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1152"/>
        <w:gridCol w:w="2692"/>
        <w:gridCol w:w="5529"/>
        <w:gridCol w:w="143"/>
      </w:tblGrid>
      <w:tr w:rsidR="00265CCB" w:rsidRPr="00EA442C" w14:paraId="7D99CDDB" w14:textId="77777777" w:rsidTr="00265CCB">
        <w:trPr>
          <w:gridAfter w:val="1"/>
          <w:wAfter w:w="68" w:type="pct"/>
          <w:trHeight w:val="851"/>
        </w:trPr>
        <w:tc>
          <w:tcPr>
            <w:tcW w:w="465" w:type="pct"/>
            <w:tcBorders>
              <w:bottom w:val="single" w:sz="8" w:space="0" w:color="auto"/>
            </w:tcBorders>
            <w:vAlign w:val="bottom"/>
          </w:tcPr>
          <w:p w14:paraId="37D0EB1C" w14:textId="77777777" w:rsidR="00265CCB" w:rsidRPr="00550DCE" w:rsidRDefault="00265CCB" w:rsidP="0013708F">
            <w:pPr>
              <w:spacing w:after="120"/>
            </w:pPr>
            <w:bookmarkStart w:id="0" w:name="_Hlk137651738"/>
            <w:r w:rsidRPr="00550DCE">
              <w:rPr>
                <w:noProof/>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49" w:type="pct"/>
            <w:tcBorders>
              <w:bottom w:val="single" w:sz="8" w:space="0" w:color="auto"/>
            </w:tcBorders>
            <w:shd w:val="clear" w:color="auto" w:fill="auto"/>
            <w:tcFitText/>
            <w:vAlign w:val="bottom"/>
          </w:tcPr>
          <w:p w14:paraId="64D872CD" w14:textId="77777777" w:rsidR="00265CCB" w:rsidRPr="00550DCE" w:rsidRDefault="00265CCB" w:rsidP="0013708F">
            <w:pPr>
              <w:spacing w:after="120"/>
            </w:pPr>
            <w:r w:rsidRPr="00A419B4">
              <w:rPr>
                <w:noProof/>
              </w:rPr>
              <w:drawing>
                <wp:inline distT="0" distB="0" distL="0" distR="0" wp14:anchorId="10E2690E" wp14:editId="140C43DF">
                  <wp:extent cx="500870" cy="360000"/>
                  <wp:effectExtent l="0" t="0" r="0" b="2540"/>
                  <wp:docPr id="1282996640" name="Picture 128299664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918" w:type="pct"/>
            <w:gridSpan w:val="2"/>
            <w:tcBorders>
              <w:bottom w:val="single" w:sz="8" w:space="0" w:color="auto"/>
            </w:tcBorders>
            <w:vAlign w:val="bottom"/>
          </w:tcPr>
          <w:p w14:paraId="5EB9164F" w14:textId="77777777" w:rsidR="00265CCB" w:rsidRPr="007655D1" w:rsidRDefault="00265CCB" w:rsidP="0013708F">
            <w:pPr>
              <w:spacing w:after="120"/>
              <w:ind w:left="36"/>
              <w:jc w:val="right"/>
              <w:rPr>
                <w:szCs w:val="22"/>
              </w:rPr>
            </w:pPr>
            <w:r w:rsidRPr="007655D1">
              <w:rPr>
                <w:sz w:val="40"/>
                <w:szCs w:val="40"/>
              </w:rPr>
              <w:t>CBD</w:t>
            </w:r>
            <w:r w:rsidRPr="003B29AF">
              <w:t>/COP/16/1/Add.2</w:t>
            </w:r>
            <w:r>
              <w:t>-</w:t>
            </w:r>
            <w:r w:rsidRPr="007655D1">
              <w:rPr>
                <w:sz w:val="40"/>
                <w:szCs w:val="40"/>
              </w:rPr>
              <w:t>CBD</w:t>
            </w:r>
            <w:r w:rsidRPr="003B29AF">
              <w:t>/CP/MOP/11/1/Add.2</w:t>
            </w:r>
            <w:r>
              <w:t>-</w:t>
            </w:r>
            <w:r w:rsidRPr="007655D1">
              <w:rPr>
                <w:sz w:val="40"/>
                <w:szCs w:val="40"/>
              </w:rPr>
              <w:t>CBD</w:t>
            </w:r>
            <w:r w:rsidRPr="00A419B4">
              <w:t>/NP/MOP/5/1/Add.2</w:t>
            </w:r>
          </w:p>
        </w:tc>
      </w:tr>
      <w:tr w:rsidR="00A96B21" w:rsidRPr="00EA442C" w14:paraId="33E469F3" w14:textId="77777777" w:rsidTr="00265CCB">
        <w:tc>
          <w:tcPr>
            <w:tcW w:w="2297" w:type="pct"/>
            <w:gridSpan w:val="3"/>
            <w:tcBorders>
              <w:top w:val="single" w:sz="8" w:space="0" w:color="auto"/>
              <w:bottom w:val="single" w:sz="8" w:space="0" w:color="auto"/>
            </w:tcBorders>
          </w:tcPr>
          <w:p w14:paraId="67226265"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3819149A" wp14:editId="35382F5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gridSpan w:val="2"/>
            <w:tcBorders>
              <w:top w:val="single" w:sz="8" w:space="0" w:color="auto"/>
              <w:bottom w:val="single" w:sz="8" w:space="0" w:color="auto"/>
            </w:tcBorders>
          </w:tcPr>
          <w:p w14:paraId="2D25B900" w14:textId="77777777" w:rsidR="00A96B21" w:rsidRPr="00454722" w:rsidRDefault="00A96B21" w:rsidP="003C6F10">
            <w:pPr>
              <w:ind w:left="2584"/>
            </w:pPr>
            <w:r w:rsidRPr="00454722">
              <w:t>Distr.: General</w:t>
            </w:r>
          </w:p>
          <w:p w14:paraId="1B36F597" w14:textId="5E4CFE9B" w:rsidR="00A96B21" w:rsidRPr="00454722" w:rsidRDefault="00C2093F" w:rsidP="003C6F10">
            <w:pPr>
              <w:ind w:left="2584"/>
            </w:pPr>
            <w:r w:rsidRPr="00454722">
              <w:t xml:space="preserve">15 </w:t>
            </w:r>
            <w:r w:rsidR="00E47532" w:rsidRPr="00454722">
              <w:t xml:space="preserve">September </w:t>
            </w:r>
            <w:r w:rsidR="00A96B21" w:rsidRPr="00454722">
              <w:t>202</w:t>
            </w:r>
            <w:r w:rsidR="00A00234" w:rsidRPr="00454722">
              <w:t>4</w:t>
            </w:r>
          </w:p>
          <w:p w14:paraId="26786B5D" w14:textId="77777777" w:rsidR="00A96B21" w:rsidRPr="00454722" w:rsidRDefault="00A96B21" w:rsidP="003C6F10">
            <w:pPr>
              <w:ind w:left="2584"/>
            </w:pPr>
          </w:p>
          <w:p w14:paraId="74BB8987" w14:textId="77777777" w:rsidR="00A96B21" w:rsidRPr="00454722" w:rsidRDefault="00A96B21" w:rsidP="003C6F10">
            <w:pPr>
              <w:ind w:left="2584"/>
            </w:pPr>
            <w:r w:rsidRPr="00454722">
              <w:t>Original: English</w:t>
            </w:r>
          </w:p>
          <w:p w14:paraId="5997E977" w14:textId="77777777" w:rsidR="00A96B21" w:rsidRPr="00550DCE" w:rsidRDefault="00A96B21" w:rsidP="00B60E5F"/>
        </w:tc>
      </w:tr>
    </w:tbl>
    <w:tbl>
      <w:tblPr>
        <w:tblStyle w:val="TableGrid2"/>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5"/>
        <w:gridCol w:w="3114"/>
        <w:gridCol w:w="4267"/>
      </w:tblGrid>
      <w:tr w:rsidR="00265CCB" w:rsidRPr="00683F8F" w14:paraId="5B51E6DF" w14:textId="77777777" w:rsidTr="0013708F">
        <w:tc>
          <w:tcPr>
            <w:tcW w:w="3115" w:type="dxa"/>
          </w:tcPr>
          <w:p w14:paraId="103C571E" w14:textId="1CAB6399" w:rsidR="00265CCB" w:rsidRPr="0013708F" w:rsidRDefault="00265CCB" w:rsidP="0013708F">
            <w:pPr>
              <w:pStyle w:val="AFCorNot12Bold"/>
              <w:rPr>
                <w:snapToGrid w:val="0"/>
              </w:rPr>
            </w:pPr>
            <w:r w:rsidRPr="0013708F">
              <w:rPr>
                <w:snapToGrid w:val="0"/>
              </w:rPr>
              <w:t xml:space="preserve">Conference of the Parties </w:t>
            </w:r>
            <w:r w:rsidR="00735C77">
              <w:rPr>
                <w:snapToGrid w:val="0"/>
              </w:rPr>
              <w:br/>
            </w:r>
            <w:r w:rsidRPr="0013708F">
              <w:rPr>
                <w:snapToGrid w:val="0"/>
              </w:rPr>
              <w:t>to the Convention on Biological Diversity</w:t>
            </w:r>
          </w:p>
          <w:p w14:paraId="75E6C893" w14:textId="77777777" w:rsidR="00265CCB" w:rsidRPr="00754C7C" w:rsidRDefault="00265CCB" w:rsidP="0013708F">
            <w:pPr>
              <w:pStyle w:val="AFCorNotBold"/>
              <w:rPr>
                <w:snapToGrid w:val="0"/>
                <w:sz w:val="22"/>
                <w:szCs w:val="22"/>
              </w:rPr>
            </w:pPr>
            <w:r w:rsidRPr="00E47532">
              <w:rPr>
                <w:snapToGrid w:val="0"/>
              </w:rPr>
              <w:t xml:space="preserve">Sixteenth meeting </w:t>
            </w:r>
          </w:p>
          <w:p w14:paraId="56B13465" w14:textId="2F5C5399" w:rsidR="00265CCB" w:rsidRPr="00265CCB" w:rsidRDefault="00265CCB" w:rsidP="0013708F">
            <w:pPr>
              <w:suppressLineNumbers/>
              <w:tabs>
                <w:tab w:val="left" w:pos="1814"/>
                <w:tab w:val="left" w:pos="2948"/>
                <w:tab w:val="left" w:pos="3515"/>
                <w:tab w:val="left" w:pos="4014"/>
              </w:tabs>
              <w:suppressAutoHyphens/>
              <w:ind w:left="176" w:right="176" w:hanging="176"/>
              <w:jc w:val="left"/>
              <w:rPr>
                <w:rFonts w:asciiTheme="majorBidi" w:hAnsiTheme="majorBidi" w:cstheme="majorBidi"/>
                <w:b/>
                <w:bCs/>
                <w:snapToGrid w:val="0"/>
                <w:kern w:val="22"/>
                <w:sz w:val="22"/>
                <w:szCs w:val="22"/>
              </w:rPr>
            </w:pPr>
          </w:p>
        </w:tc>
        <w:tc>
          <w:tcPr>
            <w:tcW w:w="3114" w:type="dxa"/>
          </w:tcPr>
          <w:p w14:paraId="6733F13D" w14:textId="3D1AFFC5" w:rsidR="00265CCB" w:rsidRPr="002B3ACA" w:rsidRDefault="00265CCB" w:rsidP="0013708F">
            <w:pPr>
              <w:pStyle w:val="AFCorNot12Bold"/>
              <w:rPr>
                <w:rFonts w:asciiTheme="majorBidi" w:hAnsiTheme="majorBidi" w:cstheme="majorBidi"/>
                <w:b w:val="0"/>
                <w:bCs/>
                <w:snapToGrid w:val="0"/>
                <w:kern w:val="22"/>
                <w:szCs w:val="22"/>
              </w:rPr>
            </w:pPr>
            <w:r w:rsidRPr="0013708F">
              <w:rPr>
                <w:snapToGrid w:val="0"/>
                <w:szCs w:val="22"/>
              </w:rPr>
              <w:t>Conference</w:t>
            </w:r>
            <w:r w:rsidRPr="002B3ACA">
              <w:rPr>
                <w:rFonts w:asciiTheme="majorBidi" w:hAnsiTheme="majorBidi" w:cstheme="majorBidi"/>
                <w:bCs/>
                <w:snapToGrid w:val="0"/>
                <w:kern w:val="22"/>
                <w:szCs w:val="22"/>
              </w:rPr>
              <w:t xml:space="preserve"> of the Parties </w:t>
            </w:r>
            <w:r w:rsidR="00735C77">
              <w:rPr>
                <w:rFonts w:asciiTheme="majorBidi" w:hAnsiTheme="majorBidi" w:cstheme="majorBidi"/>
                <w:bCs/>
                <w:snapToGrid w:val="0"/>
                <w:kern w:val="22"/>
                <w:szCs w:val="22"/>
              </w:rPr>
              <w:br/>
            </w:r>
            <w:r>
              <w:rPr>
                <w:rFonts w:asciiTheme="majorBidi" w:hAnsiTheme="majorBidi" w:cstheme="majorBidi"/>
                <w:bCs/>
                <w:snapToGrid w:val="0"/>
                <w:kern w:val="22"/>
                <w:szCs w:val="22"/>
              </w:rPr>
              <w:t xml:space="preserve">to the Convention on Biological Diversity </w:t>
            </w:r>
            <w:r w:rsidRPr="002B3ACA">
              <w:rPr>
                <w:rFonts w:asciiTheme="majorBidi" w:hAnsiTheme="majorBidi" w:cstheme="majorBidi"/>
                <w:bCs/>
                <w:snapToGrid w:val="0"/>
                <w:kern w:val="22"/>
                <w:szCs w:val="22"/>
              </w:rPr>
              <w:t>serving as the meeting of the Parties to the Cartagena Protocol on Biosafety</w:t>
            </w:r>
          </w:p>
          <w:p w14:paraId="4EBA963D" w14:textId="77777777" w:rsidR="00265CCB" w:rsidRPr="00265CCB" w:rsidRDefault="00265CCB" w:rsidP="0013708F">
            <w:pPr>
              <w:pStyle w:val="AFCorNotBold"/>
              <w:rPr>
                <w:rFonts w:asciiTheme="majorBidi" w:hAnsiTheme="majorBidi" w:cstheme="majorBidi"/>
                <w:b w:val="0"/>
                <w:bCs/>
                <w:snapToGrid w:val="0"/>
                <w:kern w:val="22"/>
                <w:sz w:val="22"/>
                <w:szCs w:val="22"/>
                <w:lang w:eastAsia="nb-NO"/>
              </w:rPr>
            </w:pPr>
            <w:r w:rsidRPr="00265CCB">
              <w:rPr>
                <w:snapToGrid w:val="0"/>
                <w:sz w:val="22"/>
                <w:szCs w:val="22"/>
              </w:rPr>
              <w:t>Eleventh</w:t>
            </w:r>
            <w:r w:rsidRPr="00265CCB">
              <w:rPr>
                <w:rFonts w:asciiTheme="majorBidi" w:hAnsiTheme="majorBidi" w:cstheme="majorBidi"/>
                <w:bCs/>
                <w:snapToGrid w:val="0"/>
                <w:kern w:val="22"/>
                <w:sz w:val="22"/>
                <w:szCs w:val="22"/>
                <w:lang w:eastAsia="nb-NO"/>
              </w:rPr>
              <w:t xml:space="preserve"> meeting</w:t>
            </w:r>
          </w:p>
          <w:p w14:paraId="312CBB79" w14:textId="4600D98D" w:rsidR="00265CCB" w:rsidRPr="00683F8F" w:rsidRDefault="00265CCB" w:rsidP="00265CCB">
            <w:pPr>
              <w:suppressLineNumbers/>
              <w:tabs>
                <w:tab w:val="left" w:pos="1814"/>
                <w:tab w:val="left" w:pos="2948"/>
                <w:tab w:val="left" w:pos="3515"/>
                <w:tab w:val="left" w:pos="4014"/>
              </w:tabs>
              <w:suppressAutoHyphens/>
              <w:ind w:left="176" w:right="176" w:hanging="176"/>
              <w:jc w:val="left"/>
              <w:rPr>
                <w:rFonts w:asciiTheme="majorBidi" w:hAnsiTheme="majorBidi" w:cstheme="majorBidi"/>
                <w:b/>
                <w:bCs/>
                <w:snapToGrid w:val="0"/>
                <w:kern w:val="22"/>
                <w:szCs w:val="22"/>
              </w:rPr>
            </w:pPr>
          </w:p>
        </w:tc>
        <w:tc>
          <w:tcPr>
            <w:tcW w:w="4267" w:type="dxa"/>
          </w:tcPr>
          <w:p w14:paraId="1C20F105" w14:textId="77777777" w:rsidR="00265CCB" w:rsidRPr="00FB441A" w:rsidRDefault="00265CCB" w:rsidP="0013708F">
            <w:pPr>
              <w:pStyle w:val="AFCorNot12Bold"/>
              <w:rPr>
                <w:rFonts w:asciiTheme="majorBidi" w:hAnsiTheme="majorBidi" w:cstheme="majorBidi"/>
                <w:b w:val="0"/>
                <w:bCs/>
                <w:snapToGrid w:val="0"/>
                <w:kern w:val="22"/>
                <w:szCs w:val="22"/>
              </w:rPr>
            </w:pPr>
            <w:r w:rsidRPr="0013708F">
              <w:rPr>
                <w:snapToGrid w:val="0"/>
                <w:szCs w:val="22"/>
              </w:rPr>
              <w:t>Conference</w:t>
            </w:r>
            <w:r w:rsidRPr="00FB441A">
              <w:rPr>
                <w:rFonts w:asciiTheme="majorBidi" w:hAnsiTheme="majorBidi" w:cstheme="majorBidi"/>
                <w:bCs/>
                <w:snapToGrid w:val="0"/>
                <w:kern w:val="22"/>
                <w:szCs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4223326A" w14:textId="185502EE" w:rsidR="00265CCB" w:rsidRPr="004510F7" w:rsidRDefault="00265CCB" w:rsidP="004510F7">
            <w:pPr>
              <w:pStyle w:val="AFCorNotBold"/>
              <w:rPr>
                <w:rFonts w:asciiTheme="majorBidi" w:hAnsiTheme="majorBidi" w:cstheme="majorBidi"/>
                <w:snapToGrid w:val="0"/>
                <w:kern w:val="22"/>
                <w:sz w:val="22"/>
                <w:szCs w:val="22"/>
              </w:rPr>
            </w:pPr>
            <w:r w:rsidRPr="00265CCB">
              <w:rPr>
                <w:rFonts w:asciiTheme="majorBidi" w:hAnsiTheme="majorBidi" w:cstheme="majorBidi"/>
                <w:bCs/>
                <w:snapToGrid w:val="0"/>
                <w:kern w:val="22"/>
                <w:sz w:val="22"/>
                <w:szCs w:val="22"/>
              </w:rPr>
              <w:t>Fifth meeting</w:t>
            </w:r>
            <w:r w:rsidRPr="00265CCB">
              <w:rPr>
                <w:rFonts w:asciiTheme="majorBidi" w:hAnsiTheme="majorBidi" w:cstheme="majorBidi"/>
                <w:snapToGrid w:val="0"/>
                <w:kern w:val="22"/>
                <w:sz w:val="22"/>
                <w:szCs w:val="22"/>
              </w:rPr>
              <w:t xml:space="preserve"> </w:t>
            </w:r>
          </w:p>
        </w:tc>
      </w:tr>
    </w:tbl>
    <w:p w14:paraId="21326B29" w14:textId="1404C2E7" w:rsidR="00A96B21" w:rsidRDefault="00A00234" w:rsidP="00A96B21">
      <w:pPr>
        <w:pStyle w:val="Venuedate"/>
        <w:rPr>
          <w:lang w:val="en-CA"/>
        </w:rPr>
      </w:pPr>
      <w:r>
        <w:rPr>
          <w:lang w:val="en-CA"/>
        </w:rPr>
        <w:t>Cali, Colombia, 21 October–1 November 2024</w:t>
      </w:r>
    </w:p>
    <w:p w14:paraId="237397FB" w14:textId="416A32B0" w:rsidR="00B26E0D" w:rsidRPr="00265CCB" w:rsidRDefault="00B26E0D" w:rsidP="00B26E0D">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rPr>
      </w:pPr>
      <w:r w:rsidRPr="00265CCB">
        <w:rPr>
          <w:rFonts w:asciiTheme="majorBidi" w:hAnsiTheme="majorBidi" w:cstheme="majorBidi"/>
          <w:snapToGrid w:val="0"/>
          <w:kern w:val="22"/>
        </w:rPr>
        <w:t>Item 2 of the provisional agenda</w:t>
      </w:r>
      <w:r w:rsidR="00B87FB5">
        <w:rPr>
          <w:rFonts w:asciiTheme="majorBidi" w:hAnsiTheme="majorBidi" w:cstheme="majorBidi"/>
          <w:snapToGrid w:val="0"/>
          <w:kern w:val="22"/>
        </w:rPr>
        <w:t>s</w:t>
      </w:r>
      <w:r w:rsidR="00B87FB5">
        <w:rPr>
          <w:rStyle w:val="FootnoteReference"/>
          <w:rFonts w:asciiTheme="majorBidi" w:hAnsiTheme="majorBidi" w:cstheme="majorBidi"/>
          <w:snapToGrid w:val="0"/>
          <w:kern w:val="22"/>
        </w:rPr>
        <w:footnoteReference w:customMarkFollows="1" w:id="1"/>
        <w:t>*</w:t>
      </w:r>
    </w:p>
    <w:p w14:paraId="0F2129BB" w14:textId="249A50C0" w:rsidR="00B26E0D" w:rsidRPr="00935461" w:rsidRDefault="00B26E0D" w:rsidP="00B26E0D">
      <w:pPr>
        <w:pStyle w:val="Venuedate"/>
        <w:rPr>
          <w:lang w:val="en-CA"/>
        </w:rPr>
      </w:pPr>
      <w:r w:rsidRPr="00265CCB">
        <w:rPr>
          <w:rFonts w:asciiTheme="majorBidi" w:hAnsiTheme="majorBidi" w:cstheme="majorBidi"/>
          <w:b/>
          <w:snapToGrid w:val="0"/>
          <w:kern w:val="22"/>
        </w:rPr>
        <w:t>Organizational matters</w:t>
      </w:r>
    </w:p>
    <w:bookmarkEnd w:id="0"/>
    <w:p w14:paraId="2DE58367" w14:textId="6A8DAFA3" w:rsidR="00A96B21" w:rsidRDefault="005E24A4" w:rsidP="001454DA">
      <w:pPr>
        <w:pStyle w:val="CBDTitle"/>
      </w:pPr>
      <w:sdt>
        <w:sdtPr>
          <w:rPr>
            <w:bCs/>
            <w:kern w:val="22"/>
            <w:szCs w:val="28"/>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EndPr/>
        <w:sdtContent>
          <w:r w:rsidR="00265CCB" w:rsidRPr="00265CCB">
            <w:rPr>
              <w:bCs/>
              <w:kern w:val="22"/>
              <w:szCs w:val="28"/>
            </w:rPr>
            <w:t>Proposed organization of work</w:t>
          </w:r>
        </w:sdtContent>
      </w:sdt>
    </w:p>
    <w:p w14:paraId="58EEDADC" w14:textId="77777777" w:rsidR="00A96B21" w:rsidRDefault="00A96B21" w:rsidP="001454DA">
      <w:pPr>
        <w:pStyle w:val="CBDSubTitle"/>
      </w:pPr>
      <w:r w:rsidRPr="00A96B21">
        <w:t>Note by the Secretariat</w:t>
      </w:r>
    </w:p>
    <w:p w14:paraId="5E4F1EF5" w14:textId="4DCFD4AF" w:rsidR="00FA18C9" w:rsidRDefault="001454DA" w:rsidP="001454DA">
      <w:pPr>
        <w:pStyle w:val="CBDH1"/>
      </w:pPr>
      <w:r>
        <w:t>I.</w:t>
      </w:r>
      <w:r>
        <w:tab/>
      </w:r>
      <w:r w:rsidR="00D74A4D">
        <w:t>Introduction</w:t>
      </w:r>
    </w:p>
    <w:p w14:paraId="1C639292" w14:textId="572D34D4" w:rsidR="00C2354A" w:rsidRDefault="00D74A4D" w:rsidP="001454DA">
      <w:pPr>
        <w:pStyle w:val="CBDNormalNumber"/>
      </w:pPr>
      <w:r w:rsidRPr="00D74A4D">
        <w:t>The Secretariat hereby presents a plan for holding concurrently the sixteenth meeting of the Conference of the Parties</w:t>
      </w:r>
      <w:r w:rsidR="00076DF4" w:rsidRPr="00076DF4">
        <w:t xml:space="preserve"> to the Convention on Biological Diversity</w:t>
      </w:r>
      <w:r w:rsidRPr="00D74A4D">
        <w:t>, the eleventh meeting of the Conference of the Parties serving as the meeting of the Parties to the Cartagena Protocol on Biosafety and the fifth meeting of the Conference of the Parties serving as the meeting of the Parties to the Nagoya Protocol on Access to Genetic Resources and the Fair and Equitable Sharing of Benefits Arising from Their Utilization</w:t>
      </w:r>
      <w:r w:rsidR="00C2354A">
        <w:t>.</w:t>
      </w:r>
    </w:p>
    <w:p w14:paraId="32FA9E4B" w14:textId="3987A869" w:rsidR="00D3059B" w:rsidRDefault="00D74A4D" w:rsidP="001454DA">
      <w:pPr>
        <w:pStyle w:val="CBDNormalNumber"/>
      </w:pPr>
      <w:r w:rsidRPr="00D74A4D">
        <w:t xml:space="preserve">The general approach for holding the meetings concurrently is based on the experience gained since 2016 in the organization of the meetings of the Conference of the Parties to the Convention and the meetings of </w:t>
      </w:r>
      <w:r w:rsidR="00D27A06">
        <w:t xml:space="preserve">the </w:t>
      </w:r>
      <w:r w:rsidR="00D479AB" w:rsidRPr="00D74A4D">
        <w:t xml:space="preserve">Conference of the Parties </w:t>
      </w:r>
      <w:r w:rsidR="00014378" w:rsidRPr="00014378">
        <w:t>serving as the meeting</w:t>
      </w:r>
      <w:r w:rsidR="00850010">
        <w:t>s</w:t>
      </w:r>
      <w:r w:rsidR="00014378" w:rsidRPr="00014378">
        <w:t xml:space="preserve"> of </w:t>
      </w:r>
      <w:r w:rsidRPr="00D74A4D">
        <w:t>the Parties to the Protocols</w:t>
      </w:r>
      <w:r>
        <w:t>.</w:t>
      </w:r>
    </w:p>
    <w:p w14:paraId="4078A1ED" w14:textId="77777777" w:rsidR="00D74A4D" w:rsidRPr="00D74A4D" w:rsidRDefault="00D74A4D" w:rsidP="00D74A4D">
      <w:pPr>
        <w:pStyle w:val="CBDNormalNumber"/>
      </w:pPr>
      <w:r w:rsidRPr="00D74A4D">
        <w:t>The meetings will be preceded by regional preparatory meetings.</w:t>
      </w:r>
    </w:p>
    <w:p w14:paraId="2A6E991C" w14:textId="5B7D3264" w:rsidR="00D74A4D" w:rsidRPr="007B7D96" w:rsidRDefault="00D74A4D" w:rsidP="00D74A4D">
      <w:pPr>
        <w:pStyle w:val="CBDH1"/>
        <w:rPr>
          <w:snapToGrid w:val="0"/>
        </w:rPr>
      </w:pPr>
      <w:r w:rsidRPr="007B7D96">
        <w:rPr>
          <w:snapToGrid w:val="0"/>
        </w:rPr>
        <w:t>II.</w:t>
      </w:r>
      <w:r w:rsidRPr="007B7D96">
        <w:rPr>
          <w:snapToGrid w:val="0"/>
        </w:rPr>
        <w:tab/>
      </w:r>
      <w:r>
        <w:rPr>
          <w:snapToGrid w:val="0"/>
        </w:rPr>
        <w:t>S</w:t>
      </w:r>
      <w:r w:rsidRPr="007B7D96">
        <w:rPr>
          <w:snapToGrid w:val="0"/>
        </w:rPr>
        <w:t xml:space="preserve">cenario </w:t>
      </w:r>
      <w:proofErr w:type="gramStart"/>
      <w:r w:rsidR="00C550B0">
        <w:rPr>
          <w:snapToGrid w:val="0"/>
        </w:rPr>
        <w:t>n</w:t>
      </w:r>
      <w:r w:rsidRPr="007B7D96">
        <w:rPr>
          <w:snapToGrid w:val="0"/>
        </w:rPr>
        <w:t>ote</w:t>
      </w:r>
      <w:proofErr w:type="gramEnd"/>
      <w:r w:rsidRPr="007B7D96">
        <w:rPr>
          <w:snapToGrid w:val="0"/>
        </w:rPr>
        <w:t xml:space="preserve"> for the </w:t>
      </w:r>
      <w:r>
        <w:rPr>
          <w:snapToGrid w:val="0"/>
        </w:rPr>
        <w:t>m</w:t>
      </w:r>
      <w:r w:rsidRPr="007B7D96">
        <w:rPr>
          <w:snapToGrid w:val="0"/>
        </w:rPr>
        <w:t>eetings</w:t>
      </w:r>
    </w:p>
    <w:p w14:paraId="6FF48715" w14:textId="77777777" w:rsidR="00D74A4D" w:rsidRPr="00172EB7" w:rsidRDefault="00D74A4D" w:rsidP="0023700E">
      <w:pPr>
        <w:pStyle w:val="CBDH2"/>
        <w:rPr>
          <w:snapToGrid w:val="0"/>
        </w:rPr>
      </w:pPr>
      <w:r w:rsidRPr="00172EB7">
        <w:rPr>
          <w:snapToGrid w:val="0"/>
        </w:rPr>
        <w:t>A.</w:t>
      </w:r>
      <w:r w:rsidRPr="00172EB7">
        <w:rPr>
          <w:snapToGrid w:val="0"/>
        </w:rPr>
        <w:tab/>
        <w:t>Overview of the meetings and daily calendar</w:t>
      </w:r>
    </w:p>
    <w:p w14:paraId="12EF2E83" w14:textId="7A5362AB" w:rsidR="00D74A4D" w:rsidRPr="00A11177" w:rsidRDefault="00D74A4D" w:rsidP="0023700E">
      <w:pPr>
        <w:pStyle w:val="CBDNormalNumber"/>
        <w:rPr>
          <w:snapToGrid w:val="0"/>
        </w:rPr>
      </w:pPr>
      <w:r w:rsidRPr="00A11177">
        <w:rPr>
          <w:snapToGrid w:val="0"/>
        </w:rPr>
        <w:t xml:space="preserve">The </w:t>
      </w:r>
      <w:r w:rsidR="0062553A">
        <w:rPr>
          <w:snapToGrid w:val="0"/>
        </w:rPr>
        <w:t xml:space="preserve">three </w:t>
      </w:r>
      <w:r w:rsidRPr="00A11177">
        <w:rPr>
          <w:snapToGrid w:val="0"/>
        </w:rPr>
        <w:t xml:space="preserve">meetings, </w:t>
      </w:r>
      <w:r w:rsidR="0062553A">
        <w:rPr>
          <w:snapToGrid w:val="0"/>
        </w:rPr>
        <w:t xml:space="preserve">known as </w:t>
      </w:r>
      <w:r w:rsidRPr="00A11177">
        <w:rPr>
          <w:snapToGrid w:val="0"/>
        </w:rPr>
        <w:t>the U</w:t>
      </w:r>
      <w:r w:rsidR="009B46B1">
        <w:rPr>
          <w:snapToGrid w:val="0"/>
        </w:rPr>
        <w:t xml:space="preserve">nited </w:t>
      </w:r>
      <w:r w:rsidRPr="00A11177">
        <w:rPr>
          <w:snapToGrid w:val="0"/>
        </w:rPr>
        <w:t>N</w:t>
      </w:r>
      <w:r w:rsidR="009B46B1">
        <w:rPr>
          <w:snapToGrid w:val="0"/>
        </w:rPr>
        <w:t>ations</w:t>
      </w:r>
      <w:r w:rsidRPr="00A11177">
        <w:rPr>
          <w:snapToGrid w:val="0"/>
        </w:rPr>
        <w:t xml:space="preserve"> Biodiversity Conference, will be held over a two-week period, from 21 October to 1 November 2024, </w:t>
      </w:r>
      <w:r w:rsidR="00086137">
        <w:rPr>
          <w:snapToGrid w:val="0"/>
        </w:rPr>
        <w:t xml:space="preserve">and </w:t>
      </w:r>
      <w:r w:rsidRPr="00A11177">
        <w:rPr>
          <w:snapToGrid w:val="0"/>
        </w:rPr>
        <w:t>preceded by the fifth meeting of the Subsidiary Body on Implementation</w:t>
      </w:r>
      <w:r w:rsidR="00F111BE">
        <w:rPr>
          <w:snapToGrid w:val="0"/>
        </w:rPr>
        <w:t xml:space="preserve"> (</w:t>
      </w:r>
      <w:r w:rsidRPr="00A11177">
        <w:rPr>
          <w:snapToGrid w:val="0"/>
        </w:rPr>
        <w:t>16</w:t>
      </w:r>
      <w:r w:rsidR="00F111BE">
        <w:rPr>
          <w:snapToGrid w:val="0"/>
        </w:rPr>
        <w:t>–</w:t>
      </w:r>
      <w:r w:rsidRPr="00A11177">
        <w:rPr>
          <w:snapToGrid w:val="0"/>
        </w:rPr>
        <w:t>18 October</w:t>
      </w:r>
      <w:r w:rsidR="00F111BE">
        <w:rPr>
          <w:snapToGrid w:val="0"/>
        </w:rPr>
        <w:t>)</w:t>
      </w:r>
      <w:r w:rsidRPr="00A11177">
        <w:rPr>
          <w:snapToGrid w:val="0"/>
        </w:rPr>
        <w:t>.</w:t>
      </w:r>
      <w:r w:rsidR="00086137">
        <w:rPr>
          <w:snapToGrid w:val="0"/>
        </w:rPr>
        <w:t xml:space="preserve"> </w:t>
      </w:r>
      <w:r>
        <w:rPr>
          <w:snapToGrid w:val="0"/>
        </w:rPr>
        <w:t>An opening ceremony will be held on 20</w:t>
      </w:r>
      <w:r w:rsidR="00F111BE">
        <w:rPr>
          <w:snapToGrid w:val="0"/>
        </w:rPr>
        <w:t> </w:t>
      </w:r>
      <w:r>
        <w:rPr>
          <w:snapToGrid w:val="0"/>
        </w:rPr>
        <w:t>October</w:t>
      </w:r>
      <w:r w:rsidR="00D605BF">
        <w:rPr>
          <w:snapToGrid w:val="0"/>
        </w:rPr>
        <w:t xml:space="preserve"> and </w:t>
      </w:r>
      <w:r>
        <w:rPr>
          <w:snapToGrid w:val="0"/>
        </w:rPr>
        <w:t xml:space="preserve">will include the participation of high-level representatives of </w:t>
      </w:r>
      <w:r w:rsidRPr="00E44806">
        <w:rPr>
          <w:snapToGrid w:val="0"/>
        </w:rPr>
        <w:t xml:space="preserve">the </w:t>
      </w:r>
      <w:r w:rsidR="00224BFC" w:rsidRPr="00E44806">
        <w:rPr>
          <w:snapToGrid w:val="0"/>
        </w:rPr>
        <w:t>p</w:t>
      </w:r>
      <w:r w:rsidRPr="00E44806">
        <w:rPr>
          <w:snapToGrid w:val="0"/>
        </w:rPr>
        <w:t>residency</w:t>
      </w:r>
      <w:r w:rsidR="00D605BF" w:rsidRPr="00E44806">
        <w:rPr>
          <w:snapToGrid w:val="0"/>
        </w:rPr>
        <w:t xml:space="preserve"> of the fifteenth meeting of the Conference of the Parties</w:t>
      </w:r>
      <w:r w:rsidRPr="00E44806">
        <w:rPr>
          <w:snapToGrid w:val="0"/>
        </w:rPr>
        <w:t xml:space="preserve">, </w:t>
      </w:r>
      <w:r w:rsidR="00826FAF" w:rsidRPr="00E44806">
        <w:rPr>
          <w:snapToGrid w:val="0"/>
        </w:rPr>
        <w:t xml:space="preserve">the </w:t>
      </w:r>
      <w:r w:rsidRPr="00E44806">
        <w:rPr>
          <w:snapToGrid w:val="0"/>
        </w:rPr>
        <w:t xml:space="preserve">host </w:t>
      </w:r>
      <w:r w:rsidR="00A74F91" w:rsidRPr="00E44806">
        <w:rPr>
          <w:snapToGrid w:val="0"/>
        </w:rPr>
        <w:t xml:space="preserve">country </w:t>
      </w:r>
      <w:r w:rsidRPr="00E44806">
        <w:rPr>
          <w:snapToGrid w:val="0"/>
        </w:rPr>
        <w:t xml:space="preserve">and </w:t>
      </w:r>
      <w:r w:rsidR="00826FAF" w:rsidRPr="00E44806">
        <w:rPr>
          <w:snapToGrid w:val="0"/>
        </w:rPr>
        <w:t xml:space="preserve">the </w:t>
      </w:r>
      <w:r w:rsidRPr="00E44806">
        <w:rPr>
          <w:snapToGrid w:val="0"/>
        </w:rPr>
        <w:t>United Nations, as well as cultural performances. A high-level segment</w:t>
      </w:r>
      <w:r w:rsidR="005673AE">
        <w:rPr>
          <w:snapToGrid w:val="0"/>
        </w:rPr>
        <w:t xml:space="preserve"> for </w:t>
      </w:r>
      <w:r>
        <w:rPr>
          <w:snapToGrid w:val="0"/>
        </w:rPr>
        <w:t xml:space="preserve">Heads of State </w:t>
      </w:r>
      <w:r w:rsidR="00090895">
        <w:rPr>
          <w:snapToGrid w:val="0"/>
        </w:rPr>
        <w:t>and</w:t>
      </w:r>
      <w:r>
        <w:rPr>
          <w:snapToGrid w:val="0"/>
        </w:rPr>
        <w:t xml:space="preserve"> Government </w:t>
      </w:r>
      <w:r w:rsidR="00857159">
        <w:rPr>
          <w:snapToGrid w:val="0"/>
        </w:rPr>
        <w:t>and ministers</w:t>
      </w:r>
      <w:r w:rsidRPr="00A11177">
        <w:rPr>
          <w:snapToGrid w:val="0"/>
        </w:rPr>
        <w:t xml:space="preserve"> will be held </w:t>
      </w:r>
      <w:r w:rsidR="00ED60A1">
        <w:rPr>
          <w:snapToGrid w:val="0"/>
        </w:rPr>
        <w:t>on</w:t>
      </w:r>
      <w:r w:rsidR="00ED60A1" w:rsidRPr="00A11177">
        <w:rPr>
          <w:snapToGrid w:val="0"/>
        </w:rPr>
        <w:t xml:space="preserve"> </w:t>
      </w:r>
      <w:r>
        <w:rPr>
          <w:snapToGrid w:val="0"/>
        </w:rPr>
        <w:t>29</w:t>
      </w:r>
      <w:r w:rsidRPr="00A11177">
        <w:rPr>
          <w:snapToGrid w:val="0"/>
        </w:rPr>
        <w:t xml:space="preserve"> </w:t>
      </w:r>
      <w:r w:rsidR="00ED60A1">
        <w:rPr>
          <w:snapToGrid w:val="0"/>
        </w:rPr>
        <w:t xml:space="preserve">and </w:t>
      </w:r>
      <w:r>
        <w:rPr>
          <w:snapToGrid w:val="0"/>
        </w:rPr>
        <w:t>30</w:t>
      </w:r>
      <w:r w:rsidRPr="00A11177">
        <w:rPr>
          <w:snapToGrid w:val="0"/>
        </w:rPr>
        <w:t xml:space="preserve"> </w:t>
      </w:r>
      <w:r>
        <w:rPr>
          <w:snapToGrid w:val="0"/>
        </w:rPr>
        <w:t>October</w:t>
      </w:r>
      <w:r w:rsidRPr="00A11177">
        <w:rPr>
          <w:snapToGrid w:val="0"/>
        </w:rPr>
        <w:t xml:space="preserve">. </w:t>
      </w:r>
      <w:proofErr w:type="gramStart"/>
      <w:r w:rsidRPr="00A11177">
        <w:rPr>
          <w:snapToGrid w:val="0"/>
        </w:rPr>
        <w:t>A number of</w:t>
      </w:r>
      <w:proofErr w:type="gramEnd"/>
      <w:r w:rsidRPr="00A11177">
        <w:rPr>
          <w:snapToGrid w:val="0"/>
        </w:rPr>
        <w:t xml:space="preserve"> associated events will </w:t>
      </w:r>
      <w:r w:rsidR="008E6748">
        <w:rPr>
          <w:snapToGrid w:val="0"/>
        </w:rPr>
        <w:t xml:space="preserve">also </w:t>
      </w:r>
      <w:r w:rsidRPr="00A11177">
        <w:rPr>
          <w:snapToGrid w:val="0"/>
        </w:rPr>
        <w:t xml:space="preserve">be held in parallel, </w:t>
      </w:r>
      <w:r w:rsidRPr="00A11177">
        <w:rPr>
          <w:snapToGrid w:val="0"/>
        </w:rPr>
        <w:lastRenderedPageBreak/>
        <w:t xml:space="preserve">including </w:t>
      </w:r>
      <w:r w:rsidR="00A369AC">
        <w:rPr>
          <w:snapToGrid w:val="0"/>
        </w:rPr>
        <w:t>large</w:t>
      </w:r>
      <w:r w:rsidR="00A369AC" w:rsidRPr="00A11177">
        <w:rPr>
          <w:snapToGrid w:val="0"/>
        </w:rPr>
        <w:t xml:space="preserve"> </w:t>
      </w:r>
      <w:r w:rsidRPr="00A11177">
        <w:rPr>
          <w:snapToGrid w:val="0"/>
        </w:rPr>
        <w:t xml:space="preserve">forums for major stakeholder groups, shorter side events at lunchtime and </w:t>
      </w:r>
      <w:r w:rsidR="00B94B3F">
        <w:rPr>
          <w:snapToGrid w:val="0"/>
        </w:rPr>
        <w:t xml:space="preserve">in the </w:t>
      </w:r>
      <w:r w:rsidRPr="00A11177">
        <w:rPr>
          <w:snapToGrid w:val="0"/>
        </w:rPr>
        <w:t xml:space="preserve">early evening and </w:t>
      </w:r>
      <w:r w:rsidR="002D66CF">
        <w:rPr>
          <w:snapToGrid w:val="0"/>
        </w:rPr>
        <w:t xml:space="preserve">several </w:t>
      </w:r>
      <w:r w:rsidRPr="00A11177">
        <w:rPr>
          <w:snapToGrid w:val="0"/>
        </w:rPr>
        <w:t>workshops</w:t>
      </w:r>
      <w:r w:rsidR="002D66CF">
        <w:rPr>
          <w:snapToGrid w:val="0"/>
        </w:rPr>
        <w:t>,</w:t>
      </w:r>
      <w:r w:rsidRPr="00A11177">
        <w:rPr>
          <w:snapToGrid w:val="0"/>
        </w:rPr>
        <w:t xml:space="preserve"> and </w:t>
      </w:r>
      <w:r w:rsidR="002D66CF">
        <w:rPr>
          <w:snapToGrid w:val="0"/>
        </w:rPr>
        <w:t xml:space="preserve">there will </w:t>
      </w:r>
      <w:r w:rsidR="008E6748">
        <w:rPr>
          <w:snapToGrid w:val="0"/>
        </w:rPr>
        <w:t xml:space="preserve">also </w:t>
      </w:r>
      <w:r w:rsidR="002D66CF">
        <w:rPr>
          <w:snapToGrid w:val="0"/>
        </w:rPr>
        <w:t xml:space="preserve">be </w:t>
      </w:r>
      <w:r w:rsidR="002D66CF" w:rsidRPr="00A11177">
        <w:rPr>
          <w:snapToGrid w:val="0"/>
        </w:rPr>
        <w:t xml:space="preserve">a number of </w:t>
      </w:r>
      <w:r w:rsidRPr="00A11177">
        <w:rPr>
          <w:snapToGrid w:val="0"/>
        </w:rPr>
        <w:t xml:space="preserve">pavilions. Annex I </w:t>
      </w:r>
      <w:proofErr w:type="gramStart"/>
      <w:r w:rsidRPr="00A11177">
        <w:rPr>
          <w:snapToGrid w:val="0"/>
        </w:rPr>
        <w:t>provides</w:t>
      </w:r>
      <w:proofErr w:type="gramEnd"/>
      <w:r w:rsidRPr="00A11177">
        <w:rPr>
          <w:snapToGrid w:val="0"/>
        </w:rPr>
        <w:t xml:space="preserve"> a schematic overview of the Conference.</w:t>
      </w:r>
      <w:r w:rsidRPr="00A359EF">
        <w:rPr>
          <w:snapToGrid w:val="0"/>
        </w:rPr>
        <w:t xml:space="preserve"> </w:t>
      </w:r>
    </w:p>
    <w:p w14:paraId="7CD8110E" w14:textId="6AD069A0" w:rsidR="00D74A4D" w:rsidRDefault="00D74A4D" w:rsidP="0023700E">
      <w:pPr>
        <w:pStyle w:val="CBDNormalNumber"/>
        <w:rPr>
          <w:snapToGrid w:val="0"/>
        </w:rPr>
      </w:pPr>
      <w:r>
        <w:rPr>
          <w:snapToGrid w:val="0"/>
        </w:rPr>
        <w:t xml:space="preserve">The formal negotiating sessions will </w:t>
      </w:r>
      <w:r w:rsidR="00246354">
        <w:rPr>
          <w:snapToGrid w:val="0"/>
        </w:rPr>
        <w:t>be held</w:t>
      </w:r>
      <w:r>
        <w:rPr>
          <w:snapToGrid w:val="0"/>
        </w:rPr>
        <w:t xml:space="preserve"> in </w:t>
      </w:r>
      <w:r w:rsidR="005F644E">
        <w:rPr>
          <w:snapToGrid w:val="0"/>
        </w:rPr>
        <w:t xml:space="preserve">two </w:t>
      </w:r>
      <w:r>
        <w:rPr>
          <w:snapToGrid w:val="0"/>
        </w:rPr>
        <w:t>formats:</w:t>
      </w:r>
    </w:p>
    <w:p w14:paraId="08135281" w14:textId="3A77ED00" w:rsidR="00D74A4D" w:rsidRDefault="00D74A4D" w:rsidP="0023700E">
      <w:pPr>
        <w:pStyle w:val="CBDNormalNumber"/>
        <w:numPr>
          <w:ilvl w:val="1"/>
          <w:numId w:val="22"/>
        </w:numPr>
        <w:rPr>
          <w:snapToGrid w:val="0"/>
        </w:rPr>
      </w:pPr>
      <w:r>
        <w:rPr>
          <w:snapToGrid w:val="0"/>
        </w:rPr>
        <w:t>Plenary and working group sessions: formal seating</w:t>
      </w:r>
      <w:r w:rsidR="00250720">
        <w:rPr>
          <w:snapToGrid w:val="0"/>
        </w:rPr>
        <w:t>,</w:t>
      </w:r>
      <w:r>
        <w:rPr>
          <w:snapToGrid w:val="0"/>
        </w:rPr>
        <w:t xml:space="preserve"> with interpretation in the six official languages of the United Nations, open to all registered delegates</w:t>
      </w:r>
      <w:r>
        <w:rPr>
          <w:rStyle w:val="FootnoteReference"/>
          <w:snapToGrid w:val="0"/>
          <w:kern w:val="22"/>
        </w:rPr>
        <w:footnoteReference w:id="2"/>
      </w:r>
      <w:r>
        <w:rPr>
          <w:snapToGrid w:val="0"/>
        </w:rPr>
        <w:t xml:space="preserve"> </w:t>
      </w:r>
      <w:r w:rsidR="009D2C17">
        <w:rPr>
          <w:snapToGrid w:val="0"/>
        </w:rPr>
        <w:t xml:space="preserve">and </w:t>
      </w:r>
      <w:r>
        <w:rPr>
          <w:snapToGrid w:val="0"/>
        </w:rPr>
        <w:t xml:space="preserve">with public </w:t>
      </w:r>
      <w:proofErr w:type="gramStart"/>
      <w:r>
        <w:rPr>
          <w:snapToGrid w:val="0"/>
        </w:rPr>
        <w:t>webcast;</w:t>
      </w:r>
      <w:proofErr w:type="gramEnd"/>
    </w:p>
    <w:p w14:paraId="6850E19F" w14:textId="5A7A3163" w:rsidR="00D74A4D" w:rsidRDefault="00D74A4D" w:rsidP="0023700E">
      <w:pPr>
        <w:pStyle w:val="CBDNormalNumber"/>
        <w:numPr>
          <w:ilvl w:val="1"/>
          <w:numId w:val="22"/>
        </w:numPr>
        <w:rPr>
          <w:snapToGrid w:val="0"/>
          <w:kern w:val="22"/>
        </w:rPr>
      </w:pPr>
      <w:r>
        <w:rPr>
          <w:snapToGrid w:val="0"/>
          <w:kern w:val="22"/>
        </w:rPr>
        <w:t xml:space="preserve">Contact groups: flexible seating arrangements to facilitate negotiations among Parties, in English only </w:t>
      </w:r>
      <w:r w:rsidR="00A70383">
        <w:rPr>
          <w:snapToGrid w:val="0"/>
          <w:kern w:val="22"/>
        </w:rPr>
        <w:t xml:space="preserve">and </w:t>
      </w:r>
      <w:r>
        <w:rPr>
          <w:snapToGrid w:val="0"/>
          <w:kern w:val="22"/>
        </w:rPr>
        <w:t xml:space="preserve">open to all Parties. The participation of a reasonable number of observers </w:t>
      </w:r>
      <w:r w:rsidR="008E32C2">
        <w:rPr>
          <w:snapToGrid w:val="0"/>
          <w:kern w:val="22"/>
        </w:rPr>
        <w:t xml:space="preserve">will </w:t>
      </w:r>
      <w:r w:rsidR="00A70383">
        <w:rPr>
          <w:snapToGrid w:val="0"/>
          <w:kern w:val="22"/>
        </w:rPr>
        <w:t xml:space="preserve">also </w:t>
      </w:r>
      <w:r>
        <w:rPr>
          <w:snapToGrid w:val="0"/>
          <w:kern w:val="22"/>
        </w:rPr>
        <w:t xml:space="preserve">be facilitated, at the discretion of the chair or co-chairs of the contact group, while </w:t>
      </w:r>
      <w:r w:rsidR="00A522EB">
        <w:rPr>
          <w:snapToGrid w:val="0"/>
          <w:kern w:val="22"/>
        </w:rPr>
        <w:t xml:space="preserve">giving </w:t>
      </w:r>
      <w:r>
        <w:rPr>
          <w:snapToGrid w:val="0"/>
          <w:kern w:val="22"/>
        </w:rPr>
        <w:t xml:space="preserve">priority </w:t>
      </w:r>
      <w:r w:rsidR="00A522EB">
        <w:rPr>
          <w:snapToGrid w:val="0"/>
          <w:kern w:val="22"/>
        </w:rPr>
        <w:t xml:space="preserve">to </w:t>
      </w:r>
      <w:r>
        <w:rPr>
          <w:snapToGrid w:val="0"/>
          <w:kern w:val="22"/>
        </w:rPr>
        <w:t>Party delegates. Th</w:t>
      </w:r>
      <w:r w:rsidR="00CA0372">
        <w:rPr>
          <w:snapToGrid w:val="0"/>
          <w:kern w:val="22"/>
        </w:rPr>
        <w:t>es</w:t>
      </w:r>
      <w:r>
        <w:rPr>
          <w:snapToGrid w:val="0"/>
          <w:kern w:val="22"/>
        </w:rPr>
        <w:t>e meetings are not public.</w:t>
      </w:r>
    </w:p>
    <w:p w14:paraId="01EC8AE6" w14:textId="3039EB7F" w:rsidR="00D74A4D" w:rsidRDefault="009E1E90" w:rsidP="0023700E">
      <w:pPr>
        <w:pStyle w:val="CBDNormalNumber"/>
        <w:rPr>
          <w:snapToGrid w:val="0"/>
        </w:rPr>
      </w:pPr>
      <w:r>
        <w:rPr>
          <w:snapToGrid w:val="0"/>
        </w:rPr>
        <w:t>In line with</w:t>
      </w:r>
      <w:r w:rsidR="00D74A4D">
        <w:rPr>
          <w:snapToGrid w:val="0"/>
        </w:rPr>
        <w:t xml:space="preserve"> usual practice, a typical day will comprise three main meeting periods: 10</w:t>
      </w:r>
      <w:r>
        <w:rPr>
          <w:snapToGrid w:val="0"/>
        </w:rPr>
        <w:t> </w:t>
      </w:r>
      <w:r w:rsidR="00D74A4D">
        <w:rPr>
          <w:snapToGrid w:val="0"/>
        </w:rPr>
        <w:t>a.m.–1</w:t>
      </w:r>
      <w:r w:rsidR="00CA0372">
        <w:rPr>
          <w:snapToGrid w:val="0"/>
        </w:rPr>
        <w:t> </w:t>
      </w:r>
      <w:r w:rsidR="00D74A4D">
        <w:rPr>
          <w:snapToGrid w:val="0"/>
        </w:rPr>
        <w:t>p.m. (“morning”), 3</w:t>
      </w:r>
      <w:r w:rsidR="0023700E">
        <w:rPr>
          <w:snapToGrid w:val="0"/>
        </w:rPr>
        <w:t>–</w:t>
      </w:r>
      <w:r w:rsidR="00D74A4D">
        <w:rPr>
          <w:snapToGrid w:val="0"/>
        </w:rPr>
        <w:t>6 p.m. (“afternoon”) and 7.30</w:t>
      </w:r>
      <w:r w:rsidR="0023700E">
        <w:rPr>
          <w:snapToGrid w:val="0"/>
        </w:rPr>
        <w:t>–</w:t>
      </w:r>
      <w:r w:rsidR="00D74A4D">
        <w:rPr>
          <w:snapToGrid w:val="0"/>
        </w:rPr>
        <w:t xml:space="preserve">10.30 p.m. (“evening”). </w:t>
      </w:r>
      <w:r>
        <w:rPr>
          <w:snapToGrid w:val="0"/>
        </w:rPr>
        <w:t>T</w:t>
      </w:r>
      <w:r w:rsidR="00D74A4D">
        <w:rPr>
          <w:snapToGrid w:val="0"/>
        </w:rPr>
        <w:t>he timings are</w:t>
      </w:r>
      <w:r>
        <w:rPr>
          <w:snapToGrid w:val="0"/>
        </w:rPr>
        <w:t>, however,</w:t>
      </w:r>
      <w:r w:rsidR="00D74A4D">
        <w:rPr>
          <w:snapToGrid w:val="0"/>
        </w:rPr>
        <w:t xml:space="preserve"> subject to change</w:t>
      </w:r>
      <w:r w:rsidR="0048394F">
        <w:rPr>
          <w:snapToGrid w:val="0"/>
        </w:rPr>
        <w:t xml:space="preserve">; </w:t>
      </w:r>
      <w:r w:rsidR="00770912">
        <w:rPr>
          <w:snapToGrid w:val="0"/>
        </w:rPr>
        <w:t xml:space="preserve">and the </w:t>
      </w:r>
      <w:r w:rsidR="00770912" w:rsidRPr="00770912">
        <w:rPr>
          <w:snapToGrid w:val="0"/>
        </w:rPr>
        <w:t xml:space="preserve">most </w:t>
      </w:r>
      <w:r w:rsidR="0048394F" w:rsidRPr="00770912">
        <w:rPr>
          <w:snapToGrid w:val="0"/>
        </w:rPr>
        <w:t>up</w:t>
      </w:r>
      <w:r w:rsidR="00770912" w:rsidRPr="00754C7C">
        <w:rPr>
          <w:snapToGrid w:val="0"/>
        </w:rPr>
        <w:t>-to-</w:t>
      </w:r>
      <w:r w:rsidR="0048394F" w:rsidRPr="00770912">
        <w:rPr>
          <w:snapToGrid w:val="0"/>
        </w:rPr>
        <w:t>date information will be available on the Conference webpage and displayed on the monitors in the venue</w:t>
      </w:r>
      <w:r w:rsidR="00D74A4D" w:rsidRPr="00770912">
        <w:rPr>
          <w:snapToGrid w:val="0"/>
        </w:rPr>
        <w:t xml:space="preserve">. A preliminary chart of potential sessions is provided in annex II. </w:t>
      </w:r>
      <w:r w:rsidR="00214409">
        <w:rPr>
          <w:snapToGrid w:val="0"/>
        </w:rPr>
        <w:t>D</w:t>
      </w:r>
      <w:r w:rsidR="00D74A4D">
        <w:rPr>
          <w:snapToGrid w:val="0"/>
        </w:rPr>
        <w:t>elegation and regional group meetings are usually held</w:t>
      </w:r>
      <w:r w:rsidR="00214409">
        <w:rPr>
          <w:snapToGrid w:val="0"/>
        </w:rPr>
        <w:t xml:space="preserve"> before the formal morning sessions</w:t>
      </w:r>
      <w:r w:rsidR="00D74A4D">
        <w:rPr>
          <w:snapToGrid w:val="0"/>
        </w:rPr>
        <w:t xml:space="preserve">. </w:t>
      </w:r>
    </w:p>
    <w:p w14:paraId="6A994FE0" w14:textId="77777777" w:rsidR="00D74A4D" w:rsidRPr="00172EB7" w:rsidRDefault="00D74A4D" w:rsidP="0023700E">
      <w:pPr>
        <w:pStyle w:val="CBDH2"/>
        <w:rPr>
          <w:snapToGrid w:val="0"/>
        </w:rPr>
      </w:pPr>
      <w:r w:rsidRPr="00172EB7">
        <w:rPr>
          <w:snapToGrid w:val="0"/>
        </w:rPr>
        <w:t>B.</w:t>
      </w:r>
      <w:r w:rsidRPr="00172EB7">
        <w:rPr>
          <w:snapToGrid w:val="0"/>
        </w:rPr>
        <w:tab/>
        <w:t>Opening of the meetings</w:t>
      </w:r>
    </w:p>
    <w:p w14:paraId="169A38AB" w14:textId="306BCAFC" w:rsidR="00D74A4D" w:rsidRDefault="00D74A4D" w:rsidP="0023700E">
      <w:pPr>
        <w:pStyle w:val="CBDNormalNumber"/>
        <w:rPr>
          <w:snapToGrid w:val="0"/>
        </w:rPr>
      </w:pPr>
      <w:r w:rsidRPr="009C61FA">
        <w:rPr>
          <w:snapToGrid w:val="0"/>
        </w:rPr>
        <w:t xml:space="preserve">On </w:t>
      </w:r>
      <w:r>
        <w:rPr>
          <w:snapToGrid w:val="0"/>
        </w:rPr>
        <w:t>21 October</w:t>
      </w:r>
      <w:r w:rsidRPr="009C61FA">
        <w:rPr>
          <w:snapToGrid w:val="0"/>
        </w:rPr>
        <w:t>, the Minister of Environment of China, as President of the fifteenth</w:t>
      </w:r>
      <w:r w:rsidRPr="00333B32">
        <w:rPr>
          <w:snapToGrid w:val="0"/>
        </w:rPr>
        <w:t xml:space="preserve"> meeting of the Conference of the Parties, or </w:t>
      </w:r>
      <w:r>
        <w:rPr>
          <w:snapToGrid w:val="0"/>
        </w:rPr>
        <w:t>his</w:t>
      </w:r>
      <w:r w:rsidRPr="00333B32">
        <w:rPr>
          <w:snapToGrid w:val="0"/>
        </w:rPr>
        <w:t xml:space="preserve"> representative, will declare open </w:t>
      </w:r>
      <w:r w:rsidRPr="00C8559E">
        <w:rPr>
          <w:snapToGrid w:val="0"/>
        </w:rPr>
        <w:t xml:space="preserve">the </w:t>
      </w:r>
      <w:r>
        <w:rPr>
          <w:snapToGrid w:val="0"/>
        </w:rPr>
        <w:t>sixteenth</w:t>
      </w:r>
      <w:r w:rsidRPr="00333B32">
        <w:rPr>
          <w:snapToGrid w:val="0"/>
        </w:rPr>
        <w:t xml:space="preserve"> meeting of the Conference of the Parties</w:t>
      </w:r>
      <w:r w:rsidR="006164DA">
        <w:rPr>
          <w:snapToGrid w:val="0"/>
        </w:rPr>
        <w:t xml:space="preserve"> to the Convention</w:t>
      </w:r>
      <w:r>
        <w:rPr>
          <w:snapToGrid w:val="0"/>
        </w:rPr>
        <w:t xml:space="preserve">, </w:t>
      </w:r>
      <w:r w:rsidRPr="00BA41DC">
        <w:rPr>
          <w:snapToGrid w:val="0"/>
        </w:rPr>
        <w:t>the eleventh meeting of the Conference of the Parties serving as the meeting of the Parties to the Cartagena Protocol and the fifth meeting of the Conference of the Parties serving as the meeting of the Parties to the Nagoya Protocol</w:t>
      </w:r>
      <w:r>
        <w:rPr>
          <w:snapToGrid w:val="0"/>
        </w:rPr>
        <w:t xml:space="preserve">, and </w:t>
      </w:r>
      <w:r w:rsidR="001B3B2F">
        <w:rPr>
          <w:snapToGrid w:val="0"/>
        </w:rPr>
        <w:t xml:space="preserve">will </w:t>
      </w:r>
      <w:r>
        <w:rPr>
          <w:snapToGrid w:val="0"/>
        </w:rPr>
        <w:t>invite the Conference of the Parties to elect its president.</w:t>
      </w:r>
      <w:r w:rsidRPr="0062070F">
        <w:rPr>
          <w:snapToGrid w:val="0"/>
        </w:rPr>
        <w:t xml:space="preserve"> </w:t>
      </w:r>
      <w:r w:rsidRPr="001853A6">
        <w:rPr>
          <w:snapToGrid w:val="0"/>
        </w:rPr>
        <w:t xml:space="preserve">Following tradition, a representative of the Government of </w:t>
      </w:r>
      <w:r>
        <w:rPr>
          <w:snapToGrid w:val="0"/>
        </w:rPr>
        <w:t>Colombia</w:t>
      </w:r>
      <w:r w:rsidRPr="001853A6">
        <w:rPr>
          <w:snapToGrid w:val="0"/>
        </w:rPr>
        <w:t xml:space="preserve">, the host country, is expected to be elected President of the </w:t>
      </w:r>
      <w:r>
        <w:rPr>
          <w:snapToGrid w:val="0"/>
        </w:rPr>
        <w:t>sixteenth</w:t>
      </w:r>
      <w:r w:rsidRPr="001853A6">
        <w:rPr>
          <w:snapToGrid w:val="0"/>
        </w:rPr>
        <w:t xml:space="preserve"> meeting of the Conference of the Parties.</w:t>
      </w:r>
    </w:p>
    <w:p w14:paraId="357CBF01" w14:textId="4C82424E" w:rsidR="00D74A4D" w:rsidRPr="00814EBD" w:rsidRDefault="00D74A4D" w:rsidP="0023700E">
      <w:pPr>
        <w:pStyle w:val="CBDNormalNumber"/>
        <w:rPr>
          <w:snapToGrid w:val="0"/>
          <w:kern w:val="22"/>
        </w:rPr>
      </w:pPr>
      <w:r w:rsidRPr="006D1477">
        <w:rPr>
          <w:snapToGrid w:val="0"/>
          <w:kern w:val="22"/>
        </w:rPr>
        <w:t xml:space="preserve">In line </w:t>
      </w:r>
      <w:r w:rsidRPr="00754C7C">
        <w:rPr>
          <w:snapToGrid w:val="0"/>
        </w:rPr>
        <w:t>with</w:t>
      </w:r>
      <w:r w:rsidRPr="006D1477">
        <w:rPr>
          <w:snapToGrid w:val="0"/>
          <w:kern w:val="22"/>
        </w:rPr>
        <w:t xml:space="preserve"> rule 21 of the rules </w:t>
      </w:r>
      <w:r>
        <w:rPr>
          <w:snapToGrid w:val="0"/>
          <w:kern w:val="22"/>
        </w:rPr>
        <w:t>of</w:t>
      </w:r>
      <w:r w:rsidRPr="006D1477">
        <w:rPr>
          <w:snapToGrid w:val="0"/>
          <w:kern w:val="22"/>
        </w:rPr>
        <w:t xml:space="preserve"> procedure, the term of office of the new President commences immediately on </w:t>
      </w:r>
      <w:r w:rsidR="001C7769">
        <w:rPr>
          <w:snapToGrid w:val="0"/>
          <w:kern w:val="22"/>
        </w:rPr>
        <w:t>his or her</w:t>
      </w:r>
      <w:r w:rsidR="001C7769" w:rsidRPr="006D1477">
        <w:rPr>
          <w:snapToGrid w:val="0"/>
          <w:kern w:val="22"/>
        </w:rPr>
        <w:t xml:space="preserve"> </w:t>
      </w:r>
      <w:r w:rsidRPr="006D1477">
        <w:rPr>
          <w:snapToGrid w:val="0"/>
          <w:kern w:val="22"/>
        </w:rPr>
        <w:t>election</w:t>
      </w:r>
      <w:r>
        <w:rPr>
          <w:snapToGrid w:val="0"/>
          <w:kern w:val="22"/>
        </w:rPr>
        <w:t xml:space="preserve">. The President becomes a member of the existing Bureau, </w:t>
      </w:r>
      <w:r w:rsidRPr="006D1477">
        <w:rPr>
          <w:snapToGrid w:val="0"/>
          <w:kern w:val="22"/>
        </w:rPr>
        <w:t>which also serves as the Bureau of the Conference of the Parties serving as the meetings of the Parties to the Protocols</w:t>
      </w:r>
      <w:r>
        <w:rPr>
          <w:snapToGrid w:val="0"/>
          <w:kern w:val="22"/>
        </w:rPr>
        <w:t>.</w:t>
      </w:r>
    </w:p>
    <w:p w14:paraId="0DB85CC3" w14:textId="5A3FA4AF" w:rsidR="00D74A4D" w:rsidRPr="00860342" w:rsidRDefault="00D74A4D" w:rsidP="0023700E">
      <w:pPr>
        <w:pStyle w:val="CBDNormalNumber"/>
        <w:rPr>
          <w:snapToGrid w:val="0"/>
          <w:kern w:val="22"/>
        </w:rPr>
      </w:pPr>
      <w:r>
        <w:rPr>
          <w:snapToGrid w:val="0"/>
          <w:kern w:val="22"/>
        </w:rPr>
        <w:t>S</w:t>
      </w:r>
      <w:r w:rsidRPr="006D1477">
        <w:rPr>
          <w:snapToGrid w:val="0"/>
          <w:kern w:val="22"/>
        </w:rPr>
        <w:t xml:space="preserve">ince </w:t>
      </w:r>
      <w:r w:rsidRPr="00754C7C">
        <w:rPr>
          <w:snapToGrid w:val="0"/>
        </w:rPr>
        <w:t>Colombia</w:t>
      </w:r>
      <w:r w:rsidRPr="006D1477">
        <w:rPr>
          <w:snapToGrid w:val="0"/>
          <w:kern w:val="22"/>
        </w:rPr>
        <w:t xml:space="preserve"> is a Party to the Cartagena Protocol, the President will also become the President of the meeting of the Parties to the </w:t>
      </w:r>
      <w:r>
        <w:rPr>
          <w:snapToGrid w:val="0"/>
          <w:kern w:val="22"/>
        </w:rPr>
        <w:t xml:space="preserve">Cartagena </w:t>
      </w:r>
      <w:r w:rsidRPr="006D1477">
        <w:rPr>
          <w:snapToGrid w:val="0"/>
          <w:kern w:val="22"/>
        </w:rPr>
        <w:t>Protocol.</w:t>
      </w:r>
      <w:r>
        <w:rPr>
          <w:snapToGrid w:val="0"/>
          <w:kern w:val="22"/>
        </w:rPr>
        <w:t xml:space="preserve"> In relation to the Nagoya Protocol, to which Colombia is not a Party, the outgoing President (China) </w:t>
      </w:r>
      <w:r w:rsidR="00D43A15">
        <w:rPr>
          <w:snapToGrid w:val="0"/>
          <w:kern w:val="22"/>
        </w:rPr>
        <w:t>will nominate, and invi</w:t>
      </w:r>
      <w:r w:rsidR="00D4274F">
        <w:rPr>
          <w:snapToGrid w:val="0"/>
          <w:kern w:val="22"/>
        </w:rPr>
        <w:t xml:space="preserve">te </w:t>
      </w:r>
      <w:r>
        <w:rPr>
          <w:snapToGrid w:val="0"/>
          <w:kern w:val="22"/>
        </w:rPr>
        <w:t>the meeting of the Parties to the Nagoya Protocol</w:t>
      </w:r>
      <w:r w:rsidR="00D4274F">
        <w:rPr>
          <w:snapToGrid w:val="0"/>
          <w:kern w:val="22"/>
        </w:rPr>
        <w:t xml:space="preserve"> to elect, a Vice-President from the Bureau to preside over the meeting</w:t>
      </w:r>
      <w:r w:rsidR="002F4156">
        <w:rPr>
          <w:snapToGrid w:val="0"/>
          <w:kern w:val="22"/>
        </w:rPr>
        <w:t>.</w:t>
      </w:r>
      <w:r w:rsidR="00D4274F" w:rsidDel="00D4274F">
        <w:rPr>
          <w:rStyle w:val="FootnoteReference"/>
          <w:snapToGrid w:val="0"/>
          <w:kern w:val="22"/>
        </w:rPr>
        <w:t xml:space="preserve"> </w:t>
      </w:r>
    </w:p>
    <w:p w14:paraId="74CB5EAE" w14:textId="78D06351" w:rsidR="00D74A4D" w:rsidRPr="00852B08" w:rsidRDefault="00D74A4D" w:rsidP="0023700E">
      <w:pPr>
        <w:pStyle w:val="CBDNormalNumber"/>
        <w:rPr>
          <w:snapToGrid w:val="0"/>
          <w:kern w:val="22"/>
        </w:rPr>
      </w:pPr>
      <w:r w:rsidRPr="00852B08">
        <w:rPr>
          <w:snapToGrid w:val="0"/>
          <w:kern w:val="22"/>
        </w:rPr>
        <w:t xml:space="preserve">The President </w:t>
      </w:r>
      <w:r w:rsidRPr="00754C7C">
        <w:rPr>
          <w:snapToGrid w:val="0"/>
        </w:rPr>
        <w:t>will</w:t>
      </w:r>
      <w:r w:rsidRPr="00852B08">
        <w:rPr>
          <w:snapToGrid w:val="0"/>
          <w:kern w:val="22"/>
        </w:rPr>
        <w:t xml:space="preserve"> then convene a joint plenary </w:t>
      </w:r>
      <w:r w:rsidR="009618B9">
        <w:rPr>
          <w:snapToGrid w:val="0"/>
          <w:kern w:val="22"/>
        </w:rPr>
        <w:t xml:space="preserve">session </w:t>
      </w:r>
      <w:r w:rsidR="007606D2">
        <w:rPr>
          <w:snapToGrid w:val="0"/>
          <w:kern w:val="22"/>
        </w:rPr>
        <w:t>of</w:t>
      </w:r>
      <w:r w:rsidR="007606D2" w:rsidRPr="00852B08">
        <w:rPr>
          <w:snapToGrid w:val="0"/>
          <w:kern w:val="22"/>
        </w:rPr>
        <w:t xml:space="preserve"> </w:t>
      </w:r>
      <w:r w:rsidRPr="00852B08">
        <w:rPr>
          <w:snapToGrid w:val="0"/>
          <w:kern w:val="22"/>
        </w:rPr>
        <w:t xml:space="preserve">the three bodies to hear brief opening statements, including concise statements </w:t>
      </w:r>
      <w:r w:rsidR="005E6366">
        <w:rPr>
          <w:snapToGrid w:val="0"/>
          <w:kern w:val="22"/>
        </w:rPr>
        <w:t xml:space="preserve">made by Party representatives </w:t>
      </w:r>
      <w:r w:rsidRPr="00852B08">
        <w:rPr>
          <w:snapToGrid w:val="0"/>
          <w:kern w:val="22"/>
        </w:rPr>
        <w:t xml:space="preserve">on behalf </w:t>
      </w:r>
      <w:r w:rsidRPr="000D627C">
        <w:rPr>
          <w:snapToGrid w:val="0"/>
          <w:kern w:val="22"/>
        </w:rPr>
        <w:t xml:space="preserve">of regional groups and representatives of indigenous peoples and local communities </w:t>
      </w:r>
      <w:r w:rsidR="00567597">
        <w:rPr>
          <w:snapToGrid w:val="0"/>
          <w:kern w:val="22"/>
        </w:rPr>
        <w:t>or</w:t>
      </w:r>
      <w:r w:rsidR="00567597" w:rsidRPr="000D627C">
        <w:rPr>
          <w:snapToGrid w:val="0"/>
          <w:kern w:val="22"/>
        </w:rPr>
        <w:t xml:space="preserve"> </w:t>
      </w:r>
      <w:r w:rsidR="005E6366" w:rsidRPr="000D627C">
        <w:rPr>
          <w:snapToGrid w:val="0"/>
          <w:kern w:val="22"/>
        </w:rPr>
        <w:t xml:space="preserve">of </w:t>
      </w:r>
      <w:r w:rsidRPr="000D627C">
        <w:rPr>
          <w:snapToGrid w:val="0"/>
          <w:kern w:val="22"/>
        </w:rPr>
        <w:t>maj</w:t>
      </w:r>
      <w:r w:rsidRPr="00852B08">
        <w:rPr>
          <w:snapToGrid w:val="0"/>
          <w:kern w:val="22"/>
        </w:rPr>
        <w:t>or stakeholder groups. Regional groups and observer</w:t>
      </w:r>
      <w:r w:rsidR="0048394F">
        <w:rPr>
          <w:snapToGrid w:val="0"/>
          <w:kern w:val="22"/>
        </w:rPr>
        <w:t xml:space="preserve"> group</w:t>
      </w:r>
      <w:r w:rsidRPr="00852B08">
        <w:rPr>
          <w:snapToGrid w:val="0"/>
          <w:kern w:val="22"/>
        </w:rPr>
        <w:t>s will be encouraged to present consolidated statements covering the Convention and the Protocols.</w:t>
      </w:r>
    </w:p>
    <w:p w14:paraId="38FC421B" w14:textId="038D9661" w:rsidR="00D74A4D" w:rsidRPr="00333B32" w:rsidRDefault="00D74A4D" w:rsidP="0023700E">
      <w:pPr>
        <w:pStyle w:val="CBDH2"/>
        <w:rPr>
          <w:snapToGrid w:val="0"/>
        </w:rPr>
      </w:pPr>
      <w:r>
        <w:rPr>
          <w:snapToGrid w:val="0"/>
        </w:rPr>
        <w:t>C</w:t>
      </w:r>
      <w:r w:rsidRPr="00333B32">
        <w:rPr>
          <w:snapToGrid w:val="0"/>
        </w:rPr>
        <w:t>.</w:t>
      </w:r>
      <w:r w:rsidRPr="00333B32">
        <w:rPr>
          <w:snapToGrid w:val="0"/>
        </w:rPr>
        <w:tab/>
      </w:r>
      <w:r>
        <w:rPr>
          <w:snapToGrid w:val="0"/>
        </w:rPr>
        <w:t>First p</w:t>
      </w:r>
      <w:r w:rsidRPr="00333B32">
        <w:rPr>
          <w:snapToGrid w:val="0"/>
        </w:rPr>
        <w:t>lenary session</w:t>
      </w:r>
    </w:p>
    <w:p w14:paraId="4080DA41" w14:textId="378F775B" w:rsidR="00D74A4D" w:rsidRPr="00C51A79" w:rsidRDefault="00D74A4D" w:rsidP="0023700E">
      <w:pPr>
        <w:pStyle w:val="CBDNormalNumber"/>
        <w:rPr>
          <w:snapToGrid w:val="0"/>
          <w:kern w:val="22"/>
        </w:rPr>
      </w:pPr>
      <w:r>
        <w:t xml:space="preserve">During the first plenary </w:t>
      </w:r>
      <w:r w:rsidRPr="00754C7C">
        <w:rPr>
          <w:snapToGrid w:val="0"/>
        </w:rPr>
        <w:t>session</w:t>
      </w:r>
      <w:r>
        <w:t xml:space="preserve">, </w:t>
      </w:r>
      <w:proofErr w:type="gramStart"/>
      <w:r>
        <w:t>a number of</w:t>
      </w:r>
      <w:proofErr w:type="gramEnd"/>
      <w:r>
        <w:t xml:space="preserve"> agenda items of the </w:t>
      </w:r>
      <w:r w:rsidR="00987996">
        <w:t xml:space="preserve">sixteenth meeting of the </w:t>
      </w:r>
      <w:r>
        <w:t>Conference of the Parties will be considered, and t</w:t>
      </w:r>
      <w:r w:rsidRPr="00C51A79">
        <w:t>he Conference of the Parties will agree on the organization of work proposed for the concurrent meetings</w:t>
      </w:r>
      <w:r w:rsidR="00D82E9B">
        <w:t>,</w:t>
      </w:r>
      <w:r w:rsidR="008433D9" w:rsidRPr="008433D9">
        <w:t xml:space="preserve"> </w:t>
      </w:r>
      <w:r w:rsidR="008433D9">
        <w:t>as described in the present document</w:t>
      </w:r>
      <w:r w:rsidR="00047150">
        <w:t>.</w:t>
      </w:r>
      <w:r w:rsidRPr="00C51A79">
        <w:rPr>
          <w:snapToGrid w:val="0"/>
          <w:kern w:val="22"/>
        </w:rPr>
        <w:t xml:space="preserve"> </w:t>
      </w:r>
      <w:r w:rsidRPr="00C51A79">
        <w:t xml:space="preserve">It is envisaged that two working groups </w:t>
      </w:r>
      <w:r w:rsidR="003F5213">
        <w:t xml:space="preserve">will be established </w:t>
      </w:r>
      <w:r w:rsidRPr="00C51A79">
        <w:t xml:space="preserve">to address </w:t>
      </w:r>
      <w:r w:rsidR="003F5213">
        <w:t xml:space="preserve">the </w:t>
      </w:r>
      <w:r w:rsidRPr="00C51A79">
        <w:t>items</w:t>
      </w:r>
      <w:r w:rsidR="00E95A3B">
        <w:t>,</w:t>
      </w:r>
      <w:r>
        <w:t xml:space="preserve"> as set out in annex III.</w:t>
      </w:r>
    </w:p>
    <w:p w14:paraId="2A41BE4A" w14:textId="0D30D48C" w:rsidR="00D74A4D" w:rsidRPr="008A48E5" w:rsidRDefault="00D74A4D" w:rsidP="0023700E">
      <w:pPr>
        <w:pStyle w:val="CBDNormalNumber"/>
        <w:rPr>
          <w:snapToGrid w:val="0"/>
          <w:kern w:val="22"/>
        </w:rPr>
      </w:pPr>
      <w:r>
        <w:rPr>
          <w:snapToGrid w:val="0"/>
          <w:kern w:val="22"/>
        </w:rPr>
        <w:lastRenderedPageBreak/>
        <w:t xml:space="preserve">The Bureau will keep progress on the various agenda items </w:t>
      </w:r>
      <w:r w:rsidR="00171786" w:rsidRPr="00676CC8">
        <w:rPr>
          <w:snapToGrid w:val="0"/>
        </w:rPr>
        <w:t>under</w:t>
      </w:r>
      <w:r w:rsidR="00171786">
        <w:rPr>
          <w:snapToGrid w:val="0"/>
          <w:kern w:val="22"/>
        </w:rPr>
        <w:t xml:space="preserve"> review </w:t>
      </w:r>
      <w:r>
        <w:rPr>
          <w:snapToGrid w:val="0"/>
          <w:kern w:val="22"/>
        </w:rPr>
        <w:t xml:space="preserve">and may propose adjustments in the assignment of items between working groups </w:t>
      </w:r>
      <w:r w:rsidR="004A2229">
        <w:rPr>
          <w:snapToGrid w:val="0"/>
          <w:kern w:val="22"/>
        </w:rPr>
        <w:t>and</w:t>
      </w:r>
      <w:r>
        <w:rPr>
          <w:snapToGrid w:val="0"/>
          <w:kern w:val="22"/>
        </w:rPr>
        <w:t xml:space="preserve"> </w:t>
      </w:r>
      <w:r w:rsidR="00D945FB">
        <w:rPr>
          <w:snapToGrid w:val="0"/>
          <w:kern w:val="22"/>
        </w:rPr>
        <w:t xml:space="preserve">in </w:t>
      </w:r>
      <w:r>
        <w:rPr>
          <w:snapToGrid w:val="0"/>
          <w:kern w:val="22"/>
        </w:rPr>
        <w:t>the time allocated to the various items.</w:t>
      </w:r>
    </w:p>
    <w:p w14:paraId="372DEC15" w14:textId="4A789E50" w:rsidR="00D74A4D" w:rsidRPr="00C72297" w:rsidRDefault="00D74A4D" w:rsidP="0023700E">
      <w:pPr>
        <w:pStyle w:val="CBDNormalNumber"/>
        <w:rPr>
          <w:snapToGrid w:val="0"/>
          <w:kern w:val="22"/>
        </w:rPr>
      </w:pPr>
      <w:r>
        <w:t xml:space="preserve">The </w:t>
      </w:r>
      <w:r w:rsidR="004A2229" w:rsidRPr="00C51A79">
        <w:t xml:space="preserve">Conference of the Parties </w:t>
      </w:r>
      <w:r>
        <w:t>will designate the chair</w:t>
      </w:r>
      <w:r w:rsidR="00E95A3B">
        <w:t>s</w:t>
      </w:r>
      <w:r>
        <w:t xml:space="preserve"> of each working group.</w:t>
      </w:r>
      <w:r>
        <w:rPr>
          <w:rStyle w:val="FootnoteReference"/>
        </w:rPr>
        <w:footnoteReference w:id="3"/>
      </w:r>
      <w:r>
        <w:t xml:space="preserve"> The President </w:t>
      </w:r>
      <w:r w:rsidR="00D24440">
        <w:t xml:space="preserve">will </w:t>
      </w:r>
      <w:r>
        <w:t xml:space="preserve">then invite the </w:t>
      </w:r>
      <w:r w:rsidR="00D24440" w:rsidRPr="001F09C5">
        <w:rPr>
          <w:snapToGrid w:val="0"/>
        </w:rPr>
        <w:t>Conference</w:t>
      </w:r>
      <w:r w:rsidR="00D24440" w:rsidRPr="00E029F4">
        <w:t xml:space="preserve"> of the Parties</w:t>
      </w:r>
      <w:r w:rsidR="00D24440">
        <w:t xml:space="preserve"> serving as the </w:t>
      </w:r>
      <w:r>
        <w:t xml:space="preserve">meeting of the Parties to the Cartagena Protocol </w:t>
      </w:r>
      <w:r w:rsidR="006F055C">
        <w:t xml:space="preserve">followed by </w:t>
      </w:r>
      <w:r w:rsidR="00C8764C">
        <w:t xml:space="preserve">the </w:t>
      </w:r>
      <w:r w:rsidR="00B8600A" w:rsidRPr="001F09C5">
        <w:rPr>
          <w:snapToGrid w:val="0"/>
        </w:rPr>
        <w:t>Conference</w:t>
      </w:r>
      <w:r w:rsidR="00B8600A" w:rsidRPr="00E029F4">
        <w:t xml:space="preserve"> of the Parties</w:t>
      </w:r>
      <w:r w:rsidR="00B8600A">
        <w:t xml:space="preserve"> serving as </w:t>
      </w:r>
      <w:r>
        <w:t>the meeting of the Parties to the Nagoya Protocol to</w:t>
      </w:r>
      <w:r w:rsidR="008C7A06">
        <w:t>:</w:t>
      </w:r>
      <w:r>
        <w:t xml:space="preserve"> agree on the organization of work proposed for the concurrent meetings</w:t>
      </w:r>
      <w:r w:rsidR="00D82E9B">
        <w:t>,</w:t>
      </w:r>
      <w:r w:rsidR="008433D9">
        <w:t xml:space="preserve"> as described in the present document</w:t>
      </w:r>
      <w:r w:rsidR="008C7A06">
        <w:t>;</w:t>
      </w:r>
      <w:r>
        <w:t xml:space="preserve"> endorse the working groups established by the Conference of the Parties</w:t>
      </w:r>
      <w:r w:rsidR="008C7A06">
        <w:t>;</w:t>
      </w:r>
      <w:r>
        <w:t xml:space="preserve"> and refer items of their respective </w:t>
      </w:r>
      <w:r w:rsidRPr="007B1668">
        <w:t>agenda</w:t>
      </w:r>
      <w:r w:rsidR="00047150">
        <w:t>s</w:t>
      </w:r>
      <w:r w:rsidRPr="007B1668">
        <w:t xml:space="preserve"> to the working groups, as appropriate. </w:t>
      </w:r>
    </w:p>
    <w:p w14:paraId="77C6BB3D" w14:textId="03F7BABA" w:rsidR="00D74A4D" w:rsidRPr="006E3349" w:rsidRDefault="00D74A4D" w:rsidP="0023700E">
      <w:pPr>
        <w:pStyle w:val="CBDNormalNumber"/>
        <w:rPr>
          <w:snapToGrid w:val="0"/>
          <w:kern w:val="22"/>
        </w:rPr>
      </w:pPr>
      <w:r>
        <w:t xml:space="preserve">Under agenda item 2, the </w:t>
      </w:r>
      <w:r w:rsidRPr="00754C7C">
        <w:rPr>
          <w:snapToGrid w:val="0"/>
        </w:rPr>
        <w:t>Conference</w:t>
      </w:r>
      <w:r>
        <w:t xml:space="preserve"> of the Parties will need to elect 10 vice-presidents</w:t>
      </w:r>
      <w:r w:rsidR="00F0098F">
        <w:t>,</w:t>
      </w:r>
      <w:r>
        <w:rPr>
          <w:rStyle w:val="FootnoteReference"/>
        </w:rPr>
        <w:footnoteReference w:id="4"/>
      </w:r>
      <w:r>
        <w:t xml:space="preserve"> </w:t>
      </w:r>
      <w:r w:rsidRPr="00783AC2">
        <w:t xml:space="preserve">for a term of office commencing upon the closure of the </w:t>
      </w:r>
      <w:r>
        <w:t>sixteenth</w:t>
      </w:r>
      <w:r w:rsidRPr="00783AC2">
        <w:t xml:space="preserve"> meeting and ending at the closure of the </w:t>
      </w:r>
      <w:r>
        <w:t>seventeenth</w:t>
      </w:r>
      <w:r w:rsidRPr="00783AC2">
        <w:t xml:space="preserve"> meeting.</w:t>
      </w:r>
      <w:r>
        <w:t xml:space="preserve"> The Conference of the Parties will also elect</w:t>
      </w:r>
      <w:r w:rsidRPr="006E3349">
        <w:t xml:space="preserve"> the Chair of the Subsidiary Body on Scientific, Technical and Technological Advice and the Chair of the Subsidiary Body on Implementation, for a </w:t>
      </w:r>
      <w:r w:rsidR="00B451E4">
        <w:t xml:space="preserve">similar </w:t>
      </w:r>
      <w:r w:rsidRPr="006E3349">
        <w:t>term of office</w:t>
      </w:r>
      <w:r w:rsidR="00B451E4">
        <w:t>.</w:t>
      </w:r>
      <w:r>
        <w:t xml:space="preserve"> A single report on credentials will be submitted by the Bureau in the context of agenda item 3 of the </w:t>
      </w:r>
      <w:r w:rsidR="0010001D">
        <w:t>present meetings.</w:t>
      </w:r>
      <w:r>
        <w:t xml:space="preserve"> </w:t>
      </w:r>
    </w:p>
    <w:p w14:paraId="170C5E30" w14:textId="51C311B7" w:rsidR="00365B3C" w:rsidRDefault="00D74A4D" w:rsidP="0023700E">
      <w:pPr>
        <w:pStyle w:val="CBDNormalNumber"/>
        <w:rPr>
          <w:snapToGrid w:val="0"/>
          <w:kern w:val="22"/>
        </w:rPr>
      </w:pPr>
      <w:r>
        <w:t xml:space="preserve">Under agenda item 6 </w:t>
      </w:r>
      <w:r w:rsidR="00C15C0F" w:rsidRPr="00783AC2">
        <w:t xml:space="preserve">of the </w:t>
      </w:r>
      <w:r w:rsidR="00C15C0F">
        <w:t>sixteenth</w:t>
      </w:r>
      <w:r w:rsidR="00C15C0F" w:rsidRPr="00783AC2">
        <w:t xml:space="preserve"> meeting </w:t>
      </w:r>
      <w:r>
        <w:t xml:space="preserve">of the </w:t>
      </w:r>
      <w:r w:rsidRPr="00754C7C">
        <w:rPr>
          <w:snapToGrid w:val="0"/>
        </w:rPr>
        <w:t>Conference</w:t>
      </w:r>
      <w:r w:rsidRPr="00E029F4">
        <w:t xml:space="preserve"> of the Parties, item 4 of </w:t>
      </w:r>
      <w:r>
        <w:t xml:space="preserve">the </w:t>
      </w:r>
      <w:r w:rsidR="001F1796">
        <w:t xml:space="preserve">eleventh </w:t>
      </w:r>
      <w:r>
        <w:t xml:space="preserve">meeting </w:t>
      </w:r>
      <w:r w:rsidR="001F1796">
        <w:t xml:space="preserve">of the </w:t>
      </w:r>
      <w:r w:rsidR="001F1796" w:rsidRPr="001F09C5">
        <w:rPr>
          <w:snapToGrid w:val="0"/>
        </w:rPr>
        <w:t>Conference</w:t>
      </w:r>
      <w:r w:rsidR="001F1796" w:rsidRPr="00E029F4">
        <w:t xml:space="preserve"> </w:t>
      </w:r>
      <w:r>
        <w:t>of the Parties</w:t>
      </w:r>
      <w:r w:rsidRPr="00E029F4">
        <w:t xml:space="preserve"> to the Cartagena Protocol and item 4 of </w:t>
      </w:r>
      <w:r>
        <w:t xml:space="preserve">the </w:t>
      </w:r>
      <w:r w:rsidR="001F1796">
        <w:t xml:space="preserve">fifth </w:t>
      </w:r>
      <w:r>
        <w:t xml:space="preserve">meeting </w:t>
      </w:r>
      <w:r w:rsidR="001F1796">
        <w:t xml:space="preserve">of the </w:t>
      </w:r>
      <w:r w:rsidR="001F1796" w:rsidRPr="001F09C5">
        <w:rPr>
          <w:snapToGrid w:val="0"/>
        </w:rPr>
        <w:t>Conference</w:t>
      </w:r>
      <w:r w:rsidR="001F1796" w:rsidRPr="00E029F4">
        <w:t xml:space="preserve"> </w:t>
      </w:r>
      <w:r>
        <w:t>of the Parties</w:t>
      </w:r>
      <w:r w:rsidRPr="00E029F4">
        <w:t xml:space="preserve"> to the Nagoya Protocol</w:t>
      </w:r>
      <w:r>
        <w:t xml:space="preserve">, </w:t>
      </w:r>
      <w:r>
        <w:rPr>
          <w:snapToGrid w:val="0"/>
          <w:kern w:val="22"/>
        </w:rPr>
        <w:t>r</w:t>
      </w:r>
      <w:r w:rsidRPr="00E029F4">
        <w:rPr>
          <w:snapToGrid w:val="0"/>
          <w:kern w:val="22"/>
        </w:rPr>
        <w:t xml:space="preserve">eports </w:t>
      </w:r>
      <w:r>
        <w:rPr>
          <w:snapToGrid w:val="0"/>
          <w:kern w:val="22"/>
        </w:rPr>
        <w:t>of the following meetings will be presented:</w:t>
      </w:r>
      <w:r w:rsidRPr="00E029F4">
        <w:rPr>
          <w:snapToGrid w:val="0"/>
          <w:kern w:val="22"/>
        </w:rPr>
        <w:t xml:space="preserve"> </w:t>
      </w:r>
    </w:p>
    <w:p w14:paraId="18BAB918" w14:textId="438B7066" w:rsidR="00365B3C" w:rsidRDefault="00365B3C" w:rsidP="00365B3C">
      <w:pPr>
        <w:pStyle w:val="CBDNormalNumber"/>
        <w:numPr>
          <w:ilvl w:val="1"/>
          <w:numId w:val="22"/>
        </w:numPr>
        <w:rPr>
          <w:snapToGrid w:val="0"/>
          <w:kern w:val="22"/>
        </w:rPr>
      </w:pPr>
      <w:r>
        <w:rPr>
          <w:snapToGrid w:val="0"/>
          <w:kern w:val="22"/>
        </w:rPr>
        <w:t xml:space="preserve">The </w:t>
      </w:r>
      <w:r w:rsidR="00C73811">
        <w:rPr>
          <w:snapToGrid w:val="0"/>
          <w:kern w:val="22"/>
        </w:rPr>
        <w:t>r</w:t>
      </w:r>
      <w:r w:rsidR="00D74A4D" w:rsidRPr="00C61D15">
        <w:rPr>
          <w:snapToGrid w:val="0"/>
          <w:kern w:val="22"/>
        </w:rPr>
        <w:t xml:space="preserve">eports of the Subsidiary Body on Scientific, Technical and Technological Advice on its twenty-fifth and twenty-sixth </w:t>
      </w:r>
      <w:proofErr w:type="gramStart"/>
      <w:r w:rsidR="00D74A4D" w:rsidRPr="00C61D15">
        <w:rPr>
          <w:snapToGrid w:val="0"/>
          <w:kern w:val="22"/>
        </w:rPr>
        <w:t>meetings;</w:t>
      </w:r>
      <w:proofErr w:type="gramEnd"/>
      <w:r w:rsidR="00D74A4D" w:rsidRPr="00C61D15">
        <w:rPr>
          <w:snapToGrid w:val="0"/>
          <w:kern w:val="22"/>
        </w:rPr>
        <w:t xml:space="preserve"> </w:t>
      </w:r>
    </w:p>
    <w:p w14:paraId="0359EE10" w14:textId="5763C781" w:rsidR="00365B3C" w:rsidRDefault="00365B3C" w:rsidP="00365B3C">
      <w:pPr>
        <w:pStyle w:val="CBDNormalNumber"/>
        <w:numPr>
          <w:ilvl w:val="1"/>
          <w:numId w:val="22"/>
        </w:numPr>
        <w:rPr>
          <w:snapToGrid w:val="0"/>
          <w:kern w:val="22"/>
        </w:rPr>
      </w:pPr>
      <w:r>
        <w:rPr>
          <w:snapToGrid w:val="0"/>
          <w:kern w:val="22"/>
        </w:rPr>
        <w:t xml:space="preserve">The </w:t>
      </w:r>
      <w:r w:rsidR="00C73811">
        <w:rPr>
          <w:snapToGrid w:val="0"/>
          <w:kern w:val="22"/>
        </w:rPr>
        <w:t>r</w:t>
      </w:r>
      <w:r w:rsidR="00D74A4D" w:rsidRPr="00C61D15">
        <w:rPr>
          <w:snapToGrid w:val="0"/>
          <w:kern w:val="22"/>
        </w:rPr>
        <w:t xml:space="preserve">eports of the Subsidiary Body on Implementation on its fourth and fifth </w:t>
      </w:r>
      <w:proofErr w:type="gramStart"/>
      <w:r w:rsidR="00D74A4D" w:rsidRPr="00C61D15">
        <w:rPr>
          <w:snapToGrid w:val="0"/>
          <w:kern w:val="22"/>
        </w:rPr>
        <w:t>meetings;</w:t>
      </w:r>
      <w:proofErr w:type="gramEnd"/>
      <w:r w:rsidR="00D74A4D" w:rsidRPr="00C61D15">
        <w:rPr>
          <w:snapToGrid w:val="0"/>
          <w:kern w:val="22"/>
        </w:rPr>
        <w:t xml:space="preserve"> </w:t>
      </w:r>
    </w:p>
    <w:p w14:paraId="7C9675CC" w14:textId="7DF4544A" w:rsidR="00365B3C" w:rsidRDefault="00365B3C" w:rsidP="00365B3C">
      <w:pPr>
        <w:pStyle w:val="CBDNormalNumber"/>
        <w:numPr>
          <w:ilvl w:val="1"/>
          <w:numId w:val="22"/>
        </w:numPr>
        <w:rPr>
          <w:snapToGrid w:val="0"/>
          <w:kern w:val="22"/>
        </w:rPr>
      </w:pPr>
      <w:r>
        <w:rPr>
          <w:snapToGrid w:val="0"/>
          <w:kern w:val="22"/>
        </w:rPr>
        <w:t xml:space="preserve">The </w:t>
      </w:r>
      <w:r w:rsidR="00C73811">
        <w:rPr>
          <w:snapToGrid w:val="0"/>
          <w:kern w:val="22"/>
        </w:rPr>
        <w:t>r</w:t>
      </w:r>
      <w:r w:rsidR="00D74A4D" w:rsidRPr="00C61D15">
        <w:rPr>
          <w:snapToGrid w:val="0"/>
          <w:kern w:val="22"/>
        </w:rPr>
        <w:t xml:space="preserve">eport of the Ad Hoc Open-ended Intersessional Working Group on Article 8(j) and Related Provisions of the Convention on its twelfth </w:t>
      </w:r>
      <w:proofErr w:type="gramStart"/>
      <w:r w:rsidR="00D74A4D" w:rsidRPr="00C61D15">
        <w:rPr>
          <w:snapToGrid w:val="0"/>
          <w:kern w:val="22"/>
        </w:rPr>
        <w:t>meeting;</w:t>
      </w:r>
      <w:proofErr w:type="gramEnd"/>
      <w:r w:rsidR="00D74A4D" w:rsidRPr="00C61D15">
        <w:rPr>
          <w:snapToGrid w:val="0"/>
          <w:kern w:val="22"/>
        </w:rPr>
        <w:t xml:space="preserve"> </w:t>
      </w:r>
    </w:p>
    <w:p w14:paraId="1E0A1CA8" w14:textId="2152A341" w:rsidR="00D74A4D" w:rsidRPr="009B7E84" w:rsidRDefault="00365B3C" w:rsidP="00754C7C">
      <w:pPr>
        <w:pStyle w:val="CBDNormalNumber"/>
        <w:numPr>
          <w:ilvl w:val="1"/>
          <w:numId w:val="22"/>
        </w:numPr>
        <w:rPr>
          <w:snapToGrid w:val="0"/>
          <w:kern w:val="22"/>
        </w:rPr>
      </w:pPr>
      <w:r>
        <w:rPr>
          <w:snapToGrid w:val="0"/>
          <w:kern w:val="22"/>
        </w:rPr>
        <w:t xml:space="preserve">The </w:t>
      </w:r>
      <w:r w:rsidR="00C73811">
        <w:rPr>
          <w:snapToGrid w:val="0"/>
          <w:kern w:val="22"/>
        </w:rPr>
        <w:t>r</w:t>
      </w:r>
      <w:r w:rsidR="00D74A4D" w:rsidRPr="00C61D15">
        <w:rPr>
          <w:snapToGrid w:val="0"/>
          <w:kern w:val="22"/>
        </w:rPr>
        <w:t>eports of the Ad Hoc Open-ended Working Group on Benefit-sharing from the Use of Digital Sequence Information on Genetic Resources of its first and second meetings.</w:t>
      </w:r>
    </w:p>
    <w:p w14:paraId="04FA1880" w14:textId="48939948" w:rsidR="00D74A4D" w:rsidRPr="007B1668" w:rsidRDefault="00D74A4D" w:rsidP="0023700E">
      <w:pPr>
        <w:pStyle w:val="CBDNormalNumber"/>
        <w:rPr>
          <w:snapToGrid w:val="0"/>
          <w:kern w:val="22"/>
        </w:rPr>
      </w:pPr>
      <w:r>
        <w:t xml:space="preserve">The </w:t>
      </w:r>
      <w:r w:rsidR="00273FCD" w:rsidRPr="001F09C5">
        <w:rPr>
          <w:snapToGrid w:val="0"/>
        </w:rPr>
        <w:t>Conference</w:t>
      </w:r>
      <w:r w:rsidR="00273FCD" w:rsidRPr="00E029F4">
        <w:t xml:space="preserve"> of the Parties</w:t>
      </w:r>
      <w:r w:rsidR="00273FCD">
        <w:t xml:space="preserve"> serving as the </w:t>
      </w:r>
      <w:r>
        <w:t xml:space="preserve">meetings of the Parties to </w:t>
      </w:r>
      <w:r w:rsidRPr="00754C7C">
        <w:rPr>
          <w:snapToGrid w:val="0"/>
        </w:rPr>
        <w:t>the</w:t>
      </w:r>
      <w:r>
        <w:t xml:space="preserve"> Protocols </w:t>
      </w:r>
      <w:r w:rsidR="00877279">
        <w:t xml:space="preserve">will </w:t>
      </w:r>
      <w:r>
        <w:t xml:space="preserve">also hear reports from their respective compliance committees. However, substantive matters arising from the reports of the compliance committees </w:t>
      </w:r>
      <w:r w:rsidR="009E3521">
        <w:t xml:space="preserve">are expected to </w:t>
      </w:r>
      <w:r>
        <w:t>be referred to the working groups. The President will also call for nominations of members of the compliance committees whose terms of office will commence in January 2025.</w:t>
      </w:r>
    </w:p>
    <w:p w14:paraId="098A9436" w14:textId="6386B02E" w:rsidR="00D74A4D" w:rsidRPr="00277755" w:rsidRDefault="00D74A4D" w:rsidP="0023700E">
      <w:pPr>
        <w:pStyle w:val="CBDNormalNumber"/>
        <w:rPr>
          <w:snapToGrid w:val="0"/>
          <w:kern w:val="22"/>
        </w:rPr>
      </w:pPr>
      <w:r>
        <w:t xml:space="preserve">The report of the Executive </w:t>
      </w:r>
      <w:r w:rsidRPr="00754C7C">
        <w:rPr>
          <w:snapToGrid w:val="0"/>
        </w:rPr>
        <w:t>Secretary</w:t>
      </w:r>
      <w:r>
        <w:t xml:space="preserve"> on the programme of work and budget </w:t>
      </w:r>
      <w:r w:rsidR="00235D31">
        <w:t xml:space="preserve">will </w:t>
      </w:r>
      <w:r>
        <w:t xml:space="preserve">be addressed </w:t>
      </w:r>
      <w:r w:rsidR="00235D31">
        <w:t xml:space="preserve">under agenda </w:t>
      </w:r>
      <w:r>
        <w:t xml:space="preserve">item 7 </w:t>
      </w:r>
      <w:r w:rsidR="00235D31" w:rsidRPr="00783AC2">
        <w:t xml:space="preserve">of the </w:t>
      </w:r>
      <w:r w:rsidR="00235D31">
        <w:t>sixteenth</w:t>
      </w:r>
      <w:r w:rsidR="00235D31" w:rsidRPr="00783AC2">
        <w:t xml:space="preserve"> meeting </w:t>
      </w:r>
      <w:r>
        <w:t>of the Conference of the Parties and item</w:t>
      </w:r>
      <w:r w:rsidR="00235D31">
        <w:t> </w:t>
      </w:r>
      <w:r>
        <w:t xml:space="preserve">6 of the </w:t>
      </w:r>
      <w:r w:rsidR="00AA7DDF">
        <w:t>other two meetings</w:t>
      </w:r>
      <w:r w:rsidR="00706CEA">
        <w:t>.</w:t>
      </w:r>
      <w:r>
        <w:t xml:space="preserve"> It is expected that the </w:t>
      </w:r>
      <w:r w:rsidR="000653E9" w:rsidRPr="001F09C5">
        <w:rPr>
          <w:snapToGrid w:val="0"/>
        </w:rPr>
        <w:t>Conference</w:t>
      </w:r>
      <w:r w:rsidR="000653E9" w:rsidRPr="00E029F4">
        <w:t xml:space="preserve"> of the Parties</w:t>
      </w:r>
      <w:r w:rsidR="000653E9">
        <w:t xml:space="preserve"> will </w:t>
      </w:r>
      <w:r>
        <w:t>establish a contact group on budget</w:t>
      </w:r>
      <w:r w:rsidR="006D7978">
        <w:t>ary matters</w:t>
      </w:r>
      <w:r>
        <w:t xml:space="preserve"> and designate its chair. </w:t>
      </w:r>
      <w:r w:rsidR="00B3372D">
        <w:t>If established,</w:t>
      </w:r>
      <w:r>
        <w:t xml:space="preserve"> the contact group </w:t>
      </w:r>
      <w:r w:rsidR="00CD4929">
        <w:t xml:space="preserve">on budgetary matters </w:t>
      </w:r>
      <w:r w:rsidR="00B3372D">
        <w:t xml:space="preserve">will </w:t>
      </w:r>
      <w:r>
        <w:t xml:space="preserve">hold its first meeting on 22 October and meet as necessary thereafter. The </w:t>
      </w:r>
      <w:r w:rsidR="00255CCA" w:rsidRPr="001F09C5">
        <w:rPr>
          <w:snapToGrid w:val="0"/>
        </w:rPr>
        <w:t>Conference</w:t>
      </w:r>
      <w:r w:rsidR="00255CCA" w:rsidRPr="00E029F4">
        <w:t xml:space="preserve"> of the Parties</w:t>
      </w:r>
      <w:r w:rsidR="00255CCA">
        <w:t xml:space="preserve"> </w:t>
      </w:r>
      <w:r>
        <w:t>will address agenda item 8</w:t>
      </w:r>
      <w:r w:rsidR="00E10E0D">
        <w:t>,</w:t>
      </w:r>
      <w:r>
        <w:t xml:space="preserve"> </w:t>
      </w:r>
      <w:r w:rsidR="004D213E">
        <w:t>on p</w:t>
      </w:r>
      <w:proofErr w:type="spellStart"/>
      <w:r w:rsidR="004D213E" w:rsidRPr="004D213E">
        <w:rPr>
          <w:lang w:val="en-US"/>
        </w:rPr>
        <w:t>rogress</w:t>
      </w:r>
      <w:proofErr w:type="spellEnd"/>
      <w:r w:rsidR="004D213E" w:rsidRPr="004D213E">
        <w:rPr>
          <w:lang w:val="en-US"/>
        </w:rPr>
        <w:t xml:space="preserve"> on the preparation of targets and updating of national biodiversity strategies and action plans by Parties in line with the Kunming-Montreal Global Biodiversity Framework</w:t>
      </w:r>
      <w:r w:rsidR="004D213E">
        <w:rPr>
          <w:lang w:val="en-US"/>
        </w:rPr>
        <w:t>,</w:t>
      </w:r>
      <w:r w:rsidR="004D213E" w:rsidRPr="004D213E">
        <w:rPr>
          <w:lang w:val="en-US"/>
        </w:rPr>
        <w:t xml:space="preserve"> </w:t>
      </w:r>
      <w:proofErr w:type="gramStart"/>
      <w:r>
        <w:t>on the basis of</w:t>
      </w:r>
      <w:proofErr w:type="gramEnd"/>
      <w:r>
        <w:t xml:space="preserve"> the outcome of </w:t>
      </w:r>
      <w:r w:rsidR="0010003D">
        <w:t xml:space="preserve">the fifth meeting of the </w:t>
      </w:r>
      <w:r w:rsidR="0010003D" w:rsidRPr="00C61D15">
        <w:rPr>
          <w:snapToGrid w:val="0"/>
          <w:kern w:val="22"/>
        </w:rPr>
        <w:t>Subsidiary Body on Implementation</w:t>
      </w:r>
      <w:r>
        <w:t>.</w:t>
      </w:r>
    </w:p>
    <w:p w14:paraId="24648774" w14:textId="46AA8C71" w:rsidR="00D74A4D" w:rsidRPr="00E76C63" w:rsidRDefault="00D74A4D" w:rsidP="0023700E">
      <w:pPr>
        <w:pStyle w:val="CBDNormalNumber"/>
        <w:rPr>
          <w:snapToGrid w:val="0"/>
          <w:kern w:val="22"/>
        </w:rPr>
      </w:pPr>
      <w:r>
        <w:t xml:space="preserve">The first plenary session </w:t>
      </w:r>
      <w:r w:rsidR="00E10E0D">
        <w:t xml:space="preserve">will </w:t>
      </w:r>
      <w:r w:rsidRPr="00754C7C">
        <w:rPr>
          <w:snapToGrid w:val="0"/>
        </w:rPr>
        <w:t>then</w:t>
      </w:r>
      <w:r>
        <w:t xml:space="preserve"> be adjourned so that the working groups may commence their work.</w:t>
      </w:r>
    </w:p>
    <w:p w14:paraId="3FAD2A95" w14:textId="77777777" w:rsidR="00D74A4D" w:rsidRPr="005E60D6" w:rsidRDefault="00D74A4D" w:rsidP="0023700E">
      <w:pPr>
        <w:pStyle w:val="CBDH2"/>
        <w:rPr>
          <w:snapToGrid w:val="0"/>
        </w:rPr>
      </w:pPr>
      <w:r>
        <w:rPr>
          <w:snapToGrid w:val="0"/>
        </w:rPr>
        <w:lastRenderedPageBreak/>
        <w:t>D</w:t>
      </w:r>
      <w:r w:rsidRPr="005E60D6">
        <w:rPr>
          <w:snapToGrid w:val="0"/>
        </w:rPr>
        <w:t>.</w:t>
      </w:r>
      <w:r w:rsidRPr="005E60D6">
        <w:rPr>
          <w:snapToGrid w:val="0"/>
        </w:rPr>
        <w:tab/>
      </w:r>
      <w:r>
        <w:rPr>
          <w:snapToGrid w:val="0"/>
        </w:rPr>
        <w:t>Working groups and contact groups</w:t>
      </w:r>
    </w:p>
    <w:p w14:paraId="71476DDE" w14:textId="1AE70031" w:rsidR="00D74A4D" w:rsidRPr="00D82BAC" w:rsidRDefault="00D74A4D" w:rsidP="0023700E">
      <w:pPr>
        <w:pStyle w:val="CBDNormalNumber"/>
        <w:rPr>
          <w:kern w:val="22"/>
        </w:rPr>
      </w:pPr>
      <w:proofErr w:type="gramStart"/>
      <w:r>
        <w:t>With the exception of</w:t>
      </w:r>
      <w:proofErr w:type="gramEnd"/>
      <w:r>
        <w:t xml:space="preserve"> some specific items </w:t>
      </w:r>
      <w:r w:rsidR="008D6664">
        <w:t xml:space="preserve">that </w:t>
      </w:r>
      <w:r>
        <w:t xml:space="preserve">will be addressed </w:t>
      </w:r>
      <w:r w:rsidR="0085528D">
        <w:t xml:space="preserve">directly </w:t>
      </w:r>
      <w:r>
        <w:t xml:space="preserve">in plenary sessions, most of the agenda items for each meeting will be </w:t>
      </w:r>
      <w:r w:rsidR="0085528D">
        <w:t xml:space="preserve">first </w:t>
      </w:r>
      <w:r w:rsidR="003C1D1A">
        <w:t>c</w:t>
      </w:r>
      <w:r w:rsidR="0085528D">
        <w:t>o</w:t>
      </w:r>
      <w:r w:rsidR="003C1D1A">
        <w:t>nsidered</w:t>
      </w:r>
      <w:r>
        <w:t xml:space="preserve"> </w:t>
      </w:r>
      <w:r w:rsidR="00E74836">
        <w:t xml:space="preserve">by </w:t>
      </w:r>
      <w:r>
        <w:t xml:space="preserve">one of the two working groups. Upon concluding </w:t>
      </w:r>
      <w:r w:rsidR="00A65526">
        <w:t xml:space="preserve">its </w:t>
      </w:r>
      <w:r>
        <w:t xml:space="preserve">work, each working group will deliver a set of draft decisions and its report to the Conference of the Parties, the Conference of the Parties serving as the meeting of the Parties to the Cartagena Protocol </w:t>
      </w:r>
      <w:r w:rsidR="00C81666">
        <w:t xml:space="preserve">or </w:t>
      </w:r>
      <w:r>
        <w:t xml:space="preserve">the Conference of the Parties serving as the meeting of the Parties to the Nagoya Protocol, as </w:t>
      </w:r>
      <w:r w:rsidR="009A216B">
        <w:t>relevant</w:t>
      </w:r>
      <w:r>
        <w:t xml:space="preserve">. </w:t>
      </w:r>
    </w:p>
    <w:p w14:paraId="5C4ED263" w14:textId="2AFF16E5" w:rsidR="00D74A4D" w:rsidRPr="00D82BAC" w:rsidRDefault="00D74A4D" w:rsidP="0023700E">
      <w:pPr>
        <w:pStyle w:val="CBDNormalNumber"/>
        <w:rPr>
          <w:kern w:val="22"/>
        </w:rPr>
      </w:pPr>
      <w:r>
        <w:t xml:space="preserve">Each working group will have to devote an appropriate amount of time to address the agenda items assigned to it. In accordance with the adopted organization of work, agenda items from each of the meetings that are of a similar or related nature </w:t>
      </w:r>
      <w:r w:rsidR="00516025">
        <w:t>will</w:t>
      </w:r>
      <w:r>
        <w:t xml:space="preserve">, where appropriate, be addressed in proximity by the same working group. </w:t>
      </w:r>
    </w:p>
    <w:p w14:paraId="56E9F9CE" w14:textId="1B942F87" w:rsidR="00D74A4D" w:rsidRDefault="00D74A4D" w:rsidP="0023700E">
      <w:pPr>
        <w:pStyle w:val="CBDNormalNumber"/>
        <w:rPr>
          <w:snapToGrid w:val="0"/>
        </w:rPr>
      </w:pPr>
      <w:r>
        <w:rPr>
          <w:snapToGrid w:val="0"/>
        </w:rPr>
        <w:t>Given the limited time available</w:t>
      </w:r>
      <w:r w:rsidR="0048478E">
        <w:rPr>
          <w:snapToGrid w:val="0"/>
        </w:rPr>
        <w:t>,</w:t>
      </w:r>
      <w:r>
        <w:rPr>
          <w:snapToGrid w:val="0"/>
        </w:rPr>
        <w:t xml:space="preserve"> it is envisaged that most of the </w:t>
      </w:r>
      <w:r w:rsidR="00F22F7C">
        <w:rPr>
          <w:snapToGrid w:val="0"/>
        </w:rPr>
        <w:t xml:space="preserve">draft decisions </w:t>
      </w:r>
      <w:r>
        <w:rPr>
          <w:snapToGrid w:val="0"/>
        </w:rPr>
        <w:t>that have been prepared</w:t>
      </w:r>
      <w:r w:rsidR="00987E46">
        <w:rPr>
          <w:snapToGrid w:val="0"/>
        </w:rPr>
        <w:t xml:space="preserve"> </w:t>
      </w:r>
      <w:r>
        <w:rPr>
          <w:snapToGrid w:val="0"/>
        </w:rPr>
        <w:t xml:space="preserve">by the subsidiary bodies </w:t>
      </w:r>
      <w:r w:rsidR="00E4301B">
        <w:rPr>
          <w:snapToGrid w:val="0"/>
        </w:rPr>
        <w:t xml:space="preserve">and working groups </w:t>
      </w:r>
      <w:r>
        <w:rPr>
          <w:snapToGrid w:val="0"/>
        </w:rPr>
        <w:t>(</w:t>
      </w:r>
      <w:r w:rsidR="00B44034" w:rsidRPr="00C61D15">
        <w:rPr>
          <w:snapToGrid w:val="0"/>
          <w:kern w:val="22"/>
        </w:rPr>
        <w:t>Subsidiary Body on Scientific, Technical and Technological Advice</w:t>
      </w:r>
      <w:r>
        <w:rPr>
          <w:snapToGrid w:val="0"/>
        </w:rPr>
        <w:t xml:space="preserve">, </w:t>
      </w:r>
      <w:r w:rsidR="00B44034" w:rsidRPr="00C61D15">
        <w:rPr>
          <w:snapToGrid w:val="0"/>
          <w:kern w:val="22"/>
        </w:rPr>
        <w:t>Subsidiary Body on Implementation</w:t>
      </w:r>
      <w:r>
        <w:rPr>
          <w:snapToGrid w:val="0"/>
        </w:rPr>
        <w:t xml:space="preserve">, </w:t>
      </w:r>
      <w:r w:rsidR="00B44034" w:rsidRPr="00C61D15">
        <w:rPr>
          <w:snapToGrid w:val="0"/>
          <w:kern w:val="22"/>
        </w:rPr>
        <w:t>Ad Hoc Open-ended Intersessional Working Group on Article 8(j) and Related Provisions of the Convention</w:t>
      </w:r>
      <w:r>
        <w:rPr>
          <w:snapToGrid w:val="0"/>
        </w:rPr>
        <w:t>,</w:t>
      </w:r>
      <w:r w:rsidR="00B44034" w:rsidRPr="00B44034">
        <w:rPr>
          <w:snapToGrid w:val="0"/>
          <w:kern w:val="22"/>
        </w:rPr>
        <w:t xml:space="preserve"> </w:t>
      </w:r>
      <w:r w:rsidR="00B44034">
        <w:rPr>
          <w:snapToGrid w:val="0"/>
          <w:kern w:val="22"/>
        </w:rPr>
        <w:t xml:space="preserve">and </w:t>
      </w:r>
      <w:r w:rsidR="00B44034" w:rsidRPr="00C61D15">
        <w:rPr>
          <w:snapToGrid w:val="0"/>
          <w:kern w:val="22"/>
        </w:rPr>
        <w:t>Ad Hoc Open-ended Working Group on Benefit-sharing from the Use of Digital Sequence Information on Genetic Resources</w:t>
      </w:r>
      <w:r>
        <w:rPr>
          <w:snapToGrid w:val="0"/>
        </w:rPr>
        <w:t xml:space="preserve">) </w:t>
      </w:r>
      <w:r w:rsidR="0056717B">
        <w:rPr>
          <w:snapToGrid w:val="0"/>
        </w:rPr>
        <w:t xml:space="preserve">will </w:t>
      </w:r>
      <w:r>
        <w:rPr>
          <w:snapToGrid w:val="0"/>
        </w:rPr>
        <w:t>not require a further reading in the working group session</w:t>
      </w:r>
      <w:r w:rsidR="00770912">
        <w:rPr>
          <w:snapToGrid w:val="0"/>
        </w:rPr>
        <w:t>s</w:t>
      </w:r>
      <w:r>
        <w:rPr>
          <w:snapToGrid w:val="0"/>
        </w:rPr>
        <w:t xml:space="preserve"> </w:t>
      </w:r>
      <w:r w:rsidR="008B0661">
        <w:rPr>
          <w:snapToGrid w:val="0"/>
        </w:rPr>
        <w:t xml:space="preserve">before </w:t>
      </w:r>
      <w:r>
        <w:rPr>
          <w:snapToGrid w:val="0"/>
        </w:rPr>
        <w:t xml:space="preserve">the preparation of texts </w:t>
      </w:r>
      <w:r w:rsidR="00D00F3E">
        <w:rPr>
          <w:snapToGrid w:val="0"/>
        </w:rPr>
        <w:t xml:space="preserve">by the </w:t>
      </w:r>
      <w:r w:rsidR="001352F2">
        <w:rPr>
          <w:snapToGrid w:val="0"/>
        </w:rPr>
        <w:t>c</w:t>
      </w:r>
      <w:r w:rsidR="00D00F3E">
        <w:rPr>
          <w:snapToGrid w:val="0"/>
        </w:rPr>
        <w:t xml:space="preserve">hairs </w:t>
      </w:r>
      <w:r w:rsidR="0005267C">
        <w:rPr>
          <w:snapToGrid w:val="0"/>
        </w:rPr>
        <w:t xml:space="preserve">of the working groups or of the contact groups </w:t>
      </w:r>
      <w:r>
        <w:rPr>
          <w:snapToGrid w:val="0"/>
        </w:rPr>
        <w:t xml:space="preserve">in the form of </w:t>
      </w:r>
      <w:r w:rsidR="008B0661">
        <w:rPr>
          <w:snapToGrid w:val="0"/>
        </w:rPr>
        <w:t>conference room papers</w:t>
      </w:r>
      <w:r w:rsidR="008433D9">
        <w:rPr>
          <w:snapToGrid w:val="0"/>
        </w:rPr>
        <w:t xml:space="preserve"> or non-papers</w:t>
      </w:r>
      <w:r>
        <w:rPr>
          <w:snapToGrid w:val="0"/>
        </w:rPr>
        <w:t xml:space="preserve">. </w:t>
      </w:r>
      <w:r w:rsidR="00D92645">
        <w:rPr>
          <w:snapToGrid w:val="0"/>
        </w:rPr>
        <w:t>Consequently</w:t>
      </w:r>
      <w:r>
        <w:rPr>
          <w:snapToGrid w:val="0"/>
        </w:rPr>
        <w:t xml:space="preserve">, the time </w:t>
      </w:r>
      <w:r w:rsidR="00D92645">
        <w:rPr>
          <w:snapToGrid w:val="0"/>
        </w:rPr>
        <w:t xml:space="preserve">initially </w:t>
      </w:r>
      <w:r>
        <w:rPr>
          <w:snapToGrid w:val="0"/>
        </w:rPr>
        <w:t>allocated to a working group session for each of th</w:t>
      </w:r>
      <w:r w:rsidR="00D92645">
        <w:rPr>
          <w:snapToGrid w:val="0"/>
        </w:rPr>
        <w:t>o</w:t>
      </w:r>
      <w:r>
        <w:rPr>
          <w:snapToGrid w:val="0"/>
        </w:rPr>
        <w:t xml:space="preserve">se items is brief, </w:t>
      </w:r>
      <w:r w:rsidR="003F5BE0">
        <w:rPr>
          <w:snapToGrid w:val="0"/>
        </w:rPr>
        <w:t xml:space="preserve">yet </w:t>
      </w:r>
      <w:r>
        <w:rPr>
          <w:snapToGrid w:val="0"/>
        </w:rPr>
        <w:t xml:space="preserve">sufficient for the procedural requirements. </w:t>
      </w:r>
      <w:r w:rsidR="003D359A">
        <w:rPr>
          <w:snapToGrid w:val="0"/>
        </w:rPr>
        <w:t>T</w:t>
      </w:r>
      <w:r>
        <w:rPr>
          <w:snapToGrid w:val="0"/>
        </w:rPr>
        <w:t>here are two scenarios</w:t>
      </w:r>
      <w:r w:rsidR="003D359A">
        <w:rPr>
          <w:snapToGrid w:val="0"/>
        </w:rPr>
        <w:t xml:space="preserve"> for those items</w:t>
      </w:r>
      <w:r>
        <w:rPr>
          <w:snapToGrid w:val="0"/>
        </w:rPr>
        <w:t>:</w:t>
      </w:r>
    </w:p>
    <w:p w14:paraId="69212581" w14:textId="21EF714D" w:rsidR="00D74A4D" w:rsidRDefault="00D74A4D" w:rsidP="0023700E">
      <w:pPr>
        <w:pStyle w:val="CBDNormalNumber"/>
        <w:numPr>
          <w:ilvl w:val="1"/>
          <w:numId w:val="22"/>
        </w:numPr>
        <w:rPr>
          <w:snapToGrid w:val="0"/>
        </w:rPr>
      </w:pPr>
      <w:r>
        <w:rPr>
          <w:snapToGrid w:val="0"/>
        </w:rPr>
        <w:t xml:space="preserve">For items with many or complex unresolved issues, a contact group will be established to facilitate text-based negotiations among Parties with a view to preparing a consensus text that can be </w:t>
      </w:r>
      <w:r w:rsidR="00C25BDF">
        <w:rPr>
          <w:snapToGrid w:val="0"/>
        </w:rPr>
        <w:t xml:space="preserve">submitted </w:t>
      </w:r>
      <w:r>
        <w:rPr>
          <w:snapToGrid w:val="0"/>
        </w:rPr>
        <w:t xml:space="preserve">to the working group by the Chair as a </w:t>
      </w:r>
      <w:r w:rsidR="003D359A">
        <w:rPr>
          <w:snapToGrid w:val="0"/>
        </w:rPr>
        <w:t>conference room paper</w:t>
      </w:r>
      <w:r>
        <w:rPr>
          <w:snapToGrid w:val="0"/>
        </w:rPr>
        <w:t>. For most items</w:t>
      </w:r>
      <w:r w:rsidR="00EF0197">
        <w:rPr>
          <w:snapToGrid w:val="0"/>
        </w:rPr>
        <w:t>,</w:t>
      </w:r>
      <w:r>
        <w:rPr>
          <w:snapToGrid w:val="0"/>
        </w:rPr>
        <w:t xml:space="preserve"> the contact group is expected to work </w:t>
      </w:r>
      <w:proofErr w:type="gramStart"/>
      <w:r>
        <w:rPr>
          <w:snapToGrid w:val="0"/>
        </w:rPr>
        <w:t>on the basis of</w:t>
      </w:r>
      <w:proofErr w:type="gramEnd"/>
      <w:r>
        <w:rPr>
          <w:snapToGrid w:val="0"/>
        </w:rPr>
        <w:t xml:space="preserve"> the draft decisions prepared by the subsidiary bodies</w:t>
      </w:r>
      <w:r w:rsidR="00EF0197">
        <w:rPr>
          <w:snapToGrid w:val="0"/>
        </w:rPr>
        <w:t xml:space="preserve"> or working groups</w:t>
      </w:r>
      <w:r>
        <w:rPr>
          <w:snapToGrid w:val="0"/>
        </w:rPr>
        <w:t xml:space="preserve">. However, where necessary, the chair or co-chairs of the contact group, with the assistance of the Secretariat, may prepare a “non-paper” as a basis for </w:t>
      </w:r>
      <w:proofErr w:type="gramStart"/>
      <w:r>
        <w:rPr>
          <w:snapToGrid w:val="0"/>
        </w:rPr>
        <w:t>discussions</w:t>
      </w:r>
      <w:r w:rsidR="00222EDA">
        <w:rPr>
          <w:snapToGrid w:val="0"/>
        </w:rPr>
        <w:t>;</w:t>
      </w:r>
      <w:proofErr w:type="gramEnd"/>
    </w:p>
    <w:p w14:paraId="37A8C59E" w14:textId="36FD526E" w:rsidR="00D74A4D" w:rsidRPr="0003123B" w:rsidRDefault="00D74A4D" w:rsidP="0023700E">
      <w:pPr>
        <w:pStyle w:val="CBDNormalNumber"/>
        <w:numPr>
          <w:ilvl w:val="1"/>
          <w:numId w:val="22"/>
        </w:numPr>
        <w:rPr>
          <w:snapToGrid w:val="0"/>
          <w:kern w:val="22"/>
        </w:rPr>
      </w:pPr>
      <w:r>
        <w:rPr>
          <w:snapToGrid w:val="0"/>
          <w:kern w:val="22"/>
        </w:rPr>
        <w:t xml:space="preserve">For items with few unresolved issues, the Chair of the working group will prepare a </w:t>
      </w:r>
      <w:r w:rsidR="00EF0197">
        <w:rPr>
          <w:snapToGrid w:val="0"/>
        </w:rPr>
        <w:t>conference room paper</w:t>
      </w:r>
      <w:r w:rsidR="00C46104">
        <w:rPr>
          <w:snapToGrid w:val="0"/>
        </w:rPr>
        <w:t xml:space="preserve"> </w:t>
      </w:r>
      <w:r w:rsidR="00C46104">
        <w:rPr>
          <w:snapToGrid w:val="0"/>
          <w:kern w:val="22"/>
        </w:rPr>
        <w:t>directly</w:t>
      </w:r>
      <w:r w:rsidR="00194E73">
        <w:rPr>
          <w:snapToGrid w:val="0"/>
          <w:kern w:val="22"/>
        </w:rPr>
        <w:t xml:space="preserve"> and </w:t>
      </w:r>
      <w:r>
        <w:rPr>
          <w:snapToGrid w:val="0"/>
          <w:kern w:val="22"/>
        </w:rPr>
        <w:t>may consult Parties</w:t>
      </w:r>
      <w:r w:rsidR="00194E73">
        <w:rPr>
          <w:snapToGrid w:val="0"/>
          <w:kern w:val="22"/>
        </w:rPr>
        <w:t xml:space="preserve"> in doing so</w:t>
      </w:r>
      <w:r>
        <w:rPr>
          <w:snapToGrid w:val="0"/>
          <w:kern w:val="22"/>
        </w:rPr>
        <w:t xml:space="preserve">. </w:t>
      </w:r>
    </w:p>
    <w:p w14:paraId="60B20C9F" w14:textId="7303E755" w:rsidR="00D74A4D" w:rsidRDefault="00D74A4D" w:rsidP="0023700E">
      <w:pPr>
        <w:pStyle w:val="CBDNormalNumber"/>
        <w:rPr>
          <w:snapToGrid w:val="0"/>
        </w:rPr>
      </w:pPr>
      <w:r>
        <w:rPr>
          <w:snapToGrid w:val="0"/>
        </w:rPr>
        <w:t>For those items that have not been addressed by a subsidiary body</w:t>
      </w:r>
      <w:r w:rsidR="00D130BF">
        <w:rPr>
          <w:snapToGrid w:val="0"/>
        </w:rPr>
        <w:t xml:space="preserve"> or </w:t>
      </w:r>
      <w:r w:rsidR="008A34F9">
        <w:rPr>
          <w:snapToGrid w:val="0"/>
        </w:rPr>
        <w:t xml:space="preserve">a </w:t>
      </w:r>
      <w:r w:rsidR="00D130BF">
        <w:rPr>
          <w:snapToGrid w:val="0"/>
        </w:rPr>
        <w:t>working group</w:t>
      </w:r>
      <w:r>
        <w:rPr>
          <w:snapToGrid w:val="0"/>
        </w:rPr>
        <w:t xml:space="preserve">, due time </w:t>
      </w:r>
      <w:r w:rsidR="00D130BF">
        <w:rPr>
          <w:snapToGrid w:val="0"/>
        </w:rPr>
        <w:t xml:space="preserve">will </w:t>
      </w:r>
      <w:r>
        <w:rPr>
          <w:snapToGrid w:val="0"/>
        </w:rPr>
        <w:t xml:space="preserve">be allocated in the working group session for a first reading. </w:t>
      </w:r>
      <w:r w:rsidRPr="003B2E00">
        <w:rPr>
          <w:snapToGrid w:val="0"/>
        </w:rPr>
        <w:t xml:space="preserve">This applies </w:t>
      </w:r>
      <w:proofErr w:type="gramStart"/>
      <w:r w:rsidRPr="003B2E00">
        <w:rPr>
          <w:snapToGrid w:val="0"/>
        </w:rPr>
        <w:t>in particular to</w:t>
      </w:r>
      <w:proofErr w:type="gramEnd"/>
      <w:r w:rsidRPr="003B2E00">
        <w:rPr>
          <w:snapToGrid w:val="0"/>
        </w:rPr>
        <w:t xml:space="preserve"> a number of items under the </w:t>
      </w:r>
      <w:r w:rsidR="006D5A89">
        <w:rPr>
          <w:snapToGrid w:val="0"/>
        </w:rPr>
        <w:t xml:space="preserve">Cartagena Protocol and the </w:t>
      </w:r>
      <w:r w:rsidRPr="003B2E00">
        <w:rPr>
          <w:snapToGrid w:val="0"/>
        </w:rPr>
        <w:t>Nagoya Protocol</w:t>
      </w:r>
      <w:r w:rsidR="006D5A89">
        <w:rPr>
          <w:snapToGrid w:val="0"/>
        </w:rPr>
        <w:t>,</w:t>
      </w:r>
      <w:r w:rsidRPr="003B2E00">
        <w:rPr>
          <w:snapToGrid w:val="0"/>
        </w:rPr>
        <w:t xml:space="preserve"> </w:t>
      </w:r>
      <w:r>
        <w:rPr>
          <w:snapToGrid w:val="0"/>
        </w:rPr>
        <w:t>as indicated in annex IV. However, Parties and observers will be invited to keep their interventions brief and to make full use of the facility for uploading the</w:t>
      </w:r>
      <w:r w:rsidR="00F01FDF">
        <w:rPr>
          <w:snapToGrid w:val="0"/>
        </w:rPr>
        <w:t>ir</w:t>
      </w:r>
      <w:r>
        <w:rPr>
          <w:snapToGrid w:val="0"/>
        </w:rPr>
        <w:t xml:space="preserve"> full statements on the meeting website. Following the first reading, each item will be progressed through one or other of the scenarios outlined in the previous paragraph. </w:t>
      </w:r>
      <w:r w:rsidR="008F7C6A">
        <w:rPr>
          <w:snapToGrid w:val="0"/>
        </w:rPr>
        <w:t>I</w:t>
      </w:r>
      <w:r>
        <w:rPr>
          <w:snapToGrid w:val="0"/>
        </w:rPr>
        <w:t xml:space="preserve">n most cases, </w:t>
      </w:r>
      <w:r w:rsidR="00022105">
        <w:rPr>
          <w:snapToGrid w:val="0"/>
        </w:rPr>
        <w:t xml:space="preserve">though, </w:t>
      </w:r>
      <w:r>
        <w:rPr>
          <w:snapToGrid w:val="0"/>
        </w:rPr>
        <w:t xml:space="preserve">it is </w:t>
      </w:r>
      <w:r w:rsidR="008F7C6A">
        <w:rPr>
          <w:snapToGrid w:val="0"/>
        </w:rPr>
        <w:t xml:space="preserve">expected </w:t>
      </w:r>
      <w:r>
        <w:rPr>
          <w:snapToGrid w:val="0"/>
        </w:rPr>
        <w:t>that the Chair will be able to prepare a text without the need for a contact group.</w:t>
      </w:r>
    </w:p>
    <w:p w14:paraId="299B21E1" w14:textId="3A2406AB" w:rsidR="00D74A4D" w:rsidRDefault="00D74A4D" w:rsidP="0023700E">
      <w:pPr>
        <w:pStyle w:val="CBDNormalNumber"/>
        <w:rPr>
          <w:snapToGrid w:val="0"/>
        </w:rPr>
      </w:pPr>
      <w:r>
        <w:rPr>
          <w:snapToGrid w:val="0"/>
        </w:rPr>
        <w:t xml:space="preserve">In line with established practice, contact groups will be established </w:t>
      </w:r>
      <w:r w:rsidR="00DE01D0">
        <w:rPr>
          <w:snapToGrid w:val="0"/>
        </w:rPr>
        <w:t xml:space="preserve">in </w:t>
      </w:r>
      <w:r>
        <w:rPr>
          <w:snapToGrid w:val="0"/>
        </w:rPr>
        <w:t xml:space="preserve">plenary or </w:t>
      </w:r>
      <w:r w:rsidR="00AA3110">
        <w:rPr>
          <w:snapToGrid w:val="0"/>
        </w:rPr>
        <w:t xml:space="preserve">by the </w:t>
      </w:r>
      <w:r>
        <w:rPr>
          <w:snapToGrid w:val="0"/>
        </w:rPr>
        <w:t>working groups</w:t>
      </w:r>
      <w:r w:rsidR="00607AD1">
        <w:rPr>
          <w:snapToGrid w:val="0"/>
        </w:rPr>
        <w:t>,</w:t>
      </w:r>
      <w:r>
        <w:rPr>
          <w:snapToGrid w:val="0"/>
        </w:rPr>
        <w:t xml:space="preserve"> as needed</w:t>
      </w:r>
      <w:r w:rsidR="00607AD1">
        <w:rPr>
          <w:snapToGrid w:val="0"/>
        </w:rPr>
        <w:t>,</w:t>
      </w:r>
      <w:r>
        <w:rPr>
          <w:snapToGrid w:val="0"/>
        </w:rPr>
        <w:t xml:space="preserve"> to address specific items. However, with a view to enabling delegations to better plan their preparations for the meetings, for those items for which the Bureau has already identified the likely need for a contact group, a tentative schedule of the sessions of such groups in the early part of the meeting has been included in annex II</w:t>
      </w:r>
      <w:r w:rsidR="00607AD1">
        <w:rPr>
          <w:snapToGrid w:val="0"/>
        </w:rPr>
        <w:t>.</w:t>
      </w:r>
      <w:r>
        <w:rPr>
          <w:snapToGrid w:val="0"/>
        </w:rPr>
        <w:t xml:space="preserve"> The Bureau will keep the timetable under review and may propose changes to the schedule. </w:t>
      </w:r>
      <w:proofErr w:type="gramStart"/>
      <w:r w:rsidR="00DE6FF9">
        <w:rPr>
          <w:snapToGrid w:val="0"/>
        </w:rPr>
        <w:t>Also</w:t>
      </w:r>
      <w:proofErr w:type="gramEnd"/>
      <w:r w:rsidR="00DE6FF9">
        <w:rPr>
          <w:snapToGrid w:val="0"/>
        </w:rPr>
        <w:t xml:space="preserve"> i</w:t>
      </w:r>
      <w:r w:rsidR="00362E6B">
        <w:rPr>
          <w:snapToGrid w:val="0"/>
        </w:rPr>
        <w:t>n line with</w:t>
      </w:r>
      <w:r>
        <w:rPr>
          <w:snapToGrid w:val="0"/>
        </w:rPr>
        <w:t xml:space="preserve"> usual practice, a maximum of four contact groups (two per working group), not including </w:t>
      </w:r>
      <w:r w:rsidRPr="003A40BD">
        <w:rPr>
          <w:snapToGrid w:val="0"/>
        </w:rPr>
        <w:t>the contact group on budget</w:t>
      </w:r>
      <w:r w:rsidR="00DE6FF9">
        <w:rPr>
          <w:snapToGrid w:val="0"/>
        </w:rPr>
        <w:t>ary matters</w:t>
      </w:r>
      <w:r w:rsidRPr="003A40BD">
        <w:rPr>
          <w:snapToGrid w:val="0"/>
        </w:rPr>
        <w:t xml:space="preserve">, could normally meet at any one time. Additional informal consultations may </w:t>
      </w:r>
      <w:r w:rsidR="00D9143B">
        <w:rPr>
          <w:snapToGrid w:val="0"/>
        </w:rPr>
        <w:t>be held</w:t>
      </w:r>
      <w:r w:rsidRPr="003A40BD">
        <w:rPr>
          <w:snapToGrid w:val="0"/>
        </w:rPr>
        <w:t xml:space="preserve">, but with due regard to the availability of delegates, </w:t>
      </w:r>
      <w:proofErr w:type="gramStart"/>
      <w:r w:rsidR="00D9143B">
        <w:rPr>
          <w:snapToGrid w:val="0"/>
        </w:rPr>
        <w:t xml:space="preserve">in </w:t>
      </w:r>
      <w:r w:rsidRPr="003A40BD">
        <w:rPr>
          <w:snapToGrid w:val="0"/>
        </w:rPr>
        <w:t>particular</w:t>
      </w:r>
      <w:proofErr w:type="gramEnd"/>
      <w:r w:rsidRPr="003A40BD">
        <w:rPr>
          <w:snapToGrid w:val="0"/>
        </w:rPr>
        <w:t xml:space="preserve"> </w:t>
      </w:r>
      <w:r w:rsidR="00D9143B">
        <w:rPr>
          <w:snapToGrid w:val="0"/>
        </w:rPr>
        <w:t xml:space="preserve">those </w:t>
      </w:r>
      <w:r w:rsidRPr="003A40BD">
        <w:rPr>
          <w:snapToGrid w:val="0"/>
        </w:rPr>
        <w:t>from small delegations, and the need</w:t>
      </w:r>
      <w:r>
        <w:rPr>
          <w:snapToGrid w:val="0"/>
        </w:rPr>
        <w:t xml:space="preserve"> to avoid, as far as possible, parallel consultations on very closely related issues. </w:t>
      </w:r>
    </w:p>
    <w:p w14:paraId="3F6F80B7" w14:textId="13209F7F" w:rsidR="00D74A4D" w:rsidRDefault="00D74A4D" w:rsidP="0023700E">
      <w:pPr>
        <w:pStyle w:val="CBDNormalNumber"/>
        <w:rPr>
          <w:snapToGrid w:val="0"/>
        </w:rPr>
      </w:pPr>
      <w:r>
        <w:rPr>
          <w:snapToGrid w:val="0"/>
        </w:rPr>
        <w:t xml:space="preserve">Annex IV provides a table of items with an indication of the </w:t>
      </w:r>
      <w:r w:rsidR="00BC63B3">
        <w:rPr>
          <w:snapToGrid w:val="0"/>
        </w:rPr>
        <w:t>envisaged scenario</w:t>
      </w:r>
      <w:r>
        <w:rPr>
          <w:snapToGrid w:val="0"/>
        </w:rPr>
        <w:t xml:space="preserve"> for each. </w:t>
      </w:r>
    </w:p>
    <w:p w14:paraId="33A9CD5D" w14:textId="67EE4D60" w:rsidR="00D74A4D" w:rsidRDefault="00D74A4D" w:rsidP="0023700E">
      <w:pPr>
        <w:pStyle w:val="CBDNormalNumber"/>
        <w:rPr>
          <w:snapToGrid w:val="0"/>
        </w:rPr>
      </w:pPr>
      <w:r>
        <w:rPr>
          <w:snapToGrid w:val="0"/>
        </w:rPr>
        <w:lastRenderedPageBreak/>
        <w:t xml:space="preserve">In all scenarios, the intention </w:t>
      </w:r>
      <w:r w:rsidR="00411200">
        <w:rPr>
          <w:snapToGrid w:val="0"/>
        </w:rPr>
        <w:t>is</w:t>
      </w:r>
      <w:r>
        <w:rPr>
          <w:snapToGrid w:val="0"/>
        </w:rPr>
        <w:t xml:space="preserve"> to prepare a </w:t>
      </w:r>
      <w:r w:rsidR="00441543">
        <w:rPr>
          <w:snapToGrid w:val="0"/>
        </w:rPr>
        <w:t>conference room paper</w:t>
      </w:r>
      <w:r>
        <w:rPr>
          <w:snapToGrid w:val="0"/>
        </w:rPr>
        <w:t xml:space="preserve"> that can command consensus in the respective working group with minimum further discussion, while also ensuring inclusiveness and transparency. </w:t>
      </w:r>
    </w:p>
    <w:p w14:paraId="14383D4F" w14:textId="0E237647" w:rsidR="00D74A4D" w:rsidRDefault="00D74A4D" w:rsidP="0023700E">
      <w:pPr>
        <w:pStyle w:val="CBDNormalNumber"/>
        <w:rPr>
          <w:snapToGrid w:val="0"/>
        </w:rPr>
      </w:pPr>
      <w:r>
        <w:rPr>
          <w:snapToGrid w:val="0"/>
        </w:rPr>
        <w:t xml:space="preserve">Following the review of </w:t>
      </w:r>
      <w:r w:rsidR="000E5C4B">
        <w:rPr>
          <w:snapToGrid w:val="0"/>
        </w:rPr>
        <w:t xml:space="preserve">a </w:t>
      </w:r>
      <w:r w:rsidR="00441543">
        <w:rPr>
          <w:snapToGrid w:val="0"/>
        </w:rPr>
        <w:t>conference room paper</w:t>
      </w:r>
      <w:r>
        <w:rPr>
          <w:snapToGrid w:val="0"/>
        </w:rPr>
        <w:t xml:space="preserve"> and approval by the working group, a text (“L</w:t>
      </w:r>
      <w:r w:rsidR="00411200">
        <w:rPr>
          <w:snapToGrid w:val="0"/>
        </w:rPr>
        <w:t>”</w:t>
      </w:r>
      <w:r>
        <w:rPr>
          <w:snapToGrid w:val="0"/>
        </w:rPr>
        <w:t xml:space="preserve"> document) will be submitted </w:t>
      </w:r>
      <w:r w:rsidR="006D68D0">
        <w:rPr>
          <w:snapToGrid w:val="0"/>
        </w:rPr>
        <w:t xml:space="preserve">by the President </w:t>
      </w:r>
      <w:r w:rsidR="00411200">
        <w:rPr>
          <w:snapToGrid w:val="0"/>
        </w:rPr>
        <w:t xml:space="preserve">in </w:t>
      </w:r>
      <w:r>
        <w:rPr>
          <w:snapToGrid w:val="0"/>
        </w:rPr>
        <w:t>plenary for adoption.</w:t>
      </w:r>
    </w:p>
    <w:p w14:paraId="4C94AEFB" w14:textId="017D3E6A" w:rsidR="00D74A4D" w:rsidRPr="00ED6ED2" w:rsidRDefault="00D74A4D" w:rsidP="0023700E">
      <w:pPr>
        <w:pStyle w:val="CBDH2"/>
        <w:rPr>
          <w:snapToGrid w:val="0"/>
        </w:rPr>
      </w:pPr>
      <w:r w:rsidRPr="00ED6ED2">
        <w:rPr>
          <w:snapToGrid w:val="0"/>
        </w:rPr>
        <w:t>E.</w:t>
      </w:r>
      <w:r w:rsidRPr="00ED6ED2">
        <w:rPr>
          <w:snapToGrid w:val="0"/>
        </w:rPr>
        <w:tab/>
        <w:t xml:space="preserve">Stocktaking </w:t>
      </w:r>
      <w:r w:rsidR="00C42467">
        <w:rPr>
          <w:snapToGrid w:val="0"/>
        </w:rPr>
        <w:t>p</w:t>
      </w:r>
      <w:r w:rsidRPr="00ED6ED2">
        <w:rPr>
          <w:snapToGrid w:val="0"/>
        </w:rPr>
        <w:t>lenary sessions</w:t>
      </w:r>
    </w:p>
    <w:p w14:paraId="7F099E42" w14:textId="481E07A6" w:rsidR="00D74A4D" w:rsidRDefault="009B12B2" w:rsidP="0023700E">
      <w:pPr>
        <w:pStyle w:val="CBDNormalNumber"/>
        <w:rPr>
          <w:snapToGrid w:val="0"/>
        </w:rPr>
      </w:pPr>
      <w:r>
        <w:rPr>
          <w:snapToGrid w:val="0"/>
        </w:rPr>
        <w:t>A joint</w:t>
      </w:r>
      <w:r w:rsidR="00D74A4D">
        <w:rPr>
          <w:snapToGrid w:val="0"/>
        </w:rPr>
        <w:t xml:space="preserve"> plenary session </w:t>
      </w:r>
      <w:r w:rsidR="0047340E">
        <w:rPr>
          <w:snapToGrid w:val="0"/>
        </w:rPr>
        <w:t xml:space="preserve">is scheduled for </w:t>
      </w:r>
      <w:r w:rsidR="00D74A4D">
        <w:rPr>
          <w:snapToGrid w:val="0"/>
        </w:rPr>
        <w:t xml:space="preserve">25 October, at the end of the first </w:t>
      </w:r>
      <w:r w:rsidR="008433D9">
        <w:rPr>
          <w:snapToGrid w:val="0"/>
        </w:rPr>
        <w:t>week</w:t>
      </w:r>
      <w:r w:rsidR="00D74A4D">
        <w:rPr>
          <w:snapToGrid w:val="0"/>
        </w:rPr>
        <w:t xml:space="preserve">. </w:t>
      </w:r>
      <w:r w:rsidR="006C39A0">
        <w:rPr>
          <w:snapToGrid w:val="0"/>
        </w:rPr>
        <w:t xml:space="preserve">It </w:t>
      </w:r>
      <w:r w:rsidR="00D74A4D">
        <w:rPr>
          <w:snapToGrid w:val="0"/>
        </w:rPr>
        <w:t xml:space="preserve">will </w:t>
      </w:r>
      <w:r w:rsidR="000646C5">
        <w:rPr>
          <w:snapToGrid w:val="0"/>
        </w:rPr>
        <w:t xml:space="preserve">be </w:t>
      </w:r>
      <w:r w:rsidR="00DC4CD7">
        <w:rPr>
          <w:snapToGrid w:val="0"/>
        </w:rPr>
        <w:t xml:space="preserve">devoted </w:t>
      </w:r>
      <w:r w:rsidR="00DE01D0">
        <w:rPr>
          <w:snapToGrid w:val="0"/>
        </w:rPr>
        <w:t xml:space="preserve">to </w:t>
      </w:r>
      <w:r w:rsidR="00D74A4D">
        <w:rPr>
          <w:snapToGrid w:val="0"/>
        </w:rPr>
        <w:t xml:space="preserve">reports </w:t>
      </w:r>
      <w:r w:rsidR="00D74A4D" w:rsidRPr="00F94518">
        <w:rPr>
          <w:snapToGrid w:val="0"/>
        </w:rPr>
        <w:t>o</w:t>
      </w:r>
      <w:r w:rsidR="00D74A4D" w:rsidRPr="00EE1401">
        <w:rPr>
          <w:snapToGrid w:val="0"/>
        </w:rPr>
        <w:t>n</w:t>
      </w:r>
      <w:r w:rsidR="00D74A4D">
        <w:rPr>
          <w:snapToGrid w:val="0"/>
        </w:rPr>
        <w:t xml:space="preserve"> progress from the Chairs of the working groups and </w:t>
      </w:r>
      <w:r w:rsidR="003600A6">
        <w:rPr>
          <w:snapToGrid w:val="0"/>
        </w:rPr>
        <w:t xml:space="preserve">the chairs of </w:t>
      </w:r>
      <w:r w:rsidR="00D74A4D">
        <w:rPr>
          <w:snapToGrid w:val="0"/>
        </w:rPr>
        <w:t xml:space="preserve">any contact groups established </w:t>
      </w:r>
      <w:r w:rsidR="00AA3110">
        <w:rPr>
          <w:snapToGrid w:val="0"/>
        </w:rPr>
        <w:t>in</w:t>
      </w:r>
      <w:r w:rsidR="00D74A4D">
        <w:rPr>
          <w:snapToGrid w:val="0"/>
        </w:rPr>
        <w:t xml:space="preserve"> plenary and </w:t>
      </w:r>
      <w:r w:rsidR="00AA3110">
        <w:rPr>
          <w:snapToGrid w:val="0"/>
        </w:rPr>
        <w:t xml:space="preserve">to </w:t>
      </w:r>
      <w:r w:rsidR="00D74A4D">
        <w:rPr>
          <w:snapToGrid w:val="0"/>
        </w:rPr>
        <w:t>tak</w:t>
      </w:r>
      <w:r w:rsidR="00AA3110">
        <w:rPr>
          <w:snapToGrid w:val="0"/>
        </w:rPr>
        <w:t>ing</w:t>
      </w:r>
      <w:r w:rsidR="00D74A4D">
        <w:rPr>
          <w:snapToGrid w:val="0"/>
        </w:rPr>
        <w:t xml:space="preserve"> stock of progress. “L” documents” that are ready for adoption</w:t>
      </w:r>
      <w:r w:rsidR="003600A6">
        <w:rPr>
          <w:snapToGrid w:val="0"/>
        </w:rPr>
        <w:t xml:space="preserve"> may be considered at that session</w:t>
      </w:r>
      <w:r w:rsidR="00D74A4D">
        <w:rPr>
          <w:snapToGrid w:val="0"/>
        </w:rPr>
        <w:t>.</w:t>
      </w:r>
    </w:p>
    <w:p w14:paraId="2F094A55" w14:textId="36B05D75" w:rsidR="00D74A4D" w:rsidRDefault="00D74A4D" w:rsidP="0023700E">
      <w:pPr>
        <w:pStyle w:val="CBDNormalNumber"/>
        <w:rPr>
          <w:snapToGrid w:val="0"/>
        </w:rPr>
      </w:pPr>
      <w:r>
        <w:rPr>
          <w:snapToGrid w:val="0"/>
        </w:rPr>
        <w:t>Additional plenary sessions may be held as necessary to take</w:t>
      </w:r>
      <w:r w:rsidRPr="00500B4B">
        <w:rPr>
          <w:snapToGrid w:val="0"/>
        </w:rPr>
        <w:t xml:space="preserve"> stock of progress and consider any further “L” documents” that are ready for adoption</w:t>
      </w:r>
      <w:r>
        <w:rPr>
          <w:snapToGrid w:val="0"/>
        </w:rPr>
        <w:t xml:space="preserve">. </w:t>
      </w:r>
    </w:p>
    <w:p w14:paraId="12755834" w14:textId="77777777" w:rsidR="00D74A4D" w:rsidRPr="00ED6ED2" w:rsidRDefault="00D74A4D" w:rsidP="0023700E">
      <w:pPr>
        <w:pStyle w:val="CBDH2"/>
        <w:rPr>
          <w:snapToGrid w:val="0"/>
        </w:rPr>
      </w:pPr>
      <w:r w:rsidRPr="00ED6ED2">
        <w:rPr>
          <w:snapToGrid w:val="0"/>
        </w:rPr>
        <w:t>F.</w:t>
      </w:r>
      <w:r w:rsidRPr="00ED6ED2">
        <w:rPr>
          <w:snapToGrid w:val="0"/>
        </w:rPr>
        <w:tab/>
        <w:t>Final stages of the negotiations</w:t>
      </w:r>
    </w:p>
    <w:p w14:paraId="3AC574A5" w14:textId="1E7656B3" w:rsidR="00D74A4D" w:rsidRDefault="00D74A4D" w:rsidP="0023700E">
      <w:pPr>
        <w:pStyle w:val="CBDNormalNumber"/>
        <w:rPr>
          <w:snapToGrid w:val="0"/>
        </w:rPr>
      </w:pPr>
      <w:r>
        <w:rPr>
          <w:snapToGrid w:val="0"/>
        </w:rPr>
        <w:t>During the final days of the meetings, negotiations may continue through various modalities. Technical matters will continue to be addressed through the working groups and</w:t>
      </w:r>
      <w:r w:rsidR="00730D87">
        <w:rPr>
          <w:snapToGrid w:val="0"/>
        </w:rPr>
        <w:t>,</w:t>
      </w:r>
      <w:r>
        <w:rPr>
          <w:snapToGrid w:val="0"/>
        </w:rPr>
        <w:t xml:space="preserve"> as necessary, contact groups and informal consultations. Matters requiring higher level political engagement may be facilitated by </w:t>
      </w:r>
      <w:r w:rsidR="00730D87">
        <w:rPr>
          <w:snapToGrid w:val="0"/>
        </w:rPr>
        <w:t>m</w:t>
      </w:r>
      <w:r>
        <w:rPr>
          <w:snapToGrid w:val="0"/>
        </w:rPr>
        <w:t xml:space="preserve">inisters (and other heads of delegations) acting under the authority of the President. The President may also convene meetings of heads of delegations for informal consultations. The President, </w:t>
      </w:r>
      <w:r w:rsidR="00D225A4">
        <w:rPr>
          <w:snapToGrid w:val="0"/>
        </w:rPr>
        <w:t xml:space="preserve">the </w:t>
      </w:r>
      <w:r>
        <w:rPr>
          <w:snapToGrid w:val="0"/>
        </w:rPr>
        <w:t xml:space="preserve">Chairs of the working groups and the Secretariat will ensure that all final texts are brought back to the working groups or </w:t>
      </w:r>
      <w:r w:rsidR="00D225A4">
        <w:rPr>
          <w:snapToGrid w:val="0"/>
        </w:rPr>
        <w:t xml:space="preserve">in </w:t>
      </w:r>
      <w:r>
        <w:rPr>
          <w:snapToGrid w:val="0"/>
        </w:rPr>
        <w:t xml:space="preserve">plenary to ensure transparency. </w:t>
      </w:r>
    </w:p>
    <w:p w14:paraId="4418A8CB" w14:textId="77777777" w:rsidR="00D74A4D" w:rsidRPr="00ED6ED2" w:rsidRDefault="00D74A4D" w:rsidP="0023700E">
      <w:pPr>
        <w:pStyle w:val="CBDH2"/>
        <w:rPr>
          <w:snapToGrid w:val="0"/>
        </w:rPr>
      </w:pPr>
      <w:r w:rsidRPr="00ED6ED2">
        <w:rPr>
          <w:snapToGrid w:val="0"/>
        </w:rPr>
        <w:t>G.</w:t>
      </w:r>
      <w:r w:rsidRPr="00ED6ED2">
        <w:rPr>
          <w:snapToGrid w:val="0"/>
        </w:rPr>
        <w:tab/>
        <w:t>Final plenary sessions</w:t>
      </w:r>
    </w:p>
    <w:p w14:paraId="01105F33" w14:textId="4762E7ED" w:rsidR="00D74A4D" w:rsidRPr="007F3A4F" w:rsidRDefault="00D74A4D" w:rsidP="0023700E">
      <w:pPr>
        <w:pStyle w:val="CBDNormalNumber"/>
        <w:rPr>
          <w:snapToGrid w:val="0"/>
          <w:kern w:val="22"/>
        </w:rPr>
      </w:pPr>
      <w:r>
        <w:t xml:space="preserve">The </w:t>
      </w:r>
      <w:r>
        <w:rPr>
          <w:snapToGrid w:val="0"/>
          <w:kern w:val="22"/>
        </w:rPr>
        <w:t xml:space="preserve">final </w:t>
      </w:r>
      <w:r>
        <w:t xml:space="preserve">plenary sessions will be convened on the final day of the meetings, in the morning of 1 November. The Conference of the Parties </w:t>
      </w:r>
      <w:r w:rsidR="00013A63">
        <w:t xml:space="preserve">to the Convention </w:t>
      </w:r>
      <w:r>
        <w:t xml:space="preserve">and </w:t>
      </w:r>
      <w:r w:rsidR="00013A63">
        <w:t xml:space="preserve">the Conference of the Parties serving as </w:t>
      </w:r>
      <w:r>
        <w:t xml:space="preserve">the meetings of the Parties to the Protocols will </w:t>
      </w:r>
      <w:r w:rsidR="00013A63">
        <w:t>each</w:t>
      </w:r>
      <w:r w:rsidR="004B1D9B">
        <w:t>:</w:t>
      </w:r>
      <w:r w:rsidR="00013A63">
        <w:t xml:space="preserve"> </w:t>
      </w:r>
      <w:r>
        <w:t xml:space="preserve">adopt the draft decisions submitted to </w:t>
      </w:r>
      <w:r w:rsidR="00882B96">
        <w:t xml:space="preserve">them </w:t>
      </w:r>
      <w:r>
        <w:t>by the working groups and the contact group on budget</w:t>
      </w:r>
      <w:r w:rsidR="00082404">
        <w:t>ary matters</w:t>
      </w:r>
      <w:r>
        <w:t>; consider other matters, if any, under their respective agenda items</w:t>
      </w:r>
      <w:r w:rsidR="00895207">
        <w:t>;</w:t>
      </w:r>
      <w:r>
        <w:t xml:space="preserve"> and adopt their respective meeting reports. </w:t>
      </w:r>
    </w:p>
    <w:p w14:paraId="6C20C6C5" w14:textId="3C6CC971" w:rsidR="00D74A4D" w:rsidRDefault="00D74A4D" w:rsidP="0023700E">
      <w:pPr>
        <w:pStyle w:val="CBDNormalNumber"/>
        <w:rPr>
          <w:snapToGrid w:val="0"/>
          <w:kern w:val="22"/>
        </w:rPr>
      </w:pPr>
      <w:r w:rsidRPr="00C56F2B">
        <w:t xml:space="preserve">Representatives </w:t>
      </w:r>
      <w:r w:rsidR="00F06AA8">
        <w:t>speaking on behalf of</w:t>
      </w:r>
      <w:r w:rsidR="00F06AA8" w:rsidRPr="00C56F2B">
        <w:t xml:space="preserve"> </w:t>
      </w:r>
      <w:r w:rsidRPr="00C56F2B">
        <w:t>regional groups</w:t>
      </w:r>
      <w:r>
        <w:t xml:space="preserve"> and </w:t>
      </w:r>
      <w:r w:rsidR="00B6650C">
        <w:t>r</w:t>
      </w:r>
      <w:r w:rsidR="00B6650C" w:rsidRPr="00C56F2B">
        <w:t xml:space="preserve">epresentatives </w:t>
      </w:r>
      <w:r w:rsidR="00B6650C">
        <w:t xml:space="preserve">of </w:t>
      </w:r>
      <w:r>
        <w:t xml:space="preserve">other delegations will then be invited to make closing remarks </w:t>
      </w:r>
      <w:r w:rsidR="00C17F94">
        <w:t xml:space="preserve">on </w:t>
      </w:r>
      <w:r>
        <w:t>matters related to one or more of the meetings, if they so wish and time allowing. Following the closing remarks, the President will declare each meeting closed.</w:t>
      </w:r>
    </w:p>
    <w:p w14:paraId="407669F4" w14:textId="77777777" w:rsidR="00D74A4D" w:rsidRDefault="00D74A4D" w:rsidP="0023700E">
      <w:pPr>
        <w:pStyle w:val="CBDH2"/>
        <w:rPr>
          <w:snapToGrid w:val="0"/>
        </w:rPr>
      </w:pPr>
      <w:r>
        <w:rPr>
          <w:snapToGrid w:val="0"/>
        </w:rPr>
        <w:t>H</w:t>
      </w:r>
      <w:r w:rsidRPr="00272962">
        <w:rPr>
          <w:snapToGrid w:val="0"/>
        </w:rPr>
        <w:t xml:space="preserve">. </w:t>
      </w:r>
      <w:r>
        <w:rPr>
          <w:snapToGrid w:val="0"/>
        </w:rPr>
        <w:tab/>
      </w:r>
      <w:r w:rsidRPr="00272962">
        <w:rPr>
          <w:snapToGrid w:val="0"/>
        </w:rPr>
        <w:t>Technical arrangements</w:t>
      </w:r>
    </w:p>
    <w:p w14:paraId="19CB9AB9" w14:textId="0CAA9172" w:rsidR="00D74A4D" w:rsidRDefault="00D74A4D" w:rsidP="0023700E">
      <w:pPr>
        <w:pStyle w:val="CBDNormalNumber"/>
        <w:rPr>
          <w:snapToGrid w:val="0"/>
          <w:kern w:val="22"/>
        </w:rPr>
      </w:pPr>
      <w:r w:rsidRPr="00272962">
        <w:rPr>
          <w:snapToGrid w:val="0"/>
          <w:kern w:val="22"/>
        </w:rPr>
        <w:t xml:space="preserve">Whether in plenary or in working groups, States that are not Parties to the Cartagena Protocol or the Nagoya Protocol </w:t>
      </w:r>
      <w:r w:rsidR="00EF43F5">
        <w:rPr>
          <w:snapToGrid w:val="0"/>
          <w:kern w:val="22"/>
        </w:rPr>
        <w:t xml:space="preserve">will be considered </w:t>
      </w:r>
      <w:r w:rsidRPr="00272962">
        <w:rPr>
          <w:snapToGrid w:val="0"/>
          <w:kern w:val="22"/>
        </w:rPr>
        <w:t xml:space="preserve">as observers for the consideration of the items </w:t>
      </w:r>
      <w:r w:rsidR="00E17E48" w:rsidRPr="00E17E48">
        <w:rPr>
          <w:snapToGrid w:val="0"/>
          <w:kern w:val="22"/>
          <w:lang w:val="en-US"/>
        </w:rPr>
        <w:t xml:space="preserve">specific to the agendas of the meetings of the Conference of the Parties serving as the meetings of the Parties </w:t>
      </w:r>
      <w:r w:rsidR="006854F4">
        <w:rPr>
          <w:snapToGrid w:val="0"/>
          <w:kern w:val="22"/>
          <w:lang w:val="en-US"/>
        </w:rPr>
        <w:t xml:space="preserve">to </w:t>
      </w:r>
      <w:r w:rsidRPr="00272962">
        <w:rPr>
          <w:snapToGrid w:val="0"/>
          <w:kern w:val="22"/>
        </w:rPr>
        <w:t xml:space="preserve">the Protocols. Technical measures </w:t>
      </w:r>
      <w:r w:rsidR="007A6596">
        <w:rPr>
          <w:snapToGrid w:val="0"/>
          <w:kern w:val="22"/>
        </w:rPr>
        <w:t xml:space="preserve">will </w:t>
      </w:r>
      <w:r w:rsidRPr="00272962">
        <w:rPr>
          <w:snapToGrid w:val="0"/>
          <w:kern w:val="22"/>
        </w:rPr>
        <w:t xml:space="preserve">be in </w:t>
      </w:r>
      <w:r w:rsidR="007A6596">
        <w:rPr>
          <w:snapToGrid w:val="0"/>
          <w:kern w:val="22"/>
        </w:rPr>
        <w:t xml:space="preserve">put </w:t>
      </w:r>
      <w:r w:rsidRPr="00272962">
        <w:rPr>
          <w:snapToGrid w:val="0"/>
          <w:kern w:val="22"/>
        </w:rPr>
        <w:t xml:space="preserve">place during the </w:t>
      </w:r>
      <w:r w:rsidR="00216848">
        <w:rPr>
          <w:snapToGrid w:val="0"/>
          <w:kern w:val="22"/>
        </w:rPr>
        <w:t xml:space="preserve">related </w:t>
      </w:r>
      <w:r w:rsidRPr="00272962">
        <w:rPr>
          <w:snapToGrid w:val="0"/>
          <w:kern w:val="22"/>
        </w:rPr>
        <w:t>deliberations to assist the President</w:t>
      </w:r>
      <w:r w:rsidR="00453825">
        <w:rPr>
          <w:snapToGrid w:val="0"/>
          <w:kern w:val="22"/>
        </w:rPr>
        <w:t>s</w:t>
      </w:r>
      <w:r w:rsidRPr="00272962">
        <w:rPr>
          <w:snapToGrid w:val="0"/>
          <w:kern w:val="22"/>
        </w:rPr>
        <w:t xml:space="preserve"> of the meetings or the chair</w:t>
      </w:r>
      <w:r w:rsidR="007A6596">
        <w:rPr>
          <w:snapToGrid w:val="0"/>
          <w:kern w:val="22"/>
        </w:rPr>
        <w:t>s</w:t>
      </w:r>
      <w:r w:rsidRPr="00272962">
        <w:rPr>
          <w:snapToGrid w:val="0"/>
          <w:kern w:val="22"/>
        </w:rPr>
        <w:t xml:space="preserve"> of the working groups</w:t>
      </w:r>
      <w:r w:rsidR="00E52110">
        <w:rPr>
          <w:snapToGrid w:val="0"/>
          <w:kern w:val="22"/>
        </w:rPr>
        <w:t xml:space="preserve"> </w:t>
      </w:r>
      <w:r w:rsidR="00216848">
        <w:rPr>
          <w:snapToGrid w:val="0"/>
          <w:kern w:val="22"/>
        </w:rPr>
        <w:t>with</w:t>
      </w:r>
      <w:r w:rsidR="00E52110">
        <w:rPr>
          <w:snapToGrid w:val="0"/>
          <w:kern w:val="22"/>
        </w:rPr>
        <w:t xml:space="preserve"> </w:t>
      </w:r>
      <w:r w:rsidR="00216848">
        <w:rPr>
          <w:snapToGrid w:val="0"/>
          <w:kern w:val="22"/>
        </w:rPr>
        <w:t xml:space="preserve">identifying </w:t>
      </w:r>
      <w:r w:rsidR="00E52110">
        <w:rPr>
          <w:snapToGrid w:val="0"/>
          <w:kern w:val="22"/>
        </w:rPr>
        <w:t xml:space="preserve">Parties </w:t>
      </w:r>
      <w:r w:rsidR="00671D8F">
        <w:rPr>
          <w:snapToGrid w:val="0"/>
          <w:kern w:val="22"/>
        </w:rPr>
        <w:t xml:space="preserve">and </w:t>
      </w:r>
      <w:r w:rsidR="00E52110">
        <w:rPr>
          <w:snapToGrid w:val="0"/>
          <w:kern w:val="22"/>
        </w:rPr>
        <w:t>non-Parties</w:t>
      </w:r>
      <w:r w:rsidR="00C54767">
        <w:rPr>
          <w:snapToGrid w:val="0"/>
          <w:kern w:val="22"/>
        </w:rPr>
        <w:t>, so that they may</w:t>
      </w:r>
      <w:r w:rsidRPr="00272962">
        <w:rPr>
          <w:snapToGrid w:val="0"/>
          <w:kern w:val="22"/>
        </w:rPr>
        <w:t xml:space="preserve"> </w:t>
      </w:r>
      <w:r w:rsidR="00B45668">
        <w:rPr>
          <w:snapToGrid w:val="0"/>
          <w:kern w:val="22"/>
        </w:rPr>
        <w:t>giv</w:t>
      </w:r>
      <w:r w:rsidR="00C54767">
        <w:rPr>
          <w:snapToGrid w:val="0"/>
          <w:kern w:val="22"/>
        </w:rPr>
        <w:t>e</w:t>
      </w:r>
      <w:r w:rsidR="00B45668">
        <w:rPr>
          <w:snapToGrid w:val="0"/>
          <w:kern w:val="22"/>
        </w:rPr>
        <w:t xml:space="preserve"> </w:t>
      </w:r>
      <w:r w:rsidRPr="00272962">
        <w:rPr>
          <w:snapToGrid w:val="0"/>
          <w:kern w:val="22"/>
        </w:rPr>
        <w:t>priority in speaking order to the Parties to th</w:t>
      </w:r>
      <w:r w:rsidR="00F26CE3">
        <w:rPr>
          <w:snapToGrid w:val="0"/>
          <w:kern w:val="22"/>
        </w:rPr>
        <w:t>e</w:t>
      </w:r>
      <w:r w:rsidRPr="00272962">
        <w:rPr>
          <w:snapToGrid w:val="0"/>
          <w:kern w:val="22"/>
        </w:rPr>
        <w:t xml:space="preserve"> Protocol</w:t>
      </w:r>
      <w:r w:rsidR="00B45668">
        <w:rPr>
          <w:snapToGrid w:val="0"/>
          <w:kern w:val="22"/>
        </w:rPr>
        <w:t>s</w:t>
      </w:r>
      <w:r w:rsidRPr="00272962">
        <w:rPr>
          <w:snapToGrid w:val="0"/>
          <w:kern w:val="22"/>
        </w:rPr>
        <w:t xml:space="preserve">. </w:t>
      </w:r>
    </w:p>
    <w:p w14:paraId="32FB5FF5" w14:textId="2F6E689E" w:rsidR="00D74A4D" w:rsidRDefault="00D74A4D" w:rsidP="0023700E">
      <w:pPr>
        <w:pStyle w:val="CBDNormalNumber"/>
        <w:rPr>
          <w:snapToGrid w:val="0"/>
          <w:kern w:val="22"/>
        </w:rPr>
      </w:pPr>
      <w:r w:rsidRPr="00272962">
        <w:rPr>
          <w:snapToGrid w:val="0"/>
          <w:kern w:val="22"/>
        </w:rPr>
        <w:t xml:space="preserve">For practical reasons, the seating </w:t>
      </w:r>
      <w:r w:rsidRPr="00754C7C">
        <w:t>arrangements</w:t>
      </w:r>
      <w:r w:rsidRPr="00272962">
        <w:rPr>
          <w:snapToGrid w:val="0"/>
          <w:kern w:val="22"/>
        </w:rPr>
        <w:t xml:space="preserve"> for the meeting of the Conference of the Parties </w:t>
      </w:r>
      <w:r w:rsidR="00366C5A">
        <w:rPr>
          <w:snapToGrid w:val="0"/>
          <w:kern w:val="22"/>
        </w:rPr>
        <w:t xml:space="preserve">to the Convention </w:t>
      </w:r>
      <w:r w:rsidRPr="00272962">
        <w:rPr>
          <w:snapToGrid w:val="0"/>
          <w:kern w:val="22"/>
        </w:rPr>
        <w:t xml:space="preserve">will also be used for the </w:t>
      </w:r>
      <w:r w:rsidR="002F7026" w:rsidRPr="00272962">
        <w:rPr>
          <w:snapToGrid w:val="0"/>
          <w:kern w:val="22"/>
        </w:rPr>
        <w:t xml:space="preserve">Conference of the Parties </w:t>
      </w:r>
      <w:r w:rsidR="002F7026">
        <w:rPr>
          <w:snapToGrid w:val="0"/>
          <w:kern w:val="22"/>
        </w:rPr>
        <w:t xml:space="preserve">serving as the </w:t>
      </w:r>
      <w:r w:rsidRPr="00272962">
        <w:rPr>
          <w:snapToGrid w:val="0"/>
          <w:kern w:val="22"/>
        </w:rPr>
        <w:t>meetings of the Parties to the Protocols.</w:t>
      </w:r>
    </w:p>
    <w:p w14:paraId="709D0F0B" w14:textId="6DC387D8" w:rsidR="00D74A4D" w:rsidRDefault="00D74A4D" w:rsidP="0023700E">
      <w:pPr>
        <w:pStyle w:val="CBDNormalNumber"/>
        <w:rPr>
          <w:snapToGrid w:val="0"/>
          <w:kern w:val="22"/>
        </w:rPr>
      </w:pPr>
      <w:r w:rsidRPr="005F2070">
        <w:rPr>
          <w:snapToGrid w:val="0"/>
          <w:kern w:val="22"/>
        </w:rPr>
        <w:t xml:space="preserve">The </w:t>
      </w:r>
      <w:r w:rsidR="008D44DD">
        <w:rPr>
          <w:snapToGrid w:val="0"/>
          <w:kern w:val="22"/>
        </w:rPr>
        <w:t>three</w:t>
      </w:r>
      <w:r w:rsidRPr="005F2070">
        <w:rPr>
          <w:snapToGrid w:val="0"/>
          <w:kern w:val="22"/>
        </w:rPr>
        <w:t xml:space="preserve"> meetings will be conducted in person to allow the </w:t>
      </w:r>
      <w:r w:rsidR="00366C5A" w:rsidRPr="00272962">
        <w:rPr>
          <w:snapToGrid w:val="0"/>
          <w:kern w:val="22"/>
        </w:rPr>
        <w:t xml:space="preserve">Conference of the Parties </w:t>
      </w:r>
      <w:r w:rsidR="00366C5A">
        <w:rPr>
          <w:snapToGrid w:val="0"/>
          <w:kern w:val="22"/>
        </w:rPr>
        <w:t xml:space="preserve">to the Convention and </w:t>
      </w:r>
      <w:r w:rsidR="00366C5A" w:rsidRPr="00272962">
        <w:rPr>
          <w:snapToGrid w:val="0"/>
          <w:kern w:val="22"/>
        </w:rPr>
        <w:t xml:space="preserve">the Conference of the Parties </w:t>
      </w:r>
      <w:r w:rsidR="00366C5A">
        <w:rPr>
          <w:snapToGrid w:val="0"/>
          <w:kern w:val="22"/>
        </w:rPr>
        <w:t xml:space="preserve">serving as the </w:t>
      </w:r>
      <w:r w:rsidR="00366C5A" w:rsidRPr="00272962">
        <w:rPr>
          <w:snapToGrid w:val="0"/>
          <w:kern w:val="22"/>
        </w:rPr>
        <w:t>meetings of the Parties to the Protocols</w:t>
      </w:r>
      <w:r w:rsidR="00366C5A" w:rsidRPr="005F2070">
        <w:rPr>
          <w:snapToGrid w:val="0"/>
          <w:kern w:val="22"/>
        </w:rPr>
        <w:t xml:space="preserve"> </w:t>
      </w:r>
      <w:r w:rsidRPr="005F2070">
        <w:rPr>
          <w:snapToGrid w:val="0"/>
          <w:kern w:val="22"/>
        </w:rPr>
        <w:t xml:space="preserve">to complete their work and engage in full negotiations. </w:t>
      </w:r>
    </w:p>
    <w:p w14:paraId="54571F6B" w14:textId="4EB0BB71" w:rsidR="00D74A4D" w:rsidRDefault="00D74A4D" w:rsidP="0023700E">
      <w:pPr>
        <w:pStyle w:val="CBDNormalNumber"/>
      </w:pPr>
      <w:r w:rsidRPr="00272962">
        <w:rPr>
          <w:snapToGrid w:val="0"/>
          <w:kern w:val="22"/>
        </w:rPr>
        <w:lastRenderedPageBreak/>
        <w:t xml:space="preserve">All documents for the meetings, </w:t>
      </w:r>
      <w:r w:rsidRPr="00754C7C">
        <w:t>including</w:t>
      </w:r>
      <w:r w:rsidRPr="00272962">
        <w:rPr>
          <w:snapToGrid w:val="0"/>
          <w:kern w:val="22"/>
        </w:rPr>
        <w:t xml:space="preserve"> in-session documents, will be made available on a dedicated website</w:t>
      </w:r>
      <w:r w:rsidR="003F73F3">
        <w:rPr>
          <w:snapToGrid w:val="0"/>
          <w:kern w:val="22"/>
        </w:rPr>
        <w:t>.</w:t>
      </w:r>
      <w:r w:rsidR="003F73F3">
        <w:rPr>
          <w:rStyle w:val="FootnoteReference"/>
          <w:snapToGrid w:val="0"/>
          <w:kern w:val="22"/>
        </w:rPr>
        <w:footnoteReference w:id="5"/>
      </w:r>
      <w:r>
        <w:rPr>
          <w:snapToGrid w:val="0"/>
          <w:kern w:val="22"/>
        </w:rPr>
        <w:t xml:space="preserve"> </w:t>
      </w:r>
      <w:r w:rsidRPr="00272962">
        <w:rPr>
          <w:snapToGrid w:val="0"/>
          <w:kern w:val="22"/>
        </w:rPr>
        <w:t>Every effo</w:t>
      </w:r>
      <w:r>
        <w:t>rt will be made to ensure timely meeting announcements on screens and on the website of the meetings</w:t>
      </w:r>
      <w:r w:rsidR="007B5F66">
        <w:t xml:space="preserve"> during the </w:t>
      </w:r>
      <w:r w:rsidR="00CA3736">
        <w:t>sessions</w:t>
      </w:r>
      <w:r>
        <w:t>.</w:t>
      </w:r>
    </w:p>
    <w:p w14:paraId="3874D217" w14:textId="6D13B5CA" w:rsidR="008B5F76" w:rsidRDefault="008B5F76" w:rsidP="0023700E">
      <w:pPr>
        <w:pStyle w:val="CBDNormalNumber"/>
      </w:pPr>
      <w:r>
        <w:rPr>
          <w:snapToGrid w:val="0"/>
          <w:kern w:val="22"/>
        </w:rPr>
        <w:t>The s</w:t>
      </w:r>
      <w:r w:rsidRPr="006A55AA">
        <w:rPr>
          <w:snapToGrid w:val="0"/>
          <w:kern w:val="22"/>
        </w:rPr>
        <w:t xml:space="preserve">essions of the plenary and the working groups will be </w:t>
      </w:r>
      <w:proofErr w:type="gramStart"/>
      <w:r w:rsidRPr="006A55AA">
        <w:rPr>
          <w:snapToGrid w:val="0"/>
          <w:kern w:val="22"/>
        </w:rPr>
        <w:t>live-streamed</w:t>
      </w:r>
      <w:proofErr w:type="gramEnd"/>
      <w:r w:rsidRPr="006A55AA">
        <w:rPr>
          <w:snapToGrid w:val="0"/>
          <w:kern w:val="22"/>
        </w:rPr>
        <w:t xml:space="preserve"> through U</w:t>
      </w:r>
      <w:r w:rsidR="000424C3">
        <w:rPr>
          <w:snapToGrid w:val="0"/>
          <w:kern w:val="22"/>
        </w:rPr>
        <w:t xml:space="preserve">nited </w:t>
      </w:r>
      <w:r w:rsidRPr="006A55AA">
        <w:rPr>
          <w:snapToGrid w:val="0"/>
          <w:kern w:val="22"/>
        </w:rPr>
        <w:t>N</w:t>
      </w:r>
      <w:r w:rsidR="000424C3">
        <w:rPr>
          <w:snapToGrid w:val="0"/>
          <w:kern w:val="22"/>
        </w:rPr>
        <w:t>ations</w:t>
      </w:r>
      <w:r w:rsidRPr="006A55AA">
        <w:rPr>
          <w:snapToGrid w:val="0"/>
          <w:kern w:val="22"/>
        </w:rPr>
        <w:t xml:space="preserve"> </w:t>
      </w:r>
      <w:r w:rsidRPr="00743AEE">
        <w:rPr>
          <w:snapToGrid w:val="0"/>
          <w:kern w:val="22"/>
        </w:rPr>
        <w:t>W</w:t>
      </w:r>
      <w:r w:rsidRPr="006A55AA">
        <w:rPr>
          <w:snapToGrid w:val="0"/>
          <w:kern w:val="22"/>
        </w:rPr>
        <w:t>eb TV</w:t>
      </w:r>
      <w:r w:rsidRPr="00743AEE">
        <w:rPr>
          <w:snapToGrid w:val="0"/>
          <w:kern w:val="22"/>
        </w:rPr>
        <w:t xml:space="preserve"> in the six official languages</w:t>
      </w:r>
      <w:r w:rsidR="000424C3">
        <w:rPr>
          <w:snapToGrid w:val="0"/>
          <w:kern w:val="22"/>
        </w:rPr>
        <w:t>.</w:t>
      </w:r>
      <w:r w:rsidR="000424C3">
        <w:rPr>
          <w:rStyle w:val="FootnoteReference"/>
          <w:snapToGrid w:val="0"/>
          <w:kern w:val="22"/>
        </w:rPr>
        <w:footnoteReference w:id="6"/>
      </w:r>
    </w:p>
    <w:p w14:paraId="1B35D125" w14:textId="077B90CC" w:rsidR="00D74A4D" w:rsidRPr="00D74A4D" w:rsidRDefault="00D74A4D" w:rsidP="00D74A4D">
      <w:pPr>
        <w:pStyle w:val="CBDH1"/>
      </w:pPr>
    </w:p>
    <w:p w14:paraId="5988271C" w14:textId="77777777" w:rsidR="002B559C" w:rsidRDefault="002B559C" w:rsidP="00480A8D">
      <w:pPr>
        <w:pStyle w:val="Para10"/>
        <w:numPr>
          <w:ilvl w:val="0"/>
          <w:numId w:val="0"/>
        </w:numPr>
        <w:ind w:left="567"/>
      </w:pPr>
    </w:p>
    <w:p w14:paraId="575154C2" w14:textId="77777777" w:rsidR="002B559C" w:rsidRDefault="002B559C" w:rsidP="00480A8D">
      <w:pPr>
        <w:pStyle w:val="Para10"/>
        <w:numPr>
          <w:ilvl w:val="0"/>
          <w:numId w:val="0"/>
        </w:numPr>
        <w:ind w:left="567"/>
        <w:sectPr w:rsidR="002B559C" w:rsidSect="00595A79">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pPr>
    </w:p>
    <w:p w14:paraId="662D6C6B" w14:textId="5B4D82CD" w:rsidR="002B559C" w:rsidRPr="00A54FA0" w:rsidRDefault="00E1597C" w:rsidP="003C6F10">
      <w:pPr>
        <w:pStyle w:val="Annex"/>
      </w:pPr>
      <w:r w:rsidRPr="00A54FA0">
        <w:lastRenderedPageBreak/>
        <w:t>Annex</w:t>
      </w:r>
      <w:r w:rsidR="00222EDA">
        <w:t xml:space="preserve"> I</w:t>
      </w:r>
    </w:p>
    <w:p w14:paraId="77A52BD2" w14:textId="4A9CEFE1" w:rsidR="00E1597C" w:rsidRDefault="001B30AA" w:rsidP="00E1597C">
      <w:pPr>
        <w:pStyle w:val="Title"/>
      </w:pPr>
      <w:r>
        <w:t>Overview of the United Nations Biodiversity Conference</w:t>
      </w:r>
    </w:p>
    <w:bookmarkStart w:id="3" w:name="_MON_1788251315"/>
    <w:bookmarkEnd w:id="3"/>
    <w:p w14:paraId="168F0729" w14:textId="0414F62D" w:rsidR="00537248" w:rsidRDefault="006046B1" w:rsidP="00F376D6">
      <w:pPr>
        <w:pStyle w:val="Para2"/>
        <w:ind w:left="0"/>
        <w:jc w:val="left"/>
      </w:pPr>
      <w:r w:rsidRPr="00AF32F2">
        <w:rPr>
          <w:lang w:val="en-US"/>
        </w:rPr>
        <w:object w:dxaOrig="20401" w:dyaOrig="9267" w14:anchorId="46C5C5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8.5pt;height:308pt" o:ole="">
            <v:imagedata r:id="rId18" o:title=""/>
          </v:shape>
          <o:OLEObject Type="Embed" ProgID="Excel.Sheet.12" ShapeID="_x0000_i1025" DrawAspect="Content" ObjectID="_1789303827" r:id="rId19"/>
        </w:object>
      </w:r>
    </w:p>
    <w:p w14:paraId="25B38284" w14:textId="319D3839" w:rsidR="00955B1D" w:rsidRPr="00820C45" w:rsidRDefault="00C47B95" w:rsidP="005C0058">
      <w:pPr>
        <w:pStyle w:val="Para2"/>
        <w:rPr>
          <w:sz w:val="18"/>
          <w:szCs w:val="18"/>
        </w:rPr>
      </w:pPr>
      <w:r>
        <w:rPr>
          <w:i/>
          <w:iCs/>
          <w:sz w:val="18"/>
          <w:szCs w:val="18"/>
        </w:rPr>
        <w:t>Abbreviations</w:t>
      </w:r>
      <w:r w:rsidR="00B47606" w:rsidRPr="00820C45">
        <w:rPr>
          <w:sz w:val="18"/>
          <w:szCs w:val="18"/>
        </w:rPr>
        <w:t xml:space="preserve">: </w:t>
      </w:r>
      <w:r w:rsidR="00131F46" w:rsidRPr="00820C45">
        <w:rPr>
          <w:sz w:val="18"/>
          <w:szCs w:val="18"/>
        </w:rPr>
        <w:t xml:space="preserve">COP, Conference of the Parties; </w:t>
      </w:r>
      <w:r w:rsidR="000B2990" w:rsidRPr="00820C45">
        <w:rPr>
          <w:sz w:val="18"/>
          <w:szCs w:val="18"/>
        </w:rPr>
        <w:t xml:space="preserve">CP </w:t>
      </w:r>
      <w:r w:rsidR="00131F46" w:rsidRPr="00820C45">
        <w:rPr>
          <w:sz w:val="18"/>
          <w:szCs w:val="18"/>
        </w:rPr>
        <w:t xml:space="preserve">MOP, Conference of the Parties serving as the meeting of the Parties to the </w:t>
      </w:r>
      <w:r w:rsidR="000B2990" w:rsidRPr="00820C45">
        <w:rPr>
          <w:sz w:val="18"/>
          <w:szCs w:val="18"/>
        </w:rPr>
        <w:t xml:space="preserve">Cartagena </w:t>
      </w:r>
      <w:r w:rsidR="00131F46" w:rsidRPr="00820C45">
        <w:rPr>
          <w:sz w:val="18"/>
          <w:szCs w:val="18"/>
        </w:rPr>
        <w:t>Protocol</w:t>
      </w:r>
      <w:r w:rsidR="000B2990" w:rsidRPr="00820C45">
        <w:rPr>
          <w:sz w:val="18"/>
          <w:szCs w:val="18"/>
        </w:rPr>
        <w:t xml:space="preserve"> on Bios</w:t>
      </w:r>
      <w:r w:rsidR="005F3B1C" w:rsidRPr="00820C45">
        <w:rPr>
          <w:sz w:val="18"/>
          <w:szCs w:val="18"/>
        </w:rPr>
        <w:t>afety</w:t>
      </w:r>
      <w:r w:rsidR="00131F46" w:rsidRPr="00820C45">
        <w:rPr>
          <w:sz w:val="18"/>
          <w:szCs w:val="18"/>
        </w:rPr>
        <w:t xml:space="preserve">; </w:t>
      </w:r>
      <w:r w:rsidR="005F3B1C" w:rsidRPr="00820C45">
        <w:rPr>
          <w:sz w:val="18"/>
          <w:szCs w:val="18"/>
        </w:rPr>
        <w:t xml:space="preserve">NP MOP, Conference of the Parties serving as the meeting of the Parties to the Nagoya Protocol on </w:t>
      </w:r>
      <w:r w:rsidR="00CB389A" w:rsidRPr="00820C45">
        <w:rPr>
          <w:sz w:val="18"/>
          <w:szCs w:val="18"/>
        </w:rPr>
        <w:t xml:space="preserve">Access to Genetic Resources and the Fair and Equitable Sharing of Benefits Arising from their Utilization; </w:t>
      </w:r>
      <w:r w:rsidR="00B47606" w:rsidRPr="00820C45">
        <w:rPr>
          <w:sz w:val="18"/>
          <w:szCs w:val="18"/>
        </w:rPr>
        <w:t>SBI</w:t>
      </w:r>
      <w:r w:rsidR="005F7C5B" w:rsidRPr="00820C45">
        <w:rPr>
          <w:sz w:val="18"/>
          <w:szCs w:val="18"/>
        </w:rPr>
        <w:t>, Subsidiary Body on Implementation</w:t>
      </w:r>
      <w:r w:rsidR="00820C45">
        <w:rPr>
          <w:sz w:val="18"/>
          <w:szCs w:val="18"/>
        </w:rPr>
        <w:t>.</w:t>
      </w:r>
    </w:p>
    <w:p w14:paraId="69B1F0A1" w14:textId="77777777" w:rsidR="00B47606" w:rsidRPr="005F7C5B" w:rsidRDefault="00B47606" w:rsidP="005C0058">
      <w:pPr>
        <w:pStyle w:val="Para2"/>
      </w:pPr>
    </w:p>
    <w:p w14:paraId="2054BE22" w14:textId="77777777" w:rsidR="00B47606" w:rsidRPr="005F7C5B" w:rsidRDefault="00B47606" w:rsidP="005C0058">
      <w:pPr>
        <w:pStyle w:val="Para2"/>
        <w:sectPr w:rsidR="00B47606" w:rsidRPr="005F7C5B" w:rsidSect="00F376D6">
          <w:pgSz w:w="15840" w:h="12240" w:orient="landscape"/>
          <w:pgMar w:top="1440" w:right="1134" w:bottom="1440" w:left="1134" w:header="709" w:footer="709" w:gutter="0"/>
          <w:cols w:space="708"/>
          <w:docGrid w:linePitch="360"/>
        </w:sectPr>
      </w:pPr>
    </w:p>
    <w:p w14:paraId="758FB135" w14:textId="6D2E4667" w:rsidR="001B30AA" w:rsidRPr="005F7C5B" w:rsidRDefault="001B30AA" w:rsidP="00754C7C">
      <w:pPr>
        <w:pStyle w:val="CBDAnnex"/>
        <w:rPr>
          <w:lang w:val="fr-FR"/>
        </w:rPr>
      </w:pPr>
      <w:r w:rsidRPr="005F7C5B">
        <w:rPr>
          <w:lang w:val="fr-FR"/>
        </w:rPr>
        <w:lastRenderedPageBreak/>
        <w:t>Annex II</w:t>
      </w:r>
    </w:p>
    <w:p w14:paraId="13C1C2B7" w14:textId="01AB79B6" w:rsidR="001B30AA" w:rsidRPr="00537248" w:rsidRDefault="001B30AA" w:rsidP="00D90110">
      <w:pPr>
        <w:pStyle w:val="CBDTitle"/>
        <w:spacing w:after="0"/>
      </w:pPr>
      <w:r>
        <w:t>Tentative schedule</w:t>
      </w:r>
    </w:p>
    <w:p w14:paraId="509F9279" w14:textId="311F8765" w:rsidR="001B30AA" w:rsidRDefault="008A5D47" w:rsidP="00480A8D">
      <w:pPr>
        <w:pStyle w:val="Para10"/>
        <w:numPr>
          <w:ilvl w:val="0"/>
          <w:numId w:val="0"/>
        </w:numPr>
        <w:ind w:left="567"/>
      </w:pPr>
      <w:r>
        <w:rPr>
          <w:noProof/>
          <w14:ligatures w14:val="standardContextual"/>
        </w:rPr>
        <w:drawing>
          <wp:inline distT="0" distB="0" distL="0" distR="0" wp14:anchorId="2199FBFE" wp14:editId="70AFEC40">
            <wp:extent cx="8616950" cy="3911600"/>
            <wp:effectExtent l="0" t="0" r="0" b="0"/>
            <wp:docPr id="480749739" name="Graphic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0749739" name=""/>
                    <pic:cNvPicPr preferRelativeResize="0"/>
                  </pic:nvPicPr>
                  <pic:blipFill rotWithShape="1">
                    <a:blip r:embed="rId20">
                      <a:extLst>
                        <a:ext uri="{96DAC541-7B7A-43D3-8B79-37D633B846F1}">
                          <asvg:svgBlip xmlns:asvg="http://schemas.microsoft.com/office/drawing/2016/SVG/main" r:embed="rId21"/>
                        </a:ext>
                      </a:extLst>
                    </a:blip>
                    <a:srcRect l="-2189" r="-2189" b="15765"/>
                    <a:stretch/>
                  </pic:blipFill>
                  <pic:spPr bwMode="auto">
                    <a:xfrm>
                      <a:off x="0" y="0"/>
                      <a:ext cx="8617519" cy="3911858"/>
                    </a:xfrm>
                    <a:prstGeom prst="rect">
                      <a:avLst/>
                    </a:prstGeom>
                    <a:ln>
                      <a:noFill/>
                    </a:ln>
                    <a:extLst>
                      <a:ext uri="{53640926-AAD7-44D8-BBD7-CCE9431645EC}">
                        <a14:shadowObscured xmlns:a14="http://schemas.microsoft.com/office/drawing/2010/main"/>
                      </a:ext>
                    </a:extLst>
                  </pic:spPr>
                </pic:pic>
              </a:graphicData>
            </a:graphic>
          </wp:inline>
        </w:drawing>
      </w:r>
    </w:p>
    <w:p w14:paraId="5D5CBC4C" w14:textId="25875DB3" w:rsidR="006379C0" w:rsidRPr="00202208" w:rsidRDefault="00391451" w:rsidP="00480A8D">
      <w:pPr>
        <w:pStyle w:val="Para10"/>
        <w:numPr>
          <w:ilvl w:val="0"/>
          <w:numId w:val="0"/>
        </w:numPr>
        <w:ind w:left="567"/>
        <w:rPr>
          <w:sz w:val="18"/>
          <w:szCs w:val="18"/>
        </w:rPr>
      </w:pPr>
      <w:r w:rsidRPr="00202208">
        <w:rPr>
          <w:i/>
          <w:iCs/>
          <w:sz w:val="18"/>
          <w:szCs w:val="18"/>
        </w:rPr>
        <w:t>Abbreviations</w:t>
      </w:r>
      <w:r w:rsidRPr="00202208">
        <w:rPr>
          <w:sz w:val="18"/>
          <w:szCs w:val="18"/>
        </w:rPr>
        <w:t xml:space="preserve">: CG, contact group; </w:t>
      </w:r>
      <w:r w:rsidR="00D77142" w:rsidRPr="00202208">
        <w:rPr>
          <w:sz w:val="18"/>
          <w:szCs w:val="18"/>
        </w:rPr>
        <w:t xml:space="preserve">CB/TSC, capacity-building and technical and scientific cooperation; </w:t>
      </w:r>
      <w:r w:rsidRPr="00202208">
        <w:rPr>
          <w:sz w:val="18"/>
          <w:szCs w:val="18"/>
        </w:rPr>
        <w:t>DSI, digital sequence information on genetic resources</w:t>
      </w:r>
      <w:r w:rsidR="00D77142" w:rsidRPr="00202208">
        <w:rPr>
          <w:sz w:val="18"/>
          <w:szCs w:val="18"/>
        </w:rPr>
        <w:t xml:space="preserve">; </w:t>
      </w:r>
      <w:r w:rsidR="00CD4D7E" w:rsidRPr="00202208">
        <w:rPr>
          <w:sz w:val="18"/>
          <w:szCs w:val="18"/>
        </w:rPr>
        <w:t>RA-RM, risk assessment and risk management; WG, working group</w:t>
      </w:r>
      <w:r w:rsidR="006768C5" w:rsidRPr="00202208">
        <w:rPr>
          <w:sz w:val="18"/>
          <w:szCs w:val="18"/>
        </w:rPr>
        <w:t>.</w:t>
      </w:r>
    </w:p>
    <w:p w14:paraId="358E0378" w14:textId="77777777" w:rsidR="00391451" w:rsidRDefault="00391451" w:rsidP="00480A8D">
      <w:pPr>
        <w:pStyle w:val="Para10"/>
        <w:numPr>
          <w:ilvl w:val="0"/>
          <w:numId w:val="0"/>
        </w:numPr>
        <w:ind w:left="567"/>
      </w:pPr>
    </w:p>
    <w:p w14:paraId="703B4CBF" w14:textId="77777777" w:rsidR="001B30AA" w:rsidRDefault="001B30AA" w:rsidP="00480A8D">
      <w:pPr>
        <w:pStyle w:val="Para10"/>
        <w:numPr>
          <w:ilvl w:val="0"/>
          <w:numId w:val="0"/>
        </w:numPr>
        <w:ind w:left="567"/>
        <w:sectPr w:rsidR="001B30AA" w:rsidSect="006379C0">
          <w:pgSz w:w="15840" w:h="12240" w:orient="landscape"/>
          <w:pgMar w:top="1440" w:right="1134" w:bottom="1440" w:left="1134" w:header="709" w:footer="709" w:gutter="0"/>
          <w:cols w:space="708"/>
          <w:docGrid w:linePitch="360"/>
        </w:sectPr>
      </w:pPr>
    </w:p>
    <w:p w14:paraId="5E7A3F25" w14:textId="316A7F93" w:rsidR="001B30AA" w:rsidRDefault="001B30AA" w:rsidP="00754C7C">
      <w:pPr>
        <w:pStyle w:val="CBDAnnex"/>
      </w:pPr>
      <w:r>
        <w:lastRenderedPageBreak/>
        <w:t>Annex III</w:t>
      </w:r>
    </w:p>
    <w:p w14:paraId="0E8ED105" w14:textId="6CAA3A74" w:rsidR="001B30AA" w:rsidRDefault="001B30AA" w:rsidP="001B30AA">
      <w:pPr>
        <w:pStyle w:val="CBDTitle"/>
      </w:pPr>
      <w:r w:rsidRPr="001B30AA">
        <w:t xml:space="preserve">Proposed organization of work for the sixteenth meeting of the </w:t>
      </w:r>
      <w:r>
        <w:t>C</w:t>
      </w:r>
      <w:r w:rsidRPr="001B30AA">
        <w:t xml:space="preserve">onference of the </w:t>
      </w:r>
      <w:r>
        <w:t>P</w:t>
      </w:r>
      <w:r w:rsidRPr="001B30AA">
        <w:t xml:space="preserve">arties to the </w:t>
      </w:r>
      <w:r>
        <w:t>C</w:t>
      </w:r>
      <w:r w:rsidRPr="001B30AA">
        <w:t xml:space="preserve">onvention on </w:t>
      </w:r>
      <w:r>
        <w:t>B</w:t>
      </w:r>
      <w:r w:rsidRPr="001B30AA">
        <w:t xml:space="preserve">iological </w:t>
      </w:r>
      <w:r>
        <w:t>D</w:t>
      </w:r>
      <w:r w:rsidRPr="001B30AA">
        <w:t xml:space="preserve">iversity, the eleventh meeting of the </w:t>
      </w:r>
      <w:r>
        <w:t>C</w:t>
      </w:r>
      <w:r w:rsidRPr="001B30AA">
        <w:t xml:space="preserve">onference of the </w:t>
      </w:r>
      <w:r>
        <w:t>P</w:t>
      </w:r>
      <w:r w:rsidRPr="001B30AA">
        <w:t xml:space="preserve">arties serving as the meeting of the </w:t>
      </w:r>
      <w:r>
        <w:t>P</w:t>
      </w:r>
      <w:r w:rsidRPr="001B30AA">
        <w:t xml:space="preserve">arties to the </w:t>
      </w:r>
      <w:r>
        <w:t>C</w:t>
      </w:r>
      <w:r w:rsidRPr="001B30AA">
        <w:t xml:space="preserve">artagena </w:t>
      </w:r>
      <w:r>
        <w:t>P</w:t>
      </w:r>
      <w:r w:rsidRPr="001B30AA">
        <w:t xml:space="preserve">rotocol and the fifth meeting of the </w:t>
      </w:r>
      <w:r>
        <w:t>C</w:t>
      </w:r>
      <w:r w:rsidRPr="001B30AA">
        <w:t xml:space="preserve">onference of the </w:t>
      </w:r>
      <w:r>
        <w:t>P</w:t>
      </w:r>
      <w:r w:rsidRPr="001B30AA">
        <w:t xml:space="preserve">arties serving as the meeting of the </w:t>
      </w:r>
      <w:r>
        <w:t>P</w:t>
      </w:r>
      <w:r w:rsidRPr="001B30AA">
        <w:t xml:space="preserve">arties to the </w:t>
      </w:r>
      <w:r>
        <w:t>N</w:t>
      </w:r>
      <w:r w:rsidRPr="001B30AA">
        <w:t xml:space="preserve">agoya </w:t>
      </w:r>
      <w:r>
        <w:t>P</w:t>
      </w:r>
      <w:r w:rsidRPr="001B30AA">
        <w:t>rotocol</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3"/>
        <w:gridCol w:w="567"/>
        <w:gridCol w:w="507"/>
        <w:gridCol w:w="564"/>
        <w:gridCol w:w="4274"/>
        <w:gridCol w:w="556"/>
        <w:gridCol w:w="567"/>
        <w:gridCol w:w="567"/>
        <w:gridCol w:w="4632"/>
      </w:tblGrid>
      <w:tr w:rsidR="00685A73" w:rsidRPr="00FC1833" w14:paraId="48021641" w14:textId="77777777" w:rsidTr="004305B9">
        <w:tc>
          <w:tcPr>
            <w:tcW w:w="491" w:type="pct"/>
            <w:tcBorders>
              <w:top w:val="single" w:sz="4" w:space="0" w:color="auto"/>
              <w:left w:val="dotted" w:sz="4" w:space="0" w:color="auto"/>
              <w:bottom w:val="single" w:sz="4" w:space="0" w:color="auto"/>
              <w:right w:val="single" w:sz="4" w:space="0" w:color="auto"/>
            </w:tcBorders>
          </w:tcPr>
          <w:p w14:paraId="6F782669" w14:textId="77777777" w:rsidR="00685A73" w:rsidRPr="00FC1833" w:rsidRDefault="00685A73" w:rsidP="00E02B5E">
            <w:pPr>
              <w:spacing w:before="80" w:after="80" w:line="278" w:lineRule="auto"/>
              <w:rPr>
                <w:rFonts w:asciiTheme="majorBidi" w:hAnsiTheme="majorBidi" w:cstheme="majorBidi"/>
                <w:i/>
                <w:iCs/>
                <w:sz w:val="18"/>
                <w:szCs w:val="18"/>
                <w:lang w:val="en-GB"/>
              </w:rPr>
            </w:pPr>
            <w:r w:rsidRPr="00FC1833">
              <w:rPr>
                <w:rFonts w:asciiTheme="majorBidi" w:hAnsiTheme="majorBidi" w:cstheme="majorBidi"/>
                <w:i/>
                <w:iCs/>
                <w:sz w:val="18"/>
                <w:szCs w:val="18"/>
                <w:lang w:val="en-GB"/>
              </w:rPr>
              <w:t>Date</w:t>
            </w:r>
          </w:p>
        </w:tc>
        <w:tc>
          <w:tcPr>
            <w:tcW w:w="4509" w:type="pct"/>
            <w:gridSpan w:val="8"/>
            <w:tcBorders>
              <w:top w:val="single" w:sz="4" w:space="0" w:color="auto"/>
              <w:left w:val="single" w:sz="4" w:space="0" w:color="auto"/>
              <w:bottom w:val="single" w:sz="4" w:space="0" w:color="auto"/>
            </w:tcBorders>
          </w:tcPr>
          <w:p w14:paraId="6F6670CB" w14:textId="77777777" w:rsidR="00685A73" w:rsidRPr="0091567B" w:rsidRDefault="00685A73" w:rsidP="0091567B">
            <w:pPr>
              <w:spacing w:before="80" w:after="80"/>
              <w:rPr>
                <w:rFonts w:asciiTheme="majorBidi" w:hAnsiTheme="majorBidi" w:cstheme="majorBidi"/>
                <w:b/>
                <w:bCs/>
                <w:i/>
                <w:iCs/>
                <w:sz w:val="18"/>
                <w:szCs w:val="18"/>
                <w:lang w:val="en-GB"/>
              </w:rPr>
            </w:pPr>
            <w:r w:rsidRPr="00FC1833">
              <w:rPr>
                <w:rFonts w:asciiTheme="majorBidi" w:hAnsiTheme="majorBidi" w:cstheme="majorBidi"/>
                <w:i/>
                <w:iCs/>
                <w:sz w:val="18"/>
                <w:szCs w:val="18"/>
                <w:lang w:val="en-GB"/>
              </w:rPr>
              <w:t>Agenda items</w:t>
            </w:r>
            <w:r>
              <w:rPr>
                <w:rFonts w:asciiTheme="majorBidi" w:hAnsiTheme="majorBidi" w:cstheme="majorBidi"/>
                <w:i/>
                <w:iCs/>
                <w:sz w:val="18"/>
                <w:szCs w:val="18"/>
                <w:lang w:val="en-GB"/>
              </w:rPr>
              <w:t xml:space="preserve"> to be considered in p</w:t>
            </w:r>
            <w:r w:rsidRPr="00FC1833">
              <w:rPr>
                <w:rFonts w:asciiTheme="majorBidi" w:hAnsiTheme="majorBidi" w:cstheme="majorBidi"/>
                <w:i/>
                <w:iCs/>
                <w:sz w:val="18"/>
                <w:szCs w:val="18"/>
                <w:lang w:val="en-GB"/>
              </w:rPr>
              <w:t>lenary</w:t>
            </w:r>
          </w:p>
        </w:tc>
      </w:tr>
      <w:tr w:rsidR="00685A73" w:rsidRPr="00243446" w14:paraId="32E9D48A" w14:textId="77777777" w:rsidTr="004305B9">
        <w:tc>
          <w:tcPr>
            <w:tcW w:w="491" w:type="pct"/>
            <w:vMerge w:val="restart"/>
            <w:tcBorders>
              <w:top w:val="single" w:sz="4" w:space="0" w:color="auto"/>
              <w:left w:val="dotted" w:sz="4" w:space="0" w:color="auto"/>
              <w:right w:val="single" w:sz="4" w:space="0" w:color="auto"/>
            </w:tcBorders>
          </w:tcPr>
          <w:p w14:paraId="131C94DB" w14:textId="77777777" w:rsidR="00685A73" w:rsidRPr="00243446" w:rsidRDefault="00685A73" w:rsidP="006A126D">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Monday, </w:t>
            </w:r>
            <w:r>
              <w:rPr>
                <w:rFonts w:asciiTheme="majorBidi" w:hAnsiTheme="majorBidi" w:cstheme="majorBidi"/>
                <w:sz w:val="18"/>
                <w:szCs w:val="18"/>
                <w:lang w:val="en-GB"/>
              </w:rPr>
              <w:br/>
              <w:t>21 October</w:t>
            </w:r>
          </w:p>
          <w:p w14:paraId="4A8755D9" w14:textId="77777777" w:rsidR="00685A73" w:rsidRPr="00243446" w:rsidRDefault="00685A73" w:rsidP="006A126D">
            <w:pPr>
              <w:spacing w:before="60" w:after="60"/>
              <w:rPr>
                <w:rFonts w:asciiTheme="majorBidi" w:hAnsiTheme="majorBidi" w:cstheme="majorBidi"/>
                <w:sz w:val="18"/>
                <w:szCs w:val="18"/>
                <w:lang w:val="en-GB"/>
              </w:rPr>
            </w:pPr>
            <w:r>
              <w:rPr>
                <w:rFonts w:asciiTheme="majorBidi" w:hAnsiTheme="majorBidi" w:cstheme="majorBidi"/>
                <w:sz w:val="18"/>
                <w:szCs w:val="18"/>
                <w:lang w:val="en-GB"/>
              </w:rPr>
              <w:t>(m</w:t>
            </w:r>
            <w:r w:rsidRPr="00243446">
              <w:rPr>
                <w:rFonts w:asciiTheme="majorBidi" w:hAnsiTheme="majorBidi" w:cstheme="majorBidi"/>
                <w:sz w:val="18"/>
                <w:szCs w:val="18"/>
                <w:lang w:val="en-GB"/>
              </w:rPr>
              <w:t>orning</w:t>
            </w:r>
            <w:r>
              <w:rPr>
                <w:rFonts w:asciiTheme="majorBidi" w:hAnsiTheme="majorBidi" w:cstheme="majorBidi"/>
                <w:sz w:val="18"/>
                <w:szCs w:val="18"/>
                <w:lang w:val="en-GB"/>
              </w:rPr>
              <w:t xml:space="preserve"> session)</w:t>
            </w:r>
          </w:p>
          <w:p w14:paraId="44F539D4" w14:textId="77777777" w:rsidR="00685A73" w:rsidRPr="00243446" w:rsidRDefault="00685A73" w:rsidP="006A126D">
            <w:pPr>
              <w:spacing w:before="60" w:after="60"/>
              <w:rPr>
                <w:rFonts w:asciiTheme="majorBidi" w:hAnsiTheme="majorBidi" w:cstheme="majorBidi"/>
                <w:sz w:val="18"/>
                <w:szCs w:val="18"/>
                <w:lang w:val="en-GB"/>
              </w:rPr>
            </w:pPr>
          </w:p>
        </w:tc>
        <w:tc>
          <w:tcPr>
            <w:tcW w:w="209" w:type="pct"/>
            <w:tcBorders>
              <w:top w:val="single" w:sz="4" w:space="0" w:color="auto"/>
              <w:left w:val="single" w:sz="4" w:space="0" w:color="auto"/>
              <w:right w:val="dotted" w:sz="4" w:space="0" w:color="auto"/>
            </w:tcBorders>
          </w:tcPr>
          <w:p w14:paraId="0EB8453F" w14:textId="77777777" w:rsidR="00685A73" w:rsidRPr="00243446" w:rsidRDefault="00685A73" w:rsidP="00202208">
            <w:pPr>
              <w:spacing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C</w:t>
            </w:r>
            <w:r>
              <w:rPr>
                <w:rFonts w:asciiTheme="majorBidi" w:hAnsiTheme="majorBidi" w:cstheme="majorBidi"/>
                <w:sz w:val="18"/>
                <w:szCs w:val="18"/>
                <w:lang w:val="en-GB"/>
              </w:rPr>
              <w:t>OP</w:t>
            </w:r>
          </w:p>
        </w:tc>
        <w:tc>
          <w:tcPr>
            <w:tcW w:w="187" w:type="pct"/>
            <w:tcBorders>
              <w:top w:val="single" w:sz="4" w:space="0" w:color="auto"/>
              <w:left w:val="dotted" w:sz="4" w:space="0" w:color="auto"/>
              <w:right w:val="dotted" w:sz="4" w:space="0" w:color="auto"/>
            </w:tcBorders>
          </w:tcPr>
          <w:p w14:paraId="4E454373" w14:textId="77777777" w:rsidR="00685A73" w:rsidRPr="00243446" w:rsidRDefault="00685A73" w:rsidP="00202208">
            <w:pPr>
              <w:spacing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CP</w:t>
            </w:r>
          </w:p>
        </w:tc>
        <w:tc>
          <w:tcPr>
            <w:tcW w:w="208" w:type="pct"/>
            <w:tcBorders>
              <w:top w:val="single" w:sz="4" w:space="0" w:color="auto"/>
              <w:left w:val="dotted" w:sz="4" w:space="0" w:color="auto"/>
              <w:right w:val="dotted" w:sz="4" w:space="0" w:color="auto"/>
            </w:tcBorders>
          </w:tcPr>
          <w:p w14:paraId="52396A25" w14:textId="77777777" w:rsidR="00685A73" w:rsidRPr="00243446" w:rsidRDefault="00685A73" w:rsidP="00202208">
            <w:pPr>
              <w:spacing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NP</w:t>
            </w:r>
          </w:p>
        </w:tc>
        <w:tc>
          <w:tcPr>
            <w:tcW w:w="3905" w:type="pct"/>
            <w:gridSpan w:val="5"/>
            <w:tcBorders>
              <w:top w:val="single" w:sz="4" w:space="0" w:color="auto"/>
              <w:left w:val="dotted" w:sz="4" w:space="0" w:color="auto"/>
            </w:tcBorders>
          </w:tcPr>
          <w:p w14:paraId="7FA9DF56" w14:textId="77777777" w:rsidR="00685A73" w:rsidRPr="00243446" w:rsidRDefault="00685A73" w:rsidP="00202208">
            <w:pPr>
              <w:spacing w:line="278" w:lineRule="auto"/>
              <w:rPr>
                <w:rFonts w:asciiTheme="majorBidi" w:hAnsiTheme="majorBidi" w:cstheme="majorBidi"/>
                <w:sz w:val="18"/>
                <w:szCs w:val="18"/>
                <w:lang w:val="en-GB"/>
              </w:rPr>
            </w:pPr>
          </w:p>
        </w:tc>
      </w:tr>
      <w:tr w:rsidR="00685A73" w:rsidRPr="00243446" w14:paraId="58C1C476" w14:textId="77777777" w:rsidTr="004305B9">
        <w:tc>
          <w:tcPr>
            <w:tcW w:w="491" w:type="pct"/>
            <w:vMerge/>
            <w:tcBorders>
              <w:left w:val="dotted" w:sz="4" w:space="0" w:color="auto"/>
              <w:right w:val="single" w:sz="4" w:space="0" w:color="auto"/>
            </w:tcBorders>
          </w:tcPr>
          <w:p w14:paraId="4F8B73FF"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33EDCA84"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p>
        </w:tc>
        <w:tc>
          <w:tcPr>
            <w:tcW w:w="187" w:type="pct"/>
            <w:tcBorders>
              <w:left w:val="dotted" w:sz="4" w:space="0" w:color="auto"/>
              <w:right w:val="dotted" w:sz="4" w:space="0" w:color="auto"/>
            </w:tcBorders>
            <w:shd w:val="clear" w:color="auto" w:fill="FFC000"/>
          </w:tcPr>
          <w:p w14:paraId="447EEB5E"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p>
        </w:tc>
        <w:tc>
          <w:tcPr>
            <w:tcW w:w="208" w:type="pct"/>
            <w:tcBorders>
              <w:left w:val="dotted" w:sz="4" w:space="0" w:color="auto"/>
              <w:right w:val="dotted" w:sz="4" w:space="0" w:color="auto"/>
            </w:tcBorders>
            <w:shd w:val="clear" w:color="auto" w:fill="00B0F0"/>
          </w:tcPr>
          <w:p w14:paraId="54183E94"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p>
        </w:tc>
        <w:tc>
          <w:tcPr>
            <w:tcW w:w="3905" w:type="pct"/>
            <w:gridSpan w:val="5"/>
            <w:tcBorders>
              <w:left w:val="dotted" w:sz="4" w:space="0" w:color="auto"/>
            </w:tcBorders>
          </w:tcPr>
          <w:p w14:paraId="41258DE8"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Opening of the meeting</w:t>
            </w:r>
          </w:p>
        </w:tc>
      </w:tr>
      <w:tr w:rsidR="00685A73" w:rsidRPr="00243446" w14:paraId="03BCBDDC" w14:textId="77777777" w:rsidTr="004305B9">
        <w:tc>
          <w:tcPr>
            <w:tcW w:w="491" w:type="pct"/>
            <w:vMerge/>
            <w:tcBorders>
              <w:left w:val="dotted" w:sz="4" w:space="0" w:color="auto"/>
              <w:right w:val="single" w:sz="4" w:space="0" w:color="auto"/>
            </w:tcBorders>
          </w:tcPr>
          <w:p w14:paraId="1C9AD223"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7A7C586F"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187" w:type="pct"/>
            <w:tcBorders>
              <w:left w:val="dotted" w:sz="4" w:space="0" w:color="auto"/>
              <w:right w:val="dotted" w:sz="4" w:space="0" w:color="auto"/>
            </w:tcBorders>
            <w:shd w:val="clear" w:color="auto" w:fill="FFC000"/>
          </w:tcPr>
          <w:p w14:paraId="0F59A4B8"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208" w:type="pct"/>
            <w:tcBorders>
              <w:left w:val="dotted" w:sz="4" w:space="0" w:color="auto"/>
              <w:right w:val="dotted" w:sz="4" w:space="0" w:color="auto"/>
            </w:tcBorders>
            <w:shd w:val="clear" w:color="auto" w:fill="00B0F0"/>
          </w:tcPr>
          <w:p w14:paraId="7D10ED33"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3905" w:type="pct"/>
            <w:gridSpan w:val="5"/>
            <w:tcBorders>
              <w:left w:val="dotted" w:sz="4" w:space="0" w:color="auto"/>
            </w:tcBorders>
          </w:tcPr>
          <w:p w14:paraId="0D68ACE0"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 xml:space="preserve">Organizational matters (agenda, </w:t>
            </w:r>
            <w:r>
              <w:rPr>
                <w:rFonts w:asciiTheme="majorBidi" w:hAnsiTheme="majorBidi" w:cstheme="majorBidi"/>
                <w:sz w:val="18"/>
                <w:szCs w:val="18"/>
                <w:lang w:val="en-GB"/>
              </w:rPr>
              <w:t xml:space="preserve">election of </w:t>
            </w:r>
            <w:r w:rsidRPr="00243446">
              <w:rPr>
                <w:rFonts w:asciiTheme="majorBidi" w:hAnsiTheme="majorBidi" w:cstheme="majorBidi"/>
                <w:sz w:val="18"/>
                <w:szCs w:val="18"/>
                <w:lang w:val="en-GB"/>
              </w:rPr>
              <w:t>officers, organization of work)</w:t>
            </w:r>
          </w:p>
        </w:tc>
      </w:tr>
      <w:tr w:rsidR="00685A73" w:rsidRPr="00243446" w14:paraId="17434790" w14:textId="77777777" w:rsidTr="004305B9">
        <w:tc>
          <w:tcPr>
            <w:tcW w:w="491" w:type="pct"/>
            <w:vMerge/>
            <w:tcBorders>
              <w:left w:val="dotted" w:sz="4" w:space="0" w:color="auto"/>
              <w:right w:val="single" w:sz="4" w:space="0" w:color="auto"/>
            </w:tcBorders>
          </w:tcPr>
          <w:p w14:paraId="7ACC4209"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090E5E6A"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3</w:t>
            </w:r>
          </w:p>
        </w:tc>
        <w:tc>
          <w:tcPr>
            <w:tcW w:w="187" w:type="pct"/>
            <w:tcBorders>
              <w:left w:val="dotted" w:sz="4" w:space="0" w:color="auto"/>
              <w:right w:val="dotted" w:sz="4" w:space="0" w:color="auto"/>
            </w:tcBorders>
            <w:shd w:val="clear" w:color="auto" w:fill="FFC000"/>
          </w:tcPr>
          <w:p w14:paraId="0748C7D3"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3</w:t>
            </w:r>
          </w:p>
        </w:tc>
        <w:tc>
          <w:tcPr>
            <w:tcW w:w="208" w:type="pct"/>
            <w:tcBorders>
              <w:left w:val="dotted" w:sz="4" w:space="0" w:color="auto"/>
              <w:right w:val="dotted" w:sz="4" w:space="0" w:color="auto"/>
            </w:tcBorders>
            <w:shd w:val="clear" w:color="auto" w:fill="00B0F0"/>
          </w:tcPr>
          <w:p w14:paraId="0E26AFCA"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3</w:t>
            </w:r>
          </w:p>
        </w:tc>
        <w:tc>
          <w:tcPr>
            <w:tcW w:w="3905" w:type="pct"/>
            <w:gridSpan w:val="5"/>
            <w:tcBorders>
              <w:left w:val="dotted" w:sz="4" w:space="0" w:color="auto"/>
            </w:tcBorders>
          </w:tcPr>
          <w:p w14:paraId="7D328C74"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Report on credentials of representatives of Parties</w:t>
            </w:r>
          </w:p>
        </w:tc>
      </w:tr>
      <w:tr w:rsidR="00685A73" w:rsidRPr="00243446" w14:paraId="39CEE18B" w14:textId="77777777" w:rsidTr="004305B9">
        <w:tc>
          <w:tcPr>
            <w:tcW w:w="491" w:type="pct"/>
            <w:vMerge/>
            <w:tcBorders>
              <w:left w:val="dotted" w:sz="4" w:space="0" w:color="auto"/>
              <w:right w:val="single" w:sz="4" w:space="0" w:color="auto"/>
            </w:tcBorders>
          </w:tcPr>
          <w:p w14:paraId="0B1D17E3"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762A1842" w14:textId="77777777" w:rsidR="00685A73" w:rsidRPr="00243446" w:rsidRDefault="00685A73" w:rsidP="00202208">
            <w:pPr>
              <w:spacing w:before="60" w:after="60" w:line="278" w:lineRule="auto"/>
              <w:rPr>
                <w:rFonts w:asciiTheme="majorBidi" w:hAnsiTheme="majorBidi" w:cstheme="majorBidi"/>
                <w:sz w:val="18"/>
                <w:szCs w:val="18"/>
                <w:lang w:val="en-GB"/>
              </w:rPr>
            </w:pPr>
            <w:r>
              <w:rPr>
                <w:rFonts w:asciiTheme="majorBidi" w:hAnsiTheme="majorBidi" w:cstheme="majorBidi"/>
                <w:sz w:val="18"/>
                <w:szCs w:val="18"/>
                <w:lang w:val="en-GB"/>
              </w:rPr>
              <w:t>4</w:t>
            </w:r>
          </w:p>
        </w:tc>
        <w:tc>
          <w:tcPr>
            <w:tcW w:w="187" w:type="pct"/>
            <w:tcBorders>
              <w:left w:val="dotted" w:sz="4" w:space="0" w:color="auto"/>
              <w:right w:val="dotted" w:sz="4" w:space="0" w:color="auto"/>
            </w:tcBorders>
          </w:tcPr>
          <w:p w14:paraId="47F1900A" w14:textId="77777777" w:rsidR="00685A73" w:rsidRPr="00243446" w:rsidRDefault="00685A73" w:rsidP="00202208">
            <w:pPr>
              <w:spacing w:before="60" w:after="60" w:line="278" w:lineRule="auto"/>
              <w:rPr>
                <w:rFonts w:asciiTheme="majorBidi" w:hAnsiTheme="majorBidi" w:cstheme="majorBidi"/>
                <w:sz w:val="18"/>
                <w:szCs w:val="18"/>
                <w:lang w:val="en-GB"/>
              </w:rPr>
            </w:pPr>
          </w:p>
        </w:tc>
        <w:tc>
          <w:tcPr>
            <w:tcW w:w="208" w:type="pct"/>
            <w:tcBorders>
              <w:left w:val="dotted" w:sz="4" w:space="0" w:color="auto"/>
              <w:right w:val="dotted" w:sz="4" w:space="0" w:color="auto"/>
            </w:tcBorders>
          </w:tcPr>
          <w:p w14:paraId="192FB769" w14:textId="77777777" w:rsidR="00685A73" w:rsidRPr="00243446" w:rsidRDefault="00685A73" w:rsidP="00202208">
            <w:pPr>
              <w:spacing w:before="60" w:after="60" w:line="278" w:lineRule="auto"/>
              <w:rPr>
                <w:rFonts w:asciiTheme="majorBidi" w:hAnsiTheme="majorBidi" w:cstheme="majorBidi"/>
                <w:sz w:val="18"/>
                <w:szCs w:val="18"/>
                <w:lang w:val="en-GB"/>
              </w:rPr>
            </w:pPr>
          </w:p>
        </w:tc>
        <w:tc>
          <w:tcPr>
            <w:tcW w:w="3905" w:type="pct"/>
            <w:gridSpan w:val="5"/>
            <w:tcBorders>
              <w:left w:val="dotted" w:sz="4" w:space="0" w:color="auto"/>
            </w:tcBorders>
          </w:tcPr>
          <w:p w14:paraId="569C0093" w14:textId="77777777" w:rsidR="00685A73" w:rsidRPr="00243446" w:rsidRDefault="00685A73" w:rsidP="00202208">
            <w:pPr>
              <w:spacing w:before="60" w:after="60" w:line="278" w:lineRule="auto"/>
              <w:rPr>
                <w:rFonts w:asciiTheme="majorBidi" w:hAnsiTheme="majorBidi" w:cstheme="majorBidi"/>
                <w:sz w:val="18"/>
                <w:szCs w:val="18"/>
                <w:lang w:val="en-GB"/>
              </w:rPr>
            </w:pPr>
            <w:r>
              <w:rPr>
                <w:rFonts w:asciiTheme="majorBidi" w:hAnsiTheme="majorBidi" w:cstheme="majorBidi"/>
                <w:sz w:val="18"/>
                <w:szCs w:val="18"/>
                <w:lang w:val="en-GB"/>
              </w:rPr>
              <w:t>Pending issues</w:t>
            </w:r>
          </w:p>
        </w:tc>
      </w:tr>
      <w:tr w:rsidR="00685A73" w:rsidRPr="00243446" w14:paraId="28A97D30" w14:textId="77777777" w:rsidTr="004305B9">
        <w:tc>
          <w:tcPr>
            <w:tcW w:w="491" w:type="pct"/>
            <w:vMerge/>
            <w:tcBorders>
              <w:left w:val="dotted" w:sz="4" w:space="0" w:color="auto"/>
              <w:right w:val="single" w:sz="4" w:space="0" w:color="auto"/>
            </w:tcBorders>
          </w:tcPr>
          <w:p w14:paraId="50AF58AD" w14:textId="77777777" w:rsidR="00685A73" w:rsidRPr="00243446" w:rsidRDefault="00685A73" w:rsidP="00E02B5E">
            <w:pPr>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71E9D41D"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5</w:t>
            </w:r>
          </w:p>
        </w:tc>
        <w:tc>
          <w:tcPr>
            <w:tcW w:w="187" w:type="pct"/>
            <w:tcBorders>
              <w:left w:val="dotted" w:sz="4" w:space="0" w:color="auto"/>
              <w:right w:val="dotted" w:sz="4" w:space="0" w:color="auto"/>
            </w:tcBorders>
          </w:tcPr>
          <w:p w14:paraId="327B52A0"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left w:val="dotted" w:sz="4" w:space="0" w:color="auto"/>
              <w:right w:val="dotted" w:sz="4" w:space="0" w:color="auto"/>
            </w:tcBorders>
          </w:tcPr>
          <w:p w14:paraId="401D81CB" w14:textId="77777777" w:rsidR="00685A73" w:rsidRPr="00243446" w:rsidRDefault="00685A73" w:rsidP="00202208">
            <w:pPr>
              <w:spacing w:before="60" w:after="60"/>
              <w:rPr>
                <w:rFonts w:asciiTheme="majorBidi" w:hAnsiTheme="majorBidi" w:cstheme="majorBidi"/>
                <w:sz w:val="18"/>
                <w:szCs w:val="18"/>
                <w:lang w:val="en-GB"/>
              </w:rPr>
            </w:pPr>
          </w:p>
        </w:tc>
        <w:tc>
          <w:tcPr>
            <w:tcW w:w="3905" w:type="pct"/>
            <w:gridSpan w:val="5"/>
            <w:tcBorders>
              <w:left w:val="dotted" w:sz="4" w:space="0" w:color="auto"/>
            </w:tcBorders>
          </w:tcPr>
          <w:p w14:paraId="419267EB" w14:textId="6AE74B88" w:rsidR="00685A73" w:rsidRPr="00243446" w:rsidRDefault="00685A73" w:rsidP="00202208">
            <w:pPr>
              <w:spacing w:before="60" w:after="60"/>
              <w:rPr>
                <w:rFonts w:asciiTheme="majorBidi" w:hAnsiTheme="majorBidi" w:cstheme="majorBidi"/>
                <w:sz w:val="18"/>
                <w:szCs w:val="18"/>
                <w:lang w:val="en-GB"/>
              </w:rPr>
            </w:pPr>
            <w:r w:rsidRPr="00243446">
              <w:rPr>
                <w:rFonts w:asciiTheme="majorBidi" w:hAnsiTheme="majorBidi" w:cstheme="majorBidi"/>
                <w:sz w:val="18"/>
                <w:szCs w:val="18"/>
                <w:lang w:val="en-GB"/>
              </w:rPr>
              <w:t>Date and venue of future meetings of the Conference of the Parties</w:t>
            </w:r>
          </w:p>
        </w:tc>
      </w:tr>
      <w:tr w:rsidR="00685A73" w:rsidRPr="00243446" w14:paraId="2967CB87" w14:textId="77777777" w:rsidTr="004305B9">
        <w:tc>
          <w:tcPr>
            <w:tcW w:w="491" w:type="pct"/>
            <w:vMerge/>
            <w:tcBorders>
              <w:left w:val="dotted" w:sz="4" w:space="0" w:color="auto"/>
              <w:right w:val="single" w:sz="4" w:space="0" w:color="auto"/>
            </w:tcBorders>
          </w:tcPr>
          <w:p w14:paraId="0934539D"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377851DA"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6</w:t>
            </w:r>
          </w:p>
        </w:tc>
        <w:tc>
          <w:tcPr>
            <w:tcW w:w="187" w:type="pct"/>
            <w:tcBorders>
              <w:left w:val="dotted" w:sz="4" w:space="0" w:color="auto"/>
              <w:right w:val="dotted" w:sz="4" w:space="0" w:color="auto"/>
            </w:tcBorders>
            <w:shd w:val="clear" w:color="auto" w:fill="FFC000"/>
          </w:tcPr>
          <w:p w14:paraId="1DE8EB4B"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4</w:t>
            </w:r>
          </w:p>
        </w:tc>
        <w:tc>
          <w:tcPr>
            <w:tcW w:w="208" w:type="pct"/>
            <w:tcBorders>
              <w:left w:val="dotted" w:sz="4" w:space="0" w:color="auto"/>
              <w:right w:val="dotted" w:sz="4" w:space="0" w:color="auto"/>
            </w:tcBorders>
            <w:shd w:val="clear" w:color="auto" w:fill="00B0F0"/>
          </w:tcPr>
          <w:p w14:paraId="0B976096"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4</w:t>
            </w:r>
          </w:p>
        </w:tc>
        <w:tc>
          <w:tcPr>
            <w:tcW w:w="3905" w:type="pct"/>
            <w:gridSpan w:val="5"/>
            <w:tcBorders>
              <w:left w:val="dotted" w:sz="4" w:space="0" w:color="auto"/>
            </w:tcBorders>
          </w:tcPr>
          <w:p w14:paraId="496100C8"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Report</w:t>
            </w:r>
            <w:r>
              <w:rPr>
                <w:rFonts w:asciiTheme="majorBidi" w:hAnsiTheme="majorBidi" w:cstheme="majorBidi"/>
                <w:sz w:val="18"/>
                <w:szCs w:val="18"/>
                <w:lang w:val="en-GB"/>
              </w:rPr>
              <w:t>s</w:t>
            </w:r>
            <w:r w:rsidRPr="00243446">
              <w:rPr>
                <w:rFonts w:asciiTheme="majorBidi" w:hAnsiTheme="majorBidi" w:cstheme="majorBidi"/>
                <w:sz w:val="18"/>
                <w:szCs w:val="18"/>
                <w:lang w:val="en-GB"/>
              </w:rPr>
              <w:t xml:space="preserve"> of intersessional and regional preparatory meetings</w:t>
            </w:r>
          </w:p>
        </w:tc>
      </w:tr>
      <w:tr w:rsidR="00685A73" w:rsidRPr="00243446" w14:paraId="59B56DA3" w14:textId="77777777" w:rsidTr="004305B9">
        <w:tc>
          <w:tcPr>
            <w:tcW w:w="491" w:type="pct"/>
            <w:vMerge/>
            <w:tcBorders>
              <w:left w:val="dotted" w:sz="4" w:space="0" w:color="auto"/>
              <w:right w:val="single" w:sz="4" w:space="0" w:color="auto"/>
            </w:tcBorders>
          </w:tcPr>
          <w:p w14:paraId="0DF7CFD7"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tcPr>
          <w:p w14:paraId="76ED1DC1" w14:textId="77777777" w:rsidR="00685A73" w:rsidRPr="00243446" w:rsidRDefault="00685A73" w:rsidP="00202208">
            <w:pPr>
              <w:spacing w:before="60" w:after="60" w:line="278" w:lineRule="auto"/>
              <w:rPr>
                <w:rFonts w:asciiTheme="majorBidi" w:hAnsiTheme="majorBidi" w:cstheme="majorBidi"/>
                <w:sz w:val="18"/>
                <w:szCs w:val="18"/>
                <w:lang w:val="en-GB"/>
              </w:rPr>
            </w:pPr>
          </w:p>
        </w:tc>
        <w:tc>
          <w:tcPr>
            <w:tcW w:w="187" w:type="pct"/>
            <w:tcBorders>
              <w:left w:val="dotted" w:sz="4" w:space="0" w:color="auto"/>
              <w:right w:val="dotted" w:sz="4" w:space="0" w:color="auto"/>
            </w:tcBorders>
            <w:shd w:val="clear" w:color="auto" w:fill="FFC000"/>
          </w:tcPr>
          <w:p w14:paraId="019B6D3A"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5</w:t>
            </w:r>
          </w:p>
        </w:tc>
        <w:tc>
          <w:tcPr>
            <w:tcW w:w="208" w:type="pct"/>
            <w:tcBorders>
              <w:left w:val="dotted" w:sz="4" w:space="0" w:color="auto"/>
              <w:right w:val="dotted" w:sz="4" w:space="0" w:color="auto"/>
            </w:tcBorders>
            <w:shd w:val="clear" w:color="auto" w:fill="00B0F0"/>
          </w:tcPr>
          <w:p w14:paraId="42BA0424"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5</w:t>
            </w:r>
          </w:p>
        </w:tc>
        <w:tc>
          <w:tcPr>
            <w:tcW w:w="3905" w:type="pct"/>
            <w:gridSpan w:val="5"/>
            <w:tcBorders>
              <w:left w:val="dotted" w:sz="4" w:space="0" w:color="auto"/>
            </w:tcBorders>
          </w:tcPr>
          <w:p w14:paraId="753DAA26"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Report of the Compliance Committee</w:t>
            </w:r>
          </w:p>
        </w:tc>
      </w:tr>
      <w:tr w:rsidR="00685A73" w:rsidRPr="00243446" w14:paraId="1194656B" w14:textId="77777777" w:rsidTr="004305B9">
        <w:tc>
          <w:tcPr>
            <w:tcW w:w="491" w:type="pct"/>
            <w:vMerge/>
            <w:tcBorders>
              <w:left w:val="dotted" w:sz="4" w:space="0" w:color="auto"/>
              <w:right w:val="single" w:sz="4" w:space="0" w:color="auto"/>
            </w:tcBorders>
          </w:tcPr>
          <w:p w14:paraId="203BED8B" w14:textId="77777777" w:rsidR="00685A73" w:rsidRPr="00243446" w:rsidRDefault="00685A73" w:rsidP="00E02B5E">
            <w:pPr>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3614B37B"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87" w:type="pct"/>
            <w:tcBorders>
              <w:left w:val="dotted" w:sz="4" w:space="0" w:color="auto"/>
              <w:right w:val="dotted" w:sz="4" w:space="0" w:color="auto"/>
            </w:tcBorders>
            <w:shd w:val="clear" w:color="auto" w:fill="FFC000"/>
          </w:tcPr>
          <w:p w14:paraId="5336422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6</w:t>
            </w:r>
          </w:p>
        </w:tc>
        <w:tc>
          <w:tcPr>
            <w:tcW w:w="208" w:type="pct"/>
            <w:tcBorders>
              <w:left w:val="dotted" w:sz="4" w:space="0" w:color="auto"/>
              <w:right w:val="dotted" w:sz="4" w:space="0" w:color="auto"/>
            </w:tcBorders>
            <w:shd w:val="clear" w:color="auto" w:fill="00B0F0"/>
          </w:tcPr>
          <w:p w14:paraId="6395F05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6</w:t>
            </w:r>
          </w:p>
        </w:tc>
        <w:tc>
          <w:tcPr>
            <w:tcW w:w="3905" w:type="pct"/>
            <w:gridSpan w:val="5"/>
            <w:tcBorders>
              <w:left w:val="dotted" w:sz="4" w:space="0" w:color="auto"/>
            </w:tcBorders>
          </w:tcPr>
          <w:p w14:paraId="6CBFB51F" w14:textId="2DDE1BF3" w:rsidR="00685A73" w:rsidRPr="00243446" w:rsidRDefault="00685A73" w:rsidP="00202208">
            <w:pPr>
              <w:spacing w:before="60" w:after="60"/>
              <w:rPr>
                <w:rFonts w:asciiTheme="majorBidi" w:hAnsiTheme="majorBidi" w:cstheme="majorBidi"/>
                <w:sz w:val="18"/>
                <w:szCs w:val="18"/>
                <w:lang w:val="en-GB"/>
              </w:rPr>
            </w:pPr>
            <w:r w:rsidRPr="00243446">
              <w:rPr>
                <w:rFonts w:asciiTheme="majorBidi" w:hAnsiTheme="majorBidi" w:cstheme="majorBidi"/>
                <w:sz w:val="18"/>
                <w:szCs w:val="18"/>
                <w:lang w:val="en-GB"/>
              </w:rPr>
              <w:t>Administration of the Convention and Protocols and budget for the trust funds</w:t>
            </w:r>
          </w:p>
        </w:tc>
      </w:tr>
      <w:tr w:rsidR="00685A73" w:rsidRPr="00243446" w14:paraId="01EEE481" w14:textId="77777777" w:rsidTr="004305B9">
        <w:tc>
          <w:tcPr>
            <w:tcW w:w="491" w:type="pct"/>
            <w:vMerge/>
            <w:tcBorders>
              <w:left w:val="dotted" w:sz="4" w:space="0" w:color="auto"/>
              <w:bottom w:val="single" w:sz="4" w:space="0" w:color="auto"/>
              <w:right w:val="single" w:sz="4" w:space="0" w:color="auto"/>
            </w:tcBorders>
          </w:tcPr>
          <w:p w14:paraId="050376CB"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70F0F0B5" w14:textId="77777777" w:rsidR="00685A73" w:rsidRPr="00243446" w:rsidRDefault="00685A73" w:rsidP="00202208">
            <w:pPr>
              <w:spacing w:before="60" w:after="60" w:line="278" w:lineRule="auto"/>
              <w:rPr>
                <w:rFonts w:asciiTheme="majorBidi" w:hAnsiTheme="majorBidi" w:cstheme="majorBidi"/>
                <w:sz w:val="18"/>
                <w:szCs w:val="18"/>
                <w:lang w:val="en-GB"/>
              </w:rPr>
            </w:pPr>
            <w:r>
              <w:rPr>
                <w:rFonts w:asciiTheme="majorBidi" w:hAnsiTheme="majorBidi" w:cstheme="majorBidi"/>
                <w:sz w:val="18"/>
                <w:szCs w:val="18"/>
                <w:lang w:val="en-GB"/>
              </w:rPr>
              <w:t>8</w:t>
            </w:r>
          </w:p>
        </w:tc>
        <w:tc>
          <w:tcPr>
            <w:tcW w:w="187" w:type="pct"/>
            <w:tcBorders>
              <w:left w:val="dotted" w:sz="4" w:space="0" w:color="auto"/>
              <w:right w:val="dotted" w:sz="4" w:space="0" w:color="auto"/>
            </w:tcBorders>
          </w:tcPr>
          <w:p w14:paraId="664F3AF9" w14:textId="77777777" w:rsidR="00685A73" w:rsidRPr="00243446" w:rsidRDefault="00685A73" w:rsidP="00202208">
            <w:pPr>
              <w:spacing w:before="60" w:after="60" w:line="278" w:lineRule="auto"/>
              <w:rPr>
                <w:rFonts w:asciiTheme="majorBidi" w:hAnsiTheme="majorBidi" w:cstheme="majorBidi"/>
                <w:sz w:val="18"/>
                <w:szCs w:val="18"/>
                <w:lang w:val="en-GB"/>
              </w:rPr>
            </w:pPr>
          </w:p>
        </w:tc>
        <w:tc>
          <w:tcPr>
            <w:tcW w:w="208" w:type="pct"/>
            <w:tcBorders>
              <w:left w:val="dotted" w:sz="4" w:space="0" w:color="auto"/>
              <w:right w:val="dotted" w:sz="4" w:space="0" w:color="auto"/>
            </w:tcBorders>
          </w:tcPr>
          <w:p w14:paraId="08965FF7" w14:textId="77777777" w:rsidR="00685A73" w:rsidRPr="00243446" w:rsidRDefault="00685A73" w:rsidP="00202208">
            <w:pPr>
              <w:spacing w:before="60" w:after="60" w:line="278" w:lineRule="auto"/>
              <w:rPr>
                <w:rFonts w:asciiTheme="majorBidi" w:hAnsiTheme="majorBidi" w:cstheme="majorBidi"/>
                <w:sz w:val="18"/>
                <w:szCs w:val="18"/>
                <w:lang w:val="en-GB"/>
              </w:rPr>
            </w:pPr>
          </w:p>
        </w:tc>
        <w:tc>
          <w:tcPr>
            <w:tcW w:w="3905" w:type="pct"/>
            <w:gridSpan w:val="5"/>
            <w:tcBorders>
              <w:left w:val="dotted" w:sz="4" w:space="0" w:color="auto"/>
            </w:tcBorders>
          </w:tcPr>
          <w:p w14:paraId="0BEC43BA" w14:textId="3CE30E9F" w:rsidR="00685A73" w:rsidRPr="00243446" w:rsidRDefault="00685A73" w:rsidP="00202208">
            <w:pPr>
              <w:spacing w:before="60" w:after="60" w:line="278" w:lineRule="auto"/>
              <w:jc w:val="left"/>
              <w:rPr>
                <w:rFonts w:asciiTheme="majorBidi" w:hAnsiTheme="majorBidi" w:cstheme="majorBidi"/>
                <w:sz w:val="18"/>
                <w:szCs w:val="18"/>
                <w:lang w:val="en-GB"/>
              </w:rPr>
            </w:pPr>
            <w:r>
              <w:rPr>
                <w:rFonts w:asciiTheme="majorBidi" w:hAnsiTheme="majorBidi" w:cstheme="majorBidi"/>
                <w:sz w:val="18"/>
                <w:szCs w:val="18"/>
                <w:lang w:val="en-GB"/>
              </w:rPr>
              <w:t>Progress on the preparation of targets and updating of national biodiversity strategies and action plans by Parties in line with the Kunming-Montreal Global Biodiversity Framework</w:t>
            </w:r>
          </w:p>
        </w:tc>
      </w:tr>
      <w:tr w:rsidR="00685A73" w:rsidRPr="00E670A1" w14:paraId="0312463E"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491" w:type="pct"/>
            <w:tcBorders>
              <w:top w:val="single" w:sz="4" w:space="0" w:color="auto"/>
              <w:bottom w:val="single" w:sz="4" w:space="0" w:color="auto"/>
            </w:tcBorders>
            <w:shd w:val="clear" w:color="auto" w:fill="FFFFFF" w:themeFill="background1"/>
          </w:tcPr>
          <w:p w14:paraId="0A8615D6" w14:textId="77777777" w:rsidR="00685A73" w:rsidRPr="00202208" w:rsidRDefault="00685A73" w:rsidP="00202208">
            <w:pPr>
              <w:spacing w:before="60" w:after="60"/>
              <w:rPr>
                <w:rFonts w:asciiTheme="majorBidi" w:hAnsiTheme="majorBidi" w:cstheme="majorBidi"/>
                <w:i/>
                <w:iCs/>
                <w:sz w:val="18"/>
                <w:szCs w:val="18"/>
                <w:lang w:val="en-GB"/>
              </w:rPr>
            </w:pPr>
            <w:bookmarkStart w:id="4" w:name="_Hlk175844174"/>
            <w:r w:rsidRPr="00202208">
              <w:rPr>
                <w:rFonts w:asciiTheme="majorBidi" w:hAnsiTheme="majorBidi" w:cstheme="majorBidi"/>
                <w:i/>
                <w:iCs/>
                <w:sz w:val="18"/>
                <w:szCs w:val="18"/>
                <w:lang w:val="en-GB"/>
              </w:rPr>
              <w:t>Date</w:t>
            </w:r>
          </w:p>
        </w:tc>
        <w:tc>
          <w:tcPr>
            <w:tcW w:w="2179" w:type="pct"/>
            <w:gridSpan w:val="4"/>
            <w:tcBorders>
              <w:top w:val="single" w:sz="4" w:space="0" w:color="auto"/>
              <w:bottom w:val="single" w:sz="4" w:space="0" w:color="auto"/>
              <w:right w:val="double" w:sz="4" w:space="0" w:color="auto"/>
            </w:tcBorders>
            <w:shd w:val="clear" w:color="auto" w:fill="FFFFFF" w:themeFill="background1"/>
          </w:tcPr>
          <w:p w14:paraId="55006D7C" w14:textId="1E8D8D1D" w:rsidR="00685A73" w:rsidRPr="00202208" w:rsidRDefault="00685A73" w:rsidP="00202208">
            <w:pPr>
              <w:spacing w:before="60" w:after="60"/>
              <w:rPr>
                <w:rFonts w:asciiTheme="majorBidi" w:hAnsiTheme="majorBidi" w:cstheme="majorBidi"/>
                <w:i/>
                <w:iCs/>
                <w:sz w:val="18"/>
                <w:szCs w:val="18"/>
                <w:lang w:val="en-GB"/>
              </w:rPr>
            </w:pPr>
            <w:r w:rsidRPr="00202208">
              <w:rPr>
                <w:rFonts w:asciiTheme="majorBidi" w:hAnsiTheme="majorBidi" w:cstheme="majorBidi"/>
                <w:i/>
                <w:iCs/>
                <w:sz w:val="18"/>
                <w:szCs w:val="18"/>
                <w:lang w:val="en-GB"/>
              </w:rPr>
              <w:t xml:space="preserve">Agenda items </w:t>
            </w:r>
            <w:r>
              <w:rPr>
                <w:rFonts w:asciiTheme="majorBidi" w:hAnsiTheme="majorBidi" w:cstheme="majorBidi"/>
                <w:i/>
                <w:iCs/>
                <w:sz w:val="18"/>
                <w:szCs w:val="18"/>
                <w:lang w:val="en-GB"/>
              </w:rPr>
              <w:t xml:space="preserve">to be considered by </w:t>
            </w:r>
            <w:r w:rsidRPr="005F0477">
              <w:rPr>
                <w:rFonts w:asciiTheme="majorBidi" w:hAnsiTheme="majorBidi" w:cstheme="majorBidi"/>
                <w:i/>
                <w:iCs/>
                <w:sz w:val="18"/>
                <w:szCs w:val="18"/>
                <w:lang w:val="en-GB"/>
              </w:rPr>
              <w:t xml:space="preserve">Working </w:t>
            </w:r>
            <w:r>
              <w:rPr>
                <w:rFonts w:asciiTheme="majorBidi" w:hAnsiTheme="majorBidi" w:cstheme="majorBidi"/>
                <w:i/>
                <w:iCs/>
                <w:sz w:val="18"/>
                <w:szCs w:val="18"/>
                <w:lang w:val="en-GB"/>
              </w:rPr>
              <w:t>G</w:t>
            </w:r>
            <w:r w:rsidRPr="005F0477">
              <w:rPr>
                <w:rFonts w:asciiTheme="majorBidi" w:hAnsiTheme="majorBidi" w:cstheme="majorBidi"/>
                <w:i/>
                <w:iCs/>
                <w:sz w:val="18"/>
                <w:szCs w:val="18"/>
                <w:lang w:val="en-GB"/>
              </w:rPr>
              <w:t>roup I</w:t>
            </w:r>
          </w:p>
        </w:tc>
        <w:tc>
          <w:tcPr>
            <w:tcW w:w="2330" w:type="pct"/>
            <w:gridSpan w:val="4"/>
            <w:tcBorders>
              <w:top w:val="single" w:sz="4" w:space="0" w:color="auto"/>
              <w:left w:val="double" w:sz="4" w:space="0" w:color="auto"/>
              <w:bottom w:val="single" w:sz="4" w:space="0" w:color="auto"/>
            </w:tcBorders>
            <w:shd w:val="clear" w:color="auto" w:fill="FFFFFF" w:themeFill="background1"/>
          </w:tcPr>
          <w:p w14:paraId="0C751779" w14:textId="26B34DF5" w:rsidR="00685A73" w:rsidRPr="00202208" w:rsidRDefault="00685A73" w:rsidP="00202208">
            <w:pPr>
              <w:spacing w:before="60" w:after="60"/>
              <w:rPr>
                <w:rFonts w:asciiTheme="majorBidi" w:hAnsiTheme="majorBidi" w:cstheme="majorBidi"/>
                <w:i/>
                <w:iCs/>
                <w:sz w:val="18"/>
                <w:szCs w:val="18"/>
                <w:lang w:val="en-GB"/>
              </w:rPr>
            </w:pPr>
            <w:r w:rsidRPr="00202208">
              <w:rPr>
                <w:rFonts w:asciiTheme="majorBidi" w:hAnsiTheme="majorBidi" w:cstheme="majorBidi"/>
                <w:i/>
                <w:iCs/>
                <w:sz w:val="18"/>
                <w:szCs w:val="18"/>
                <w:lang w:val="en-GB"/>
              </w:rPr>
              <w:t xml:space="preserve">Agenda items </w:t>
            </w:r>
            <w:r>
              <w:rPr>
                <w:rFonts w:asciiTheme="majorBidi" w:hAnsiTheme="majorBidi" w:cstheme="majorBidi"/>
                <w:i/>
                <w:iCs/>
                <w:sz w:val="18"/>
                <w:szCs w:val="18"/>
                <w:lang w:val="en-GB"/>
              </w:rPr>
              <w:t xml:space="preserve">to be considered by </w:t>
            </w:r>
            <w:r w:rsidRPr="00C86531">
              <w:rPr>
                <w:rFonts w:asciiTheme="majorBidi" w:hAnsiTheme="majorBidi" w:cstheme="majorBidi"/>
                <w:i/>
                <w:iCs/>
                <w:sz w:val="18"/>
                <w:szCs w:val="18"/>
                <w:lang w:val="en-GB"/>
              </w:rPr>
              <w:t xml:space="preserve">Working </w:t>
            </w:r>
            <w:r>
              <w:rPr>
                <w:rFonts w:asciiTheme="majorBidi" w:hAnsiTheme="majorBidi" w:cstheme="majorBidi"/>
                <w:i/>
                <w:iCs/>
                <w:sz w:val="18"/>
                <w:szCs w:val="18"/>
                <w:lang w:val="en-GB"/>
              </w:rPr>
              <w:t>G</w:t>
            </w:r>
            <w:r w:rsidRPr="00C86531">
              <w:rPr>
                <w:rFonts w:asciiTheme="majorBidi" w:hAnsiTheme="majorBidi" w:cstheme="majorBidi"/>
                <w:i/>
                <w:iCs/>
                <w:sz w:val="18"/>
                <w:szCs w:val="18"/>
                <w:lang w:val="en-GB"/>
              </w:rPr>
              <w:t>roup II</w:t>
            </w:r>
          </w:p>
        </w:tc>
      </w:tr>
      <w:tr w:rsidR="00202208" w:rsidRPr="00243446" w14:paraId="6D014447"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491" w:type="pct"/>
            <w:tcBorders>
              <w:top w:val="single" w:sz="4" w:space="0" w:color="auto"/>
              <w:bottom w:val="single" w:sz="4" w:space="0" w:color="auto"/>
            </w:tcBorders>
            <w:shd w:val="clear" w:color="auto" w:fill="FFFFFF" w:themeFill="background1"/>
          </w:tcPr>
          <w:p w14:paraId="6F1D5E5C" w14:textId="77777777" w:rsidR="00685A73" w:rsidRDefault="00685A73" w:rsidP="00202208">
            <w:pPr>
              <w:rPr>
                <w:rFonts w:asciiTheme="majorBidi" w:hAnsiTheme="majorBidi" w:cstheme="majorBidi"/>
                <w:sz w:val="18"/>
                <w:szCs w:val="18"/>
                <w:lang w:val="en-GB"/>
              </w:rPr>
            </w:pPr>
          </w:p>
        </w:tc>
        <w:tc>
          <w:tcPr>
            <w:tcW w:w="209" w:type="pct"/>
            <w:tcBorders>
              <w:top w:val="single" w:sz="4" w:space="0" w:color="auto"/>
              <w:bottom w:val="single" w:sz="4" w:space="0" w:color="auto"/>
            </w:tcBorders>
            <w:shd w:val="clear" w:color="auto" w:fill="auto"/>
          </w:tcPr>
          <w:p w14:paraId="54B9E536" w14:textId="77777777" w:rsidR="00685A73" w:rsidRDefault="00685A73" w:rsidP="00202208">
            <w:pPr>
              <w:rPr>
                <w:rFonts w:asciiTheme="majorBidi" w:hAnsiTheme="majorBidi" w:cstheme="majorBidi"/>
                <w:sz w:val="18"/>
                <w:szCs w:val="18"/>
                <w:lang w:val="en-GB"/>
              </w:rPr>
            </w:pPr>
            <w:r>
              <w:rPr>
                <w:rFonts w:asciiTheme="majorBidi" w:hAnsiTheme="majorBidi" w:cstheme="majorBidi"/>
                <w:sz w:val="18"/>
                <w:szCs w:val="18"/>
                <w:lang w:val="en-GB"/>
              </w:rPr>
              <w:t>COP</w:t>
            </w:r>
          </w:p>
        </w:tc>
        <w:tc>
          <w:tcPr>
            <w:tcW w:w="187" w:type="pct"/>
            <w:tcBorders>
              <w:top w:val="single" w:sz="4" w:space="0" w:color="auto"/>
              <w:bottom w:val="single" w:sz="4" w:space="0" w:color="auto"/>
            </w:tcBorders>
          </w:tcPr>
          <w:p w14:paraId="7A9B27D9" w14:textId="77777777" w:rsidR="00685A73" w:rsidRPr="00243446" w:rsidRDefault="00685A73" w:rsidP="00202208">
            <w:pPr>
              <w:rPr>
                <w:rFonts w:asciiTheme="majorBidi" w:hAnsiTheme="majorBidi" w:cstheme="majorBidi"/>
                <w:sz w:val="18"/>
                <w:szCs w:val="18"/>
                <w:lang w:val="en-GB"/>
              </w:rPr>
            </w:pPr>
            <w:r>
              <w:rPr>
                <w:rFonts w:asciiTheme="majorBidi" w:hAnsiTheme="majorBidi" w:cstheme="majorBidi"/>
                <w:sz w:val="18"/>
                <w:szCs w:val="18"/>
                <w:lang w:val="en-GB"/>
              </w:rPr>
              <w:t>CP</w:t>
            </w:r>
          </w:p>
        </w:tc>
        <w:tc>
          <w:tcPr>
            <w:tcW w:w="208" w:type="pct"/>
            <w:tcBorders>
              <w:top w:val="single" w:sz="4" w:space="0" w:color="auto"/>
              <w:bottom w:val="single" w:sz="4" w:space="0" w:color="auto"/>
            </w:tcBorders>
            <w:shd w:val="clear" w:color="auto" w:fill="auto"/>
          </w:tcPr>
          <w:p w14:paraId="2D54AADE" w14:textId="77777777" w:rsidR="00685A73" w:rsidRDefault="00685A73" w:rsidP="00202208">
            <w:pPr>
              <w:rPr>
                <w:rFonts w:asciiTheme="majorBidi" w:hAnsiTheme="majorBidi" w:cstheme="majorBidi"/>
                <w:sz w:val="18"/>
                <w:szCs w:val="18"/>
                <w:lang w:val="en-GB"/>
              </w:rPr>
            </w:pPr>
            <w:r>
              <w:rPr>
                <w:rFonts w:asciiTheme="majorBidi" w:hAnsiTheme="majorBidi" w:cstheme="majorBidi"/>
                <w:sz w:val="18"/>
                <w:szCs w:val="18"/>
                <w:lang w:val="en-GB"/>
              </w:rPr>
              <w:t>NP</w:t>
            </w:r>
          </w:p>
        </w:tc>
        <w:tc>
          <w:tcPr>
            <w:tcW w:w="1575" w:type="pct"/>
            <w:tcBorders>
              <w:top w:val="single" w:sz="4" w:space="0" w:color="auto"/>
              <w:bottom w:val="single" w:sz="4" w:space="0" w:color="auto"/>
              <w:right w:val="double" w:sz="4" w:space="0" w:color="auto"/>
            </w:tcBorders>
          </w:tcPr>
          <w:p w14:paraId="242BC404" w14:textId="77777777" w:rsidR="00685A73" w:rsidRPr="00243446" w:rsidRDefault="00685A73" w:rsidP="00202208">
            <w:pPr>
              <w:rPr>
                <w:rFonts w:asciiTheme="majorBidi" w:hAnsiTheme="majorBidi" w:cstheme="majorBidi"/>
                <w:i/>
                <w:iCs/>
                <w:sz w:val="18"/>
                <w:szCs w:val="18"/>
                <w:lang w:val="en-GB"/>
              </w:rPr>
            </w:pPr>
          </w:p>
        </w:tc>
        <w:tc>
          <w:tcPr>
            <w:tcW w:w="205" w:type="pct"/>
            <w:tcBorders>
              <w:top w:val="single" w:sz="4" w:space="0" w:color="auto"/>
              <w:left w:val="double" w:sz="4" w:space="0" w:color="auto"/>
              <w:bottom w:val="single" w:sz="4" w:space="0" w:color="auto"/>
            </w:tcBorders>
            <w:shd w:val="clear" w:color="auto" w:fill="auto"/>
          </w:tcPr>
          <w:p w14:paraId="3E0B9E3A" w14:textId="77777777" w:rsidR="00685A73" w:rsidRDefault="00685A73" w:rsidP="00202208">
            <w:pPr>
              <w:rPr>
                <w:rFonts w:asciiTheme="majorBidi" w:hAnsiTheme="majorBidi" w:cstheme="majorBidi"/>
                <w:sz w:val="18"/>
                <w:szCs w:val="18"/>
                <w:lang w:val="en-GB"/>
              </w:rPr>
            </w:pPr>
            <w:r>
              <w:rPr>
                <w:rFonts w:asciiTheme="majorBidi" w:hAnsiTheme="majorBidi" w:cstheme="majorBidi"/>
                <w:sz w:val="18"/>
                <w:szCs w:val="18"/>
                <w:lang w:val="en-GB"/>
              </w:rPr>
              <w:t>COP</w:t>
            </w:r>
          </w:p>
        </w:tc>
        <w:tc>
          <w:tcPr>
            <w:tcW w:w="209" w:type="pct"/>
            <w:tcBorders>
              <w:top w:val="single" w:sz="4" w:space="0" w:color="auto"/>
              <w:bottom w:val="single" w:sz="4" w:space="0" w:color="auto"/>
            </w:tcBorders>
          </w:tcPr>
          <w:p w14:paraId="5EC1E991" w14:textId="77777777" w:rsidR="00685A73" w:rsidRPr="00243446" w:rsidRDefault="00685A73" w:rsidP="00202208">
            <w:pPr>
              <w:rPr>
                <w:rFonts w:asciiTheme="majorBidi" w:hAnsiTheme="majorBidi" w:cstheme="majorBidi"/>
                <w:sz w:val="18"/>
                <w:szCs w:val="18"/>
                <w:lang w:val="en-GB"/>
              </w:rPr>
            </w:pPr>
            <w:r>
              <w:rPr>
                <w:rFonts w:asciiTheme="majorBidi" w:hAnsiTheme="majorBidi" w:cstheme="majorBidi"/>
                <w:sz w:val="18"/>
                <w:szCs w:val="18"/>
                <w:lang w:val="en-GB"/>
              </w:rPr>
              <w:t>CP</w:t>
            </w:r>
          </w:p>
        </w:tc>
        <w:tc>
          <w:tcPr>
            <w:tcW w:w="209" w:type="pct"/>
            <w:tcBorders>
              <w:top w:val="single" w:sz="4" w:space="0" w:color="auto"/>
              <w:bottom w:val="single" w:sz="4" w:space="0" w:color="auto"/>
            </w:tcBorders>
          </w:tcPr>
          <w:p w14:paraId="502A38FD" w14:textId="77777777" w:rsidR="00685A73" w:rsidRPr="00243446" w:rsidRDefault="00685A73" w:rsidP="00202208">
            <w:pPr>
              <w:rPr>
                <w:rFonts w:asciiTheme="majorBidi" w:hAnsiTheme="majorBidi" w:cstheme="majorBidi"/>
                <w:sz w:val="18"/>
                <w:szCs w:val="18"/>
                <w:lang w:val="en-GB"/>
              </w:rPr>
            </w:pPr>
            <w:r>
              <w:rPr>
                <w:rFonts w:asciiTheme="majorBidi" w:hAnsiTheme="majorBidi" w:cstheme="majorBidi"/>
                <w:sz w:val="18"/>
                <w:szCs w:val="18"/>
                <w:lang w:val="en-GB"/>
              </w:rPr>
              <w:t>NP</w:t>
            </w:r>
          </w:p>
        </w:tc>
        <w:tc>
          <w:tcPr>
            <w:tcW w:w="1707" w:type="pct"/>
            <w:tcBorders>
              <w:top w:val="single" w:sz="4" w:space="0" w:color="auto"/>
              <w:bottom w:val="single" w:sz="4" w:space="0" w:color="auto"/>
            </w:tcBorders>
          </w:tcPr>
          <w:p w14:paraId="7ED92F87" w14:textId="77777777" w:rsidR="00685A73" w:rsidRDefault="00685A73" w:rsidP="00202208">
            <w:pPr>
              <w:rPr>
                <w:rFonts w:asciiTheme="majorBidi" w:hAnsiTheme="majorBidi" w:cstheme="majorBidi"/>
                <w:i/>
                <w:iCs/>
                <w:sz w:val="18"/>
                <w:szCs w:val="18"/>
              </w:rPr>
            </w:pPr>
          </w:p>
        </w:tc>
      </w:tr>
      <w:bookmarkEnd w:id="4"/>
      <w:tr w:rsidR="00202208" w:rsidRPr="00243446" w14:paraId="39332991"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shd w:val="clear" w:color="auto" w:fill="FFFFFF" w:themeFill="background1"/>
          </w:tcPr>
          <w:p w14:paraId="64A549E8" w14:textId="77777777" w:rsidR="00685A73" w:rsidRPr="00AB2ABF" w:rsidRDefault="00685A73" w:rsidP="00202208">
            <w:pPr>
              <w:spacing w:before="60" w:after="60"/>
              <w:rPr>
                <w:rFonts w:asciiTheme="majorBidi" w:hAnsiTheme="majorBidi" w:cstheme="majorBidi"/>
                <w:sz w:val="18"/>
                <w:szCs w:val="18"/>
                <w:lang w:val="en-GB"/>
              </w:rPr>
            </w:pPr>
            <w:r w:rsidRPr="00AB2ABF">
              <w:rPr>
                <w:rFonts w:asciiTheme="majorBidi" w:hAnsiTheme="majorBidi" w:cstheme="majorBidi"/>
                <w:sz w:val="18"/>
                <w:szCs w:val="18"/>
                <w:lang w:val="en-GB"/>
              </w:rPr>
              <w:t>Monday,</w:t>
            </w:r>
          </w:p>
          <w:p w14:paraId="34113BB3" w14:textId="77777777" w:rsidR="00685A73" w:rsidRPr="00AB2ABF" w:rsidRDefault="00685A73" w:rsidP="00202208">
            <w:pPr>
              <w:spacing w:before="60" w:after="60"/>
              <w:rPr>
                <w:rFonts w:asciiTheme="majorBidi" w:hAnsiTheme="majorBidi" w:cstheme="majorBidi"/>
                <w:sz w:val="18"/>
                <w:szCs w:val="18"/>
                <w:lang w:val="en-GB"/>
              </w:rPr>
            </w:pPr>
            <w:r w:rsidRPr="00AB2ABF">
              <w:rPr>
                <w:rFonts w:asciiTheme="majorBidi" w:hAnsiTheme="majorBidi" w:cstheme="majorBidi"/>
                <w:sz w:val="18"/>
                <w:szCs w:val="18"/>
                <w:lang w:val="en-GB"/>
              </w:rPr>
              <w:t xml:space="preserve">21 October </w:t>
            </w:r>
          </w:p>
          <w:p w14:paraId="142C0385" w14:textId="77777777" w:rsidR="00685A73" w:rsidRPr="00243446" w:rsidRDefault="00685A73" w:rsidP="00202208">
            <w:pPr>
              <w:spacing w:before="60" w:after="60"/>
              <w:rPr>
                <w:rFonts w:asciiTheme="majorBidi" w:hAnsiTheme="majorBidi" w:cstheme="majorBidi"/>
                <w:sz w:val="18"/>
                <w:szCs w:val="18"/>
                <w:lang w:val="en-GB"/>
              </w:rPr>
            </w:pPr>
            <w:r w:rsidRPr="00AB2ABF">
              <w:rPr>
                <w:rFonts w:asciiTheme="majorBidi" w:hAnsiTheme="majorBidi" w:cstheme="majorBidi"/>
                <w:sz w:val="18"/>
                <w:szCs w:val="18"/>
                <w:lang w:val="en-GB"/>
              </w:rPr>
              <w:t>(afternoon session)</w:t>
            </w:r>
          </w:p>
        </w:tc>
        <w:tc>
          <w:tcPr>
            <w:tcW w:w="209" w:type="pct"/>
            <w:tcBorders>
              <w:top w:val="single" w:sz="4" w:space="0" w:color="auto"/>
            </w:tcBorders>
            <w:shd w:val="clear" w:color="auto" w:fill="92D050"/>
          </w:tcPr>
          <w:p w14:paraId="778FAF59"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5E46E5B6"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60E76509"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281BF605" w14:textId="26924A86" w:rsidR="00685A73" w:rsidRPr="00243446" w:rsidRDefault="00685A73" w:rsidP="00202208">
            <w:pPr>
              <w:spacing w:before="60" w:after="60"/>
              <w:jc w:val="left"/>
              <w:rPr>
                <w:rFonts w:asciiTheme="majorBidi" w:hAnsiTheme="majorBidi" w:cstheme="majorBidi"/>
                <w:sz w:val="18"/>
                <w:szCs w:val="18"/>
                <w:lang w:val="en-GB"/>
              </w:rPr>
            </w:pPr>
            <w:r>
              <w:rPr>
                <w:rFonts w:asciiTheme="majorBidi" w:hAnsiTheme="majorBidi" w:cstheme="majorBidi"/>
                <w:sz w:val="18"/>
                <w:szCs w:val="18"/>
                <w:lang w:val="en-GB"/>
              </w:rPr>
              <w:t>Digital sequence information</w:t>
            </w:r>
            <w:r w:rsidRPr="009C72B0">
              <w:rPr>
                <w:rFonts w:asciiTheme="majorBidi" w:hAnsiTheme="majorBidi" w:cstheme="majorBidi"/>
                <w:sz w:val="18"/>
                <w:szCs w:val="18"/>
                <w:lang w:val="en-GB"/>
              </w:rPr>
              <w:t xml:space="preserve"> on genetic resources</w:t>
            </w:r>
          </w:p>
        </w:tc>
        <w:tc>
          <w:tcPr>
            <w:tcW w:w="205" w:type="pct"/>
            <w:tcBorders>
              <w:top w:val="single" w:sz="4" w:space="0" w:color="auto"/>
              <w:left w:val="double" w:sz="4" w:space="0" w:color="auto"/>
            </w:tcBorders>
            <w:shd w:val="clear" w:color="auto" w:fill="92D050"/>
          </w:tcPr>
          <w:p w14:paraId="53B9D8E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17</w:t>
            </w:r>
          </w:p>
        </w:tc>
        <w:tc>
          <w:tcPr>
            <w:tcW w:w="209" w:type="pct"/>
            <w:tcBorders>
              <w:top w:val="single" w:sz="4" w:space="0" w:color="auto"/>
            </w:tcBorders>
          </w:tcPr>
          <w:p w14:paraId="1BC42EBB"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tcPr>
          <w:p w14:paraId="5041709C"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7989DEBE" w14:textId="77777777" w:rsidR="00685A73" w:rsidRPr="00243446" w:rsidRDefault="00685A73" w:rsidP="00202208">
            <w:pPr>
              <w:spacing w:before="60" w:after="60"/>
              <w:rPr>
                <w:rFonts w:asciiTheme="majorBidi" w:hAnsiTheme="majorBidi" w:cstheme="majorBidi"/>
                <w:sz w:val="18"/>
                <w:szCs w:val="18"/>
                <w:lang w:val="en-GB"/>
              </w:rPr>
            </w:pPr>
            <w:r w:rsidRPr="00426C8F">
              <w:rPr>
                <w:rFonts w:asciiTheme="majorBidi" w:hAnsiTheme="majorBidi" w:cstheme="majorBidi"/>
                <w:sz w:val="18"/>
                <w:szCs w:val="18"/>
              </w:rPr>
              <w:t>Mainstreaming of biodiversity within and across sectors</w:t>
            </w:r>
          </w:p>
        </w:tc>
      </w:tr>
      <w:tr w:rsidR="00202208" w:rsidRPr="00243446" w14:paraId="25D9C65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7ACE73F8"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92D050"/>
          </w:tcPr>
          <w:p w14:paraId="5D43D832"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10</w:t>
            </w:r>
          </w:p>
        </w:tc>
        <w:tc>
          <w:tcPr>
            <w:tcW w:w="187" w:type="pct"/>
          </w:tcPr>
          <w:p w14:paraId="0EC9CD9C"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Pr>
          <w:p w14:paraId="6EE18C2C"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right w:val="double" w:sz="4" w:space="0" w:color="auto"/>
            </w:tcBorders>
          </w:tcPr>
          <w:p w14:paraId="5DCB5E28" w14:textId="77777777" w:rsidR="00685A73" w:rsidRPr="00243446" w:rsidRDefault="00685A73" w:rsidP="00202208">
            <w:pPr>
              <w:spacing w:before="60" w:after="60"/>
              <w:jc w:val="left"/>
              <w:rPr>
                <w:rFonts w:asciiTheme="majorBidi" w:hAnsiTheme="majorBidi" w:cstheme="majorBidi"/>
                <w:sz w:val="18"/>
                <w:szCs w:val="18"/>
                <w:lang w:val="en-GB"/>
              </w:rPr>
            </w:pPr>
            <w:r w:rsidRPr="0038557D">
              <w:rPr>
                <w:rFonts w:asciiTheme="majorBidi" w:hAnsiTheme="majorBidi" w:cstheme="majorBidi"/>
                <w:sz w:val="18"/>
                <w:szCs w:val="18"/>
              </w:rPr>
              <w:t>Mechanisms for planning, monitoring, reporting and review</w:t>
            </w:r>
          </w:p>
        </w:tc>
        <w:tc>
          <w:tcPr>
            <w:tcW w:w="205" w:type="pct"/>
            <w:tcBorders>
              <w:left w:val="double" w:sz="4" w:space="0" w:color="auto"/>
            </w:tcBorders>
            <w:shd w:val="clear" w:color="auto" w:fill="92D050"/>
          </w:tcPr>
          <w:p w14:paraId="5DE80D34"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18</w:t>
            </w:r>
          </w:p>
        </w:tc>
        <w:tc>
          <w:tcPr>
            <w:tcW w:w="209" w:type="pct"/>
          </w:tcPr>
          <w:p w14:paraId="2A4F7A94"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461E4ED1"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Pr>
          <w:p w14:paraId="13C2739B" w14:textId="77777777" w:rsidR="00685A73" w:rsidRPr="00243446" w:rsidRDefault="00685A73" w:rsidP="00202208">
            <w:pPr>
              <w:spacing w:before="60" w:after="60"/>
              <w:rPr>
                <w:rFonts w:asciiTheme="majorBidi" w:hAnsiTheme="majorBidi" w:cstheme="majorBidi"/>
                <w:sz w:val="18"/>
                <w:szCs w:val="18"/>
                <w:lang w:val="en-GB"/>
              </w:rPr>
            </w:pPr>
            <w:r w:rsidRPr="00F6519C">
              <w:rPr>
                <w:rFonts w:asciiTheme="majorBidi" w:hAnsiTheme="majorBidi" w:cstheme="majorBidi"/>
                <w:sz w:val="18"/>
                <w:szCs w:val="18"/>
              </w:rPr>
              <w:t>Diverse values of biodiversity</w:t>
            </w:r>
          </w:p>
        </w:tc>
      </w:tr>
      <w:tr w:rsidR="001A5412" w:rsidRPr="00243446" w14:paraId="315923A5"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2E99F66E"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92D050"/>
          </w:tcPr>
          <w:p w14:paraId="638FAE1B"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shd w:val="clear" w:color="auto" w:fill="FFC000"/>
          </w:tcPr>
          <w:p w14:paraId="0372A225" w14:textId="4AE0228C"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shd w:val="clear" w:color="auto" w:fill="00B0F0"/>
          </w:tcPr>
          <w:p w14:paraId="5FC3173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tcBorders>
              <w:right w:val="double" w:sz="4" w:space="0" w:color="auto"/>
            </w:tcBorders>
          </w:tcPr>
          <w:p w14:paraId="5A5DA404" w14:textId="77777777" w:rsidR="00685A73" w:rsidRPr="00243446" w:rsidRDefault="00685A73" w:rsidP="00202208">
            <w:pPr>
              <w:spacing w:before="60" w:after="60"/>
              <w:jc w:val="left"/>
              <w:rPr>
                <w:rFonts w:asciiTheme="majorBidi" w:hAnsiTheme="majorBidi" w:cstheme="majorBidi"/>
                <w:sz w:val="18"/>
                <w:szCs w:val="18"/>
                <w:lang w:val="en-GB"/>
              </w:rPr>
            </w:pPr>
            <w:r w:rsidRPr="00750C7F">
              <w:rPr>
                <w:rFonts w:asciiTheme="majorBidi" w:hAnsiTheme="majorBidi" w:cstheme="majorBidi"/>
                <w:sz w:val="18"/>
                <w:szCs w:val="18"/>
              </w:rPr>
              <w:t>Resource mobilization and financial mechanism</w:t>
            </w:r>
          </w:p>
        </w:tc>
        <w:tc>
          <w:tcPr>
            <w:tcW w:w="205" w:type="pct"/>
            <w:tcBorders>
              <w:left w:val="double" w:sz="4" w:space="0" w:color="auto"/>
            </w:tcBorders>
            <w:shd w:val="clear" w:color="auto" w:fill="92D050"/>
          </w:tcPr>
          <w:p w14:paraId="556A18E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20</w:t>
            </w:r>
          </w:p>
        </w:tc>
        <w:tc>
          <w:tcPr>
            <w:tcW w:w="209" w:type="pct"/>
          </w:tcPr>
          <w:p w14:paraId="624A1B86"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500EDA11"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Pr>
          <w:p w14:paraId="64D097B7" w14:textId="77777777" w:rsidR="00685A73" w:rsidRPr="00243446" w:rsidRDefault="00685A73" w:rsidP="00202208">
            <w:pPr>
              <w:spacing w:before="60" w:after="60"/>
              <w:rPr>
                <w:rFonts w:asciiTheme="majorBidi" w:hAnsiTheme="majorBidi" w:cstheme="majorBidi"/>
                <w:sz w:val="18"/>
                <w:szCs w:val="18"/>
                <w:lang w:val="en-GB"/>
              </w:rPr>
            </w:pPr>
            <w:r w:rsidRPr="00F6519C">
              <w:rPr>
                <w:rFonts w:asciiTheme="majorBidi" w:hAnsiTheme="majorBidi" w:cstheme="majorBidi"/>
                <w:sz w:val="18"/>
                <w:szCs w:val="18"/>
              </w:rPr>
              <w:t>Marine and coastal biodiversity, and island biodiversity</w:t>
            </w:r>
          </w:p>
        </w:tc>
      </w:tr>
      <w:tr w:rsidR="001A5412" w:rsidRPr="00243446" w14:paraId="4900FC8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43B93474" w14:textId="77777777" w:rsidR="00685A73" w:rsidRPr="00243446" w:rsidRDefault="00685A73" w:rsidP="0085476A">
            <w:pPr>
              <w:spacing w:before="60" w:after="60"/>
              <w:rPr>
                <w:rFonts w:asciiTheme="majorBidi" w:hAnsiTheme="majorBidi" w:cstheme="majorBidi"/>
                <w:sz w:val="18"/>
                <w:szCs w:val="18"/>
                <w:lang w:val="en-GB"/>
              </w:rPr>
            </w:pPr>
          </w:p>
        </w:tc>
        <w:tc>
          <w:tcPr>
            <w:tcW w:w="209" w:type="pct"/>
            <w:vMerge w:val="restart"/>
            <w:shd w:val="clear" w:color="auto" w:fill="92D050"/>
          </w:tcPr>
          <w:p w14:paraId="331E12DE" w14:textId="77777777" w:rsidR="00685A73" w:rsidRDefault="00685A73" w:rsidP="0085476A">
            <w:pPr>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187" w:type="pct"/>
            <w:vMerge w:val="restart"/>
            <w:shd w:val="clear" w:color="auto" w:fill="FFFFFF" w:themeFill="background1"/>
          </w:tcPr>
          <w:p w14:paraId="23C6A87D" w14:textId="77777777" w:rsidR="00685A73" w:rsidRDefault="00685A73" w:rsidP="0085476A">
            <w:pPr>
              <w:spacing w:before="60" w:after="60"/>
              <w:rPr>
                <w:rFonts w:asciiTheme="majorBidi" w:hAnsiTheme="majorBidi" w:cstheme="majorBidi"/>
                <w:sz w:val="18"/>
                <w:szCs w:val="18"/>
                <w:lang w:val="en-GB"/>
              </w:rPr>
            </w:pPr>
          </w:p>
        </w:tc>
        <w:tc>
          <w:tcPr>
            <w:tcW w:w="208" w:type="pct"/>
            <w:vMerge w:val="restart"/>
            <w:shd w:val="clear" w:color="auto" w:fill="FFFFFF" w:themeFill="background1"/>
          </w:tcPr>
          <w:p w14:paraId="173A9516" w14:textId="77777777" w:rsidR="00685A73" w:rsidRDefault="00685A73" w:rsidP="0085476A">
            <w:pPr>
              <w:spacing w:before="60" w:after="60"/>
              <w:rPr>
                <w:rFonts w:asciiTheme="majorBidi" w:hAnsiTheme="majorBidi" w:cstheme="majorBidi"/>
                <w:sz w:val="18"/>
                <w:szCs w:val="18"/>
                <w:lang w:val="en-GB"/>
              </w:rPr>
            </w:pPr>
          </w:p>
        </w:tc>
        <w:tc>
          <w:tcPr>
            <w:tcW w:w="1575" w:type="pct"/>
            <w:vMerge w:val="restart"/>
            <w:tcBorders>
              <w:right w:val="double" w:sz="4" w:space="0" w:color="auto"/>
            </w:tcBorders>
          </w:tcPr>
          <w:p w14:paraId="3D762005" w14:textId="77777777" w:rsidR="00685A73" w:rsidRPr="00750C7F" w:rsidRDefault="00685A73" w:rsidP="00E67B2B">
            <w:pPr>
              <w:spacing w:before="60" w:after="60"/>
              <w:jc w:val="left"/>
              <w:rPr>
                <w:rFonts w:asciiTheme="majorBidi" w:hAnsiTheme="majorBidi" w:cstheme="majorBidi"/>
                <w:sz w:val="18"/>
                <w:szCs w:val="18"/>
              </w:rPr>
            </w:pPr>
            <w:r w:rsidRPr="00B861C5">
              <w:rPr>
                <w:rFonts w:asciiTheme="majorBidi" w:hAnsiTheme="majorBidi" w:cstheme="majorBidi"/>
                <w:sz w:val="18"/>
                <w:szCs w:val="18"/>
                <w:lang w:val="en-GB"/>
              </w:rPr>
              <w:t>Capacity-building and development</w:t>
            </w:r>
            <w:r>
              <w:rPr>
                <w:rFonts w:asciiTheme="majorBidi" w:hAnsiTheme="majorBidi" w:cstheme="majorBidi"/>
                <w:sz w:val="18"/>
                <w:szCs w:val="18"/>
                <w:lang w:val="en-GB"/>
              </w:rPr>
              <w:t xml:space="preserve">, </w:t>
            </w:r>
            <w:r w:rsidRPr="001B7A77">
              <w:rPr>
                <w:rFonts w:asciiTheme="majorBidi" w:hAnsiTheme="majorBidi" w:cstheme="majorBidi"/>
                <w:sz w:val="18"/>
                <w:szCs w:val="18"/>
                <w:lang w:val="en-GB"/>
              </w:rPr>
              <w:t>technical and scientific cooperation, clearing-house mechanism and knowledge management</w:t>
            </w:r>
          </w:p>
        </w:tc>
        <w:tc>
          <w:tcPr>
            <w:tcW w:w="205" w:type="pct"/>
            <w:tcBorders>
              <w:left w:val="double" w:sz="4" w:space="0" w:color="auto"/>
            </w:tcBorders>
            <w:shd w:val="clear" w:color="auto" w:fill="92D050"/>
          </w:tcPr>
          <w:p w14:paraId="77B72E0A" w14:textId="77777777" w:rsidR="00685A73" w:rsidRDefault="00685A73" w:rsidP="0085476A">
            <w:pPr>
              <w:spacing w:before="60" w:after="60"/>
              <w:rPr>
                <w:rFonts w:asciiTheme="majorBidi" w:hAnsiTheme="majorBidi" w:cstheme="majorBidi"/>
                <w:sz w:val="18"/>
                <w:szCs w:val="18"/>
                <w:lang w:val="en-GB"/>
              </w:rPr>
            </w:pPr>
            <w:r>
              <w:rPr>
                <w:rFonts w:asciiTheme="majorBidi" w:hAnsiTheme="majorBidi" w:cstheme="majorBidi"/>
                <w:sz w:val="18"/>
                <w:szCs w:val="18"/>
                <w:lang w:val="en-GB"/>
              </w:rPr>
              <w:t>21</w:t>
            </w:r>
          </w:p>
        </w:tc>
        <w:tc>
          <w:tcPr>
            <w:tcW w:w="209" w:type="pct"/>
          </w:tcPr>
          <w:p w14:paraId="496E27C0" w14:textId="77777777" w:rsidR="00685A73" w:rsidRPr="00243446" w:rsidRDefault="00685A73" w:rsidP="0085476A">
            <w:pPr>
              <w:spacing w:before="60" w:after="60"/>
              <w:rPr>
                <w:rFonts w:asciiTheme="majorBidi" w:hAnsiTheme="majorBidi" w:cstheme="majorBidi"/>
                <w:sz w:val="18"/>
                <w:szCs w:val="18"/>
                <w:lang w:val="en-GB"/>
              </w:rPr>
            </w:pPr>
          </w:p>
        </w:tc>
        <w:tc>
          <w:tcPr>
            <w:tcW w:w="209" w:type="pct"/>
          </w:tcPr>
          <w:p w14:paraId="21F7BCCE" w14:textId="77777777" w:rsidR="00685A73" w:rsidRPr="00243446" w:rsidRDefault="00685A73" w:rsidP="0085476A">
            <w:pPr>
              <w:spacing w:before="60" w:after="60"/>
              <w:rPr>
                <w:rFonts w:asciiTheme="majorBidi" w:hAnsiTheme="majorBidi" w:cstheme="majorBidi"/>
                <w:sz w:val="18"/>
                <w:szCs w:val="18"/>
                <w:lang w:val="en-GB"/>
              </w:rPr>
            </w:pPr>
          </w:p>
        </w:tc>
        <w:tc>
          <w:tcPr>
            <w:tcW w:w="1707" w:type="pct"/>
          </w:tcPr>
          <w:p w14:paraId="3812EC53" w14:textId="77777777" w:rsidR="00685A73" w:rsidRPr="00F6519C" w:rsidRDefault="00685A73" w:rsidP="0085476A">
            <w:pPr>
              <w:spacing w:before="60" w:after="60"/>
              <w:rPr>
                <w:rFonts w:asciiTheme="majorBidi" w:hAnsiTheme="majorBidi" w:cstheme="majorBidi"/>
                <w:sz w:val="18"/>
                <w:szCs w:val="18"/>
              </w:rPr>
            </w:pPr>
            <w:r w:rsidRPr="001A29E0">
              <w:rPr>
                <w:rFonts w:asciiTheme="majorBidi" w:hAnsiTheme="majorBidi" w:cstheme="majorBidi"/>
                <w:sz w:val="18"/>
                <w:szCs w:val="18"/>
              </w:rPr>
              <w:t>Invasive alien species</w:t>
            </w:r>
          </w:p>
        </w:tc>
      </w:tr>
      <w:tr w:rsidR="001A5412" w:rsidRPr="00243446" w14:paraId="1C490B3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45E5833E" w14:textId="77777777" w:rsidR="00685A73" w:rsidRPr="00243446" w:rsidRDefault="00685A73" w:rsidP="0085476A">
            <w:pPr>
              <w:spacing w:before="60" w:after="60"/>
              <w:rPr>
                <w:rFonts w:asciiTheme="majorBidi" w:hAnsiTheme="majorBidi" w:cstheme="majorBidi"/>
                <w:sz w:val="18"/>
                <w:szCs w:val="18"/>
                <w:lang w:val="en-GB"/>
              </w:rPr>
            </w:pPr>
          </w:p>
        </w:tc>
        <w:tc>
          <w:tcPr>
            <w:tcW w:w="209" w:type="pct"/>
            <w:vMerge/>
            <w:shd w:val="clear" w:color="auto" w:fill="92D050"/>
          </w:tcPr>
          <w:p w14:paraId="10E8A915" w14:textId="77777777" w:rsidR="00685A73" w:rsidRDefault="00685A73" w:rsidP="0085476A">
            <w:pPr>
              <w:spacing w:before="60" w:after="60"/>
              <w:rPr>
                <w:rFonts w:asciiTheme="majorBidi" w:hAnsiTheme="majorBidi" w:cstheme="majorBidi"/>
                <w:sz w:val="18"/>
                <w:szCs w:val="18"/>
                <w:lang w:val="en-GB"/>
              </w:rPr>
            </w:pPr>
          </w:p>
        </w:tc>
        <w:tc>
          <w:tcPr>
            <w:tcW w:w="187" w:type="pct"/>
            <w:vMerge/>
            <w:shd w:val="clear" w:color="auto" w:fill="FFFFFF" w:themeFill="background1"/>
          </w:tcPr>
          <w:p w14:paraId="48AB5003" w14:textId="77777777" w:rsidR="00685A73" w:rsidRDefault="00685A73" w:rsidP="0085476A">
            <w:pPr>
              <w:spacing w:before="60" w:after="60"/>
              <w:rPr>
                <w:rFonts w:asciiTheme="majorBidi" w:hAnsiTheme="majorBidi" w:cstheme="majorBidi"/>
                <w:sz w:val="18"/>
                <w:szCs w:val="18"/>
                <w:lang w:val="en-GB"/>
              </w:rPr>
            </w:pPr>
          </w:p>
        </w:tc>
        <w:tc>
          <w:tcPr>
            <w:tcW w:w="208" w:type="pct"/>
            <w:vMerge/>
            <w:shd w:val="clear" w:color="auto" w:fill="FFFFFF" w:themeFill="background1"/>
          </w:tcPr>
          <w:p w14:paraId="6F296492" w14:textId="77777777" w:rsidR="00685A73" w:rsidRDefault="00685A73" w:rsidP="0085476A">
            <w:pPr>
              <w:spacing w:before="60" w:after="60"/>
              <w:rPr>
                <w:rFonts w:asciiTheme="majorBidi" w:hAnsiTheme="majorBidi" w:cstheme="majorBidi"/>
                <w:sz w:val="18"/>
                <w:szCs w:val="18"/>
                <w:lang w:val="en-GB"/>
              </w:rPr>
            </w:pPr>
          </w:p>
        </w:tc>
        <w:tc>
          <w:tcPr>
            <w:tcW w:w="1575" w:type="pct"/>
            <w:vMerge/>
            <w:tcBorders>
              <w:right w:val="double" w:sz="4" w:space="0" w:color="auto"/>
            </w:tcBorders>
          </w:tcPr>
          <w:p w14:paraId="22041AF2" w14:textId="77777777" w:rsidR="00685A73" w:rsidRPr="00B861C5" w:rsidRDefault="00685A73" w:rsidP="00E67B2B">
            <w:pPr>
              <w:spacing w:before="60" w:after="60"/>
              <w:jc w:val="left"/>
              <w:rPr>
                <w:rFonts w:asciiTheme="majorBidi" w:hAnsiTheme="majorBidi" w:cstheme="majorBidi"/>
                <w:sz w:val="18"/>
                <w:szCs w:val="18"/>
                <w:lang w:val="en-GB"/>
              </w:rPr>
            </w:pPr>
          </w:p>
        </w:tc>
        <w:tc>
          <w:tcPr>
            <w:tcW w:w="205" w:type="pct"/>
            <w:tcBorders>
              <w:left w:val="double" w:sz="4" w:space="0" w:color="auto"/>
            </w:tcBorders>
            <w:shd w:val="clear" w:color="auto" w:fill="92D050"/>
          </w:tcPr>
          <w:p w14:paraId="128A6A97" w14:textId="77777777" w:rsidR="00685A73" w:rsidRDefault="00685A73" w:rsidP="0085476A">
            <w:pPr>
              <w:spacing w:before="60" w:after="60"/>
              <w:rPr>
                <w:rFonts w:asciiTheme="majorBidi" w:hAnsiTheme="majorBidi" w:cstheme="majorBidi"/>
                <w:sz w:val="18"/>
                <w:szCs w:val="18"/>
                <w:lang w:val="en-GB"/>
              </w:rPr>
            </w:pPr>
            <w:r>
              <w:rPr>
                <w:rFonts w:asciiTheme="majorBidi" w:hAnsiTheme="majorBidi" w:cstheme="majorBidi"/>
                <w:sz w:val="18"/>
                <w:szCs w:val="18"/>
                <w:lang w:val="en-GB"/>
              </w:rPr>
              <w:t>22</w:t>
            </w:r>
          </w:p>
        </w:tc>
        <w:tc>
          <w:tcPr>
            <w:tcW w:w="209" w:type="pct"/>
          </w:tcPr>
          <w:p w14:paraId="6327F0EE" w14:textId="77777777" w:rsidR="00685A73" w:rsidRPr="00243446" w:rsidRDefault="00685A73" w:rsidP="0085476A">
            <w:pPr>
              <w:spacing w:before="60" w:after="60"/>
              <w:rPr>
                <w:rFonts w:asciiTheme="majorBidi" w:hAnsiTheme="majorBidi" w:cstheme="majorBidi"/>
                <w:sz w:val="18"/>
                <w:szCs w:val="18"/>
                <w:lang w:val="en-GB"/>
              </w:rPr>
            </w:pPr>
          </w:p>
        </w:tc>
        <w:tc>
          <w:tcPr>
            <w:tcW w:w="209" w:type="pct"/>
          </w:tcPr>
          <w:p w14:paraId="0E52BEA5" w14:textId="77777777" w:rsidR="00685A73" w:rsidRPr="00243446" w:rsidRDefault="00685A73" w:rsidP="0085476A">
            <w:pPr>
              <w:spacing w:before="60" w:after="60"/>
              <w:rPr>
                <w:rFonts w:asciiTheme="majorBidi" w:hAnsiTheme="majorBidi" w:cstheme="majorBidi"/>
                <w:sz w:val="18"/>
                <w:szCs w:val="18"/>
                <w:lang w:val="en-GB"/>
              </w:rPr>
            </w:pPr>
          </w:p>
        </w:tc>
        <w:tc>
          <w:tcPr>
            <w:tcW w:w="1707" w:type="pct"/>
          </w:tcPr>
          <w:p w14:paraId="17686DCD" w14:textId="77777777" w:rsidR="00685A73" w:rsidRPr="001A29E0" w:rsidRDefault="00685A73" w:rsidP="0085476A">
            <w:pPr>
              <w:spacing w:before="60" w:after="60"/>
              <w:rPr>
                <w:rFonts w:asciiTheme="majorBidi" w:hAnsiTheme="majorBidi" w:cstheme="majorBidi"/>
                <w:sz w:val="18"/>
                <w:szCs w:val="18"/>
              </w:rPr>
            </w:pPr>
            <w:r w:rsidRPr="0062732F">
              <w:rPr>
                <w:rFonts w:asciiTheme="majorBidi" w:hAnsiTheme="majorBidi" w:cstheme="majorBidi"/>
                <w:sz w:val="18"/>
                <w:szCs w:val="18"/>
              </w:rPr>
              <w:t>Biodiversity and health</w:t>
            </w:r>
          </w:p>
        </w:tc>
      </w:tr>
      <w:tr w:rsidR="00202208" w:rsidRPr="00243446" w14:paraId="17691369"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39412516" w14:textId="77777777" w:rsidR="00685A73" w:rsidRPr="00243446" w:rsidRDefault="00685A73" w:rsidP="0085476A">
            <w:pPr>
              <w:spacing w:before="60" w:after="60"/>
              <w:rPr>
                <w:rFonts w:asciiTheme="majorBidi" w:hAnsiTheme="majorBidi" w:cstheme="majorBidi"/>
                <w:sz w:val="18"/>
                <w:szCs w:val="18"/>
                <w:lang w:val="en-GB"/>
              </w:rPr>
            </w:pPr>
          </w:p>
        </w:tc>
        <w:tc>
          <w:tcPr>
            <w:tcW w:w="209" w:type="pct"/>
            <w:shd w:val="clear" w:color="auto" w:fill="92D050"/>
          </w:tcPr>
          <w:p w14:paraId="1338957C" w14:textId="77777777" w:rsidR="00685A73" w:rsidRDefault="00685A73" w:rsidP="0085476A">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Pr>
          <w:p w14:paraId="7CCB7D60" w14:textId="77777777" w:rsidR="00685A73" w:rsidDel="0085476A" w:rsidRDefault="00685A73" w:rsidP="0085476A">
            <w:pPr>
              <w:spacing w:before="60" w:after="60"/>
              <w:rPr>
                <w:rFonts w:asciiTheme="majorBidi" w:hAnsiTheme="majorBidi" w:cstheme="majorBidi"/>
                <w:sz w:val="18"/>
                <w:szCs w:val="18"/>
                <w:lang w:val="en-GB"/>
              </w:rPr>
            </w:pPr>
          </w:p>
        </w:tc>
        <w:tc>
          <w:tcPr>
            <w:tcW w:w="208" w:type="pct"/>
          </w:tcPr>
          <w:p w14:paraId="2595C915" w14:textId="77777777" w:rsidR="00685A73" w:rsidDel="0085476A" w:rsidRDefault="00685A73" w:rsidP="0085476A">
            <w:pPr>
              <w:spacing w:before="60" w:after="60"/>
              <w:rPr>
                <w:rFonts w:asciiTheme="majorBidi" w:hAnsiTheme="majorBidi" w:cstheme="majorBidi"/>
                <w:sz w:val="18"/>
                <w:szCs w:val="18"/>
                <w:lang w:val="en-GB"/>
              </w:rPr>
            </w:pPr>
          </w:p>
        </w:tc>
        <w:tc>
          <w:tcPr>
            <w:tcW w:w="1575" w:type="pct"/>
            <w:tcBorders>
              <w:right w:val="double" w:sz="4" w:space="0" w:color="auto"/>
            </w:tcBorders>
          </w:tcPr>
          <w:p w14:paraId="7E4FF22F" w14:textId="77777777" w:rsidR="00685A73" w:rsidRPr="008B34C4" w:rsidRDefault="00685A73" w:rsidP="00E67B2B">
            <w:pPr>
              <w:spacing w:before="60" w:after="60"/>
              <w:jc w:val="left"/>
              <w:rPr>
                <w:rFonts w:asciiTheme="majorBidi" w:hAnsiTheme="majorBidi" w:cstheme="majorBidi"/>
                <w:sz w:val="18"/>
                <w:szCs w:val="18"/>
                <w:lang w:val="en-GB"/>
              </w:rPr>
            </w:pPr>
            <w:r w:rsidRPr="008B34C4">
              <w:rPr>
                <w:rFonts w:asciiTheme="majorBidi" w:hAnsiTheme="majorBidi" w:cstheme="majorBidi"/>
                <w:sz w:val="18"/>
                <w:szCs w:val="18"/>
                <w:lang w:val="en-GB"/>
              </w:rPr>
              <w:t>Implementation of Article 8(j)</w:t>
            </w:r>
            <w:r>
              <w:rPr>
                <w:rFonts w:asciiTheme="majorBidi" w:hAnsiTheme="majorBidi" w:cstheme="majorBidi"/>
                <w:sz w:val="18"/>
                <w:szCs w:val="18"/>
                <w:lang w:val="en-GB"/>
              </w:rPr>
              <w:t xml:space="preserve"> and related provisions</w:t>
            </w:r>
          </w:p>
        </w:tc>
        <w:tc>
          <w:tcPr>
            <w:tcW w:w="205" w:type="pct"/>
            <w:tcBorders>
              <w:left w:val="double" w:sz="4" w:space="0" w:color="auto"/>
            </w:tcBorders>
            <w:shd w:val="clear" w:color="auto" w:fill="92D050"/>
          </w:tcPr>
          <w:p w14:paraId="5C0AE0D2" w14:textId="77777777" w:rsidR="00685A73" w:rsidRDefault="00685A73" w:rsidP="0085476A">
            <w:pPr>
              <w:spacing w:before="60" w:after="60"/>
              <w:rPr>
                <w:rFonts w:asciiTheme="majorBidi" w:hAnsiTheme="majorBidi" w:cstheme="majorBidi"/>
                <w:sz w:val="18"/>
                <w:szCs w:val="18"/>
                <w:lang w:val="en-GB"/>
              </w:rPr>
            </w:pPr>
            <w:r>
              <w:rPr>
                <w:rFonts w:asciiTheme="majorBidi" w:hAnsiTheme="majorBidi" w:cstheme="majorBidi"/>
                <w:sz w:val="18"/>
                <w:szCs w:val="18"/>
                <w:lang w:val="en-GB"/>
              </w:rPr>
              <w:t>23</w:t>
            </w:r>
          </w:p>
        </w:tc>
        <w:tc>
          <w:tcPr>
            <w:tcW w:w="209" w:type="pct"/>
          </w:tcPr>
          <w:p w14:paraId="285FB9EC" w14:textId="77777777" w:rsidR="00685A73" w:rsidRPr="00243446" w:rsidRDefault="00685A73" w:rsidP="0085476A">
            <w:pPr>
              <w:spacing w:before="60" w:after="60"/>
              <w:rPr>
                <w:rFonts w:asciiTheme="majorBidi" w:hAnsiTheme="majorBidi" w:cstheme="majorBidi"/>
                <w:sz w:val="18"/>
                <w:szCs w:val="18"/>
                <w:lang w:val="en-GB"/>
              </w:rPr>
            </w:pPr>
          </w:p>
        </w:tc>
        <w:tc>
          <w:tcPr>
            <w:tcW w:w="209" w:type="pct"/>
          </w:tcPr>
          <w:p w14:paraId="7B6C6035" w14:textId="77777777" w:rsidR="00685A73" w:rsidRPr="00243446" w:rsidRDefault="00685A73" w:rsidP="0085476A">
            <w:pPr>
              <w:spacing w:before="60" w:after="60"/>
              <w:rPr>
                <w:rFonts w:asciiTheme="majorBidi" w:hAnsiTheme="majorBidi" w:cstheme="majorBidi"/>
                <w:sz w:val="18"/>
                <w:szCs w:val="18"/>
                <w:lang w:val="en-GB"/>
              </w:rPr>
            </w:pPr>
          </w:p>
        </w:tc>
        <w:tc>
          <w:tcPr>
            <w:tcW w:w="1707" w:type="pct"/>
          </w:tcPr>
          <w:p w14:paraId="07B3CA6B" w14:textId="77777777" w:rsidR="00685A73" w:rsidRPr="0062732F" w:rsidRDefault="00685A73" w:rsidP="0085476A">
            <w:pPr>
              <w:spacing w:before="60" w:after="60"/>
              <w:rPr>
                <w:rFonts w:asciiTheme="majorBidi" w:hAnsiTheme="majorBidi" w:cstheme="majorBidi"/>
                <w:sz w:val="18"/>
                <w:szCs w:val="18"/>
              </w:rPr>
            </w:pPr>
            <w:r w:rsidRPr="0062732F">
              <w:rPr>
                <w:rFonts w:asciiTheme="majorBidi" w:hAnsiTheme="majorBidi" w:cstheme="majorBidi"/>
                <w:sz w:val="18"/>
                <w:szCs w:val="18"/>
              </w:rPr>
              <w:t>Plant conservation</w:t>
            </w:r>
          </w:p>
        </w:tc>
      </w:tr>
      <w:tr w:rsidR="00202208" w:rsidRPr="00243446" w14:paraId="071E7573"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351A60E3" w14:textId="77777777" w:rsidR="00685A73" w:rsidRPr="00243446" w:rsidRDefault="00685A73" w:rsidP="0085476A">
            <w:pPr>
              <w:spacing w:before="60" w:after="60"/>
              <w:rPr>
                <w:rFonts w:asciiTheme="majorBidi" w:hAnsiTheme="majorBidi" w:cstheme="majorBidi"/>
                <w:sz w:val="18"/>
                <w:szCs w:val="18"/>
                <w:lang w:val="en-GB"/>
              </w:rPr>
            </w:pPr>
          </w:p>
        </w:tc>
        <w:tc>
          <w:tcPr>
            <w:tcW w:w="209" w:type="pct"/>
            <w:shd w:val="clear" w:color="auto" w:fill="92D050"/>
          </w:tcPr>
          <w:p w14:paraId="5003B1B7" w14:textId="77777777" w:rsidR="00685A73" w:rsidRDefault="00685A73" w:rsidP="0085476A">
            <w:pPr>
              <w:spacing w:before="60" w:after="60"/>
              <w:rPr>
                <w:rFonts w:asciiTheme="majorBidi" w:hAnsiTheme="majorBidi" w:cstheme="majorBidi"/>
                <w:sz w:val="18"/>
                <w:szCs w:val="18"/>
                <w:lang w:val="en-GB"/>
              </w:rPr>
            </w:pPr>
            <w:r>
              <w:rPr>
                <w:rFonts w:asciiTheme="majorBidi" w:hAnsiTheme="majorBidi" w:cstheme="majorBidi"/>
                <w:sz w:val="18"/>
                <w:szCs w:val="18"/>
                <w:lang w:val="en-GB"/>
              </w:rPr>
              <w:t>26</w:t>
            </w:r>
          </w:p>
        </w:tc>
        <w:tc>
          <w:tcPr>
            <w:tcW w:w="187" w:type="pct"/>
          </w:tcPr>
          <w:p w14:paraId="38C59DBC" w14:textId="77777777" w:rsidR="00685A73" w:rsidDel="0085476A" w:rsidRDefault="00685A73" w:rsidP="0085476A">
            <w:pPr>
              <w:spacing w:before="60" w:after="60"/>
              <w:rPr>
                <w:rFonts w:asciiTheme="majorBidi" w:hAnsiTheme="majorBidi" w:cstheme="majorBidi"/>
                <w:sz w:val="18"/>
                <w:szCs w:val="18"/>
                <w:lang w:val="en-GB"/>
              </w:rPr>
            </w:pPr>
          </w:p>
        </w:tc>
        <w:tc>
          <w:tcPr>
            <w:tcW w:w="208" w:type="pct"/>
          </w:tcPr>
          <w:p w14:paraId="1041107D" w14:textId="77777777" w:rsidR="00685A73" w:rsidDel="0085476A" w:rsidRDefault="00685A73" w:rsidP="0085476A">
            <w:pPr>
              <w:spacing w:before="60" w:after="60"/>
              <w:rPr>
                <w:rFonts w:asciiTheme="majorBidi" w:hAnsiTheme="majorBidi" w:cstheme="majorBidi"/>
                <w:sz w:val="18"/>
                <w:szCs w:val="18"/>
                <w:lang w:val="en-GB"/>
              </w:rPr>
            </w:pPr>
          </w:p>
        </w:tc>
        <w:tc>
          <w:tcPr>
            <w:tcW w:w="1575" w:type="pct"/>
            <w:tcBorders>
              <w:right w:val="double" w:sz="4" w:space="0" w:color="auto"/>
            </w:tcBorders>
          </w:tcPr>
          <w:p w14:paraId="2B22410F" w14:textId="77777777" w:rsidR="00685A73" w:rsidRPr="00B1614A" w:rsidRDefault="00685A73" w:rsidP="00E67B2B">
            <w:pPr>
              <w:spacing w:before="60" w:after="60"/>
              <w:jc w:val="left"/>
              <w:rPr>
                <w:rFonts w:asciiTheme="majorBidi" w:hAnsiTheme="majorBidi" w:cstheme="majorBidi"/>
                <w:sz w:val="18"/>
                <w:szCs w:val="18"/>
              </w:rPr>
            </w:pPr>
            <w:r w:rsidRPr="00B1614A">
              <w:rPr>
                <w:rFonts w:asciiTheme="majorBidi" w:hAnsiTheme="majorBidi" w:cstheme="majorBidi"/>
                <w:sz w:val="18"/>
                <w:szCs w:val="18"/>
              </w:rPr>
              <w:t>Liability and redress (Article 14, paragraph 2)</w:t>
            </w:r>
          </w:p>
        </w:tc>
        <w:tc>
          <w:tcPr>
            <w:tcW w:w="205" w:type="pct"/>
            <w:tcBorders>
              <w:left w:val="double" w:sz="4" w:space="0" w:color="auto"/>
            </w:tcBorders>
            <w:shd w:val="clear" w:color="auto" w:fill="92D050"/>
          </w:tcPr>
          <w:p w14:paraId="5C26B863" w14:textId="77777777" w:rsidR="00685A73" w:rsidRDefault="00685A73" w:rsidP="0085476A">
            <w:pPr>
              <w:spacing w:before="60" w:after="60"/>
              <w:rPr>
                <w:rFonts w:asciiTheme="majorBidi" w:hAnsiTheme="majorBidi" w:cstheme="majorBidi"/>
                <w:sz w:val="18"/>
                <w:szCs w:val="18"/>
                <w:lang w:val="en-GB"/>
              </w:rPr>
            </w:pPr>
            <w:r>
              <w:rPr>
                <w:rFonts w:asciiTheme="majorBidi" w:hAnsiTheme="majorBidi" w:cstheme="majorBidi"/>
                <w:sz w:val="18"/>
                <w:szCs w:val="18"/>
                <w:lang w:val="en-GB"/>
              </w:rPr>
              <w:t>24</w:t>
            </w:r>
          </w:p>
        </w:tc>
        <w:tc>
          <w:tcPr>
            <w:tcW w:w="209" w:type="pct"/>
          </w:tcPr>
          <w:p w14:paraId="547C82EF" w14:textId="77777777" w:rsidR="00685A73" w:rsidRPr="00243446" w:rsidRDefault="00685A73" w:rsidP="0085476A">
            <w:pPr>
              <w:spacing w:before="60" w:after="60"/>
              <w:rPr>
                <w:rFonts w:asciiTheme="majorBidi" w:hAnsiTheme="majorBidi" w:cstheme="majorBidi"/>
                <w:sz w:val="18"/>
                <w:szCs w:val="18"/>
                <w:lang w:val="en-GB"/>
              </w:rPr>
            </w:pPr>
          </w:p>
        </w:tc>
        <w:tc>
          <w:tcPr>
            <w:tcW w:w="209" w:type="pct"/>
          </w:tcPr>
          <w:p w14:paraId="47B7E3EA" w14:textId="77777777" w:rsidR="00685A73" w:rsidRPr="00243446" w:rsidRDefault="00685A73" w:rsidP="0085476A">
            <w:pPr>
              <w:spacing w:before="60" w:after="60"/>
              <w:rPr>
                <w:rFonts w:asciiTheme="majorBidi" w:hAnsiTheme="majorBidi" w:cstheme="majorBidi"/>
                <w:sz w:val="18"/>
                <w:szCs w:val="18"/>
                <w:lang w:val="en-GB"/>
              </w:rPr>
            </w:pPr>
          </w:p>
        </w:tc>
        <w:tc>
          <w:tcPr>
            <w:tcW w:w="1707" w:type="pct"/>
          </w:tcPr>
          <w:p w14:paraId="74AF60B8" w14:textId="77777777" w:rsidR="00685A73" w:rsidRPr="0062732F" w:rsidRDefault="00685A73" w:rsidP="0085476A">
            <w:pPr>
              <w:spacing w:before="60" w:after="60"/>
              <w:rPr>
                <w:rFonts w:asciiTheme="majorBidi" w:hAnsiTheme="majorBidi" w:cstheme="majorBidi"/>
                <w:sz w:val="18"/>
                <w:szCs w:val="18"/>
              </w:rPr>
            </w:pPr>
            <w:r w:rsidRPr="0062732F">
              <w:rPr>
                <w:rFonts w:asciiTheme="majorBidi" w:hAnsiTheme="majorBidi" w:cstheme="majorBidi"/>
                <w:sz w:val="18"/>
                <w:szCs w:val="18"/>
              </w:rPr>
              <w:t>Synthetic biology</w:t>
            </w:r>
          </w:p>
        </w:tc>
      </w:tr>
      <w:tr w:rsidR="00202208" w:rsidRPr="00243446" w14:paraId="1CBBCB6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368C60F8" w14:textId="77777777" w:rsidR="00685A73" w:rsidRPr="00243446" w:rsidRDefault="00685A73" w:rsidP="0085476A">
            <w:pPr>
              <w:spacing w:before="60" w:after="60"/>
              <w:rPr>
                <w:rFonts w:asciiTheme="majorBidi" w:hAnsiTheme="majorBidi" w:cstheme="majorBidi"/>
                <w:sz w:val="18"/>
                <w:szCs w:val="18"/>
                <w:lang w:val="en-GB"/>
              </w:rPr>
            </w:pPr>
          </w:p>
        </w:tc>
        <w:tc>
          <w:tcPr>
            <w:tcW w:w="209" w:type="pct"/>
            <w:vMerge w:val="restart"/>
            <w:shd w:val="clear" w:color="auto" w:fill="auto"/>
          </w:tcPr>
          <w:p w14:paraId="4270D9AB" w14:textId="77777777" w:rsidR="00685A73" w:rsidRDefault="00685A73" w:rsidP="0085476A">
            <w:pPr>
              <w:spacing w:before="60" w:after="60"/>
              <w:rPr>
                <w:rFonts w:asciiTheme="majorBidi" w:hAnsiTheme="majorBidi" w:cstheme="majorBidi"/>
                <w:sz w:val="18"/>
                <w:szCs w:val="18"/>
                <w:lang w:val="en-GB"/>
              </w:rPr>
            </w:pPr>
          </w:p>
        </w:tc>
        <w:tc>
          <w:tcPr>
            <w:tcW w:w="187" w:type="pct"/>
            <w:vMerge w:val="restart"/>
          </w:tcPr>
          <w:p w14:paraId="7E5B4B36" w14:textId="77777777" w:rsidR="00685A73" w:rsidDel="0085476A" w:rsidRDefault="00685A73" w:rsidP="0085476A">
            <w:pPr>
              <w:spacing w:before="60" w:after="60"/>
              <w:rPr>
                <w:rFonts w:asciiTheme="majorBidi" w:hAnsiTheme="majorBidi" w:cstheme="majorBidi"/>
                <w:sz w:val="18"/>
                <w:szCs w:val="18"/>
                <w:lang w:val="en-GB"/>
              </w:rPr>
            </w:pPr>
          </w:p>
        </w:tc>
        <w:tc>
          <w:tcPr>
            <w:tcW w:w="208" w:type="pct"/>
            <w:vMerge w:val="restart"/>
          </w:tcPr>
          <w:p w14:paraId="0F614B82" w14:textId="77777777" w:rsidR="00685A73" w:rsidDel="0085476A" w:rsidRDefault="00685A73" w:rsidP="0085476A">
            <w:pPr>
              <w:spacing w:before="60" w:after="60"/>
              <w:rPr>
                <w:rFonts w:asciiTheme="majorBidi" w:hAnsiTheme="majorBidi" w:cstheme="majorBidi"/>
                <w:sz w:val="18"/>
                <w:szCs w:val="18"/>
                <w:lang w:val="en-GB"/>
              </w:rPr>
            </w:pPr>
          </w:p>
        </w:tc>
        <w:tc>
          <w:tcPr>
            <w:tcW w:w="1575" w:type="pct"/>
            <w:vMerge w:val="restart"/>
            <w:tcBorders>
              <w:right w:val="double" w:sz="4" w:space="0" w:color="auto"/>
            </w:tcBorders>
          </w:tcPr>
          <w:p w14:paraId="229A7B7E" w14:textId="77777777" w:rsidR="00685A73" w:rsidRPr="008B34C4" w:rsidRDefault="00685A73" w:rsidP="0085476A">
            <w:pPr>
              <w:spacing w:before="60" w:after="60"/>
              <w:rPr>
                <w:rFonts w:asciiTheme="majorBidi" w:hAnsiTheme="majorBidi" w:cstheme="majorBidi"/>
                <w:sz w:val="18"/>
                <w:szCs w:val="18"/>
                <w:lang w:val="en-GB"/>
              </w:rPr>
            </w:pPr>
          </w:p>
        </w:tc>
        <w:tc>
          <w:tcPr>
            <w:tcW w:w="205" w:type="pct"/>
            <w:tcBorders>
              <w:left w:val="double" w:sz="4" w:space="0" w:color="auto"/>
            </w:tcBorders>
            <w:shd w:val="clear" w:color="auto" w:fill="92D050"/>
          </w:tcPr>
          <w:p w14:paraId="1B804C45" w14:textId="77777777" w:rsidR="00685A73" w:rsidRPr="00243446" w:rsidRDefault="00685A73" w:rsidP="0085476A">
            <w:pPr>
              <w:spacing w:before="60" w:after="60"/>
              <w:rPr>
                <w:rFonts w:asciiTheme="majorBidi" w:hAnsiTheme="majorBidi" w:cstheme="majorBidi"/>
                <w:sz w:val="18"/>
                <w:szCs w:val="18"/>
                <w:lang w:val="en-GB"/>
              </w:rPr>
            </w:pPr>
            <w:r>
              <w:rPr>
                <w:rFonts w:asciiTheme="majorBidi" w:hAnsiTheme="majorBidi" w:cstheme="majorBidi"/>
                <w:sz w:val="18"/>
                <w:szCs w:val="18"/>
                <w:lang w:val="en-GB"/>
              </w:rPr>
              <w:t>25</w:t>
            </w:r>
          </w:p>
        </w:tc>
        <w:tc>
          <w:tcPr>
            <w:tcW w:w="209" w:type="pct"/>
          </w:tcPr>
          <w:p w14:paraId="23FAAF16" w14:textId="77777777" w:rsidR="00685A73" w:rsidRPr="00243446" w:rsidRDefault="00685A73" w:rsidP="0085476A">
            <w:pPr>
              <w:spacing w:before="60" w:after="60"/>
              <w:rPr>
                <w:rFonts w:asciiTheme="majorBidi" w:hAnsiTheme="majorBidi" w:cstheme="majorBidi"/>
                <w:sz w:val="18"/>
                <w:szCs w:val="18"/>
                <w:lang w:val="en-GB"/>
              </w:rPr>
            </w:pPr>
          </w:p>
        </w:tc>
        <w:tc>
          <w:tcPr>
            <w:tcW w:w="209" w:type="pct"/>
          </w:tcPr>
          <w:p w14:paraId="631BA56C" w14:textId="77777777" w:rsidR="00685A73" w:rsidRPr="00243446" w:rsidRDefault="00685A73" w:rsidP="0085476A">
            <w:pPr>
              <w:spacing w:before="60" w:after="60"/>
              <w:rPr>
                <w:rFonts w:asciiTheme="majorBidi" w:hAnsiTheme="majorBidi" w:cstheme="majorBidi"/>
                <w:sz w:val="18"/>
                <w:szCs w:val="18"/>
                <w:lang w:val="en-GB"/>
              </w:rPr>
            </w:pPr>
          </w:p>
        </w:tc>
        <w:tc>
          <w:tcPr>
            <w:tcW w:w="1707" w:type="pct"/>
          </w:tcPr>
          <w:p w14:paraId="36A6168C" w14:textId="77777777" w:rsidR="00685A73" w:rsidRPr="00243446" w:rsidRDefault="00685A73" w:rsidP="0085476A">
            <w:pPr>
              <w:spacing w:before="60" w:after="60"/>
              <w:rPr>
                <w:rFonts w:asciiTheme="majorBidi" w:hAnsiTheme="majorBidi" w:cstheme="majorBidi"/>
                <w:sz w:val="18"/>
                <w:szCs w:val="18"/>
                <w:lang w:val="en-GB"/>
              </w:rPr>
            </w:pPr>
            <w:r w:rsidRPr="00CD3DB2">
              <w:rPr>
                <w:rFonts w:asciiTheme="majorBidi" w:hAnsiTheme="majorBidi" w:cstheme="majorBidi"/>
                <w:sz w:val="18"/>
                <w:szCs w:val="18"/>
              </w:rPr>
              <w:t>Biodiversity and climate change</w:t>
            </w:r>
          </w:p>
        </w:tc>
      </w:tr>
      <w:tr w:rsidR="00202208" w:rsidRPr="00243446" w14:paraId="5541529C"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6B781B3E"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vMerge/>
            <w:shd w:val="clear" w:color="auto" w:fill="auto"/>
          </w:tcPr>
          <w:p w14:paraId="79BA0305"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vMerge/>
          </w:tcPr>
          <w:p w14:paraId="7012CD6D"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vMerge/>
          </w:tcPr>
          <w:p w14:paraId="1C5FBD1F"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vMerge/>
            <w:tcBorders>
              <w:right w:val="double" w:sz="4" w:space="0" w:color="auto"/>
            </w:tcBorders>
          </w:tcPr>
          <w:p w14:paraId="1FE6FEBE"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tcBorders>
              <w:left w:val="double" w:sz="4" w:space="0" w:color="auto"/>
            </w:tcBorders>
            <w:shd w:val="clear" w:color="auto" w:fill="92D050"/>
          </w:tcPr>
          <w:p w14:paraId="7BC78680"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19</w:t>
            </w:r>
          </w:p>
        </w:tc>
        <w:tc>
          <w:tcPr>
            <w:tcW w:w="209" w:type="pct"/>
          </w:tcPr>
          <w:p w14:paraId="307FE7A5"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35E66442"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Pr>
          <w:p w14:paraId="62A0FE1C" w14:textId="77777777" w:rsidR="00685A73" w:rsidRPr="00243446" w:rsidRDefault="00685A73" w:rsidP="00202208">
            <w:pPr>
              <w:spacing w:before="60" w:after="60"/>
              <w:rPr>
                <w:rFonts w:asciiTheme="majorBidi" w:hAnsiTheme="majorBidi" w:cstheme="majorBidi"/>
                <w:sz w:val="18"/>
                <w:szCs w:val="18"/>
                <w:lang w:val="en-GB"/>
              </w:rPr>
            </w:pPr>
            <w:r w:rsidRPr="00F6519C">
              <w:rPr>
                <w:rFonts w:asciiTheme="majorBidi" w:hAnsiTheme="majorBidi" w:cstheme="majorBidi"/>
                <w:sz w:val="18"/>
                <w:szCs w:val="18"/>
              </w:rPr>
              <w:t>Sustainable wildlife management</w:t>
            </w:r>
          </w:p>
        </w:tc>
      </w:tr>
      <w:tr w:rsidR="00202208" w:rsidRPr="00243446" w14:paraId="65A98F1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460B0DBA"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vMerge/>
            <w:shd w:val="clear" w:color="auto" w:fill="auto"/>
          </w:tcPr>
          <w:p w14:paraId="311A775B"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vMerge/>
          </w:tcPr>
          <w:p w14:paraId="5F61AF47"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vMerge/>
          </w:tcPr>
          <w:p w14:paraId="418E3319"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vMerge/>
            <w:tcBorders>
              <w:right w:val="double" w:sz="4" w:space="0" w:color="auto"/>
            </w:tcBorders>
          </w:tcPr>
          <w:p w14:paraId="074B2D0A"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tcBorders>
              <w:left w:val="double" w:sz="4" w:space="0" w:color="auto"/>
            </w:tcBorders>
            <w:shd w:val="clear" w:color="auto" w:fill="92D050"/>
          </w:tcPr>
          <w:p w14:paraId="6A0B7BC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16</w:t>
            </w:r>
          </w:p>
        </w:tc>
        <w:tc>
          <w:tcPr>
            <w:tcW w:w="209" w:type="pct"/>
          </w:tcPr>
          <w:p w14:paraId="55983C09"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4C440EB1"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Pr>
          <w:p w14:paraId="69F48BF1" w14:textId="77777777" w:rsidR="00685A73" w:rsidRPr="00243446" w:rsidRDefault="00685A73" w:rsidP="00202208">
            <w:pPr>
              <w:spacing w:before="60" w:after="60"/>
              <w:jc w:val="left"/>
              <w:rPr>
                <w:rFonts w:asciiTheme="majorBidi" w:hAnsiTheme="majorBidi" w:cstheme="majorBidi"/>
                <w:sz w:val="18"/>
                <w:szCs w:val="18"/>
                <w:lang w:val="en-GB"/>
              </w:rPr>
            </w:pPr>
            <w:r w:rsidRPr="00133751">
              <w:rPr>
                <w:rFonts w:asciiTheme="majorBidi" w:hAnsiTheme="majorBidi" w:cstheme="majorBidi"/>
                <w:sz w:val="18"/>
                <w:szCs w:val="18"/>
              </w:rPr>
              <w:t>Scientific and technical needs</w:t>
            </w:r>
            <w:r>
              <w:rPr>
                <w:rFonts w:asciiTheme="majorBidi" w:hAnsiTheme="majorBidi" w:cstheme="majorBidi"/>
                <w:sz w:val="18"/>
                <w:szCs w:val="18"/>
              </w:rPr>
              <w:t xml:space="preserve"> to support implementation of the </w:t>
            </w:r>
            <w:r w:rsidRPr="00B6560B">
              <w:rPr>
                <w:rFonts w:asciiTheme="majorBidi" w:hAnsiTheme="majorBidi" w:cstheme="majorBidi"/>
                <w:sz w:val="18"/>
                <w:szCs w:val="18"/>
              </w:rPr>
              <w:t>Kunming-Montreal Global Biodiversity Framework, including implications for the programmes of work of the Convention</w:t>
            </w:r>
          </w:p>
        </w:tc>
      </w:tr>
      <w:tr w:rsidR="00202208" w:rsidRPr="00243446" w14:paraId="3A1961C0"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491" w:type="pct"/>
            <w:vMerge/>
          </w:tcPr>
          <w:p w14:paraId="34E44153"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vMerge/>
            <w:shd w:val="clear" w:color="auto" w:fill="auto"/>
          </w:tcPr>
          <w:p w14:paraId="33AAD54F"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vMerge/>
          </w:tcPr>
          <w:p w14:paraId="3BC60E77"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vMerge/>
          </w:tcPr>
          <w:p w14:paraId="3825D21C"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vMerge/>
            <w:tcBorders>
              <w:right w:val="double" w:sz="4" w:space="0" w:color="auto"/>
            </w:tcBorders>
          </w:tcPr>
          <w:p w14:paraId="1DFA3EB6"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vMerge w:val="restart"/>
            <w:tcBorders>
              <w:left w:val="double" w:sz="4" w:space="0" w:color="auto"/>
            </w:tcBorders>
            <w:shd w:val="clear" w:color="auto" w:fill="92D050"/>
          </w:tcPr>
          <w:p w14:paraId="24448AFC"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28</w:t>
            </w:r>
          </w:p>
        </w:tc>
        <w:tc>
          <w:tcPr>
            <w:tcW w:w="209" w:type="pct"/>
            <w:vMerge w:val="restart"/>
          </w:tcPr>
          <w:p w14:paraId="7494A83B"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vMerge w:val="restart"/>
          </w:tcPr>
          <w:p w14:paraId="0606D29A"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vMerge w:val="restart"/>
          </w:tcPr>
          <w:p w14:paraId="4ECA1877" w14:textId="77777777" w:rsidR="00685A73" w:rsidRPr="00243446" w:rsidRDefault="00685A73" w:rsidP="00202208">
            <w:pPr>
              <w:spacing w:before="60" w:after="60"/>
              <w:jc w:val="left"/>
              <w:rPr>
                <w:rFonts w:asciiTheme="majorBidi" w:hAnsiTheme="majorBidi" w:cstheme="majorBidi"/>
                <w:sz w:val="18"/>
                <w:szCs w:val="18"/>
                <w:lang w:val="en-GB"/>
              </w:rPr>
            </w:pPr>
            <w:r w:rsidRPr="00585FDF">
              <w:rPr>
                <w:rFonts w:asciiTheme="majorBidi" w:hAnsiTheme="majorBidi" w:cstheme="majorBidi"/>
                <w:sz w:val="18"/>
                <w:szCs w:val="18"/>
              </w:rPr>
              <w:t xml:space="preserve">Multi-year </w:t>
            </w:r>
            <w:proofErr w:type="spellStart"/>
            <w:r w:rsidRPr="00585FDF">
              <w:rPr>
                <w:rFonts w:asciiTheme="majorBidi" w:hAnsiTheme="majorBidi" w:cstheme="majorBidi"/>
                <w:sz w:val="18"/>
                <w:szCs w:val="18"/>
              </w:rPr>
              <w:t>programme</w:t>
            </w:r>
            <w:proofErr w:type="spellEnd"/>
            <w:r w:rsidRPr="00585FDF">
              <w:rPr>
                <w:rFonts w:asciiTheme="majorBidi" w:hAnsiTheme="majorBidi" w:cstheme="majorBidi"/>
                <w:sz w:val="18"/>
                <w:szCs w:val="18"/>
              </w:rPr>
              <w:t xml:space="preserve"> of work </w:t>
            </w:r>
            <w:proofErr w:type="gramStart"/>
            <w:r w:rsidRPr="00585FDF">
              <w:rPr>
                <w:rFonts w:asciiTheme="majorBidi" w:hAnsiTheme="majorBidi" w:cstheme="majorBidi"/>
                <w:sz w:val="18"/>
                <w:szCs w:val="18"/>
              </w:rPr>
              <w:t>of</w:t>
            </w:r>
            <w:proofErr w:type="gramEnd"/>
            <w:r w:rsidRPr="00585FDF">
              <w:rPr>
                <w:rFonts w:asciiTheme="majorBidi" w:hAnsiTheme="majorBidi" w:cstheme="majorBidi"/>
                <w:sz w:val="18"/>
                <w:szCs w:val="18"/>
              </w:rPr>
              <w:t xml:space="preserve"> the Conference of the Parties</w:t>
            </w:r>
          </w:p>
        </w:tc>
      </w:tr>
      <w:tr w:rsidR="00202208" w:rsidRPr="00243446" w14:paraId="157651A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AC7D864" w14:textId="77777777" w:rsidR="00685A73" w:rsidRPr="00243446" w:rsidRDefault="00685A73" w:rsidP="0085476A">
            <w:pPr>
              <w:spacing w:before="60" w:after="60"/>
              <w:rPr>
                <w:rFonts w:asciiTheme="majorBidi" w:hAnsiTheme="majorBidi" w:cstheme="majorBidi"/>
                <w:sz w:val="18"/>
                <w:szCs w:val="18"/>
                <w:lang w:val="en-GB"/>
              </w:rPr>
            </w:pPr>
          </w:p>
        </w:tc>
        <w:tc>
          <w:tcPr>
            <w:tcW w:w="209" w:type="pct"/>
            <w:shd w:val="clear" w:color="auto" w:fill="auto"/>
          </w:tcPr>
          <w:p w14:paraId="5FC565C5" w14:textId="77777777" w:rsidR="00685A73" w:rsidRDefault="00685A73" w:rsidP="0085476A">
            <w:pPr>
              <w:spacing w:before="60" w:after="60"/>
              <w:rPr>
                <w:rFonts w:asciiTheme="majorBidi" w:hAnsiTheme="majorBidi" w:cstheme="majorBidi"/>
                <w:sz w:val="18"/>
                <w:szCs w:val="18"/>
                <w:lang w:val="en-GB"/>
              </w:rPr>
            </w:pPr>
          </w:p>
        </w:tc>
        <w:tc>
          <w:tcPr>
            <w:tcW w:w="187" w:type="pct"/>
          </w:tcPr>
          <w:p w14:paraId="32DE10B5" w14:textId="77777777" w:rsidR="00685A73" w:rsidRPr="00243446" w:rsidRDefault="00685A73" w:rsidP="0085476A">
            <w:pPr>
              <w:spacing w:before="60" w:after="60"/>
              <w:rPr>
                <w:rFonts w:asciiTheme="majorBidi" w:hAnsiTheme="majorBidi" w:cstheme="majorBidi"/>
                <w:sz w:val="18"/>
                <w:szCs w:val="18"/>
                <w:lang w:val="en-GB"/>
              </w:rPr>
            </w:pPr>
          </w:p>
        </w:tc>
        <w:tc>
          <w:tcPr>
            <w:tcW w:w="208" w:type="pct"/>
          </w:tcPr>
          <w:p w14:paraId="0C33B6F0" w14:textId="77777777" w:rsidR="00685A73" w:rsidRPr="00243446" w:rsidRDefault="00685A73" w:rsidP="0085476A">
            <w:pPr>
              <w:spacing w:before="60" w:after="60"/>
              <w:rPr>
                <w:rFonts w:asciiTheme="majorBidi" w:hAnsiTheme="majorBidi" w:cstheme="majorBidi"/>
                <w:sz w:val="18"/>
                <w:szCs w:val="18"/>
                <w:lang w:val="en-GB"/>
              </w:rPr>
            </w:pPr>
          </w:p>
        </w:tc>
        <w:tc>
          <w:tcPr>
            <w:tcW w:w="1575" w:type="pct"/>
            <w:tcBorders>
              <w:right w:val="double" w:sz="4" w:space="0" w:color="auto"/>
            </w:tcBorders>
          </w:tcPr>
          <w:p w14:paraId="36FDDE18" w14:textId="77777777" w:rsidR="00685A73" w:rsidRPr="00B1614A" w:rsidRDefault="00685A73" w:rsidP="0085476A">
            <w:pPr>
              <w:spacing w:before="60" w:after="60"/>
              <w:rPr>
                <w:rFonts w:asciiTheme="majorBidi" w:hAnsiTheme="majorBidi" w:cstheme="majorBidi"/>
                <w:sz w:val="18"/>
                <w:szCs w:val="18"/>
              </w:rPr>
            </w:pPr>
          </w:p>
        </w:tc>
        <w:tc>
          <w:tcPr>
            <w:tcW w:w="205" w:type="pct"/>
            <w:vMerge/>
            <w:tcBorders>
              <w:left w:val="double" w:sz="4" w:space="0" w:color="auto"/>
            </w:tcBorders>
            <w:shd w:val="clear" w:color="auto" w:fill="92D050"/>
          </w:tcPr>
          <w:p w14:paraId="443E0E71" w14:textId="77777777" w:rsidR="00685A73" w:rsidRPr="00243446" w:rsidRDefault="00685A73" w:rsidP="0085476A">
            <w:pPr>
              <w:spacing w:before="60" w:after="60"/>
              <w:rPr>
                <w:rFonts w:asciiTheme="majorBidi" w:hAnsiTheme="majorBidi" w:cstheme="majorBidi"/>
                <w:sz w:val="18"/>
                <w:szCs w:val="18"/>
                <w:lang w:val="en-GB"/>
              </w:rPr>
            </w:pPr>
          </w:p>
        </w:tc>
        <w:tc>
          <w:tcPr>
            <w:tcW w:w="209" w:type="pct"/>
            <w:vMerge/>
          </w:tcPr>
          <w:p w14:paraId="1BBCE915" w14:textId="77777777" w:rsidR="00685A73" w:rsidRPr="00243446" w:rsidRDefault="00685A73" w:rsidP="0085476A">
            <w:pPr>
              <w:spacing w:before="60" w:after="60"/>
              <w:rPr>
                <w:rFonts w:asciiTheme="majorBidi" w:hAnsiTheme="majorBidi" w:cstheme="majorBidi"/>
                <w:sz w:val="18"/>
                <w:szCs w:val="18"/>
                <w:lang w:val="en-GB"/>
              </w:rPr>
            </w:pPr>
          </w:p>
        </w:tc>
        <w:tc>
          <w:tcPr>
            <w:tcW w:w="209" w:type="pct"/>
            <w:vMerge/>
          </w:tcPr>
          <w:p w14:paraId="394690EA" w14:textId="77777777" w:rsidR="00685A73" w:rsidRPr="00243446" w:rsidRDefault="00685A73" w:rsidP="0085476A">
            <w:pPr>
              <w:spacing w:before="60" w:after="60"/>
              <w:rPr>
                <w:rFonts w:asciiTheme="majorBidi" w:hAnsiTheme="majorBidi" w:cstheme="majorBidi"/>
                <w:sz w:val="18"/>
                <w:szCs w:val="18"/>
                <w:lang w:val="en-GB"/>
              </w:rPr>
            </w:pPr>
          </w:p>
        </w:tc>
        <w:tc>
          <w:tcPr>
            <w:tcW w:w="1707" w:type="pct"/>
            <w:vMerge/>
          </w:tcPr>
          <w:p w14:paraId="63322305" w14:textId="77777777" w:rsidR="00685A73" w:rsidRPr="00243446" w:rsidRDefault="00685A73" w:rsidP="00E67B2B">
            <w:pPr>
              <w:spacing w:before="60" w:after="60"/>
              <w:jc w:val="left"/>
              <w:rPr>
                <w:rFonts w:asciiTheme="majorBidi" w:hAnsiTheme="majorBidi" w:cstheme="majorBidi"/>
                <w:sz w:val="18"/>
                <w:szCs w:val="18"/>
                <w:lang w:val="en-GB"/>
              </w:rPr>
            </w:pPr>
          </w:p>
        </w:tc>
      </w:tr>
      <w:tr w:rsidR="00202208" w:rsidRPr="00243446" w14:paraId="767B20B5"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7266D05" w14:textId="77777777" w:rsidR="00685A73" w:rsidRPr="00243446" w:rsidRDefault="00685A73" w:rsidP="00202208">
            <w:pPr>
              <w:spacing w:before="60" w:after="60"/>
              <w:rPr>
                <w:rFonts w:asciiTheme="majorBidi" w:hAnsiTheme="majorBidi" w:cstheme="majorBidi"/>
                <w:sz w:val="18"/>
                <w:szCs w:val="18"/>
                <w:lang w:val="en-GB"/>
              </w:rPr>
            </w:pPr>
            <w:bookmarkStart w:id="5" w:name="_Hlk115959209"/>
          </w:p>
        </w:tc>
        <w:tc>
          <w:tcPr>
            <w:tcW w:w="209" w:type="pct"/>
          </w:tcPr>
          <w:p w14:paraId="1831495D"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Pr>
          <w:p w14:paraId="35D821AB"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Pr>
          <w:p w14:paraId="3F906F65"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right w:val="double" w:sz="4" w:space="0" w:color="auto"/>
            </w:tcBorders>
          </w:tcPr>
          <w:p w14:paraId="230E3A1A"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tcBorders>
              <w:left w:val="double" w:sz="4" w:space="0" w:color="auto"/>
            </w:tcBorders>
          </w:tcPr>
          <w:p w14:paraId="73D7CB10"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389619ED"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00B0F0"/>
          </w:tcPr>
          <w:p w14:paraId="716D6F5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5</w:t>
            </w:r>
          </w:p>
        </w:tc>
        <w:tc>
          <w:tcPr>
            <w:tcW w:w="1707" w:type="pct"/>
          </w:tcPr>
          <w:p w14:paraId="0E553912" w14:textId="77777777" w:rsidR="00685A73" w:rsidRPr="00243446" w:rsidRDefault="00685A73" w:rsidP="00202208">
            <w:pPr>
              <w:spacing w:before="60" w:after="60"/>
              <w:jc w:val="left"/>
              <w:rPr>
                <w:rFonts w:asciiTheme="majorBidi" w:hAnsiTheme="majorBidi" w:cstheme="majorBidi"/>
                <w:sz w:val="18"/>
                <w:szCs w:val="18"/>
                <w:lang w:val="en-GB"/>
              </w:rPr>
            </w:pPr>
            <w:r>
              <w:rPr>
                <w:rFonts w:asciiTheme="majorBidi" w:hAnsiTheme="majorBidi" w:cstheme="majorBidi"/>
                <w:sz w:val="18"/>
                <w:szCs w:val="18"/>
                <w:lang w:val="en-GB"/>
              </w:rPr>
              <w:t>Report of the Compliance Committee</w:t>
            </w:r>
          </w:p>
        </w:tc>
      </w:tr>
      <w:bookmarkEnd w:id="5"/>
      <w:tr w:rsidR="00202208" w:rsidRPr="00243446" w14:paraId="5BCEE7D5"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6CA2B04B"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385226DB"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Pr>
          <w:p w14:paraId="42A971E8"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Pr>
          <w:p w14:paraId="79839CA8"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right w:val="double" w:sz="4" w:space="0" w:color="auto"/>
            </w:tcBorders>
          </w:tcPr>
          <w:p w14:paraId="491DCEE5"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tcBorders>
              <w:left w:val="double" w:sz="4" w:space="0" w:color="auto"/>
            </w:tcBorders>
          </w:tcPr>
          <w:p w14:paraId="1796F665"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157733F2"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00B0F0"/>
          </w:tcPr>
          <w:p w14:paraId="191087A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8</w:t>
            </w:r>
          </w:p>
        </w:tc>
        <w:tc>
          <w:tcPr>
            <w:tcW w:w="1707" w:type="pct"/>
          </w:tcPr>
          <w:p w14:paraId="2A3203F7" w14:textId="77777777" w:rsidR="00685A73" w:rsidRPr="00243446" w:rsidRDefault="00685A73" w:rsidP="00202208">
            <w:pPr>
              <w:spacing w:before="60" w:after="60"/>
              <w:jc w:val="left"/>
              <w:rPr>
                <w:rFonts w:asciiTheme="majorBidi" w:hAnsiTheme="majorBidi" w:cstheme="majorBidi"/>
                <w:sz w:val="18"/>
                <w:szCs w:val="18"/>
                <w:lang w:val="en-GB"/>
              </w:rPr>
            </w:pPr>
            <w:r>
              <w:rPr>
                <w:rFonts w:asciiTheme="majorBidi" w:hAnsiTheme="majorBidi" w:cstheme="majorBidi"/>
                <w:sz w:val="18"/>
                <w:szCs w:val="18"/>
                <w:lang w:val="en-GB"/>
              </w:rPr>
              <w:t>Capacity-building and development</w:t>
            </w:r>
          </w:p>
        </w:tc>
      </w:tr>
      <w:tr w:rsidR="00202208" w:rsidRPr="00243446" w14:paraId="5FCFE974"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2BA0ACB3"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tcPr>
          <w:p w14:paraId="4E0E0C18"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Borders>
              <w:bottom w:val="single" w:sz="4" w:space="0" w:color="auto"/>
            </w:tcBorders>
            <w:shd w:val="clear" w:color="auto" w:fill="auto"/>
          </w:tcPr>
          <w:p w14:paraId="0BF2CFFC"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single" w:sz="4" w:space="0" w:color="auto"/>
            </w:tcBorders>
          </w:tcPr>
          <w:p w14:paraId="7D21B329"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10E32A14"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tcBorders>
              <w:left w:val="double" w:sz="4" w:space="0" w:color="auto"/>
              <w:bottom w:val="single" w:sz="4" w:space="0" w:color="auto"/>
            </w:tcBorders>
          </w:tcPr>
          <w:p w14:paraId="75D1F03E"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tcPr>
          <w:p w14:paraId="11FA7675"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00B0F0"/>
          </w:tcPr>
          <w:p w14:paraId="509F2AC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707" w:type="pct"/>
            <w:tcBorders>
              <w:bottom w:val="single" w:sz="4" w:space="0" w:color="auto"/>
            </w:tcBorders>
          </w:tcPr>
          <w:p w14:paraId="053866E4" w14:textId="77777777" w:rsidR="00685A73" w:rsidRPr="00243446" w:rsidRDefault="00685A73" w:rsidP="00202208">
            <w:pPr>
              <w:spacing w:before="60" w:after="60"/>
              <w:jc w:val="left"/>
              <w:rPr>
                <w:rFonts w:asciiTheme="majorBidi" w:hAnsiTheme="majorBidi" w:cstheme="majorBidi"/>
                <w:sz w:val="18"/>
                <w:szCs w:val="18"/>
                <w:lang w:val="en-GB"/>
              </w:rPr>
            </w:pPr>
            <w:r>
              <w:rPr>
                <w:rFonts w:asciiTheme="majorBidi" w:hAnsiTheme="majorBidi" w:cstheme="majorBidi"/>
                <w:sz w:val="18"/>
                <w:szCs w:val="18"/>
                <w:lang w:val="en-GB"/>
              </w:rPr>
              <w:t>Access and Benefit-sharing Clearing-House and information-sharing</w:t>
            </w:r>
          </w:p>
        </w:tc>
      </w:tr>
      <w:tr w:rsidR="00202208" w:rsidRPr="00243446" w14:paraId="66C3B041"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shd w:val="clear" w:color="auto" w:fill="FFFFFF" w:themeFill="background1"/>
          </w:tcPr>
          <w:p w14:paraId="463C02EC"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Monday, </w:t>
            </w:r>
            <w:r>
              <w:rPr>
                <w:rFonts w:asciiTheme="majorBidi" w:hAnsiTheme="majorBidi" w:cstheme="majorBidi"/>
                <w:sz w:val="18"/>
                <w:szCs w:val="18"/>
                <w:lang w:val="en-GB"/>
              </w:rPr>
              <w:br/>
              <w:t>21 October</w:t>
            </w:r>
          </w:p>
          <w:p w14:paraId="0748F44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(e</w:t>
            </w:r>
            <w:r w:rsidRPr="00243446">
              <w:rPr>
                <w:rFonts w:asciiTheme="majorBidi" w:hAnsiTheme="majorBidi" w:cstheme="majorBidi"/>
                <w:sz w:val="18"/>
                <w:szCs w:val="18"/>
                <w:lang w:val="en-GB"/>
              </w:rPr>
              <w:t>vening</w:t>
            </w:r>
            <w:r>
              <w:rPr>
                <w:rFonts w:asciiTheme="majorBidi" w:hAnsiTheme="majorBidi" w:cstheme="majorBidi"/>
                <w:sz w:val="18"/>
                <w:szCs w:val="18"/>
                <w:lang w:val="en-GB"/>
              </w:rPr>
              <w:t xml:space="preserve"> session)</w:t>
            </w:r>
          </w:p>
        </w:tc>
        <w:tc>
          <w:tcPr>
            <w:tcW w:w="209" w:type="pct"/>
            <w:tcBorders>
              <w:top w:val="single" w:sz="4" w:space="0" w:color="auto"/>
            </w:tcBorders>
            <w:shd w:val="clear" w:color="auto" w:fill="92D050"/>
          </w:tcPr>
          <w:p w14:paraId="0607A45C" w14:textId="43473BDA"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6E3912C5"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1E91F5F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6096F6CD" w14:textId="77777777" w:rsidR="00685A73" w:rsidRPr="00243446" w:rsidRDefault="00685A73" w:rsidP="00202208">
            <w:pPr>
              <w:spacing w:before="60" w:after="60"/>
              <w:jc w:val="left"/>
              <w:rPr>
                <w:rFonts w:asciiTheme="majorBidi" w:hAnsiTheme="majorBidi" w:cstheme="majorBidi"/>
                <w:i/>
                <w:iCs/>
                <w:sz w:val="18"/>
                <w:szCs w:val="18"/>
                <w:lang w:val="en-GB"/>
              </w:rPr>
            </w:pPr>
            <w:r w:rsidRPr="00243446">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digital sequence information on genetic resources</w:t>
            </w:r>
            <w:r w:rsidRPr="00243446" w:rsidDel="003577BF">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(to be confirmed)</w:t>
            </w:r>
          </w:p>
        </w:tc>
        <w:tc>
          <w:tcPr>
            <w:tcW w:w="205" w:type="pct"/>
            <w:tcBorders>
              <w:top w:val="single" w:sz="4" w:space="0" w:color="auto"/>
              <w:left w:val="double" w:sz="4" w:space="0" w:color="auto"/>
            </w:tcBorders>
            <w:shd w:val="clear" w:color="auto" w:fill="92D050"/>
          </w:tcPr>
          <w:p w14:paraId="1A86F509"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22</w:t>
            </w:r>
          </w:p>
        </w:tc>
        <w:tc>
          <w:tcPr>
            <w:tcW w:w="209" w:type="pct"/>
            <w:tcBorders>
              <w:top w:val="single" w:sz="4" w:space="0" w:color="auto"/>
            </w:tcBorders>
          </w:tcPr>
          <w:p w14:paraId="46731696"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tcPr>
          <w:p w14:paraId="48365ACC"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684629EF" w14:textId="77777777" w:rsidR="00685A73" w:rsidRPr="00243446" w:rsidRDefault="00685A73" w:rsidP="00202208">
            <w:pPr>
              <w:spacing w:before="60" w:after="60"/>
              <w:jc w:val="left"/>
              <w:rPr>
                <w:rFonts w:asciiTheme="majorBidi" w:hAnsiTheme="majorBidi" w:cstheme="majorBidi"/>
                <w:i/>
                <w:iCs/>
                <w:sz w:val="18"/>
                <w:szCs w:val="18"/>
                <w:lang w:val="en-GB"/>
              </w:rPr>
            </w:pPr>
            <w:r>
              <w:rPr>
                <w:rFonts w:asciiTheme="majorBidi" w:hAnsiTheme="majorBidi" w:cstheme="majorBidi"/>
                <w:i/>
                <w:iCs/>
                <w:sz w:val="18"/>
                <w:szCs w:val="18"/>
              </w:rPr>
              <w:t>Contact group: b</w:t>
            </w:r>
            <w:r w:rsidRPr="008D0A90">
              <w:rPr>
                <w:rFonts w:asciiTheme="majorBidi" w:hAnsiTheme="majorBidi" w:cstheme="majorBidi"/>
                <w:i/>
                <w:iCs/>
                <w:sz w:val="18"/>
                <w:szCs w:val="18"/>
              </w:rPr>
              <w:t xml:space="preserve">iodiversity and </w:t>
            </w:r>
            <w:r>
              <w:rPr>
                <w:rFonts w:asciiTheme="majorBidi" w:hAnsiTheme="majorBidi" w:cstheme="majorBidi"/>
                <w:i/>
                <w:iCs/>
                <w:sz w:val="18"/>
                <w:szCs w:val="18"/>
              </w:rPr>
              <w:t>health (to be confirmed)</w:t>
            </w:r>
          </w:p>
        </w:tc>
      </w:tr>
      <w:tr w:rsidR="00202208" w:rsidRPr="00243446" w14:paraId="1367D350"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shd w:val="clear" w:color="auto" w:fill="FFFFFF" w:themeFill="background1"/>
          </w:tcPr>
          <w:p w14:paraId="7C4DA62B"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92D050"/>
          </w:tcPr>
          <w:p w14:paraId="49ECC9CA"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Borders>
              <w:bottom w:val="double" w:sz="4" w:space="0" w:color="auto"/>
            </w:tcBorders>
          </w:tcPr>
          <w:p w14:paraId="1C062220"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double" w:sz="4" w:space="0" w:color="auto"/>
            </w:tcBorders>
          </w:tcPr>
          <w:p w14:paraId="3257F400"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double" w:sz="4" w:space="0" w:color="auto"/>
              <w:right w:val="double" w:sz="4" w:space="0" w:color="auto"/>
            </w:tcBorders>
          </w:tcPr>
          <w:p w14:paraId="73387DB0" w14:textId="77777777" w:rsidR="00685A73" w:rsidRPr="00243446" w:rsidRDefault="00685A73" w:rsidP="00202208">
            <w:pPr>
              <w:spacing w:before="60" w:after="60"/>
              <w:jc w:val="left"/>
              <w:rPr>
                <w:rFonts w:asciiTheme="majorBidi" w:hAnsiTheme="majorBidi" w:cstheme="majorBidi"/>
                <w:i/>
                <w:iCs/>
                <w:sz w:val="18"/>
                <w:szCs w:val="18"/>
                <w:lang w:val="en-GB"/>
              </w:rPr>
            </w:pPr>
            <w:r w:rsidRPr="00243446">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 xml:space="preserve">implementation of Article 8(j) </w:t>
            </w:r>
            <w:r w:rsidRPr="00243446">
              <w:rPr>
                <w:rFonts w:asciiTheme="majorBidi" w:hAnsiTheme="majorBidi" w:cstheme="majorBidi"/>
                <w:i/>
                <w:iCs/>
                <w:sz w:val="18"/>
                <w:szCs w:val="18"/>
                <w:lang w:val="en-GB"/>
              </w:rPr>
              <w:t>(to be confirmed)</w:t>
            </w:r>
          </w:p>
        </w:tc>
        <w:tc>
          <w:tcPr>
            <w:tcW w:w="205" w:type="pct"/>
            <w:tcBorders>
              <w:left w:val="double" w:sz="4" w:space="0" w:color="auto"/>
              <w:bottom w:val="double" w:sz="4" w:space="0" w:color="auto"/>
            </w:tcBorders>
            <w:shd w:val="clear" w:color="auto" w:fill="92D050"/>
          </w:tcPr>
          <w:p w14:paraId="593AB309"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17</w:t>
            </w:r>
          </w:p>
        </w:tc>
        <w:tc>
          <w:tcPr>
            <w:tcW w:w="209" w:type="pct"/>
            <w:tcBorders>
              <w:bottom w:val="double" w:sz="4" w:space="0" w:color="auto"/>
            </w:tcBorders>
          </w:tcPr>
          <w:p w14:paraId="3BF341E7"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double" w:sz="4" w:space="0" w:color="auto"/>
            </w:tcBorders>
          </w:tcPr>
          <w:p w14:paraId="7E340864"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double" w:sz="4" w:space="0" w:color="auto"/>
            </w:tcBorders>
          </w:tcPr>
          <w:p w14:paraId="2D32DD7D" w14:textId="30E0F710" w:rsidR="00685A73" w:rsidRPr="00243446" w:rsidRDefault="00685A73" w:rsidP="00202208">
            <w:pPr>
              <w:spacing w:before="60" w:after="60"/>
              <w:jc w:val="left"/>
              <w:rPr>
                <w:rFonts w:asciiTheme="majorBidi" w:hAnsiTheme="majorBidi" w:cstheme="majorBidi"/>
                <w:i/>
                <w:iCs/>
                <w:sz w:val="18"/>
                <w:szCs w:val="18"/>
              </w:rPr>
            </w:pPr>
            <w:r>
              <w:rPr>
                <w:rFonts w:asciiTheme="majorBidi" w:hAnsiTheme="majorBidi" w:cstheme="majorBidi"/>
                <w:i/>
                <w:iCs/>
                <w:sz w:val="18"/>
                <w:szCs w:val="18"/>
              </w:rPr>
              <w:t>Contact group: mainstreaming of biodiversity</w:t>
            </w:r>
            <w:r w:rsidR="00077C76">
              <w:rPr>
                <w:rFonts w:asciiTheme="majorBidi" w:hAnsiTheme="majorBidi" w:cstheme="majorBidi"/>
                <w:i/>
                <w:iCs/>
                <w:sz w:val="18"/>
                <w:szCs w:val="18"/>
              </w:rPr>
              <w:t xml:space="preserve"> (to be confirmed)</w:t>
            </w:r>
          </w:p>
        </w:tc>
      </w:tr>
      <w:tr w:rsidR="00202208" w:rsidRPr="00243446" w14:paraId="2D60EBF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double" w:sz="4" w:space="0" w:color="auto"/>
            </w:tcBorders>
            <w:shd w:val="clear" w:color="auto" w:fill="FFFFFF" w:themeFill="background1"/>
          </w:tcPr>
          <w:p w14:paraId="112261CE"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Tuesday, </w:t>
            </w:r>
            <w:r>
              <w:rPr>
                <w:rFonts w:asciiTheme="majorBidi" w:hAnsiTheme="majorBidi" w:cstheme="majorBidi"/>
                <w:sz w:val="18"/>
                <w:szCs w:val="18"/>
                <w:lang w:val="en-GB"/>
              </w:rPr>
              <w:br/>
              <w:t>22 October</w:t>
            </w:r>
          </w:p>
          <w:p w14:paraId="6F0EE91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(m</w:t>
            </w:r>
            <w:r w:rsidRPr="00243446">
              <w:rPr>
                <w:rFonts w:asciiTheme="majorBidi" w:hAnsiTheme="majorBidi" w:cstheme="majorBidi"/>
                <w:sz w:val="18"/>
                <w:szCs w:val="18"/>
                <w:lang w:val="en-GB"/>
              </w:rPr>
              <w:t>orning</w:t>
            </w:r>
            <w:r>
              <w:rPr>
                <w:rFonts w:asciiTheme="majorBidi" w:hAnsiTheme="majorBidi" w:cstheme="majorBidi"/>
                <w:sz w:val="18"/>
                <w:szCs w:val="18"/>
                <w:lang w:val="en-GB"/>
              </w:rPr>
              <w:t xml:space="preserve"> session)</w:t>
            </w:r>
          </w:p>
        </w:tc>
        <w:tc>
          <w:tcPr>
            <w:tcW w:w="209" w:type="pct"/>
            <w:tcBorders>
              <w:top w:val="double" w:sz="4" w:space="0" w:color="auto"/>
            </w:tcBorders>
            <w:shd w:val="clear" w:color="auto" w:fill="92D050"/>
          </w:tcPr>
          <w:p w14:paraId="2A10D53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rPr>
              <w:t>13</w:t>
            </w:r>
          </w:p>
        </w:tc>
        <w:tc>
          <w:tcPr>
            <w:tcW w:w="187" w:type="pct"/>
            <w:tcBorders>
              <w:top w:val="double" w:sz="4" w:space="0" w:color="auto"/>
            </w:tcBorders>
          </w:tcPr>
          <w:p w14:paraId="62D1AD39"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double" w:sz="4" w:space="0" w:color="auto"/>
            </w:tcBorders>
          </w:tcPr>
          <w:p w14:paraId="20EF4DA8"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top w:val="double" w:sz="4" w:space="0" w:color="auto"/>
              <w:right w:val="double" w:sz="4" w:space="0" w:color="auto"/>
            </w:tcBorders>
          </w:tcPr>
          <w:p w14:paraId="1782F9BB" w14:textId="77777777" w:rsidR="00685A73" w:rsidRPr="00243446" w:rsidRDefault="00685A73" w:rsidP="00202208">
            <w:pPr>
              <w:spacing w:before="60" w:after="60"/>
              <w:jc w:val="left"/>
              <w:rPr>
                <w:rFonts w:asciiTheme="majorBidi" w:hAnsiTheme="majorBidi" w:cstheme="majorBidi"/>
                <w:sz w:val="18"/>
                <w:szCs w:val="18"/>
                <w:lang w:val="en-GB"/>
              </w:rPr>
            </w:pPr>
            <w:r w:rsidRPr="00967CC1">
              <w:rPr>
                <w:rFonts w:asciiTheme="majorBidi" w:hAnsiTheme="majorBidi" w:cstheme="majorBidi"/>
                <w:sz w:val="18"/>
                <w:szCs w:val="18"/>
              </w:rPr>
              <w:t>Cooperation with international organizations</w:t>
            </w:r>
            <w:r>
              <w:rPr>
                <w:rFonts w:asciiTheme="majorBidi" w:hAnsiTheme="majorBidi" w:cstheme="majorBidi"/>
                <w:sz w:val="18"/>
                <w:szCs w:val="18"/>
              </w:rPr>
              <w:t xml:space="preserve"> </w:t>
            </w:r>
            <w:r w:rsidRPr="00727037">
              <w:rPr>
                <w:rFonts w:asciiTheme="majorBidi" w:hAnsiTheme="majorBidi" w:cstheme="majorBidi"/>
                <w:sz w:val="18"/>
                <w:szCs w:val="18"/>
              </w:rPr>
              <w:t>and bodies established under other conventions</w:t>
            </w:r>
          </w:p>
        </w:tc>
        <w:tc>
          <w:tcPr>
            <w:tcW w:w="205" w:type="pct"/>
            <w:tcBorders>
              <w:top w:val="double" w:sz="4" w:space="0" w:color="auto"/>
              <w:left w:val="double" w:sz="4" w:space="0" w:color="auto"/>
            </w:tcBorders>
            <w:shd w:val="clear" w:color="auto" w:fill="92D050"/>
          </w:tcPr>
          <w:p w14:paraId="16B32A4B"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20</w:t>
            </w:r>
          </w:p>
        </w:tc>
        <w:tc>
          <w:tcPr>
            <w:tcW w:w="209" w:type="pct"/>
            <w:tcBorders>
              <w:top w:val="double" w:sz="4" w:space="0" w:color="auto"/>
            </w:tcBorders>
          </w:tcPr>
          <w:p w14:paraId="726A2AED"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double" w:sz="4" w:space="0" w:color="auto"/>
            </w:tcBorders>
          </w:tcPr>
          <w:p w14:paraId="6DFDC254"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double" w:sz="4" w:space="0" w:color="auto"/>
            </w:tcBorders>
          </w:tcPr>
          <w:p w14:paraId="3B14F0A6" w14:textId="77777777" w:rsidR="00685A73" w:rsidRPr="00243446" w:rsidRDefault="00685A73" w:rsidP="00202208">
            <w:pPr>
              <w:spacing w:before="60" w:after="60"/>
              <w:jc w:val="left"/>
              <w:rPr>
                <w:rFonts w:asciiTheme="majorBidi" w:hAnsiTheme="majorBidi" w:cstheme="majorBidi"/>
                <w:sz w:val="18"/>
                <w:szCs w:val="18"/>
                <w:lang w:val="en-GB"/>
              </w:rPr>
            </w:pPr>
            <w:r w:rsidRPr="00243446">
              <w:rPr>
                <w:rFonts w:asciiTheme="majorBidi" w:hAnsiTheme="majorBidi" w:cstheme="majorBidi"/>
                <w:i/>
                <w:iCs/>
                <w:sz w:val="18"/>
                <w:szCs w:val="18"/>
                <w:lang w:val="en-GB"/>
              </w:rPr>
              <w:t>Contact group</w:t>
            </w:r>
            <w:r>
              <w:rPr>
                <w:rFonts w:asciiTheme="majorBidi" w:hAnsiTheme="majorBidi" w:cstheme="majorBidi"/>
                <w:i/>
                <w:iCs/>
                <w:sz w:val="18"/>
                <w:szCs w:val="18"/>
                <w:lang w:val="en-GB"/>
              </w:rPr>
              <w:t>:</w:t>
            </w:r>
            <w:r w:rsidRPr="00BD6ACC">
              <w:rPr>
                <w:rFonts w:asciiTheme="majorBidi" w:hAnsiTheme="majorBidi" w:cstheme="majorBidi"/>
                <w:sz w:val="18"/>
                <w:szCs w:val="18"/>
              </w:rPr>
              <w:t xml:space="preserve"> </w:t>
            </w:r>
            <w:r>
              <w:rPr>
                <w:rFonts w:asciiTheme="majorBidi" w:hAnsiTheme="majorBidi" w:cstheme="majorBidi"/>
                <w:sz w:val="18"/>
                <w:szCs w:val="18"/>
              </w:rPr>
              <w:t>m</w:t>
            </w:r>
            <w:r w:rsidRPr="00BD6ACC">
              <w:rPr>
                <w:rFonts w:asciiTheme="majorBidi" w:hAnsiTheme="majorBidi" w:cstheme="majorBidi"/>
                <w:i/>
                <w:iCs/>
                <w:sz w:val="18"/>
                <w:szCs w:val="18"/>
              </w:rPr>
              <w:t>arine and coastal biodiversity, and island biodiversity</w:t>
            </w:r>
            <w:r>
              <w:rPr>
                <w:rFonts w:asciiTheme="majorBidi" w:hAnsiTheme="majorBidi" w:cstheme="majorBidi"/>
                <w:i/>
                <w:iCs/>
                <w:sz w:val="18"/>
                <w:szCs w:val="18"/>
              </w:rPr>
              <w:t xml:space="preserve"> (to be confirmed)</w:t>
            </w:r>
          </w:p>
        </w:tc>
      </w:tr>
      <w:tr w:rsidR="00202208" w:rsidRPr="00243446" w14:paraId="687C7815"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A485C02"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92D050"/>
          </w:tcPr>
          <w:p w14:paraId="44FEA24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15</w:t>
            </w:r>
          </w:p>
        </w:tc>
        <w:tc>
          <w:tcPr>
            <w:tcW w:w="187" w:type="pct"/>
          </w:tcPr>
          <w:p w14:paraId="77A53B43"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Pr>
          <w:p w14:paraId="18DF6AA2"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right w:val="double" w:sz="4" w:space="0" w:color="auto"/>
            </w:tcBorders>
          </w:tcPr>
          <w:p w14:paraId="4E0A94E7" w14:textId="77777777" w:rsidR="00685A73" w:rsidRPr="00243446" w:rsidRDefault="00685A73" w:rsidP="00202208">
            <w:pPr>
              <w:spacing w:before="60" w:after="60"/>
              <w:jc w:val="left"/>
              <w:rPr>
                <w:rFonts w:asciiTheme="majorBidi" w:hAnsiTheme="majorBidi" w:cstheme="majorBidi"/>
                <w:sz w:val="18"/>
                <w:szCs w:val="18"/>
                <w:lang w:val="en-GB"/>
              </w:rPr>
            </w:pPr>
            <w:r w:rsidRPr="00FC547F">
              <w:rPr>
                <w:rFonts w:asciiTheme="majorBidi" w:hAnsiTheme="majorBidi" w:cstheme="majorBidi"/>
                <w:sz w:val="18"/>
                <w:szCs w:val="18"/>
              </w:rPr>
              <w:t>Communication, education and public awareness</w:t>
            </w:r>
          </w:p>
        </w:tc>
        <w:tc>
          <w:tcPr>
            <w:tcW w:w="205" w:type="pct"/>
            <w:tcBorders>
              <w:left w:val="double" w:sz="4" w:space="0" w:color="auto"/>
            </w:tcBorders>
            <w:shd w:val="clear" w:color="auto" w:fill="92D050"/>
          </w:tcPr>
          <w:p w14:paraId="06FF49C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24</w:t>
            </w:r>
          </w:p>
        </w:tc>
        <w:tc>
          <w:tcPr>
            <w:tcW w:w="209" w:type="pct"/>
          </w:tcPr>
          <w:p w14:paraId="0ABDDAF8"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30860BC0"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Pr>
          <w:p w14:paraId="217D8C4F" w14:textId="77777777" w:rsidR="00685A73" w:rsidRPr="00243446" w:rsidRDefault="00685A73" w:rsidP="00202208">
            <w:pPr>
              <w:spacing w:before="60" w:after="60"/>
              <w:jc w:val="left"/>
              <w:rPr>
                <w:rFonts w:asciiTheme="majorBidi" w:hAnsiTheme="majorBidi" w:cstheme="majorBidi"/>
                <w:i/>
                <w:iCs/>
                <w:sz w:val="18"/>
                <w:szCs w:val="18"/>
                <w:lang w:val="en-GB"/>
              </w:rPr>
            </w:pPr>
            <w:r>
              <w:rPr>
                <w:rFonts w:asciiTheme="majorBidi" w:hAnsiTheme="majorBidi" w:cstheme="majorBidi"/>
                <w:i/>
                <w:iCs/>
                <w:sz w:val="18"/>
                <w:szCs w:val="18"/>
              </w:rPr>
              <w:t>Contact group: s</w:t>
            </w:r>
            <w:r w:rsidRPr="00BD6ACC">
              <w:rPr>
                <w:rFonts w:asciiTheme="majorBidi" w:hAnsiTheme="majorBidi" w:cstheme="majorBidi"/>
                <w:i/>
                <w:iCs/>
                <w:sz w:val="18"/>
                <w:szCs w:val="18"/>
              </w:rPr>
              <w:t>ynthetic biology</w:t>
            </w:r>
            <w:r>
              <w:rPr>
                <w:rFonts w:asciiTheme="majorBidi" w:hAnsiTheme="majorBidi" w:cstheme="majorBidi"/>
                <w:i/>
                <w:iCs/>
                <w:sz w:val="18"/>
                <w:szCs w:val="18"/>
              </w:rPr>
              <w:t xml:space="preserve"> (to be confirmed)</w:t>
            </w:r>
          </w:p>
        </w:tc>
      </w:tr>
      <w:tr w:rsidR="00202208" w:rsidRPr="00243446" w14:paraId="4C1A8893"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0A179F1D"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12" w:space="0" w:color="auto"/>
            </w:tcBorders>
            <w:shd w:val="clear" w:color="auto" w:fill="92D050"/>
          </w:tcPr>
          <w:p w14:paraId="473FDB1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27</w:t>
            </w:r>
          </w:p>
        </w:tc>
        <w:tc>
          <w:tcPr>
            <w:tcW w:w="187" w:type="pct"/>
            <w:tcBorders>
              <w:bottom w:val="single" w:sz="12" w:space="0" w:color="auto"/>
            </w:tcBorders>
            <w:shd w:val="clear" w:color="auto" w:fill="FFC000"/>
          </w:tcPr>
          <w:p w14:paraId="77C442F0"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10</w:t>
            </w:r>
          </w:p>
        </w:tc>
        <w:tc>
          <w:tcPr>
            <w:tcW w:w="208" w:type="pct"/>
            <w:tcBorders>
              <w:bottom w:val="single" w:sz="12" w:space="0" w:color="auto"/>
            </w:tcBorders>
            <w:shd w:val="clear" w:color="auto" w:fill="00B0F0"/>
          </w:tcPr>
          <w:p w14:paraId="3F48E5A0"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1575" w:type="pct"/>
            <w:tcBorders>
              <w:bottom w:val="single" w:sz="12" w:space="0" w:color="auto"/>
              <w:right w:val="double" w:sz="4" w:space="0" w:color="auto"/>
            </w:tcBorders>
          </w:tcPr>
          <w:p w14:paraId="6A9E0F74" w14:textId="77777777" w:rsidR="00685A73" w:rsidRPr="00243446" w:rsidRDefault="00685A73" w:rsidP="00202208">
            <w:pPr>
              <w:spacing w:before="60" w:after="60"/>
              <w:jc w:val="left"/>
              <w:rPr>
                <w:rFonts w:asciiTheme="majorBidi" w:hAnsiTheme="majorBidi" w:cstheme="majorBidi"/>
                <w:sz w:val="18"/>
                <w:szCs w:val="18"/>
                <w:lang w:val="en-GB"/>
              </w:rPr>
            </w:pPr>
            <w:r w:rsidRPr="00B1614A">
              <w:rPr>
                <w:rFonts w:asciiTheme="majorBidi" w:hAnsiTheme="majorBidi" w:cstheme="majorBidi"/>
                <w:sz w:val="18"/>
                <w:szCs w:val="18"/>
              </w:rPr>
              <w:t>Review of the effectiveness of processes under the Convention and its Protocols</w:t>
            </w:r>
          </w:p>
        </w:tc>
        <w:tc>
          <w:tcPr>
            <w:tcW w:w="205" w:type="pct"/>
            <w:tcBorders>
              <w:left w:val="double" w:sz="4" w:space="0" w:color="auto"/>
              <w:bottom w:val="single" w:sz="12" w:space="0" w:color="auto"/>
            </w:tcBorders>
            <w:shd w:val="clear" w:color="auto" w:fill="auto"/>
          </w:tcPr>
          <w:p w14:paraId="4CC3B74C"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12" w:space="0" w:color="auto"/>
            </w:tcBorders>
          </w:tcPr>
          <w:p w14:paraId="0B5BB681"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12" w:space="0" w:color="auto"/>
            </w:tcBorders>
          </w:tcPr>
          <w:p w14:paraId="587528CF"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single" w:sz="8" w:space="0" w:color="auto"/>
            </w:tcBorders>
          </w:tcPr>
          <w:p w14:paraId="21AB8503" w14:textId="77777777" w:rsidR="00685A73" w:rsidRPr="00243446" w:rsidRDefault="00685A73" w:rsidP="00202208">
            <w:pPr>
              <w:spacing w:before="60" w:after="60"/>
              <w:rPr>
                <w:rFonts w:asciiTheme="majorBidi" w:hAnsiTheme="majorBidi" w:cstheme="majorBidi"/>
                <w:sz w:val="18"/>
                <w:szCs w:val="18"/>
                <w:lang w:val="en-GB"/>
              </w:rPr>
            </w:pPr>
          </w:p>
        </w:tc>
      </w:tr>
      <w:tr w:rsidR="00685A73" w:rsidRPr="00243446" w14:paraId="60FBEA17"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8" w:space="0" w:color="auto"/>
            </w:tcBorders>
          </w:tcPr>
          <w:p w14:paraId="30F649FE"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12" w:space="0" w:color="auto"/>
              <w:bottom w:val="single" w:sz="12" w:space="0" w:color="auto"/>
            </w:tcBorders>
            <w:shd w:val="clear" w:color="auto" w:fill="92D050"/>
          </w:tcPr>
          <w:p w14:paraId="73815FE6"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87" w:type="pct"/>
            <w:tcBorders>
              <w:top w:val="single" w:sz="12" w:space="0" w:color="auto"/>
              <w:bottom w:val="single" w:sz="12" w:space="0" w:color="auto"/>
            </w:tcBorders>
            <w:shd w:val="clear" w:color="auto" w:fill="FFC000"/>
          </w:tcPr>
          <w:p w14:paraId="4548F77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6</w:t>
            </w:r>
          </w:p>
        </w:tc>
        <w:tc>
          <w:tcPr>
            <w:tcW w:w="208" w:type="pct"/>
            <w:tcBorders>
              <w:top w:val="single" w:sz="12" w:space="0" w:color="auto"/>
              <w:bottom w:val="single" w:sz="12" w:space="0" w:color="auto"/>
            </w:tcBorders>
            <w:shd w:val="clear" w:color="auto" w:fill="00B0F0"/>
          </w:tcPr>
          <w:p w14:paraId="1B4A3BEB"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6</w:t>
            </w:r>
          </w:p>
        </w:tc>
        <w:tc>
          <w:tcPr>
            <w:tcW w:w="3905" w:type="pct"/>
            <w:gridSpan w:val="5"/>
            <w:tcBorders>
              <w:top w:val="single" w:sz="12" w:space="0" w:color="auto"/>
              <w:bottom w:val="single" w:sz="12" w:space="0" w:color="auto"/>
            </w:tcBorders>
          </w:tcPr>
          <w:p w14:paraId="56B4610C" w14:textId="2FC4D46A" w:rsidR="00685A73" w:rsidRPr="00243446" w:rsidRDefault="00685A73" w:rsidP="00202208">
            <w:pPr>
              <w:spacing w:before="120" w:after="120"/>
              <w:jc w:val="center"/>
              <w:rPr>
                <w:rFonts w:asciiTheme="majorBidi" w:hAnsiTheme="majorBidi" w:cstheme="majorBidi"/>
                <w:sz w:val="18"/>
                <w:szCs w:val="18"/>
                <w:lang w:val="en-GB"/>
              </w:rPr>
            </w:pPr>
            <w:r w:rsidRPr="00975C80">
              <w:rPr>
                <w:rFonts w:asciiTheme="majorBidi" w:hAnsiTheme="majorBidi" w:cstheme="majorBidi"/>
                <w:i/>
                <w:iCs/>
                <w:sz w:val="18"/>
                <w:szCs w:val="18"/>
              </w:rPr>
              <w:t>Contact group</w:t>
            </w:r>
            <w:r>
              <w:rPr>
                <w:rFonts w:asciiTheme="majorBidi" w:hAnsiTheme="majorBidi" w:cstheme="majorBidi"/>
                <w:i/>
                <w:iCs/>
                <w:sz w:val="18"/>
                <w:szCs w:val="18"/>
              </w:rPr>
              <w:t xml:space="preserve"> on</w:t>
            </w:r>
            <w:r w:rsidRPr="00975C80">
              <w:rPr>
                <w:rFonts w:asciiTheme="majorBidi" w:hAnsiTheme="majorBidi" w:cstheme="majorBidi"/>
                <w:i/>
                <w:iCs/>
                <w:sz w:val="18"/>
                <w:szCs w:val="18"/>
              </w:rPr>
              <w:t xml:space="preserve"> </w:t>
            </w:r>
            <w:r>
              <w:rPr>
                <w:rFonts w:asciiTheme="majorBidi" w:hAnsiTheme="majorBidi" w:cstheme="majorBidi"/>
                <w:i/>
                <w:iCs/>
                <w:sz w:val="18"/>
                <w:szCs w:val="18"/>
              </w:rPr>
              <w:t>b</w:t>
            </w:r>
            <w:r w:rsidRPr="00975C80">
              <w:rPr>
                <w:rFonts w:asciiTheme="majorBidi" w:hAnsiTheme="majorBidi" w:cstheme="majorBidi"/>
                <w:i/>
                <w:iCs/>
                <w:sz w:val="18"/>
                <w:szCs w:val="18"/>
              </w:rPr>
              <w:t>udget</w:t>
            </w:r>
            <w:r>
              <w:rPr>
                <w:rFonts w:asciiTheme="majorBidi" w:hAnsiTheme="majorBidi" w:cstheme="majorBidi"/>
                <w:i/>
                <w:iCs/>
                <w:sz w:val="18"/>
                <w:szCs w:val="18"/>
              </w:rPr>
              <w:t>ary matters</w:t>
            </w:r>
            <w:r w:rsidRPr="00975C80">
              <w:rPr>
                <w:rFonts w:asciiTheme="majorBidi" w:hAnsiTheme="majorBidi" w:cstheme="majorBidi"/>
                <w:i/>
                <w:iCs/>
                <w:sz w:val="18"/>
                <w:szCs w:val="18"/>
              </w:rPr>
              <w:t xml:space="preserve"> (</w:t>
            </w:r>
            <w:proofErr w:type="gramStart"/>
            <w:r w:rsidRPr="00975C80">
              <w:rPr>
                <w:rFonts w:asciiTheme="majorBidi" w:hAnsiTheme="majorBidi" w:cstheme="majorBidi"/>
                <w:i/>
                <w:iCs/>
                <w:sz w:val="18"/>
                <w:szCs w:val="18"/>
              </w:rPr>
              <w:t>will</w:t>
            </w:r>
            <w:proofErr w:type="gramEnd"/>
            <w:r w:rsidRPr="00975C80">
              <w:rPr>
                <w:rFonts w:asciiTheme="majorBidi" w:hAnsiTheme="majorBidi" w:cstheme="majorBidi"/>
                <w:i/>
                <w:iCs/>
                <w:sz w:val="18"/>
                <w:szCs w:val="18"/>
              </w:rPr>
              <w:t xml:space="preserve"> meet as and when needed)</w:t>
            </w:r>
          </w:p>
        </w:tc>
      </w:tr>
      <w:tr w:rsidR="00202208" w:rsidRPr="00243446" w14:paraId="22A27BF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3B50614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Tuesday, </w:t>
            </w:r>
            <w:r>
              <w:rPr>
                <w:rFonts w:asciiTheme="majorBidi" w:hAnsiTheme="majorBidi" w:cstheme="majorBidi"/>
                <w:sz w:val="18"/>
                <w:szCs w:val="18"/>
                <w:lang w:val="en-GB"/>
              </w:rPr>
              <w:br/>
              <w:t>22 October</w:t>
            </w:r>
          </w:p>
          <w:p w14:paraId="15B1A4DC"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(a</w:t>
            </w:r>
            <w:r w:rsidRPr="00243446">
              <w:rPr>
                <w:rFonts w:asciiTheme="majorBidi" w:hAnsiTheme="majorBidi" w:cstheme="majorBidi"/>
                <w:sz w:val="18"/>
                <w:szCs w:val="18"/>
                <w:lang w:val="en-GB"/>
              </w:rPr>
              <w:t>fternoon</w:t>
            </w:r>
            <w:r>
              <w:rPr>
                <w:rFonts w:asciiTheme="majorBidi" w:hAnsiTheme="majorBidi" w:cstheme="majorBidi"/>
                <w:sz w:val="18"/>
                <w:szCs w:val="18"/>
                <w:lang w:val="en-GB"/>
              </w:rPr>
              <w:t xml:space="preserve"> session)</w:t>
            </w:r>
          </w:p>
        </w:tc>
        <w:tc>
          <w:tcPr>
            <w:tcW w:w="209" w:type="pct"/>
            <w:tcBorders>
              <w:top w:val="single" w:sz="12" w:space="0" w:color="auto"/>
            </w:tcBorders>
            <w:shd w:val="clear" w:color="auto" w:fill="92D050"/>
          </w:tcPr>
          <w:p w14:paraId="5B0E5640"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tcBorders>
              <w:top w:val="single" w:sz="12" w:space="0" w:color="auto"/>
            </w:tcBorders>
            <w:shd w:val="clear" w:color="auto" w:fill="FFC000"/>
          </w:tcPr>
          <w:p w14:paraId="500FB648"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tcBorders>
              <w:top w:val="single" w:sz="12" w:space="0" w:color="auto"/>
            </w:tcBorders>
            <w:shd w:val="clear" w:color="auto" w:fill="00B0F0"/>
          </w:tcPr>
          <w:p w14:paraId="05D0CA9E"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tcBorders>
              <w:top w:val="single" w:sz="12" w:space="0" w:color="auto"/>
              <w:right w:val="double" w:sz="4" w:space="0" w:color="auto"/>
            </w:tcBorders>
          </w:tcPr>
          <w:p w14:paraId="35F9B670" w14:textId="77777777" w:rsidR="00685A73" w:rsidRPr="00243446" w:rsidRDefault="00685A73" w:rsidP="00202208">
            <w:pPr>
              <w:spacing w:before="60" w:after="60"/>
              <w:rPr>
                <w:rFonts w:asciiTheme="majorBidi" w:hAnsiTheme="majorBidi" w:cstheme="majorBidi"/>
                <w:i/>
                <w:iCs/>
                <w:sz w:val="18"/>
                <w:szCs w:val="18"/>
                <w:lang w:val="en-GB"/>
              </w:rPr>
            </w:pPr>
            <w:r>
              <w:rPr>
                <w:rFonts w:asciiTheme="majorBidi" w:hAnsiTheme="majorBidi" w:cstheme="majorBidi"/>
                <w:i/>
                <w:iCs/>
                <w:sz w:val="18"/>
                <w:szCs w:val="18"/>
                <w:lang w:val="en-GB"/>
              </w:rPr>
              <w:t>Contact group: r</w:t>
            </w:r>
            <w:proofErr w:type="spellStart"/>
            <w:r w:rsidRPr="00E42D6E">
              <w:rPr>
                <w:rFonts w:asciiTheme="majorBidi" w:hAnsiTheme="majorBidi" w:cstheme="majorBidi"/>
                <w:i/>
                <w:iCs/>
                <w:sz w:val="18"/>
                <w:szCs w:val="18"/>
              </w:rPr>
              <w:t>esource</w:t>
            </w:r>
            <w:proofErr w:type="spellEnd"/>
            <w:r w:rsidRPr="00E42D6E">
              <w:rPr>
                <w:rFonts w:asciiTheme="majorBidi" w:hAnsiTheme="majorBidi" w:cstheme="majorBidi"/>
                <w:i/>
                <w:iCs/>
                <w:sz w:val="18"/>
                <w:szCs w:val="18"/>
              </w:rPr>
              <w:t xml:space="preserve"> mobilization </w:t>
            </w:r>
            <w:r>
              <w:rPr>
                <w:rFonts w:asciiTheme="majorBidi" w:hAnsiTheme="majorBidi" w:cstheme="majorBidi"/>
                <w:i/>
                <w:iCs/>
                <w:sz w:val="18"/>
                <w:szCs w:val="18"/>
              </w:rPr>
              <w:t>(to be confirmed)</w:t>
            </w:r>
          </w:p>
        </w:tc>
        <w:tc>
          <w:tcPr>
            <w:tcW w:w="205" w:type="pct"/>
            <w:tcBorders>
              <w:top w:val="single" w:sz="12" w:space="0" w:color="auto"/>
              <w:left w:val="double" w:sz="4" w:space="0" w:color="auto"/>
            </w:tcBorders>
          </w:tcPr>
          <w:p w14:paraId="47D8B284"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12" w:space="0" w:color="auto"/>
            </w:tcBorders>
          </w:tcPr>
          <w:p w14:paraId="5F4544E6"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12" w:space="0" w:color="auto"/>
            </w:tcBorders>
            <w:shd w:val="clear" w:color="auto" w:fill="00B0F0"/>
          </w:tcPr>
          <w:p w14:paraId="7F710850"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707" w:type="pct"/>
            <w:tcBorders>
              <w:top w:val="single" w:sz="12" w:space="0" w:color="auto"/>
            </w:tcBorders>
          </w:tcPr>
          <w:p w14:paraId="2E58E052" w14:textId="77777777" w:rsidR="00685A73" w:rsidRPr="00243446" w:rsidRDefault="00685A73" w:rsidP="00202208">
            <w:pPr>
              <w:spacing w:before="60" w:after="60"/>
              <w:jc w:val="left"/>
              <w:rPr>
                <w:rFonts w:asciiTheme="majorBidi" w:hAnsiTheme="majorBidi" w:cstheme="majorBidi"/>
                <w:sz w:val="18"/>
                <w:szCs w:val="18"/>
                <w:lang w:val="en-GB"/>
              </w:rPr>
            </w:pPr>
            <w:r w:rsidRPr="00663980">
              <w:rPr>
                <w:rFonts w:asciiTheme="majorBidi" w:hAnsiTheme="majorBidi" w:cstheme="majorBidi"/>
                <w:sz w:val="18"/>
                <w:szCs w:val="18"/>
                <w:lang w:val="en-GB"/>
              </w:rPr>
              <w:t>Cooperation with international organizations</w:t>
            </w:r>
          </w:p>
        </w:tc>
      </w:tr>
      <w:tr w:rsidR="00202208" w:rsidRPr="00243446" w14:paraId="5F0D52E0"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4E7B565A"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92D050"/>
          </w:tcPr>
          <w:p w14:paraId="6CAC926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Pr>
          <w:p w14:paraId="337AA110"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Pr>
          <w:p w14:paraId="0281BCA8"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right w:val="double" w:sz="4" w:space="0" w:color="auto"/>
            </w:tcBorders>
          </w:tcPr>
          <w:p w14:paraId="462F2457" w14:textId="77777777" w:rsidR="00685A73" w:rsidRPr="00243446" w:rsidRDefault="00685A73" w:rsidP="00202208">
            <w:pPr>
              <w:spacing w:before="60" w:after="60"/>
              <w:jc w:val="left"/>
              <w:rPr>
                <w:rFonts w:asciiTheme="majorBidi" w:hAnsiTheme="majorBidi" w:cstheme="majorBidi"/>
                <w:sz w:val="18"/>
                <w:szCs w:val="18"/>
                <w:lang w:val="en-GB"/>
              </w:rPr>
            </w:pPr>
            <w:r w:rsidRPr="00243446">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 xml:space="preserve">implementation of Article 8(j) </w:t>
            </w:r>
            <w:r w:rsidRPr="00243446">
              <w:rPr>
                <w:rFonts w:asciiTheme="majorBidi" w:hAnsiTheme="majorBidi" w:cstheme="majorBidi"/>
                <w:i/>
                <w:iCs/>
                <w:sz w:val="18"/>
                <w:szCs w:val="18"/>
                <w:lang w:val="en-GB"/>
              </w:rPr>
              <w:t>(to be confirmed)</w:t>
            </w:r>
          </w:p>
        </w:tc>
        <w:tc>
          <w:tcPr>
            <w:tcW w:w="205" w:type="pct"/>
            <w:tcBorders>
              <w:left w:val="double" w:sz="4" w:space="0" w:color="auto"/>
            </w:tcBorders>
          </w:tcPr>
          <w:p w14:paraId="1991F700"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0FBD79DE"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00B0F0"/>
          </w:tcPr>
          <w:p w14:paraId="72F8FC55"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15</w:t>
            </w:r>
          </w:p>
        </w:tc>
        <w:tc>
          <w:tcPr>
            <w:tcW w:w="1707" w:type="pct"/>
          </w:tcPr>
          <w:p w14:paraId="54F53C0B" w14:textId="77777777" w:rsidR="00685A73" w:rsidRPr="00243446" w:rsidRDefault="00685A73" w:rsidP="00202208">
            <w:pPr>
              <w:spacing w:before="60" w:after="60"/>
              <w:jc w:val="left"/>
              <w:rPr>
                <w:rFonts w:asciiTheme="majorBidi" w:hAnsiTheme="majorBidi" w:cstheme="majorBidi"/>
                <w:sz w:val="18"/>
                <w:szCs w:val="18"/>
                <w:lang w:val="en-GB"/>
              </w:rPr>
            </w:pPr>
            <w:r>
              <w:rPr>
                <w:rFonts w:asciiTheme="majorBidi" w:hAnsiTheme="majorBidi" w:cstheme="majorBidi"/>
                <w:sz w:val="18"/>
                <w:szCs w:val="18"/>
                <w:lang w:val="en-GB"/>
              </w:rPr>
              <w:t>Specialized international access and benefit-sharing instruments</w:t>
            </w:r>
          </w:p>
        </w:tc>
      </w:tr>
      <w:tr w:rsidR="00202208" w:rsidRPr="00243446" w14:paraId="5DFE41B0"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1D315643"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08C6F7A0"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Pr>
          <w:p w14:paraId="541659D7"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Pr>
          <w:p w14:paraId="78816717"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right w:val="double" w:sz="4" w:space="0" w:color="auto"/>
            </w:tcBorders>
          </w:tcPr>
          <w:p w14:paraId="175CE354"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tcBorders>
              <w:left w:val="double" w:sz="4" w:space="0" w:color="auto"/>
            </w:tcBorders>
          </w:tcPr>
          <w:p w14:paraId="6189DEA9"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012FEEBD"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00B0F0"/>
          </w:tcPr>
          <w:p w14:paraId="26E66702"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16</w:t>
            </w:r>
          </w:p>
        </w:tc>
        <w:tc>
          <w:tcPr>
            <w:tcW w:w="1707" w:type="pct"/>
          </w:tcPr>
          <w:p w14:paraId="700A80DB" w14:textId="77777777" w:rsidR="00685A73" w:rsidRPr="00243446" w:rsidRDefault="00685A73" w:rsidP="00202208">
            <w:pPr>
              <w:spacing w:before="60" w:after="60"/>
              <w:jc w:val="left"/>
              <w:rPr>
                <w:rFonts w:asciiTheme="majorBidi" w:hAnsiTheme="majorBidi" w:cstheme="majorBidi"/>
                <w:sz w:val="18"/>
                <w:szCs w:val="18"/>
                <w:lang w:val="en-GB"/>
              </w:rPr>
            </w:pPr>
            <w:r>
              <w:rPr>
                <w:rFonts w:asciiTheme="majorBidi" w:hAnsiTheme="majorBidi" w:cstheme="majorBidi"/>
                <w:sz w:val="18"/>
                <w:szCs w:val="18"/>
                <w:lang w:val="en-GB"/>
              </w:rPr>
              <w:t>Global multilateral benefit-sharing mechanisms</w:t>
            </w:r>
          </w:p>
        </w:tc>
      </w:tr>
      <w:tr w:rsidR="00202208" w14:paraId="75B9E58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E2AE35C"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4E614C3D"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Pr>
          <w:p w14:paraId="05B697E8"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Pr>
          <w:p w14:paraId="48EE474B"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right w:val="double" w:sz="4" w:space="0" w:color="auto"/>
            </w:tcBorders>
          </w:tcPr>
          <w:p w14:paraId="7831E1EF"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tcBorders>
              <w:left w:val="double" w:sz="4" w:space="0" w:color="auto"/>
            </w:tcBorders>
          </w:tcPr>
          <w:p w14:paraId="2CB577ED"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48C67A5E"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00B0F0"/>
          </w:tcPr>
          <w:p w14:paraId="015135A1"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10</w:t>
            </w:r>
          </w:p>
        </w:tc>
        <w:tc>
          <w:tcPr>
            <w:tcW w:w="1707" w:type="pct"/>
          </w:tcPr>
          <w:p w14:paraId="23830DEC" w14:textId="77777777" w:rsidR="00685A73" w:rsidRDefault="00685A73" w:rsidP="00202208">
            <w:pPr>
              <w:spacing w:before="60" w:after="60"/>
              <w:jc w:val="left"/>
              <w:rPr>
                <w:rFonts w:asciiTheme="majorBidi" w:hAnsiTheme="majorBidi" w:cstheme="majorBidi"/>
                <w:sz w:val="18"/>
                <w:szCs w:val="18"/>
                <w:lang w:val="en-GB"/>
              </w:rPr>
            </w:pPr>
            <w:r>
              <w:rPr>
                <w:rFonts w:asciiTheme="majorBidi" w:hAnsiTheme="majorBidi" w:cstheme="majorBidi"/>
                <w:sz w:val="18"/>
                <w:szCs w:val="18"/>
                <w:lang w:val="en-GB"/>
              </w:rPr>
              <w:t>Assessment and review of the effectiveness of the Protocol</w:t>
            </w:r>
          </w:p>
        </w:tc>
      </w:tr>
      <w:tr w:rsidR="00202208" w14:paraId="3EF484D3"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7A88795"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176665A1"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Pr>
          <w:p w14:paraId="4E5586C3"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Pr>
          <w:p w14:paraId="421FC64C"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right w:val="double" w:sz="4" w:space="0" w:color="auto"/>
            </w:tcBorders>
          </w:tcPr>
          <w:p w14:paraId="58073B2F"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tcBorders>
              <w:left w:val="double" w:sz="4" w:space="0" w:color="auto"/>
            </w:tcBorders>
          </w:tcPr>
          <w:p w14:paraId="2876514B"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5E196E34"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00B0F0"/>
          </w:tcPr>
          <w:p w14:paraId="10A5B76E"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13</w:t>
            </w:r>
          </w:p>
        </w:tc>
        <w:tc>
          <w:tcPr>
            <w:tcW w:w="1707" w:type="pct"/>
          </w:tcPr>
          <w:p w14:paraId="407AB813" w14:textId="77777777" w:rsidR="00685A73" w:rsidRDefault="00685A73" w:rsidP="00202208">
            <w:pPr>
              <w:spacing w:before="60" w:after="60"/>
              <w:jc w:val="left"/>
              <w:rPr>
                <w:rFonts w:asciiTheme="majorBidi" w:hAnsiTheme="majorBidi" w:cstheme="majorBidi"/>
                <w:sz w:val="18"/>
                <w:szCs w:val="18"/>
                <w:lang w:val="en-GB"/>
              </w:rPr>
            </w:pPr>
            <w:r>
              <w:rPr>
                <w:rFonts w:asciiTheme="majorBidi" w:hAnsiTheme="majorBidi" w:cstheme="majorBidi"/>
                <w:sz w:val="18"/>
                <w:szCs w:val="18"/>
                <w:lang w:val="en-GB"/>
              </w:rPr>
              <w:t>Enhancing the implementation of the Nagoya Protocol in the context of the Framework</w:t>
            </w:r>
          </w:p>
        </w:tc>
      </w:tr>
      <w:tr w:rsidR="00202208" w14:paraId="3BE4E3B9"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459856E9"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004B14B2"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Pr>
          <w:p w14:paraId="5B65A14B"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Pr>
          <w:p w14:paraId="64E98FAA"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right w:val="double" w:sz="4" w:space="0" w:color="auto"/>
            </w:tcBorders>
          </w:tcPr>
          <w:p w14:paraId="6F3957AE"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tcBorders>
              <w:left w:val="double" w:sz="4" w:space="0" w:color="auto"/>
            </w:tcBorders>
          </w:tcPr>
          <w:p w14:paraId="05E58FC5"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FFC000"/>
          </w:tcPr>
          <w:p w14:paraId="52C93F39"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209" w:type="pct"/>
            <w:shd w:val="clear" w:color="auto" w:fill="auto"/>
          </w:tcPr>
          <w:p w14:paraId="0D8B5290" w14:textId="77777777" w:rsidR="00685A73" w:rsidRDefault="00685A73" w:rsidP="00202208">
            <w:pPr>
              <w:spacing w:before="60" w:after="60"/>
              <w:rPr>
                <w:rFonts w:asciiTheme="majorBidi" w:hAnsiTheme="majorBidi" w:cstheme="majorBidi"/>
                <w:sz w:val="18"/>
                <w:szCs w:val="18"/>
                <w:lang w:val="en-GB"/>
              </w:rPr>
            </w:pPr>
          </w:p>
        </w:tc>
        <w:tc>
          <w:tcPr>
            <w:tcW w:w="1707" w:type="pct"/>
          </w:tcPr>
          <w:p w14:paraId="34EB2485" w14:textId="77777777" w:rsidR="00685A73" w:rsidRDefault="00685A73" w:rsidP="00202208">
            <w:pPr>
              <w:spacing w:before="60" w:after="60"/>
              <w:jc w:val="left"/>
              <w:rPr>
                <w:rFonts w:asciiTheme="majorBidi" w:hAnsiTheme="majorBidi" w:cstheme="majorBidi"/>
                <w:sz w:val="18"/>
                <w:szCs w:val="18"/>
                <w:lang w:val="en-GB"/>
              </w:rPr>
            </w:pPr>
            <w:r w:rsidRPr="005D2DE7">
              <w:rPr>
                <w:rFonts w:asciiTheme="majorBidi" w:hAnsiTheme="majorBidi" w:cstheme="majorBidi"/>
                <w:sz w:val="18"/>
                <w:szCs w:val="18"/>
                <w:lang w:val="en-GB"/>
              </w:rPr>
              <w:t>Risk assessment and risk management</w:t>
            </w:r>
          </w:p>
        </w:tc>
      </w:tr>
      <w:tr w:rsidR="00202208" w14:paraId="717DACDC"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57010F24"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tcPr>
          <w:p w14:paraId="5EAEB73C"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Borders>
              <w:bottom w:val="single" w:sz="4" w:space="0" w:color="auto"/>
            </w:tcBorders>
          </w:tcPr>
          <w:p w14:paraId="6FB86CDC"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single" w:sz="4" w:space="0" w:color="auto"/>
            </w:tcBorders>
          </w:tcPr>
          <w:p w14:paraId="11351BA0"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3D718B96"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tcBorders>
              <w:left w:val="double" w:sz="4" w:space="0" w:color="auto"/>
              <w:bottom w:val="single" w:sz="4" w:space="0" w:color="auto"/>
            </w:tcBorders>
          </w:tcPr>
          <w:p w14:paraId="4804D7C0"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FFC000"/>
          </w:tcPr>
          <w:p w14:paraId="7CD5CDEB"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209" w:type="pct"/>
            <w:tcBorders>
              <w:bottom w:val="single" w:sz="4" w:space="0" w:color="auto"/>
            </w:tcBorders>
            <w:shd w:val="clear" w:color="auto" w:fill="auto"/>
          </w:tcPr>
          <w:p w14:paraId="3149A32A" w14:textId="77777777" w:rsidR="00685A73" w:rsidRDefault="00685A73" w:rsidP="00202208">
            <w:pPr>
              <w:spacing w:before="60" w:after="60"/>
              <w:rPr>
                <w:rFonts w:asciiTheme="majorBidi" w:hAnsiTheme="majorBidi" w:cstheme="majorBidi"/>
                <w:sz w:val="18"/>
                <w:szCs w:val="18"/>
                <w:lang w:val="en-GB"/>
              </w:rPr>
            </w:pPr>
          </w:p>
        </w:tc>
        <w:tc>
          <w:tcPr>
            <w:tcW w:w="1707" w:type="pct"/>
            <w:tcBorders>
              <w:bottom w:val="single" w:sz="4" w:space="0" w:color="auto"/>
            </w:tcBorders>
          </w:tcPr>
          <w:p w14:paraId="71054039" w14:textId="77777777" w:rsidR="00685A73" w:rsidRDefault="00685A73" w:rsidP="00202208">
            <w:pPr>
              <w:spacing w:before="60" w:after="60"/>
              <w:jc w:val="left"/>
              <w:rPr>
                <w:rFonts w:asciiTheme="majorBidi" w:hAnsiTheme="majorBidi" w:cstheme="majorBidi"/>
                <w:sz w:val="18"/>
                <w:szCs w:val="18"/>
                <w:lang w:val="en-GB"/>
              </w:rPr>
            </w:pPr>
            <w:r w:rsidRPr="00272D50">
              <w:rPr>
                <w:rFonts w:asciiTheme="majorBidi" w:hAnsiTheme="majorBidi" w:cstheme="majorBidi"/>
                <w:sz w:val="18"/>
                <w:szCs w:val="18"/>
                <w:lang w:val="en-GB"/>
              </w:rPr>
              <w:t>Detection and identification of living modified organisms</w:t>
            </w:r>
          </w:p>
        </w:tc>
      </w:tr>
      <w:tr w:rsidR="00202208" w:rsidRPr="00243446" w14:paraId="3C2779D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7D5D725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Tuesday, </w:t>
            </w:r>
            <w:r>
              <w:rPr>
                <w:rFonts w:asciiTheme="majorBidi" w:hAnsiTheme="majorBidi" w:cstheme="majorBidi"/>
                <w:sz w:val="18"/>
                <w:szCs w:val="18"/>
                <w:lang w:val="en-GB"/>
              </w:rPr>
              <w:br/>
              <w:t>22 October</w:t>
            </w:r>
          </w:p>
          <w:p w14:paraId="04F7C47B"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lastRenderedPageBreak/>
              <w:t>(e</w:t>
            </w:r>
            <w:r w:rsidRPr="00243446">
              <w:rPr>
                <w:rFonts w:asciiTheme="majorBidi" w:hAnsiTheme="majorBidi" w:cstheme="majorBidi"/>
                <w:sz w:val="18"/>
                <w:szCs w:val="18"/>
                <w:lang w:val="en-GB"/>
              </w:rPr>
              <w:t>vening</w:t>
            </w:r>
            <w:r>
              <w:rPr>
                <w:rFonts w:asciiTheme="majorBidi" w:hAnsiTheme="majorBidi" w:cstheme="majorBidi"/>
                <w:sz w:val="18"/>
                <w:szCs w:val="18"/>
                <w:lang w:val="en-GB"/>
              </w:rPr>
              <w:t xml:space="preserve"> session)</w:t>
            </w:r>
          </w:p>
        </w:tc>
        <w:tc>
          <w:tcPr>
            <w:tcW w:w="209" w:type="pct"/>
            <w:tcBorders>
              <w:top w:val="single" w:sz="4" w:space="0" w:color="auto"/>
            </w:tcBorders>
            <w:shd w:val="clear" w:color="auto" w:fill="92D050"/>
          </w:tcPr>
          <w:p w14:paraId="30394C92"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lastRenderedPageBreak/>
              <w:t>9</w:t>
            </w:r>
          </w:p>
        </w:tc>
        <w:tc>
          <w:tcPr>
            <w:tcW w:w="187" w:type="pct"/>
            <w:tcBorders>
              <w:top w:val="single" w:sz="4" w:space="0" w:color="auto"/>
            </w:tcBorders>
          </w:tcPr>
          <w:p w14:paraId="213B451F"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79D7860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5C3ED872" w14:textId="77777777" w:rsidR="00685A73" w:rsidRPr="00243446" w:rsidRDefault="00685A73" w:rsidP="00202208">
            <w:pPr>
              <w:spacing w:before="60" w:after="60"/>
              <w:jc w:val="left"/>
              <w:rPr>
                <w:rFonts w:asciiTheme="majorBidi" w:hAnsiTheme="majorBidi" w:cstheme="majorBidi"/>
                <w:i/>
                <w:iCs/>
                <w:sz w:val="18"/>
                <w:szCs w:val="18"/>
                <w:lang w:val="en-GB"/>
              </w:rPr>
            </w:pPr>
            <w:r w:rsidRPr="00243446">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digital sequence information on genetic resources</w:t>
            </w:r>
            <w:r w:rsidRPr="00243446" w:rsidDel="003577BF">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(to be confirmed)</w:t>
            </w:r>
          </w:p>
        </w:tc>
        <w:tc>
          <w:tcPr>
            <w:tcW w:w="205" w:type="pct"/>
            <w:tcBorders>
              <w:top w:val="single" w:sz="4" w:space="0" w:color="auto"/>
              <w:left w:val="double" w:sz="4" w:space="0" w:color="auto"/>
            </w:tcBorders>
          </w:tcPr>
          <w:p w14:paraId="720275F0"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shd w:val="clear" w:color="auto" w:fill="FFC000"/>
          </w:tcPr>
          <w:p w14:paraId="637360E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5</w:t>
            </w:r>
          </w:p>
        </w:tc>
        <w:tc>
          <w:tcPr>
            <w:tcW w:w="209" w:type="pct"/>
            <w:tcBorders>
              <w:top w:val="single" w:sz="4" w:space="0" w:color="auto"/>
            </w:tcBorders>
          </w:tcPr>
          <w:p w14:paraId="5C5AAEA1"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1DEA2F5B" w14:textId="77777777" w:rsidR="00685A73" w:rsidRPr="00243446" w:rsidRDefault="00685A73" w:rsidP="00202208">
            <w:pPr>
              <w:spacing w:before="60" w:after="60"/>
              <w:jc w:val="left"/>
              <w:rPr>
                <w:rFonts w:asciiTheme="majorBidi" w:hAnsiTheme="majorBidi" w:cstheme="majorBidi"/>
                <w:sz w:val="18"/>
                <w:szCs w:val="18"/>
                <w:lang w:val="en-GB"/>
              </w:rPr>
            </w:pPr>
            <w:r w:rsidRPr="002147F9">
              <w:rPr>
                <w:rFonts w:asciiTheme="majorBidi" w:hAnsiTheme="majorBidi" w:cstheme="majorBidi"/>
                <w:sz w:val="18"/>
                <w:szCs w:val="18"/>
                <w:lang w:val="en-GB"/>
              </w:rPr>
              <w:t>Report of the Compliance Committee</w:t>
            </w:r>
          </w:p>
        </w:tc>
      </w:tr>
      <w:tr w:rsidR="00202208" w:rsidRPr="00243446" w14:paraId="6235EAA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14:paraId="517B223F"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92D050"/>
          </w:tcPr>
          <w:p w14:paraId="7BDDBA9A"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187" w:type="pct"/>
            <w:tcBorders>
              <w:bottom w:val="double" w:sz="4" w:space="0" w:color="auto"/>
            </w:tcBorders>
          </w:tcPr>
          <w:p w14:paraId="044C9F7C"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double" w:sz="4" w:space="0" w:color="auto"/>
            </w:tcBorders>
          </w:tcPr>
          <w:p w14:paraId="0A8EFD24"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double" w:sz="4" w:space="0" w:color="auto"/>
              <w:right w:val="double" w:sz="4" w:space="0" w:color="auto"/>
            </w:tcBorders>
          </w:tcPr>
          <w:p w14:paraId="2A91FE2F" w14:textId="77777777" w:rsidR="00685A73" w:rsidRPr="00243446" w:rsidRDefault="00685A73" w:rsidP="00202208">
            <w:pPr>
              <w:spacing w:before="60" w:after="60"/>
              <w:jc w:val="left"/>
              <w:rPr>
                <w:rFonts w:asciiTheme="majorBidi" w:hAnsiTheme="majorBidi" w:cstheme="majorBidi"/>
                <w:i/>
                <w:iCs/>
                <w:sz w:val="18"/>
                <w:szCs w:val="18"/>
                <w:lang w:val="en-GB"/>
              </w:rPr>
            </w:pPr>
            <w:r w:rsidRPr="00243446">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capacity-building and development</w:t>
            </w:r>
            <w:r w:rsidRPr="00243446">
              <w:rPr>
                <w:rFonts w:asciiTheme="majorBidi" w:hAnsiTheme="majorBidi" w:cstheme="majorBidi"/>
                <w:i/>
                <w:iCs/>
                <w:sz w:val="18"/>
                <w:szCs w:val="18"/>
                <w:lang w:val="en-GB"/>
              </w:rPr>
              <w:t xml:space="preserve"> (to be confirmed)</w:t>
            </w:r>
          </w:p>
        </w:tc>
        <w:tc>
          <w:tcPr>
            <w:tcW w:w="205" w:type="pct"/>
            <w:tcBorders>
              <w:left w:val="double" w:sz="4" w:space="0" w:color="auto"/>
              <w:bottom w:val="double" w:sz="4" w:space="0" w:color="auto"/>
            </w:tcBorders>
          </w:tcPr>
          <w:p w14:paraId="3DD11C14"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FFC000"/>
          </w:tcPr>
          <w:p w14:paraId="1A2EFE4A"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8</w:t>
            </w:r>
          </w:p>
        </w:tc>
        <w:tc>
          <w:tcPr>
            <w:tcW w:w="209" w:type="pct"/>
            <w:tcBorders>
              <w:bottom w:val="double" w:sz="4" w:space="0" w:color="auto"/>
            </w:tcBorders>
          </w:tcPr>
          <w:p w14:paraId="17DE1A40"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double" w:sz="4" w:space="0" w:color="auto"/>
            </w:tcBorders>
          </w:tcPr>
          <w:p w14:paraId="3EA1DA06" w14:textId="77777777" w:rsidR="00685A73" w:rsidRPr="00243446" w:rsidRDefault="00685A73" w:rsidP="00202208">
            <w:pPr>
              <w:spacing w:before="60" w:after="60"/>
              <w:jc w:val="left"/>
              <w:rPr>
                <w:rFonts w:asciiTheme="majorBidi" w:hAnsiTheme="majorBidi" w:cstheme="majorBidi"/>
                <w:sz w:val="18"/>
                <w:szCs w:val="18"/>
                <w:lang w:val="en-GB"/>
              </w:rPr>
            </w:pPr>
            <w:r w:rsidRPr="00016DC1">
              <w:rPr>
                <w:rFonts w:asciiTheme="majorBidi" w:hAnsiTheme="majorBidi" w:cstheme="majorBidi"/>
                <w:sz w:val="18"/>
                <w:szCs w:val="18"/>
                <w:lang w:val="en-GB"/>
              </w:rPr>
              <w:t xml:space="preserve">Operation and activities of the Biosafety </w:t>
            </w:r>
            <w:proofErr w:type="gramStart"/>
            <w:r w:rsidRPr="00016DC1">
              <w:rPr>
                <w:rFonts w:asciiTheme="majorBidi" w:hAnsiTheme="majorBidi" w:cstheme="majorBidi"/>
                <w:sz w:val="18"/>
                <w:szCs w:val="18"/>
                <w:lang w:val="en-GB"/>
              </w:rPr>
              <w:t>Clearing-House</w:t>
            </w:r>
            <w:proofErr w:type="gramEnd"/>
          </w:p>
        </w:tc>
      </w:tr>
      <w:tr w:rsidR="00202208" w:rsidRPr="00243446" w14:paraId="1266135A"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491" w:type="pct"/>
            <w:vMerge w:val="restart"/>
            <w:tcBorders>
              <w:top w:val="double" w:sz="4" w:space="0" w:color="auto"/>
            </w:tcBorders>
          </w:tcPr>
          <w:p w14:paraId="4978C829"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Wednesday,</w:t>
            </w:r>
            <w:r w:rsidRPr="00243446">
              <w:rPr>
                <w:rFonts w:asciiTheme="majorBidi" w:hAnsiTheme="majorBidi" w:cstheme="majorBidi"/>
                <w:sz w:val="18"/>
                <w:szCs w:val="18"/>
                <w:lang w:val="en-GB"/>
              </w:rPr>
              <w:t xml:space="preserve"> </w:t>
            </w:r>
            <w:r>
              <w:rPr>
                <w:rFonts w:asciiTheme="majorBidi" w:hAnsiTheme="majorBidi" w:cstheme="majorBidi"/>
                <w:sz w:val="18"/>
                <w:szCs w:val="18"/>
                <w:lang w:val="en-GB"/>
              </w:rPr>
              <w:br/>
              <w:t>23 October</w:t>
            </w:r>
          </w:p>
          <w:p w14:paraId="39A3BA84"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(m</w:t>
            </w:r>
            <w:r w:rsidRPr="00243446">
              <w:rPr>
                <w:rFonts w:asciiTheme="majorBidi" w:hAnsiTheme="majorBidi" w:cstheme="majorBidi"/>
                <w:sz w:val="18"/>
                <w:szCs w:val="18"/>
                <w:lang w:val="en-GB"/>
              </w:rPr>
              <w:t>orning</w:t>
            </w:r>
            <w:r>
              <w:rPr>
                <w:rFonts w:asciiTheme="majorBidi" w:hAnsiTheme="majorBidi" w:cstheme="majorBidi"/>
                <w:sz w:val="18"/>
                <w:szCs w:val="18"/>
                <w:lang w:val="en-GB"/>
              </w:rPr>
              <w:t xml:space="preserve"> session)</w:t>
            </w:r>
          </w:p>
        </w:tc>
        <w:tc>
          <w:tcPr>
            <w:tcW w:w="209" w:type="pct"/>
            <w:vMerge w:val="restart"/>
            <w:tcBorders>
              <w:top w:val="double" w:sz="4" w:space="0" w:color="auto"/>
            </w:tcBorders>
            <w:shd w:val="clear" w:color="auto" w:fill="92D050"/>
          </w:tcPr>
          <w:p w14:paraId="593729D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vMerge w:val="restart"/>
            <w:tcBorders>
              <w:top w:val="double" w:sz="4" w:space="0" w:color="auto"/>
            </w:tcBorders>
            <w:shd w:val="clear" w:color="auto" w:fill="FFC000"/>
          </w:tcPr>
          <w:p w14:paraId="344C759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vMerge w:val="restart"/>
            <w:tcBorders>
              <w:top w:val="double" w:sz="4" w:space="0" w:color="auto"/>
            </w:tcBorders>
            <w:shd w:val="clear" w:color="auto" w:fill="00B0F0"/>
          </w:tcPr>
          <w:p w14:paraId="744912C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vMerge w:val="restart"/>
            <w:tcBorders>
              <w:top w:val="double" w:sz="4" w:space="0" w:color="auto"/>
              <w:right w:val="double" w:sz="4" w:space="0" w:color="auto"/>
            </w:tcBorders>
          </w:tcPr>
          <w:p w14:paraId="32632B99" w14:textId="77777777" w:rsidR="00685A73" w:rsidRPr="00243446" w:rsidRDefault="00685A73" w:rsidP="00202208">
            <w:pPr>
              <w:spacing w:before="60" w:after="60"/>
              <w:jc w:val="left"/>
              <w:rPr>
                <w:rFonts w:asciiTheme="majorBidi" w:hAnsiTheme="majorBidi" w:cstheme="majorBidi"/>
                <w:sz w:val="18"/>
                <w:szCs w:val="18"/>
                <w:lang w:val="en-GB"/>
              </w:rPr>
            </w:pPr>
            <w:r>
              <w:rPr>
                <w:rFonts w:asciiTheme="majorBidi" w:hAnsiTheme="majorBidi" w:cstheme="majorBidi"/>
                <w:i/>
                <w:iCs/>
                <w:sz w:val="18"/>
                <w:szCs w:val="18"/>
                <w:lang w:val="en-GB"/>
              </w:rPr>
              <w:t>Contact group: r</w:t>
            </w:r>
            <w:proofErr w:type="spellStart"/>
            <w:r w:rsidRPr="00E42D6E">
              <w:rPr>
                <w:rFonts w:asciiTheme="majorBidi" w:hAnsiTheme="majorBidi" w:cstheme="majorBidi"/>
                <w:i/>
                <w:iCs/>
                <w:sz w:val="18"/>
                <w:szCs w:val="18"/>
              </w:rPr>
              <w:t>esource</w:t>
            </w:r>
            <w:proofErr w:type="spellEnd"/>
            <w:r w:rsidRPr="00E42D6E">
              <w:rPr>
                <w:rFonts w:asciiTheme="majorBidi" w:hAnsiTheme="majorBidi" w:cstheme="majorBidi"/>
                <w:i/>
                <w:iCs/>
                <w:sz w:val="18"/>
                <w:szCs w:val="18"/>
              </w:rPr>
              <w:t xml:space="preserve"> mobilization </w:t>
            </w:r>
            <w:r>
              <w:rPr>
                <w:rFonts w:asciiTheme="majorBidi" w:hAnsiTheme="majorBidi" w:cstheme="majorBidi"/>
                <w:i/>
                <w:iCs/>
                <w:sz w:val="18"/>
                <w:szCs w:val="18"/>
              </w:rPr>
              <w:t>(to be confirmed)</w:t>
            </w:r>
          </w:p>
        </w:tc>
        <w:tc>
          <w:tcPr>
            <w:tcW w:w="205" w:type="pct"/>
            <w:tcBorders>
              <w:top w:val="double" w:sz="4" w:space="0" w:color="auto"/>
              <w:left w:val="double" w:sz="4" w:space="0" w:color="auto"/>
            </w:tcBorders>
          </w:tcPr>
          <w:p w14:paraId="218C606E"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double" w:sz="4" w:space="0" w:color="auto"/>
            </w:tcBorders>
            <w:shd w:val="clear" w:color="auto" w:fill="FFC000"/>
          </w:tcPr>
          <w:p w14:paraId="215C194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209" w:type="pct"/>
            <w:tcBorders>
              <w:top w:val="double" w:sz="4" w:space="0" w:color="auto"/>
            </w:tcBorders>
          </w:tcPr>
          <w:p w14:paraId="65419C6A"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double" w:sz="4" w:space="0" w:color="auto"/>
            </w:tcBorders>
          </w:tcPr>
          <w:p w14:paraId="211A8B7E" w14:textId="77777777" w:rsidR="00685A73" w:rsidRPr="00243446" w:rsidRDefault="00685A73" w:rsidP="00202208">
            <w:pPr>
              <w:spacing w:before="60" w:after="60"/>
              <w:jc w:val="left"/>
              <w:rPr>
                <w:rFonts w:asciiTheme="majorBidi" w:hAnsiTheme="majorBidi" w:cstheme="majorBidi"/>
                <w:i/>
                <w:iCs/>
                <w:sz w:val="18"/>
                <w:szCs w:val="18"/>
                <w:lang w:val="en-GB"/>
              </w:rPr>
            </w:pPr>
            <w:r w:rsidRPr="00F635E0">
              <w:rPr>
                <w:rFonts w:asciiTheme="majorBidi" w:hAnsiTheme="majorBidi" w:cstheme="majorBidi"/>
                <w:sz w:val="18"/>
                <w:szCs w:val="18"/>
                <w:lang w:val="en-GB"/>
              </w:rPr>
              <w:t>Cooperation with international organizations</w:t>
            </w:r>
            <w:r>
              <w:rPr>
                <w:rFonts w:asciiTheme="majorBidi" w:hAnsiTheme="majorBidi" w:cstheme="majorBidi"/>
                <w:sz w:val="18"/>
                <w:szCs w:val="18"/>
                <w:lang w:val="en-GB"/>
              </w:rPr>
              <w:t xml:space="preserve"> </w:t>
            </w:r>
          </w:p>
        </w:tc>
      </w:tr>
      <w:tr w:rsidR="00202208" w:rsidRPr="00243446" w14:paraId="0861D9F1"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1012E79"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vMerge/>
            <w:shd w:val="clear" w:color="auto" w:fill="92D050"/>
          </w:tcPr>
          <w:p w14:paraId="5560BC6F"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vMerge/>
          </w:tcPr>
          <w:p w14:paraId="7B29DE7D"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vMerge/>
          </w:tcPr>
          <w:p w14:paraId="10495E65"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vMerge/>
            <w:tcBorders>
              <w:right w:val="double" w:sz="4" w:space="0" w:color="auto"/>
            </w:tcBorders>
          </w:tcPr>
          <w:p w14:paraId="69B6FB44" w14:textId="77777777" w:rsidR="00685A73" w:rsidRPr="00243446" w:rsidRDefault="00685A73" w:rsidP="00202208">
            <w:pPr>
              <w:spacing w:before="60" w:after="60"/>
              <w:jc w:val="left"/>
              <w:rPr>
                <w:rFonts w:asciiTheme="majorBidi" w:hAnsiTheme="majorBidi" w:cstheme="majorBidi"/>
                <w:sz w:val="18"/>
                <w:szCs w:val="18"/>
                <w:lang w:val="en-GB"/>
              </w:rPr>
            </w:pPr>
          </w:p>
        </w:tc>
        <w:tc>
          <w:tcPr>
            <w:tcW w:w="205" w:type="pct"/>
            <w:tcBorders>
              <w:left w:val="double" w:sz="4" w:space="0" w:color="auto"/>
            </w:tcBorders>
          </w:tcPr>
          <w:p w14:paraId="2BD250D9"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FFC000"/>
          </w:tcPr>
          <w:p w14:paraId="3E7452F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13</w:t>
            </w:r>
          </w:p>
        </w:tc>
        <w:tc>
          <w:tcPr>
            <w:tcW w:w="209" w:type="pct"/>
          </w:tcPr>
          <w:p w14:paraId="0F9EFE03"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Pr>
          <w:p w14:paraId="61836260" w14:textId="77777777" w:rsidR="00685A73" w:rsidRPr="00243446" w:rsidRDefault="00685A73" w:rsidP="00202208">
            <w:pPr>
              <w:spacing w:before="60" w:after="60"/>
              <w:jc w:val="left"/>
              <w:rPr>
                <w:rFonts w:asciiTheme="majorBidi" w:hAnsiTheme="majorBidi" w:cstheme="majorBidi"/>
                <w:sz w:val="18"/>
                <w:szCs w:val="18"/>
                <w:lang w:val="en-GB"/>
              </w:rPr>
            </w:pPr>
            <w:r w:rsidRPr="00272D50">
              <w:rPr>
                <w:rFonts w:asciiTheme="majorBidi" w:hAnsiTheme="majorBidi" w:cstheme="majorBidi"/>
                <w:sz w:val="18"/>
                <w:szCs w:val="18"/>
                <w:lang w:val="en-GB"/>
              </w:rPr>
              <w:t>Socioeconomic considerations</w:t>
            </w:r>
          </w:p>
        </w:tc>
      </w:tr>
      <w:tr w:rsidR="00202208" w:rsidRPr="00243446" w14:paraId="09F0C451"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2CF29698"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92D050"/>
          </w:tcPr>
          <w:p w14:paraId="718806DA"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Borders>
              <w:bottom w:val="single" w:sz="4" w:space="0" w:color="auto"/>
            </w:tcBorders>
          </w:tcPr>
          <w:p w14:paraId="0A7BDDE6"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single" w:sz="4" w:space="0" w:color="auto"/>
            </w:tcBorders>
          </w:tcPr>
          <w:p w14:paraId="4CFC680B"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0A303D46" w14:textId="77777777" w:rsidR="00685A73" w:rsidRPr="00243446" w:rsidRDefault="00685A73" w:rsidP="00202208">
            <w:pPr>
              <w:spacing w:before="60" w:after="60"/>
              <w:jc w:val="left"/>
              <w:rPr>
                <w:rFonts w:asciiTheme="majorBidi" w:hAnsiTheme="majorBidi" w:cstheme="majorBidi"/>
                <w:i/>
                <w:iCs/>
                <w:sz w:val="18"/>
                <w:szCs w:val="18"/>
                <w:lang w:val="en-GB"/>
              </w:rPr>
            </w:pPr>
            <w:r w:rsidRPr="00243446">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 xml:space="preserve">implementation of Article 8(j) </w:t>
            </w:r>
            <w:r w:rsidRPr="00243446">
              <w:rPr>
                <w:rFonts w:asciiTheme="majorBidi" w:hAnsiTheme="majorBidi" w:cstheme="majorBidi"/>
                <w:i/>
                <w:iCs/>
                <w:sz w:val="18"/>
                <w:szCs w:val="18"/>
                <w:lang w:val="en-GB"/>
              </w:rPr>
              <w:t>(to be confirmed)</w:t>
            </w:r>
          </w:p>
        </w:tc>
        <w:tc>
          <w:tcPr>
            <w:tcW w:w="205" w:type="pct"/>
            <w:tcBorders>
              <w:left w:val="double" w:sz="4" w:space="0" w:color="auto"/>
              <w:bottom w:val="single" w:sz="4" w:space="0" w:color="auto"/>
            </w:tcBorders>
          </w:tcPr>
          <w:p w14:paraId="77AB60A5"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FFC000"/>
          </w:tcPr>
          <w:p w14:paraId="04A79F5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209" w:type="pct"/>
            <w:tcBorders>
              <w:bottom w:val="single" w:sz="4" w:space="0" w:color="auto"/>
            </w:tcBorders>
          </w:tcPr>
          <w:p w14:paraId="2D97A631"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single" w:sz="4" w:space="0" w:color="auto"/>
            </w:tcBorders>
          </w:tcPr>
          <w:p w14:paraId="2DCF6F62" w14:textId="77777777" w:rsidR="00685A73" w:rsidRPr="00243446" w:rsidRDefault="00685A73" w:rsidP="00202208">
            <w:pPr>
              <w:spacing w:before="60" w:after="60"/>
              <w:jc w:val="left"/>
              <w:rPr>
                <w:rFonts w:asciiTheme="majorBidi" w:hAnsiTheme="majorBidi" w:cstheme="majorBidi"/>
                <w:sz w:val="18"/>
                <w:szCs w:val="18"/>
                <w:lang w:val="en-GB"/>
              </w:rPr>
            </w:pPr>
            <w:r w:rsidRPr="00272D50">
              <w:rPr>
                <w:rFonts w:asciiTheme="majorBidi" w:hAnsiTheme="majorBidi" w:cstheme="majorBidi"/>
                <w:sz w:val="18"/>
                <w:szCs w:val="18"/>
                <w:lang w:val="en-GB"/>
              </w:rPr>
              <w:t>Nagoya-Kuala Lumpur Supplementary Protocol on Liability and Redress</w:t>
            </w:r>
          </w:p>
        </w:tc>
      </w:tr>
      <w:tr w:rsidR="00202208" w:rsidRPr="00243446" w14:paraId="11743723"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74A8165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Wednesday, </w:t>
            </w:r>
            <w:r>
              <w:rPr>
                <w:rFonts w:asciiTheme="majorBidi" w:hAnsiTheme="majorBidi" w:cstheme="majorBidi"/>
                <w:sz w:val="18"/>
                <w:szCs w:val="18"/>
                <w:lang w:val="en-GB"/>
              </w:rPr>
              <w:br/>
              <w:t>23 October</w:t>
            </w:r>
          </w:p>
          <w:p w14:paraId="6F6EDDC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(a</w:t>
            </w:r>
            <w:r w:rsidRPr="00243446">
              <w:rPr>
                <w:rFonts w:asciiTheme="majorBidi" w:hAnsiTheme="majorBidi" w:cstheme="majorBidi"/>
                <w:sz w:val="18"/>
                <w:szCs w:val="18"/>
                <w:lang w:val="en-GB"/>
              </w:rPr>
              <w:t>fternoon</w:t>
            </w:r>
            <w:r>
              <w:rPr>
                <w:rFonts w:asciiTheme="majorBidi" w:hAnsiTheme="majorBidi" w:cstheme="majorBidi"/>
                <w:sz w:val="18"/>
                <w:szCs w:val="18"/>
                <w:lang w:val="en-GB"/>
              </w:rPr>
              <w:t xml:space="preserve"> session)</w:t>
            </w:r>
          </w:p>
        </w:tc>
        <w:tc>
          <w:tcPr>
            <w:tcW w:w="209" w:type="pct"/>
            <w:tcBorders>
              <w:top w:val="single" w:sz="4" w:space="0" w:color="auto"/>
            </w:tcBorders>
            <w:shd w:val="clear" w:color="auto" w:fill="92D050"/>
          </w:tcPr>
          <w:p w14:paraId="0B3FF098"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2EFDB915"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56B2278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0BA267A4" w14:textId="77777777" w:rsidR="00685A73" w:rsidRPr="00243446" w:rsidRDefault="00685A73" w:rsidP="00202208">
            <w:pPr>
              <w:spacing w:before="60" w:after="60"/>
              <w:jc w:val="left"/>
              <w:rPr>
                <w:rFonts w:asciiTheme="majorBidi" w:hAnsiTheme="majorBidi" w:cstheme="majorBidi"/>
                <w:sz w:val="18"/>
                <w:szCs w:val="18"/>
                <w:lang w:val="en-GB"/>
              </w:rPr>
            </w:pPr>
            <w:r w:rsidRPr="00243446">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digital sequence information on genetic resources</w:t>
            </w:r>
            <w:r w:rsidRPr="00243446" w:rsidDel="003577BF">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(to be confirmed)</w:t>
            </w:r>
          </w:p>
        </w:tc>
        <w:tc>
          <w:tcPr>
            <w:tcW w:w="205" w:type="pct"/>
            <w:tcBorders>
              <w:top w:val="single" w:sz="4" w:space="0" w:color="auto"/>
              <w:left w:val="double" w:sz="4" w:space="0" w:color="auto"/>
            </w:tcBorders>
            <w:shd w:val="clear" w:color="auto" w:fill="92D050"/>
          </w:tcPr>
          <w:p w14:paraId="706EC80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22</w:t>
            </w:r>
          </w:p>
        </w:tc>
        <w:tc>
          <w:tcPr>
            <w:tcW w:w="209" w:type="pct"/>
            <w:tcBorders>
              <w:top w:val="single" w:sz="4" w:space="0" w:color="auto"/>
            </w:tcBorders>
          </w:tcPr>
          <w:p w14:paraId="64FBCEDD"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tcPr>
          <w:p w14:paraId="2B3BE1E8"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33565128" w14:textId="77777777" w:rsidR="00685A73" w:rsidRPr="00243446" w:rsidRDefault="00685A73" w:rsidP="00202208">
            <w:pPr>
              <w:spacing w:before="60" w:after="60"/>
              <w:jc w:val="left"/>
              <w:rPr>
                <w:rFonts w:asciiTheme="majorBidi" w:hAnsiTheme="majorBidi" w:cstheme="majorBidi"/>
                <w:i/>
                <w:iCs/>
                <w:sz w:val="18"/>
                <w:szCs w:val="18"/>
                <w:lang w:val="en-GB"/>
              </w:rPr>
            </w:pPr>
            <w:r>
              <w:rPr>
                <w:rFonts w:asciiTheme="majorBidi" w:hAnsiTheme="majorBidi" w:cstheme="majorBidi"/>
                <w:i/>
                <w:iCs/>
                <w:sz w:val="18"/>
                <w:szCs w:val="18"/>
              </w:rPr>
              <w:t>Contact group: b</w:t>
            </w:r>
            <w:r w:rsidRPr="008D0A90">
              <w:rPr>
                <w:rFonts w:asciiTheme="majorBidi" w:hAnsiTheme="majorBidi" w:cstheme="majorBidi"/>
                <w:i/>
                <w:iCs/>
                <w:sz w:val="18"/>
                <w:szCs w:val="18"/>
              </w:rPr>
              <w:t xml:space="preserve">iodiversity and </w:t>
            </w:r>
            <w:r>
              <w:rPr>
                <w:rFonts w:asciiTheme="majorBidi" w:hAnsiTheme="majorBidi" w:cstheme="majorBidi"/>
                <w:i/>
                <w:iCs/>
                <w:sz w:val="18"/>
                <w:szCs w:val="18"/>
              </w:rPr>
              <w:t>health (to be confirmed)</w:t>
            </w:r>
          </w:p>
        </w:tc>
      </w:tr>
      <w:tr w:rsidR="00202208" w:rsidRPr="00243446" w14:paraId="610153C4"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3273F7C2"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92D050"/>
          </w:tcPr>
          <w:p w14:paraId="25F4903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Borders>
              <w:bottom w:val="single" w:sz="4" w:space="0" w:color="auto"/>
            </w:tcBorders>
          </w:tcPr>
          <w:p w14:paraId="324E47EE"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single" w:sz="4" w:space="0" w:color="auto"/>
            </w:tcBorders>
          </w:tcPr>
          <w:p w14:paraId="002A5227"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729E49BA" w14:textId="77777777" w:rsidR="00685A73" w:rsidRPr="00243446" w:rsidRDefault="00685A73" w:rsidP="00202208">
            <w:pPr>
              <w:spacing w:before="60" w:after="60"/>
              <w:jc w:val="left"/>
              <w:rPr>
                <w:rFonts w:asciiTheme="majorBidi" w:hAnsiTheme="majorBidi" w:cstheme="majorBidi"/>
                <w:sz w:val="18"/>
                <w:szCs w:val="18"/>
                <w:lang w:val="en-GB"/>
              </w:rPr>
            </w:pPr>
            <w:r w:rsidRPr="00243446">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 xml:space="preserve">implementation of Article 8(j) </w:t>
            </w:r>
            <w:r w:rsidRPr="00243446">
              <w:rPr>
                <w:rFonts w:asciiTheme="majorBidi" w:hAnsiTheme="majorBidi" w:cstheme="majorBidi"/>
                <w:i/>
                <w:iCs/>
                <w:sz w:val="18"/>
                <w:szCs w:val="18"/>
                <w:lang w:val="en-GB"/>
              </w:rPr>
              <w:t>(to be confirmed)</w:t>
            </w:r>
          </w:p>
        </w:tc>
        <w:tc>
          <w:tcPr>
            <w:tcW w:w="205" w:type="pct"/>
            <w:tcBorders>
              <w:left w:val="double" w:sz="4" w:space="0" w:color="auto"/>
              <w:bottom w:val="single" w:sz="4" w:space="0" w:color="auto"/>
            </w:tcBorders>
            <w:shd w:val="clear" w:color="auto" w:fill="92D050"/>
          </w:tcPr>
          <w:p w14:paraId="3D7F612E"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25</w:t>
            </w:r>
          </w:p>
        </w:tc>
        <w:tc>
          <w:tcPr>
            <w:tcW w:w="209" w:type="pct"/>
            <w:tcBorders>
              <w:bottom w:val="single" w:sz="4" w:space="0" w:color="auto"/>
            </w:tcBorders>
          </w:tcPr>
          <w:p w14:paraId="5ABFE645"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tcPr>
          <w:p w14:paraId="0EF1C6A0"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single" w:sz="4" w:space="0" w:color="auto"/>
            </w:tcBorders>
          </w:tcPr>
          <w:p w14:paraId="6C5DAEA1" w14:textId="77777777" w:rsidR="00685A73" w:rsidRPr="00243446" w:rsidRDefault="00685A73" w:rsidP="00202208">
            <w:pPr>
              <w:spacing w:before="60" w:after="60"/>
              <w:jc w:val="left"/>
              <w:rPr>
                <w:rFonts w:asciiTheme="majorBidi" w:hAnsiTheme="majorBidi" w:cstheme="majorBidi"/>
                <w:sz w:val="18"/>
                <w:szCs w:val="18"/>
                <w:lang w:val="en-GB"/>
              </w:rPr>
            </w:pPr>
            <w:r>
              <w:rPr>
                <w:rFonts w:asciiTheme="majorBidi" w:hAnsiTheme="majorBidi" w:cstheme="majorBidi"/>
                <w:i/>
                <w:iCs/>
                <w:sz w:val="18"/>
                <w:szCs w:val="18"/>
              </w:rPr>
              <w:t>Contact group: b</w:t>
            </w:r>
            <w:r w:rsidRPr="008147B6">
              <w:rPr>
                <w:rFonts w:asciiTheme="majorBidi" w:hAnsiTheme="majorBidi" w:cstheme="majorBidi"/>
                <w:i/>
                <w:iCs/>
                <w:sz w:val="18"/>
                <w:szCs w:val="18"/>
              </w:rPr>
              <w:t>iodiversity and climate change</w:t>
            </w:r>
            <w:r>
              <w:rPr>
                <w:rFonts w:asciiTheme="majorBidi" w:hAnsiTheme="majorBidi" w:cstheme="majorBidi"/>
                <w:i/>
                <w:iCs/>
                <w:sz w:val="18"/>
                <w:szCs w:val="18"/>
              </w:rPr>
              <w:t xml:space="preserve"> (to be confirmed)</w:t>
            </w:r>
          </w:p>
        </w:tc>
      </w:tr>
      <w:tr w:rsidR="00202208" w:rsidRPr="00243446" w14:paraId="19D2ACF4"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0AF77B05"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Wednesday, </w:t>
            </w:r>
            <w:r>
              <w:rPr>
                <w:rFonts w:asciiTheme="majorBidi" w:hAnsiTheme="majorBidi" w:cstheme="majorBidi"/>
                <w:sz w:val="18"/>
                <w:szCs w:val="18"/>
                <w:lang w:val="en-GB"/>
              </w:rPr>
              <w:br/>
              <w:t>23 October</w:t>
            </w:r>
          </w:p>
          <w:p w14:paraId="5337291C"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(e</w:t>
            </w:r>
            <w:r w:rsidRPr="00243446">
              <w:rPr>
                <w:rFonts w:asciiTheme="majorBidi" w:hAnsiTheme="majorBidi" w:cstheme="majorBidi"/>
                <w:sz w:val="18"/>
                <w:szCs w:val="18"/>
                <w:lang w:val="en-GB"/>
              </w:rPr>
              <w:t>vening</w:t>
            </w:r>
            <w:r>
              <w:rPr>
                <w:rFonts w:asciiTheme="majorBidi" w:hAnsiTheme="majorBidi" w:cstheme="majorBidi"/>
                <w:sz w:val="18"/>
                <w:szCs w:val="18"/>
                <w:lang w:val="en-GB"/>
              </w:rPr>
              <w:t xml:space="preserve"> session)</w:t>
            </w:r>
          </w:p>
        </w:tc>
        <w:tc>
          <w:tcPr>
            <w:tcW w:w="209" w:type="pct"/>
            <w:tcBorders>
              <w:top w:val="single" w:sz="4" w:space="0" w:color="auto"/>
            </w:tcBorders>
            <w:shd w:val="clear" w:color="auto" w:fill="92D050"/>
          </w:tcPr>
          <w:p w14:paraId="0630FD27"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206C7CD0"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7CFD018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11300983" w14:textId="77777777" w:rsidR="00685A73" w:rsidRPr="00243446" w:rsidRDefault="00685A73" w:rsidP="00202208">
            <w:pPr>
              <w:spacing w:before="60" w:after="60"/>
              <w:jc w:val="left"/>
              <w:rPr>
                <w:rFonts w:asciiTheme="majorBidi" w:hAnsiTheme="majorBidi" w:cstheme="majorBidi"/>
                <w:sz w:val="18"/>
                <w:szCs w:val="18"/>
                <w:lang w:val="en-GB"/>
              </w:rPr>
            </w:pPr>
            <w:r w:rsidRPr="00243446">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digital sequence information on genetic resources</w:t>
            </w:r>
            <w:r w:rsidRPr="00243446" w:rsidDel="003577BF">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(to be confirmed)</w:t>
            </w:r>
          </w:p>
        </w:tc>
        <w:tc>
          <w:tcPr>
            <w:tcW w:w="205" w:type="pct"/>
            <w:tcBorders>
              <w:top w:val="single" w:sz="4" w:space="0" w:color="auto"/>
              <w:left w:val="double" w:sz="4" w:space="0" w:color="auto"/>
            </w:tcBorders>
            <w:shd w:val="clear" w:color="auto" w:fill="92D050"/>
          </w:tcPr>
          <w:p w14:paraId="7AE99112"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20</w:t>
            </w:r>
          </w:p>
        </w:tc>
        <w:tc>
          <w:tcPr>
            <w:tcW w:w="209" w:type="pct"/>
            <w:tcBorders>
              <w:top w:val="single" w:sz="4" w:space="0" w:color="auto"/>
            </w:tcBorders>
          </w:tcPr>
          <w:p w14:paraId="6D6F5F5D"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tcPr>
          <w:p w14:paraId="64AA6E7D"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795DAD6A" w14:textId="77777777" w:rsidR="00685A73" w:rsidRPr="00243446" w:rsidRDefault="00685A73" w:rsidP="00202208">
            <w:pPr>
              <w:spacing w:before="60" w:after="60"/>
              <w:jc w:val="left"/>
              <w:rPr>
                <w:rFonts w:asciiTheme="majorBidi" w:hAnsiTheme="majorBidi" w:cstheme="majorBidi"/>
                <w:sz w:val="18"/>
                <w:szCs w:val="18"/>
                <w:lang w:val="en-GB"/>
              </w:rPr>
            </w:pPr>
            <w:r w:rsidRPr="00243446">
              <w:rPr>
                <w:rFonts w:asciiTheme="majorBidi" w:hAnsiTheme="majorBidi" w:cstheme="majorBidi"/>
                <w:i/>
                <w:iCs/>
                <w:sz w:val="18"/>
                <w:szCs w:val="18"/>
                <w:lang w:val="en-GB"/>
              </w:rPr>
              <w:t>Contact group</w:t>
            </w:r>
            <w:r>
              <w:rPr>
                <w:rFonts w:asciiTheme="majorBidi" w:hAnsiTheme="majorBidi" w:cstheme="majorBidi"/>
                <w:i/>
                <w:iCs/>
                <w:sz w:val="18"/>
                <w:szCs w:val="18"/>
                <w:lang w:val="en-GB"/>
              </w:rPr>
              <w:t>:</w:t>
            </w:r>
            <w:r w:rsidRPr="00BD6ACC">
              <w:rPr>
                <w:rFonts w:asciiTheme="majorBidi" w:hAnsiTheme="majorBidi" w:cstheme="majorBidi"/>
                <w:sz w:val="18"/>
                <w:szCs w:val="18"/>
              </w:rPr>
              <w:t xml:space="preserve"> </w:t>
            </w:r>
            <w:r>
              <w:rPr>
                <w:rFonts w:asciiTheme="majorBidi" w:hAnsiTheme="majorBidi" w:cstheme="majorBidi"/>
                <w:sz w:val="18"/>
                <w:szCs w:val="18"/>
              </w:rPr>
              <w:t>m</w:t>
            </w:r>
            <w:r w:rsidRPr="00BD6ACC">
              <w:rPr>
                <w:rFonts w:asciiTheme="majorBidi" w:hAnsiTheme="majorBidi" w:cstheme="majorBidi"/>
                <w:i/>
                <w:iCs/>
                <w:sz w:val="18"/>
                <w:szCs w:val="18"/>
              </w:rPr>
              <w:t>arine and coastal biodiversity, and island biodiversity</w:t>
            </w:r>
            <w:r>
              <w:rPr>
                <w:rFonts w:asciiTheme="majorBidi" w:hAnsiTheme="majorBidi" w:cstheme="majorBidi"/>
                <w:i/>
                <w:iCs/>
                <w:sz w:val="18"/>
                <w:szCs w:val="18"/>
              </w:rPr>
              <w:t xml:space="preserve"> (to be confirmed)</w:t>
            </w:r>
          </w:p>
        </w:tc>
      </w:tr>
      <w:tr w:rsidR="00202208" w:rsidRPr="00243446" w14:paraId="2298E56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14:paraId="4241C06B"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92D050"/>
          </w:tcPr>
          <w:p w14:paraId="6F7F900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187" w:type="pct"/>
            <w:tcBorders>
              <w:bottom w:val="double" w:sz="4" w:space="0" w:color="auto"/>
            </w:tcBorders>
          </w:tcPr>
          <w:p w14:paraId="0BC631FF"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double" w:sz="4" w:space="0" w:color="auto"/>
            </w:tcBorders>
          </w:tcPr>
          <w:p w14:paraId="4D78AD12"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double" w:sz="4" w:space="0" w:color="auto"/>
              <w:right w:val="double" w:sz="4" w:space="0" w:color="auto"/>
            </w:tcBorders>
          </w:tcPr>
          <w:p w14:paraId="2994768A" w14:textId="77777777" w:rsidR="00685A73" w:rsidRPr="00243446" w:rsidRDefault="00685A73" w:rsidP="00202208">
            <w:pPr>
              <w:spacing w:before="60" w:after="60"/>
              <w:jc w:val="left"/>
              <w:rPr>
                <w:rFonts w:asciiTheme="majorBidi" w:hAnsiTheme="majorBidi" w:cstheme="majorBidi"/>
                <w:sz w:val="18"/>
                <w:szCs w:val="18"/>
                <w:lang w:val="en-GB"/>
              </w:rPr>
            </w:pPr>
            <w:r w:rsidRPr="00243446">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capacity-building and development</w:t>
            </w:r>
            <w:r w:rsidRPr="00243446">
              <w:rPr>
                <w:rFonts w:asciiTheme="majorBidi" w:hAnsiTheme="majorBidi" w:cstheme="majorBidi"/>
                <w:i/>
                <w:iCs/>
                <w:sz w:val="18"/>
                <w:szCs w:val="18"/>
                <w:lang w:val="en-GB"/>
              </w:rPr>
              <w:t xml:space="preserve"> (to be confirmed)</w:t>
            </w:r>
          </w:p>
        </w:tc>
        <w:tc>
          <w:tcPr>
            <w:tcW w:w="205" w:type="pct"/>
            <w:tcBorders>
              <w:left w:val="double" w:sz="4" w:space="0" w:color="auto"/>
              <w:bottom w:val="double" w:sz="4" w:space="0" w:color="auto"/>
            </w:tcBorders>
          </w:tcPr>
          <w:p w14:paraId="3F944E4B"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FFC000"/>
          </w:tcPr>
          <w:p w14:paraId="378C7BF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209" w:type="pct"/>
            <w:tcBorders>
              <w:bottom w:val="double" w:sz="4" w:space="0" w:color="auto"/>
            </w:tcBorders>
          </w:tcPr>
          <w:p w14:paraId="237DBCEE"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double" w:sz="4" w:space="0" w:color="auto"/>
            </w:tcBorders>
          </w:tcPr>
          <w:p w14:paraId="29C5C164" w14:textId="77777777" w:rsidR="00685A73" w:rsidRPr="00243446" w:rsidRDefault="00685A73" w:rsidP="00202208">
            <w:pPr>
              <w:spacing w:before="60" w:after="60"/>
              <w:jc w:val="left"/>
              <w:rPr>
                <w:rFonts w:asciiTheme="majorBidi" w:hAnsiTheme="majorBidi" w:cstheme="majorBidi"/>
                <w:i/>
                <w:iCs/>
                <w:sz w:val="18"/>
                <w:szCs w:val="18"/>
                <w:lang w:val="en-GB"/>
              </w:rPr>
            </w:pPr>
            <w:r w:rsidRPr="00574037">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r</w:t>
            </w:r>
            <w:r w:rsidRPr="00574037">
              <w:rPr>
                <w:rFonts w:asciiTheme="majorBidi" w:hAnsiTheme="majorBidi" w:cstheme="majorBidi"/>
                <w:i/>
                <w:iCs/>
                <w:sz w:val="18"/>
                <w:szCs w:val="18"/>
                <w:lang w:val="en-GB"/>
              </w:rPr>
              <w:t>isk assessment and risk management (to be confirmed)</w:t>
            </w:r>
          </w:p>
        </w:tc>
      </w:tr>
      <w:tr w:rsidR="00202208" w:rsidRPr="00EB3841" w14:paraId="411AC6E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491" w:type="pct"/>
            <w:vMerge w:val="restart"/>
            <w:tcBorders>
              <w:top w:val="double" w:sz="4" w:space="0" w:color="auto"/>
            </w:tcBorders>
          </w:tcPr>
          <w:p w14:paraId="5EA4A21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Thursday, </w:t>
            </w:r>
            <w:r>
              <w:rPr>
                <w:rFonts w:asciiTheme="majorBidi" w:hAnsiTheme="majorBidi" w:cstheme="majorBidi"/>
                <w:sz w:val="18"/>
                <w:szCs w:val="18"/>
                <w:lang w:val="en-GB"/>
              </w:rPr>
              <w:br/>
              <w:t>24 October</w:t>
            </w:r>
          </w:p>
          <w:p w14:paraId="6CEB1CC0"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(m</w:t>
            </w:r>
            <w:r w:rsidRPr="00243446">
              <w:rPr>
                <w:rFonts w:asciiTheme="majorBidi" w:hAnsiTheme="majorBidi" w:cstheme="majorBidi"/>
                <w:sz w:val="18"/>
                <w:szCs w:val="18"/>
                <w:lang w:val="en-GB"/>
              </w:rPr>
              <w:t>orning</w:t>
            </w:r>
            <w:r>
              <w:rPr>
                <w:rFonts w:asciiTheme="majorBidi" w:hAnsiTheme="majorBidi" w:cstheme="majorBidi"/>
                <w:sz w:val="18"/>
                <w:szCs w:val="18"/>
                <w:lang w:val="en-GB"/>
              </w:rPr>
              <w:t xml:space="preserve"> session)</w:t>
            </w:r>
          </w:p>
        </w:tc>
        <w:tc>
          <w:tcPr>
            <w:tcW w:w="209" w:type="pct"/>
            <w:tcBorders>
              <w:top w:val="double" w:sz="4" w:space="0" w:color="auto"/>
            </w:tcBorders>
            <w:shd w:val="clear" w:color="auto" w:fill="92D050"/>
          </w:tcPr>
          <w:p w14:paraId="12BAEE22"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double" w:sz="4" w:space="0" w:color="auto"/>
            </w:tcBorders>
          </w:tcPr>
          <w:p w14:paraId="284E55E9"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double" w:sz="4" w:space="0" w:color="auto"/>
            </w:tcBorders>
            <w:shd w:val="clear" w:color="auto" w:fill="00B0F0"/>
          </w:tcPr>
          <w:p w14:paraId="60429107"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double" w:sz="4" w:space="0" w:color="auto"/>
              <w:right w:val="double" w:sz="4" w:space="0" w:color="auto"/>
            </w:tcBorders>
          </w:tcPr>
          <w:p w14:paraId="74C29B06" w14:textId="77777777" w:rsidR="00685A73" w:rsidRPr="00243446" w:rsidRDefault="00685A73" w:rsidP="00202208">
            <w:pPr>
              <w:spacing w:before="60" w:after="60"/>
              <w:jc w:val="left"/>
              <w:rPr>
                <w:rFonts w:asciiTheme="majorBidi" w:hAnsiTheme="majorBidi" w:cstheme="majorBidi"/>
                <w:sz w:val="18"/>
                <w:szCs w:val="18"/>
                <w:lang w:val="en-GB"/>
              </w:rPr>
            </w:pPr>
            <w:r w:rsidRPr="00243446">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digital sequence information on genetic resources</w:t>
            </w:r>
            <w:r w:rsidRPr="00243446" w:rsidDel="003577BF">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(to be confirmed)</w:t>
            </w:r>
          </w:p>
        </w:tc>
        <w:tc>
          <w:tcPr>
            <w:tcW w:w="205" w:type="pct"/>
            <w:vMerge w:val="restart"/>
            <w:tcBorders>
              <w:top w:val="double" w:sz="4" w:space="0" w:color="auto"/>
              <w:left w:val="double" w:sz="4" w:space="0" w:color="auto"/>
            </w:tcBorders>
          </w:tcPr>
          <w:p w14:paraId="68C21B14"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vMerge w:val="restart"/>
            <w:tcBorders>
              <w:top w:val="double" w:sz="4" w:space="0" w:color="auto"/>
            </w:tcBorders>
          </w:tcPr>
          <w:p w14:paraId="7995CFAA"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vMerge w:val="restart"/>
            <w:tcBorders>
              <w:top w:val="double" w:sz="4" w:space="0" w:color="auto"/>
            </w:tcBorders>
          </w:tcPr>
          <w:p w14:paraId="034CA133"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vMerge w:val="restart"/>
            <w:tcBorders>
              <w:top w:val="double" w:sz="4" w:space="0" w:color="auto"/>
            </w:tcBorders>
          </w:tcPr>
          <w:p w14:paraId="2DD0DF7F" w14:textId="77777777" w:rsidR="00685A73" w:rsidRPr="00EB3841"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Review of conference room papers</w:t>
            </w:r>
          </w:p>
        </w:tc>
      </w:tr>
      <w:tr w:rsidR="00202208" w:rsidRPr="00243446" w14:paraId="5B9C4DD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3B4E875B"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92D050"/>
          </w:tcPr>
          <w:p w14:paraId="4EAB814E"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tcBorders>
              <w:bottom w:val="single" w:sz="4" w:space="0" w:color="auto"/>
            </w:tcBorders>
            <w:shd w:val="clear" w:color="auto" w:fill="FFC000"/>
          </w:tcPr>
          <w:p w14:paraId="248C5F9C"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tcBorders>
              <w:bottom w:val="single" w:sz="4" w:space="0" w:color="auto"/>
            </w:tcBorders>
            <w:shd w:val="clear" w:color="auto" w:fill="00B0F0"/>
          </w:tcPr>
          <w:p w14:paraId="383CA815"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tcBorders>
              <w:bottom w:val="single" w:sz="4" w:space="0" w:color="auto"/>
              <w:right w:val="double" w:sz="4" w:space="0" w:color="auto"/>
            </w:tcBorders>
          </w:tcPr>
          <w:p w14:paraId="0A090141" w14:textId="77777777" w:rsidR="00685A73" w:rsidRPr="00243446" w:rsidRDefault="00685A73" w:rsidP="00202208">
            <w:pPr>
              <w:spacing w:before="60" w:after="60"/>
              <w:jc w:val="left"/>
              <w:rPr>
                <w:rFonts w:asciiTheme="majorBidi" w:hAnsiTheme="majorBidi" w:cstheme="majorBidi"/>
                <w:sz w:val="18"/>
                <w:szCs w:val="18"/>
                <w:lang w:val="en-GB"/>
              </w:rPr>
            </w:pPr>
            <w:r>
              <w:rPr>
                <w:rFonts w:asciiTheme="majorBidi" w:hAnsiTheme="majorBidi" w:cstheme="majorBidi"/>
                <w:i/>
                <w:iCs/>
                <w:sz w:val="18"/>
                <w:szCs w:val="18"/>
                <w:lang w:val="en-GB"/>
              </w:rPr>
              <w:t>Contact group: f</w:t>
            </w:r>
            <w:proofErr w:type="spellStart"/>
            <w:r>
              <w:rPr>
                <w:rFonts w:asciiTheme="majorBidi" w:hAnsiTheme="majorBidi" w:cstheme="majorBidi"/>
                <w:i/>
                <w:iCs/>
                <w:sz w:val="18"/>
                <w:szCs w:val="18"/>
              </w:rPr>
              <w:t>inancial</w:t>
            </w:r>
            <w:proofErr w:type="spellEnd"/>
            <w:r>
              <w:rPr>
                <w:rFonts w:asciiTheme="majorBidi" w:hAnsiTheme="majorBidi" w:cstheme="majorBidi"/>
                <w:i/>
                <w:iCs/>
                <w:sz w:val="18"/>
                <w:szCs w:val="18"/>
              </w:rPr>
              <w:t xml:space="preserve"> mechanism</w:t>
            </w:r>
            <w:r w:rsidRPr="00E42D6E">
              <w:rPr>
                <w:rFonts w:asciiTheme="majorBidi" w:hAnsiTheme="majorBidi" w:cstheme="majorBidi"/>
                <w:i/>
                <w:iCs/>
                <w:sz w:val="18"/>
                <w:szCs w:val="18"/>
              </w:rPr>
              <w:t xml:space="preserve"> </w:t>
            </w:r>
            <w:r>
              <w:rPr>
                <w:rFonts w:asciiTheme="majorBidi" w:hAnsiTheme="majorBidi" w:cstheme="majorBidi"/>
                <w:i/>
                <w:iCs/>
                <w:sz w:val="18"/>
                <w:szCs w:val="18"/>
              </w:rPr>
              <w:t>(to be confirmed)</w:t>
            </w:r>
          </w:p>
        </w:tc>
        <w:tc>
          <w:tcPr>
            <w:tcW w:w="205" w:type="pct"/>
            <w:vMerge/>
            <w:tcBorders>
              <w:left w:val="double" w:sz="4" w:space="0" w:color="auto"/>
              <w:bottom w:val="single" w:sz="4" w:space="0" w:color="auto"/>
            </w:tcBorders>
          </w:tcPr>
          <w:p w14:paraId="1681C301"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vMerge/>
            <w:tcBorders>
              <w:bottom w:val="single" w:sz="4" w:space="0" w:color="auto"/>
            </w:tcBorders>
          </w:tcPr>
          <w:p w14:paraId="0B22AD2C"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vMerge/>
            <w:tcBorders>
              <w:bottom w:val="single" w:sz="4" w:space="0" w:color="auto"/>
            </w:tcBorders>
          </w:tcPr>
          <w:p w14:paraId="4C5A201D"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vMerge/>
            <w:tcBorders>
              <w:bottom w:val="single" w:sz="4" w:space="0" w:color="auto"/>
            </w:tcBorders>
          </w:tcPr>
          <w:p w14:paraId="388EDC0A" w14:textId="77777777" w:rsidR="00685A73" w:rsidRPr="00243446" w:rsidRDefault="00685A73" w:rsidP="00202208">
            <w:pPr>
              <w:spacing w:before="60" w:after="60"/>
              <w:rPr>
                <w:rFonts w:asciiTheme="majorBidi" w:hAnsiTheme="majorBidi" w:cstheme="majorBidi"/>
                <w:sz w:val="18"/>
                <w:szCs w:val="18"/>
                <w:lang w:val="en-GB"/>
              </w:rPr>
            </w:pPr>
          </w:p>
        </w:tc>
      </w:tr>
      <w:tr w:rsidR="00202208" w:rsidRPr="00EB3841" w14:paraId="4E5802AA"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1663F62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Thursday, </w:t>
            </w:r>
            <w:r>
              <w:rPr>
                <w:rFonts w:asciiTheme="majorBidi" w:hAnsiTheme="majorBidi" w:cstheme="majorBidi"/>
                <w:sz w:val="18"/>
                <w:szCs w:val="18"/>
                <w:lang w:val="en-GB"/>
              </w:rPr>
              <w:br/>
              <w:t>24 October</w:t>
            </w:r>
          </w:p>
          <w:p w14:paraId="13E6C1A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(a</w:t>
            </w:r>
            <w:r w:rsidRPr="00243446">
              <w:rPr>
                <w:rFonts w:asciiTheme="majorBidi" w:hAnsiTheme="majorBidi" w:cstheme="majorBidi"/>
                <w:sz w:val="18"/>
                <w:szCs w:val="18"/>
                <w:lang w:val="en-GB"/>
              </w:rPr>
              <w:t>fternoon</w:t>
            </w:r>
            <w:r>
              <w:rPr>
                <w:rFonts w:asciiTheme="majorBidi" w:hAnsiTheme="majorBidi" w:cstheme="majorBidi"/>
                <w:sz w:val="18"/>
                <w:szCs w:val="18"/>
                <w:lang w:val="en-GB"/>
              </w:rPr>
              <w:t xml:space="preserve"> session)</w:t>
            </w:r>
          </w:p>
        </w:tc>
        <w:tc>
          <w:tcPr>
            <w:tcW w:w="209" w:type="pct"/>
            <w:tcBorders>
              <w:top w:val="single" w:sz="4" w:space="0" w:color="auto"/>
            </w:tcBorders>
            <w:shd w:val="clear" w:color="auto" w:fill="92D050"/>
          </w:tcPr>
          <w:p w14:paraId="169F35A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tcBorders>
              <w:top w:val="single" w:sz="4" w:space="0" w:color="auto"/>
            </w:tcBorders>
            <w:shd w:val="clear" w:color="auto" w:fill="FFC000"/>
          </w:tcPr>
          <w:p w14:paraId="74DAEEC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tcBorders>
              <w:top w:val="single" w:sz="4" w:space="0" w:color="auto"/>
            </w:tcBorders>
            <w:shd w:val="clear" w:color="auto" w:fill="00B0F0"/>
          </w:tcPr>
          <w:p w14:paraId="0E08678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tcBorders>
              <w:top w:val="single" w:sz="4" w:space="0" w:color="auto"/>
              <w:right w:val="double" w:sz="4" w:space="0" w:color="auto"/>
            </w:tcBorders>
          </w:tcPr>
          <w:p w14:paraId="73793282" w14:textId="77777777" w:rsidR="00685A73" w:rsidRPr="00243446" w:rsidRDefault="00685A73" w:rsidP="00202208">
            <w:pPr>
              <w:spacing w:before="60" w:after="60"/>
              <w:jc w:val="left"/>
              <w:rPr>
                <w:rFonts w:asciiTheme="majorBidi" w:hAnsiTheme="majorBidi" w:cstheme="majorBidi"/>
                <w:sz w:val="18"/>
                <w:szCs w:val="18"/>
                <w:lang w:val="en-GB"/>
              </w:rPr>
            </w:pPr>
            <w:r>
              <w:rPr>
                <w:rFonts w:asciiTheme="majorBidi" w:hAnsiTheme="majorBidi" w:cstheme="majorBidi"/>
                <w:i/>
                <w:iCs/>
                <w:sz w:val="18"/>
                <w:szCs w:val="18"/>
                <w:lang w:val="en-GB"/>
              </w:rPr>
              <w:t>Contact group: r</w:t>
            </w:r>
            <w:proofErr w:type="spellStart"/>
            <w:r w:rsidRPr="00E42D6E">
              <w:rPr>
                <w:rFonts w:asciiTheme="majorBidi" w:hAnsiTheme="majorBidi" w:cstheme="majorBidi"/>
                <w:i/>
                <w:iCs/>
                <w:sz w:val="18"/>
                <w:szCs w:val="18"/>
              </w:rPr>
              <w:t>esource</w:t>
            </w:r>
            <w:proofErr w:type="spellEnd"/>
            <w:r w:rsidRPr="00E42D6E">
              <w:rPr>
                <w:rFonts w:asciiTheme="majorBidi" w:hAnsiTheme="majorBidi" w:cstheme="majorBidi"/>
                <w:i/>
                <w:iCs/>
                <w:sz w:val="18"/>
                <w:szCs w:val="18"/>
              </w:rPr>
              <w:t xml:space="preserve"> mobilization </w:t>
            </w:r>
            <w:r>
              <w:rPr>
                <w:rFonts w:asciiTheme="majorBidi" w:hAnsiTheme="majorBidi" w:cstheme="majorBidi"/>
                <w:i/>
                <w:iCs/>
                <w:sz w:val="18"/>
                <w:szCs w:val="18"/>
              </w:rPr>
              <w:t>(to be confirmed)</w:t>
            </w:r>
          </w:p>
        </w:tc>
        <w:tc>
          <w:tcPr>
            <w:tcW w:w="205" w:type="pct"/>
            <w:tcBorders>
              <w:top w:val="single" w:sz="4" w:space="0" w:color="auto"/>
              <w:left w:val="double" w:sz="4" w:space="0" w:color="auto"/>
            </w:tcBorders>
            <w:shd w:val="clear" w:color="auto" w:fill="auto"/>
          </w:tcPr>
          <w:p w14:paraId="0B939E77"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tcPr>
          <w:p w14:paraId="3932EAD0"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tcPr>
          <w:p w14:paraId="7166EE26"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14CB17AD" w14:textId="77777777" w:rsidR="00685A73" w:rsidRPr="00EB3841"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Review of conference room papers</w:t>
            </w:r>
          </w:p>
        </w:tc>
      </w:tr>
      <w:tr w:rsidR="00202208" w:rsidRPr="00243446" w14:paraId="12393B7C"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216B2427"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92D050"/>
          </w:tcPr>
          <w:p w14:paraId="2656B154"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10</w:t>
            </w:r>
          </w:p>
        </w:tc>
        <w:tc>
          <w:tcPr>
            <w:tcW w:w="187" w:type="pct"/>
            <w:tcBorders>
              <w:bottom w:val="single" w:sz="4" w:space="0" w:color="auto"/>
            </w:tcBorders>
          </w:tcPr>
          <w:p w14:paraId="66DDB017"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single" w:sz="4" w:space="0" w:color="auto"/>
            </w:tcBorders>
          </w:tcPr>
          <w:p w14:paraId="61B9549F"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1DF031AE" w14:textId="77777777" w:rsidR="00685A73" w:rsidRPr="00243446" w:rsidRDefault="00685A73" w:rsidP="00202208">
            <w:pPr>
              <w:spacing w:before="60" w:after="60"/>
              <w:jc w:val="left"/>
              <w:rPr>
                <w:rFonts w:asciiTheme="majorBidi" w:hAnsiTheme="majorBidi" w:cstheme="majorBidi"/>
                <w:sz w:val="18"/>
                <w:szCs w:val="18"/>
                <w:lang w:val="en-GB"/>
              </w:rPr>
            </w:pPr>
            <w:r w:rsidRPr="00243446">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m</w:t>
            </w:r>
            <w:r w:rsidRPr="00965E64">
              <w:rPr>
                <w:rFonts w:asciiTheme="majorBidi" w:hAnsiTheme="majorBidi" w:cstheme="majorBidi"/>
                <w:i/>
                <w:iCs/>
                <w:sz w:val="18"/>
                <w:szCs w:val="18"/>
                <w:lang w:val="en-GB"/>
              </w:rPr>
              <w:t xml:space="preserve">echanisms for planning, monitoring, reporting and review </w:t>
            </w:r>
            <w:r w:rsidRPr="00243446">
              <w:rPr>
                <w:rFonts w:asciiTheme="majorBidi" w:hAnsiTheme="majorBidi" w:cstheme="majorBidi"/>
                <w:i/>
                <w:iCs/>
                <w:sz w:val="18"/>
                <w:szCs w:val="18"/>
                <w:lang w:val="en-GB"/>
              </w:rPr>
              <w:t>(to be confirmed)</w:t>
            </w:r>
            <w:r>
              <w:rPr>
                <w:rFonts w:asciiTheme="majorBidi" w:hAnsiTheme="majorBidi" w:cstheme="majorBidi"/>
                <w:i/>
                <w:iCs/>
                <w:sz w:val="18"/>
                <w:szCs w:val="18"/>
                <w:lang w:val="en-GB"/>
              </w:rPr>
              <w:t xml:space="preserve"> </w:t>
            </w:r>
          </w:p>
        </w:tc>
        <w:tc>
          <w:tcPr>
            <w:tcW w:w="205" w:type="pct"/>
            <w:tcBorders>
              <w:left w:val="double" w:sz="4" w:space="0" w:color="auto"/>
              <w:bottom w:val="single" w:sz="4" w:space="0" w:color="auto"/>
            </w:tcBorders>
            <w:shd w:val="clear" w:color="auto" w:fill="auto"/>
          </w:tcPr>
          <w:p w14:paraId="22AE927D"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tcPr>
          <w:p w14:paraId="1E369AAE"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tcPr>
          <w:p w14:paraId="2FD8D3D0"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single" w:sz="4" w:space="0" w:color="auto"/>
            </w:tcBorders>
          </w:tcPr>
          <w:p w14:paraId="2C429ACB" w14:textId="77777777" w:rsidR="00685A73" w:rsidRPr="00243446" w:rsidRDefault="00685A73" w:rsidP="00202208">
            <w:pPr>
              <w:spacing w:before="60" w:after="60"/>
              <w:rPr>
                <w:rFonts w:asciiTheme="majorBidi" w:hAnsiTheme="majorBidi" w:cstheme="majorBidi"/>
                <w:sz w:val="18"/>
                <w:szCs w:val="18"/>
                <w:lang w:val="en-GB"/>
              </w:rPr>
            </w:pPr>
          </w:p>
        </w:tc>
      </w:tr>
      <w:tr w:rsidR="00202208" w:rsidRPr="00DE0769" w14:paraId="14B42288"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38ABC07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Thursday, </w:t>
            </w:r>
            <w:r>
              <w:rPr>
                <w:rFonts w:asciiTheme="majorBidi" w:hAnsiTheme="majorBidi" w:cstheme="majorBidi"/>
                <w:sz w:val="18"/>
                <w:szCs w:val="18"/>
                <w:lang w:val="en-GB"/>
              </w:rPr>
              <w:br/>
              <w:t>24 October</w:t>
            </w:r>
          </w:p>
          <w:p w14:paraId="300271F7"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(e</w:t>
            </w:r>
            <w:r w:rsidRPr="00243446">
              <w:rPr>
                <w:rFonts w:asciiTheme="majorBidi" w:hAnsiTheme="majorBidi" w:cstheme="majorBidi"/>
                <w:sz w:val="18"/>
                <w:szCs w:val="18"/>
                <w:lang w:val="en-GB"/>
              </w:rPr>
              <w:t>vening</w:t>
            </w:r>
            <w:r>
              <w:rPr>
                <w:rFonts w:asciiTheme="majorBidi" w:hAnsiTheme="majorBidi" w:cstheme="majorBidi"/>
                <w:sz w:val="18"/>
                <w:szCs w:val="18"/>
                <w:lang w:val="en-GB"/>
              </w:rPr>
              <w:t xml:space="preserve"> session)</w:t>
            </w:r>
          </w:p>
        </w:tc>
        <w:tc>
          <w:tcPr>
            <w:tcW w:w="209" w:type="pct"/>
            <w:tcBorders>
              <w:top w:val="single" w:sz="4" w:space="0" w:color="auto"/>
            </w:tcBorders>
            <w:shd w:val="clear" w:color="auto" w:fill="auto"/>
          </w:tcPr>
          <w:p w14:paraId="68DACC12"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Borders>
              <w:top w:val="single" w:sz="4" w:space="0" w:color="auto"/>
            </w:tcBorders>
            <w:shd w:val="clear" w:color="auto" w:fill="auto"/>
          </w:tcPr>
          <w:p w14:paraId="2CD3C959"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auto"/>
          </w:tcPr>
          <w:p w14:paraId="53E02A01"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top w:val="single" w:sz="4" w:space="0" w:color="auto"/>
              <w:right w:val="double" w:sz="4" w:space="0" w:color="auto"/>
            </w:tcBorders>
            <w:shd w:val="clear" w:color="auto" w:fill="auto"/>
          </w:tcPr>
          <w:p w14:paraId="59B85DED" w14:textId="77777777" w:rsidR="00685A73" w:rsidRPr="00DD5953" w:rsidRDefault="00685A73" w:rsidP="00202208">
            <w:pPr>
              <w:spacing w:before="60" w:after="60"/>
              <w:jc w:val="left"/>
              <w:rPr>
                <w:rFonts w:asciiTheme="majorBidi" w:hAnsiTheme="majorBidi" w:cstheme="majorBidi"/>
                <w:i/>
                <w:iCs/>
                <w:sz w:val="18"/>
                <w:szCs w:val="18"/>
                <w:lang w:val="en-GB"/>
              </w:rPr>
            </w:pPr>
            <w:r>
              <w:rPr>
                <w:rFonts w:asciiTheme="majorBidi" w:hAnsiTheme="majorBidi" w:cstheme="majorBidi"/>
                <w:sz w:val="18"/>
                <w:szCs w:val="18"/>
                <w:lang w:val="en-GB"/>
              </w:rPr>
              <w:t>Review of conference room papers</w:t>
            </w:r>
          </w:p>
        </w:tc>
        <w:tc>
          <w:tcPr>
            <w:tcW w:w="205" w:type="pct"/>
            <w:tcBorders>
              <w:top w:val="single" w:sz="4" w:space="0" w:color="auto"/>
              <w:left w:val="double" w:sz="4" w:space="0" w:color="auto"/>
            </w:tcBorders>
            <w:shd w:val="clear" w:color="auto" w:fill="92D050"/>
          </w:tcPr>
          <w:p w14:paraId="10F826B7"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25</w:t>
            </w:r>
          </w:p>
        </w:tc>
        <w:tc>
          <w:tcPr>
            <w:tcW w:w="209" w:type="pct"/>
            <w:tcBorders>
              <w:top w:val="single" w:sz="4" w:space="0" w:color="auto"/>
            </w:tcBorders>
            <w:shd w:val="clear" w:color="auto" w:fill="auto"/>
          </w:tcPr>
          <w:p w14:paraId="1AF1F740"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tcPr>
          <w:p w14:paraId="4FA711A4"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575C8DAE" w14:textId="77777777" w:rsidR="00685A73" w:rsidRPr="00DE0769" w:rsidRDefault="00685A73" w:rsidP="00202208">
            <w:pPr>
              <w:spacing w:before="60" w:after="60"/>
              <w:rPr>
                <w:rFonts w:asciiTheme="majorBidi" w:hAnsiTheme="majorBidi" w:cstheme="majorBidi"/>
                <w:i/>
                <w:iCs/>
                <w:sz w:val="18"/>
                <w:szCs w:val="18"/>
                <w:lang w:val="en-GB"/>
              </w:rPr>
            </w:pPr>
            <w:r>
              <w:rPr>
                <w:rFonts w:asciiTheme="majorBidi" w:hAnsiTheme="majorBidi" w:cstheme="majorBidi"/>
                <w:i/>
                <w:iCs/>
                <w:sz w:val="18"/>
                <w:szCs w:val="18"/>
              </w:rPr>
              <w:t>Contact group: b</w:t>
            </w:r>
            <w:r w:rsidRPr="008147B6">
              <w:rPr>
                <w:rFonts w:asciiTheme="majorBidi" w:hAnsiTheme="majorBidi" w:cstheme="majorBidi"/>
                <w:i/>
                <w:iCs/>
                <w:sz w:val="18"/>
                <w:szCs w:val="18"/>
              </w:rPr>
              <w:t>iodiversity and climate change</w:t>
            </w:r>
            <w:r>
              <w:rPr>
                <w:rFonts w:asciiTheme="majorBidi" w:hAnsiTheme="majorBidi" w:cstheme="majorBidi"/>
                <w:i/>
                <w:iCs/>
                <w:sz w:val="18"/>
                <w:szCs w:val="18"/>
              </w:rPr>
              <w:t xml:space="preserve"> (to be confirmed)</w:t>
            </w:r>
          </w:p>
        </w:tc>
      </w:tr>
      <w:tr w:rsidR="00202208" w:rsidRPr="00243446" w14:paraId="060785E9"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5D9D7879"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auto"/>
          </w:tcPr>
          <w:p w14:paraId="7D239537"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Borders>
              <w:bottom w:val="single" w:sz="4" w:space="0" w:color="auto"/>
            </w:tcBorders>
            <w:shd w:val="clear" w:color="auto" w:fill="auto"/>
          </w:tcPr>
          <w:p w14:paraId="59206853"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single" w:sz="4" w:space="0" w:color="auto"/>
            </w:tcBorders>
            <w:shd w:val="clear" w:color="auto" w:fill="auto"/>
          </w:tcPr>
          <w:p w14:paraId="4B4F100B"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shd w:val="clear" w:color="auto" w:fill="auto"/>
          </w:tcPr>
          <w:p w14:paraId="3327524F" w14:textId="77777777" w:rsidR="00685A73" w:rsidRPr="00243446" w:rsidRDefault="00685A73" w:rsidP="00202208">
            <w:pPr>
              <w:spacing w:before="60" w:after="60"/>
              <w:jc w:val="left"/>
              <w:rPr>
                <w:rFonts w:asciiTheme="majorBidi" w:hAnsiTheme="majorBidi" w:cstheme="majorBidi"/>
                <w:sz w:val="18"/>
                <w:szCs w:val="18"/>
                <w:lang w:val="en-GB"/>
              </w:rPr>
            </w:pPr>
          </w:p>
        </w:tc>
        <w:tc>
          <w:tcPr>
            <w:tcW w:w="205" w:type="pct"/>
            <w:tcBorders>
              <w:left w:val="double" w:sz="4" w:space="0" w:color="auto"/>
              <w:bottom w:val="single" w:sz="4" w:space="0" w:color="auto"/>
            </w:tcBorders>
            <w:shd w:val="clear" w:color="auto" w:fill="92D050"/>
          </w:tcPr>
          <w:p w14:paraId="068D722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24</w:t>
            </w:r>
          </w:p>
        </w:tc>
        <w:tc>
          <w:tcPr>
            <w:tcW w:w="209" w:type="pct"/>
            <w:tcBorders>
              <w:bottom w:val="single" w:sz="4" w:space="0" w:color="auto"/>
            </w:tcBorders>
            <w:shd w:val="clear" w:color="auto" w:fill="auto"/>
          </w:tcPr>
          <w:p w14:paraId="7B60E049"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tcPr>
          <w:p w14:paraId="4E895178"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double" w:sz="4" w:space="0" w:color="auto"/>
            </w:tcBorders>
          </w:tcPr>
          <w:p w14:paraId="050759AA" w14:textId="77777777" w:rsidR="00685A73" w:rsidRPr="00243446" w:rsidRDefault="00685A73" w:rsidP="00202208">
            <w:pPr>
              <w:spacing w:before="60" w:after="60"/>
              <w:rPr>
                <w:rFonts w:asciiTheme="majorBidi" w:hAnsiTheme="majorBidi" w:cstheme="majorBidi"/>
                <w:i/>
                <w:iCs/>
                <w:sz w:val="18"/>
                <w:szCs w:val="18"/>
                <w:lang w:val="en-GB"/>
              </w:rPr>
            </w:pPr>
            <w:r>
              <w:rPr>
                <w:rFonts w:asciiTheme="majorBidi" w:hAnsiTheme="majorBidi" w:cstheme="majorBidi"/>
                <w:i/>
                <w:iCs/>
                <w:sz w:val="18"/>
                <w:szCs w:val="18"/>
                <w:lang w:val="en-GB"/>
              </w:rPr>
              <w:t>Contact group: synthetic biology (to be confirmed)</w:t>
            </w:r>
          </w:p>
        </w:tc>
      </w:tr>
      <w:tr w:rsidR="00202208" w:rsidRPr="00EB3841" w14:paraId="31382A9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491" w:type="pct"/>
            <w:tcBorders>
              <w:top w:val="double" w:sz="4" w:space="0" w:color="auto"/>
              <w:bottom w:val="single" w:sz="4" w:space="0" w:color="auto"/>
            </w:tcBorders>
          </w:tcPr>
          <w:p w14:paraId="69A8E32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Friday, </w:t>
            </w:r>
            <w:r>
              <w:rPr>
                <w:rFonts w:asciiTheme="majorBidi" w:hAnsiTheme="majorBidi" w:cstheme="majorBidi"/>
                <w:sz w:val="18"/>
                <w:szCs w:val="18"/>
                <w:lang w:val="en-GB"/>
              </w:rPr>
              <w:br/>
              <w:t>25 October</w:t>
            </w:r>
          </w:p>
          <w:p w14:paraId="0F1E5EA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(m</w:t>
            </w:r>
            <w:r w:rsidRPr="00243446">
              <w:rPr>
                <w:rFonts w:asciiTheme="majorBidi" w:hAnsiTheme="majorBidi" w:cstheme="majorBidi"/>
                <w:sz w:val="18"/>
                <w:szCs w:val="18"/>
                <w:lang w:val="en-GB"/>
              </w:rPr>
              <w:t>orning</w:t>
            </w:r>
            <w:r>
              <w:rPr>
                <w:rFonts w:asciiTheme="majorBidi" w:hAnsiTheme="majorBidi" w:cstheme="majorBidi"/>
                <w:sz w:val="18"/>
                <w:szCs w:val="18"/>
                <w:lang w:val="en-GB"/>
              </w:rPr>
              <w:t xml:space="preserve"> session)</w:t>
            </w:r>
          </w:p>
        </w:tc>
        <w:tc>
          <w:tcPr>
            <w:tcW w:w="209" w:type="pct"/>
            <w:tcBorders>
              <w:top w:val="double" w:sz="4" w:space="0" w:color="auto"/>
              <w:bottom w:val="single" w:sz="12" w:space="0" w:color="auto"/>
            </w:tcBorders>
            <w:shd w:val="clear" w:color="auto" w:fill="auto"/>
          </w:tcPr>
          <w:p w14:paraId="1B2100B6"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Borders>
              <w:top w:val="double" w:sz="4" w:space="0" w:color="auto"/>
              <w:bottom w:val="single" w:sz="12" w:space="0" w:color="auto"/>
            </w:tcBorders>
            <w:shd w:val="clear" w:color="auto" w:fill="auto"/>
          </w:tcPr>
          <w:p w14:paraId="5C24FEC3"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double" w:sz="4" w:space="0" w:color="auto"/>
              <w:bottom w:val="single" w:sz="12" w:space="0" w:color="auto"/>
            </w:tcBorders>
            <w:shd w:val="clear" w:color="auto" w:fill="auto"/>
          </w:tcPr>
          <w:p w14:paraId="124E64F8"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top w:val="double" w:sz="4" w:space="0" w:color="auto"/>
              <w:bottom w:val="single" w:sz="12" w:space="0" w:color="auto"/>
              <w:right w:val="double" w:sz="4" w:space="0" w:color="auto"/>
            </w:tcBorders>
            <w:shd w:val="clear" w:color="auto" w:fill="auto"/>
          </w:tcPr>
          <w:p w14:paraId="648447AC" w14:textId="77777777" w:rsidR="00685A73" w:rsidRPr="001B1D8A" w:rsidRDefault="00685A73" w:rsidP="00202208">
            <w:pPr>
              <w:spacing w:before="60" w:after="60"/>
              <w:jc w:val="left"/>
              <w:rPr>
                <w:rFonts w:asciiTheme="majorBidi" w:hAnsiTheme="majorBidi" w:cstheme="majorBidi"/>
                <w:i/>
                <w:iCs/>
                <w:sz w:val="18"/>
                <w:szCs w:val="18"/>
                <w:lang w:val="en-GB"/>
              </w:rPr>
            </w:pPr>
            <w:r>
              <w:rPr>
                <w:rFonts w:asciiTheme="majorBidi" w:hAnsiTheme="majorBidi" w:cstheme="majorBidi"/>
                <w:sz w:val="18"/>
                <w:szCs w:val="18"/>
                <w:lang w:val="en-GB"/>
              </w:rPr>
              <w:t>Review of conference room papers</w:t>
            </w:r>
          </w:p>
        </w:tc>
        <w:tc>
          <w:tcPr>
            <w:tcW w:w="205" w:type="pct"/>
            <w:tcBorders>
              <w:top w:val="double" w:sz="4" w:space="0" w:color="auto"/>
              <w:left w:val="double" w:sz="4" w:space="0" w:color="auto"/>
              <w:bottom w:val="single" w:sz="12" w:space="0" w:color="auto"/>
            </w:tcBorders>
          </w:tcPr>
          <w:p w14:paraId="41BE798F"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double" w:sz="4" w:space="0" w:color="auto"/>
              <w:bottom w:val="single" w:sz="12" w:space="0" w:color="auto"/>
            </w:tcBorders>
          </w:tcPr>
          <w:p w14:paraId="434A4841"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double" w:sz="4" w:space="0" w:color="auto"/>
              <w:bottom w:val="single" w:sz="12" w:space="0" w:color="auto"/>
            </w:tcBorders>
          </w:tcPr>
          <w:p w14:paraId="13C2AF45"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double" w:sz="4" w:space="0" w:color="auto"/>
              <w:bottom w:val="single" w:sz="8" w:space="0" w:color="auto"/>
            </w:tcBorders>
          </w:tcPr>
          <w:p w14:paraId="2ECAB2C0" w14:textId="77777777" w:rsidR="00685A73" w:rsidRPr="00EB3841"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R</w:t>
            </w:r>
            <w:r w:rsidRPr="00EB3841">
              <w:rPr>
                <w:rFonts w:asciiTheme="majorBidi" w:hAnsiTheme="majorBidi" w:cstheme="majorBidi"/>
                <w:sz w:val="18"/>
                <w:szCs w:val="18"/>
                <w:lang w:val="en-GB"/>
              </w:rPr>
              <w:t xml:space="preserve">eview of </w:t>
            </w:r>
            <w:r>
              <w:rPr>
                <w:rFonts w:asciiTheme="majorBidi" w:hAnsiTheme="majorBidi" w:cstheme="majorBidi"/>
                <w:sz w:val="18"/>
                <w:szCs w:val="18"/>
                <w:lang w:val="en-GB"/>
              </w:rPr>
              <w:t>conference room papers</w:t>
            </w:r>
          </w:p>
        </w:tc>
      </w:tr>
      <w:tr w:rsidR="00685A73" w:rsidRPr="00243446" w14:paraId="3831DE3A"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491" w:type="pct"/>
            <w:tcBorders>
              <w:top w:val="single" w:sz="4" w:space="0" w:color="auto"/>
            </w:tcBorders>
          </w:tcPr>
          <w:p w14:paraId="52C5ED1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Friday, </w:t>
            </w:r>
            <w:r>
              <w:rPr>
                <w:rFonts w:asciiTheme="majorBidi" w:hAnsiTheme="majorBidi" w:cstheme="majorBidi"/>
                <w:sz w:val="18"/>
                <w:szCs w:val="18"/>
                <w:lang w:val="en-GB"/>
              </w:rPr>
              <w:br/>
              <w:t>25 October</w:t>
            </w:r>
          </w:p>
          <w:p w14:paraId="0E2490B4"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(afternoon session)</w:t>
            </w:r>
          </w:p>
        </w:tc>
        <w:tc>
          <w:tcPr>
            <w:tcW w:w="209" w:type="pct"/>
            <w:tcBorders>
              <w:top w:val="single" w:sz="12" w:space="0" w:color="auto"/>
            </w:tcBorders>
            <w:shd w:val="clear" w:color="auto" w:fill="92D050"/>
          </w:tcPr>
          <w:p w14:paraId="2BCFEF9B" w14:textId="77777777" w:rsidR="00685A73" w:rsidRPr="00243446" w:rsidRDefault="00685A73" w:rsidP="00202208">
            <w:pPr>
              <w:spacing w:before="60" w:after="60"/>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187" w:type="pct"/>
            <w:tcBorders>
              <w:top w:val="single" w:sz="12" w:space="0" w:color="auto"/>
            </w:tcBorders>
            <w:shd w:val="clear" w:color="auto" w:fill="FFC000"/>
          </w:tcPr>
          <w:p w14:paraId="6327D936" w14:textId="77777777" w:rsidR="00685A73" w:rsidRPr="00243446" w:rsidRDefault="00685A73" w:rsidP="00202208">
            <w:pPr>
              <w:spacing w:before="60" w:after="60"/>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208" w:type="pct"/>
            <w:tcBorders>
              <w:top w:val="single" w:sz="12" w:space="0" w:color="auto"/>
            </w:tcBorders>
            <w:shd w:val="clear" w:color="auto" w:fill="00B0F0"/>
          </w:tcPr>
          <w:p w14:paraId="0AC4C689" w14:textId="77777777" w:rsidR="00685A73" w:rsidRPr="00243446" w:rsidRDefault="00685A73" w:rsidP="00202208">
            <w:pPr>
              <w:spacing w:before="60" w:after="60"/>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3905" w:type="pct"/>
            <w:gridSpan w:val="5"/>
            <w:tcBorders>
              <w:top w:val="single" w:sz="12" w:space="0" w:color="auto"/>
              <w:bottom w:val="single" w:sz="12" w:space="0" w:color="auto"/>
            </w:tcBorders>
          </w:tcPr>
          <w:p w14:paraId="596A29A0" w14:textId="1439F041" w:rsidR="00685A73" w:rsidRPr="0095400D" w:rsidRDefault="00685A73" w:rsidP="00202208">
            <w:pPr>
              <w:spacing w:before="60" w:after="60"/>
              <w:rPr>
                <w:rFonts w:asciiTheme="majorBidi" w:hAnsiTheme="majorBidi" w:cstheme="majorBidi"/>
                <w:b/>
                <w:bCs/>
                <w:sz w:val="18"/>
                <w:szCs w:val="18"/>
                <w:lang w:val="en-GB"/>
              </w:rPr>
            </w:pPr>
            <w:r w:rsidRPr="0095400D">
              <w:rPr>
                <w:rFonts w:asciiTheme="majorBidi" w:hAnsiTheme="majorBidi" w:cstheme="majorBidi"/>
                <w:b/>
                <w:bCs/>
                <w:sz w:val="18"/>
                <w:szCs w:val="18"/>
                <w:lang w:val="en-GB"/>
              </w:rPr>
              <w:t>Plenary session</w:t>
            </w:r>
          </w:p>
          <w:p w14:paraId="58CBD416" w14:textId="0DC2A7FC" w:rsidR="00685A73" w:rsidRPr="008278EC" w:rsidRDefault="00685A73" w:rsidP="0085304E">
            <w:pPr>
              <w:spacing w:before="60" w:after="60"/>
              <w:rPr>
                <w:rFonts w:asciiTheme="majorBidi" w:hAnsiTheme="majorBidi" w:cstheme="majorBidi"/>
                <w:sz w:val="18"/>
                <w:szCs w:val="18"/>
                <w:lang w:val="en-GB"/>
              </w:rPr>
            </w:pPr>
            <w:r w:rsidRPr="008278EC">
              <w:rPr>
                <w:rFonts w:asciiTheme="majorBidi" w:hAnsiTheme="majorBidi" w:cstheme="majorBidi"/>
                <w:sz w:val="18"/>
                <w:szCs w:val="18"/>
                <w:lang w:val="en-GB"/>
              </w:rPr>
              <w:t>Stocktaking and adoption of decisions</w:t>
            </w:r>
          </w:p>
          <w:p w14:paraId="1E943E97" w14:textId="77777777" w:rsidR="00685A73" w:rsidRPr="0095400D" w:rsidRDefault="00685A73" w:rsidP="00202208">
            <w:pPr>
              <w:spacing w:before="60" w:after="60"/>
              <w:rPr>
                <w:rFonts w:asciiTheme="majorBidi" w:hAnsiTheme="majorBidi" w:cstheme="majorBidi"/>
                <w:b/>
                <w:bCs/>
                <w:sz w:val="18"/>
                <w:szCs w:val="18"/>
                <w:lang w:val="en-GB"/>
              </w:rPr>
            </w:pPr>
            <w:r w:rsidRPr="008278EC">
              <w:rPr>
                <w:rFonts w:asciiTheme="majorBidi" w:hAnsiTheme="majorBidi" w:cstheme="majorBidi"/>
                <w:sz w:val="18"/>
                <w:szCs w:val="18"/>
                <w:lang w:val="en-GB"/>
              </w:rPr>
              <w:t>Organizational matters (election of officers)</w:t>
            </w:r>
          </w:p>
        </w:tc>
      </w:tr>
      <w:tr w:rsidR="00202208" w:rsidRPr="00243446" w14:paraId="56B6CAEE"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6C2739D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Friday, </w:t>
            </w:r>
            <w:r>
              <w:rPr>
                <w:rFonts w:asciiTheme="majorBidi" w:hAnsiTheme="majorBidi" w:cstheme="majorBidi"/>
                <w:sz w:val="18"/>
                <w:szCs w:val="18"/>
                <w:lang w:val="en-GB"/>
              </w:rPr>
              <w:br/>
              <w:t>25 October</w:t>
            </w:r>
          </w:p>
          <w:p w14:paraId="37E23CE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lastRenderedPageBreak/>
              <w:t>(evening session)</w:t>
            </w:r>
          </w:p>
        </w:tc>
        <w:tc>
          <w:tcPr>
            <w:tcW w:w="209" w:type="pct"/>
            <w:tcBorders>
              <w:top w:val="single" w:sz="12" w:space="0" w:color="auto"/>
            </w:tcBorders>
            <w:shd w:val="clear" w:color="auto" w:fill="auto"/>
          </w:tcPr>
          <w:p w14:paraId="7D4831E0"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Borders>
              <w:top w:val="single" w:sz="12" w:space="0" w:color="auto"/>
            </w:tcBorders>
            <w:shd w:val="clear" w:color="auto" w:fill="auto"/>
          </w:tcPr>
          <w:p w14:paraId="55AE6026"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12" w:space="0" w:color="auto"/>
            </w:tcBorders>
            <w:shd w:val="clear" w:color="auto" w:fill="auto"/>
          </w:tcPr>
          <w:p w14:paraId="1DAB82B9"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top w:val="single" w:sz="12" w:space="0" w:color="auto"/>
              <w:right w:val="double" w:sz="4" w:space="0" w:color="auto"/>
            </w:tcBorders>
          </w:tcPr>
          <w:p w14:paraId="57C2C2C8" w14:textId="77777777" w:rsidR="00685A73" w:rsidRPr="00243446" w:rsidRDefault="00685A73" w:rsidP="00202208">
            <w:pPr>
              <w:spacing w:before="60" w:after="60"/>
              <w:jc w:val="left"/>
              <w:rPr>
                <w:rFonts w:asciiTheme="majorBidi" w:hAnsiTheme="majorBidi" w:cstheme="majorBidi"/>
                <w:sz w:val="18"/>
                <w:szCs w:val="18"/>
                <w:lang w:val="en-GB"/>
              </w:rPr>
            </w:pPr>
            <w:r>
              <w:rPr>
                <w:rFonts w:asciiTheme="majorBidi" w:hAnsiTheme="majorBidi" w:cstheme="majorBidi"/>
                <w:i/>
                <w:iCs/>
                <w:sz w:val="18"/>
                <w:szCs w:val="18"/>
                <w:lang w:val="en-GB"/>
              </w:rPr>
              <w:t>Contact group (</w:t>
            </w:r>
            <w:r>
              <w:rPr>
                <w:rFonts w:asciiTheme="majorBidi" w:hAnsiTheme="majorBidi" w:cstheme="majorBidi"/>
                <w:i/>
                <w:iCs/>
                <w:sz w:val="18"/>
                <w:szCs w:val="18"/>
              </w:rPr>
              <w:t>to be determined)</w:t>
            </w:r>
          </w:p>
        </w:tc>
        <w:tc>
          <w:tcPr>
            <w:tcW w:w="205" w:type="pct"/>
            <w:tcBorders>
              <w:top w:val="single" w:sz="12" w:space="0" w:color="auto"/>
              <w:left w:val="double" w:sz="4" w:space="0" w:color="auto"/>
            </w:tcBorders>
            <w:shd w:val="clear" w:color="auto" w:fill="auto"/>
          </w:tcPr>
          <w:p w14:paraId="65B748BF"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shd w:val="clear" w:color="auto" w:fill="auto"/>
          </w:tcPr>
          <w:p w14:paraId="436EBC46"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tcPr>
          <w:p w14:paraId="0A39B10F"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624A47F1" w14:textId="77777777" w:rsidR="00685A73" w:rsidRPr="002D7FC5" w:rsidRDefault="00685A73" w:rsidP="00202208">
            <w:pPr>
              <w:spacing w:before="60" w:after="60"/>
              <w:rPr>
                <w:rFonts w:asciiTheme="majorBidi" w:hAnsiTheme="majorBidi" w:cstheme="majorBidi"/>
                <w:i/>
                <w:iCs/>
                <w:sz w:val="18"/>
                <w:szCs w:val="18"/>
                <w:lang w:val="en-GB"/>
              </w:rPr>
            </w:pPr>
            <w:r w:rsidRPr="002D7FC5">
              <w:rPr>
                <w:rFonts w:asciiTheme="majorBidi" w:hAnsiTheme="majorBidi" w:cstheme="majorBidi"/>
                <w:i/>
                <w:iCs/>
                <w:sz w:val="18"/>
                <w:szCs w:val="18"/>
              </w:rPr>
              <w:t xml:space="preserve">Contact group </w:t>
            </w:r>
            <w:r>
              <w:rPr>
                <w:rFonts w:asciiTheme="majorBidi" w:hAnsiTheme="majorBidi" w:cstheme="majorBidi"/>
                <w:i/>
                <w:iCs/>
                <w:sz w:val="18"/>
                <w:szCs w:val="18"/>
              </w:rPr>
              <w:t>(</w:t>
            </w:r>
            <w:r w:rsidRPr="002D7FC5">
              <w:rPr>
                <w:rFonts w:asciiTheme="majorBidi" w:hAnsiTheme="majorBidi" w:cstheme="majorBidi"/>
                <w:i/>
                <w:iCs/>
                <w:sz w:val="18"/>
                <w:szCs w:val="18"/>
              </w:rPr>
              <w:t>to be determined</w:t>
            </w:r>
            <w:r>
              <w:rPr>
                <w:rFonts w:asciiTheme="majorBidi" w:hAnsiTheme="majorBidi" w:cstheme="majorBidi"/>
                <w:i/>
                <w:iCs/>
                <w:sz w:val="18"/>
                <w:szCs w:val="18"/>
              </w:rPr>
              <w:t>)</w:t>
            </w:r>
          </w:p>
        </w:tc>
      </w:tr>
      <w:tr w:rsidR="00202208" w:rsidRPr="009E5DE4" w14:paraId="3A8514D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14:paraId="3D93F942"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auto"/>
          </w:tcPr>
          <w:p w14:paraId="70CE28EC"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Borders>
              <w:bottom w:val="double" w:sz="4" w:space="0" w:color="auto"/>
            </w:tcBorders>
          </w:tcPr>
          <w:p w14:paraId="3004DEAC"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double" w:sz="4" w:space="0" w:color="auto"/>
            </w:tcBorders>
          </w:tcPr>
          <w:p w14:paraId="45DF268E"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double" w:sz="4" w:space="0" w:color="auto"/>
              <w:right w:val="double" w:sz="4" w:space="0" w:color="auto"/>
            </w:tcBorders>
          </w:tcPr>
          <w:p w14:paraId="1CD6E6A9" w14:textId="77777777" w:rsidR="00685A73" w:rsidRPr="00243446" w:rsidRDefault="00685A73" w:rsidP="00202208">
            <w:pPr>
              <w:spacing w:before="60" w:after="60"/>
              <w:jc w:val="left"/>
              <w:rPr>
                <w:rFonts w:asciiTheme="majorBidi" w:hAnsiTheme="majorBidi" w:cstheme="majorBidi"/>
                <w:sz w:val="18"/>
                <w:szCs w:val="18"/>
                <w:lang w:val="en-GB"/>
              </w:rPr>
            </w:pPr>
            <w:r w:rsidRPr="00243446">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w:t>
            </w:r>
            <w:r w:rsidRPr="00243446">
              <w:rPr>
                <w:rFonts w:asciiTheme="majorBidi" w:hAnsiTheme="majorBidi" w:cstheme="majorBidi"/>
                <w:i/>
                <w:iCs/>
                <w:sz w:val="18"/>
                <w:szCs w:val="18"/>
                <w:lang w:val="en-GB"/>
              </w:rPr>
              <w:t xml:space="preserve">to be </w:t>
            </w:r>
            <w:r>
              <w:rPr>
                <w:rFonts w:asciiTheme="majorBidi" w:hAnsiTheme="majorBidi" w:cstheme="majorBidi"/>
                <w:i/>
                <w:iCs/>
                <w:sz w:val="18"/>
                <w:szCs w:val="18"/>
                <w:lang w:val="en-GB"/>
              </w:rPr>
              <w:t>dete</w:t>
            </w:r>
            <w:r w:rsidRPr="00243446">
              <w:rPr>
                <w:rFonts w:asciiTheme="majorBidi" w:hAnsiTheme="majorBidi" w:cstheme="majorBidi"/>
                <w:i/>
                <w:iCs/>
                <w:sz w:val="18"/>
                <w:szCs w:val="18"/>
                <w:lang w:val="en-GB"/>
              </w:rPr>
              <w:t>rm</w:t>
            </w:r>
            <w:r>
              <w:rPr>
                <w:rFonts w:asciiTheme="majorBidi" w:hAnsiTheme="majorBidi" w:cstheme="majorBidi"/>
                <w:i/>
                <w:iCs/>
                <w:sz w:val="18"/>
                <w:szCs w:val="18"/>
                <w:lang w:val="en-GB"/>
              </w:rPr>
              <w:t>in</w:t>
            </w:r>
            <w:r w:rsidRPr="00243446">
              <w:rPr>
                <w:rFonts w:asciiTheme="majorBidi" w:hAnsiTheme="majorBidi" w:cstheme="majorBidi"/>
                <w:i/>
                <w:iCs/>
                <w:sz w:val="18"/>
                <w:szCs w:val="18"/>
                <w:lang w:val="en-GB"/>
              </w:rPr>
              <w:t>ed</w:t>
            </w:r>
            <w:r>
              <w:rPr>
                <w:rFonts w:asciiTheme="majorBidi" w:hAnsiTheme="majorBidi" w:cstheme="majorBidi"/>
                <w:i/>
                <w:iCs/>
                <w:sz w:val="18"/>
                <w:szCs w:val="18"/>
                <w:lang w:val="en-GB"/>
              </w:rPr>
              <w:t>)</w:t>
            </w:r>
          </w:p>
        </w:tc>
        <w:tc>
          <w:tcPr>
            <w:tcW w:w="205" w:type="pct"/>
            <w:tcBorders>
              <w:left w:val="double" w:sz="4" w:space="0" w:color="auto"/>
              <w:bottom w:val="double" w:sz="4" w:space="0" w:color="auto"/>
            </w:tcBorders>
            <w:shd w:val="clear" w:color="auto" w:fill="auto"/>
          </w:tcPr>
          <w:p w14:paraId="7B5BA966"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double" w:sz="4" w:space="0" w:color="auto"/>
            </w:tcBorders>
          </w:tcPr>
          <w:p w14:paraId="067E9D41"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auto"/>
          </w:tcPr>
          <w:p w14:paraId="42636901"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single" w:sz="4" w:space="0" w:color="auto"/>
            </w:tcBorders>
          </w:tcPr>
          <w:p w14:paraId="7AC03383" w14:textId="77777777" w:rsidR="00685A73" w:rsidRPr="002D7FC5" w:rsidRDefault="00685A73" w:rsidP="00202208">
            <w:pPr>
              <w:spacing w:before="60" w:after="60"/>
              <w:rPr>
                <w:rFonts w:asciiTheme="majorBidi" w:hAnsiTheme="majorBidi" w:cstheme="majorBidi"/>
                <w:i/>
                <w:iCs/>
                <w:sz w:val="18"/>
                <w:szCs w:val="18"/>
                <w:lang w:val="en-GB"/>
              </w:rPr>
            </w:pPr>
            <w:r w:rsidRPr="002D7FC5">
              <w:rPr>
                <w:rFonts w:asciiTheme="majorBidi" w:hAnsiTheme="majorBidi" w:cstheme="majorBidi"/>
                <w:i/>
                <w:iCs/>
                <w:sz w:val="18"/>
                <w:szCs w:val="18"/>
                <w:lang w:val="en-GB"/>
              </w:rPr>
              <w:t xml:space="preserve">Contact group </w:t>
            </w:r>
            <w:r>
              <w:rPr>
                <w:rFonts w:asciiTheme="majorBidi" w:hAnsiTheme="majorBidi" w:cstheme="majorBidi"/>
                <w:i/>
                <w:iCs/>
                <w:sz w:val="18"/>
                <w:szCs w:val="18"/>
                <w:lang w:val="en-GB"/>
              </w:rPr>
              <w:t>(</w:t>
            </w:r>
            <w:r w:rsidRPr="002D7FC5">
              <w:rPr>
                <w:rFonts w:asciiTheme="majorBidi" w:hAnsiTheme="majorBidi" w:cstheme="majorBidi"/>
                <w:i/>
                <w:iCs/>
                <w:sz w:val="18"/>
                <w:szCs w:val="18"/>
                <w:lang w:val="en-GB"/>
              </w:rPr>
              <w:t>to be determined</w:t>
            </w:r>
            <w:r>
              <w:rPr>
                <w:rFonts w:asciiTheme="majorBidi" w:hAnsiTheme="majorBidi" w:cstheme="majorBidi"/>
                <w:i/>
                <w:iCs/>
                <w:sz w:val="18"/>
                <w:szCs w:val="18"/>
                <w:lang w:val="en-GB"/>
              </w:rPr>
              <w:t>)</w:t>
            </w:r>
          </w:p>
        </w:tc>
      </w:tr>
      <w:tr w:rsidR="00685A73" w:rsidRPr="009E5DE4" w14:paraId="23BE3DAB"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tcBorders>
              <w:top w:val="double" w:sz="4" w:space="0" w:color="auto"/>
              <w:bottom w:val="double" w:sz="4" w:space="0" w:color="auto"/>
            </w:tcBorders>
          </w:tcPr>
          <w:p w14:paraId="68CD4C36" w14:textId="32362BC8" w:rsidR="00685A73" w:rsidRPr="00243446" w:rsidRDefault="00685A73" w:rsidP="0085476A">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Saturday, </w:t>
            </w:r>
            <w:r>
              <w:rPr>
                <w:rFonts w:asciiTheme="majorBidi" w:hAnsiTheme="majorBidi" w:cstheme="majorBidi"/>
                <w:sz w:val="18"/>
                <w:szCs w:val="18"/>
                <w:lang w:val="en-GB"/>
              </w:rPr>
              <w:br/>
              <w:t>26 October</w:t>
            </w:r>
          </w:p>
        </w:tc>
        <w:tc>
          <w:tcPr>
            <w:tcW w:w="209" w:type="pct"/>
            <w:tcBorders>
              <w:top w:val="double" w:sz="4" w:space="0" w:color="auto"/>
              <w:bottom w:val="double" w:sz="4" w:space="0" w:color="auto"/>
            </w:tcBorders>
            <w:shd w:val="clear" w:color="auto" w:fill="auto"/>
          </w:tcPr>
          <w:p w14:paraId="26F1B386" w14:textId="77777777" w:rsidR="00685A73" w:rsidRPr="00243446" w:rsidRDefault="00685A73" w:rsidP="0085476A">
            <w:pPr>
              <w:spacing w:before="60" w:after="60"/>
              <w:rPr>
                <w:rFonts w:asciiTheme="majorBidi" w:hAnsiTheme="majorBidi" w:cstheme="majorBidi"/>
                <w:sz w:val="18"/>
                <w:szCs w:val="18"/>
                <w:lang w:val="en-GB"/>
              </w:rPr>
            </w:pPr>
          </w:p>
        </w:tc>
        <w:tc>
          <w:tcPr>
            <w:tcW w:w="187" w:type="pct"/>
            <w:tcBorders>
              <w:top w:val="double" w:sz="4" w:space="0" w:color="auto"/>
              <w:bottom w:val="double" w:sz="4" w:space="0" w:color="auto"/>
            </w:tcBorders>
          </w:tcPr>
          <w:p w14:paraId="2180D17B" w14:textId="77777777" w:rsidR="00685A73" w:rsidRPr="00243446" w:rsidRDefault="00685A73" w:rsidP="0085476A">
            <w:pPr>
              <w:spacing w:before="60" w:after="60"/>
              <w:rPr>
                <w:rFonts w:asciiTheme="majorBidi" w:hAnsiTheme="majorBidi" w:cstheme="majorBidi"/>
                <w:sz w:val="18"/>
                <w:szCs w:val="18"/>
                <w:lang w:val="en-GB"/>
              </w:rPr>
            </w:pPr>
          </w:p>
        </w:tc>
        <w:tc>
          <w:tcPr>
            <w:tcW w:w="208" w:type="pct"/>
            <w:tcBorders>
              <w:top w:val="double" w:sz="4" w:space="0" w:color="auto"/>
              <w:bottom w:val="double" w:sz="4" w:space="0" w:color="auto"/>
            </w:tcBorders>
          </w:tcPr>
          <w:p w14:paraId="65F11F31" w14:textId="77777777" w:rsidR="00685A73" w:rsidRPr="00243446" w:rsidRDefault="00685A73" w:rsidP="0085476A">
            <w:pPr>
              <w:spacing w:before="60" w:after="60"/>
              <w:rPr>
                <w:rFonts w:asciiTheme="majorBidi" w:hAnsiTheme="majorBidi" w:cstheme="majorBidi"/>
                <w:sz w:val="18"/>
                <w:szCs w:val="18"/>
                <w:lang w:val="en-GB"/>
              </w:rPr>
            </w:pPr>
          </w:p>
        </w:tc>
        <w:tc>
          <w:tcPr>
            <w:tcW w:w="3905" w:type="pct"/>
            <w:gridSpan w:val="5"/>
            <w:tcBorders>
              <w:top w:val="double" w:sz="4" w:space="0" w:color="auto"/>
              <w:bottom w:val="double" w:sz="4" w:space="0" w:color="auto"/>
            </w:tcBorders>
          </w:tcPr>
          <w:p w14:paraId="6E468DE3" w14:textId="77777777" w:rsidR="00685A73" w:rsidRDefault="00685A73" w:rsidP="00025B47">
            <w:pPr>
              <w:spacing w:before="60" w:after="60"/>
              <w:jc w:val="left"/>
              <w:rPr>
                <w:rFonts w:asciiTheme="majorBidi" w:hAnsiTheme="majorBidi" w:cstheme="majorBidi"/>
                <w:i/>
                <w:iCs/>
                <w:sz w:val="18"/>
                <w:szCs w:val="18"/>
                <w:lang w:val="en-GB"/>
              </w:rPr>
            </w:pPr>
            <w:r w:rsidRPr="004C3D5C">
              <w:rPr>
                <w:rFonts w:asciiTheme="majorBidi" w:hAnsiTheme="majorBidi" w:cstheme="majorBidi"/>
                <w:i/>
                <w:iCs/>
                <w:sz w:val="18"/>
                <w:szCs w:val="18"/>
                <w:lang w:val="en-GB"/>
              </w:rPr>
              <w:t xml:space="preserve">No formal meetings will be held on </w:t>
            </w:r>
            <w:r>
              <w:rPr>
                <w:rFonts w:asciiTheme="majorBidi" w:hAnsiTheme="majorBidi" w:cstheme="majorBidi"/>
                <w:i/>
                <w:iCs/>
                <w:sz w:val="18"/>
                <w:szCs w:val="18"/>
                <w:lang w:val="en-GB"/>
              </w:rPr>
              <w:t>Saturday, 26 October</w:t>
            </w:r>
          </w:p>
        </w:tc>
      </w:tr>
      <w:tr w:rsidR="00CD3EFB" w:rsidRPr="009E5DE4" w14:paraId="1F388AD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tcBorders>
              <w:top w:val="double" w:sz="4" w:space="0" w:color="auto"/>
              <w:bottom w:val="double" w:sz="4" w:space="0" w:color="000000"/>
            </w:tcBorders>
          </w:tcPr>
          <w:p w14:paraId="54509ADE" w14:textId="77777777" w:rsidR="00CD3EFB" w:rsidRPr="00243446" w:rsidRDefault="00CD3EFB" w:rsidP="0085476A">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Sunday, </w:t>
            </w:r>
            <w:r>
              <w:rPr>
                <w:rFonts w:asciiTheme="majorBidi" w:hAnsiTheme="majorBidi" w:cstheme="majorBidi"/>
                <w:sz w:val="18"/>
                <w:szCs w:val="18"/>
                <w:lang w:val="en-GB"/>
              </w:rPr>
              <w:br/>
              <w:t>27 October</w:t>
            </w:r>
          </w:p>
        </w:tc>
        <w:tc>
          <w:tcPr>
            <w:tcW w:w="209" w:type="pct"/>
            <w:tcBorders>
              <w:top w:val="double" w:sz="4" w:space="0" w:color="auto"/>
              <w:bottom w:val="double" w:sz="4" w:space="0" w:color="000000"/>
            </w:tcBorders>
            <w:shd w:val="clear" w:color="auto" w:fill="auto"/>
          </w:tcPr>
          <w:p w14:paraId="33521702" w14:textId="77777777" w:rsidR="00CD3EFB" w:rsidRPr="00243446" w:rsidRDefault="00CD3EFB" w:rsidP="0085476A">
            <w:pPr>
              <w:spacing w:before="60" w:after="60"/>
              <w:rPr>
                <w:rFonts w:asciiTheme="majorBidi" w:hAnsiTheme="majorBidi" w:cstheme="majorBidi"/>
                <w:sz w:val="18"/>
                <w:szCs w:val="18"/>
                <w:lang w:val="en-GB"/>
              </w:rPr>
            </w:pPr>
          </w:p>
        </w:tc>
        <w:tc>
          <w:tcPr>
            <w:tcW w:w="187" w:type="pct"/>
            <w:tcBorders>
              <w:top w:val="double" w:sz="4" w:space="0" w:color="auto"/>
              <w:bottom w:val="double" w:sz="4" w:space="0" w:color="000000"/>
            </w:tcBorders>
          </w:tcPr>
          <w:p w14:paraId="6F4971D4" w14:textId="77777777" w:rsidR="00CD3EFB" w:rsidRPr="00243446" w:rsidRDefault="00CD3EFB" w:rsidP="0085476A">
            <w:pPr>
              <w:spacing w:before="60" w:after="60"/>
              <w:rPr>
                <w:rFonts w:asciiTheme="majorBidi" w:hAnsiTheme="majorBidi" w:cstheme="majorBidi"/>
                <w:sz w:val="18"/>
                <w:szCs w:val="18"/>
                <w:lang w:val="en-GB"/>
              </w:rPr>
            </w:pPr>
          </w:p>
        </w:tc>
        <w:tc>
          <w:tcPr>
            <w:tcW w:w="208" w:type="pct"/>
            <w:tcBorders>
              <w:top w:val="double" w:sz="4" w:space="0" w:color="auto"/>
              <w:bottom w:val="double" w:sz="4" w:space="0" w:color="000000"/>
            </w:tcBorders>
          </w:tcPr>
          <w:p w14:paraId="6FA0C481" w14:textId="77777777" w:rsidR="00CD3EFB" w:rsidRPr="00243446" w:rsidRDefault="00CD3EFB" w:rsidP="0085476A">
            <w:pPr>
              <w:spacing w:before="60" w:after="60"/>
              <w:rPr>
                <w:rFonts w:asciiTheme="majorBidi" w:hAnsiTheme="majorBidi" w:cstheme="majorBidi"/>
                <w:sz w:val="18"/>
                <w:szCs w:val="18"/>
                <w:lang w:val="en-GB"/>
              </w:rPr>
            </w:pPr>
          </w:p>
        </w:tc>
        <w:tc>
          <w:tcPr>
            <w:tcW w:w="3905" w:type="pct"/>
            <w:gridSpan w:val="5"/>
            <w:tcBorders>
              <w:top w:val="double" w:sz="4" w:space="0" w:color="auto"/>
              <w:bottom w:val="double" w:sz="4" w:space="0" w:color="000000"/>
            </w:tcBorders>
          </w:tcPr>
          <w:p w14:paraId="2BE22F2D" w14:textId="4C41A2ED" w:rsidR="00CD3EFB" w:rsidRDefault="00CD3EFB" w:rsidP="0085476A">
            <w:pPr>
              <w:spacing w:before="60" w:after="60"/>
              <w:rPr>
                <w:rFonts w:asciiTheme="majorBidi" w:hAnsiTheme="majorBidi" w:cstheme="majorBidi"/>
                <w:i/>
                <w:iCs/>
                <w:sz w:val="18"/>
                <w:szCs w:val="18"/>
                <w:lang w:val="en-GB"/>
              </w:rPr>
            </w:pPr>
            <w:r>
              <w:rPr>
                <w:rFonts w:asciiTheme="majorBidi" w:hAnsiTheme="majorBidi" w:cstheme="majorBidi"/>
                <w:i/>
                <w:iCs/>
                <w:sz w:val="18"/>
                <w:szCs w:val="18"/>
                <w:lang w:val="en-GB"/>
              </w:rPr>
              <w:t>No formal meetings are currently scheduled for Sunday, 27 October; however, on the advice of the Bureau, a limited number of contact groups or informal consultations could be convened if needed</w:t>
            </w:r>
          </w:p>
        </w:tc>
      </w:tr>
      <w:tr w:rsidR="00202208" w:rsidRPr="00243446" w14:paraId="193CA863"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tcPr>
          <w:p w14:paraId="573259FA" w14:textId="77777777" w:rsidR="00685A73" w:rsidRPr="00DE3B85" w:rsidRDefault="00685A73" w:rsidP="00202208">
            <w:pPr>
              <w:spacing w:before="60" w:after="60"/>
              <w:rPr>
                <w:rFonts w:asciiTheme="majorBidi" w:hAnsiTheme="majorBidi" w:cstheme="majorBidi"/>
                <w:sz w:val="18"/>
                <w:szCs w:val="18"/>
                <w:lang w:val="en-GB"/>
              </w:rPr>
            </w:pPr>
            <w:r w:rsidRPr="00DE3B85">
              <w:rPr>
                <w:rFonts w:asciiTheme="majorBidi" w:hAnsiTheme="majorBidi" w:cstheme="majorBidi"/>
                <w:sz w:val="18"/>
                <w:szCs w:val="18"/>
                <w:lang w:val="en-GB"/>
              </w:rPr>
              <w:t>Monday</w:t>
            </w:r>
            <w:r>
              <w:rPr>
                <w:rFonts w:asciiTheme="majorBidi" w:hAnsiTheme="majorBidi" w:cstheme="majorBidi"/>
                <w:sz w:val="18"/>
                <w:szCs w:val="18"/>
                <w:lang w:val="en-GB"/>
              </w:rPr>
              <w:t xml:space="preserve">, </w:t>
            </w:r>
            <w:r>
              <w:rPr>
                <w:rFonts w:asciiTheme="majorBidi" w:hAnsiTheme="majorBidi" w:cstheme="majorBidi"/>
                <w:sz w:val="18"/>
                <w:szCs w:val="18"/>
                <w:lang w:val="en-GB"/>
              </w:rPr>
              <w:br/>
            </w:r>
            <w:r w:rsidRPr="00DE3B85">
              <w:rPr>
                <w:rFonts w:asciiTheme="majorBidi" w:hAnsiTheme="majorBidi" w:cstheme="majorBidi"/>
                <w:sz w:val="18"/>
                <w:szCs w:val="18"/>
                <w:lang w:val="en-GB"/>
              </w:rPr>
              <w:t>28 Oct</w:t>
            </w:r>
            <w:r>
              <w:rPr>
                <w:rFonts w:asciiTheme="majorBidi" w:hAnsiTheme="majorBidi" w:cstheme="majorBidi"/>
                <w:sz w:val="18"/>
                <w:szCs w:val="18"/>
                <w:lang w:val="en-GB"/>
              </w:rPr>
              <w:t>ober</w:t>
            </w:r>
          </w:p>
          <w:p w14:paraId="41B2B4CC" w14:textId="77777777" w:rsidR="00685A73" w:rsidRPr="00DE3B85"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(m</w:t>
            </w:r>
            <w:r w:rsidRPr="00DE3B85">
              <w:rPr>
                <w:rFonts w:asciiTheme="majorBidi" w:hAnsiTheme="majorBidi" w:cstheme="majorBidi"/>
                <w:sz w:val="18"/>
                <w:szCs w:val="18"/>
                <w:lang w:val="en-GB"/>
              </w:rPr>
              <w:t>orning</w:t>
            </w:r>
            <w:r>
              <w:rPr>
                <w:rFonts w:asciiTheme="majorBidi" w:hAnsiTheme="majorBidi" w:cstheme="majorBidi"/>
                <w:sz w:val="18"/>
                <w:szCs w:val="18"/>
                <w:lang w:val="en-GB"/>
              </w:rPr>
              <w:t xml:space="preserve"> session)</w:t>
            </w:r>
          </w:p>
        </w:tc>
        <w:tc>
          <w:tcPr>
            <w:tcW w:w="209" w:type="pct"/>
            <w:tcBorders>
              <w:top w:val="double" w:sz="4" w:space="0" w:color="000000"/>
              <w:left w:val="dotted" w:sz="4" w:space="0" w:color="000000"/>
              <w:bottom w:val="dotted" w:sz="2" w:space="0" w:color="auto"/>
              <w:right w:val="dotted" w:sz="4" w:space="0" w:color="000000"/>
            </w:tcBorders>
          </w:tcPr>
          <w:p w14:paraId="7FCEBBF0"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187" w:type="pct"/>
            <w:tcBorders>
              <w:top w:val="double" w:sz="4" w:space="0" w:color="000000"/>
              <w:left w:val="dotted" w:sz="4" w:space="0" w:color="000000"/>
              <w:bottom w:val="dotted" w:sz="2" w:space="0" w:color="auto"/>
              <w:right w:val="dotted" w:sz="4" w:space="0" w:color="000000"/>
            </w:tcBorders>
          </w:tcPr>
          <w:p w14:paraId="390CF17B"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208" w:type="pct"/>
            <w:tcBorders>
              <w:top w:val="double" w:sz="4" w:space="0" w:color="000000"/>
              <w:left w:val="dotted" w:sz="4" w:space="0" w:color="000000"/>
              <w:bottom w:val="dotted" w:sz="2" w:space="0" w:color="auto"/>
              <w:right w:val="dotted" w:sz="4" w:space="0" w:color="000000"/>
            </w:tcBorders>
          </w:tcPr>
          <w:p w14:paraId="4098C8EF"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1575" w:type="pct"/>
            <w:tcBorders>
              <w:top w:val="double" w:sz="4" w:space="0" w:color="000000"/>
              <w:left w:val="dotted" w:sz="4" w:space="0" w:color="000000"/>
              <w:bottom w:val="dotted" w:sz="2" w:space="0" w:color="auto"/>
              <w:right w:val="double" w:sz="4" w:space="0" w:color="auto"/>
            </w:tcBorders>
          </w:tcPr>
          <w:p w14:paraId="40615D14" w14:textId="77777777" w:rsidR="00685A73" w:rsidRPr="00DE3B85"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en-GB"/>
              </w:rPr>
              <w:t>Review of conference room papers</w:t>
            </w:r>
          </w:p>
        </w:tc>
        <w:tc>
          <w:tcPr>
            <w:tcW w:w="205" w:type="pct"/>
            <w:tcBorders>
              <w:top w:val="double" w:sz="4" w:space="0" w:color="000000"/>
              <w:left w:val="double" w:sz="4" w:space="0" w:color="auto"/>
              <w:bottom w:val="dotted" w:sz="2" w:space="0" w:color="auto"/>
              <w:right w:val="dotted" w:sz="4" w:space="0" w:color="000000"/>
            </w:tcBorders>
          </w:tcPr>
          <w:p w14:paraId="723CA373"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1B577528"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0536351C"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1707" w:type="pct"/>
            <w:tcBorders>
              <w:top w:val="double" w:sz="4" w:space="0" w:color="000000"/>
              <w:left w:val="dotted" w:sz="4" w:space="0" w:color="000000"/>
              <w:bottom w:val="dotted" w:sz="2" w:space="0" w:color="auto"/>
            </w:tcBorders>
          </w:tcPr>
          <w:p w14:paraId="0BA021C8" w14:textId="77777777" w:rsidR="00685A73" w:rsidRPr="00DE3B85" w:rsidRDefault="00685A73" w:rsidP="00E02B5E">
            <w:pPr>
              <w:spacing w:after="160" w:line="278" w:lineRule="auto"/>
              <w:rPr>
                <w:rFonts w:asciiTheme="majorBidi" w:hAnsiTheme="majorBidi" w:cstheme="majorBidi"/>
                <w:sz w:val="18"/>
                <w:szCs w:val="18"/>
                <w:lang w:val="en-GB"/>
              </w:rPr>
            </w:pPr>
            <w:r w:rsidRPr="00DE3B85">
              <w:rPr>
                <w:rFonts w:asciiTheme="majorBidi" w:hAnsiTheme="majorBidi" w:cstheme="majorBidi"/>
                <w:sz w:val="18"/>
                <w:szCs w:val="18"/>
                <w:lang w:val="en-GB"/>
              </w:rPr>
              <w:t xml:space="preserve">Review of </w:t>
            </w:r>
            <w:r>
              <w:rPr>
                <w:rFonts w:asciiTheme="majorBidi" w:hAnsiTheme="majorBidi" w:cstheme="majorBidi"/>
                <w:sz w:val="18"/>
                <w:szCs w:val="18"/>
                <w:lang w:val="en-GB"/>
              </w:rPr>
              <w:t>conference room papers</w:t>
            </w:r>
          </w:p>
        </w:tc>
      </w:tr>
      <w:tr w:rsidR="00202208" w:rsidRPr="00243446" w14:paraId="7367F607"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single" w:sz="4" w:space="0" w:color="auto"/>
              <w:right w:val="dotted" w:sz="4" w:space="0" w:color="000000"/>
            </w:tcBorders>
          </w:tcPr>
          <w:p w14:paraId="47149051"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7AF14FA9"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187" w:type="pct"/>
            <w:tcBorders>
              <w:top w:val="dotted" w:sz="2" w:space="0" w:color="auto"/>
              <w:left w:val="dotted" w:sz="4" w:space="0" w:color="000000"/>
              <w:bottom w:val="single" w:sz="4" w:space="0" w:color="auto"/>
              <w:right w:val="dotted" w:sz="4" w:space="0" w:color="000000"/>
            </w:tcBorders>
          </w:tcPr>
          <w:p w14:paraId="1689F73D"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208" w:type="pct"/>
            <w:tcBorders>
              <w:top w:val="dotted" w:sz="2" w:space="0" w:color="auto"/>
              <w:left w:val="dotted" w:sz="4" w:space="0" w:color="000000"/>
              <w:bottom w:val="single" w:sz="4" w:space="0" w:color="auto"/>
              <w:right w:val="dotted" w:sz="4" w:space="0" w:color="000000"/>
            </w:tcBorders>
          </w:tcPr>
          <w:p w14:paraId="45DEA7EA"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1575" w:type="pct"/>
            <w:tcBorders>
              <w:top w:val="dotted" w:sz="2" w:space="0" w:color="auto"/>
              <w:left w:val="dotted" w:sz="4" w:space="0" w:color="000000"/>
              <w:bottom w:val="single" w:sz="4" w:space="0" w:color="auto"/>
              <w:right w:val="double" w:sz="4" w:space="0" w:color="auto"/>
            </w:tcBorders>
          </w:tcPr>
          <w:p w14:paraId="09DCA429"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205" w:type="pct"/>
            <w:tcBorders>
              <w:top w:val="dotted" w:sz="2" w:space="0" w:color="auto"/>
              <w:left w:val="double" w:sz="4" w:space="0" w:color="auto"/>
              <w:bottom w:val="single" w:sz="4" w:space="0" w:color="auto"/>
              <w:right w:val="dotted" w:sz="4" w:space="0" w:color="000000"/>
            </w:tcBorders>
          </w:tcPr>
          <w:p w14:paraId="70927ECD"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3F176A5F"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00588792"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1707" w:type="pct"/>
            <w:tcBorders>
              <w:top w:val="dotted" w:sz="2" w:space="0" w:color="auto"/>
              <w:left w:val="dotted" w:sz="4" w:space="0" w:color="000000"/>
              <w:bottom w:val="single" w:sz="4" w:space="0" w:color="auto"/>
            </w:tcBorders>
          </w:tcPr>
          <w:p w14:paraId="5F55A356" w14:textId="77777777" w:rsidR="00685A73" w:rsidRPr="00DE3B85" w:rsidRDefault="00685A73" w:rsidP="00E02B5E">
            <w:pPr>
              <w:spacing w:after="160" w:line="278" w:lineRule="auto"/>
              <w:rPr>
                <w:rFonts w:asciiTheme="majorBidi" w:hAnsiTheme="majorBidi" w:cstheme="majorBidi"/>
                <w:sz w:val="18"/>
                <w:szCs w:val="18"/>
                <w:lang w:val="en-GB"/>
              </w:rPr>
            </w:pPr>
          </w:p>
        </w:tc>
      </w:tr>
      <w:tr w:rsidR="00202208" w:rsidRPr="00243446" w14:paraId="050C8BB0"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tcPr>
          <w:p w14:paraId="76566652" w14:textId="77777777" w:rsidR="00685A73" w:rsidRPr="00DE3B85" w:rsidRDefault="00685A73" w:rsidP="00202208">
            <w:pPr>
              <w:spacing w:before="60" w:after="60"/>
              <w:rPr>
                <w:rFonts w:asciiTheme="majorBidi" w:hAnsiTheme="majorBidi" w:cstheme="majorBidi"/>
                <w:sz w:val="18"/>
                <w:szCs w:val="18"/>
                <w:lang w:val="en-GB"/>
              </w:rPr>
            </w:pPr>
            <w:r w:rsidRPr="00DE3B85">
              <w:rPr>
                <w:rFonts w:asciiTheme="majorBidi" w:hAnsiTheme="majorBidi" w:cstheme="majorBidi"/>
                <w:sz w:val="18"/>
                <w:szCs w:val="18"/>
                <w:lang w:val="en-GB"/>
              </w:rPr>
              <w:t>Monday</w:t>
            </w:r>
            <w:r>
              <w:rPr>
                <w:rFonts w:asciiTheme="majorBidi" w:hAnsiTheme="majorBidi" w:cstheme="majorBidi"/>
                <w:sz w:val="18"/>
                <w:szCs w:val="18"/>
                <w:lang w:val="en-GB"/>
              </w:rPr>
              <w:t xml:space="preserve">, </w:t>
            </w:r>
            <w:r>
              <w:rPr>
                <w:rFonts w:asciiTheme="majorBidi" w:hAnsiTheme="majorBidi" w:cstheme="majorBidi"/>
                <w:sz w:val="18"/>
                <w:szCs w:val="18"/>
                <w:lang w:val="en-GB"/>
              </w:rPr>
              <w:br/>
            </w:r>
            <w:r w:rsidRPr="00DE3B85">
              <w:rPr>
                <w:rFonts w:asciiTheme="majorBidi" w:hAnsiTheme="majorBidi" w:cstheme="majorBidi"/>
                <w:sz w:val="18"/>
                <w:szCs w:val="18"/>
                <w:lang w:val="en-GB"/>
              </w:rPr>
              <w:t>28 Oct</w:t>
            </w:r>
            <w:r>
              <w:rPr>
                <w:rFonts w:asciiTheme="majorBidi" w:hAnsiTheme="majorBidi" w:cstheme="majorBidi"/>
                <w:sz w:val="18"/>
                <w:szCs w:val="18"/>
                <w:lang w:val="en-GB"/>
              </w:rPr>
              <w:t>ober</w:t>
            </w:r>
          </w:p>
          <w:p w14:paraId="6BA05AB0" w14:textId="77777777" w:rsidR="00685A73" w:rsidRPr="00DE3B85"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(a</w:t>
            </w:r>
            <w:r w:rsidRPr="00DE3B85">
              <w:rPr>
                <w:rFonts w:asciiTheme="majorBidi" w:hAnsiTheme="majorBidi" w:cstheme="majorBidi"/>
                <w:sz w:val="18"/>
                <w:szCs w:val="18"/>
                <w:lang w:val="en-GB"/>
              </w:rPr>
              <w:t>fternoon</w:t>
            </w:r>
            <w:r>
              <w:rPr>
                <w:rFonts w:asciiTheme="majorBidi" w:hAnsiTheme="majorBidi" w:cstheme="majorBidi"/>
                <w:sz w:val="18"/>
                <w:szCs w:val="18"/>
                <w:lang w:val="en-GB"/>
              </w:rPr>
              <w:t xml:space="preserve"> session)</w:t>
            </w:r>
          </w:p>
        </w:tc>
        <w:tc>
          <w:tcPr>
            <w:tcW w:w="209" w:type="pct"/>
            <w:tcBorders>
              <w:top w:val="single" w:sz="4" w:space="0" w:color="auto"/>
              <w:left w:val="dotted" w:sz="4" w:space="0" w:color="000000"/>
              <w:bottom w:val="dotted" w:sz="2" w:space="0" w:color="auto"/>
              <w:right w:val="dotted" w:sz="4" w:space="0" w:color="000000"/>
            </w:tcBorders>
          </w:tcPr>
          <w:p w14:paraId="01C3F85E"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dotted" w:sz="2" w:space="0" w:color="auto"/>
              <w:right w:val="dotted" w:sz="4" w:space="0" w:color="000000"/>
            </w:tcBorders>
          </w:tcPr>
          <w:p w14:paraId="561BED50"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dotted" w:sz="2" w:space="0" w:color="auto"/>
              <w:right w:val="dotted" w:sz="4" w:space="0" w:color="000000"/>
            </w:tcBorders>
          </w:tcPr>
          <w:p w14:paraId="086BF4A1"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dotted" w:sz="2" w:space="0" w:color="auto"/>
              <w:right w:val="double" w:sz="4" w:space="0" w:color="auto"/>
            </w:tcBorders>
          </w:tcPr>
          <w:p w14:paraId="30947172" w14:textId="77777777" w:rsidR="00685A73" w:rsidRPr="00DE3B85" w:rsidRDefault="00685A73" w:rsidP="00E02B5E">
            <w:pPr>
              <w:spacing w:after="160" w:line="278" w:lineRule="auto"/>
              <w:rPr>
                <w:rFonts w:asciiTheme="majorBidi" w:hAnsiTheme="majorBidi" w:cstheme="majorBidi"/>
                <w:sz w:val="18"/>
                <w:szCs w:val="18"/>
                <w:lang w:val="en-GB"/>
              </w:rPr>
            </w:pPr>
            <w:r w:rsidRPr="00DE3B85">
              <w:rPr>
                <w:rFonts w:asciiTheme="majorBidi" w:hAnsiTheme="majorBidi" w:cstheme="majorBidi"/>
                <w:i/>
                <w:iCs/>
                <w:sz w:val="18"/>
                <w:szCs w:val="18"/>
                <w:lang w:val="en-GB"/>
              </w:rPr>
              <w:t>Contact groups (to be determined)</w:t>
            </w:r>
          </w:p>
        </w:tc>
        <w:tc>
          <w:tcPr>
            <w:tcW w:w="205" w:type="pct"/>
            <w:tcBorders>
              <w:top w:val="single" w:sz="4" w:space="0" w:color="auto"/>
              <w:left w:val="double" w:sz="4" w:space="0" w:color="auto"/>
              <w:bottom w:val="dotted" w:sz="2" w:space="0" w:color="auto"/>
              <w:right w:val="dotted" w:sz="4" w:space="0" w:color="000000"/>
            </w:tcBorders>
          </w:tcPr>
          <w:p w14:paraId="49D0FBA7"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71531C51"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1C7249C9" w14:textId="77777777" w:rsidR="00685A73" w:rsidRPr="00DE3B85" w:rsidRDefault="00685A73" w:rsidP="00E02B5E">
            <w:pPr>
              <w:spacing w:after="160" w:line="278" w:lineRule="auto"/>
              <w:rPr>
                <w:rFonts w:asciiTheme="majorBidi" w:hAnsiTheme="majorBidi" w:cstheme="majorBidi"/>
                <w:sz w:val="18"/>
                <w:szCs w:val="18"/>
                <w:lang w:val="en-GB"/>
              </w:rPr>
            </w:pPr>
          </w:p>
        </w:tc>
        <w:tc>
          <w:tcPr>
            <w:tcW w:w="1707" w:type="pct"/>
            <w:tcBorders>
              <w:top w:val="single" w:sz="4" w:space="0" w:color="auto"/>
              <w:left w:val="dotted" w:sz="4" w:space="0" w:color="000000"/>
              <w:bottom w:val="dotted" w:sz="2" w:space="0" w:color="auto"/>
            </w:tcBorders>
          </w:tcPr>
          <w:p w14:paraId="67856F52" w14:textId="77777777" w:rsidR="00685A73" w:rsidRPr="00DE3B85" w:rsidRDefault="00685A73" w:rsidP="00E02B5E">
            <w:pPr>
              <w:spacing w:after="160" w:line="278" w:lineRule="auto"/>
              <w:rPr>
                <w:rFonts w:asciiTheme="majorBidi" w:hAnsiTheme="majorBidi" w:cstheme="majorBidi"/>
                <w:sz w:val="18"/>
                <w:szCs w:val="18"/>
                <w:lang w:val="en-GB"/>
              </w:rPr>
            </w:pPr>
            <w:r w:rsidRPr="00DE3B85">
              <w:rPr>
                <w:rFonts w:asciiTheme="majorBidi" w:hAnsiTheme="majorBidi" w:cstheme="majorBidi"/>
                <w:i/>
                <w:iCs/>
                <w:sz w:val="18"/>
                <w:szCs w:val="18"/>
                <w:lang w:val="en-GB"/>
              </w:rPr>
              <w:t>Contact groups (to be determined)</w:t>
            </w:r>
          </w:p>
        </w:tc>
      </w:tr>
      <w:tr w:rsidR="00202208" w:rsidRPr="00243446" w14:paraId="514F7899"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single" w:sz="4" w:space="0" w:color="auto"/>
              <w:right w:val="dotted" w:sz="4" w:space="0" w:color="000000"/>
            </w:tcBorders>
          </w:tcPr>
          <w:p w14:paraId="4D578BD2" w14:textId="77777777" w:rsidR="00685A73" w:rsidRPr="00394A72" w:rsidRDefault="00685A73" w:rsidP="00E02B5E">
            <w:pPr>
              <w:spacing w:after="160" w:line="278" w:lineRule="auto"/>
              <w:rPr>
                <w:rFonts w:asciiTheme="majorBidi" w:hAnsiTheme="majorBidi" w:cstheme="majorBidi"/>
                <w:sz w:val="18"/>
                <w:szCs w:val="18"/>
                <w:highlight w:val="yellow"/>
                <w:lang w:val="en-GB"/>
              </w:rPr>
            </w:pPr>
          </w:p>
        </w:tc>
        <w:tc>
          <w:tcPr>
            <w:tcW w:w="209" w:type="pct"/>
            <w:tcBorders>
              <w:top w:val="dotted" w:sz="2" w:space="0" w:color="auto"/>
              <w:left w:val="dotted" w:sz="4" w:space="0" w:color="000000"/>
              <w:bottom w:val="single" w:sz="4" w:space="0" w:color="auto"/>
              <w:right w:val="dotted" w:sz="4" w:space="0" w:color="000000"/>
            </w:tcBorders>
          </w:tcPr>
          <w:p w14:paraId="329BC990" w14:textId="77777777" w:rsidR="00685A73" w:rsidRPr="00394A72" w:rsidRDefault="00685A73" w:rsidP="00E02B5E">
            <w:pPr>
              <w:spacing w:after="160" w:line="278" w:lineRule="auto"/>
              <w:rPr>
                <w:rFonts w:asciiTheme="majorBidi" w:hAnsiTheme="majorBidi" w:cstheme="majorBidi"/>
                <w:sz w:val="18"/>
                <w:szCs w:val="18"/>
                <w:highlight w:val="yellow"/>
                <w:lang w:val="en-GB"/>
              </w:rPr>
            </w:pPr>
          </w:p>
        </w:tc>
        <w:tc>
          <w:tcPr>
            <w:tcW w:w="187" w:type="pct"/>
            <w:tcBorders>
              <w:top w:val="dotted" w:sz="2" w:space="0" w:color="auto"/>
              <w:left w:val="dotted" w:sz="4" w:space="0" w:color="000000"/>
              <w:bottom w:val="single" w:sz="4" w:space="0" w:color="auto"/>
              <w:right w:val="dotted" w:sz="4" w:space="0" w:color="000000"/>
            </w:tcBorders>
          </w:tcPr>
          <w:p w14:paraId="1D905DB9" w14:textId="77777777" w:rsidR="00685A73" w:rsidRPr="00394A72" w:rsidRDefault="00685A73" w:rsidP="00E02B5E">
            <w:pPr>
              <w:spacing w:after="160" w:line="278" w:lineRule="auto"/>
              <w:rPr>
                <w:rFonts w:asciiTheme="majorBidi" w:hAnsiTheme="majorBidi" w:cstheme="majorBidi"/>
                <w:sz w:val="18"/>
                <w:szCs w:val="18"/>
                <w:highlight w:val="yellow"/>
                <w:lang w:val="en-GB"/>
              </w:rPr>
            </w:pPr>
          </w:p>
        </w:tc>
        <w:tc>
          <w:tcPr>
            <w:tcW w:w="208" w:type="pct"/>
            <w:tcBorders>
              <w:top w:val="dotted" w:sz="2" w:space="0" w:color="auto"/>
              <w:left w:val="dotted" w:sz="4" w:space="0" w:color="000000"/>
              <w:bottom w:val="single" w:sz="4" w:space="0" w:color="auto"/>
              <w:right w:val="dotted" w:sz="4" w:space="0" w:color="000000"/>
            </w:tcBorders>
          </w:tcPr>
          <w:p w14:paraId="466855D4" w14:textId="77777777" w:rsidR="00685A73" w:rsidRPr="00394A72" w:rsidRDefault="00685A73" w:rsidP="00E02B5E">
            <w:pPr>
              <w:spacing w:after="160" w:line="278" w:lineRule="auto"/>
              <w:rPr>
                <w:rFonts w:asciiTheme="majorBidi" w:hAnsiTheme="majorBidi" w:cstheme="majorBidi"/>
                <w:sz w:val="18"/>
                <w:szCs w:val="18"/>
                <w:highlight w:val="yellow"/>
                <w:lang w:val="en-GB"/>
              </w:rPr>
            </w:pPr>
          </w:p>
        </w:tc>
        <w:tc>
          <w:tcPr>
            <w:tcW w:w="1575" w:type="pct"/>
            <w:tcBorders>
              <w:top w:val="dotted" w:sz="2" w:space="0" w:color="auto"/>
              <w:left w:val="dotted" w:sz="4" w:space="0" w:color="000000"/>
              <w:bottom w:val="single" w:sz="4" w:space="0" w:color="auto"/>
              <w:right w:val="double" w:sz="4" w:space="0" w:color="auto"/>
            </w:tcBorders>
          </w:tcPr>
          <w:p w14:paraId="2BB174C4" w14:textId="77777777" w:rsidR="00685A73" w:rsidRPr="00394A72" w:rsidRDefault="00685A73" w:rsidP="00E02B5E">
            <w:pPr>
              <w:spacing w:after="160" w:line="278" w:lineRule="auto"/>
              <w:rPr>
                <w:rFonts w:asciiTheme="majorBidi" w:hAnsiTheme="majorBidi" w:cstheme="majorBidi"/>
                <w:sz w:val="18"/>
                <w:szCs w:val="18"/>
                <w:highlight w:val="yellow"/>
                <w:lang w:val="en-GB"/>
              </w:rPr>
            </w:pPr>
          </w:p>
        </w:tc>
        <w:tc>
          <w:tcPr>
            <w:tcW w:w="205" w:type="pct"/>
            <w:tcBorders>
              <w:top w:val="dotted" w:sz="2" w:space="0" w:color="auto"/>
              <w:left w:val="double" w:sz="4" w:space="0" w:color="auto"/>
              <w:bottom w:val="single" w:sz="4" w:space="0" w:color="auto"/>
              <w:right w:val="dotted" w:sz="4" w:space="0" w:color="000000"/>
            </w:tcBorders>
          </w:tcPr>
          <w:p w14:paraId="51D9595F" w14:textId="77777777" w:rsidR="00685A73" w:rsidRPr="00394A72" w:rsidRDefault="00685A73" w:rsidP="00E02B5E">
            <w:pPr>
              <w:spacing w:after="160" w:line="278" w:lineRule="auto"/>
              <w:rPr>
                <w:rFonts w:asciiTheme="majorBidi" w:hAnsiTheme="majorBidi" w:cstheme="majorBidi"/>
                <w:sz w:val="18"/>
                <w:szCs w:val="18"/>
                <w:highlight w:val="yellow"/>
                <w:lang w:val="en-GB"/>
              </w:rPr>
            </w:pPr>
          </w:p>
        </w:tc>
        <w:tc>
          <w:tcPr>
            <w:tcW w:w="209" w:type="pct"/>
            <w:tcBorders>
              <w:top w:val="dotted" w:sz="2" w:space="0" w:color="auto"/>
              <w:left w:val="dotted" w:sz="4" w:space="0" w:color="000000"/>
              <w:bottom w:val="single" w:sz="4" w:space="0" w:color="auto"/>
              <w:right w:val="dotted" w:sz="4" w:space="0" w:color="000000"/>
            </w:tcBorders>
          </w:tcPr>
          <w:p w14:paraId="1A466702" w14:textId="77777777" w:rsidR="00685A73" w:rsidRPr="00394A72" w:rsidRDefault="00685A73" w:rsidP="00E02B5E">
            <w:pPr>
              <w:spacing w:after="160" w:line="278" w:lineRule="auto"/>
              <w:rPr>
                <w:rFonts w:asciiTheme="majorBidi" w:hAnsiTheme="majorBidi" w:cstheme="majorBidi"/>
                <w:sz w:val="18"/>
                <w:szCs w:val="18"/>
                <w:highlight w:val="yellow"/>
                <w:lang w:val="en-GB"/>
              </w:rPr>
            </w:pPr>
          </w:p>
        </w:tc>
        <w:tc>
          <w:tcPr>
            <w:tcW w:w="209" w:type="pct"/>
            <w:tcBorders>
              <w:top w:val="dotted" w:sz="2" w:space="0" w:color="auto"/>
              <w:left w:val="dotted" w:sz="4" w:space="0" w:color="000000"/>
              <w:bottom w:val="single" w:sz="4" w:space="0" w:color="auto"/>
              <w:right w:val="dotted" w:sz="4" w:space="0" w:color="000000"/>
            </w:tcBorders>
          </w:tcPr>
          <w:p w14:paraId="19EA74DF" w14:textId="77777777" w:rsidR="00685A73" w:rsidRPr="00394A72" w:rsidRDefault="00685A73" w:rsidP="00E02B5E">
            <w:pPr>
              <w:spacing w:after="160" w:line="278" w:lineRule="auto"/>
              <w:rPr>
                <w:rFonts w:asciiTheme="majorBidi" w:hAnsiTheme="majorBidi" w:cstheme="majorBidi"/>
                <w:sz w:val="18"/>
                <w:szCs w:val="18"/>
                <w:highlight w:val="yellow"/>
                <w:lang w:val="en-GB"/>
              </w:rPr>
            </w:pPr>
          </w:p>
        </w:tc>
        <w:tc>
          <w:tcPr>
            <w:tcW w:w="1707" w:type="pct"/>
            <w:tcBorders>
              <w:top w:val="dotted" w:sz="2" w:space="0" w:color="auto"/>
              <w:left w:val="dotted" w:sz="4" w:space="0" w:color="000000"/>
              <w:bottom w:val="single" w:sz="4" w:space="0" w:color="auto"/>
            </w:tcBorders>
          </w:tcPr>
          <w:p w14:paraId="52924AE1" w14:textId="77777777" w:rsidR="00685A73" w:rsidRPr="00394A72" w:rsidRDefault="00685A73" w:rsidP="00E02B5E">
            <w:pPr>
              <w:spacing w:after="160" w:line="278" w:lineRule="auto"/>
              <w:rPr>
                <w:rFonts w:asciiTheme="majorBidi" w:hAnsiTheme="majorBidi" w:cstheme="majorBidi"/>
                <w:sz w:val="18"/>
                <w:szCs w:val="18"/>
                <w:highlight w:val="yellow"/>
                <w:lang w:val="en-GB"/>
              </w:rPr>
            </w:pPr>
          </w:p>
        </w:tc>
      </w:tr>
      <w:tr w:rsidR="00202208" w:rsidRPr="00243446" w14:paraId="51364BFF"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tcPr>
          <w:p w14:paraId="70D25DC5"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Monday, </w:t>
            </w:r>
            <w:r>
              <w:rPr>
                <w:rFonts w:asciiTheme="majorBidi" w:hAnsiTheme="majorBidi" w:cstheme="majorBidi"/>
                <w:sz w:val="18"/>
                <w:szCs w:val="18"/>
                <w:lang w:val="en-GB"/>
              </w:rPr>
              <w:br/>
              <w:t>28 October</w:t>
            </w:r>
          </w:p>
          <w:p w14:paraId="516446C0"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(evening session)</w:t>
            </w:r>
          </w:p>
        </w:tc>
        <w:tc>
          <w:tcPr>
            <w:tcW w:w="209" w:type="pct"/>
            <w:tcBorders>
              <w:top w:val="single" w:sz="4" w:space="0" w:color="auto"/>
              <w:left w:val="dotted" w:sz="4" w:space="0" w:color="000000"/>
              <w:bottom w:val="dotted" w:sz="2" w:space="0" w:color="auto"/>
              <w:right w:val="dotted" w:sz="4" w:space="0" w:color="000000"/>
            </w:tcBorders>
          </w:tcPr>
          <w:p w14:paraId="0EFB1B14"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dotted" w:sz="2" w:space="0" w:color="auto"/>
              <w:right w:val="dotted" w:sz="4" w:space="0" w:color="000000"/>
            </w:tcBorders>
          </w:tcPr>
          <w:p w14:paraId="524A943F"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dotted" w:sz="2" w:space="0" w:color="auto"/>
              <w:right w:val="dotted" w:sz="4" w:space="0" w:color="000000"/>
            </w:tcBorders>
          </w:tcPr>
          <w:p w14:paraId="122627C1"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dotted" w:sz="2" w:space="0" w:color="auto"/>
              <w:right w:val="double" w:sz="4" w:space="0" w:color="auto"/>
            </w:tcBorders>
          </w:tcPr>
          <w:p w14:paraId="5CCFDC0C"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i/>
                <w:iCs/>
                <w:sz w:val="18"/>
                <w:szCs w:val="18"/>
                <w:lang w:val="en-GB"/>
              </w:rPr>
              <w:t>C</w:t>
            </w:r>
            <w:r w:rsidRPr="00243446">
              <w:rPr>
                <w:rFonts w:asciiTheme="majorBidi" w:hAnsiTheme="majorBidi" w:cstheme="majorBidi"/>
                <w:i/>
                <w:iCs/>
                <w:sz w:val="18"/>
                <w:szCs w:val="18"/>
                <w:lang w:val="en-GB"/>
              </w:rPr>
              <w:t>ontact groups</w:t>
            </w:r>
            <w:r>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 xml:space="preserve">to be </w:t>
            </w:r>
            <w:r>
              <w:rPr>
                <w:rFonts w:asciiTheme="majorBidi" w:hAnsiTheme="majorBidi" w:cstheme="majorBidi"/>
                <w:i/>
                <w:iCs/>
                <w:sz w:val="18"/>
                <w:szCs w:val="18"/>
                <w:lang w:val="en-GB"/>
              </w:rPr>
              <w:t>dete</w:t>
            </w:r>
            <w:r w:rsidRPr="00243446">
              <w:rPr>
                <w:rFonts w:asciiTheme="majorBidi" w:hAnsiTheme="majorBidi" w:cstheme="majorBidi"/>
                <w:i/>
                <w:iCs/>
                <w:sz w:val="18"/>
                <w:szCs w:val="18"/>
                <w:lang w:val="en-GB"/>
              </w:rPr>
              <w:t>rm</w:t>
            </w:r>
            <w:r>
              <w:rPr>
                <w:rFonts w:asciiTheme="majorBidi" w:hAnsiTheme="majorBidi" w:cstheme="majorBidi"/>
                <w:i/>
                <w:iCs/>
                <w:sz w:val="18"/>
                <w:szCs w:val="18"/>
                <w:lang w:val="en-GB"/>
              </w:rPr>
              <w:t>in</w:t>
            </w:r>
            <w:r w:rsidRPr="00243446">
              <w:rPr>
                <w:rFonts w:asciiTheme="majorBidi" w:hAnsiTheme="majorBidi" w:cstheme="majorBidi"/>
                <w:i/>
                <w:iCs/>
                <w:sz w:val="18"/>
                <w:szCs w:val="18"/>
                <w:lang w:val="en-GB"/>
              </w:rPr>
              <w:t>ed</w:t>
            </w:r>
            <w:r>
              <w:rPr>
                <w:rFonts w:asciiTheme="majorBidi" w:hAnsiTheme="majorBidi" w:cstheme="majorBidi"/>
                <w:i/>
                <w:iCs/>
                <w:sz w:val="18"/>
                <w:szCs w:val="18"/>
                <w:lang w:val="en-GB"/>
              </w:rPr>
              <w:t>)</w:t>
            </w:r>
          </w:p>
        </w:tc>
        <w:tc>
          <w:tcPr>
            <w:tcW w:w="205" w:type="pct"/>
            <w:tcBorders>
              <w:top w:val="single" w:sz="4" w:space="0" w:color="auto"/>
              <w:left w:val="double" w:sz="4" w:space="0" w:color="auto"/>
              <w:bottom w:val="dotted" w:sz="2" w:space="0" w:color="auto"/>
              <w:right w:val="dotted" w:sz="4" w:space="0" w:color="000000"/>
            </w:tcBorders>
          </w:tcPr>
          <w:p w14:paraId="2D399665"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154B78F6"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0B6C27CC"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707" w:type="pct"/>
            <w:tcBorders>
              <w:top w:val="single" w:sz="4" w:space="0" w:color="auto"/>
              <w:left w:val="dotted" w:sz="4" w:space="0" w:color="000000"/>
              <w:bottom w:val="dotted" w:sz="2" w:space="0" w:color="auto"/>
            </w:tcBorders>
          </w:tcPr>
          <w:p w14:paraId="4F3F79F3"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i/>
                <w:iCs/>
                <w:sz w:val="18"/>
                <w:szCs w:val="18"/>
                <w:lang w:val="en-GB"/>
              </w:rPr>
              <w:t>C</w:t>
            </w:r>
            <w:r w:rsidRPr="00243446">
              <w:rPr>
                <w:rFonts w:asciiTheme="majorBidi" w:hAnsiTheme="majorBidi" w:cstheme="majorBidi"/>
                <w:i/>
                <w:iCs/>
                <w:sz w:val="18"/>
                <w:szCs w:val="18"/>
                <w:lang w:val="en-GB"/>
              </w:rPr>
              <w:t>ontact groups</w:t>
            </w:r>
            <w:r>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 xml:space="preserve">to be </w:t>
            </w:r>
            <w:r>
              <w:rPr>
                <w:rFonts w:asciiTheme="majorBidi" w:hAnsiTheme="majorBidi" w:cstheme="majorBidi"/>
                <w:i/>
                <w:iCs/>
                <w:sz w:val="18"/>
                <w:szCs w:val="18"/>
                <w:lang w:val="en-GB"/>
              </w:rPr>
              <w:t>dete</w:t>
            </w:r>
            <w:r w:rsidRPr="00243446">
              <w:rPr>
                <w:rFonts w:asciiTheme="majorBidi" w:hAnsiTheme="majorBidi" w:cstheme="majorBidi"/>
                <w:i/>
                <w:iCs/>
                <w:sz w:val="18"/>
                <w:szCs w:val="18"/>
                <w:lang w:val="en-GB"/>
              </w:rPr>
              <w:t>rm</w:t>
            </w:r>
            <w:r>
              <w:rPr>
                <w:rFonts w:asciiTheme="majorBidi" w:hAnsiTheme="majorBidi" w:cstheme="majorBidi"/>
                <w:i/>
                <w:iCs/>
                <w:sz w:val="18"/>
                <w:szCs w:val="18"/>
                <w:lang w:val="en-GB"/>
              </w:rPr>
              <w:t>in</w:t>
            </w:r>
            <w:r w:rsidRPr="00243446">
              <w:rPr>
                <w:rFonts w:asciiTheme="majorBidi" w:hAnsiTheme="majorBidi" w:cstheme="majorBidi"/>
                <w:i/>
                <w:iCs/>
                <w:sz w:val="18"/>
                <w:szCs w:val="18"/>
                <w:lang w:val="en-GB"/>
              </w:rPr>
              <w:t>ed</w:t>
            </w:r>
            <w:r>
              <w:rPr>
                <w:rFonts w:asciiTheme="majorBidi" w:hAnsiTheme="majorBidi" w:cstheme="majorBidi"/>
                <w:i/>
                <w:iCs/>
                <w:sz w:val="18"/>
                <w:szCs w:val="18"/>
                <w:lang w:val="en-GB"/>
              </w:rPr>
              <w:t>)</w:t>
            </w:r>
          </w:p>
        </w:tc>
      </w:tr>
      <w:tr w:rsidR="00202208" w:rsidRPr="00243446" w14:paraId="1676AF90"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tcPr>
          <w:p w14:paraId="2B0E64FB"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6244C7E0"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87" w:type="pct"/>
            <w:tcBorders>
              <w:top w:val="dotted" w:sz="2" w:space="0" w:color="auto"/>
              <w:left w:val="dotted" w:sz="4" w:space="0" w:color="000000"/>
              <w:bottom w:val="double" w:sz="4" w:space="0" w:color="000000"/>
              <w:right w:val="dotted" w:sz="4" w:space="0" w:color="000000"/>
            </w:tcBorders>
          </w:tcPr>
          <w:p w14:paraId="03B4BC4A"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8" w:type="pct"/>
            <w:tcBorders>
              <w:top w:val="dotted" w:sz="2" w:space="0" w:color="auto"/>
              <w:left w:val="dotted" w:sz="4" w:space="0" w:color="000000"/>
              <w:bottom w:val="double" w:sz="4" w:space="0" w:color="000000"/>
              <w:right w:val="dotted" w:sz="4" w:space="0" w:color="000000"/>
            </w:tcBorders>
          </w:tcPr>
          <w:p w14:paraId="47A8032D"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575" w:type="pct"/>
            <w:tcBorders>
              <w:top w:val="dotted" w:sz="2" w:space="0" w:color="auto"/>
              <w:left w:val="dotted" w:sz="4" w:space="0" w:color="000000"/>
              <w:bottom w:val="double" w:sz="4" w:space="0" w:color="000000"/>
              <w:right w:val="double" w:sz="4" w:space="0" w:color="auto"/>
            </w:tcBorders>
          </w:tcPr>
          <w:p w14:paraId="138EBA34"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5" w:type="pct"/>
            <w:tcBorders>
              <w:top w:val="dotted" w:sz="2" w:space="0" w:color="auto"/>
              <w:left w:val="double" w:sz="4" w:space="0" w:color="auto"/>
              <w:bottom w:val="double" w:sz="4" w:space="0" w:color="000000"/>
              <w:right w:val="dotted" w:sz="4" w:space="0" w:color="000000"/>
            </w:tcBorders>
          </w:tcPr>
          <w:p w14:paraId="658A2319"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7F71577C"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3A363558"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707" w:type="pct"/>
            <w:tcBorders>
              <w:top w:val="dotted" w:sz="2" w:space="0" w:color="auto"/>
              <w:left w:val="dotted" w:sz="4" w:space="0" w:color="000000"/>
              <w:bottom w:val="double" w:sz="4" w:space="0" w:color="000000"/>
            </w:tcBorders>
          </w:tcPr>
          <w:p w14:paraId="4CA95034" w14:textId="77777777" w:rsidR="00685A73" w:rsidRPr="00243446" w:rsidRDefault="00685A73" w:rsidP="00E02B5E">
            <w:pPr>
              <w:spacing w:after="160" w:line="278" w:lineRule="auto"/>
              <w:rPr>
                <w:rFonts w:asciiTheme="majorBidi" w:hAnsiTheme="majorBidi" w:cstheme="majorBidi"/>
                <w:sz w:val="18"/>
                <w:szCs w:val="18"/>
                <w:lang w:val="en-GB"/>
              </w:rPr>
            </w:pPr>
          </w:p>
        </w:tc>
      </w:tr>
      <w:tr w:rsidR="00202208" w:rsidRPr="00243446" w14:paraId="0F753B79"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tcPr>
          <w:p w14:paraId="6239E487"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Tuesday, </w:t>
            </w:r>
            <w:r>
              <w:rPr>
                <w:rFonts w:asciiTheme="majorBidi" w:hAnsiTheme="majorBidi" w:cstheme="majorBidi"/>
                <w:sz w:val="18"/>
                <w:szCs w:val="18"/>
                <w:lang w:val="en-GB"/>
              </w:rPr>
              <w:br/>
              <w:t>29 October</w:t>
            </w:r>
          </w:p>
          <w:p w14:paraId="6200F83E"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(morning session)</w:t>
            </w:r>
          </w:p>
        </w:tc>
        <w:tc>
          <w:tcPr>
            <w:tcW w:w="209" w:type="pct"/>
            <w:tcBorders>
              <w:top w:val="double" w:sz="4" w:space="0" w:color="000000"/>
              <w:left w:val="dotted" w:sz="4" w:space="0" w:color="000000"/>
              <w:bottom w:val="dotted" w:sz="2" w:space="0" w:color="auto"/>
              <w:right w:val="dotted" w:sz="4" w:space="0" w:color="000000"/>
            </w:tcBorders>
          </w:tcPr>
          <w:p w14:paraId="5A403D43"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87" w:type="pct"/>
            <w:tcBorders>
              <w:top w:val="double" w:sz="4" w:space="0" w:color="000000"/>
              <w:left w:val="dotted" w:sz="4" w:space="0" w:color="000000"/>
              <w:bottom w:val="dotted" w:sz="2" w:space="0" w:color="auto"/>
              <w:right w:val="dotted" w:sz="4" w:space="0" w:color="000000"/>
            </w:tcBorders>
          </w:tcPr>
          <w:p w14:paraId="6D7B0BE7"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8" w:type="pct"/>
            <w:tcBorders>
              <w:top w:val="double" w:sz="4" w:space="0" w:color="000000"/>
              <w:left w:val="dotted" w:sz="4" w:space="0" w:color="000000"/>
              <w:bottom w:val="dotted" w:sz="2" w:space="0" w:color="auto"/>
              <w:right w:val="dotted" w:sz="4" w:space="0" w:color="000000"/>
            </w:tcBorders>
          </w:tcPr>
          <w:p w14:paraId="24849195"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575" w:type="pct"/>
            <w:tcBorders>
              <w:top w:val="double" w:sz="4" w:space="0" w:color="000000"/>
              <w:left w:val="dotted" w:sz="4" w:space="0" w:color="000000"/>
              <w:bottom w:val="dotted" w:sz="2" w:space="0" w:color="auto"/>
              <w:right w:val="double" w:sz="4" w:space="0" w:color="auto"/>
            </w:tcBorders>
          </w:tcPr>
          <w:p w14:paraId="0CD1D3EE"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i/>
                <w:iCs/>
                <w:sz w:val="18"/>
                <w:szCs w:val="18"/>
                <w:lang w:val="en-GB"/>
              </w:rPr>
              <w:t>C</w:t>
            </w:r>
            <w:r w:rsidRPr="00243446">
              <w:rPr>
                <w:rFonts w:asciiTheme="majorBidi" w:hAnsiTheme="majorBidi" w:cstheme="majorBidi"/>
                <w:i/>
                <w:iCs/>
                <w:sz w:val="18"/>
                <w:szCs w:val="18"/>
                <w:lang w:val="en-GB"/>
              </w:rPr>
              <w:t>ontact groups</w:t>
            </w:r>
            <w:r>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 xml:space="preserve">to be </w:t>
            </w:r>
            <w:r>
              <w:rPr>
                <w:rFonts w:asciiTheme="majorBidi" w:hAnsiTheme="majorBidi" w:cstheme="majorBidi"/>
                <w:i/>
                <w:iCs/>
                <w:sz w:val="18"/>
                <w:szCs w:val="18"/>
                <w:lang w:val="en-GB"/>
              </w:rPr>
              <w:t>dete</w:t>
            </w:r>
            <w:r w:rsidRPr="00243446">
              <w:rPr>
                <w:rFonts w:asciiTheme="majorBidi" w:hAnsiTheme="majorBidi" w:cstheme="majorBidi"/>
                <w:i/>
                <w:iCs/>
                <w:sz w:val="18"/>
                <w:szCs w:val="18"/>
                <w:lang w:val="en-GB"/>
              </w:rPr>
              <w:t>rm</w:t>
            </w:r>
            <w:r>
              <w:rPr>
                <w:rFonts w:asciiTheme="majorBidi" w:hAnsiTheme="majorBidi" w:cstheme="majorBidi"/>
                <w:i/>
                <w:iCs/>
                <w:sz w:val="18"/>
                <w:szCs w:val="18"/>
                <w:lang w:val="en-GB"/>
              </w:rPr>
              <w:t>in</w:t>
            </w:r>
            <w:r w:rsidRPr="00243446">
              <w:rPr>
                <w:rFonts w:asciiTheme="majorBidi" w:hAnsiTheme="majorBidi" w:cstheme="majorBidi"/>
                <w:i/>
                <w:iCs/>
                <w:sz w:val="18"/>
                <w:szCs w:val="18"/>
                <w:lang w:val="en-GB"/>
              </w:rPr>
              <w:t>ed</w:t>
            </w:r>
            <w:r>
              <w:rPr>
                <w:rFonts w:asciiTheme="majorBidi" w:hAnsiTheme="majorBidi" w:cstheme="majorBidi"/>
                <w:i/>
                <w:iCs/>
                <w:sz w:val="18"/>
                <w:szCs w:val="18"/>
                <w:lang w:val="en-GB"/>
              </w:rPr>
              <w:t>)</w:t>
            </w:r>
          </w:p>
        </w:tc>
        <w:tc>
          <w:tcPr>
            <w:tcW w:w="205" w:type="pct"/>
            <w:tcBorders>
              <w:top w:val="double" w:sz="4" w:space="0" w:color="000000"/>
              <w:left w:val="double" w:sz="4" w:space="0" w:color="auto"/>
              <w:bottom w:val="dotted" w:sz="2" w:space="0" w:color="auto"/>
              <w:right w:val="dotted" w:sz="4" w:space="0" w:color="000000"/>
            </w:tcBorders>
          </w:tcPr>
          <w:p w14:paraId="68BBF9EC"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0E6FAFE0"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6DBACF62"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707" w:type="pct"/>
            <w:tcBorders>
              <w:top w:val="double" w:sz="4" w:space="0" w:color="000000"/>
              <w:left w:val="dotted" w:sz="4" w:space="0" w:color="000000"/>
              <w:bottom w:val="dotted" w:sz="2" w:space="0" w:color="auto"/>
            </w:tcBorders>
          </w:tcPr>
          <w:p w14:paraId="32B2C67B"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i/>
                <w:iCs/>
                <w:sz w:val="18"/>
                <w:szCs w:val="18"/>
                <w:lang w:val="en-GB"/>
              </w:rPr>
              <w:t>C</w:t>
            </w:r>
            <w:r w:rsidRPr="00243446">
              <w:rPr>
                <w:rFonts w:asciiTheme="majorBidi" w:hAnsiTheme="majorBidi" w:cstheme="majorBidi"/>
                <w:i/>
                <w:iCs/>
                <w:sz w:val="18"/>
                <w:szCs w:val="18"/>
                <w:lang w:val="en-GB"/>
              </w:rPr>
              <w:t>ontact groups</w:t>
            </w:r>
            <w:r>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 xml:space="preserve">to be </w:t>
            </w:r>
            <w:r>
              <w:rPr>
                <w:rFonts w:asciiTheme="majorBidi" w:hAnsiTheme="majorBidi" w:cstheme="majorBidi"/>
                <w:i/>
                <w:iCs/>
                <w:sz w:val="18"/>
                <w:szCs w:val="18"/>
                <w:lang w:val="en-GB"/>
              </w:rPr>
              <w:t>dete</w:t>
            </w:r>
            <w:r w:rsidRPr="00243446">
              <w:rPr>
                <w:rFonts w:asciiTheme="majorBidi" w:hAnsiTheme="majorBidi" w:cstheme="majorBidi"/>
                <w:i/>
                <w:iCs/>
                <w:sz w:val="18"/>
                <w:szCs w:val="18"/>
                <w:lang w:val="en-GB"/>
              </w:rPr>
              <w:t>rm</w:t>
            </w:r>
            <w:r>
              <w:rPr>
                <w:rFonts w:asciiTheme="majorBidi" w:hAnsiTheme="majorBidi" w:cstheme="majorBidi"/>
                <w:i/>
                <w:iCs/>
                <w:sz w:val="18"/>
                <w:szCs w:val="18"/>
                <w:lang w:val="en-GB"/>
              </w:rPr>
              <w:t>in</w:t>
            </w:r>
            <w:r w:rsidRPr="00243446">
              <w:rPr>
                <w:rFonts w:asciiTheme="majorBidi" w:hAnsiTheme="majorBidi" w:cstheme="majorBidi"/>
                <w:i/>
                <w:iCs/>
                <w:sz w:val="18"/>
                <w:szCs w:val="18"/>
                <w:lang w:val="en-GB"/>
              </w:rPr>
              <w:t>ed</w:t>
            </w:r>
            <w:r>
              <w:rPr>
                <w:rFonts w:asciiTheme="majorBidi" w:hAnsiTheme="majorBidi" w:cstheme="majorBidi"/>
                <w:i/>
                <w:iCs/>
                <w:sz w:val="18"/>
                <w:szCs w:val="18"/>
                <w:lang w:val="en-GB"/>
              </w:rPr>
              <w:t>)</w:t>
            </w:r>
          </w:p>
        </w:tc>
      </w:tr>
      <w:tr w:rsidR="00202208" w:rsidRPr="00243446" w14:paraId="70143736"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tcPr>
          <w:p w14:paraId="1F773BD1"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3C3E96DE"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87" w:type="pct"/>
            <w:tcBorders>
              <w:top w:val="dotted" w:sz="2" w:space="0" w:color="auto"/>
              <w:left w:val="dotted" w:sz="4" w:space="0" w:color="000000"/>
              <w:bottom w:val="double" w:sz="4" w:space="0" w:color="000000"/>
              <w:right w:val="dotted" w:sz="4" w:space="0" w:color="000000"/>
            </w:tcBorders>
          </w:tcPr>
          <w:p w14:paraId="482EA99A"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8" w:type="pct"/>
            <w:tcBorders>
              <w:top w:val="dotted" w:sz="2" w:space="0" w:color="auto"/>
              <w:left w:val="dotted" w:sz="4" w:space="0" w:color="000000"/>
              <w:bottom w:val="double" w:sz="4" w:space="0" w:color="000000"/>
              <w:right w:val="dotted" w:sz="4" w:space="0" w:color="000000"/>
            </w:tcBorders>
          </w:tcPr>
          <w:p w14:paraId="412D4273"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575" w:type="pct"/>
            <w:tcBorders>
              <w:top w:val="dotted" w:sz="2" w:space="0" w:color="auto"/>
              <w:left w:val="dotted" w:sz="4" w:space="0" w:color="000000"/>
              <w:bottom w:val="double" w:sz="4" w:space="0" w:color="000000"/>
              <w:right w:val="double" w:sz="4" w:space="0" w:color="auto"/>
            </w:tcBorders>
          </w:tcPr>
          <w:p w14:paraId="005B16E3"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5" w:type="pct"/>
            <w:tcBorders>
              <w:top w:val="dotted" w:sz="2" w:space="0" w:color="auto"/>
              <w:left w:val="double" w:sz="4" w:space="0" w:color="auto"/>
              <w:bottom w:val="double" w:sz="4" w:space="0" w:color="000000"/>
              <w:right w:val="dotted" w:sz="4" w:space="0" w:color="000000"/>
            </w:tcBorders>
          </w:tcPr>
          <w:p w14:paraId="4189C587"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5D6B9553"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034C6BBF"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707" w:type="pct"/>
            <w:tcBorders>
              <w:top w:val="dotted" w:sz="2" w:space="0" w:color="auto"/>
              <w:left w:val="dotted" w:sz="4" w:space="0" w:color="000000"/>
              <w:bottom w:val="double" w:sz="4" w:space="0" w:color="000000"/>
            </w:tcBorders>
          </w:tcPr>
          <w:p w14:paraId="25CE22A7" w14:textId="77777777" w:rsidR="00685A73" w:rsidRPr="00243446" w:rsidRDefault="00685A73" w:rsidP="00E02B5E">
            <w:pPr>
              <w:spacing w:after="160" w:line="278" w:lineRule="auto"/>
              <w:rPr>
                <w:rFonts w:asciiTheme="majorBidi" w:hAnsiTheme="majorBidi" w:cstheme="majorBidi"/>
                <w:sz w:val="18"/>
                <w:szCs w:val="18"/>
                <w:lang w:val="en-GB"/>
              </w:rPr>
            </w:pPr>
          </w:p>
        </w:tc>
      </w:tr>
      <w:tr w:rsidR="00202208" w:rsidRPr="00243446" w14:paraId="19D55D8B" w14:textId="77777777" w:rsidTr="004305B9">
        <w:tblPrEx>
          <w:tblBorders>
            <w:left w:val="single" w:sz="4" w:space="0" w:color="auto"/>
            <w:right w:val="single" w:sz="4" w:space="0" w:color="auto"/>
            <w:insideH w:val="single" w:sz="4" w:space="0" w:color="auto"/>
            <w:insideV w:val="single" w:sz="4" w:space="0" w:color="auto"/>
          </w:tblBorders>
        </w:tblPrEx>
        <w:trPr>
          <w:trHeight w:val="1060"/>
        </w:trPr>
        <w:tc>
          <w:tcPr>
            <w:tcW w:w="491" w:type="pct"/>
            <w:tcBorders>
              <w:top w:val="single" w:sz="4" w:space="0" w:color="auto"/>
              <w:right w:val="dotted" w:sz="4" w:space="0" w:color="000000"/>
            </w:tcBorders>
            <w:shd w:val="clear" w:color="auto" w:fill="F2F2F2" w:themeFill="background1" w:themeFillShade="F2"/>
          </w:tcPr>
          <w:p w14:paraId="5296FB97"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Tuesday, </w:t>
            </w:r>
            <w:r>
              <w:rPr>
                <w:rFonts w:asciiTheme="majorBidi" w:hAnsiTheme="majorBidi" w:cstheme="majorBidi"/>
                <w:sz w:val="18"/>
                <w:szCs w:val="18"/>
                <w:lang w:val="en-GB"/>
              </w:rPr>
              <w:br/>
              <w:t>29 October</w:t>
            </w:r>
          </w:p>
          <w:p w14:paraId="053EBC2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(a</w:t>
            </w:r>
            <w:r w:rsidRPr="00243446">
              <w:rPr>
                <w:rFonts w:asciiTheme="majorBidi" w:hAnsiTheme="majorBidi" w:cstheme="majorBidi"/>
                <w:sz w:val="18"/>
                <w:szCs w:val="18"/>
                <w:lang w:val="en-GB"/>
              </w:rPr>
              <w:t>fternoon</w:t>
            </w:r>
            <w:r>
              <w:rPr>
                <w:rFonts w:asciiTheme="majorBidi" w:hAnsiTheme="majorBidi" w:cstheme="majorBidi"/>
                <w:sz w:val="18"/>
                <w:szCs w:val="18"/>
                <w:lang w:val="en-GB"/>
              </w:rPr>
              <w:t xml:space="preserve"> session)</w:t>
            </w:r>
          </w:p>
        </w:tc>
        <w:tc>
          <w:tcPr>
            <w:tcW w:w="209" w:type="pct"/>
            <w:tcBorders>
              <w:top w:val="single" w:sz="4" w:space="0" w:color="auto"/>
              <w:left w:val="dotted" w:sz="4" w:space="0" w:color="000000"/>
              <w:right w:val="dotted" w:sz="4" w:space="0" w:color="000000"/>
            </w:tcBorders>
          </w:tcPr>
          <w:p w14:paraId="52C40385"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right w:val="dotted" w:sz="4" w:space="0" w:color="000000"/>
            </w:tcBorders>
          </w:tcPr>
          <w:p w14:paraId="44C7F4BC"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right w:val="dotted" w:sz="4" w:space="0" w:color="000000"/>
            </w:tcBorders>
          </w:tcPr>
          <w:p w14:paraId="4604ADF5"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right w:val="double" w:sz="4" w:space="0" w:color="auto"/>
            </w:tcBorders>
          </w:tcPr>
          <w:p w14:paraId="3C926BCB"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i/>
                <w:iCs/>
                <w:sz w:val="18"/>
                <w:szCs w:val="18"/>
                <w:lang w:val="en-GB"/>
              </w:rPr>
              <w:t>C</w:t>
            </w:r>
            <w:r w:rsidRPr="00243446">
              <w:rPr>
                <w:rFonts w:asciiTheme="majorBidi" w:hAnsiTheme="majorBidi" w:cstheme="majorBidi"/>
                <w:i/>
                <w:iCs/>
                <w:sz w:val="18"/>
                <w:szCs w:val="18"/>
                <w:lang w:val="en-GB"/>
              </w:rPr>
              <w:t>ontact groups</w:t>
            </w:r>
            <w:r>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 xml:space="preserve">to be </w:t>
            </w:r>
            <w:r>
              <w:rPr>
                <w:rFonts w:asciiTheme="majorBidi" w:hAnsiTheme="majorBidi" w:cstheme="majorBidi"/>
                <w:i/>
                <w:iCs/>
                <w:sz w:val="18"/>
                <w:szCs w:val="18"/>
                <w:lang w:val="en-GB"/>
              </w:rPr>
              <w:t>dete</w:t>
            </w:r>
            <w:r w:rsidRPr="00243446">
              <w:rPr>
                <w:rFonts w:asciiTheme="majorBidi" w:hAnsiTheme="majorBidi" w:cstheme="majorBidi"/>
                <w:i/>
                <w:iCs/>
                <w:sz w:val="18"/>
                <w:szCs w:val="18"/>
                <w:lang w:val="en-GB"/>
              </w:rPr>
              <w:t>rm</w:t>
            </w:r>
            <w:r>
              <w:rPr>
                <w:rFonts w:asciiTheme="majorBidi" w:hAnsiTheme="majorBidi" w:cstheme="majorBidi"/>
                <w:i/>
                <w:iCs/>
                <w:sz w:val="18"/>
                <w:szCs w:val="18"/>
                <w:lang w:val="en-GB"/>
              </w:rPr>
              <w:t>in</w:t>
            </w:r>
            <w:r w:rsidRPr="00243446">
              <w:rPr>
                <w:rFonts w:asciiTheme="majorBidi" w:hAnsiTheme="majorBidi" w:cstheme="majorBidi"/>
                <w:i/>
                <w:iCs/>
                <w:sz w:val="18"/>
                <w:szCs w:val="18"/>
                <w:lang w:val="en-GB"/>
              </w:rPr>
              <w:t>ed</w:t>
            </w:r>
            <w:r>
              <w:rPr>
                <w:rFonts w:asciiTheme="majorBidi" w:hAnsiTheme="majorBidi" w:cstheme="majorBidi"/>
                <w:i/>
                <w:iCs/>
                <w:sz w:val="18"/>
                <w:szCs w:val="18"/>
                <w:lang w:val="en-GB"/>
              </w:rPr>
              <w:t>)</w:t>
            </w:r>
          </w:p>
        </w:tc>
        <w:tc>
          <w:tcPr>
            <w:tcW w:w="205" w:type="pct"/>
            <w:tcBorders>
              <w:top w:val="single" w:sz="4" w:space="0" w:color="auto"/>
              <w:left w:val="double" w:sz="4" w:space="0" w:color="auto"/>
              <w:right w:val="dotted" w:sz="4" w:space="0" w:color="000000"/>
            </w:tcBorders>
          </w:tcPr>
          <w:p w14:paraId="583E11C7"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right w:val="dotted" w:sz="4" w:space="0" w:color="000000"/>
            </w:tcBorders>
          </w:tcPr>
          <w:p w14:paraId="603CE0A0"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right w:val="dotted" w:sz="4" w:space="0" w:color="000000"/>
            </w:tcBorders>
          </w:tcPr>
          <w:p w14:paraId="1A823218"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707" w:type="pct"/>
            <w:tcBorders>
              <w:top w:val="single" w:sz="4" w:space="0" w:color="auto"/>
              <w:left w:val="dotted" w:sz="4" w:space="0" w:color="000000"/>
            </w:tcBorders>
          </w:tcPr>
          <w:p w14:paraId="0FC87FA4"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i/>
                <w:iCs/>
                <w:sz w:val="18"/>
                <w:szCs w:val="18"/>
                <w:lang w:val="en-GB"/>
              </w:rPr>
              <w:t>C</w:t>
            </w:r>
            <w:r w:rsidRPr="00243446">
              <w:rPr>
                <w:rFonts w:asciiTheme="majorBidi" w:hAnsiTheme="majorBidi" w:cstheme="majorBidi"/>
                <w:i/>
                <w:iCs/>
                <w:sz w:val="18"/>
                <w:szCs w:val="18"/>
                <w:lang w:val="en-GB"/>
              </w:rPr>
              <w:t>ontact groups</w:t>
            </w:r>
            <w:r>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 xml:space="preserve">to be </w:t>
            </w:r>
            <w:r>
              <w:rPr>
                <w:rFonts w:asciiTheme="majorBidi" w:hAnsiTheme="majorBidi" w:cstheme="majorBidi"/>
                <w:i/>
                <w:iCs/>
                <w:sz w:val="18"/>
                <w:szCs w:val="18"/>
                <w:lang w:val="en-GB"/>
              </w:rPr>
              <w:t>dete</w:t>
            </w:r>
            <w:r w:rsidRPr="00243446">
              <w:rPr>
                <w:rFonts w:asciiTheme="majorBidi" w:hAnsiTheme="majorBidi" w:cstheme="majorBidi"/>
                <w:i/>
                <w:iCs/>
                <w:sz w:val="18"/>
                <w:szCs w:val="18"/>
                <w:lang w:val="en-GB"/>
              </w:rPr>
              <w:t>rm</w:t>
            </w:r>
            <w:r>
              <w:rPr>
                <w:rFonts w:asciiTheme="majorBidi" w:hAnsiTheme="majorBidi" w:cstheme="majorBidi"/>
                <w:i/>
                <w:iCs/>
                <w:sz w:val="18"/>
                <w:szCs w:val="18"/>
                <w:lang w:val="en-GB"/>
              </w:rPr>
              <w:t>in</w:t>
            </w:r>
            <w:r w:rsidRPr="00243446">
              <w:rPr>
                <w:rFonts w:asciiTheme="majorBidi" w:hAnsiTheme="majorBidi" w:cstheme="majorBidi"/>
                <w:i/>
                <w:iCs/>
                <w:sz w:val="18"/>
                <w:szCs w:val="18"/>
                <w:lang w:val="en-GB"/>
              </w:rPr>
              <w:t>ed</w:t>
            </w:r>
            <w:r>
              <w:rPr>
                <w:rFonts w:asciiTheme="majorBidi" w:hAnsiTheme="majorBidi" w:cstheme="majorBidi"/>
                <w:i/>
                <w:iCs/>
                <w:sz w:val="18"/>
                <w:szCs w:val="18"/>
                <w:lang w:val="en-GB"/>
              </w:rPr>
              <w:t>)</w:t>
            </w:r>
          </w:p>
        </w:tc>
      </w:tr>
      <w:tr w:rsidR="00202208" w:rsidRPr="00243446" w14:paraId="78C66542"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shd w:val="clear" w:color="auto" w:fill="F2F2F2" w:themeFill="background1" w:themeFillShade="F2"/>
          </w:tcPr>
          <w:p w14:paraId="2972625B"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Tuesday, </w:t>
            </w:r>
            <w:r>
              <w:rPr>
                <w:rFonts w:asciiTheme="majorBidi" w:hAnsiTheme="majorBidi" w:cstheme="majorBidi"/>
                <w:sz w:val="18"/>
                <w:szCs w:val="18"/>
                <w:lang w:val="en-GB"/>
              </w:rPr>
              <w:br/>
              <w:t>29 October</w:t>
            </w:r>
          </w:p>
          <w:p w14:paraId="2434142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(e</w:t>
            </w:r>
            <w:r w:rsidRPr="00243446">
              <w:rPr>
                <w:rFonts w:asciiTheme="majorBidi" w:hAnsiTheme="majorBidi" w:cstheme="majorBidi"/>
                <w:sz w:val="18"/>
                <w:szCs w:val="18"/>
                <w:lang w:val="en-GB"/>
              </w:rPr>
              <w:t>vening</w:t>
            </w:r>
            <w:r>
              <w:rPr>
                <w:rFonts w:asciiTheme="majorBidi" w:hAnsiTheme="majorBidi" w:cstheme="majorBidi"/>
                <w:sz w:val="18"/>
                <w:szCs w:val="18"/>
                <w:lang w:val="en-GB"/>
              </w:rPr>
              <w:t xml:space="preserve"> session)</w:t>
            </w:r>
          </w:p>
        </w:tc>
        <w:tc>
          <w:tcPr>
            <w:tcW w:w="209" w:type="pct"/>
            <w:tcBorders>
              <w:top w:val="single" w:sz="4" w:space="0" w:color="auto"/>
              <w:left w:val="dotted" w:sz="4" w:space="0" w:color="000000"/>
              <w:bottom w:val="dotted" w:sz="2" w:space="0" w:color="auto"/>
              <w:right w:val="dotted" w:sz="4" w:space="0" w:color="000000"/>
            </w:tcBorders>
          </w:tcPr>
          <w:p w14:paraId="7CF4EC02"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dotted" w:sz="2" w:space="0" w:color="auto"/>
              <w:right w:val="dotted" w:sz="4" w:space="0" w:color="000000"/>
            </w:tcBorders>
          </w:tcPr>
          <w:p w14:paraId="5B0F0781"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dotted" w:sz="2" w:space="0" w:color="auto"/>
              <w:right w:val="dotted" w:sz="4" w:space="0" w:color="000000"/>
            </w:tcBorders>
          </w:tcPr>
          <w:p w14:paraId="6A9FC696"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dotted" w:sz="2" w:space="0" w:color="auto"/>
              <w:right w:val="double" w:sz="4" w:space="0" w:color="auto"/>
            </w:tcBorders>
          </w:tcPr>
          <w:p w14:paraId="0E9269D2"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i/>
                <w:iCs/>
                <w:sz w:val="18"/>
                <w:szCs w:val="18"/>
                <w:lang w:val="en-GB"/>
              </w:rPr>
              <w:t>C</w:t>
            </w:r>
            <w:r w:rsidRPr="00243446">
              <w:rPr>
                <w:rFonts w:asciiTheme="majorBidi" w:hAnsiTheme="majorBidi" w:cstheme="majorBidi"/>
                <w:i/>
                <w:iCs/>
                <w:sz w:val="18"/>
                <w:szCs w:val="18"/>
                <w:lang w:val="en-GB"/>
              </w:rPr>
              <w:t>ontact groups</w:t>
            </w:r>
            <w:r>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 xml:space="preserve">to be </w:t>
            </w:r>
            <w:r>
              <w:rPr>
                <w:rFonts w:asciiTheme="majorBidi" w:hAnsiTheme="majorBidi" w:cstheme="majorBidi"/>
                <w:i/>
                <w:iCs/>
                <w:sz w:val="18"/>
                <w:szCs w:val="18"/>
                <w:lang w:val="en-GB"/>
              </w:rPr>
              <w:t>dete</w:t>
            </w:r>
            <w:r w:rsidRPr="00243446">
              <w:rPr>
                <w:rFonts w:asciiTheme="majorBidi" w:hAnsiTheme="majorBidi" w:cstheme="majorBidi"/>
                <w:i/>
                <w:iCs/>
                <w:sz w:val="18"/>
                <w:szCs w:val="18"/>
                <w:lang w:val="en-GB"/>
              </w:rPr>
              <w:t>rm</w:t>
            </w:r>
            <w:r>
              <w:rPr>
                <w:rFonts w:asciiTheme="majorBidi" w:hAnsiTheme="majorBidi" w:cstheme="majorBidi"/>
                <w:i/>
                <w:iCs/>
                <w:sz w:val="18"/>
                <w:szCs w:val="18"/>
                <w:lang w:val="en-GB"/>
              </w:rPr>
              <w:t>in</w:t>
            </w:r>
            <w:r w:rsidRPr="00243446">
              <w:rPr>
                <w:rFonts w:asciiTheme="majorBidi" w:hAnsiTheme="majorBidi" w:cstheme="majorBidi"/>
                <w:i/>
                <w:iCs/>
                <w:sz w:val="18"/>
                <w:szCs w:val="18"/>
                <w:lang w:val="en-GB"/>
              </w:rPr>
              <w:t>ed</w:t>
            </w:r>
            <w:r>
              <w:rPr>
                <w:rFonts w:asciiTheme="majorBidi" w:hAnsiTheme="majorBidi" w:cstheme="majorBidi"/>
                <w:i/>
                <w:iCs/>
                <w:sz w:val="18"/>
                <w:szCs w:val="18"/>
                <w:lang w:val="en-GB"/>
              </w:rPr>
              <w:t>)</w:t>
            </w:r>
          </w:p>
        </w:tc>
        <w:tc>
          <w:tcPr>
            <w:tcW w:w="205" w:type="pct"/>
            <w:tcBorders>
              <w:top w:val="single" w:sz="4" w:space="0" w:color="auto"/>
              <w:left w:val="double" w:sz="4" w:space="0" w:color="auto"/>
              <w:bottom w:val="dotted" w:sz="2" w:space="0" w:color="auto"/>
              <w:right w:val="dotted" w:sz="4" w:space="0" w:color="000000"/>
            </w:tcBorders>
          </w:tcPr>
          <w:p w14:paraId="21F26466"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6B025EFD"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55030A1E"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707" w:type="pct"/>
            <w:tcBorders>
              <w:top w:val="single" w:sz="4" w:space="0" w:color="auto"/>
              <w:left w:val="dotted" w:sz="4" w:space="0" w:color="000000"/>
              <w:bottom w:val="dotted" w:sz="2" w:space="0" w:color="auto"/>
            </w:tcBorders>
          </w:tcPr>
          <w:p w14:paraId="70A804A0"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i/>
                <w:iCs/>
                <w:sz w:val="18"/>
                <w:szCs w:val="18"/>
                <w:lang w:val="en-GB"/>
              </w:rPr>
              <w:t>C</w:t>
            </w:r>
            <w:r w:rsidRPr="00243446">
              <w:rPr>
                <w:rFonts w:asciiTheme="majorBidi" w:hAnsiTheme="majorBidi" w:cstheme="majorBidi"/>
                <w:i/>
                <w:iCs/>
                <w:sz w:val="18"/>
                <w:szCs w:val="18"/>
                <w:lang w:val="en-GB"/>
              </w:rPr>
              <w:t>ontact groups</w:t>
            </w:r>
            <w:r>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 xml:space="preserve">to be </w:t>
            </w:r>
            <w:r>
              <w:rPr>
                <w:rFonts w:asciiTheme="majorBidi" w:hAnsiTheme="majorBidi" w:cstheme="majorBidi"/>
                <w:i/>
                <w:iCs/>
                <w:sz w:val="18"/>
                <w:szCs w:val="18"/>
                <w:lang w:val="en-GB"/>
              </w:rPr>
              <w:t>dete</w:t>
            </w:r>
            <w:r w:rsidRPr="00243446">
              <w:rPr>
                <w:rFonts w:asciiTheme="majorBidi" w:hAnsiTheme="majorBidi" w:cstheme="majorBidi"/>
                <w:i/>
                <w:iCs/>
                <w:sz w:val="18"/>
                <w:szCs w:val="18"/>
                <w:lang w:val="en-GB"/>
              </w:rPr>
              <w:t>rm</w:t>
            </w:r>
            <w:r>
              <w:rPr>
                <w:rFonts w:asciiTheme="majorBidi" w:hAnsiTheme="majorBidi" w:cstheme="majorBidi"/>
                <w:i/>
                <w:iCs/>
                <w:sz w:val="18"/>
                <w:szCs w:val="18"/>
                <w:lang w:val="en-GB"/>
              </w:rPr>
              <w:t>in</w:t>
            </w:r>
            <w:r w:rsidRPr="00243446">
              <w:rPr>
                <w:rFonts w:asciiTheme="majorBidi" w:hAnsiTheme="majorBidi" w:cstheme="majorBidi"/>
                <w:i/>
                <w:iCs/>
                <w:sz w:val="18"/>
                <w:szCs w:val="18"/>
                <w:lang w:val="en-GB"/>
              </w:rPr>
              <w:t>ed</w:t>
            </w:r>
            <w:r>
              <w:rPr>
                <w:rFonts w:asciiTheme="majorBidi" w:hAnsiTheme="majorBidi" w:cstheme="majorBidi"/>
                <w:i/>
                <w:iCs/>
                <w:sz w:val="18"/>
                <w:szCs w:val="18"/>
                <w:lang w:val="en-GB"/>
              </w:rPr>
              <w:t>)</w:t>
            </w:r>
          </w:p>
        </w:tc>
      </w:tr>
      <w:tr w:rsidR="00202208" w:rsidRPr="00243446" w14:paraId="70E07193"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shd w:val="clear" w:color="auto" w:fill="F2F2F2" w:themeFill="background1" w:themeFillShade="F2"/>
          </w:tcPr>
          <w:p w14:paraId="6E278DFC"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7E7EE3DF"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87" w:type="pct"/>
            <w:tcBorders>
              <w:top w:val="dotted" w:sz="2" w:space="0" w:color="auto"/>
              <w:left w:val="dotted" w:sz="4" w:space="0" w:color="000000"/>
              <w:bottom w:val="double" w:sz="4" w:space="0" w:color="000000"/>
              <w:right w:val="dotted" w:sz="4" w:space="0" w:color="000000"/>
            </w:tcBorders>
          </w:tcPr>
          <w:p w14:paraId="64F8CE6E"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8" w:type="pct"/>
            <w:tcBorders>
              <w:top w:val="dotted" w:sz="2" w:space="0" w:color="auto"/>
              <w:left w:val="dotted" w:sz="4" w:space="0" w:color="000000"/>
              <w:bottom w:val="double" w:sz="4" w:space="0" w:color="000000"/>
              <w:right w:val="dotted" w:sz="4" w:space="0" w:color="000000"/>
            </w:tcBorders>
          </w:tcPr>
          <w:p w14:paraId="38144BDF"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575" w:type="pct"/>
            <w:tcBorders>
              <w:top w:val="dotted" w:sz="2" w:space="0" w:color="auto"/>
              <w:left w:val="dotted" w:sz="4" w:space="0" w:color="000000"/>
              <w:bottom w:val="double" w:sz="4" w:space="0" w:color="000000"/>
              <w:right w:val="double" w:sz="4" w:space="0" w:color="auto"/>
            </w:tcBorders>
          </w:tcPr>
          <w:p w14:paraId="7DAF71CA"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5" w:type="pct"/>
            <w:tcBorders>
              <w:top w:val="dotted" w:sz="2" w:space="0" w:color="auto"/>
              <w:left w:val="double" w:sz="4" w:space="0" w:color="auto"/>
              <w:bottom w:val="double" w:sz="4" w:space="0" w:color="000000"/>
              <w:right w:val="dotted" w:sz="4" w:space="0" w:color="000000"/>
            </w:tcBorders>
          </w:tcPr>
          <w:p w14:paraId="4EAD5309"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6A575576"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33767DDD"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707" w:type="pct"/>
            <w:tcBorders>
              <w:top w:val="dotted" w:sz="2" w:space="0" w:color="auto"/>
              <w:left w:val="dotted" w:sz="4" w:space="0" w:color="000000"/>
              <w:bottom w:val="double" w:sz="4" w:space="0" w:color="000000"/>
            </w:tcBorders>
          </w:tcPr>
          <w:p w14:paraId="63C753A3" w14:textId="77777777" w:rsidR="00685A73" w:rsidRPr="00243446" w:rsidRDefault="00685A73" w:rsidP="00E02B5E">
            <w:pPr>
              <w:spacing w:after="160" w:line="278" w:lineRule="auto"/>
              <w:rPr>
                <w:rFonts w:asciiTheme="majorBidi" w:hAnsiTheme="majorBidi" w:cstheme="majorBidi"/>
                <w:sz w:val="18"/>
                <w:szCs w:val="18"/>
                <w:lang w:val="en-GB"/>
              </w:rPr>
            </w:pPr>
            <w:r w:rsidRPr="00726F9F">
              <w:rPr>
                <w:rFonts w:asciiTheme="majorBidi" w:hAnsiTheme="majorBidi" w:cstheme="majorBidi"/>
                <w:sz w:val="18"/>
                <w:szCs w:val="18"/>
                <w:lang w:val="en-GB"/>
              </w:rPr>
              <w:t>Review of conference room papers</w:t>
            </w:r>
          </w:p>
        </w:tc>
      </w:tr>
      <w:tr w:rsidR="00202208" w:rsidRPr="00243446" w14:paraId="124E01BD"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shd w:val="clear" w:color="auto" w:fill="F2F2F2" w:themeFill="background1" w:themeFillShade="F2"/>
          </w:tcPr>
          <w:p w14:paraId="6D71FAAD"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Wednesday, </w:t>
            </w:r>
            <w:r>
              <w:rPr>
                <w:rFonts w:asciiTheme="majorBidi" w:hAnsiTheme="majorBidi" w:cstheme="majorBidi"/>
                <w:sz w:val="18"/>
                <w:szCs w:val="18"/>
                <w:lang w:val="en-GB"/>
              </w:rPr>
              <w:br/>
              <w:t>30 October</w:t>
            </w:r>
          </w:p>
          <w:p w14:paraId="48AABCC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(m</w:t>
            </w:r>
            <w:r w:rsidRPr="00243446">
              <w:rPr>
                <w:rFonts w:asciiTheme="majorBidi" w:hAnsiTheme="majorBidi" w:cstheme="majorBidi"/>
                <w:sz w:val="18"/>
                <w:szCs w:val="18"/>
                <w:lang w:val="en-GB"/>
              </w:rPr>
              <w:t>orning</w:t>
            </w:r>
            <w:r>
              <w:rPr>
                <w:rFonts w:asciiTheme="majorBidi" w:hAnsiTheme="majorBidi" w:cstheme="majorBidi"/>
                <w:sz w:val="18"/>
                <w:szCs w:val="18"/>
                <w:lang w:val="en-GB"/>
              </w:rPr>
              <w:t xml:space="preserve"> session)</w:t>
            </w:r>
          </w:p>
        </w:tc>
        <w:tc>
          <w:tcPr>
            <w:tcW w:w="209" w:type="pct"/>
            <w:tcBorders>
              <w:top w:val="double" w:sz="4" w:space="0" w:color="000000"/>
              <w:left w:val="dotted" w:sz="4" w:space="0" w:color="000000"/>
              <w:bottom w:val="dotted" w:sz="2" w:space="0" w:color="auto"/>
              <w:right w:val="dotted" w:sz="4" w:space="0" w:color="000000"/>
            </w:tcBorders>
          </w:tcPr>
          <w:p w14:paraId="5919EB59"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87" w:type="pct"/>
            <w:tcBorders>
              <w:top w:val="double" w:sz="4" w:space="0" w:color="000000"/>
              <w:left w:val="dotted" w:sz="4" w:space="0" w:color="000000"/>
              <w:bottom w:val="dotted" w:sz="2" w:space="0" w:color="auto"/>
              <w:right w:val="dotted" w:sz="4" w:space="0" w:color="000000"/>
            </w:tcBorders>
          </w:tcPr>
          <w:p w14:paraId="52669E3B"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8" w:type="pct"/>
            <w:tcBorders>
              <w:top w:val="double" w:sz="4" w:space="0" w:color="000000"/>
              <w:left w:val="dotted" w:sz="4" w:space="0" w:color="000000"/>
              <w:bottom w:val="dotted" w:sz="2" w:space="0" w:color="auto"/>
              <w:right w:val="dotted" w:sz="4" w:space="0" w:color="000000"/>
            </w:tcBorders>
          </w:tcPr>
          <w:p w14:paraId="45D122A9"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575" w:type="pct"/>
            <w:tcBorders>
              <w:top w:val="double" w:sz="4" w:space="0" w:color="000000"/>
              <w:left w:val="dotted" w:sz="4" w:space="0" w:color="000000"/>
              <w:bottom w:val="dotted" w:sz="2" w:space="0" w:color="auto"/>
              <w:right w:val="double" w:sz="4" w:space="0" w:color="auto"/>
            </w:tcBorders>
          </w:tcPr>
          <w:p w14:paraId="032B9673"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i/>
                <w:iCs/>
                <w:sz w:val="18"/>
                <w:szCs w:val="18"/>
                <w:lang w:val="en-GB"/>
              </w:rPr>
              <w:t>C</w:t>
            </w:r>
            <w:r w:rsidRPr="00243446">
              <w:rPr>
                <w:rFonts w:asciiTheme="majorBidi" w:hAnsiTheme="majorBidi" w:cstheme="majorBidi"/>
                <w:i/>
                <w:iCs/>
                <w:sz w:val="18"/>
                <w:szCs w:val="18"/>
                <w:lang w:val="en-GB"/>
              </w:rPr>
              <w:t>ontact groups</w:t>
            </w:r>
            <w:r>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 xml:space="preserve">to be </w:t>
            </w:r>
            <w:r>
              <w:rPr>
                <w:rFonts w:asciiTheme="majorBidi" w:hAnsiTheme="majorBidi" w:cstheme="majorBidi"/>
                <w:i/>
                <w:iCs/>
                <w:sz w:val="18"/>
                <w:szCs w:val="18"/>
                <w:lang w:val="en-GB"/>
              </w:rPr>
              <w:t>dete</w:t>
            </w:r>
            <w:r w:rsidRPr="00243446">
              <w:rPr>
                <w:rFonts w:asciiTheme="majorBidi" w:hAnsiTheme="majorBidi" w:cstheme="majorBidi"/>
                <w:i/>
                <w:iCs/>
                <w:sz w:val="18"/>
                <w:szCs w:val="18"/>
                <w:lang w:val="en-GB"/>
              </w:rPr>
              <w:t>rm</w:t>
            </w:r>
            <w:r>
              <w:rPr>
                <w:rFonts w:asciiTheme="majorBidi" w:hAnsiTheme="majorBidi" w:cstheme="majorBidi"/>
                <w:i/>
                <w:iCs/>
                <w:sz w:val="18"/>
                <w:szCs w:val="18"/>
                <w:lang w:val="en-GB"/>
              </w:rPr>
              <w:t>in</w:t>
            </w:r>
            <w:r w:rsidRPr="00243446">
              <w:rPr>
                <w:rFonts w:asciiTheme="majorBidi" w:hAnsiTheme="majorBidi" w:cstheme="majorBidi"/>
                <w:i/>
                <w:iCs/>
                <w:sz w:val="18"/>
                <w:szCs w:val="18"/>
                <w:lang w:val="en-GB"/>
              </w:rPr>
              <w:t>ed</w:t>
            </w:r>
            <w:r>
              <w:rPr>
                <w:rFonts w:asciiTheme="majorBidi" w:hAnsiTheme="majorBidi" w:cstheme="majorBidi"/>
                <w:i/>
                <w:iCs/>
                <w:sz w:val="18"/>
                <w:szCs w:val="18"/>
                <w:lang w:val="en-GB"/>
              </w:rPr>
              <w:t>)</w:t>
            </w:r>
          </w:p>
        </w:tc>
        <w:tc>
          <w:tcPr>
            <w:tcW w:w="205" w:type="pct"/>
            <w:tcBorders>
              <w:top w:val="double" w:sz="4" w:space="0" w:color="000000"/>
              <w:left w:val="double" w:sz="4" w:space="0" w:color="auto"/>
              <w:bottom w:val="dotted" w:sz="2" w:space="0" w:color="auto"/>
              <w:right w:val="dotted" w:sz="4" w:space="0" w:color="000000"/>
            </w:tcBorders>
          </w:tcPr>
          <w:p w14:paraId="3A376037"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7972FEC9"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4BA56FF0"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707" w:type="pct"/>
            <w:tcBorders>
              <w:top w:val="double" w:sz="4" w:space="0" w:color="000000"/>
              <w:left w:val="dotted" w:sz="4" w:space="0" w:color="000000"/>
              <w:bottom w:val="dotted" w:sz="2" w:space="0" w:color="auto"/>
            </w:tcBorders>
          </w:tcPr>
          <w:p w14:paraId="24C41B0A"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i/>
                <w:iCs/>
                <w:sz w:val="18"/>
                <w:szCs w:val="18"/>
                <w:lang w:val="en-GB"/>
              </w:rPr>
              <w:t>C</w:t>
            </w:r>
            <w:r w:rsidRPr="00243446">
              <w:rPr>
                <w:rFonts w:asciiTheme="majorBidi" w:hAnsiTheme="majorBidi" w:cstheme="majorBidi"/>
                <w:i/>
                <w:iCs/>
                <w:sz w:val="18"/>
                <w:szCs w:val="18"/>
                <w:lang w:val="en-GB"/>
              </w:rPr>
              <w:t>ontact groups</w:t>
            </w:r>
            <w:r>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 xml:space="preserve">to be </w:t>
            </w:r>
            <w:r>
              <w:rPr>
                <w:rFonts w:asciiTheme="majorBidi" w:hAnsiTheme="majorBidi" w:cstheme="majorBidi"/>
                <w:i/>
                <w:iCs/>
                <w:sz w:val="18"/>
                <w:szCs w:val="18"/>
                <w:lang w:val="en-GB"/>
              </w:rPr>
              <w:t>dete</w:t>
            </w:r>
            <w:r w:rsidRPr="00243446">
              <w:rPr>
                <w:rFonts w:asciiTheme="majorBidi" w:hAnsiTheme="majorBidi" w:cstheme="majorBidi"/>
                <w:i/>
                <w:iCs/>
                <w:sz w:val="18"/>
                <w:szCs w:val="18"/>
                <w:lang w:val="en-GB"/>
              </w:rPr>
              <w:t>rm</w:t>
            </w:r>
            <w:r>
              <w:rPr>
                <w:rFonts w:asciiTheme="majorBidi" w:hAnsiTheme="majorBidi" w:cstheme="majorBidi"/>
                <w:i/>
                <w:iCs/>
                <w:sz w:val="18"/>
                <w:szCs w:val="18"/>
                <w:lang w:val="en-GB"/>
              </w:rPr>
              <w:t>in</w:t>
            </w:r>
            <w:r w:rsidRPr="00243446">
              <w:rPr>
                <w:rFonts w:asciiTheme="majorBidi" w:hAnsiTheme="majorBidi" w:cstheme="majorBidi"/>
                <w:i/>
                <w:iCs/>
                <w:sz w:val="18"/>
                <w:szCs w:val="18"/>
                <w:lang w:val="en-GB"/>
              </w:rPr>
              <w:t>ed</w:t>
            </w:r>
            <w:r>
              <w:rPr>
                <w:rFonts w:asciiTheme="majorBidi" w:hAnsiTheme="majorBidi" w:cstheme="majorBidi"/>
                <w:i/>
                <w:iCs/>
                <w:sz w:val="18"/>
                <w:szCs w:val="18"/>
                <w:lang w:val="en-GB"/>
              </w:rPr>
              <w:t>)</w:t>
            </w:r>
          </w:p>
        </w:tc>
      </w:tr>
      <w:tr w:rsidR="00202208" w:rsidRPr="00243446" w14:paraId="6B47BF07"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single" w:sz="4" w:space="0" w:color="auto"/>
              <w:right w:val="dotted" w:sz="4" w:space="0" w:color="000000"/>
            </w:tcBorders>
            <w:shd w:val="clear" w:color="auto" w:fill="F2F2F2" w:themeFill="background1" w:themeFillShade="F2"/>
          </w:tcPr>
          <w:p w14:paraId="55A55E7D"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4426CF68"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87" w:type="pct"/>
            <w:tcBorders>
              <w:top w:val="dotted" w:sz="2" w:space="0" w:color="auto"/>
              <w:left w:val="dotted" w:sz="4" w:space="0" w:color="000000"/>
              <w:bottom w:val="single" w:sz="4" w:space="0" w:color="auto"/>
              <w:right w:val="dotted" w:sz="4" w:space="0" w:color="000000"/>
            </w:tcBorders>
          </w:tcPr>
          <w:p w14:paraId="1FEF9523"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8" w:type="pct"/>
            <w:tcBorders>
              <w:top w:val="dotted" w:sz="2" w:space="0" w:color="auto"/>
              <w:left w:val="dotted" w:sz="4" w:space="0" w:color="000000"/>
              <w:bottom w:val="single" w:sz="4" w:space="0" w:color="auto"/>
              <w:right w:val="dotted" w:sz="4" w:space="0" w:color="000000"/>
            </w:tcBorders>
          </w:tcPr>
          <w:p w14:paraId="453916B6"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575" w:type="pct"/>
            <w:tcBorders>
              <w:top w:val="dotted" w:sz="2" w:space="0" w:color="auto"/>
              <w:left w:val="dotted" w:sz="4" w:space="0" w:color="000000"/>
              <w:bottom w:val="single" w:sz="4" w:space="0" w:color="auto"/>
              <w:right w:val="double" w:sz="4" w:space="0" w:color="auto"/>
            </w:tcBorders>
          </w:tcPr>
          <w:p w14:paraId="3A292A65"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5" w:type="pct"/>
            <w:tcBorders>
              <w:top w:val="dotted" w:sz="2" w:space="0" w:color="auto"/>
              <w:left w:val="double" w:sz="4" w:space="0" w:color="auto"/>
              <w:bottom w:val="single" w:sz="4" w:space="0" w:color="auto"/>
              <w:right w:val="dotted" w:sz="4" w:space="0" w:color="000000"/>
            </w:tcBorders>
          </w:tcPr>
          <w:p w14:paraId="584C3C35"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7FAE9D15"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68CD3B0B"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707" w:type="pct"/>
            <w:tcBorders>
              <w:top w:val="dotted" w:sz="2" w:space="0" w:color="auto"/>
              <w:left w:val="dotted" w:sz="4" w:space="0" w:color="000000"/>
              <w:bottom w:val="single" w:sz="4" w:space="0" w:color="auto"/>
            </w:tcBorders>
          </w:tcPr>
          <w:p w14:paraId="245EFE1F" w14:textId="77777777" w:rsidR="00685A73" w:rsidRPr="00243446" w:rsidRDefault="00685A73" w:rsidP="00E02B5E">
            <w:pPr>
              <w:spacing w:after="160" w:line="278" w:lineRule="auto"/>
              <w:rPr>
                <w:rFonts w:asciiTheme="majorBidi" w:hAnsiTheme="majorBidi" w:cstheme="majorBidi"/>
                <w:sz w:val="18"/>
                <w:szCs w:val="18"/>
                <w:lang w:val="en-GB"/>
              </w:rPr>
            </w:pPr>
          </w:p>
        </w:tc>
      </w:tr>
      <w:tr w:rsidR="00202208" w:rsidRPr="00243446" w14:paraId="01FE6FE4"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shd w:val="clear" w:color="auto" w:fill="F2F2F2" w:themeFill="background1" w:themeFillShade="F2"/>
          </w:tcPr>
          <w:p w14:paraId="3A787298"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Wednesday, </w:t>
            </w:r>
            <w:r>
              <w:rPr>
                <w:rFonts w:asciiTheme="majorBidi" w:hAnsiTheme="majorBidi" w:cstheme="majorBidi"/>
                <w:sz w:val="18"/>
                <w:szCs w:val="18"/>
                <w:lang w:val="en-GB"/>
              </w:rPr>
              <w:br/>
              <w:t>30 October</w:t>
            </w:r>
          </w:p>
          <w:p w14:paraId="39D0FF38"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lastRenderedPageBreak/>
              <w:t>(a</w:t>
            </w:r>
            <w:r w:rsidRPr="00243446">
              <w:rPr>
                <w:rFonts w:asciiTheme="majorBidi" w:hAnsiTheme="majorBidi" w:cstheme="majorBidi"/>
                <w:sz w:val="18"/>
                <w:szCs w:val="18"/>
                <w:lang w:val="en-GB"/>
              </w:rPr>
              <w:t>fternoon</w:t>
            </w:r>
            <w:r>
              <w:rPr>
                <w:rFonts w:asciiTheme="majorBidi" w:hAnsiTheme="majorBidi" w:cstheme="majorBidi"/>
                <w:sz w:val="18"/>
                <w:szCs w:val="18"/>
                <w:lang w:val="en-GB"/>
              </w:rPr>
              <w:t xml:space="preserve"> session)</w:t>
            </w:r>
          </w:p>
        </w:tc>
        <w:tc>
          <w:tcPr>
            <w:tcW w:w="209" w:type="pct"/>
            <w:tcBorders>
              <w:top w:val="single" w:sz="4" w:space="0" w:color="auto"/>
              <w:left w:val="dotted" w:sz="4" w:space="0" w:color="000000"/>
              <w:bottom w:val="dotted" w:sz="2" w:space="0" w:color="auto"/>
              <w:right w:val="dotted" w:sz="4" w:space="0" w:color="000000"/>
            </w:tcBorders>
          </w:tcPr>
          <w:p w14:paraId="21DBE48F"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dotted" w:sz="2" w:space="0" w:color="auto"/>
              <w:right w:val="dotted" w:sz="4" w:space="0" w:color="000000"/>
            </w:tcBorders>
          </w:tcPr>
          <w:p w14:paraId="0BDBF3EE"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dotted" w:sz="2" w:space="0" w:color="auto"/>
              <w:right w:val="dotted" w:sz="4" w:space="0" w:color="000000"/>
            </w:tcBorders>
          </w:tcPr>
          <w:p w14:paraId="1029AADC"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dotted" w:sz="2" w:space="0" w:color="auto"/>
              <w:right w:val="double" w:sz="4" w:space="0" w:color="auto"/>
            </w:tcBorders>
          </w:tcPr>
          <w:p w14:paraId="298C72A5"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i/>
                <w:iCs/>
                <w:sz w:val="18"/>
                <w:szCs w:val="18"/>
                <w:lang w:val="en-GB"/>
              </w:rPr>
              <w:t>C</w:t>
            </w:r>
            <w:r w:rsidRPr="00243446">
              <w:rPr>
                <w:rFonts w:asciiTheme="majorBidi" w:hAnsiTheme="majorBidi" w:cstheme="majorBidi"/>
                <w:i/>
                <w:iCs/>
                <w:sz w:val="18"/>
                <w:szCs w:val="18"/>
                <w:lang w:val="en-GB"/>
              </w:rPr>
              <w:t>ontact groups</w:t>
            </w:r>
            <w:r>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 xml:space="preserve">to be </w:t>
            </w:r>
            <w:r>
              <w:rPr>
                <w:rFonts w:asciiTheme="majorBidi" w:hAnsiTheme="majorBidi" w:cstheme="majorBidi"/>
                <w:i/>
                <w:iCs/>
                <w:sz w:val="18"/>
                <w:szCs w:val="18"/>
                <w:lang w:val="en-GB"/>
              </w:rPr>
              <w:t>dete</w:t>
            </w:r>
            <w:r w:rsidRPr="00243446">
              <w:rPr>
                <w:rFonts w:asciiTheme="majorBidi" w:hAnsiTheme="majorBidi" w:cstheme="majorBidi"/>
                <w:i/>
                <w:iCs/>
                <w:sz w:val="18"/>
                <w:szCs w:val="18"/>
                <w:lang w:val="en-GB"/>
              </w:rPr>
              <w:t>rm</w:t>
            </w:r>
            <w:r>
              <w:rPr>
                <w:rFonts w:asciiTheme="majorBidi" w:hAnsiTheme="majorBidi" w:cstheme="majorBidi"/>
                <w:i/>
                <w:iCs/>
                <w:sz w:val="18"/>
                <w:szCs w:val="18"/>
                <w:lang w:val="en-GB"/>
              </w:rPr>
              <w:t>in</w:t>
            </w:r>
            <w:r w:rsidRPr="00243446">
              <w:rPr>
                <w:rFonts w:asciiTheme="majorBidi" w:hAnsiTheme="majorBidi" w:cstheme="majorBidi"/>
                <w:i/>
                <w:iCs/>
                <w:sz w:val="18"/>
                <w:szCs w:val="18"/>
                <w:lang w:val="en-GB"/>
              </w:rPr>
              <w:t>ed</w:t>
            </w:r>
            <w:r>
              <w:rPr>
                <w:rFonts w:asciiTheme="majorBidi" w:hAnsiTheme="majorBidi" w:cstheme="majorBidi"/>
                <w:i/>
                <w:iCs/>
                <w:sz w:val="18"/>
                <w:szCs w:val="18"/>
                <w:lang w:val="en-GB"/>
              </w:rPr>
              <w:t>)</w:t>
            </w:r>
          </w:p>
        </w:tc>
        <w:tc>
          <w:tcPr>
            <w:tcW w:w="205" w:type="pct"/>
            <w:tcBorders>
              <w:top w:val="single" w:sz="4" w:space="0" w:color="auto"/>
              <w:left w:val="double" w:sz="4" w:space="0" w:color="auto"/>
              <w:bottom w:val="dotted" w:sz="2" w:space="0" w:color="auto"/>
              <w:right w:val="dotted" w:sz="4" w:space="0" w:color="000000"/>
            </w:tcBorders>
          </w:tcPr>
          <w:p w14:paraId="0C16EAAD"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6635B44E"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3552FCC9"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707" w:type="pct"/>
            <w:tcBorders>
              <w:top w:val="single" w:sz="4" w:space="0" w:color="auto"/>
              <w:left w:val="dotted" w:sz="4" w:space="0" w:color="000000"/>
              <w:bottom w:val="dotted" w:sz="2" w:space="0" w:color="auto"/>
            </w:tcBorders>
          </w:tcPr>
          <w:p w14:paraId="4BB88CCD" w14:textId="77777777" w:rsidR="00685A73" w:rsidRPr="00CF0EA5"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i/>
                <w:iCs/>
                <w:sz w:val="18"/>
                <w:szCs w:val="18"/>
                <w:lang w:val="en-GB"/>
              </w:rPr>
              <w:t>C</w:t>
            </w:r>
            <w:r w:rsidRPr="00243446">
              <w:rPr>
                <w:rFonts w:asciiTheme="majorBidi" w:hAnsiTheme="majorBidi" w:cstheme="majorBidi"/>
                <w:i/>
                <w:iCs/>
                <w:sz w:val="18"/>
                <w:szCs w:val="18"/>
                <w:lang w:val="en-GB"/>
              </w:rPr>
              <w:t>ontact groups</w:t>
            </w:r>
            <w:r>
              <w:rPr>
                <w:rFonts w:asciiTheme="majorBidi" w:hAnsiTheme="majorBidi" w:cstheme="majorBidi"/>
                <w:i/>
                <w:iCs/>
                <w:sz w:val="18"/>
                <w:szCs w:val="18"/>
                <w:lang w:val="en-GB"/>
              </w:rPr>
              <w:t xml:space="preserve"> (</w:t>
            </w:r>
            <w:r w:rsidRPr="00243446">
              <w:rPr>
                <w:rFonts w:asciiTheme="majorBidi" w:hAnsiTheme="majorBidi" w:cstheme="majorBidi"/>
                <w:i/>
                <w:iCs/>
                <w:sz w:val="18"/>
                <w:szCs w:val="18"/>
                <w:lang w:val="en-GB"/>
              </w:rPr>
              <w:t xml:space="preserve">to be </w:t>
            </w:r>
            <w:r>
              <w:rPr>
                <w:rFonts w:asciiTheme="majorBidi" w:hAnsiTheme="majorBidi" w:cstheme="majorBidi"/>
                <w:i/>
                <w:iCs/>
                <w:sz w:val="18"/>
                <w:szCs w:val="18"/>
                <w:lang w:val="en-GB"/>
              </w:rPr>
              <w:t>dete</w:t>
            </w:r>
            <w:r w:rsidRPr="00243446">
              <w:rPr>
                <w:rFonts w:asciiTheme="majorBidi" w:hAnsiTheme="majorBidi" w:cstheme="majorBidi"/>
                <w:i/>
                <w:iCs/>
                <w:sz w:val="18"/>
                <w:szCs w:val="18"/>
                <w:lang w:val="en-GB"/>
              </w:rPr>
              <w:t>rm</w:t>
            </w:r>
            <w:r>
              <w:rPr>
                <w:rFonts w:asciiTheme="majorBidi" w:hAnsiTheme="majorBidi" w:cstheme="majorBidi"/>
                <w:i/>
                <w:iCs/>
                <w:sz w:val="18"/>
                <w:szCs w:val="18"/>
                <w:lang w:val="en-GB"/>
              </w:rPr>
              <w:t>in</w:t>
            </w:r>
            <w:r w:rsidRPr="00243446">
              <w:rPr>
                <w:rFonts w:asciiTheme="majorBidi" w:hAnsiTheme="majorBidi" w:cstheme="majorBidi"/>
                <w:i/>
                <w:iCs/>
                <w:sz w:val="18"/>
                <w:szCs w:val="18"/>
                <w:lang w:val="en-GB"/>
              </w:rPr>
              <w:t>ed</w:t>
            </w:r>
            <w:r>
              <w:rPr>
                <w:rFonts w:asciiTheme="majorBidi" w:hAnsiTheme="majorBidi" w:cstheme="majorBidi"/>
                <w:i/>
                <w:iCs/>
                <w:sz w:val="18"/>
                <w:szCs w:val="18"/>
                <w:lang w:val="en-GB"/>
              </w:rPr>
              <w:t>)</w:t>
            </w:r>
          </w:p>
        </w:tc>
      </w:tr>
      <w:tr w:rsidR="00202208" w:rsidRPr="00243446" w14:paraId="1B37262C" w14:textId="77777777" w:rsidTr="004305B9">
        <w:tblPrEx>
          <w:tblBorders>
            <w:left w:val="single" w:sz="4" w:space="0" w:color="auto"/>
            <w:right w:val="single" w:sz="4" w:space="0" w:color="auto"/>
            <w:insideH w:val="single" w:sz="4" w:space="0" w:color="auto"/>
            <w:insideV w:val="single" w:sz="4" w:space="0" w:color="auto"/>
          </w:tblBorders>
        </w:tblPrEx>
        <w:trPr>
          <w:trHeight w:val="443"/>
        </w:trPr>
        <w:tc>
          <w:tcPr>
            <w:tcW w:w="491" w:type="pct"/>
            <w:vMerge/>
            <w:tcBorders>
              <w:bottom w:val="single" w:sz="8" w:space="0" w:color="auto"/>
              <w:right w:val="dotted" w:sz="4" w:space="0" w:color="000000"/>
            </w:tcBorders>
            <w:shd w:val="clear" w:color="auto" w:fill="F2F2F2" w:themeFill="background1" w:themeFillShade="F2"/>
          </w:tcPr>
          <w:p w14:paraId="19172205"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12" w:space="0" w:color="auto"/>
              <w:right w:val="dotted" w:sz="4" w:space="0" w:color="000000"/>
            </w:tcBorders>
          </w:tcPr>
          <w:p w14:paraId="2780E965"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87" w:type="pct"/>
            <w:tcBorders>
              <w:top w:val="dotted" w:sz="2" w:space="0" w:color="auto"/>
              <w:left w:val="dotted" w:sz="4" w:space="0" w:color="000000"/>
              <w:bottom w:val="single" w:sz="12" w:space="0" w:color="auto"/>
              <w:right w:val="dotted" w:sz="4" w:space="0" w:color="000000"/>
            </w:tcBorders>
          </w:tcPr>
          <w:p w14:paraId="17868E6D"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8" w:type="pct"/>
            <w:tcBorders>
              <w:top w:val="dotted" w:sz="2" w:space="0" w:color="auto"/>
              <w:left w:val="dotted" w:sz="4" w:space="0" w:color="000000"/>
              <w:bottom w:val="single" w:sz="12" w:space="0" w:color="auto"/>
              <w:right w:val="dotted" w:sz="4" w:space="0" w:color="000000"/>
            </w:tcBorders>
          </w:tcPr>
          <w:p w14:paraId="2012B10F"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575" w:type="pct"/>
            <w:tcBorders>
              <w:top w:val="dotted" w:sz="2" w:space="0" w:color="auto"/>
              <w:left w:val="dotted" w:sz="4" w:space="0" w:color="000000"/>
              <w:bottom w:val="single" w:sz="12" w:space="0" w:color="auto"/>
              <w:right w:val="double" w:sz="4" w:space="0" w:color="auto"/>
            </w:tcBorders>
          </w:tcPr>
          <w:p w14:paraId="081F4E8A"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5" w:type="pct"/>
            <w:tcBorders>
              <w:top w:val="dotted" w:sz="2" w:space="0" w:color="auto"/>
              <w:left w:val="double" w:sz="4" w:space="0" w:color="auto"/>
              <w:bottom w:val="single" w:sz="12" w:space="0" w:color="auto"/>
              <w:right w:val="dotted" w:sz="4" w:space="0" w:color="000000"/>
            </w:tcBorders>
          </w:tcPr>
          <w:p w14:paraId="3414BF8D"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12" w:space="0" w:color="auto"/>
              <w:right w:val="dotted" w:sz="4" w:space="0" w:color="000000"/>
            </w:tcBorders>
          </w:tcPr>
          <w:p w14:paraId="1B055FA3"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12" w:space="0" w:color="auto"/>
              <w:right w:val="dotted" w:sz="4" w:space="0" w:color="000000"/>
            </w:tcBorders>
          </w:tcPr>
          <w:p w14:paraId="3832BAC5"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707" w:type="pct"/>
            <w:tcBorders>
              <w:top w:val="dotted" w:sz="2" w:space="0" w:color="auto"/>
              <w:left w:val="dotted" w:sz="4" w:space="0" w:color="000000"/>
              <w:bottom w:val="single" w:sz="12" w:space="0" w:color="auto"/>
            </w:tcBorders>
          </w:tcPr>
          <w:p w14:paraId="0D33E725" w14:textId="77777777" w:rsidR="00685A73" w:rsidRPr="00243446" w:rsidRDefault="00685A73" w:rsidP="00E02B5E">
            <w:pPr>
              <w:spacing w:after="160" w:line="278" w:lineRule="auto"/>
              <w:rPr>
                <w:rFonts w:asciiTheme="majorBidi" w:hAnsiTheme="majorBidi" w:cstheme="majorBidi"/>
                <w:sz w:val="18"/>
                <w:szCs w:val="18"/>
                <w:lang w:val="en-GB"/>
              </w:rPr>
            </w:pPr>
          </w:p>
        </w:tc>
      </w:tr>
      <w:tr w:rsidR="00685A73" w:rsidRPr="00243446" w14:paraId="79B1041A" w14:textId="77777777"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single" w:sz="8" w:space="0" w:color="auto"/>
              <w:right w:val="dotted" w:sz="4" w:space="0" w:color="000000"/>
            </w:tcBorders>
            <w:shd w:val="clear" w:color="auto" w:fill="F2F2F2" w:themeFill="background1" w:themeFillShade="F2"/>
          </w:tcPr>
          <w:p w14:paraId="2DC0348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Wednesday, </w:t>
            </w:r>
            <w:r>
              <w:rPr>
                <w:rFonts w:asciiTheme="majorBidi" w:hAnsiTheme="majorBidi" w:cstheme="majorBidi"/>
                <w:sz w:val="18"/>
                <w:szCs w:val="18"/>
                <w:lang w:val="en-GB"/>
              </w:rPr>
              <w:br/>
              <w:t>30 October</w:t>
            </w:r>
          </w:p>
          <w:p w14:paraId="41AB46DA"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(evening session)</w:t>
            </w:r>
          </w:p>
        </w:tc>
        <w:tc>
          <w:tcPr>
            <w:tcW w:w="4509" w:type="pct"/>
            <w:gridSpan w:val="8"/>
            <w:tcBorders>
              <w:top w:val="single" w:sz="4" w:space="0" w:color="auto"/>
              <w:left w:val="dotted" w:sz="4" w:space="0" w:color="000000"/>
              <w:bottom w:val="single" w:sz="12" w:space="0" w:color="auto"/>
            </w:tcBorders>
            <w:vAlign w:val="center"/>
          </w:tcPr>
          <w:p w14:paraId="62C9FB0D" w14:textId="77777777" w:rsidR="00685A73" w:rsidRPr="00243446" w:rsidRDefault="00685A73" w:rsidP="00025B47">
            <w:pPr>
              <w:spacing w:after="160" w:line="278" w:lineRule="auto"/>
              <w:jc w:val="left"/>
              <w:rPr>
                <w:rFonts w:asciiTheme="majorBidi" w:hAnsiTheme="majorBidi" w:cstheme="majorBidi"/>
                <w:sz w:val="18"/>
                <w:szCs w:val="18"/>
                <w:lang w:val="en-GB"/>
              </w:rPr>
            </w:pPr>
            <w:r w:rsidRPr="00243446">
              <w:rPr>
                <w:rFonts w:asciiTheme="majorBidi" w:hAnsiTheme="majorBidi" w:cstheme="majorBidi"/>
                <w:b/>
                <w:bCs/>
                <w:sz w:val="18"/>
                <w:szCs w:val="18"/>
                <w:lang w:val="en-GB"/>
              </w:rPr>
              <w:t>Plenary</w:t>
            </w:r>
            <w:r>
              <w:rPr>
                <w:rFonts w:asciiTheme="majorBidi" w:hAnsiTheme="majorBidi" w:cstheme="majorBidi"/>
                <w:b/>
                <w:bCs/>
                <w:sz w:val="18"/>
                <w:szCs w:val="18"/>
                <w:lang w:val="en-GB"/>
              </w:rPr>
              <w:t xml:space="preserve"> session</w:t>
            </w:r>
            <w:r>
              <w:rPr>
                <w:rFonts w:asciiTheme="majorBidi" w:hAnsiTheme="majorBidi" w:cstheme="majorBidi"/>
                <w:b/>
                <w:bCs/>
                <w:sz w:val="18"/>
                <w:szCs w:val="18"/>
                <w:lang w:val="en-GB"/>
              </w:rPr>
              <w:br/>
            </w:r>
            <w:r w:rsidRPr="005145B2">
              <w:rPr>
                <w:rFonts w:asciiTheme="majorBidi" w:hAnsiTheme="majorBidi" w:cstheme="majorBidi"/>
                <w:sz w:val="18"/>
                <w:szCs w:val="18"/>
                <w:lang w:val="en-GB"/>
              </w:rPr>
              <w:t>Stocktaking and adoption of decisions</w:t>
            </w:r>
            <w:r w:rsidRPr="00243446">
              <w:rPr>
                <w:rFonts w:asciiTheme="majorBidi" w:hAnsiTheme="majorBidi" w:cstheme="majorBidi"/>
                <w:sz w:val="18"/>
                <w:szCs w:val="18"/>
                <w:lang w:val="en-GB"/>
              </w:rPr>
              <w:t xml:space="preserve"> </w:t>
            </w:r>
          </w:p>
        </w:tc>
      </w:tr>
      <w:tr w:rsidR="00202208" w:rsidRPr="00243446" w14:paraId="4DCC9555" w14:textId="77777777"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double" w:sz="4" w:space="0" w:color="000000"/>
              <w:right w:val="dotted" w:sz="4" w:space="0" w:color="000000"/>
            </w:tcBorders>
          </w:tcPr>
          <w:p w14:paraId="16F7463E"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Thursday, </w:t>
            </w:r>
            <w:r>
              <w:rPr>
                <w:rFonts w:asciiTheme="majorBidi" w:hAnsiTheme="majorBidi" w:cstheme="majorBidi"/>
                <w:sz w:val="18"/>
                <w:szCs w:val="18"/>
                <w:lang w:val="en-GB"/>
              </w:rPr>
              <w:br/>
              <w:t>31 October</w:t>
            </w:r>
          </w:p>
          <w:p w14:paraId="274E8879"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(morning session)</w:t>
            </w:r>
          </w:p>
        </w:tc>
        <w:tc>
          <w:tcPr>
            <w:tcW w:w="209" w:type="pct"/>
            <w:tcBorders>
              <w:top w:val="single" w:sz="12" w:space="0" w:color="auto"/>
              <w:left w:val="dotted" w:sz="4" w:space="0" w:color="000000"/>
              <w:bottom w:val="single" w:sz="4" w:space="0" w:color="auto"/>
              <w:right w:val="dotted" w:sz="4" w:space="0" w:color="000000"/>
            </w:tcBorders>
          </w:tcPr>
          <w:p w14:paraId="0AD65C88"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87" w:type="pct"/>
            <w:tcBorders>
              <w:top w:val="single" w:sz="12" w:space="0" w:color="auto"/>
              <w:left w:val="dotted" w:sz="4" w:space="0" w:color="000000"/>
              <w:bottom w:val="single" w:sz="4" w:space="0" w:color="auto"/>
              <w:right w:val="dotted" w:sz="4" w:space="0" w:color="000000"/>
            </w:tcBorders>
          </w:tcPr>
          <w:p w14:paraId="5CA88753"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8" w:type="pct"/>
            <w:tcBorders>
              <w:top w:val="single" w:sz="12" w:space="0" w:color="auto"/>
              <w:left w:val="dotted" w:sz="4" w:space="0" w:color="000000"/>
              <w:bottom w:val="single" w:sz="4" w:space="0" w:color="auto"/>
              <w:right w:val="dotted" w:sz="4" w:space="0" w:color="000000"/>
            </w:tcBorders>
          </w:tcPr>
          <w:p w14:paraId="485C64A7"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575" w:type="pct"/>
            <w:tcBorders>
              <w:top w:val="single" w:sz="12" w:space="0" w:color="auto"/>
              <w:left w:val="dotted" w:sz="4" w:space="0" w:color="000000"/>
              <w:bottom w:val="single" w:sz="4" w:space="0" w:color="auto"/>
              <w:right w:val="double" w:sz="4" w:space="0" w:color="auto"/>
            </w:tcBorders>
          </w:tcPr>
          <w:p w14:paraId="1B8E2AEB"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en-GB"/>
              </w:rPr>
              <w:t>Review of conference room papers</w:t>
            </w:r>
          </w:p>
        </w:tc>
        <w:tc>
          <w:tcPr>
            <w:tcW w:w="205" w:type="pct"/>
            <w:tcBorders>
              <w:top w:val="single" w:sz="12" w:space="0" w:color="auto"/>
              <w:left w:val="double" w:sz="4" w:space="0" w:color="auto"/>
              <w:bottom w:val="single" w:sz="4" w:space="0" w:color="auto"/>
              <w:right w:val="dotted" w:sz="4" w:space="0" w:color="000000"/>
            </w:tcBorders>
          </w:tcPr>
          <w:p w14:paraId="38114174"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single" w:sz="12" w:space="0" w:color="auto"/>
              <w:left w:val="dotted" w:sz="4" w:space="0" w:color="000000"/>
              <w:bottom w:val="single" w:sz="4" w:space="0" w:color="auto"/>
              <w:right w:val="dotted" w:sz="4" w:space="0" w:color="000000"/>
            </w:tcBorders>
          </w:tcPr>
          <w:p w14:paraId="0908CEF1"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single" w:sz="12" w:space="0" w:color="auto"/>
              <w:left w:val="dotted" w:sz="4" w:space="0" w:color="000000"/>
              <w:bottom w:val="single" w:sz="4" w:space="0" w:color="auto"/>
              <w:right w:val="dotted" w:sz="4" w:space="0" w:color="000000"/>
            </w:tcBorders>
          </w:tcPr>
          <w:p w14:paraId="31F7B830"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707" w:type="pct"/>
            <w:tcBorders>
              <w:top w:val="single" w:sz="12" w:space="0" w:color="auto"/>
              <w:left w:val="dotted" w:sz="4" w:space="0" w:color="000000"/>
              <w:bottom w:val="single" w:sz="4" w:space="0" w:color="auto"/>
            </w:tcBorders>
          </w:tcPr>
          <w:p w14:paraId="0761CB9A" w14:textId="77777777" w:rsidR="00685A73" w:rsidRPr="001F5711"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en-GB"/>
              </w:rPr>
              <w:t>Review of conference room papers</w:t>
            </w:r>
          </w:p>
        </w:tc>
      </w:tr>
      <w:tr w:rsidR="00202208" w:rsidRPr="00243446" w14:paraId="52F17B18" w14:textId="77777777"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single" w:sz="4" w:space="0" w:color="auto"/>
              <w:right w:val="dotted" w:sz="4" w:space="0" w:color="000000"/>
            </w:tcBorders>
          </w:tcPr>
          <w:p w14:paraId="3C89B52C"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Thursday, </w:t>
            </w:r>
            <w:r>
              <w:rPr>
                <w:rFonts w:asciiTheme="majorBidi" w:hAnsiTheme="majorBidi" w:cstheme="majorBidi"/>
                <w:sz w:val="18"/>
                <w:szCs w:val="18"/>
                <w:lang w:val="en-GB"/>
              </w:rPr>
              <w:br/>
              <w:t>31 October</w:t>
            </w:r>
          </w:p>
          <w:p w14:paraId="09F823EB"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(afternoon session)</w:t>
            </w:r>
          </w:p>
        </w:tc>
        <w:tc>
          <w:tcPr>
            <w:tcW w:w="209" w:type="pct"/>
            <w:tcBorders>
              <w:top w:val="single" w:sz="4" w:space="0" w:color="auto"/>
              <w:left w:val="dotted" w:sz="4" w:space="0" w:color="000000"/>
              <w:bottom w:val="single" w:sz="4" w:space="0" w:color="auto"/>
              <w:right w:val="dotted" w:sz="4" w:space="0" w:color="000000"/>
            </w:tcBorders>
          </w:tcPr>
          <w:p w14:paraId="0F869410"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single" w:sz="4" w:space="0" w:color="auto"/>
              <w:right w:val="dotted" w:sz="4" w:space="0" w:color="000000"/>
            </w:tcBorders>
          </w:tcPr>
          <w:p w14:paraId="38EAEB4D"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single" w:sz="4" w:space="0" w:color="auto"/>
              <w:right w:val="dotted" w:sz="4" w:space="0" w:color="000000"/>
            </w:tcBorders>
          </w:tcPr>
          <w:p w14:paraId="2751B95F"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single" w:sz="4" w:space="0" w:color="auto"/>
              <w:right w:val="double" w:sz="4" w:space="0" w:color="auto"/>
            </w:tcBorders>
          </w:tcPr>
          <w:p w14:paraId="05414789"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en-GB"/>
              </w:rPr>
              <w:t>Review of conference room papers</w:t>
            </w:r>
            <w:r w:rsidRPr="00243446">
              <w:rPr>
                <w:rFonts w:asciiTheme="majorBidi" w:hAnsiTheme="majorBidi" w:cstheme="majorBidi"/>
                <w:sz w:val="18"/>
                <w:szCs w:val="18"/>
                <w:lang w:val="en-GB"/>
              </w:rPr>
              <w:t xml:space="preserve"> </w:t>
            </w:r>
          </w:p>
        </w:tc>
        <w:tc>
          <w:tcPr>
            <w:tcW w:w="205" w:type="pct"/>
            <w:tcBorders>
              <w:top w:val="single" w:sz="4" w:space="0" w:color="auto"/>
              <w:left w:val="double" w:sz="4" w:space="0" w:color="auto"/>
              <w:bottom w:val="single" w:sz="4" w:space="0" w:color="auto"/>
              <w:right w:val="dotted" w:sz="4" w:space="0" w:color="000000"/>
            </w:tcBorders>
          </w:tcPr>
          <w:p w14:paraId="3461F3F7"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single" w:sz="4" w:space="0" w:color="auto"/>
              <w:right w:val="dotted" w:sz="4" w:space="0" w:color="000000"/>
            </w:tcBorders>
          </w:tcPr>
          <w:p w14:paraId="2CD9101E"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single" w:sz="4" w:space="0" w:color="auto"/>
              <w:right w:val="dotted" w:sz="4" w:space="0" w:color="000000"/>
            </w:tcBorders>
          </w:tcPr>
          <w:p w14:paraId="1E4C0A05"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1707" w:type="pct"/>
            <w:tcBorders>
              <w:top w:val="single" w:sz="4" w:space="0" w:color="auto"/>
              <w:left w:val="dotted" w:sz="4" w:space="0" w:color="000000"/>
              <w:bottom w:val="single" w:sz="4" w:space="0" w:color="auto"/>
            </w:tcBorders>
          </w:tcPr>
          <w:p w14:paraId="6629215B"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en-GB"/>
              </w:rPr>
              <w:t>Review of conference room papers</w:t>
            </w:r>
          </w:p>
        </w:tc>
      </w:tr>
      <w:tr w:rsidR="00685A73" w:rsidRPr="00243446" w14:paraId="4326E570" w14:textId="77777777"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double" w:sz="4" w:space="0" w:color="000000"/>
              <w:bottom w:val="double" w:sz="4" w:space="0" w:color="000000"/>
              <w:right w:val="dotted" w:sz="4" w:space="0" w:color="000000"/>
            </w:tcBorders>
          </w:tcPr>
          <w:p w14:paraId="150C3C29"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Friday, </w:t>
            </w:r>
            <w:r>
              <w:rPr>
                <w:rFonts w:asciiTheme="majorBidi" w:hAnsiTheme="majorBidi" w:cstheme="majorBidi"/>
                <w:sz w:val="18"/>
                <w:szCs w:val="18"/>
                <w:lang w:val="en-GB"/>
              </w:rPr>
              <w:br/>
              <w:t>1 November</w:t>
            </w:r>
          </w:p>
          <w:p w14:paraId="116CAEB7"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(m</w:t>
            </w:r>
            <w:r w:rsidRPr="00243446">
              <w:rPr>
                <w:rFonts w:asciiTheme="majorBidi" w:hAnsiTheme="majorBidi" w:cstheme="majorBidi"/>
                <w:sz w:val="18"/>
                <w:szCs w:val="18"/>
                <w:lang w:val="en-GB"/>
              </w:rPr>
              <w:t>orning</w:t>
            </w:r>
            <w:r>
              <w:rPr>
                <w:rFonts w:asciiTheme="majorBidi" w:hAnsiTheme="majorBidi" w:cstheme="majorBidi"/>
                <w:sz w:val="18"/>
                <w:szCs w:val="18"/>
                <w:lang w:val="en-GB"/>
              </w:rPr>
              <w:t xml:space="preserve"> session)</w:t>
            </w:r>
          </w:p>
        </w:tc>
        <w:tc>
          <w:tcPr>
            <w:tcW w:w="4509" w:type="pct"/>
            <w:gridSpan w:val="8"/>
            <w:tcBorders>
              <w:top w:val="double" w:sz="4" w:space="0" w:color="000000"/>
              <w:left w:val="dotted" w:sz="4" w:space="0" w:color="000000"/>
              <w:bottom w:val="double" w:sz="4" w:space="0" w:color="000000"/>
            </w:tcBorders>
          </w:tcPr>
          <w:p w14:paraId="11775057" w14:textId="77777777" w:rsidR="00685A73" w:rsidRPr="00243446" w:rsidRDefault="00685A73" w:rsidP="00E02B5E">
            <w:pPr>
              <w:spacing w:after="160" w:line="278" w:lineRule="auto"/>
              <w:rPr>
                <w:rFonts w:asciiTheme="majorBidi" w:hAnsiTheme="majorBidi" w:cstheme="majorBidi"/>
                <w:b/>
                <w:bCs/>
                <w:sz w:val="18"/>
                <w:szCs w:val="18"/>
                <w:lang w:val="en-GB"/>
              </w:rPr>
            </w:pPr>
            <w:r w:rsidRPr="00243446">
              <w:rPr>
                <w:rFonts w:asciiTheme="majorBidi" w:hAnsiTheme="majorBidi" w:cstheme="majorBidi"/>
                <w:b/>
                <w:bCs/>
                <w:sz w:val="18"/>
                <w:szCs w:val="18"/>
                <w:lang w:val="en-GB"/>
              </w:rPr>
              <w:t>Closing plenary</w:t>
            </w:r>
            <w:r>
              <w:rPr>
                <w:rFonts w:asciiTheme="majorBidi" w:hAnsiTheme="majorBidi" w:cstheme="majorBidi"/>
                <w:b/>
                <w:bCs/>
                <w:sz w:val="18"/>
                <w:szCs w:val="18"/>
                <w:lang w:val="en-GB"/>
              </w:rPr>
              <w:t xml:space="preserve"> session</w:t>
            </w:r>
          </w:p>
          <w:p w14:paraId="2951D360" w14:textId="77777777" w:rsidR="00685A73" w:rsidRPr="00A16319" w:rsidRDefault="00685A73" w:rsidP="00E02B5E">
            <w:pPr>
              <w:spacing w:after="160" w:line="278" w:lineRule="auto"/>
              <w:rPr>
                <w:rFonts w:asciiTheme="majorBidi" w:hAnsiTheme="majorBidi" w:cstheme="majorBidi"/>
                <w:sz w:val="18"/>
                <w:szCs w:val="18"/>
                <w:lang w:val="en-GB"/>
              </w:rPr>
            </w:pPr>
            <w:r w:rsidRPr="00A16319">
              <w:rPr>
                <w:rFonts w:asciiTheme="majorBidi" w:hAnsiTheme="majorBidi" w:cstheme="majorBidi"/>
                <w:sz w:val="18"/>
                <w:szCs w:val="18"/>
                <w:lang w:val="en-GB"/>
              </w:rPr>
              <w:t xml:space="preserve">Adoption of decisions </w:t>
            </w:r>
          </w:p>
        </w:tc>
      </w:tr>
      <w:tr w:rsidR="00685A73" w:rsidRPr="00243446" w14:paraId="2B863197" w14:textId="77777777" w:rsidTr="004305B9">
        <w:tblPrEx>
          <w:tblBorders>
            <w:left w:val="single" w:sz="4" w:space="0" w:color="auto"/>
            <w:right w:val="single" w:sz="4" w:space="0" w:color="auto"/>
            <w:insideH w:val="single" w:sz="4" w:space="0" w:color="auto"/>
            <w:insideV w:val="single" w:sz="4" w:space="0" w:color="auto"/>
          </w:tblBorders>
        </w:tblPrEx>
        <w:trPr>
          <w:trHeight w:val="363"/>
        </w:trPr>
        <w:tc>
          <w:tcPr>
            <w:tcW w:w="491" w:type="pct"/>
            <w:vMerge w:val="restart"/>
            <w:tcBorders>
              <w:top w:val="single" w:sz="4" w:space="0" w:color="auto"/>
              <w:right w:val="dotted" w:sz="4" w:space="0" w:color="000000"/>
            </w:tcBorders>
          </w:tcPr>
          <w:p w14:paraId="463CD22E" w14:textId="77777777" w:rsidR="00685A73" w:rsidRPr="00243446" w:rsidRDefault="00685A73" w:rsidP="00202208">
            <w:pPr>
              <w:keepNext/>
              <w:keepLines/>
              <w:spacing w:before="60" w:after="60"/>
              <w:rPr>
                <w:rFonts w:asciiTheme="majorBidi" w:hAnsiTheme="majorBidi" w:cstheme="majorBidi"/>
                <w:sz w:val="18"/>
                <w:szCs w:val="18"/>
                <w:lang w:val="en-GB"/>
              </w:rPr>
            </w:pPr>
            <w:r>
              <w:rPr>
                <w:rFonts w:asciiTheme="majorBidi" w:hAnsiTheme="majorBidi" w:cstheme="majorBidi"/>
                <w:sz w:val="18"/>
                <w:szCs w:val="18"/>
                <w:lang w:val="en-GB"/>
              </w:rPr>
              <w:t xml:space="preserve">Friday, </w:t>
            </w:r>
            <w:r>
              <w:rPr>
                <w:rFonts w:asciiTheme="majorBidi" w:hAnsiTheme="majorBidi" w:cstheme="majorBidi"/>
                <w:sz w:val="18"/>
                <w:szCs w:val="18"/>
                <w:lang w:val="en-GB"/>
              </w:rPr>
              <w:br/>
              <w:t>1 November</w:t>
            </w:r>
          </w:p>
          <w:p w14:paraId="2657F60B" w14:textId="77777777" w:rsidR="00685A73" w:rsidRPr="00243446" w:rsidRDefault="00685A73" w:rsidP="00202208">
            <w:pPr>
              <w:keepNext/>
              <w:keepLines/>
              <w:spacing w:before="60" w:after="60"/>
              <w:rPr>
                <w:rFonts w:asciiTheme="majorBidi" w:hAnsiTheme="majorBidi" w:cstheme="majorBidi"/>
                <w:sz w:val="18"/>
                <w:szCs w:val="18"/>
                <w:lang w:val="en-GB"/>
              </w:rPr>
            </w:pPr>
            <w:r>
              <w:rPr>
                <w:rFonts w:asciiTheme="majorBidi" w:hAnsiTheme="majorBidi" w:cstheme="majorBidi"/>
                <w:sz w:val="18"/>
                <w:szCs w:val="18"/>
                <w:lang w:val="en-GB"/>
              </w:rPr>
              <w:t>(a</w:t>
            </w:r>
            <w:r w:rsidRPr="00243446">
              <w:rPr>
                <w:rFonts w:asciiTheme="majorBidi" w:hAnsiTheme="majorBidi" w:cstheme="majorBidi"/>
                <w:sz w:val="18"/>
                <w:szCs w:val="18"/>
                <w:lang w:val="en-GB"/>
              </w:rPr>
              <w:t>fternoon</w:t>
            </w:r>
            <w:r>
              <w:rPr>
                <w:rFonts w:asciiTheme="majorBidi" w:hAnsiTheme="majorBidi" w:cstheme="majorBidi"/>
                <w:sz w:val="18"/>
                <w:szCs w:val="18"/>
                <w:lang w:val="en-GB"/>
              </w:rPr>
              <w:t xml:space="preserve"> session)</w:t>
            </w:r>
          </w:p>
        </w:tc>
        <w:tc>
          <w:tcPr>
            <w:tcW w:w="4509" w:type="pct"/>
            <w:gridSpan w:val="8"/>
            <w:tcBorders>
              <w:top w:val="single" w:sz="4" w:space="0" w:color="auto"/>
              <w:left w:val="dotted" w:sz="4" w:space="0" w:color="000000"/>
              <w:bottom w:val="dotted" w:sz="4" w:space="0" w:color="000000"/>
            </w:tcBorders>
          </w:tcPr>
          <w:p w14:paraId="1786DAD7" w14:textId="77777777" w:rsidR="00685A73" w:rsidRPr="00243446" w:rsidRDefault="00685A73" w:rsidP="00A209A3">
            <w:pPr>
              <w:keepNext/>
              <w:keepLines/>
              <w:spacing w:after="160" w:line="278" w:lineRule="auto"/>
              <w:rPr>
                <w:rFonts w:asciiTheme="majorBidi" w:hAnsiTheme="majorBidi" w:cstheme="majorBidi"/>
                <w:b/>
                <w:bCs/>
                <w:sz w:val="18"/>
                <w:szCs w:val="18"/>
                <w:lang w:val="en-GB"/>
              </w:rPr>
            </w:pPr>
            <w:r w:rsidRPr="00243446">
              <w:rPr>
                <w:rFonts w:asciiTheme="majorBidi" w:hAnsiTheme="majorBidi" w:cstheme="majorBidi"/>
                <w:b/>
                <w:bCs/>
                <w:sz w:val="18"/>
                <w:szCs w:val="18"/>
                <w:lang w:val="en-GB"/>
              </w:rPr>
              <w:t>Closing plenary</w:t>
            </w:r>
          </w:p>
        </w:tc>
      </w:tr>
      <w:tr w:rsidR="00685A73" w:rsidRPr="00243446" w14:paraId="5D02651C"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56292C45"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4" w:space="0" w:color="000000"/>
              <w:left w:val="dotted" w:sz="4" w:space="0" w:color="000000"/>
              <w:bottom w:val="dotted" w:sz="4" w:space="0" w:color="000000"/>
              <w:right w:val="dotted" w:sz="4" w:space="0" w:color="auto"/>
            </w:tcBorders>
            <w:shd w:val="clear" w:color="auto" w:fill="92D050"/>
          </w:tcPr>
          <w:p w14:paraId="049438AC" w14:textId="77777777" w:rsidR="00685A73" w:rsidRPr="00243446" w:rsidRDefault="00685A73" w:rsidP="00E02B5E">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2</w:t>
            </w:r>
            <w:r>
              <w:rPr>
                <w:rFonts w:asciiTheme="majorBidi" w:hAnsiTheme="majorBidi" w:cstheme="majorBidi"/>
                <w:sz w:val="18"/>
                <w:szCs w:val="18"/>
                <w:lang w:val="en-GB"/>
              </w:rPr>
              <w:t>9</w:t>
            </w:r>
          </w:p>
        </w:tc>
        <w:tc>
          <w:tcPr>
            <w:tcW w:w="187" w:type="pct"/>
            <w:tcBorders>
              <w:top w:val="dotted" w:sz="4" w:space="0" w:color="000000"/>
              <w:left w:val="dotted" w:sz="4" w:space="0" w:color="auto"/>
              <w:bottom w:val="dotted" w:sz="4" w:space="0" w:color="000000"/>
              <w:right w:val="dotted" w:sz="4" w:space="0" w:color="auto"/>
            </w:tcBorders>
            <w:shd w:val="clear" w:color="auto" w:fill="FFC000"/>
          </w:tcPr>
          <w:p w14:paraId="454EDDA6" w14:textId="77777777" w:rsidR="00685A73" w:rsidRPr="00243446" w:rsidRDefault="00685A73" w:rsidP="00E02B5E">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r>
              <w:rPr>
                <w:rFonts w:asciiTheme="majorBidi" w:hAnsiTheme="majorBidi" w:cstheme="majorBidi"/>
                <w:sz w:val="18"/>
                <w:szCs w:val="18"/>
                <w:lang w:val="en-GB"/>
              </w:rPr>
              <w:t>5</w:t>
            </w:r>
          </w:p>
        </w:tc>
        <w:tc>
          <w:tcPr>
            <w:tcW w:w="208" w:type="pct"/>
            <w:tcBorders>
              <w:top w:val="dotted" w:sz="4" w:space="0" w:color="000000"/>
              <w:left w:val="dotted" w:sz="4" w:space="0" w:color="auto"/>
              <w:bottom w:val="dotted" w:sz="4" w:space="0" w:color="000000"/>
              <w:right w:val="dotted" w:sz="4" w:space="0" w:color="000000"/>
            </w:tcBorders>
            <w:shd w:val="clear" w:color="auto" w:fill="00B0F0"/>
          </w:tcPr>
          <w:p w14:paraId="7D9A07DC" w14:textId="77777777" w:rsidR="00685A73" w:rsidRPr="00243446" w:rsidRDefault="00685A73" w:rsidP="00E02B5E">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17</w:t>
            </w:r>
          </w:p>
        </w:tc>
        <w:tc>
          <w:tcPr>
            <w:tcW w:w="3905" w:type="pct"/>
            <w:gridSpan w:val="5"/>
            <w:tcBorders>
              <w:top w:val="dotted" w:sz="4" w:space="0" w:color="000000"/>
              <w:left w:val="dotted" w:sz="4" w:space="0" w:color="000000"/>
              <w:bottom w:val="dotted" w:sz="4" w:space="0" w:color="000000"/>
            </w:tcBorders>
          </w:tcPr>
          <w:p w14:paraId="192C8BF8" w14:textId="77777777" w:rsidR="00685A73" w:rsidRPr="00243446" w:rsidRDefault="00685A73" w:rsidP="00E02B5E">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Other matters</w:t>
            </w:r>
          </w:p>
        </w:tc>
      </w:tr>
      <w:tr w:rsidR="00685A73" w:rsidRPr="00243446" w14:paraId="6B5C441C"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3FEDCFF8"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4" w:space="0" w:color="000000"/>
              <w:left w:val="dotted" w:sz="4" w:space="0" w:color="000000"/>
              <w:bottom w:val="dotted" w:sz="4" w:space="0" w:color="000000"/>
              <w:right w:val="dotted" w:sz="4" w:space="0" w:color="auto"/>
            </w:tcBorders>
            <w:shd w:val="clear" w:color="auto" w:fill="92D050"/>
          </w:tcPr>
          <w:p w14:paraId="21502D0B"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en-GB"/>
              </w:rPr>
              <w:t>30</w:t>
            </w:r>
          </w:p>
        </w:tc>
        <w:tc>
          <w:tcPr>
            <w:tcW w:w="187" w:type="pct"/>
            <w:tcBorders>
              <w:top w:val="dotted" w:sz="4" w:space="0" w:color="000000"/>
              <w:left w:val="dotted" w:sz="4" w:space="0" w:color="auto"/>
              <w:bottom w:val="dotted" w:sz="4" w:space="0" w:color="000000"/>
              <w:right w:val="dotted" w:sz="4" w:space="0" w:color="auto"/>
            </w:tcBorders>
            <w:shd w:val="clear" w:color="auto" w:fill="FFC000"/>
          </w:tcPr>
          <w:p w14:paraId="1BDCD192" w14:textId="77777777" w:rsidR="00685A73" w:rsidRPr="00243446" w:rsidRDefault="00685A73" w:rsidP="00E02B5E">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r>
              <w:rPr>
                <w:rFonts w:asciiTheme="majorBidi" w:hAnsiTheme="majorBidi" w:cstheme="majorBidi"/>
                <w:sz w:val="18"/>
                <w:szCs w:val="18"/>
                <w:lang w:val="en-GB"/>
              </w:rPr>
              <w:t>6</w:t>
            </w:r>
          </w:p>
        </w:tc>
        <w:tc>
          <w:tcPr>
            <w:tcW w:w="208" w:type="pct"/>
            <w:tcBorders>
              <w:top w:val="dotted" w:sz="4" w:space="0" w:color="000000"/>
              <w:left w:val="dotted" w:sz="4" w:space="0" w:color="auto"/>
              <w:bottom w:val="dotted" w:sz="4" w:space="0" w:color="000000"/>
              <w:right w:val="dotted" w:sz="4" w:space="0" w:color="000000"/>
            </w:tcBorders>
            <w:shd w:val="clear" w:color="auto" w:fill="00B0F0"/>
          </w:tcPr>
          <w:p w14:paraId="016087F6" w14:textId="77777777" w:rsidR="00685A73" w:rsidRPr="00243446" w:rsidRDefault="00685A73" w:rsidP="00E02B5E">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18</w:t>
            </w:r>
          </w:p>
        </w:tc>
        <w:tc>
          <w:tcPr>
            <w:tcW w:w="3905" w:type="pct"/>
            <w:gridSpan w:val="5"/>
            <w:tcBorders>
              <w:top w:val="dotted" w:sz="4" w:space="0" w:color="000000"/>
              <w:left w:val="dotted" w:sz="4" w:space="0" w:color="000000"/>
              <w:bottom w:val="dotted" w:sz="4" w:space="0" w:color="000000"/>
            </w:tcBorders>
          </w:tcPr>
          <w:p w14:paraId="6F4CAB80" w14:textId="77777777" w:rsidR="00685A73" w:rsidRPr="00243446" w:rsidRDefault="00685A73" w:rsidP="00E02B5E">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Adoption of the report</w:t>
            </w:r>
          </w:p>
        </w:tc>
      </w:tr>
      <w:tr w:rsidR="00685A73" w:rsidRPr="00243446" w14:paraId="47A82512"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4DADE03B" w14:textId="77777777" w:rsidR="00685A73" w:rsidRPr="00243446" w:rsidRDefault="00685A73" w:rsidP="00E02B5E">
            <w:pPr>
              <w:spacing w:after="160" w:line="278" w:lineRule="auto"/>
              <w:rPr>
                <w:rFonts w:asciiTheme="majorBidi" w:hAnsiTheme="majorBidi" w:cstheme="majorBidi"/>
                <w:sz w:val="18"/>
                <w:szCs w:val="18"/>
                <w:lang w:val="en-GB"/>
              </w:rPr>
            </w:pPr>
          </w:p>
        </w:tc>
        <w:tc>
          <w:tcPr>
            <w:tcW w:w="209" w:type="pct"/>
            <w:tcBorders>
              <w:top w:val="dotted" w:sz="4" w:space="0" w:color="000000"/>
              <w:left w:val="dotted" w:sz="4" w:space="0" w:color="000000"/>
              <w:right w:val="dotted" w:sz="4" w:space="0" w:color="auto"/>
            </w:tcBorders>
            <w:shd w:val="clear" w:color="auto" w:fill="92D050"/>
          </w:tcPr>
          <w:p w14:paraId="22800D3B" w14:textId="77777777" w:rsidR="00685A73" w:rsidRPr="00243446" w:rsidRDefault="00685A73" w:rsidP="00E02B5E">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3</w:t>
            </w:r>
            <w:r>
              <w:rPr>
                <w:rFonts w:asciiTheme="majorBidi" w:hAnsiTheme="majorBidi" w:cstheme="majorBidi"/>
                <w:sz w:val="18"/>
                <w:szCs w:val="18"/>
                <w:lang w:val="en-GB"/>
              </w:rPr>
              <w:t>1</w:t>
            </w:r>
          </w:p>
        </w:tc>
        <w:tc>
          <w:tcPr>
            <w:tcW w:w="187" w:type="pct"/>
            <w:tcBorders>
              <w:top w:val="dotted" w:sz="4" w:space="0" w:color="000000"/>
              <w:left w:val="dotted" w:sz="4" w:space="0" w:color="auto"/>
              <w:right w:val="dotted" w:sz="4" w:space="0" w:color="auto"/>
            </w:tcBorders>
            <w:shd w:val="clear" w:color="auto" w:fill="FFC000"/>
          </w:tcPr>
          <w:p w14:paraId="25884316" w14:textId="77777777" w:rsidR="00685A73" w:rsidRPr="00243446" w:rsidRDefault="00685A73" w:rsidP="00E02B5E">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en-GB"/>
              </w:rPr>
              <w:t>17</w:t>
            </w:r>
          </w:p>
        </w:tc>
        <w:tc>
          <w:tcPr>
            <w:tcW w:w="208" w:type="pct"/>
            <w:tcBorders>
              <w:top w:val="dotted" w:sz="4" w:space="0" w:color="000000"/>
              <w:left w:val="dotted" w:sz="4" w:space="0" w:color="auto"/>
              <w:right w:val="dotted" w:sz="4" w:space="0" w:color="000000"/>
            </w:tcBorders>
            <w:shd w:val="clear" w:color="auto" w:fill="00B0F0"/>
          </w:tcPr>
          <w:p w14:paraId="778274BC" w14:textId="77777777" w:rsidR="00685A73" w:rsidRPr="00243446" w:rsidRDefault="00685A73" w:rsidP="00E02B5E">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19</w:t>
            </w:r>
          </w:p>
        </w:tc>
        <w:tc>
          <w:tcPr>
            <w:tcW w:w="3905" w:type="pct"/>
            <w:gridSpan w:val="5"/>
            <w:tcBorders>
              <w:top w:val="dotted" w:sz="4" w:space="0" w:color="000000"/>
              <w:left w:val="dotted" w:sz="4" w:space="0" w:color="000000"/>
            </w:tcBorders>
          </w:tcPr>
          <w:p w14:paraId="62C55704" w14:textId="77777777" w:rsidR="00685A73" w:rsidRPr="00243446" w:rsidRDefault="00685A73" w:rsidP="00E02B5E">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Closure of the meeting</w:t>
            </w:r>
          </w:p>
        </w:tc>
      </w:tr>
    </w:tbl>
    <w:p w14:paraId="3FD744AC" w14:textId="5FFE48F1" w:rsidR="00685A73" w:rsidRDefault="00685A73" w:rsidP="00B239F3">
      <w:pPr>
        <w:spacing w:before="60"/>
        <w:rPr>
          <w:rFonts w:asciiTheme="majorBidi" w:hAnsiTheme="majorBidi" w:cstheme="majorBidi"/>
          <w:sz w:val="18"/>
          <w:szCs w:val="18"/>
        </w:rPr>
      </w:pPr>
      <w:r w:rsidRPr="00CF04AE">
        <w:rPr>
          <w:rFonts w:asciiTheme="majorBidi" w:hAnsiTheme="majorBidi" w:cstheme="majorBidi"/>
          <w:i/>
          <w:iCs/>
          <w:sz w:val="18"/>
          <w:szCs w:val="18"/>
        </w:rPr>
        <w:t>Note</w:t>
      </w:r>
      <w:r>
        <w:rPr>
          <w:rFonts w:asciiTheme="majorBidi" w:hAnsiTheme="majorBidi" w:cstheme="majorBidi"/>
          <w:sz w:val="18"/>
          <w:szCs w:val="18"/>
        </w:rPr>
        <w:t xml:space="preserve">: </w:t>
      </w:r>
      <w:proofErr w:type="gramStart"/>
      <w:r>
        <w:rPr>
          <w:rFonts w:asciiTheme="majorBidi" w:hAnsiTheme="majorBidi" w:cstheme="majorBidi"/>
          <w:sz w:val="18"/>
          <w:szCs w:val="18"/>
        </w:rPr>
        <w:t>greyed out</w:t>
      </w:r>
      <w:proofErr w:type="gramEnd"/>
      <w:r>
        <w:rPr>
          <w:rFonts w:asciiTheme="majorBidi" w:hAnsiTheme="majorBidi" w:cstheme="majorBidi"/>
          <w:sz w:val="18"/>
          <w:szCs w:val="18"/>
        </w:rPr>
        <w:t xml:space="preserve"> dates are also dates for the high-level segment.</w:t>
      </w:r>
    </w:p>
    <w:p w14:paraId="78577C64" w14:textId="45FD8C88" w:rsidR="000D2399" w:rsidRPr="00375A96" w:rsidRDefault="000D2399" w:rsidP="00B239F3">
      <w:pPr>
        <w:spacing w:before="60"/>
        <w:rPr>
          <w:rFonts w:asciiTheme="majorBidi" w:hAnsiTheme="majorBidi" w:cstheme="majorBidi"/>
          <w:sz w:val="18"/>
          <w:szCs w:val="18"/>
        </w:rPr>
      </w:pPr>
      <w:r w:rsidRPr="00202208">
        <w:rPr>
          <w:i/>
          <w:iCs/>
          <w:sz w:val="18"/>
          <w:szCs w:val="18"/>
        </w:rPr>
        <w:t>Abbreviations</w:t>
      </w:r>
      <w:r>
        <w:rPr>
          <w:sz w:val="18"/>
          <w:szCs w:val="18"/>
        </w:rPr>
        <w:t xml:space="preserve">: </w:t>
      </w:r>
      <w:r w:rsidRPr="00820C45">
        <w:rPr>
          <w:sz w:val="18"/>
          <w:szCs w:val="18"/>
        </w:rPr>
        <w:t>COP, Conference of the Parties; CP, Conference of the Parties serving as the meeting of the Parties to the Cartagena Protocol on Biosafety; NP, Conference of the Parties serving as the meeting of the Parties to the Nagoya Protocol on Access to Genetic Resources and the Fair and Equitable Sharing of Benefits Arising from their Utilization</w:t>
      </w:r>
      <w:r>
        <w:rPr>
          <w:sz w:val="18"/>
          <w:szCs w:val="18"/>
        </w:rPr>
        <w:t>.</w:t>
      </w:r>
    </w:p>
    <w:p w14:paraId="45790239" w14:textId="77777777" w:rsidR="00B8270E" w:rsidRDefault="00B8270E" w:rsidP="00480A8D">
      <w:pPr>
        <w:pStyle w:val="Para10"/>
        <w:numPr>
          <w:ilvl w:val="0"/>
          <w:numId w:val="0"/>
        </w:numPr>
        <w:ind w:left="567"/>
      </w:pPr>
    </w:p>
    <w:p w14:paraId="5B6A6D9C" w14:textId="77777777" w:rsidR="001B30AA" w:rsidRDefault="001B30AA" w:rsidP="00480A8D">
      <w:pPr>
        <w:pStyle w:val="Para10"/>
        <w:numPr>
          <w:ilvl w:val="0"/>
          <w:numId w:val="0"/>
        </w:numPr>
        <w:ind w:left="567"/>
        <w:sectPr w:rsidR="001B30AA" w:rsidSect="00685A73">
          <w:pgSz w:w="15840" w:h="12240" w:orient="landscape"/>
          <w:pgMar w:top="1134" w:right="1134" w:bottom="1134" w:left="1134" w:header="709" w:footer="709" w:gutter="0"/>
          <w:cols w:space="708"/>
          <w:docGrid w:linePitch="360"/>
        </w:sectPr>
      </w:pPr>
    </w:p>
    <w:p w14:paraId="7F4C905F" w14:textId="60A61F9B" w:rsidR="001B30AA" w:rsidRDefault="001B30AA" w:rsidP="00754C7C">
      <w:pPr>
        <w:pStyle w:val="CBDAnnex"/>
      </w:pPr>
      <w:r>
        <w:lastRenderedPageBreak/>
        <w:t>Annex IV</w:t>
      </w:r>
    </w:p>
    <w:p w14:paraId="72C5EC8C" w14:textId="5B821A5E" w:rsidR="001B30AA" w:rsidRDefault="001B30AA" w:rsidP="00966CC5">
      <w:pPr>
        <w:pStyle w:val="CBDTitle"/>
        <w:spacing w:before="0" w:after="120"/>
      </w:pPr>
      <w:r>
        <w:t>Envisaged scenario for each agenda item</w:t>
      </w:r>
    </w:p>
    <w:p w14:paraId="6DA310F3" w14:textId="1CC71589" w:rsidR="00F53585" w:rsidRPr="00A63D9F" w:rsidRDefault="00074288" w:rsidP="00202208">
      <w:pPr>
        <w:spacing w:after="40"/>
        <w:jc w:val="left"/>
        <w:rPr>
          <w:b/>
          <w:bCs/>
          <w:sz w:val="28"/>
          <w:szCs w:val="28"/>
        </w:rPr>
      </w:pPr>
      <w:r w:rsidRPr="00202208">
        <w:rPr>
          <w:rFonts w:eastAsiaTheme="majorEastAsia" w:cstheme="majorBidi" w:hint="eastAsia"/>
          <w:kern w:val="2"/>
          <w:sz w:val="24"/>
          <w:szCs w:val="24"/>
          <w:lang w:val="en-CA"/>
          <w14:ligatures w14:val="standardContextual"/>
        </w:rPr>
        <w:t>Table 1</w:t>
      </w:r>
      <w:r>
        <w:rPr>
          <w:rFonts w:ascii="Times New Roman Bold" w:hAnsi="Times New Roman Bold" w:cs="Times New Roman Bold"/>
          <w:kern w:val="22"/>
        </w:rPr>
        <w:t xml:space="preserve"> </w:t>
      </w:r>
      <w:r>
        <w:rPr>
          <w:rFonts w:ascii="Times New Roman Bold" w:hAnsi="Times New Roman Bold" w:cs="Times New Roman Bold"/>
          <w:kern w:val="22"/>
        </w:rPr>
        <w:br/>
      </w:r>
      <w:r w:rsidR="003E691E">
        <w:rPr>
          <w:rFonts w:ascii="Times New Roman Bold" w:hAnsi="Times New Roman Bold" w:cs="Times New Roman Bold"/>
          <w:kern w:val="22"/>
        </w:rPr>
        <w:t>Items for consideration by the Conference of the Parties at its sixteenth meeting</w:t>
      </w:r>
    </w:p>
    <w:tbl>
      <w:tblPr>
        <w:tblStyle w:val="TableGrid"/>
        <w:tblW w:w="5000" w:type="pct"/>
        <w:shd w:val="clear" w:color="auto" w:fill="FFFFFF" w:themeFill="background1"/>
        <w:tblLayout w:type="fixed"/>
        <w:tblLook w:val="04A0" w:firstRow="1" w:lastRow="0" w:firstColumn="1" w:lastColumn="0" w:noHBand="0" w:noVBand="1"/>
      </w:tblPr>
      <w:tblGrid>
        <w:gridCol w:w="500"/>
        <w:gridCol w:w="3828"/>
        <w:gridCol w:w="2337"/>
        <w:gridCol w:w="962"/>
        <w:gridCol w:w="873"/>
        <w:gridCol w:w="5062"/>
      </w:tblGrid>
      <w:tr w:rsidR="00F53585" w:rsidRPr="0071799C" w14:paraId="2E888FFD" w14:textId="77777777" w:rsidTr="00202208">
        <w:trPr>
          <w:tblHeader/>
        </w:trPr>
        <w:tc>
          <w:tcPr>
            <w:tcW w:w="4328" w:type="dxa"/>
            <w:gridSpan w:val="2"/>
            <w:shd w:val="clear" w:color="auto" w:fill="C5E0B3" w:themeFill="accent6" w:themeFillTint="66"/>
          </w:tcPr>
          <w:p w14:paraId="23CE25A7" w14:textId="77777777" w:rsidR="00F53585" w:rsidRPr="0071799C" w:rsidRDefault="00F53585" w:rsidP="00840FB2">
            <w:pPr>
              <w:jc w:val="left"/>
              <w:rPr>
                <w:i/>
                <w:iCs/>
                <w:sz w:val="20"/>
              </w:rPr>
            </w:pPr>
            <w:r>
              <w:rPr>
                <w:i/>
                <w:iCs/>
                <w:sz w:val="20"/>
              </w:rPr>
              <w:t>Agenda i</w:t>
            </w:r>
            <w:r w:rsidRPr="0071799C">
              <w:rPr>
                <w:i/>
                <w:iCs/>
                <w:sz w:val="20"/>
              </w:rPr>
              <w:t>tem</w:t>
            </w:r>
            <w:r>
              <w:rPr>
                <w:i/>
                <w:iCs/>
                <w:sz w:val="20"/>
              </w:rPr>
              <w:t>s</w:t>
            </w:r>
          </w:p>
        </w:tc>
        <w:tc>
          <w:tcPr>
            <w:tcW w:w="2337" w:type="dxa"/>
            <w:shd w:val="clear" w:color="auto" w:fill="C5E0B3" w:themeFill="accent6" w:themeFillTint="66"/>
          </w:tcPr>
          <w:p w14:paraId="36873662" w14:textId="77777777" w:rsidR="00F53585" w:rsidRPr="0071799C" w:rsidRDefault="00F53585" w:rsidP="00840FB2">
            <w:pPr>
              <w:jc w:val="left"/>
              <w:rPr>
                <w:i/>
                <w:iCs/>
                <w:sz w:val="20"/>
              </w:rPr>
            </w:pPr>
            <w:r w:rsidRPr="0071799C">
              <w:rPr>
                <w:i/>
                <w:iCs/>
                <w:sz w:val="20"/>
              </w:rPr>
              <w:t>Basis of draft decision</w:t>
            </w:r>
          </w:p>
        </w:tc>
        <w:tc>
          <w:tcPr>
            <w:tcW w:w="962" w:type="dxa"/>
            <w:shd w:val="clear" w:color="auto" w:fill="C5E0B3" w:themeFill="accent6" w:themeFillTint="66"/>
          </w:tcPr>
          <w:p w14:paraId="77ACC985" w14:textId="4988EF14" w:rsidR="00F53585" w:rsidRPr="0071799C" w:rsidRDefault="00F53585" w:rsidP="00840FB2">
            <w:pPr>
              <w:jc w:val="left"/>
              <w:rPr>
                <w:i/>
                <w:iCs/>
                <w:sz w:val="20"/>
              </w:rPr>
            </w:pPr>
            <w:r w:rsidRPr="0071799C">
              <w:rPr>
                <w:i/>
                <w:iCs/>
                <w:sz w:val="20"/>
              </w:rPr>
              <w:t>Full first reading</w:t>
            </w:r>
          </w:p>
        </w:tc>
        <w:tc>
          <w:tcPr>
            <w:tcW w:w="873" w:type="dxa"/>
            <w:shd w:val="clear" w:color="auto" w:fill="C5E0B3" w:themeFill="accent6" w:themeFillTint="66"/>
          </w:tcPr>
          <w:p w14:paraId="3ABBF9D0" w14:textId="72975B9A" w:rsidR="00F53585" w:rsidRPr="0071799C" w:rsidRDefault="00BB47D8" w:rsidP="00840FB2">
            <w:pPr>
              <w:jc w:val="left"/>
              <w:rPr>
                <w:i/>
                <w:iCs/>
                <w:sz w:val="20"/>
              </w:rPr>
            </w:pPr>
            <w:r>
              <w:rPr>
                <w:i/>
                <w:iCs/>
                <w:sz w:val="20"/>
              </w:rPr>
              <w:t>CG</w:t>
            </w:r>
            <w:r w:rsidR="00F53585" w:rsidRPr="0071799C">
              <w:rPr>
                <w:i/>
                <w:iCs/>
                <w:sz w:val="20"/>
              </w:rPr>
              <w:t xml:space="preserve"> (or </w:t>
            </w:r>
            <w:r>
              <w:rPr>
                <w:i/>
                <w:iCs/>
                <w:sz w:val="20"/>
              </w:rPr>
              <w:t>FoC</w:t>
            </w:r>
            <w:r w:rsidR="00F53585" w:rsidRPr="0071799C">
              <w:rPr>
                <w:i/>
                <w:iCs/>
                <w:sz w:val="20"/>
              </w:rPr>
              <w:t>)</w:t>
            </w:r>
          </w:p>
        </w:tc>
        <w:tc>
          <w:tcPr>
            <w:tcW w:w="5062" w:type="dxa"/>
            <w:shd w:val="clear" w:color="auto" w:fill="C5E0B3" w:themeFill="accent6" w:themeFillTint="66"/>
          </w:tcPr>
          <w:p w14:paraId="586B7C33" w14:textId="77777777" w:rsidR="00F53585" w:rsidRPr="0071799C" w:rsidRDefault="00F53585" w:rsidP="00840FB2">
            <w:pPr>
              <w:jc w:val="left"/>
              <w:rPr>
                <w:i/>
                <w:iCs/>
                <w:sz w:val="20"/>
              </w:rPr>
            </w:pPr>
            <w:r w:rsidRPr="0071799C">
              <w:rPr>
                <w:i/>
                <w:iCs/>
                <w:sz w:val="20"/>
              </w:rPr>
              <w:t>Notes</w:t>
            </w:r>
          </w:p>
        </w:tc>
      </w:tr>
      <w:tr w:rsidR="00F83BF9" w:rsidRPr="0071799C" w14:paraId="086E325A" w14:textId="77777777" w:rsidTr="00202208">
        <w:trPr>
          <w:trHeight w:val="567"/>
        </w:trPr>
        <w:tc>
          <w:tcPr>
            <w:tcW w:w="500" w:type="dxa"/>
            <w:shd w:val="clear" w:color="auto" w:fill="FFFFFF" w:themeFill="background1"/>
          </w:tcPr>
          <w:p w14:paraId="4808A01F" w14:textId="77777777" w:rsidR="00F53585" w:rsidRPr="00202208" w:rsidRDefault="00F53585" w:rsidP="00053509">
            <w:pPr>
              <w:spacing w:before="40" w:after="40"/>
              <w:jc w:val="left"/>
              <w:rPr>
                <w:sz w:val="20"/>
              </w:rPr>
            </w:pPr>
            <w:r w:rsidRPr="00202208">
              <w:rPr>
                <w:sz w:val="20"/>
              </w:rPr>
              <w:t>5</w:t>
            </w:r>
          </w:p>
        </w:tc>
        <w:tc>
          <w:tcPr>
            <w:tcW w:w="3828" w:type="dxa"/>
            <w:shd w:val="clear" w:color="auto" w:fill="FFFFFF" w:themeFill="background1"/>
          </w:tcPr>
          <w:p w14:paraId="0DF39C7B" w14:textId="77777777" w:rsidR="00F53585" w:rsidRPr="00C0422F" w:rsidRDefault="00F53585" w:rsidP="00053509">
            <w:pPr>
              <w:spacing w:before="40" w:after="40"/>
              <w:jc w:val="left"/>
              <w:rPr>
                <w:sz w:val="20"/>
              </w:rPr>
            </w:pPr>
            <w:r w:rsidRPr="00C0422F">
              <w:rPr>
                <w:sz w:val="20"/>
              </w:rPr>
              <w:t>Date and venue of future meetings of the Conference of the Parties</w:t>
            </w:r>
          </w:p>
        </w:tc>
        <w:tc>
          <w:tcPr>
            <w:tcW w:w="2337" w:type="dxa"/>
            <w:shd w:val="clear" w:color="auto" w:fill="FFFFFF" w:themeFill="background1"/>
          </w:tcPr>
          <w:p w14:paraId="55C6DEA4" w14:textId="77777777" w:rsidR="00F53585" w:rsidRPr="00202208" w:rsidRDefault="00F53585" w:rsidP="00053509">
            <w:pPr>
              <w:spacing w:before="40" w:after="40"/>
              <w:jc w:val="left"/>
              <w:rPr>
                <w:sz w:val="20"/>
              </w:rPr>
            </w:pPr>
            <w:r w:rsidRPr="00202208">
              <w:rPr>
                <w:sz w:val="20"/>
              </w:rPr>
              <w:t>Offers received</w:t>
            </w:r>
          </w:p>
        </w:tc>
        <w:tc>
          <w:tcPr>
            <w:tcW w:w="962" w:type="dxa"/>
            <w:shd w:val="clear" w:color="auto" w:fill="FFFFFF" w:themeFill="background1"/>
          </w:tcPr>
          <w:p w14:paraId="4958301D" w14:textId="33A229D1" w:rsidR="00F53585" w:rsidRPr="00210A7D" w:rsidRDefault="00F53585" w:rsidP="00562DBA">
            <w:pPr>
              <w:spacing w:before="40" w:after="40"/>
              <w:jc w:val="center"/>
              <w:rPr>
                <w:sz w:val="20"/>
              </w:rPr>
            </w:pPr>
            <w:r w:rsidRPr="00210A7D">
              <w:rPr>
                <w:sz w:val="20"/>
              </w:rPr>
              <w:t>No</w:t>
            </w:r>
          </w:p>
        </w:tc>
        <w:tc>
          <w:tcPr>
            <w:tcW w:w="873" w:type="dxa"/>
            <w:shd w:val="clear" w:color="auto" w:fill="FFFFFF" w:themeFill="background1"/>
          </w:tcPr>
          <w:p w14:paraId="573AB003" w14:textId="6F2B0EF7" w:rsidR="00F53585" w:rsidRPr="00210A7D" w:rsidRDefault="00F53585" w:rsidP="00562DBA">
            <w:pPr>
              <w:spacing w:before="40" w:after="40"/>
              <w:jc w:val="center"/>
              <w:rPr>
                <w:sz w:val="20"/>
              </w:rPr>
            </w:pPr>
            <w:r w:rsidRPr="00210A7D">
              <w:rPr>
                <w:sz w:val="20"/>
              </w:rPr>
              <w:t>No</w:t>
            </w:r>
          </w:p>
        </w:tc>
        <w:tc>
          <w:tcPr>
            <w:tcW w:w="5062" w:type="dxa"/>
            <w:shd w:val="clear" w:color="auto" w:fill="FFFFFF" w:themeFill="background1"/>
          </w:tcPr>
          <w:p w14:paraId="017F3704" w14:textId="61EA03FA" w:rsidR="00F53585" w:rsidRPr="00210A7D" w:rsidRDefault="00F53585" w:rsidP="00053509">
            <w:pPr>
              <w:spacing w:before="40" w:after="40"/>
              <w:jc w:val="left"/>
              <w:rPr>
                <w:sz w:val="20"/>
              </w:rPr>
            </w:pPr>
            <w:r w:rsidRPr="00210A7D">
              <w:rPr>
                <w:sz w:val="20"/>
              </w:rPr>
              <w:t>Straight to conference room paper</w:t>
            </w:r>
            <w:r w:rsidR="00000E1B" w:rsidRPr="00210A7D">
              <w:rPr>
                <w:sz w:val="20"/>
              </w:rPr>
              <w:t>.</w:t>
            </w:r>
          </w:p>
        </w:tc>
      </w:tr>
      <w:tr w:rsidR="00F83BF9" w:rsidRPr="0071799C" w14:paraId="3C57565A" w14:textId="77777777" w:rsidTr="00202208">
        <w:trPr>
          <w:trHeight w:val="567"/>
        </w:trPr>
        <w:tc>
          <w:tcPr>
            <w:tcW w:w="500" w:type="dxa"/>
            <w:shd w:val="clear" w:color="auto" w:fill="FFFFFF" w:themeFill="background1"/>
          </w:tcPr>
          <w:p w14:paraId="068E6C62" w14:textId="77777777" w:rsidR="00F53585" w:rsidRPr="00202208" w:rsidRDefault="00F53585" w:rsidP="00053509">
            <w:pPr>
              <w:spacing w:before="40" w:after="40"/>
              <w:jc w:val="left"/>
              <w:rPr>
                <w:sz w:val="20"/>
              </w:rPr>
            </w:pPr>
            <w:r w:rsidRPr="00202208">
              <w:rPr>
                <w:sz w:val="20"/>
              </w:rPr>
              <w:t>7</w:t>
            </w:r>
          </w:p>
        </w:tc>
        <w:tc>
          <w:tcPr>
            <w:tcW w:w="3828" w:type="dxa"/>
            <w:shd w:val="clear" w:color="auto" w:fill="FFFFFF" w:themeFill="background1"/>
          </w:tcPr>
          <w:p w14:paraId="20E0A7BC" w14:textId="77777777" w:rsidR="00F53585" w:rsidRPr="00C0422F" w:rsidRDefault="00F53585" w:rsidP="00053509">
            <w:pPr>
              <w:spacing w:before="40" w:after="40"/>
              <w:jc w:val="left"/>
              <w:rPr>
                <w:sz w:val="20"/>
              </w:rPr>
            </w:pPr>
            <w:r w:rsidRPr="00C0422F">
              <w:rPr>
                <w:sz w:val="20"/>
              </w:rPr>
              <w:t>Administration of the Convention and budget for the trust funds</w:t>
            </w:r>
          </w:p>
        </w:tc>
        <w:tc>
          <w:tcPr>
            <w:tcW w:w="2337" w:type="dxa"/>
            <w:shd w:val="clear" w:color="auto" w:fill="FFFFFF" w:themeFill="background1"/>
          </w:tcPr>
          <w:p w14:paraId="5053FDF3" w14:textId="44D7A838" w:rsidR="00F53585" w:rsidRPr="00202208" w:rsidRDefault="00E1621F" w:rsidP="00053509">
            <w:pPr>
              <w:spacing w:before="40" w:after="40"/>
              <w:jc w:val="left"/>
              <w:rPr>
                <w:sz w:val="20"/>
              </w:rPr>
            </w:pPr>
            <w:r>
              <w:rPr>
                <w:sz w:val="20"/>
              </w:rPr>
              <w:t xml:space="preserve">Document </w:t>
            </w:r>
            <w:r w:rsidR="00F53585" w:rsidRPr="00202208">
              <w:rPr>
                <w:sz w:val="20"/>
              </w:rPr>
              <w:t xml:space="preserve">CBD/COP/16/4 and recommendation </w:t>
            </w:r>
            <w:r w:rsidR="00553119">
              <w:rPr>
                <w:sz w:val="20"/>
              </w:rPr>
              <w:br/>
            </w:r>
            <w:r w:rsidR="00F53585" w:rsidRPr="00202208">
              <w:rPr>
                <w:sz w:val="20"/>
              </w:rPr>
              <w:t>SBI-4/14</w:t>
            </w:r>
          </w:p>
        </w:tc>
        <w:tc>
          <w:tcPr>
            <w:tcW w:w="962" w:type="dxa"/>
            <w:shd w:val="clear" w:color="auto" w:fill="FFFFFF" w:themeFill="background1"/>
          </w:tcPr>
          <w:p w14:paraId="41422673" w14:textId="4EC4C51C" w:rsidR="00F53585" w:rsidRPr="00210A7D" w:rsidRDefault="00F53585" w:rsidP="00562DBA">
            <w:pPr>
              <w:spacing w:before="40" w:after="40"/>
              <w:jc w:val="center"/>
              <w:rPr>
                <w:sz w:val="20"/>
              </w:rPr>
            </w:pPr>
            <w:r w:rsidRPr="00210A7D">
              <w:rPr>
                <w:sz w:val="20"/>
              </w:rPr>
              <w:t>No</w:t>
            </w:r>
          </w:p>
        </w:tc>
        <w:tc>
          <w:tcPr>
            <w:tcW w:w="873" w:type="dxa"/>
            <w:shd w:val="clear" w:color="auto" w:fill="FFFFFF" w:themeFill="background1"/>
          </w:tcPr>
          <w:p w14:paraId="21C9D515" w14:textId="6DCA966A" w:rsidR="00F53585" w:rsidRPr="00210A7D" w:rsidRDefault="00F53585" w:rsidP="00562DBA">
            <w:pPr>
              <w:spacing w:before="40" w:after="40"/>
              <w:jc w:val="center"/>
              <w:rPr>
                <w:sz w:val="20"/>
              </w:rPr>
            </w:pPr>
            <w:r w:rsidRPr="00210A7D">
              <w:rPr>
                <w:sz w:val="20"/>
              </w:rPr>
              <w:t>Yes</w:t>
            </w:r>
          </w:p>
        </w:tc>
        <w:tc>
          <w:tcPr>
            <w:tcW w:w="5062" w:type="dxa"/>
            <w:shd w:val="clear" w:color="auto" w:fill="FFFFFF" w:themeFill="background1"/>
          </w:tcPr>
          <w:p w14:paraId="57004F29" w14:textId="6BDDA500" w:rsidR="00F53585" w:rsidRPr="00210A7D" w:rsidRDefault="00F53585" w:rsidP="00053509">
            <w:pPr>
              <w:spacing w:before="40" w:after="40"/>
              <w:jc w:val="left"/>
              <w:rPr>
                <w:sz w:val="20"/>
              </w:rPr>
            </w:pPr>
            <w:r w:rsidRPr="00210A7D">
              <w:rPr>
                <w:sz w:val="20"/>
              </w:rPr>
              <w:t>Straight to contact group on budget, multiple sessions as per usual practice</w:t>
            </w:r>
          </w:p>
          <w:p w14:paraId="41E9AB24" w14:textId="00ABB9B2" w:rsidR="00F53585" w:rsidRPr="00210A7D" w:rsidRDefault="00F53585" w:rsidP="00053509">
            <w:pPr>
              <w:spacing w:before="40" w:after="40"/>
              <w:jc w:val="left"/>
              <w:rPr>
                <w:sz w:val="20"/>
              </w:rPr>
            </w:pPr>
            <w:r w:rsidRPr="00210A7D">
              <w:rPr>
                <w:sz w:val="20"/>
              </w:rPr>
              <w:t xml:space="preserve">Recommendation SBI-4/14 </w:t>
            </w:r>
            <w:r w:rsidRPr="009F0519">
              <w:rPr>
                <w:sz w:val="20"/>
              </w:rPr>
              <w:t>not reviewed by SBI following the first reading</w:t>
            </w:r>
            <w:r w:rsidR="00000E1B" w:rsidRPr="009F0519">
              <w:rPr>
                <w:sz w:val="20"/>
              </w:rPr>
              <w:t>.</w:t>
            </w:r>
          </w:p>
        </w:tc>
      </w:tr>
      <w:tr w:rsidR="00F83BF9" w:rsidRPr="0071799C" w14:paraId="2B2C0C68" w14:textId="77777777" w:rsidTr="00202208">
        <w:trPr>
          <w:trHeight w:val="567"/>
        </w:trPr>
        <w:tc>
          <w:tcPr>
            <w:tcW w:w="500" w:type="dxa"/>
            <w:shd w:val="clear" w:color="auto" w:fill="FFFFFF" w:themeFill="background1"/>
          </w:tcPr>
          <w:p w14:paraId="7D987F1A" w14:textId="77777777" w:rsidR="00F53585" w:rsidRPr="00202208" w:rsidRDefault="00F53585" w:rsidP="00053509">
            <w:pPr>
              <w:spacing w:before="40" w:after="40"/>
              <w:jc w:val="left"/>
              <w:rPr>
                <w:sz w:val="20"/>
              </w:rPr>
            </w:pPr>
            <w:r w:rsidRPr="00202208">
              <w:rPr>
                <w:sz w:val="20"/>
              </w:rPr>
              <w:t>8</w:t>
            </w:r>
          </w:p>
        </w:tc>
        <w:tc>
          <w:tcPr>
            <w:tcW w:w="3828" w:type="dxa"/>
            <w:shd w:val="clear" w:color="auto" w:fill="FFFFFF" w:themeFill="background1"/>
          </w:tcPr>
          <w:p w14:paraId="5E51026D" w14:textId="77777777" w:rsidR="00F53585" w:rsidRPr="00C0422F" w:rsidRDefault="00F53585" w:rsidP="00053509">
            <w:pPr>
              <w:spacing w:before="40" w:after="40"/>
              <w:jc w:val="left"/>
              <w:rPr>
                <w:sz w:val="20"/>
              </w:rPr>
            </w:pPr>
            <w:r w:rsidRPr="00C0422F">
              <w:rPr>
                <w:sz w:val="20"/>
              </w:rPr>
              <w:t>Progress on the preparation of targets and updating of national biodiversity strategies and action plans by Parties in line with the Kunming-Montreal Global Biodiversity Framework</w:t>
            </w:r>
          </w:p>
        </w:tc>
        <w:tc>
          <w:tcPr>
            <w:tcW w:w="2337" w:type="dxa"/>
            <w:shd w:val="clear" w:color="auto" w:fill="FFFFFF" w:themeFill="background1"/>
          </w:tcPr>
          <w:p w14:paraId="64D704B5" w14:textId="77777777" w:rsidR="00F53585" w:rsidRPr="00202208" w:rsidRDefault="00F53585" w:rsidP="00053509">
            <w:pPr>
              <w:spacing w:before="40" w:after="40"/>
              <w:jc w:val="left"/>
              <w:rPr>
                <w:sz w:val="20"/>
              </w:rPr>
            </w:pPr>
            <w:r w:rsidRPr="00202208">
              <w:rPr>
                <w:sz w:val="20"/>
              </w:rPr>
              <w:t>Recommendation SBI-5/1</w:t>
            </w:r>
          </w:p>
          <w:p w14:paraId="27DC9049" w14:textId="5B39DBB0" w:rsidR="00F53585" w:rsidRPr="00202208" w:rsidRDefault="00F53585" w:rsidP="00053509">
            <w:pPr>
              <w:spacing w:before="40" w:after="40"/>
              <w:jc w:val="left"/>
              <w:rPr>
                <w:sz w:val="20"/>
              </w:rPr>
            </w:pPr>
            <w:r w:rsidRPr="00202208">
              <w:rPr>
                <w:sz w:val="20"/>
              </w:rPr>
              <w:t>Documents prepared for the fifth meeting of the Subsidiary Body on Implementation and outcomes</w:t>
            </w:r>
            <w:r w:rsidR="00E4339C">
              <w:rPr>
                <w:sz w:val="20"/>
              </w:rPr>
              <w:t xml:space="preserve"> of the meeting</w:t>
            </w:r>
          </w:p>
        </w:tc>
        <w:tc>
          <w:tcPr>
            <w:tcW w:w="962" w:type="dxa"/>
            <w:shd w:val="clear" w:color="auto" w:fill="FFFFFF" w:themeFill="background1"/>
          </w:tcPr>
          <w:p w14:paraId="53981603" w14:textId="310FD28F" w:rsidR="00F53585" w:rsidRPr="00210A7D" w:rsidRDefault="00F53585" w:rsidP="00562DBA">
            <w:pPr>
              <w:spacing w:before="40" w:after="40"/>
              <w:jc w:val="center"/>
              <w:rPr>
                <w:sz w:val="20"/>
              </w:rPr>
            </w:pPr>
            <w:r w:rsidRPr="00210A7D">
              <w:rPr>
                <w:sz w:val="20"/>
              </w:rPr>
              <w:t>No</w:t>
            </w:r>
          </w:p>
        </w:tc>
        <w:tc>
          <w:tcPr>
            <w:tcW w:w="873" w:type="dxa"/>
            <w:shd w:val="clear" w:color="auto" w:fill="FFFFFF" w:themeFill="background1"/>
          </w:tcPr>
          <w:p w14:paraId="0C915499" w14:textId="470D7E9B" w:rsidR="00F53585" w:rsidRPr="00210A7D" w:rsidRDefault="00F53585" w:rsidP="00562DBA">
            <w:pPr>
              <w:spacing w:before="40" w:after="40"/>
              <w:jc w:val="center"/>
              <w:rPr>
                <w:sz w:val="20"/>
              </w:rPr>
            </w:pPr>
            <w:r w:rsidRPr="00210A7D">
              <w:rPr>
                <w:sz w:val="20"/>
              </w:rPr>
              <w:t>No</w:t>
            </w:r>
          </w:p>
        </w:tc>
        <w:tc>
          <w:tcPr>
            <w:tcW w:w="5062" w:type="dxa"/>
            <w:shd w:val="clear" w:color="auto" w:fill="FFFFFF" w:themeFill="background1"/>
          </w:tcPr>
          <w:p w14:paraId="3E672D73" w14:textId="47188DA2" w:rsidR="00F53585" w:rsidRPr="00210A7D" w:rsidRDefault="00F53585" w:rsidP="00053509">
            <w:pPr>
              <w:spacing w:before="40" w:after="40"/>
              <w:jc w:val="left"/>
              <w:rPr>
                <w:sz w:val="20"/>
              </w:rPr>
            </w:pPr>
            <w:r w:rsidRPr="00210A7D">
              <w:rPr>
                <w:sz w:val="20"/>
              </w:rPr>
              <w:t xml:space="preserve">Propose to </w:t>
            </w:r>
            <w:r w:rsidR="003C02F4" w:rsidRPr="00210A7D">
              <w:rPr>
                <w:sz w:val="20"/>
              </w:rPr>
              <w:t>be</w:t>
            </w:r>
            <w:r w:rsidR="00C0324A" w:rsidRPr="00210A7D">
              <w:rPr>
                <w:sz w:val="20"/>
              </w:rPr>
              <w:t xml:space="preserve"> </w:t>
            </w:r>
            <w:r w:rsidRPr="00210A7D">
              <w:rPr>
                <w:sz w:val="20"/>
              </w:rPr>
              <w:t>address</w:t>
            </w:r>
            <w:r w:rsidR="00C0324A" w:rsidRPr="00210A7D">
              <w:rPr>
                <w:sz w:val="20"/>
              </w:rPr>
              <w:t>ed</w:t>
            </w:r>
            <w:r w:rsidRPr="00210A7D">
              <w:rPr>
                <w:sz w:val="20"/>
              </w:rPr>
              <w:t xml:space="preserve"> in plenary, </w:t>
            </w:r>
            <w:r w:rsidR="00FE36BA" w:rsidRPr="00210A7D">
              <w:rPr>
                <w:sz w:val="20"/>
              </w:rPr>
              <w:t xml:space="preserve">given its detailed consideration </w:t>
            </w:r>
            <w:r w:rsidRPr="00210A7D">
              <w:rPr>
                <w:sz w:val="20"/>
              </w:rPr>
              <w:t xml:space="preserve">by SBI at its fifth meeting. </w:t>
            </w:r>
          </w:p>
          <w:p w14:paraId="174773A4" w14:textId="6BB61EB8" w:rsidR="00F53585" w:rsidRPr="00203A94" w:rsidRDefault="00F53585" w:rsidP="00053509">
            <w:pPr>
              <w:spacing w:before="40" w:after="40"/>
              <w:jc w:val="left"/>
              <w:rPr>
                <w:i/>
                <w:iCs/>
                <w:sz w:val="20"/>
              </w:rPr>
            </w:pPr>
            <w:r w:rsidRPr="00203A94">
              <w:rPr>
                <w:i/>
                <w:iCs/>
                <w:sz w:val="20"/>
              </w:rPr>
              <w:t>Early adoption of a decision is possible.</w:t>
            </w:r>
          </w:p>
        </w:tc>
      </w:tr>
      <w:tr w:rsidR="00F83BF9" w:rsidRPr="0071799C" w14:paraId="4E8ACA3F" w14:textId="77777777" w:rsidTr="00202208">
        <w:trPr>
          <w:trHeight w:val="567"/>
        </w:trPr>
        <w:tc>
          <w:tcPr>
            <w:tcW w:w="500" w:type="dxa"/>
            <w:tcBorders>
              <w:bottom w:val="single" w:sz="4" w:space="0" w:color="auto"/>
            </w:tcBorders>
            <w:shd w:val="clear" w:color="auto" w:fill="FFFFFF" w:themeFill="background1"/>
          </w:tcPr>
          <w:p w14:paraId="53E4C39A" w14:textId="77777777" w:rsidR="00F53585" w:rsidRPr="00202208" w:rsidRDefault="00F53585" w:rsidP="00053509">
            <w:pPr>
              <w:spacing w:before="40" w:after="40"/>
              <w:jc w:val="left"/>
              <w:rPr>
                <w:sz w:val="20"/>
              </w:rPr>
            </w:pPr>
            <w:r w:rsidRPr="00202208">
              <w:rPr>
                <w:sz w:val="20"/>
              </w:rPr>
              <w:t>9</w:t>
            </w:r>
          </w:p>
        </w:tc>
        <w:tc>
          <w:tcPr>
            <w:tcW w:w="3828" w:type="dxa"/>
            <w:tcBorders>
              <w:bottom w:val="single" w:sz="4" w:space="0" w:color="auto"/>
            </w:tcBorders>
            <w:shd w:val="clear" w:color="auto" w:fill="FFFFFF" w:themeFill="background1"/>
          </w:tcPr>
          <w:p w14:paraId="0A30D246" w14:textId="77777777" w:rsidR="00F53585" w:rsidRPr="00C0422F" w:rsidRDefault="00F53585" w:rsidP="00053509">
            <w:pPr>
              <w:spacing w:before="40" w:after="40"/>
              <w:jc w:val="left"/>
              <w:rPr>
                <w:sz w:val="20"/>
              </w:rPr>
            </w:pPr>
            <w:r w:rsidRPr="00C0422F">
              <w:rPr>
                <w:sz w:val="20"/>
              </w:rPr>
              <w:t>Digital sequence information on genetic resources</w:t>
            </w:r>
          </w:p>
        </w:tc>
        <w:tc>
          <w:tcPr>
            <w:tcW w:w="2337" w:type="dxa"/>
            <w:tcBorders>
              <w:bottom w:val="single" w:sz="4" w:space="0" w:color="auto"/>
            </w:tcBorders>
            <w:shd w:val="clear" w:color="auto" w:fill="FFFFFF" w:themeFill="background1"/>
          </w:tcPr>
          <w:p w14:paraId="0DFF8D6B" w14:textId="77777777" w:rsidR="00F53585" w:rsidRPr="00202208" w:rsidRDefault="00F53585" w:rsidP="00053509">
            <w:pPr>
              <w:spacing w:before="40" w:after="40"/>
              <w:jc w:val="left"/>
              <w:rPr>
                <w:sz w:val="20"/>
              </w:rPr>
            </w:pPr>
            <w:r w:rsidRPr="00202208">
              <w:rPr>
                <w:sz w:val="20"/>
              </w:rPr>
              <w:t>Recommendation WGDSI-2/1</w:t>
            </w:r>
          </w:p>
        </w:tc>
        <w:tc>
          <w:tcPr>
            <w:tcW w:w="962" w:type="dxa"/>
            <w:tcBorders>
              <w:bottom w:val="single" w:sz="4" w:space="0" w:color="auto"/>
            </w:tcBorders>
            <w:shd w:val="clear" w:color="auto" w:fill="FFFFFF" w:themeFill="background1"/>
          </w:tcPr>
          <w:p w14:paraId="1FE0E803" w14:textId="13FE6409" w:rsidR="00F53585" w:rsidRPr="00210A7D" w:rsidRDefault="00F53585" w:rsidP="00562DBA">
            <w:pPr>
              <w:spacing w:before="40" w:after="40"/>
              <w:jc w:val="center"/>
              <w:rPr>
                <w:sz w:val="20"/>
              </w:rPr>
            </w:pPr>
            <w:r w:rsidRPr="00210A7D">
              <w:rPr>
                <w:sz w:val="20"/>
              </w:rPr>
              <w:t>No</w:t>
            </w:r>
          </w:p>
        </w:tc>
        <w:tc>
          <w:tcPr>
            <w:tcW w:w="873" w:type="dxa"/>
            <w:tcBorders>
              <w:bottom w:val="single" w:sz="4" w:space="0" w:color="auto"/>
            </w:tcBorders>
            <w:shd w:val="clear" w:color="auto" w:fill="FFFFFF" w:themeFill="background1"/>
          </w:tcPr>
          <w:p w14:paraId="12318007" w14:textId="6ABA988F" w:rsidR="00F53585" w:rsidRPr="00210A7D" w:rsidRDefault="00F53585" w:rsidP="00562DBA">
            <w:pPr>
              <w:spacing w:before="40" w:after="40"/>
              <w:jc w:val="center"/>
              <w:rPr>
                <w:sz w:val="20"/>
              </w:rPr>
            </w:pPr>
            <w:r w:rsidRPr="00210A7D">
              <w:rPr>
                <w:sz w:val="20"/>
              </w:rPr>
              <w:t>Yes</w:t>
            </w:r>
          </w:p>
        </w:tc>
        <w:tc>
          <w:tcPr>
            <w:tcW w:w="5062" w:type="dxa"/>
            <w:tcBorders>
              <w:bottom w:val="single" w:sz="4" w:space="0" w:color="auto"/>
            </w:tcBorders>
            <w:shd w:val="clear" w:color="auto" w:fill="FFFFFF" w:themeFill="background1"/>
          </w:tcPr>
          <w:p w14:paraId="10094438" w14:textId="22C4BAC3" w:rsidR="00F53585" w:rsidRPr="00210A7D" w:rsidRDefault="00F53585" w:rsidP="00053509">
            <w:pPr>
              <w:spacing w:before="40" w:after="40"/>
              <w:jc w:val="left"/>
              <w:rPr>
                <w:sz w:val="20"/>
              </w:rPr>
            </w:pPr>
            <w:r w:rsidRPr="00210A7D">
              <w:rPr>
                <w:sz w:val="20"/>
              </w:rPr>
              <w:t>Straight to contact group, multiple sessions expected.</w:t>
            </w:r>
          </w:p>
        </w:tc>
      </w:tr>
      <w:tr w:rsidR="00F83BF9" w:rsidRPr="0071799C" w14:paraId="39B149BE" w14:textId="77777777" w:rsidTr="00202208">
        <w:trPr>
          <w:trHeight w:val="567"/>
        </w:trPr>
        <w:tc>
          <w:tcPr>
            <w:tcW w:w="500" w:type="dxa"/>
            <w:tcBorders>
              <w:bottom w:val="nil"/>
            </w:tcBorders>
            <w:shd w:val="clear" w:color="auto" w:fill="FFFFFF" w:themeFill="background1"/>
          </w:tcPr>
          <w:p w14:paraId="3D7DABAD" w14:textId="77777777" w:rsidR="00F53585" w:rsidRPr="00202208" w:rsidRDefault="00F53585" w:rsidP="00053509">
            <w:pPr>
              <w:spacing w:before="40" w:after="40"/>
              <w:jc w:val="left"/>
              <w:rPr>
                <w:sz w:val="20"/>
              </w:rPr>
            </w:pPr>
            <w:r w:rsidRPr="00202208">
              <w:rPr>
                <w:sz w:val="20"/>
              </w:rPr>
              <w:t>10</w:t>
            </w:r>
          </w:p>
        </w:tc>
        <w:tc>
          <w:tcPr>
            <w:tcW w:w="3828" w:type="dxa"/>
            <w:tcBorders>
              <w:bottom w:val="nil"/>
            </w:tcBorders>
            <w:shd w:val="clear" w:color="auto" w:fill="FFFFFF" w:themeFill="background1"/>
          </w:tcPr>
          <w:p w14:paraId="192FEF0E" w14:textId="77777777" w:rsidR="00F53585" w:rsidRPr="00C0422F" w:rsidRDefault="00F53585" w:rsidP="00053509">
            <w:pPr>
              <w:spacing w:before="40" w:after="40"/>
              <w:jc w:val="left"/>
              <w:rPr>
                <w:sz w:val="20"/>
              </w:rPr>
            </w:pPr>
            <w:r w:rsidRPr="00C0422F">
              <w:rPr>
                <w:sz w:val="20"/>
              </w:rPr>
              <w:t xml:space="preserve">Mechanisms for planning, monitoring, reporting </w:t>
            </w:r>
            <w:r>
              <w:rPr>
                <w:sz w:val="20"/>
              </w:rPr>
              <w:t>and</w:t>
            </w:r>
            <w:r w:rsidRPr="00C0422F">
              <w:rPr>
                <w:sz w:val="20"/>
              </w:rPr>
              <w:t xml:space="preserve"> review</w:t>
            </w:r>
          </w:p>
        </w:tc>
        <w:tc>
          <w:tcPr>
            <w:tcW w:w="2337" w:type="dxa"/>
            <w:tcBorders>
              <w:bottom w:val="nil"/>
            </w:tcBorders>
            <w:shd w:val="clear" w:color="auto" w:fill="FFFFFF" w:themeFill="background1"/>
          </w:tcPr>
          <w:p w14:paraId="5EF2B271" w14:textId="77777777" w:rsidR="00F53585" w:rsidRPr="00202208" w:rsidRDefault="00F53585" w:rsidP="00053509">
            <w:pPr>
              <w:spacing w:before="40" w:after="40"/>
              <w:jc w:val="left"/>
              <w:rPr>
                <w:sz w:val="20"/>
              </w:rPr>
            </w:pPr>
          </w:p>
        </w:tc>
        <w:tc>
          <w:tcPr>
            <w:tcW w:w="962" w:type="dxa"/>
            <w:tcBorders>
              <w:bottom w:val="nil"/>
            </w:tcBorders>
            <w:shd w:val="clear" w:color="auto" w:fill="FFFFFF" w:themeFill="background1"/>
          </w:tcPr>
          <w:p w14:paraId="1FB48866" w14:textId="703D8009" w:rsidR="00F53585" w:rsidRPr="00210A7D" w:rsidRDefault="00F53585" w:rsidP="00562DBA">
            <w:pPr>
              <w:spacing w:before="40" w:after="40"/>
              <w:jc w:val="center"/>
              <w:rPr>
                <w:sz w:val="20"/>
              </w:rPr>
            </w:pPr>
            <w:r w:rsidRPr="00210A7D">
              <w:rPr>
                <w:sz w:val="20"/>
              </w:rPr>
              <w:t>No</w:t>
            </w:r>
          </w:p>
        </w:tc>
        <w:tc>
          <w:tcPr>
            <w:tcW w:w="873" w:type="dxa"/>
            <w:tcBorders>
              <w:bottom w:val="nil"/>
            </w:tcBorders>
            <w:shd w:val="clear" w:color="auto" w:fill="FFFFFF" w:themeFill="background1"/>
          </w:tcPr>
          <w:p w14:paraId="6BE16162" w14:textId="137B8E1A" w:rsidR="00F53585" w:rsidRPr="00210A7D" w:rsidRDefault="00F53585" w:rsidP="00562DBA">
            <w:pPr>
              <w:spacing w:before="40" w:after="40" w:line="480" w:lineRule="auto"/>
              <w:jc w:val="center"/>
              <w:rPr>
                <w:sz w:val="20"/>
              </w:rPr>
            </w:pPr>
            <w:r w:rsidRPr="00210A7D">
              <w:rPr>
                <w:sz w:val="20"/>
              </w:rPr>
              <w:t>Yes</w:t>
            </w:r>
          </w:p>
        </w:tc>
        <w:tc>
          <w:tcPr>
            <w:tcW w:w="5062" w:type="dxa"/>
            <w:tcBorders>
              <w:bottom w:val="nil"/>
            </w:tcBorders>
            <w:shd w:val="clear" w:color="auto" w:fill="FFFFFF" w:themeFill="background1"/>
          </w:tcPr>
          <w:p w14:paraId="02EF8440" w14:textId="41B43B6C" w:rsidR="00F53585" w:rsidRPr="00210A7D" w:rsidRDefault="00F53585" w:rsidP="00053509">
            <w:pPr>
              <w:spacing w:before="40" w:after="40"/>
              <w:jc w:val="left"/>
              <w:rPr>
                <w:sz w:val="20"/>
              </w:rPr>
            </w:pPr>
            <w:r w:rsidRPr="00210A7D">
              <w:rPr>
                <w:sz w:val="20"/>
              </w:rPr>
              <w:t>Straight to contact group</w:t>
            </w:r>
            <w:r w:rsidR="00000E1B" w:rsidRPr="00210A7D">
              <w:rPr>
                <w:sz w:val="20"/>
              </w:rPr>
              <w:t>.</w:t>
            </w:r>
          </w:p>
        </w:tc>
      </w:tr>
      <w:tr w:rsidR="00F83BF9" w:rsidRPr="0071799C" w14:paraId="2F548B1A" w14:textId="77777777" w:rsidTr="00202208">
        <w:trPr>
          <w:trHeight w:val="567"/>
        </w:trPr>
        <w:tc>
          <w:tcPr>
            <w:tcW w:w="500" w:type="dxa"/>
            <w:tcBorders>
              <w:top w:val="nil"/>
              <w:bottom w:val="nil"/>
            </w:tcBorders>
            <w:shd w:val="clear" w:color="auto" w:fill="FFFFFF" w:themeFill="background1"/>
          </w:tcPr>
          <w:p w14:paraId="6166C43B" w14:textId="77777777" w:rsidR="00F53585" w:rsidRPr="0071799C" w:rsidRDefault="00F53585" w:rsidP="00053509">
            <w:pPr>
              <w:spacing w:before="40" w:after="40"/>
              <w:jc w:val="left"/>
              <w:rPr>
                <w:i/>
                <w:iCs/>
                <w:sz w:val="20"/>
              </w:rPr>
            </w:pPr>
          </w:p>
        </w:tc>
        <w:tc>
          <w:tcPr>
            <w:tcW w:w="3828" w:type="dxa"/>
            <w:tcBorders>
              <w:top w:val="nil"/>
              <w:bottom w:val="nil"/>
            </w:tcBorders>
            <w:shd w:val="clear" w:color="auto" w:fill="FFFFFF" w:themeFill="background1"/>
          </w:tcPr>
          <w:p w14:paraId="3E8303D8" w14:textId="77777777" w:rsidR="00F53585" w:rsidRPr="0071799C" w:rsidRDefault="00F53585" w:rsidP="00053509">
            <w:pPr>
              <w:spacing w:before="40" w:after="40"/>
              <w:jc w:val="left"/>
              <w:rPr>
                <w:i/>
                <w:iCs/>
                <w:sz w:val="20"/>
              </w:rPr>
            </w:pPr>
            <w:r w:rsidRPr="0071799C">
              <w:rPr>
                <w:i/>
                <w:iCs/>
                <w:sz w:val="20"/>
              </w:rPr>
              <w:t xml:space="preserve">Monitoring </w:t>
            </w:r>
            <w:r>
              <w:rPr>
                <w:i/>
                <w:iCs/>
                <w:sz w:val="20"/>
              </w:rPr>
              <w:t>f</w:t>
            </w:r>
            <w:r w:rsidRPr="0071799C">
              <w:rPr>
                <w:i/>
                <w:iCs/>
                <w:sz w:val="20"/>
              </w:rPr>
              <w:t>ramework for the Kunming-Montreal Global Biodiversity Framework</w:t>
            </w:r>
          </w:p>
        </w:tc>
        <w:tc>
          <w:tcPr>
            <w:tcW w:w="2337" w:type="dxa"/>
            <w:tcBorders>
              <w:top w:val="nil"/>
              <w:bottom w:val="nil"/>
            </w:tcBorders>
            <w:shd w:val="clear" w:color="auto" w:fill="FFFFFF" w:themeFill="background1"/>
          </w:tcPr>
          <w:p w14:paraId="3B52023A" w14:textId="630A2D57" w:rsidR="00F53585" w:rsidRPr="00202208" w:rsidRDefault="00F53585" w:rsidP="00053509">
            <w:pPr>
              <w:spacing w:before="40" w:after="40"/>
              <w:jc w:val="left"/>
              <w:rPr>
                <w:sz w:val="20"/>
              </w:rPr>
            </w:pPr>
            <w:r w:rsidRPr="00202208">
              <w:rPr>
                <w:sz w:val="20"/>
              </w:rPr>
              <w:t>Recommendation</w:t>
            </w:r>
            <w:r w:rsidR="006A4C7C">
              <w:rPr>
                <w:sz w:val="20"/>
              </w:rPr>
              <w:t>s</w:t>
            </w:r>
            <w:r w:rsidRPr="00202208">
              <w:rPr>
                <w:sz w:val="20"/>
              </w:rPr>
              <w:t xml:space="preserve"> SBSTTA-26/1</w:t>
            </w:r>
            <w:r w:rsidR="006A4C7C">
              <w:rPr>
                <w:sz w:val="20"/>
              </w:rPr>
              <w:t xml:space="preserve"> and </w:t>
            </w:r>
            <w:r w:rsidRPr="00202208">
              <w:rPr>
                <w:sz w:val="20"/>
              </w:rPr>
              <w:t>WG8J-12/3</w:t>
            </w:r>
          </w:p>
        </w:tc>
        <w:tc>
          <w:tcPr>
            <w:tcW w:w="962" w:type="dxa"/>
            <w:tcBorders>
              <w:top w:val="nil"/>
              <w:bottom w:val="nil"/>
            </w:tcBorders>
            <w:shd w:val="clear" w:color="auto" w:fill="FFFFFF" w:themeFill="background1"/>
          </w:tcPr>
          <w:p w14:paraId="542C38B2" w14:textId="77777777" w:rsidR="00F53585" w:rsidRPr="00210A7D" w:rsidRDefault="00F53585" w:rsidP="00053509">
            <w:pPr>
              <w:spacing w:before="40" w:after="40"/>
              <w:jc w:val="left"/>
              <w:rPr>
                <w:sz w:val="20"/>
              </w:rPr>
            </w:pPr>
          </w:p>
        </w:tc>
        <w:tc>
          <w:tcPr>
            <w:tcW w:w="873" w:type="dxa"/>
            <w:tcBorders>
              <w:top w:val="nil"/>
              <w:bottom w:val="nil"/>
            </w:tcBorders>
            <w:shd w:val="clear" w:color="auto" w:fill="FFFFFF" w:themeFill="background1"/>
          </w:tcPr>
          <w:p w14:paraId="3F87E566" w14:textId="77777777" w:rsidR="00F53585" w:rsidRPr="00210A7D" w:rsidRDefault="00F53585" w:rsidP="00053509">
            <w:pPr>
              <w:spacing w:before="40" w:after="40" w:line="480" w:lineRule="auto"/>
              <w:jc w:val="left"/>
              <w:rPr>
                <w:sz w:val="20"/>
              </w:rPr>
            </w:pPr>
          </w:p>
        </w:tc>
        <w:tc>
          <w:tcPr>
            <w:tcW w:w="5062" w:type="dxa"/>
            <w:tcBorders>
              <w:top w:val="nil"/>
              <w:bottom w:val="nil"/>
            </w:tcBorders>
            <w:shd w:val="clear" w:color="auto" w:fill="FFFFFF" w:themeFill="background1"/>
          </w:tcPr>
          <w:p w14:paraId="5B7840A3" w14:textId="187A4583" w:rsidR="00F53585" w:rsidRPr="00210A7D" w:rsidRDefault="00F53585" w:rsidP="00053509">
            <w:pPr>
              <w:spacing w:before="40" w:after="40"/>
              <w:jc w:val="left"/>
              <w:rPr>
                <w:sz w:val="20"/>
              </w:rPr>
            </w:pPr>
            <w:r w:rsidRPr="00BC7EA9">
              <w:rPr>
                <w:sz w:val="20"/>
              </w:rPr>
              <w:t>Gap analysis (annex III not reviewed by SBSTTA)</w:t>
            </w:r>
            <w:r w:rsidR="00000E1B" w:rsidRPr="00BC7EA9">
              <w:rPr>
                <w:sz w:val="20"/>
              </w:rPr>
              <w:t>.</w:t>
            </w:r>
          </w:p>
        </w:tc>
      </w:tr>
      <w:tr w:rsidR="00F83BF9" w:rsidRPr="0071799C" w14:paraId="50EA4D84" w14:textId="77777777" w:rsidTr="00202208">
        <w:trPr>
          <w:trHeight w:val="567"/>
        </w:trPr>
        <w:tc>
          <w:tcPr>
            <w:tcW w:w="500" w:type="dxa"/>
            <w:tcBorders>
              <w:top w:val="nil"/>
              <w:bottom w:val="single" w:sz="4" w:space="0" w:color="auto"/>
            </w:tcBorders>
            <w:shd w:val="clear" w:color="auto" w:fill="FFFFFF" w:themeFill="background1"/>
          </w:tcPr>
          <w:p w14:paraId="59692EC6" w14:textId="77777777" w:rsidR="00F53585" w:rsidRPr="0071799C" w:rsidRDefault="00F53585" w:rsidP="00053509">
            <w:pPr>
              <w:spacing w:before="40" w:after="40"/>
              <w:jc w:val="left"/>
              <w:rPr>
                <w:i/>
                <w:iCs/>
                <w:sz w:val="20"/>
              </w:rPr>
            </w:pPr>
          </w:p>
        </w:tc>
        <w:tc>
          <w:tcPr>
            <w:tcW w:w="3828" w:type="dxa"/>
            <w:tcBorders>
              <w:top w:val="nil"/>
              <w:bottom w:val="single" w:sz="4" w:space="0" w:color="auto"/>
            </w:tcBorders>
            <w:shd w:val="clear" w:color="auto" w:fill="FFFFFF" w:themeFill="background1"/>
          </w:tcPr>
          <w:p w14:paraId="333442F7" w14:textId="77777777" w:rsidR="00F53585" w:rsidRPr="0071799C" w:rsidRDefault="00F53585" w:rsidP="00053509">
            <w:pPr>
              <w:spacing w:before="40" w:after="40"/>
              <w:jc w:val="left"/>
              <w:rPr>
                <w:i/>
                <w:iCs/>
                <w:sz w:val="20"/>
              </w:rPr>
            </w:pPr>
            <w:r w:rsidRPr="0071799C">
              <w:rPr>
                <w:i/>
                <w:iCs/>
                <w:sz w:val="20"/>
              </w:rPr>
              <w:t xml:space="preserve">Mechanisms for planning, monitoring, reporting </w:t>
            </w:r>
            <w:r>
              <w:rPr>
                <w:i/>
                <w:iCs/>
                <w:sz w:val="20"/>
              </w:rPr>
              <w:t>and</w:t>
            </w:r>
            <w:r w:rsidRPr="0071799C">
              <w:rPr>
                <w:i/>
                <w:iCs/>
                <w:sz w:val="20"/>
              </w:rPr>
              <w:t xml:space="preserve"> review, including the global review of collective progress in the implementation of the </w:t>
            </w:r>
            <w:r>
              <w:rPr>
                <w:i/>
                <w:iCs/>
                <w:sz w:val="20"/>
              </w:rPr>
              <w:t>Framework</w:t>
            </w:r>
            <w:r w:rsidRPr="0071799C">
              <w:rPr>
                <w:i/>
                <w:iCs/>
                <w:sz w:val="20"/>
              </w:rPr>
              <w:t xml:space="preserve"> to be conducted at </w:t>
            </w:r>
            <w:r>
              <w:rPr>
                <w:i/>
                <w:iCs/>
                <w:sz w:val="20"/>
              </w:rPr>
              <w:t>the seventeenth and nineteenth meetings of the Conference of the Parties</w:t>
            </w:r>
          </w:p>
        </w:tc>
        <w:tc>
          <w:tcPr>
            <w:tcW w:w="2337" w:type="dxa"/>
            <w:tcBorders>
              <w:top w:val="nil"/>
              <w:bottom w:val="single" w:sz="4" w:space="0" w:color="auto"/>
            </w:tcBorders>
            <w:shd w:val="clear" w:color="auto" w:fill="FFFFFF" w:themeFill="background1"/>
          </w:tcPr>
          <w:p w14:paraId="76F9B9D2" w14:textId="77777777" w:rsidR="00F53585" w:rsidRPr="00202208" w:rsidRDefault="00F53585" w:rsidP="00053509">
            <w:pPr>
              <w:spacing w:before="40" w:after="40"/>
              <w:jc w:val="left"/>
              <w:rPr>
                <w:sz w:val="20"/>
              </w:rPr>
            </w:pPr>
            <w:r w:rsidRPr="00202208">
              <w:rPr>
                <w:sz w:val="20"/>
              </w:rPr>
              <w:t>Recommendation SBI-4/2</w:t>
            </w:r>
          </w:p>
        </w:tc>
        <w:tc>
          <w:tcPr>
            <w:tcW w:w="962" w:type="dxa"/>
            <w:tcBorders>
              <w:top w:val="nil"/>
              <w:bottom w:val="single" w:sz="4" w:space="0" w:color="auto"/>
            </w:tcBorders>
            <w:shd w:val="clear" w:color="auto" w:fill="FFFFFF" w:themeFill="background1"/>
          </w:tcPr>
          <w:p w14:paraId="655AA10D" w14:textId="77777777" w:rsidR="00F53585" w:rsidRPr="0071799C" w:rsidRDefault="00F53585" w:rsidP="00053509">
            <w:pPr>
              <w:spacing w:before="40" w:after="40"/>
              <w:jc w:val="left"/>
              <w:rPr>
                <w:i/>
                <w:iCs/>
                <w:sz w:val="20"/>
              </w:rPr>
            </w:pPr>
          </w:p>
        </w:tc>
        <w:tc>
          <w:tcPr>
            <w:tcW w:w="873" w:type="dxa"/>
            <w:tcBorders>
              <w:top w:val="nil"/>
              <w:bottom w:val="single" w:sz="4" w:space="0" w:color="auto"/>
            </w:tcBorders>
            <w:shd w:val="clear" w:color="auto" w:fill="FFFFFF" w:themeFill="background1"/>
          </w:tcPr>
          <w:p w14:paraId="60E161FD" w14:textId="77777777" w:rsidR="00F53585" w:rsidRPr="0071799C" w:rsidRDefault="00F53585" w:rsidP="00053509">
            <w:pPr>
              <w:spacing w:before="40" w:after="40"/>
              <w:jc w:val="left"/>
              <w:rPr>
                <w:i/>
                <w:iCs/>
                <w:sz w:val="20"/>
              </w:rPr>
            </w:pPr>
          </w:p>
        </w:tc>
        <w:tc>
          <w:tcPr>
            <w:tcW w:w="5062" w:type="dxa"/>
            <w:tcBorders>
              <w:top w:val="nil"/>
              <w:bottom w:val="single" w:sz="4" w:space="0" w:color="auto"/>
            </w:tcBorders>
            <w:shd w:val="clear" w:color="auto" w:fill="FFFFFF" w:themeFill="background1"/>
          </w:tcPr>
          <w:p w14:paraId="417900D3" w14:textId="3EC43927" w:rsidR="00F53585" w:rsidRPr="00210A7D" w:rsidRDefault="00F53585" w:rsidP="00BC7EA9">
            <w:pPr>
              <w:spacing w:before="40" w:after="40"/>
              <w:jc w:val="left"/>
              <w:rPr>
                <w:sz w:val="20"/>
              </w:rPr>
            </w:pPr>
            <w:r w:rsidRPr="00210A7D">
              <w:rPr>
                <w:sz w:val="20"/>
              </w:rPr>
              <w:t>Procedures for Global Review (</w:t>
            </w:r>
            <w:r w:rsidR="00564A2C" w:rsidRPr="00210A7D">
              <w:rPr>
                <w:sz w:val="20"/>
              </w:rPr>
              <w:t>a</w:t>
            </w:r>
            <w:r w:rsidRPr="00210A7D">
              <w:rPr>
                <w:sz w:val="20"/>
              </w:rPr>
              <w:t xml:space="preserve">nnex III of the terms of reference for a potential advisory group were </w:t>
            </w:r>
            <w:r w:rsidRPr="00BC7EA9">
              <w:rPr>
                <w:sz w:val="20"/>
              </w:rPr>
              <w:t>not reviewed by SBI)</w:t>
            </w:r>
            <w:r w:rsidR="00000E1B" w:rsidRPr="00BC7EA9">
              <w:rPr>
                <w:sz w:val="20"/>
              </w:rPr>
              <w:t>.</w:t>
            </w:r>
          </w:p>
          <w:p w14:paraId="5A21774B" w14:textId="08D1625D" w:rsidR="00F53585" w:rsidRPr="00BC7EA9" w:rsidRDefault="00F53585" w:rsidP="00BC7EA9">
            <w:pPr>
              <w:spacing w:before="40" w:after="40"/>
              <w:jc w:val="left"/>
              <w:rPr>
                <w:sz w:val="20"/>
              </w:rPr>
            </w:pPr>
            <w:r w:rsidRPr="00BC7EA9">
              <w:rPr>
                <w:sz w:val="20"/>
              </w:rPr>
              <w:t>Annex II on non-State actors was not reviewed by SBI following the first reading</w:t>
            </w:r>
            <w:r w:rsidR="00000E1B" w:rsidRPr="00BC7EA9">
              <w:rPr>
                <w:sz w:val="20"/>
              </w:rPr>
              <w:t>.</w:t>
            </w:r>
          </w:p>
        </w:tc>
      </w:tr>
      <w:tr w:rsidR="00F83BF9" w:rsidRPr="0071799C" w14:paraId="7AC17EE6" w14:textId="77777777" w:rsidTr="00202208">
        <w:trPr>
          <w:trHeight w:val="567"/>
        </w:trPr>
        <w:tc>
          <w:tcPr>
            <w:tcW w:w="500" w:type="dxa"/>
            <w:tcBorders>
              <w:bottom w:val="nil"/>
            </w:tcBorders>
            <w:shd w:val="clear" w:color="auto" w:fill="FFFFFF" w:themeFill="background1"/>
          </w:tcPr>
          <w:p w14:paraId="47AC8F8E" w14:textId="77777777" w:rsidR="00F53585" w:rsidRPr="00202208" w:rsidRDefault="00F53585" w:rsidP="00053509">
            <w:pPr>
              <w:spacing w:before="40" w:after="40"/>
              <w:jc w:val="left"/>
              <w:rPr>
                <w:sz w:val="20"/>
              </w:rPr>
            </w:pPr>
            <w:r w:rsidRPr="00202208">
              <w:rPr>
                <w:sz w:val="20"/>
              </w:rPr>
              <w:t>11</w:t>
            </w:r>
          </w:p>
        </w:tc>
        <w:tc>
          <w:tcPr>
            <w:tcW w:w="3828" w:type="dxa"/>
            <w:tcBorders>
              <w:bottom w:val="nil"/>
            </w:tcBorders>
            <w:shd w:val="clear" w:color="auto" w:fill="FFFFFF" w:themeFill="background1"/>
          </w:tcPr>
          <w:p w14:paraId="420C02D1" w14:textId="77777777" w:rsidR="00F53585" w:rsidRPr="000C25C6" w:rsidRDefault="00F53585" w:rsidP="00220695">
            <w:pPr>
              <w:keepNext/>
              <w:keepLines/>
              <w:spacing w:before="40" w:after="40"/>
              <w:jc w:val="left"/>
              <w:rPr>
                <w:sz w:val="20"/>
              </w:rPr>
            </w:pPr>
            <w:r w:rsidRPr="000C25C6">
              <w:rPr>
                <w:sz w:val="20"/>
              </w:rPr>
              <w:t xml:space="preserve">Resource mobilization </w:t>
            </w:r>
            <w:r>
              <w:rPr>
                <w:sz w:val="20"/>
              </w:rPr>
              <w:t>and</w:t>
            </w:r>
            <w:r w:rsidRPr="000C25C6">
              <w:rPr>
                <w:sz w:val="20"/>
              </w:rPr>
              <w:t xml:space="preserve"> financial mechanism</w:t>
            </w:r>
          </w:p>
        </w:tc>
        <w:tc>
          <w:tcPr>
            <w:tcW w:w="2337" w:type="dxa"/>
            <w:tcBorders>
              <w:bottom w:val="nil"/>
            </w:tcBorders>
            <w:shd w:val="clear" w:color="auto" w:fill="FFFFFF" w:themeFill="background1"/>
          </w:tcPr>
          <w:p w14:paraId="61D4E9A9" w14:textId="77777777" w:rsidR="00F53585" w:rsidRPr="0071799C" w:rsidRDefault="00F53585" w:rsidP="00053509">
            <w:pPr>
              <w:spacing w:before="40" w:after="40"/>
              <w:jc w:val="left"/>
              <w:rPr>
                <w:i/>
                <w:iCs/>
                <w:sz w:val="20"/>
              </w:rPr>
            </w:pPr>
          </w:p>
        </w:tc>
        <w:tc>
          <w:tcPr>
            <w:tcW w:w="962" w:type="dxa"/>
            <w:tcBorders>
              <w:bottom w:val="nil"/>
            </w:tcBorders>
            <w:shd w:val="clear" w:color="auto" w:fill="FFFFFF" w:themeFill="background1"/>
          </w:tcPr>
          <w:p w14:paraId="4014DB26" w14:textId="77777777" w:rsidR="00F53585" w:rsidRPr="0071799C" w:rsidRDefault="00F53585" w:rsidP="00053509">
            <w:pPr>
              <w:spacing w:before="40" w:after="40"/>
              <w:jc w:val="left"/>
              <w:rPr>
                <w:i/>
                <w:iCs/>
                <w:sz w:val="20"/>
              </w:rPr>
            </w:pPr>
          </w:p>
        </w:tc>
        <w:tc>
          <w:tcPr>
            <w:tcW w:w="873" w:type="dxa"/>
            <w:tcBorders>
              <w:bottom w:val="nil"/>
            </w:tcBorders>
            <w:shd w:val="clear" w:color="auto" w:fill="FFFFFF" w:themeFill="background1"/>
          </w:tcPr>
          <w:p w14:paraId="7B282A13" w14:textId="77777777" w:rsidR="00F53585" w:rsidRPr="0071799C" w:rsidRDefault="00F53585" w:rsidP="00053509">
            <w:pPr>
              <w:spacing w:before="40" w:after="40"/>
              <w:jc w:val="left"/>
              <w:rPr>
                <w:i/>
                <w:iCs/>
                <w:sz w:val="20"/>
              </w:rPr>
            </w:pPr>
          </w:p>
        </w:tc>
        <w:tc>
          <w:tcPr>
            <w:tcW w:w="5062" w:type="dxa"/>
            <w:tcBorders>
              <w:bottom w:val="nil"/>
            </w:tcBorders>
            <w:shd w:val="clear" w:color="auto" w:fill="FFFFFF" w:themeFill="background1"/>
          </w:tcPr>
          <w:p w14:paraId="4EE322F9" w14:textId="77777777" w:rsidR="00F53585" w:rsidRPr="0071799C" w:rsidRDefault="00F53585" w:rsidP="00053509">
            <w:pPr>
              <w:spacing w:before="40" w:after="40"/>
              <w:jc w:val="left"/>
              <w:rPr>
                <w:i/>
                <w:iCs/>
                <w:sz w:val="20"/>
              </w:rPr>
            </w:pPr>
          </w:p>
        </w:tc>
      </w:tr>
      <w:tr w:rsidR="00F83BF9" w:rsidRPr="0071799C" w14:paraId="003A39FF" w14:textId="77777777" w:rsidTr="00202208">
        <w:trPr>
          <w:trHeight w:val="567"/>
        </w:trPr>
        <w:tc>
          <w:tcPr>
            <w:tcW w:w="500" w:type="dxa"/>
            <w:tcBorders>
              <w:top w:val="nil"/>
              <w:bottom w:val="nil"/>
            </w:tcBorders>
            <w:shd w:val="clear" w:color="auto" w:fill="FFFFFF" w:themeFill="background1"/>
          </w:tcPr>
          <w:p w14:paraId="6C2E3297" w14:textId="77777777" w:rsidR="00F53585" w:rsidRPr="00202208" w:rsidRDefault="00F53585" w:rsidP="00053509">
            <w:pPr>
              <w:spacing w:before="40" w:after="40"/>
              <w:jc w:val="left"/>
              <w:rPr>
                <w:sz w:val="20"/>
              </w:rPr>
            </w:pPr>
          </w:p>
        </w:tc>
        <w:tc>
          <w:tcPr>
            <w:tcW w:w="3828" w:type="dxa"/>
            <w:tcBorders>
              <w:top w:val="nil"/>
              <w:bottom w:val="nil"/>
            </w:tcBorders>
            <w:shd w:val="clear" w:color="auto" w:fill="FFFFFF" w:themeFill="background1"/>
          </w:tcPr>
          <w:p w14:paraId="4357C091" w14:textId="77777777" w:rsidR="00F53585" w:rsidRPr="0071799C" w:rsidRDefault="00F53585" w:rsidP="00220695">
            <w:pPr>
              <w:keepNext/>
              <w:keepLines/>
              <w:spacing w:before="40" w:after="40"/>
              <w:jc w:val="left"/>
              <w:rPr>
                <w:i/>
                <w:iCs/>
                <w:sz w:val="20"/>
              </w:rPr>
            </w:pPr>
            <w:r w:rsidRPr="0071799C">
              <w:rPr>
                <w:i/>
                <w:iCs/>
                <w:sz w:val="20"/>
              </w:rPr>
              <w:t>Resource mobilization</w:t>
            </w:r>
          </w:p>
        </w:tc>
        <w:tc>
          <w:tcPr>
            <w:tcW w:w="2337" w:type="dxa"/>
            <w:tcBorders>
              <w:top w:val="nil"/>
              <w:bottom w:val="nil"/>
            </w:tcBorders>
            <w:shd w:val="clear" w:color="auto" w:fill="FFFFFF" w:themeFill="background1"/>
          </w:tcPr>
          <w:p w14:paraId="1883624E" w14:textId="77777777" w:rsidR="00F53585" w:rsidRPr="00202208" w:rsidRDefault="00F53585" w:rsidP="00053509">
            <w:pPr>
              <w:spacing w:before="40" w:after="40"/>
              <w:jc w:val="left"/>
              <w:rPr>
                <w:sz w:val="20"/>
              </w:rPr>
            </w:pPr>
            <w:r w:rsidRPr="00202208">
              <w:rPr>
                <w:sz w:val="20"/>
              </w:rPr>
              <w:t>Recommendation SBI-4/3</w:t>
            </w:r>
          </w:p>
        </w:tc>
        <w:tc>
          <w:tcPr>
            <w:tcW w:w="962" w:type="dxa"/>
            <w:tcBorders>
              <w:top w:val="nil"/>
              <w:bottom w:val="nil"/>
            </w:tcBorders>
            <w:shd w:val="clear" w:color="auto" w:fill="FFFFFF" w:themeFill="background1"/>
          </w:tcPr>
          <w:p w14:paraId="035F05D5" w14:textId="63B7516A" w:rsidR="00F53585" w:rsidRPr="00210A7D" w:rsidRDefault="00F53585" w:rsidP="00562DBA">
            <w:pPr>
              <w:spacing w:before="40" w:after="40"/>
              <w:jc w:val="center"/>
              <w:rPr>
                <w:sz w:val="20"/>
              </w:rPr>
            </w:pPr>
            <w:r w:rsidRPr="00210A7D">
              <w:rPr>
                <w:sz w:val="20"/>
              </w:rPr>
              <w:t>No</w:t>
            </w:r>
          </w:p>
        </w:tc>
        <w:tc>
          <w:tcPr>
            <w:tcW w:w="873" w:type="dxa"/>
            <w:tcBorders>
              <w:top w:val="nil"/>
              <w:bottom w:val="nil"/>
            </w:tcBorders>
            <w:shd w:val="clear" w:color="auto" w:fill="FFFFFF" w:themeFill="background1"/>
          </w:tcPr>
          <w:p w14:paraId="6F6F7865" w14:textId="3BCAB626" w:rsidR="00F53585" w:rsidRPr="00210A7D" w:rsidRDefault="00F53585" w:rsidP="00562DBA">
            <w:pPr>
              <w:spacing w:before="40" w:after="40"/>
              <w:jc w:val="center"/>
              <w:rPr>
                <w:sz w:val="20"/>
              </w:rPr>
            </w:pPr>
            <w:r w:rsidRPr="00210A7D">
              <w:rPr>
                <w:sz w:val="20"/>
              </w:rPr>
              <w:t>Yes</w:t>
            </w:r>
          </w:p>
        </w:tc>
        <w:tc>
          <w:tcPr>
            <w:tcW w:w="5062" w:type="dxa"/>
            <w:tcBorders>
              <w:top w:val="nil"/>
              <w:bottom w:val="nil"/>
            </w:tcBorders>
            <w:shd w:val="clear" w:color="auto" w:fill="FFFFFF" w:themeFill="background1"/>
          </w:tcPr>
          <w:p w14:paraId="226AA77D" w14:textId="0A070C75" w:rsidR="00F53585" w:rsidRPr="00210A7D" w:rsidRDefault="00F53585" w:rsidP="00053509">
            <w:pPr>
              <w:spacing w:before="40" w:after="40"/>
              <w:jc w:val="left"/>
              <w:rPr>
                <w:sz w:val="20"/>
              </w:rPr>
            </w:pPr>
            <w:r w:rsidRPr="00210A7D">
              <w:rPr>
                <w:sz w:val="20"/>
              </w:rPr>
              <w:t>Straight to contact group</w:t>
            </w:r>
            <w:r w:rsidR="00360B68" w:rsidRPr="00210A7D">
              <w:rPr>
                <w:sz w:val="20"/>
              </w:rPr>
              <w:t>.</w:t>
            </w:r>
          </w:p>
          <w:p w14:paraId="70A8365B" w14:textId="4B7595A8" w:rsidR="00F53585" w:rsidRPr="00210A7D" w:rsidRDefault="00F53585" w:rsidP="00053509">
            <w:pPr>
              <w:spacing w:before="40" w:after="40"/>
              <w:jc w:val="left"/>
              <w:rPr>
                <w:sz w:val="20"/>
              </w:rPr>
            </w:pPr>
            <w:r w:rsidRPr="00210A7D">
              <w:rPr>
                <w:sz w:val="20"/>
              </w:rPr>
              <w:t>Insufficient time at SBI to go through all issues.</w:t>
            </w:r>
          </w:p>
        </w:tc>
      </w:tr>
      <w:tr w:rsidR="00F83BF9" w:rsidRPr="0071799C" w14:paraId="1E4738E9" w14:textId="77777777" w:rsidTr="00202208">
        <w:trPr>
          <w:trHeight w:val="567"/>
        </w:trPr>
        <w:tc>
          <w:tcPr>
            <w:tcW w:w="500" w:type="dxa"/>
            <w:tcBorders>
              <w:top w:val="nil"/>
              <w:bottom w:val="single" w:sz="4" w:space="0" w:color="auto"/>
            </w:tcBorders>
            <w:shd w:val="clear" w:color="auto" w:fill="FFFFFF" w:themeFill="background1"/>
          </w:tcPr>
          <w:p w14:paraId="54CFA5B5" w14:textId="77777777" w:rsidR="00F53585" w:rsidRPr="00202208" w:rsidRDefault="00F53585" w:rsidP="00053509">
            <w:pPr>
              <w:spacing w:before="40" w:after="40"/>
              <w:jc w:val="left"/>
              <w:rPr>
                <w:sz w:val="20"/>
              </w:rPr>
            </w:pPr>
          </w:p>
        </w:tc>
        <w:tc>
          <w:tcPr>
            <w:tcW w:w="3828" w:type="dxa"/>
            <w:tcBorders>
              <w:top w:val="nil"/>
              <w:bottom w:val="single" w:sz="4" w:space="0" w:color="auto"/>
            </w:tcBorders>
            <w:shd w:val="clear" w:color="auto" w:fill="FFFFFF" w:themeFill="background1"/>
          </w:tcPr>
          <w:p w14:paraId="3D14E1D4" w14:textId="77777777" w:rsidR="00F53585" w:rsidRPr="0071799C" w:rsidRDefault="00F53585" w:rsidP="00053509">
            <w:pPr>
              <w:spacing w:before="40" w:after="40"/>
              <w:jc w:val="left"/>
              <w:rPr>
                <w:i/>
                <w:iCs/>
                <w:sz w:val="20"/>
              </w:rPr>
            </w:pPr>
            <w:r w:rsidRPr="0071799C">
              <w:rPr>
                <w:i/>
                <w:iCs/>
                <w:sz w:val="20"/>
              </w:rPr>
              <w:t>Financial mechanism</w:t>
            </w:r>
          </w:p>
        </w:tc>
        <w:tc>
          <w:tcPr>
            <w:tcW w:w="2337" w:type="dxa"/>
            <w:tcBorders>
              <w:top w:val="nil"/>
              <w:bottom w:val="single" w:sz="4" w:space="0" w:color="auto"/>
            </w:tcBorders>
            <w:shd w:val="clear" w:color="auto" w:fill="FFFFFF" w:themeFill="background1"/>
          </w:tcPr>
          <w:p w14:paraId="3984B58D" w14:textId="13CD0666" w:rsidR="00F53585" w:rsidRPr="00C52B0E" w:rsidRDefault="00F53585" w:rsidP="00053509">
            <w:pPr>
              <w:spacing w:before="40" w:after="40"/>
              <w:jc w:val="left"/>
              <w:rPr>
                <w:sz w:val="20"/>
                <w:lang w:val="en-CA"/>
              </w:rPr>
            </w:pPr>
            <w:r w:rsidRPr="00C52B0E">
              <w:rPr>
                <w:sz w:val="20"/>
                <w:lang w:val="en-CA"/>
              </w:rPr>
              <w:t>Recommendation SBI-4/4</w:t>
            </w:r>
            <w:r w:rsidR="00C52B0E" w:rsidRPr="00C52B0E">
              <w:rPr>
                <w:sz w:val="20"/>
                <w:lang w:val="en-CA"/>
              </w:rPr>
              <w:t xml:space="preserve"> and d</w:t>
            </w:r>
            <w:r w:rsidRPr="00C52B0E">
              <w:rPr>
                <w:sz w:val="20"/>
                <w:lang w:val="en-CA"/>
              </w:rPr>
              <w:t>ocuments CBD/COP/16/6</w:t>
            </w:r>
            <w:r w:rsidR="00C52B0E" w:rsidRPr="00C52B0E">
              <w:rPr>
                <w:sz w:val="20"/>
                <w:lang w:val="en-CA"/>
              </w:rPr>
              <w:t>,</w:t>
            </w:r>
            <w:r w:rsidRPr="00C52B0E">
              <w:rPr>
                <w:sz w:val="20"/>
                <w:lang w:val="en-CA"/>
              </w:rPr>
              <w:t xml:space="preserve"> CBD/COP/16/7</w:t>
            </w:r>
            <w:r w:rsidR="00C52B0E" w:rsidRPr="00C52B0E">
              <w:rPr>
                <w:sz w:val="20"/>
                <w:lang w:val="en-CA"/>
              </w:rPr>
              <w:t xml:space="preserve"> and</w:t>
            </w:r>
            <w:r w:rsidRPr="00C52B0E">
              <w:rPr>
                <w:sz w:val="20"/>
                <w:lang w:val="en-CA"/>
              </w:rPr>
              <w:t xml:space="preserve"> CBD/COP/16/8</w:t>
            </w:r>
          </w:p>
        </w:tc>
        <w:tc>
          <w:tcPr>
            <w:tcW w:w="962" w:type="dxa"/>
            <w:tcBorders>
              <w:top w:val="nil"/>
              <w:bottom w:val="single" w:sz="4" w:space="0" w:color="auto"/>
            </w:tcBorders>
            <w:shd w:val="clear" w:color="auto" w:fill="FFFFFF" w:themeFill="background1"/>
          </w:tcPr>
          <w:p w14:paraId="3335B685" w14:textId="7B57D81D" w:rsidR="00F53585" w:rsidRPr="00210A7D" w:rsidRDefault="00F53585" w:rsidP="00562DBA">
            <w:pPr>
              <w:spacing w:before="40" w:after="40"/>
              <w:jc w:val="center"/>
              <w:rPr>
                <w:sz w:val="20"/>
              </w:rPr>
            </w:pPr>
            <w:r w:rsidRPr="00210A7D">
              <w:rPr>
                <w:sz w:val="20"/>
              </w:rPr>
              <w:t>Yes</w:t>
            </w:r>
          </w:p>
        </w:tc>
        <w:tc>
          <w:tcPr>
            <w:tcW w:w="873" w:type="dxa"/>
            <w:tcBorders>
              <w:top w:val="nil"/>
              <w:bottom w:val="single" w:sz="4" w:space="0" w:color="auto"/>
            </w:tcBorders>
            <w:shd w:val="clear" w:color="auto" w:fill="FFFFFF" w:themeFill="background1"/>
          </w:tcPr>
          <w:p w14:paraId="2EA7CD0E" w14:textId="740AD35B" w:rsidR="00F53585" w:rsidRPr="00210A7D" w:rsidRDefault="00F53585" w:rsidP="00562DBA">
            <w:pPr>
              <w:spacing w:before="40" w:after="40"/>
              <w:jc w:val="center"/>
              <w:rPr>
                <w:sz w:val="20"/>
              </w:rPr>
            </w:pPr>
            <w:r w:rsidRPr="00210A7D">
              <w:rPr>
                <w:sz w:val="20"/>
              </w:rPr>
              <w:t>Yes</w:t>
            </w:r>
          </w:p>
        </w:tc>
        <w:tc>
          <w:tcPr>
            <w:tcW w:w="5062" w:type="dxa"/>
            <w:tcBorders>
              <w:top w:val="nil"/>
              <w:bottom w:val="single" w:sz="4" w:space="0" w:color="auto"/>
            </w:tcBorders>
            <w:shd w:val="clear" w:color="auto" w:fill="FFFFFF" w:themeFill="background1"/>
          </w:tcPr>
          <w:p w14:paraId="76726986" w14:textId="5E5B4FF4" w:rsidR="00F53585" w:rsidRPr="00210A7D" w:rsidRDefault="00F53585" w:rsidP="00053509">
            <w:pPr>
              <w:spacing w:before="40" w:after="40"/>
              <w:jc w:val="left"/>
              <w:rPr>
                <w:sz w:val="20"/>
              </w:rPr>
            </w:pPr>
            <w:r w:rsidRPr="00210A7D">
              <w:rPr>
                <w:sz w:val="20"/>
              </w:rPr>
              <w:t>Straight to contact group</w:t>
            </w:r>
            <w:r w:rsidR="00360B68" w:rsidRPr="00210A7D">
              <w:rPr>
                <w:sz w:val="20"/>
              </w:rPr>
              <w:t>.</w:t>
            </w:r>
          </w:p>
        </w:tc>
      </w:tr>
      <w:tr w:rsidR="00F83BF9" w:rsidRPr="0071799C" w14:paraId="1A026342" w14:textId="77777777" w:rsidTr="00202208">
        <w:trPr>
          <w:trHeight w:val="567"/>
        </w:trPr>
        <w:tc>
          <w:tcPr>
            <w:tcW w:w="500" w:type="dxa"/>
            <w:tcBorders>
              <w:bottom w:val="nil"/>
            </w:tcBorders>
            <w:shd w:val="clear" w:color="auto" w:fill="FFFFFF" w:themeFill="background1"/>
          </w:tcPr>
          <w:p w14:paraId="2D5F069B" w14:textId="77777777" w:rsidR="00F53585" w:rsidRPr="00202208" w:rsidRDefault="00F53585" w:rsidP="00053509">
            <w:pPr>
              <w:spacing w:before="40" w:after="40"/>
              <w:jc w:val="left"/>
              <w:rPr>
                <w:sz w:val="20"/>
              </w:rPr>
            </w:pPr>
            <w:r w:rsidRPr="00202208">
              <w:rPr>
                <w:sz w:val="20"/>
              </w:rPr>
              <w:t>12</w:t>
            </w:r>
          </w:p>
        </w:tc>
        <w:tc>
          <w:tcPr>
            <w:tcW w:w="3828" w:type="dxa"/>
            <w:tcBorders>
              <w:bottom w:val="nil"/>
            </w:tcBorders>
            <w:shd w:val="clear" w:color="auto" w:fill="FFFFFF" w:themeFill="background1"/>
          </w:tcPr>
          <w:p w14:paraId="318D387C" w14:textId="77777777" w:rsidR="00F53585" w:rsidRPr="000C25C6" w:rsidRDefault="00F53585" w:rsidP="00053509">
            <w:pPr>
              <w:spacing w:before="40" w:after="40"/>
              <w:jc w:val="left"/>
              <w:rPr>
                <w:sz w:val="20"/>
              </w:rPr>
            </w:pPr>
            <w:r w:rsidRPr="000C25C6">
              <w:rPr>
                <w:sz w:val="20"/>
              </w:rPr>
              <w:t xml:space="preserve">Capacity-building and development, technical &amp; scientific cooperation, clearing-house mechanism </w:t>
            </w:r>
            <w:r>
              <w:rPr>
                <w:sz w:val="20"/>
              </w:rPr>
              <w:t>and</w:t>
            </w:r>
            <w:r w:rsidRPr="000C25C6">
              <w:rPr>
                <w:sz w:val="20"/>
              </w:rPr>
              <w:t xml:space="preserve"> knowledge management</w:t>
            </w:r>
          </w:p>
        </w:tc>
        <w:tc>
          <w:tcPr>
            <w:tcW w:w="2337" w:type="dxa"/>
            <w:tcBorders>
              <w:bottom w:val="nil"/>
            </w:tcBorders>
            <w:shd w:val="clear" w:color="auto" w:fill="FFFFFF" w:themeFill="background1"/>
          </w:tcPr>
          <w:p w14:paraId="11BCAE2A" w14:textId="77777777" w:rsidR="00F53585" w:rsidRPr="00202208" w:rsidRDefault="00F53585" w:rsidP="00053509">
            <w:pPr>
              <w:spacing w:before="40" w:after="40"/>
              <w:jc w:val="left"/>
              <w:rPr>
                <w:sz w:val="20"/>
              </w:rPr>
            </w:pPr>
          </w:p>
        </w:tc>
        <w:tc>
          <w:tcPr>
            <w:tcW w:w="962" w:type="dxa"/>
            <w:tcBorders>
              <w:bottom w:val="nil"/>
            </w:tcBorders>
            <w:shd w:val="clear" w:color="auto" w:fill="FFFFFF" w:themeFill="background1"/>
          </w:tcPr>
          <w:p w14:paraId="0E722ED1" w14:textId="77777777" w:rsidR="00F53585" w:rsidRPr="0071799C" w:rsidRDefault="00F53585" w:rsidP="00053509">
            <w:pPr>
              <w:spacing w:before="40" w:after="40"/>
              <w:jc w:val="left"/>
              <w:rPr>
                <w:i/>
                <w:iCs/>
                <w:sz w:val="20"/>
              </w:rPr>
            </w:pPr>
          </w:p>
        </w:tc>
        <w:tc>
          <w:tcPr>
            <w:tcW w:w="873" w:type="dxa"/>
            <w:tcBorders>
              <w:bottom w:val="nil"/>
            </w:tcBorders>
            <w:shd w:val="clear" w:color="auto" w:fill="FFFFFF" w:themeFill="background1"/>
          </w:tcPr>
          <w:p w14:paraId="4D7ACC2F" w14:textId="77777777" w:rsidR="00F53585" w:rsidRPr="0071799C" w:rsidRDefault="00F53585" w:rsidP="00053509">
            <w:pPr>
              <w:spacing w:before="40" w:after="40"/>
              <w:jc w:val="left"/>
              <w:rPr>
                <w:i/>
                <w:iCs/>
                <w:sz w:val="20"/>
              </w:rPr>
            </w:pPr>
          </w:p>
        </w:tc>
        <w:tc>
          <w:tcPr>
            <w:tcW w:w="5062" w:type="dxa"/>
            <w:tcBorders>
              <w:bottom w:val="nil"/>
            </w:tcBorders>
            <w:shd w:val="clear" w:color="auto" w:fill="FFFFFF" w:themeFill="background1"/>
          </w:tcPr>
          <w:p w14:paraId="7AF8131E" w14:textId="77777777" w:rsidR="00F53585" w:rsidRPr="0071799C" w:rsidRDefault="00F53585" w:rsidP="00053509">
            <w:pPr>
              <w:spacing w:before="40" w:after="40"/>
              <w:jc w:val="left"/>
              <w:rPr>
                <w:i/>
                <w:iCs/>
                <w:sz w:val="20"/>
              </w:rPr>
            </w:pPr>
          </w:p>
        </w:tc>
      </w:tr>
      <w:tr w:rsidR="00F83BF9" w:rsidRPr="0071799C" w14:paraId="22027B75" w14:textId="77777777" w:rsidTr="00202208">
        <w:trPr>
          <w:trHeight w:val="567"/>
        </w:trPr>
        <w:tc>
          <w:tcPr>
            <w:tcW w:w="500" w:type="dxa"/>
            <w:tcBorders>
              <w:top w:val="nil"/>
              <w:bottom w:val="nil"/>
            </w:tcBorders>
            <w:shd w:val="clear" w:color="auto" w:fill="FFFFFF" w:themeFill="background1"/>
          </w:tcPr>
          <w:p w14:paraId="68A68A1B" w14:textId="5EDFEB59" w:rsidR="00F53585" w:rsidRPr="0071799C" w:rsidRDefault="00F53585" w:rsidP="00053509">
            <w:pPr>
              <w:spacing w:before="40" w:after="40"/>
              <w:jc w:val="left"/>
              <w:rPr>
                <w:i/>
                <w:iCs/>
                <w:sz w:val="20"/>
              </w:rPr>
            </w:pPr>
          </w:p>
        </w:tc>
        <w:tc>
          <w:tcPr>
            <w:tcW w:w="3828" w:type="dxa"/>
            <w:tcBorders>
              <w:top w:val="nil"/>
              <w:bottom w:val="nil"/>
            </w:tcBorders>
            <w:shd w:val="clear" w:color="auto" w:fill="FFFFFF" w:themeFill="background1"/>
          </w:tcPr>
          <w:p w14:paraId="580D1150" w14:textId="77777777" w:rsidR="00F53585" w:rsidRPr="0071799C" w:rsidRDefault="00F53585" w:rsidP="00053509">
            <w:pPr>
              <w:spacing w:before="40" w:after="40"/>
              <w:jc w:val="left"/>
              <w:rPr>
                <w:i/>
                <w:iCs/>
                <w:sz w:val="20"/>
              </w:rPr>
            </w:pPr>
            <w:r w:rsidRPr="0071799C">
              <w:rPr>
                <w:i/>
                <w:iCs/>
                <w:sz w:val="20"/>
              </w:rPr>
              <w:t xml:space="preserve">Capacity-building </w:t>
            </w:r>
            <w:r>
              <w:rPr>
                <w:i/>
                <w:iCs/>
                <w:sz w:val="20"/>
              </w:rPr>
              <w:t>and</w:t>
            </w:r>
            <w:r w:rsidRPr="0071799C">
              <w:rPr>
                <w:i/>
                <w:iCs/>
                <w:sz w:val="20"/>
              </w:rPr>
              <w:t xml:space="preserve"> development </w:t>
            </w:r>
            <w:r>
              <w:rPr>
                <w:i/>
                <w:iCs/>
                <w:sz w:val="20"/>
              </w:rPr>
              <w:t>and</w:t>
            </w:r>
            <w:r w:rsidRPr="0071799C">
              <w:rPr>
                <w:i/>
                <w:iCs/>
                <w:sz w:val="20"/>
              </w:rPr>
              <w:t xml:space="preserve"> technical </w:t>
            </w:r>
            <w:r>
              <w:rPr>
                <w:i/>
                <w:iCs/>
                <w:sz w:val="20"/>
              </w:rPr>
              <w:t>and</w:t>
            </w:r>
            <w:r w:rsidRPr="0071799C">
              <w:rPr>
                <w:i/>
                <w:iCs/>
                <w:sz w:val="20"/>
              </w:rPr>
              <w:t xml:space="preserve"> scientific cooperation</w:t>
            </w:r>
          </w:p>
        </w:tc>
        <w:tc>
          <w:tcPr>
            <w:tcW w:w="2337" w:type="dxa"/>
            <w:tcBorders>
              <w:top w:val="nil"/>
              <w:bottom w:val="nil"/>
            </w:tcBorders>
            <w:shd w:val="clear" w:color="auto" w:fill="FFFFFF" w:themeFill="background1"/>
          </w:tcPr>
          <w:p w14:paraId="085E0C4C" w14:textId="77777777" w:rsidR="00F53585" w:rsidRPr="00202208" w:rsidRDefault="00F53585" w:rsidP="00053509">
            <w:pPr>
              <w:spacing w:before="40" w:after="40"/>
              <w:jc w:val="left"/>
              <w:rPr>
                <w:sz w:val="20"/>
              </w:rPr>
            </w:pPr>
            <w:r w:rsidRPr="00202208">
              <w:rPr>
                <w:sz w:val="20"/>
              </w:rPr>
              <w:t>Recommendation SBI-4/5</w:t>
            </w:r>
          </w:p>
        </w:tc>
        <w:tc>
          <w:tcPr>
            <w:tcW w:w="962" w:type="dxa"/>
            <w:tcBorders>
              <w:top w:val="nil"/>
              <w:bottom w:val="nil"/>
            </w:tcBorders>
            <w:shd w:val="clear" w:color="auto" w:fill="FFFFFF" w:themeFill="background1"/>
          </w:tcPr>
          <w:p w14:paraId="1B0A781C" w14:textId="70173441" w:rsidR="00F53585" w:rsidRPr="005800B5" w:rsidRDefault="00F53585" w:rsidP="00562DBA">
            <w:pPr>
              <w:spacing w:before="40" w:after="40"/>
              <w:jc w:val="center"/>
              <w:rPr>
                <w:sz w:val="20"/>
              </w:rPr>
            </w:pPr>
            <w:r w:rsidRPr="005800B5">
              <w:rPr>
                <w:sz w:val="20"/>
              </w:rPr>
              <w:t>No</w:t>
            </w:r>
          </w:p>
        </w:tc>
        <w:tc>
          <w:tcPr>
            <w:tcW w:w="873" w:type="dxa"/>
            <w:tcBorders>
              <w:top w:val="nil"/>
              <w:bottom w:val="nil"/>
            </w:tcBorders>
            <w:shd w:val="clear" w:color="auto" w:fill="FFFFFF" w:themeFill="background1"/>
          </w:tcPr>
          <w:p w14:paraId="7BAE7BFF" w14:textId="453CA20A" w:rsidR="00F53585" w:rsidRPr="005800B5" w:rsidRDefault="00F53585" w:rsidP="00562DBA">
            <w:pPr>
              <w:spacing w:before="40" w:after="40" w:line="480" w:lineRule="auto"/>
              <w:jc w:val="center"/>
              <w:rPr>
                <w:sz w:val="20"/>
              </w:rPr>
            </w:pPr>
            <w:r w:rsidRPr="005800B5">
              <w:rPr>
                <w:sz w:val="20"/>
              </w:rPr>
              <w:t>Yes</w:t>
            </w:r>
          </w:p>
        </w:tc>
        <w:tc>
          <w:tcPr>
            <w:tcW w:w="5062" w:type="dxa"/>
            <w:tcBorders>
              <w:top w:val="nil"/>
              <w:bottom w:val="nil"/>
            </w:tcBorders>
            <w:shd w:val="clear" w:color="auto" w:fill="FFFFFF" w:themeFill="background1"/>
          </w:tcPr>
          <w:p w14:paraId="6FD7DDD2" w14:textId="4221405C" w:rsidR="00F53585" w:rsidRPr="005800B5" w:rsidRDefault="00F53585" w:rsidP="00053509">
            <w:pPr>
              <w:spacing w:before="40" w:after="40"/>
              <w:jc w:val="left"/>
              <w:rPr>
                <w:sz w:val="20"/>
              </w:rPr>
            </w:pPr>
            <w:r w:rsidRPr="005800B5">
              <w:rPr>
                <w:sz w:val="20"/>
              </w:rPr>
              <w:t>Straight to contact group</w:t>
            </w:r>
            <w:r w:rsidR="00360B68" w:rsidRPr="005800B5">
              <w:rPr>
                <w:sz w:val="20"/>
              </w:rPr>
              <w:t>.</w:t>
            </w:r>
            <w:r w:rsidRPr="005800B5">
              <w:rPr>
                <w:sz w:val="20"/>
              </w:rPr>
              <w:t xml:space="preserve"> </w:t>
            </w:r>
          </w:p>
          <w:p w14:paraId="4765A89D" w14:textId="33F7F40E" w:rsidR="00F53585" w:rsidRPr="00203A94" w:rsidRDefault="00F53585" w:rsidP="00053509">
            <w:pPr>
              <w:spacing w:before="40" w:after="40"/>
              <w:jc w:val="left"/>
              <w:rPr>
                <w:i/>
                <w:iCs/>
                <w:sz w:val="20"/>
              </w:rPr>
            </w:pPr>
            <w:r w:rsidRPr="00203A94">
              <w:rPr>
                <w:i/>
                <w:iCs/>
                <w:sz w:val="20"/>
              </w:rPr>
              <w:t>Potential for early adoption of the decision</w:t>
            </w:r>
            <w:r w:rsidR="00360B68" w:rsidRPr="00203A94">
              <w:rPr>
                <w:i/>
                <w:iCs/>
                <w:sz w:val="20"/>
              </w:rPr>
              <w:t>.</w:t>
            </w:r>
          </w:p>
        </w:tc>
      </w:tr>
      <w:tr w:rsidR="00F83BF9" w:rsidRPr="0071799C" w14:paraId="69AF6CB5" w14:textId="77777777" w:rsidTr="00202208">
        <w:trPr>
          <w:trHeight w:val="567"/>
        </w:trPr>
        <w:tc>
          <w:tcPr>
            <w:tcW w:w="500" w:type="dxa"/>
            <w:tcBorders>
              <w:top w:val="nil"/>
            </w:tcBorders>
            <w:shd w:val="clear" w:color="auto" w:fill="FFFFFF" w:themeFill="background1"/>
          </w:tcPr>
          <w:p w14:paraId="54470AF9" w14:textId="77777777" w:rsidR="00F53585" w:rsidRPr="0071799C" w:rsidRDefault="00F53585" w:rsidP="00053509">
            <w:pPr>
              <w:spacing w:before="40" w:after="40"/>
              <w:jc w:val="left"/>
              <w:rPr>
                <w:i/>
                <w:iCs/>
                <w:sz w:val="20"/>
              </w:rPr>
            </w:pPr>
          </w:p>
        </w:tc>
        <w:tc>
          <w:tcPr>
            <w:tcW w:w="3828" w:type="dxa"/>
            <w:tcBorders>
              <w:top w:val="nil"/>
            </w:tcBorders>
            <w:shd w:val="clear" w:color="auto" w:fill="FFFFFF" w:themeFill="background1"/>
          </w:tcPr>
          <w:p w14:paraId="447CD9A2" w14:textId="77777777" w:rsidR="00F53585" w:rsidRPr="0071799C" w:rsidRDefault="00F53585" w:rsidP="00053509">
            <w:pPr>
              <w:spacing w:before="40" w:after="40"/>
              <w:jc w:val="left"/>
              <w:rPr>
                <w:i/>
                <w:iCs/>
                <w:sz w:val="20"/>
              </w:rPr>
            </w:pPr>
            <w:r w:rsidRPr="0071799C">
              <w:rPr>
                <w:i/>
                <w:iCs/>
                <w:sz w:val="20"/>
              </w:rPr>
              <w:t xml:space="preserve">Clearing-house mechanism </w:t>
            </w:r>
            <w:r>
              <w:rPr>
                <w:i/>
                <w:iCs/>
                <w:sz w:val="20"/>
              </w:rPr>
              <w:t>and</w:t>
            </w:r>
            <w:r w:rsidRPr="0071799C">
              <w:rPr>
                <w:i/>
                <w:iCs/>
                <w:sz w:val="20"/>
              </w:rPr>
              <w:t xml:space="preserve"> knowledge management</w:t>
            </w:r>
          </w:p>
        </w:tc>
        <w:tc>
          <w:tcPr>
            <w:tcW w:w="2337" w:type="dxa"/>
            <w:tcBorders>
              <w:top w:val="nil"/>
            </w:tcBorders>
            <w:shd w:val="clear" w:color="auto" w:fill="FFFFFF" w:themeFill="background1"/>
          </w:tcPr>
          <w:p w14:paraId="04B5FA44" w14:textId="77777777" w:rsidR="00F53585" w:rsidRPr="00202208" w:rsidRDefault="00F53585" w:rsidP="00053509">
            <w:pPr>
              <w:spacing w:before="40" w:after="40"/>
              <w:jc w:val="left"/>
              <w:rPr>
                <w:sz w:val="20"/>
              </w:rPr>
            </w:pPr>
            <w:r w:rsidRPr="00202208">
              <w:rPr>
                <w:sz w:val="20"/>
              </w:rPr>
              <w:t>Recommendation SBI-4/6</w:t>
            </w:r>
          </w:p>
        </w:tc>
        <w:tc>
          <w:tcPr>
            <w:tcW w:w="962" w:type="dxa"/>
            <w:tcBorders>
              <w:top w:val="nil"/>
            </w:tcBorders>
            <w:shd w:val="clear" w:color="auto" w:fill="FFFFFF" w:themeFill="background1"/>
          </w:tcPr>
          <w:p w14:paraId="544EB115" w14:textId="10AEE463" w:rsidR="00F53585" w:rsidRPr="005800B5" w:rsidRDefault="00F53585" w:rsidP="00562DBA">
            <w:pPr>
              <w:spacing w:before="40" w:after="40"/>
              <w:jc w:val="center"/>
              <w:rPr>
                <w:sz w:val="20"/>
              </w:rPr>
            </w:pPr>
            <w:r w:rsidRPr="005800B5">
              <w:rPr>
                <w:sz w:val="20"/>
              </w:rPr>
              <w:t>No</w:t>
            </w:r>
          </w:p>
        </w:tc>
        <w:tc>
          <w:tcPr>
            <w:tcW w:w="873" w:type="dxa"/>
            <w:tcBorders>
              <w:top w:val="nil"/>
            </w:tcBorders>
            <w:shd w:val="clear" w:color="auto" w:fill="FFFFFF" w:themeFill="background1"/>
          </w:tcPr>
          <w:p w14:paraId="69EC5D2D" w14:textId="70D5B6F3" w:rsidR="00F53585" w:rsidRPr="005800B5" w:rsidRDefault="0051768A" w:rsidP="00562DBA">
            <w:pPr>
              <w:spacing w:before="40" w:after="40"/>
              <w:jc w:val="center"/>
              <w:rPr>
                <w:sz w:val="20"/>
              </w:rPr>
            </w:pPr>
            <w:r w:rsidRPr="005800B5">
              <w:rPr>
                <w:sz w:val="20"/>
              </w:rPr>
              <w:t>Yes</w:t>
            </w:r>
            <w:r w:rsidR="007E3431" w:rsidRPr="005800B5">
              <w:rPr>
                <w:sz w:val="20"/>
              </w:rPr>
              <w:t xml:space="preserve"> </w:t>
            </w:r>
            <w:r w:rsidR="003C4769" w:rsidRPr="00235A77">
              <w:rPr>
                <w:sz w:val="18"/>
                <w:szCs w:val="18"/>
              </w:rPr>
              <w:t>(s</w:t>
            </w:r>
            <w:r w:rsidR="00F53585" w:rsidRPr="00235A77">
              <w:rPr>
                <w:sz w:val="18"/>
                <w:szCs w:val="18"/>
              </w:rPr>
              <w:t xml:space="preserve">ame </w:t>
            </w:r>
            <w:r w:rsidR="007E3431" w:rsidRPr="00235A77">
              <w:rPr>
                <w:sz w:val="18"/>
                <w:szCs w:val="18"/>
              </w:rPr>
              <w:t>CG</w:t>
            </w:r>
            <w:r w:rsidR="00337DD3" w:rsidRPr="00235A77">
              <w:rPr>
                <w:sz w:val="18"/>
                <w:szCs w:val="18"/>
              </w:rPr>
              <w:t xml:space="preserve"> for both topics under item 12</w:t>
            </w:r>
            <w:r w:rsidR="003C4769" w:rsidRPr="00235A77">
              <w:rPr>
                <w:sz w:val="18"/>
                <w:szCs w:val="18"/>
              </w:rPr>
              <w:t>)</w:t>
            </w:r>
          </w:p>
        </w:tc>
        <w:tc>
          <w:tcPr>
            <w:tcW w:w="5062" w:type="dxa"/>
            <w:tcBorders>
              <w:top w:val="nil"/>
            </w:tcBorders>
            <w:shd w:val="clear" w:color="auto" w:fill="FFFFFF" w:themeFill="background1"/>
          </w:tcPr>
          <w:p w14:paraId="2BBF6C6D" w14:textId="0F2310AE" w:rsidR="00F53585" w:rsidRPr="005800B5" w:rsidRDefault="00F53585" w:rsidP="00053509">
            <w:pPr>
              <w:spacing w:before="40" w:after="40"/>
              <w:jc w:val="left"/>
              <w:rPr>
                <w:sz w:val="20"/>
              </w:rPr>
            </w:pPr>
            <w:r w:rsidRPr="00BC7EA9">
              <w:rPr>
                <w:sz w:val="20"/>
              </w:rPr>
              <w:t>The annexes to the draft decision on knowledge management and clearing-house mechanism were not reviewed by SBI and</w:t>
            </w:r>
            <w:r w:rsidRPr="00BC7EA9" w:rsidDel="003E49CD">
              <w:rPr>
                <w:sz w:val="20"/>
              </w:rPr>
              <w:t xml:space="preserve"> </w:t>
            </w:r>
            <w:r w:rsidRPr="00BC7EA9">
              <w:rPr>
                <w:sz w:val="20"/>
              </w:rPr>
              <w:t>are in brackets.</w:t>
            </w:r>
          </w:p>
        </w:tc>
      </w:tr>
      <w:tr w:rsidR="00F83BF9" w:rsidRPr="0071799C" w14:paraId="7A0C3FFE" w14:textId="77777777" w:rsidTr="00202208">
        <w:trPr>
          <w:trHeight w:val="567"/>
        </w:trPr>
        <w:tc>
          <w:tcPr>
            <w:tcW w:w="500" w:type="dxa"/>
            <w:tcBorders>
              <w:bottom w:val="single" w:sz="4" w:space="0" w:color="auto"/>
            </w:tcBorders>
            <w:shd w:val="clear" w:color="auto" w:fill="FFFFFF" w:themeFill="background1"/>
          </w:tcPr>
          <w:p w14:paraId="09EA572A" w14:textId="77777777" w:rsidR="00F53585" w:rsidRPr="00202208" w:rsidRDefault="00F53585" w:rsidP="00053509">
            <w:pPr>
              <w:spacing w:before="40" w:after="40"/>
              <w:jc w:val="left"/>
              <w:rPr>
                <w:sz w:val="20"/>
              </w:rPr>
            </w:pPr>
            <w:r w:rsidRPr="00202208">
              <w:rPr>
                <w:sz w:val="20"/>
              </w:rPr>
              <w:t>13</w:t>
            </w:r>
          </w:p>
        </w:tc>
        <w:tc>
          <w:tcPr>
            <w:tcW w:w="3828" w:type="dxa"/>
            <w:tcBorders>
              <w:bottom w:val="single" w:sz="4" w:space="0" w:color="auto"/>
            </w:tcBorders>
            <w:shd w:val="clear" w:color="auto" w:fill="FFFFFF" w:themeFill="background1"/>
          </w:tcPr>
          <w:p w14:paraId="7E1E9FF3" w14:textId="77777777" w:rsidR="00F53585" w:rsidRPr="00B66F13" w:rsidRDefault="00F53585" w:rsidP="00053509">
            <w:pPr>
              <w:spacing w:before="40" w:after="40"/>
              <w:jc w:val="left"/>
              <w:rPr>
                <w:sz w:val="20"/>
              </w:rPr>
            </w:pPr>
            <w:r w:rsidRPr="00B66F13">
              <w:rPr>
                <w:sz w:val="20"/>
              </w:rPr>
              <w:t xml:space="preserve">Cooperation with international organizations </w:t>
            </w:r>
            <w:r>
              <w:rPr>
                <w:sz w:val="20"/>
              </w:rPr>
              <w:t>and</w:t>
            </w:r>
            <w:r w:rsidRPr="00B66F13">
              <w:rPr>
                <w:sz w:val="20"/>
              </w:rPr>
              <w:t xml:space="preserve"> bodies established under other conventions</w:t>
            </w:r>
          </w:p>
        </w:tc>
        <w:tc>
          <w:tcPr>
            <w:tcW w:w="2337" w:type="dxa"/>
            <w:tcBorders>
              <w:bottom w:val="single" w:sz="4" w:space="0" w:color="auto"/>
            </w:tcBorders>
            <w:shd w:val="clear" w:color="auto" w:fill="FFFFFF" w:themeFill="background1"/>
          </w:tcPr>
          <w:p w14:paraId="77EB283B" w14:textId="77777777" w:rsidR="00F53585" w:rsidRPr="00202208" w:rsidRDefault="00F53585" w:rsidP="00053509">
            <w:pPr>
              <w:spacing w:before="40" w:after="40"/>
              <w:jc w:val="left"/>
              <w:rPr>
                <w:sz w:val="20"/>
              </w:rPr>
            </w:pPr>
            <w:r w:rsidRPr="00202208">
              <w:rPr>
                <w:sz w:val="20"/>
              </w:rPr>
              <w:t>Recommendation SBI-4/9</w:t>
            </w:r>
          </w:p>
        </w:tc>
        <w:tc>
          <w:tcPr>
            <w:tcW w:w="962" w:type="dxa"/>
            <w:tcBorders>
              <w:bottom w:val="single" w:sz="4" w:space="0" w:color="auto"/>
            </w:tcBorders>
            <w:shd w:val="clear" w:color="auto" w:fill="FFFFFF" w:themeFill="background1"/>
          </w:tcPr>
          <w:p w14:paraId="1373627C" w14:textId="4F43920A" w:rsidR="00F53585" w:rsidRPr="00562DBA" w:rsidRDefault="00F53585" w:rsidP="00562DBA">
            <w:pPr>
              <w:spacing w:before="40" w:after="40"/>
              <w:jc w:val="center"/>
              <w:rPr>
                <w:sz w:val="20"/>
              </w:rPr>
            </w:pPr>
            <w:r w:rsidRPr="00562DBA">
              <w:rPr>
                <w:sz w:val="20"/>
              </w:rPr>
              <w:t>Yes</w:t>
            </w:r>
          </w:p>
        </w:tc>
        <w:tc>
          <w:tcPr>
            <w:tcW w:w="873" w:type="dxa"/>
            <w:tcBorders>
              <w:bottom w:val="single" w:sz="4" w:space="0" w:color="auto"/>
            </w:tcBorders>
            <w:shd w:val="clear" w:color="auto" w:fill="FFFFFF" w:themeFill="background1"/>
          </w:tcPr>
          <w:p w14:paraId="4C95FD0C" w14:textId="6E4677A0" w:rsidR="00F53585" w:rsidRPr="005800B5" w:rsidRDefault="00F53585" w:rsidP="00562DBA">
            <w:pPr>
              <w:spacing w:before="40" w:after="40"/>
              <w:jc w:val="center"/>
              <w:rPr>
                <w:sz w:val="20"/>
              </w:rPr>
            </w:pPr>
            <w:r w:rsidRPr="005800B5">
              <w:rPr>
                <w:sz w:val="20"/>
              </w:rPr>
              <w:t>No</w:t>
            </w:r>
          </w:p>
        </w:tc>
        <w:tc>
          <w:tcPr>
            <w:tcW w:w="5062" w:type="dxa"/>
            <w:tcBorders>
              <w:bottom w:val="single" w:sz="4" w:space="0" w:color="auto"/>
            </w:tcBorders>
            <w:shd w:val="clear" w:color="auto" w:fill="FFFFFF" w:themeFill="background1"/>
          </w:tcPr>
          <w:p w14:paraId="31199292" w14:textId="206827D8" w:rsidR="00F53585" w:rsidRPr="005800B5" w:rsidRDefault="00F53585" w:rsidP="00053509">
            <w:pPr>
              <w:spacing w:before="40" w:after="40"/>
              <w:jc w:val="left"/>
              <w:rPr>
                <w:sz w:val="20"/>
              </w:rPr>
            </w:pPr>
            <w:r w:rsidRPr="005800B5">
              <w:rPr>
                <w:sz w:val="20"/>
              </w:rPr>
              <w:t xml:space="preserve">Straight to conference room paper. </w:t>
            </w:r>
          </w:p>
          <w:p w14:paraId="3D18C361" w14:textId="56CD408A" w:rsidR="00F53585" w:rsidRPr="005800B5" w:rsidRDefault="00F53585" w:rsidP="00053509">
            <w:pPr>
              <w:spacing w:before="40" w:after="40"/>
              <w:jc w:val="left"/>
              <w:rPr>
                <w:sz w:val="20"/>
              </w:rPr>
            </w:pPr>
            <w:r w:rsidRPr="00BC7EA9">
              <w:rPr>
                <w:sz w:val="20"/>
              </w:rPr>
              <w:t>The draft decision was not reviewed by SBI following the first reading.</w:t>
            </w:r>
          </w:p>
        </w:tc>
      </w:tr>
      <w:tr w:rsidR="00F83BF9" w:rsidRPr="0071799C" w14:paraId="5319BCE1" w14:textId="77777777" w:rsidTr="00202208">
        <w:trPr>
          <w:trHeight w:val="567"/>
        </w:trPr>
        <w:tc>
          <w:tcPr>
            <w:tcW w:w="500" w:type="dxa"/>
            <w:tcBorders>
              <w:bottom w:val="nil"/>
            </w:tcBorders>
            <w:shd w:val="clear" w:color="auto" w:fill="FFFFFF" w:themeFill="background1"/>
          </w:tcPr>
          <w:p w14:paraId="42FFF8B9" w14:textId="77777777" w:rsidR="00F53585" w:rsidRPr="00202208" w:rsidRDefault="00F53585" w:rsidP="00053509">
            <w:pPr>
              <w:spacing w:before="40" w:after="40"/>
              <w:jc w:val="left"/>
              <w:rPr>
                <w:sz w:val="20"/>
              </w:rPr>
            </w:pPr>
            <w:r w:rsidRPr="00202208">
              <w:rPr>
                <w:sz w:val="20"/>
              </w:rPr>
              <w:t>14</w:t>
            </w:r>
          </w:p>
        </w:tc>
        <w:tc>
          <w:tcPr>
            <w:tcW w:w="3828" w:type="dxa"/>
            <w:tcBorders>
              <w:bottom w:val="nil"/>
            </w:tcBorders>
            <w:shd w:val="clear" w:color="auto" w:fill="FFFFFF" w:themeFill="background1"/>
          </w:tcPr>
          <w:p w14:paraId="70F59803" w14:textId="77777777" w:rsidR="00F53585" w:rsidRPr="00E86C39" w:rsidRDefault="00F53585" w:rsidP="00053509">
            <w:pPr>
              <w:spacing w:before="40" w:after="40"/>
              <w:jc w:val="left"/>
              <w:rPr>
                <w:sz w:val="20"/>
              </w:rPr>
            </w:pPr>
            <w:r w:rsidRPr="00E86C39">
              <w:rPr>
                <w:sz w:val="20"/>
              </w:rPr>
              <w:t xml:space="preserve">Implementation of Article 8(j) </w:t>
            </w:r>
            <w:r>
              <w:rPr>
                <w:sz w:val="20"/>
              </w:rPr>
              <w:t>and</w:t>
            </w:r>
            <w:r w:rsidRPr="00E86C39">
              <w:rPr>
                <w:sz w:val="20"/>
              </w:rPr>
              <w:t xml:space="preserve"> related provisions</w:t>
            </w:r>
          </w:p>
        </w:tc>
        <w:tc>
          <w:tcPr>
            <w:tcW w:w="2337" w:type="dxa"/>
            <w:tcBorders>
              <w:bottom w:val="nil"/>
            </w:tcBorders>
            <w:shd w:val="clear" w:color="auto" w:fill="FFFFFF" w:themeFill="background1"/>
          </w:tcPr>
          <w:p w14:paraId="18D59DE2" w14:textId="77777777" w:rsidR="00F53585" w:rsidRPr="0071799C" w:rsidRDefault="00F53585" w:rsidP="00053509">
            <w:pPr>
              <w:spacing w:before="40" w:after="40"/>
              <w:jc w:val="left"/>
              <w:rPr>
                <w:i/>
                <w:iCs/>
                <w:sz w:val="20"/>
              </w:rPr>
            </w:pPr>
          </w:p>
        </w:tc>
        <w:tc>
          <w:tcPr>
            <w:tcW w:w="962" w:type="dxa"/>
            <w:tcBorders>
              <w:bottom w:val="nil"/>
            </w:tcBorders>
            <w:shd w:val="clear" w:color="auto" w:fill="FFFFFF" w:themeFill="background1"/>
          </w:tcPr>
          <w:p w14:paraId="5616A511" w14:textId="77777777" w:rsidR="00F53585" w:rsidRPr="0071799C" w:rsidRDefault="00F53585" w:rsidP="00053509">
            <w:pPr>
              <w:spacing w:before="40" w:after="40"/>
              <w:jc w:val="left"/>
              <w:rPr>
                <w:i/>
                <w:iCs/>
                <w:sz w:val="20"/>
              </w:rPr>
            </w:pPr>
          </w:p>
        </w:tc>
        <w:tc>
          <w:tcPr>
            <w:tcW w:w="873" w:type="dxa"/>
            <w:tcBorders>
              <w:bottom w:val="nil"/>
            </w:tcBorders>
            <w:shd w:val="clear" w:color="auto" w:fill="FFFFFF" w:themeFill="background1"/>
          </w:tcPr>
          <w:p w14:paraId="3DC75F55" w14:textId="77777777" w:rsidR="00F53585" w:rsidRPr="0071799C" w:rsidRDefault="00F53585" w:rsidP="00053509">
            <w:pPr>
              <w:spacing w:before="40" w:after="40"/>
              <w:jc w:val="left"/>
              <w:rPr>
                <w:i/>
                <w:iCs/>
                <w:sz w:val="20"/>
              </w:rPr>
            </w:pPr>
          </w:p>
        </w:tc>
        <w:tc>
          <w:tcPr>
            <w:tcW w:w="5062" w:type="dxa"/>
            <w:tcBorders>
              <w:bottom w:val="nil"/>
            </w:tcBorders>
            <w:shd w:val="clear" w:color="auto" w:fill="FFFFFF" w:themeFill="background1"/>
          </w:tcPr>
          <w:p w14:paraId="24A117C6" w14:textId="77777777" w:rsidR="00F53585" w:rsidRPr="005800B5" w:rsidRDefault="00F53585" w:rsidP="00053509">
            <w:pPr>
              <w:spacing w:before="40" w:after="40"/>
              <w:jc w:val="left"/>
              <w:rPr>
                <w:sz w:val="20"/>
              </w:rPr>
            </w:pPr>
            <w:r w:rsidRPr="005800B5">
              <w:rPr>
                <w:sz w:val="20"/>
              </w:rPr>
              <w:t>Despite challenges, it is suggested to consider prioritizing the item for early adoption to allow space during the second week for other complex issues.</w:t>
            </w:r>
          </w:p>
        </w:tc>
      </w:tr>
      <w:tr w:rsidR="00F83BF9" w:rsidRPr="0071799C" w14:paraId="249ABA46" w14:textId="77777777" w:rsidTr="00202208">
        <w:trPr>
          <w:trHeight w:val="567"/>
        </w:trPr>
        <w:tc>
          <w:tcPr>
            <w:tcW w:w="500" w:type="dxa"/>
            <w:tcBorders>
              <w:top w:val="nil"/>
              <w:bottom w:val="nil"/>
            </w:tcBorders>
            <w:shd w:val="clear" w:color="auto" w:fill="FFFFFF" w:themeFill="background1"/>
          </w:tcPr>
          <w:p w14:paraId="1D6FD530" w14:textId="77777777" w:rsidR="00F53585" w:rsidRPr="0071799C" w:rsidRDefault="00F53585" w:rsidP="00053509">
            <w:pPr>
              <w:spacing w:before="40" w:after="40"/>
              <w:jc w:val="left"/>
              <w:rPr>
                <w:i/>
                <w:iCs/>
                <w:sz w:val="20"/>
              </w:rPr>
            </w:pPr>
          </w:p>
        </w:tc>
        <w:tc>
          <w:tcPr>
            <w:tcW w:w="3828" w:type="dxa"/>
            <w:tcBorders>
              <w:top w:val="nil"/>
              <w:bottom w:val="nil"/>
            </w:tcBorders>
            <w:shd w:val="clear" w:color="auto" w:fill="FFFFFF" w:themeFill="background1"/>
          </w:tcPr>
          <w:p w14:paraId="665256EC" w14:textId="77777777" w:rsidR="00F53585" w:rsidRPr="0071799C" w:rsidRDefault="00F53585" w:rsidP="00053509">
            <w:pPr>
              <w:spacing w:before="40" w:after="40"/>
              <w:jc w:val="left"/>
              <w:rPr>
                <w:i/>
                <w:iCs/>
                <w:sz w:val="20"/>
              </w:rPr>
            </w:pPr>
            <w:r w:rsidRPr="0071799C">
              <w:rPr>
                <w:i/>
                <w:iCs/>
                <w:sz w:val="20"/>
              </w:rPr>
              <w:t xml:space="preserve">In-depth dialogue on Article 8(j) </w:t>
            </w:r>
            <w:r>
              <w:rPr>
                <w:i/>
                <w:iCs/>
                <w:sz w:val="20"/>
              </w:rPr>
              <w:t>and</w:t>
            </w:r>
            <w:r w:rsidRPr="0071799C">
              <w:rPr>
                <w:i/>
                <w:iCs/>
                <w:sz w:val="20"/>
              </w:rPr>
              <w:t xml:space="preserve"> related provisions</w:t>
            </w:r>
          </w:p>
        </w:tc>
        <w:tc>
          <w:tcPr>
            <w:tcW w:w="2337" w:type="dxa"/>
            <w:tcBorders>
              <w:top w:val="nil"/>
              <w:bottom w:val="nil"/>
            </w:tcBorders>
            <w:shd w:val="clear" w:color="auto" w:fill="FFFFFF" w:themeFill="background1"/>
          </w:tcPr>
          <w:p w14:paraId="7FDD7652" w14:textId="76DA3103" w:rsidR="00F53585" w:rsidRPr="00202208" w:rsidRDefault="00F53585" w:rsidP="00053509">
            <w:pPr>
              <w:spacing w:before="40" w:after="40"/>
              <w:jc w:val="left"/>
              <w:rPr>
                <w:sz w:val="20"/>
              </w:rPr>
            </w:pPr>
            <w:r w:rsidRPr="00202208">
              <w:rPr>
                <w:sz w:val="20"/>
              </w:rPr>
              <w:t xml:space="preserve">Recommendation </w:t>
            </w:r>
            <w:r w:rsidR="00861CEA">
              <w:rPr>
                <w:sz w:val="20"/>
              </w:rPr>
              <w:br/>
            </w:r>
            <w:r w:rsidRPr="00202208">
              <w:rPr>
                <w:sz w:val="20"/>
              </w:rPr>
              <w:t>WG8J-12/1</w:t>
            </w:r>
          </w:p>
        </w:tc>
        <w:tc>
          <w:tcPr>
            <w:tcW w:w="962" w:type="dxa"/>
            <w:tcBorders>
              <w:top w:val="nil"/>
              <w:bottom w:val="nil"/>
            </w:tcBorders>
            <w:shd w:val="clear" w:color="auto" w:fill="FFFFFF" w:themeFill="background1"/>
          </w:tcPr>
          <w:p w14:paraId="6E1118C7" w14:textId="1B31DB61" w:rsidR="00F53585" w:rsidRPr="005800B5" w:rsidRDefault="00F53585" w:rsidP="00562DBA">
            <w:pPr>
              <w:spacing w:before="40" w:after="40"/>
              <w:jc w:val="center"/>
              <w:rPr>
                <w:sz w:val="20"/>
              </w:rPr>
            </w:pPr>
            <w:r w:rsidRPr="005800B5">
              <w:rPr>
                <w:sz w:val="20"/>
              </w:rPr>
              <w:t>No</w:t>
            </w:r>
          </w:p>
        </w:tc>
        <w:tc>
          <w:tcPr>
            <w:tcW w:w="873" w:type="dxa"/>
            <w:tcBorders>
              <w:top w:val="nil"/>
              <w:bottom w:val="nil"/>
            </w:tcBorders>
            <w:shd w:val="clear" w:color="auto" w:fill="FFFFFF" w:themeFill="background1"/>
          </w:tcPr>
          <w:p w14:paraId="20F08733" w14:textId="62B9EBA2" w:rsidR="00F53585" w:rsidRPr="005800B5" w:rsidRDefault="00F53585" w:rsidP="00562DBA">
            <w:pPr>
              <w:spacing w:before="40" w:after="40"/>
              <w:jc w:val="center"/>
              <w:rPr>
                <w:sz w:val="20"/>
              </w:rPr>
            </w:pPr>
            <w:r w:rsidRPr="005800B5">
              <w:rPr>
                <w:sz w:val="20"/>
              </w:rPr>
              <w:t>No</w:t>
            </w:r>
          </w:p>
        </w:tc>
        <w:tc>
          <w:tcPr>
            <w:tcW w:w="5062" w:type="dxa"/>
            <w:tcBorders>
              <w:top w:val="nil"/>
              <w:bottom w:val="nil"/>
            </w:tcBorders>
            <w:shd w:val="clear" w:color="auto" w:fill="FFFFFF" w:themeFill="background1"/>
          </w:tcPr>
          <w:p w14:paraId="467F8193" w14:textId="77777777" w:rsidR="00F53585" w:rsidRPr="005800B5" w:rsidRDefault="00F53585" w:rsidP="00053509">
            <w:pPr>
              <w:spacing w:before="40" w:after="40"/>
              <w:jc w:val="left"/>
              <w:rPr>
                <w:sz w:val="20"/>
              </w:rPr>
            </w:pPr>
          </w:p>
        </w:tc>
      </w:tr>
      <w:tr w:rsidR="00F83BF9" w:rsidRPr="0071799C" w14:paraId="7AA4F17F" w14:textId="77777777" w:rsidTr="00202208">
        <w:trPr>
          <w:trHeight w:val="567"/>
        </w:trPr>
        <w:tc>
          <w:tcPr>
            <w:tcW w:w="500" w:type="dxa"/>
            <w:tcBorders>
              <w:top w:val="nil"/>
              <w:bottom w:val="nil"/>
            </w:tcBorders>
            <w:shd w:val="clear" w:color="auto" w:fill="FFFFFF" w:themeFill="background1"/>
          </w:tcPr>
          <w:p w14:paraId="5EE8C90C" w14:textId="77777777" w:rsidR="00F53585" w:rsidRPr="0071799C" w:rsidRDefault="00F53585" w:rsidP="00053509">
            <w:pPr>
              <w:spacing w:before="40" w:after="40"/>
              <w:jc w:val="left"/>
              <w:rPr>
                <w:i/>
                <w:iCs/>
                <w:sz w:val="20"/>
              </w:rPr>
            </w:pPr>
          </w:p>
        </w:tc>
        <w:tc>
          <w:tcPr>
            <w:tcW w:w="3828" w:type="dxa"/>
            <w:tcBorders>
              <w:top w:val="nil"/>
              <w:bottom w:val="nil"/>
            </w:tcBorders>
            <w:shd w:val="clear" w:color="auto" w:fill="FFFFFF" w:themeFill="background1"/>
          </w:tcPr>
          <w:p w14:paraId="2375C55A" w14:textId="77777777" w:rsidR="00F53585" w:rsidRPr="0071799C" w:rsidRDefault="00F53585" w:rsidP="00053509">
            <w:pPr>
              <w:spacing w:before="40" w:after="40"/>
              <w:jc w:val="left"/>
              <w:rPr>
                <w:i/>
                <w:iCs/>
                <w:sz w:val="20"/>
              </w:rPr>
            </w:pPr>
            <w:r w:rsidRPr="0071799C">
              <w:rPr>
                <w:i/>
                <w:iCs/>
                <w:sz w:val="20"/>
              </w:rPr>
              <w:t xml:space="preserve">Development of a new </w:t>
            </w:r>
            <w:proofErr w:type="spellStart"/>
            <w:r w:rsidRPr="0071799C">
              <w:rPr>
                <w:i/>
                <w:iCs/>
                <w:sz w:val="20"/>
              </w:rPr>
              <w:t>programme</w:t>
            </w:r>
            <w:proofErr w:type="spellEnd"/>
            <w:r w:rsidRPr="0071799C">
              <w:rPr>
                <w:i/>
                <w:iCs/>
                <w:sz w:val="20"/>
              </w:rPr>
              <w:t xml:space="preserve"> of work </w:t>
            </w:r>
            <w:r>
              <w:rPr>
                <w:i/>
                <w:iCs/>
                <w:sz w:val="20"/>
              </w:rPr>
              <w:t>and</w:t>
            </w:r>
            <w:r w:rsidRPr="0071799C">
              <w:rPr>
                <w:i/>
                <w:iCs/>
                <w:sz w:val="20"/>
              </w:rPr>
              <w:t xml:space="preserve"> institutional arrangements on Article 8(j) </w:t>
            </w:r>
            <w:r>
              <w:rPr>
                <w:i/>
                <w:iCs/>
                <w:sz w:val="20"/>
              </w:rPr>
              <w:t>and</w:t>
            </w:r>
            <w:r w:rsidRPr="0071799C">
              <w:rPr>
                <w:i/>
                <w:iCs/>
                <w:sz w:val="20"/>
              </w:rPr>
              <w:t xml:space="preserve"> related provisions</w:t>
            </w:r>
          </w:p>
        </w:tc>
        <w:tc>
          <w:tcPr>
            <w:tcW w:w="2337" w:type="dxa"/>
            <w:tcBorders>
              <w:top w:val="nil"/>
              <w:bottom w:val="nil"/>
            </w:tcBorders>
            <w:shd w:val="clear" w:color="auto" w:fill="FFFFFF" w:themeFill="background1"/>
          </w:tcPr>
          <w:p w14:paraId="7820C810" w14:textId="24E71C1E" w:rsidR="00F53585" w:rsidRPr="00202208" w:rsidRDefault="00F53585" w:rsidP="00053509">
            <w:pPr>
              <w:spacing w:before="40" w:after="40"/>
              <w:jc w:val="left"/>
              <w:rPr>
                <w:sz w:val="20"/>
              </w:rPr>
            </w:pPr>
            <w:r w:rsidRPr="00202208">
              <w:rPr>
                <w:sz w:val="20"/>
              </w:rPr>
              <w:t xml:space="preserve">Recommendation </w:t>
            </w:r>
            <w:r w:rsidR="00013AB3">
              <w:rPr>
                <w:sz w:val="20"/>
              </w:rPr>
              <w:br/>
            </w:r>
            <w:r w:rsidRPr="00202208">
              <w:rPr>
                <w:sz w:val="20"/>
              </w:rPr>
              <w:t>WG8J-12/2</w:t>
            </w:r>
          </w:p>
        </w:tc>
        <w:tc>
          <w:tcPr>
            <w:tcW w:w="962" w:type="dxa"/>
            <w:tcBorders>
              <w:top w:val="nil"/>
              <w:bottom w:val="nil"/>
            </w:tcBorders>
            <w:shd w:val="clear" w:color="auto" w:fill="FFFFFF" w:themeFill="background1"/>
          </w:tcPr>
          <w:p w14:paraId="1CA7FAC3" w14:textId="11918610" w:rsidR="00F53585" w:rsidRPr="005800B5" w:rsidRDefault="00F53585" w:rsidP="00562DBA">
            <w:pPr>
              <w:spacing w:before="40" w:after="40"/>
              <w:jc w:val="center"/>
              <w:rPr>
                <w:sz w:val="20"/>
              </w:rPr>
            </w:pPr>
            <w:r w:rsidRPr="005800B5">
              <w:rPr>
                <w:sz w:val="20"/>
              </w:rPr>
              <w:t>No</w:t>
            </w:r>
          </w:p>
        </w:tc>
        <w:tc>
          <w:tcPr>
            <w:tcW w:w="873" w:type="dxa"/>
            <w:tcBorders>
              <w:top w:val="nil"/>
              <w:bottom w:val="nil"/>
            </w:tcBorders>
            <w:shd w:val="clear" w:color="auto" w:fill="FFFFFF" w:themeFill="background1"/>
          </w:tcPr>
          <w:p w14:paraId="734BC282" w14:textId="16D0CFFC" w:rsidR="00F53585" w:rsidRPr="005800B5" w:rsidRDefault="00F53585" w:rsidP="00562DBA">
            <w:pPr>
              <w:spacing w:before="40" w:after="40"/>
              <w:jc w:val="center"/>
              <w:rPr>
                <w:sz w:val="20"/>
              </w:rPr>
            </w:pPr>
            <w:r w:rsidRPr="005800B5">
              <w:rPr>
                <w:sz w:val="20"/>
              </w:rPr>
              <w:t>Yes</w:t>
            </w:r>
          </w:p>
        </w:tc>
        <w:tc>
          <w:tcPr>
            <w:tcW w:w="5062" w:type="dxa"/>
            <w:tcBorders>
              <w:top w:val="nil"/>
              <w:bottom w:val="nil"/>
            </w:tcBorders>
            <w:shd w:val="clear" w:color="auto" w:fill="FFFFFF" w:themeFill="background1"/>
          </w:tcPr>
          <w:p w14:paraId="3C71F3DB" w14:textId="63C7A48D" w:rsidR="00F53585" w:rsidRPr="005800B5" w:rsidRDefault="00F53585" w:rsidP="00053509">
            <w:pPr>
              <w:spacing w:before="40" w:after="40"/>
              <w:jc w:val="left"/>
              <w:rPr>
                <w:sz w:val="20"/>
              </w:rPr>
            </w:pPr>
            <w:r w:rsidRPr="005800B5">
              <w:rPr>
                <w:sz w:val="20"/>
              </w:rPr>
              <w:t>Straight to contact group, to be established early</w:t>
            </w:r>
            <w:r w:rsidR="0005378C" w:rsidRPr="005800B5">
              <w:rPr>
                <w:sz w:val="20"/>
              </w:rPr>
              <w:t xml:space="preserve"> on</w:t>
            </w:r>
            <w:r w:rsidRPr="005800B5">
              <w:rPr>
                <w:sz w:val="20"/>
              </w:rPr>
              <w:t xml:space="preserve">. Supported by informal consultations. </w:t>
            </w:r>
          </w:p>
        </w:tc>
      </w:tr>
      <w:tr w:rsidR="00F83BF9" w:rsidRPr="0071799C" w14:paraId="68C86CCE" w14:textId="77777777" w:rsidTr="00202208">
        <w:trPr>
          <w:trHeight w:val="567"/>
        </w:trPr>
        <w:tc>
          <w:tcPr>
            <w:tcW w:w="500" w:type="dxa"/>
            <w:tcBorders>
              <w:top w:val="nil"/>
            </w:tcBorders>
            <w:shd w:val="clear" w:color="auto" w:fill="FFFFFF" w:themeFill="background1"/>
          </w:tcPr>
          <w:p w14:paraId="24D18648" w14:textId="77777777" w:rsidR="00F53585" w:rsidRPr="00202208" w:rsidRDefault="00F53585" w:rsidP="00053509">
            <w:pPr>
              <w:spacing w:before="40" w:after="40"/>
              <w:jc w:val="left"/>
              <w:rPr>
                <w:sz w:val="20"/>
              </w:rPr>
            </w:pPr>
          </w:p>
        </w:tc>
        <w:tc>
          <w:tcPr>
            <w:tcW w:w="3828" w:type="dxa"/>
            <w:tcBorders>
              <w:top w:val="nil"/>
            </w:tcBorders>
            <w:shd w:val="clear" w:color="auto" w:fill="FFFFFF" w:themeFill="background1"/>
          </w:tcPr>
          <w:p w14:paraId="1519366D" w14:textId="77777777" w:rsidR="00F53585" w:rsidRPr="0071799C" w:rsidRDefault="00F53585" w:rsidP="00053509">
            <w:pPr>
              <w:spacing w:before="40" w:after="40"/>
              <w:jc w:val="left"/>
              <w:rPr>
                <w:i/>
                <w:iCs/>
                <w:sz w:val="20"/>
              </w:rPr>
            </w:pPr>
            <w:r w:rsidRPr="0071799C">
              <w:rPr>
                <w:i/>
                <w:iCs/>
                <w:sz w:val="20"/>
              </w:rPr>
              <w:t>Recommendations from the Permanent Forum on Indigenous Issues</w:t>
            </w:r>
          </w:p>
        </w:tc>
        <w:tc>
          <w:tcPr>
            <w:tcW w:w="2337" w:type="dxa"/>
            <w:tcBorders>
              <w:top w:val="nil"/>
            </w:tcBorders>
            <w:shd w:val="clear" w:color="auto" w:fill="FFFFFF" w:themeFill="background1"/>
          </w:tcPr>
          <w:p w14:paraId="0349A4E8" w14:textId="512E772D" w:rsidR="00F53585" w:rsidRPr="00202208" w:rsidRDefault="00F53585" w:rsidP="00053509">
            <w:pPr>
              <w:spacing w:before="40" w:after="40"/>
              <w:jc w:val="left"/>
              <w:rPr>
                <w:sz w:val="20"/>
              </w:rPr>
            </w:pPr>
            <w:r w:rsidRPr="00202208">
              <w:rPr>
                <w:sz w:val="20"/>
              </w:rPr>
              <w:t xml:space="preserve">Recommendation </w:t>
            </w:r>
            <w:r w:rsidR="00013AB3">
              <w:rPr>
                <w:sz w:val="20"/>
              </w:rPr>
              <w:br/>
            </w:r>
            <w:r w:rsidRPr="00202208">
              <w:rPr>
                <w:sz w:val="20"/>
              </w:rPr>
              <w:t>WG8J-12/5</w:t>
            </w:r>
          </w:p>
        </w:tc>
        <w:tc>
          <w:tcPr>
            <w:tcW w:w="962" w:type="dxa"/>
            <w:tcBorders>
              <w:top w:val="nil"/>
            </w:tcBorders>
            <w:shd w:val="clear" w:color="auto" w:fill="FFFFFF" w:themeFill="background1"/>
          </w:tcPr>
          <w:p w14:paraId="3B47F953" w14:textId="7D00A34A" w:rsidR="00F53585" w:rsidRPr="005800B5" w:rsidRDefault="00F53585" w:rsidP="00562DBA">
            <w:pPr>
              <w:spacing w:before="40" w:after="40"/>
              <w:jc w:val="center"/>
              <w:rPr>
                <w:sz w:val="20"/>
              </w:rPr>
            </w:pPr>
            <w:r w:rsidRPr="005800B5">
              <w:rPr>
                <w:sz w:val="20"/>
              </w:rPr>
              <w:t>No</w:t>
            </w:r>
          </w:p>
        </w:tc>
        <w:tc>
          <w:tcPr>
            <w:tcW w:w="873" w:type="dxa"/>
            <w:tcBorders>
              <w:top w:val="nil"/>
            </w:tcBorders>
            <w:shd w:val="clear" w:color="auto" w:fill="FFFFFF" w:themeFill="background1"/>
          </w:tcPr>
          <w:p w14:paraId="5334C2F7" w14:textId="1C854792" w:rsidR="00F53585" w:rsidRPr="005800B5" w:rsidRDefault="00F53585" w:rsidP="00562DBA">
            <w:pPr>
              <w:spacing w:before="40" w:after="40"/>
              <w:jc w:val="center"/>
              <w:rPr>
                <w:sz w:val="20"/>
              </w:rPr>
            </w:pPr>
            <w:r w:rsidRPr="005800B5">
              <w:rPr>
                <w:sz w:val="20"/>
              </w:rPr>
              <w:t>No</w:t>
            </w:r>
          </w:p>
        </w:tc>
        <w:tc>
          <w:tcPr>
            <w:tcW w:w="5062" w:type="dxa"/>
            <w:tcBorders>
              <w:top w:val="nil"/>
            </w:tcBorders>
            <w:shd w:val="clear" w:color="auto" w:fill="FFFFFF" w:themeFill="background1"/>
          </w:tcPr>
          <w:p w14:paraId="2A285818" w14:textId="4EFBB063" w:rsidR="00F53585" w:rsidRPr="005800B5" w:rsidRDefault="00F53585" w:rsidP="00053509">
            <w:pPr>
              <w:spacing w:before="40" w:after="40"/>
              <w:jc w:val="left"/>
              <w:rPr>
                <w:sz w:val="20"/>
              </w:rPr>
            </w:pPr>
            <w:r w:rsidRPr="005800B5">
              <w:rPr>
                <w:sz w:val="20"/>
              </w:rPr>
              <w:t xml:space="preserve">Linked to </w:t>
            </w:r>
            <w:proofErr w:type="gramStart"/>
            <w:r w:rsidR="00AC6A4B" w:rsidRPr="005800B5">
              <w:rPr>
                <w:sz w:val="20"/>
              </w:rPr>
              <w:t>topic</w:t>
            </w:r>
            <w:proofErr w:type="gramEnd"/>
            <w:r w:rsidR="00AC6A4B" w:rsidRPr="005800B5">
              <w:rPr>
                <w:sz w:val="20"/>
              </w:rPr>
              <w:t xml:space="preserve"> above.</w:t>
            </w:r>
          </w:p>
        </w:tc>
      </w:tr>
      <w:tr w:rsidR="00F83BF9" w:rsidRPr="0071799C" w14:paraId="4C3A2733" w14:textId="77777777" w:rsidTr="00202208">
        <w:trPr>
          <w:trHeight w:val="567"/>
        </w:trPr>
        <w:tc>
          <w:tcPr>
            <w:tcW w:w="500" w:type="dxa"/>
            <w:tcBorders>
              <w:bottom w:val="single" w:sz="4" w:space="0" w:color="auto"/>
            </w:tcBorders>
            <w:shd w:val="clear" w:color="auto" w:fill="FFFFFF" w:themeFill="background1"/>
          </w:tcPr>
          <w:p w14:paraId="6C02FDBD" w14:textId="77777777" w:rsidR="00F53585" w:rsidRPr="00202208" w:rsidRDefault="00F53585" w:rsidP="00053509">
            <w:pPr>
              <w:spacing w:before="40" w:after="40"/>
              <w:jc w:val="left"/>
              <w:rPr>
                <w:sz w:val="20"/>
              </w:rPr>
            </w:pPr>
            <w:r w:rsidRPr="00202208">
              <w:rPr>
                <w:sz w:val="20"/>
              </w:rPr>
              <w:lastRenderedPageBreak/>
              <w:t>15</w:t>
            </w:r>
          </w:p>
        </w:tc>
        <w:tc>
          <w:tcPr>
            <w:tcW w:w="3828" w:type="dxa"/>
            <w:tcBorders>
              <w:bottom w:val="single" w:sz="4" w:space="0" w:color="auto"/>
            </w:tcBorders>
            <w:shd w:val="clear" w:color="auto" w:fill="FFFFFF" w:themeFill="background1"/>
          </w:tcPr>
          <w:p w14:paraId="49CD32DF" w14:textId="77777777" w:rsidR="00F53585" w:rsidRPr="00F31EE7" w:rsidRDefault="00F53585" w:rsidP="00053509">
            <w:pPr>
              <w:spacing w:before="40" w:after="40"/>
              <w:jc w:val="left"/>
              <w:rPr>
                <w:sz w:val="20"/>
              </w:rPr>
            </w:pPr>
            <w:r w:rsidRPr="00F31EE7">
              <w:rPr>
                <w:sz w:val="20"/>
              </w:rPr>
              <w:t>Communication, education and public awareness</w:t>
            </w:r>
          </w:p>
        </w:tc>
        <w:tc>
          <w:tcPr>
            <w:tcW w:w="2337" w:type="dxa"/>
            <w:tcBorders>
              <w:bottom w:val="single" w:sz="4" w:space="0" w:color="auto"/>
            </w:tcBorders>
            <w:shd w:val="clear" w:color="auto" w:fill="FFFFFF" w:themeFill="background1"/>
          </w:tcPr>
          <w:p w14:paraId="60256E8D" w14:textId="77777777" w:rsidR="00F53585" w:rsidRPr="00795F7D" w:rsidRDefault="00F53585" w:rsidP="00053509">
            <w:pPr>
              <w:spacing w:before="40" w:after="40"/>
              <w:jc w:val="left"/>
              <w:rPr>
                <w:sz w:val="20"/>
              </w:rPr>
            </w:pPr>
            <w:r w:rsidRPr="00795F7D">
              <w:rPr>
                <w:sz w:val="20"/>
              </w:rPr>
              <w:t>Recommendation SBI-4/8</w:t>
            </w:r>
          </w:p>
        </w:tc>
        <w:tc>
          <w:tcPr>
            <w:tcW w:w="962" w:type="dxa"/>
            <w:tcBorders>
              <w:bottom w:val="single" w:sz="4" w:space="0" w:color="auto"/>
            </w:tcBorders>
            <w:shd w:val="clear" w:color="auto" w:fill="FFFFFF" w:themeFill="background1"/>
          </w:tcPr>
          <w:p w14:paraId="170EF363" w14:textId="28AAB78F" w:rsidR="00F53585" w:rsidRPr="005800B5" w:rsidRDefault="00F53585" w:rsidP="00562DBA">
            <w:pPr>
              <w:spacing w:before="40" w:after="40"/>
              <w:jc w:val="center"/>
              <w:rPr>
                <w:sz w:val="20"/>
              </w:rPr>
            </w:pPr>
            <w:r w:rsidRPr="005800B5">
              <w:rPr>
                <w:sz w:val="20"/>
              </w:rPr>
              <w:t>No</w:t>
            </w:r>
          </w:p>
        </w:tc>
        <w:tc>
          <w:tcPr>
            <w:tcW w:w="873" w:type="dxa"/>
            <w:tcBorders>
              <w:bottom w:val="single" w:sz="4" w:space="0" w:color="auto"/>
            </w:tcBorders>
            <w:shd w:val="clear" w:color="auto" w:fill="FFFFFF" w:themeFill="background1"/>
          </w:tcPr>
          <w:p w14:paraId="339BE07A" w14:textId="7FAA1A95" w:rsidR="00F53585" w:rsidRPr="005800B5" w:rsidRDefault="00F53585" w:rsidP="00562DBA">
            <w:pPr>
              <w:spacing w:before="40" w:after="40"/>
              <w:jc w:val="center"/>
              <w:rPr>
                <w:sz w:val="20"/>
              </w:rPr>
            </w:pPr>
            <w:r w:rsidRPr="005800B5">
              <w:rPr>
                <w:sz w:val="20"/>
              </w:rPr>
              <w:t>No</w:t>
            </w:r>
          </w:p>
        </w:tc>
        <w:tc>
          <w:tcPr>
            <w:tcW w:w="5062" w:type="dxa"/>
            <w:tcBorders>
              <w:bottom w:val="single" w:sz="4" w:space="0" w:color="auto"/>
            </w:tcBorders>
            <w:shd w:val="clear" w:color="auto" w:fill="FFFFFF" w:themeFill="background1"/>
          </w:tcPr>
          <w:p w14:paraId="7DFF750B" w14:textId="09AA3AF6" w:rsidR="00F53585" w:rsidRPr="005800B5" w:rsidRDefault="00F53585" w:rsidP="00053509">
            <w:pPr>
              <w:spacing w:before="40" w:after="40"/>
              <w:jc w:val="left"/>
              <w:rPr>
                <w:sz w:val="20"/>
              </w:rPr>
            </w:pPr>
            <w:r w:rsidRPr="00BC7EA9">
              <w:rPr>
                <w:sz w:val="20"/>
              </w:rPr>
              <w:t>The annex not reviewed by SBI following the first reading</w:t>
            </w:r>
            <w:r w:rsidRPr="005800B5">
              <w:rPr>
                <w:sz w:val="20"/>
              </w:rPr>
              <w:t>.</w:t>
            </w:r>
          </w:p>
        </w:tc>
      </w:tr>
      <w:tr w:rsidR="00F83BF9" w:rsidRPr="0071799C" w14:paraId="59A4907B" w14:textId="77777777" w:rsidTr="00202208">
        <w:trPr>
          <w:trHeight w:val="567"/>
        </w:trPr>
        <w:tc>
          <w:tcPr>
            <w:tcW w:w="500" w:type="dxa"/>
            <w:tcBorders>
              <w:bottom w:val="nil"/>
            </w:tcBorders>
            <w:shd w:val="clear" w:color="auto" w:fill="FFFFFF" w:themeFill="background1"/>
          </w:tcPr>
          <w:p w14:paraId="6DFEA146" w14:textId="77777777" w:rsidR="00F53585" w:rsidRPr="00202208" w:rsidRDefault="00F53585" w:rsidP="00053509">
            <w:pPr>
              <w:spacing w:before="40" w:after="40"/>
              <w:jc w:val="left"/>
              <w:rPr>
                <w:sz w:val="20"/>
              </w:rPr>
            </w:pPr>
            <w:r w:rsidRPr="00202208">
              <w:rPr>
                <w:sz w:val="20"/>
              </w:rPr>
              <w:t>16</w:t>
            </w:r>
          </w:p>
        </w:tc>
        <w:tc>
          <w:tcPr>
            <w:tcW w:w="3828" w:type="dxa"/>
            <w:tcBorders>
              <w:bottom w:val="nil"/>
            </w:tcBorders>
            <w:shd w:val="clear" w:color="auto" w:fill="FFFFFF" w:themeFill="background1"/>
          </w:tcPr>
          <w:p w14:paraId="5C7DDAC9" w14:textId="77777777" w:rsidR="00F53585" w:rsidRPr="00903D3B" w:rsidRDefault="00F53585" w:rsidP="00053509">
            <w:pPr>
              <w:spacing w:before="40" w:after="40"/>
              <w:jc w:val="left"/>
              <w:rPr>
                <w:sz w:val="20"/>
              </w:rPr>
            </w:pPr>
            <w:r w:rsidRPr="00E86C39">
              <w:rPr>
                <w:sz w:val="20"/>
              </w:rPr>
              <w:t xml:space="preserve">Scientific </w:t>
            </w:r>
            <w:r>
              <w:rPr>
                <w:sz w:val="20"/>
              </w:rPr>
              <w:t>and</w:t>
            </w:r>
            <w:r w:rsidRPr="00E86C39">
              <w:rPr>
                <w:sz w:val="20"/>
              </w:rPr>
              <w:t xml:space="preserve"> technical needs to support the implementation of the </w:t>
            </w:r>
            <w:r>
              <w:rPr>
                <w:sz w:val="20"/>
              </w:rPr>
              <w:t>Kunming-Montreal Global Biodiversity Framework</w:t>
            </w:r>
            <w:r w:rsidRPr="00E86C39">
              <w:rPr>
                <w:sz w:val="20"/>
              </w:rPr>
              <w:t>, including implications for the programmes of work of the Convention</w:t>
            </w:r>
          </w:p>
        </w:tc>
        <w:tc>
          <w:tcPr>
            <w:tcW w:w="2337" w:type="dxa"/>
            <w:tcBorders>
              <w:bottom w:val="nil"/>
            </w:tcBorders>
            <w:shd w:val="clear" w:color="auto" w:fill="FFFFFF" w:themeFill="background1"/>
          </w:tcPr>
          <w:p w14:paraId="633F41A3" w14:textId="77777777" w:rsidR="00F53585" w:rsidRPr="0071799C" w:rsidRDefault="00F53585" w:rsidP="00053509">
            <w:pPr>
              <w:spacing w:before="40" w:after="40"/>
              <w:jc w:val="left"/>
              <w:rPr>
                <w:i/>
                <w:iCs/>
                <w:sz w:val="20"/>
              </w:rPr>
            </w:pPr>
          </w:p>
        </w:tc>
        <w:tc>
          <w:tcPr>
            <w:tcW w:w="962" w:type="dxa"/>
            <w:tcBorders>
              <w:bottom w:val="nil"/>
            </w:tcBorders>
            <w:shd w:val="clear" w:color="auto" w:fill="FFFFFF" w:themeFill="background1"/>
          </w:tcPr>
          <w:p w14:paraId="0CC5E448" w14:textId="77777777" w:rsidR="00F53585" w:rsidRPr="005800B5" w:rsidRDefault="00F53585" w:rsidP="00053509">
            <w:pPr>
              <w:spacing w:before="40" w:after="40"/>
              <w:jc w:val="left"/>
              <w:rPr>
                <w:sz w:val="20"/>
              </w:rPr>
            </w:pPr>
          </w:p>
        </w:tc>
        <w:tc>
          <w:tcPr>
            <w:tcW w:w="873" w:type="dxa"/>
            <w:tcBorders>
              <w:bottom w:val="nil"/>
            </w:tcBorders>
            <w:shd w:val="clear" w:color="auto" w:fill="FFFFFF" w:themeFill="background1"/>
          </w:tcPr>
          <w:p w14:paraId="1ED35E5F" w14:textId="77777777" w:rsidR="00F53585" w:rsidRPr="005800B5" w:rsidRDefault="00F53585" w:rsidP="00053509">
            <w:pPr>
              <w:spacing w:before="40" w:after="40"/>
              <w:jc w:val="left"/>
              <w:rPr>
                <w:sz w:val="20"/>
              </w:rPr>
            </w:pPr>
          </w:p>
        </w:tc>
        <w:tc>
          <w:tcPr>
            <w:tcW w:w="5062" w:type="dxa"/>
            <w:tcBorders>
              <w:bottom w:val="nil"/>
            </w:tcBorders>
            <w:shd w:val="clear" w:color="auto" w:fill="FFFFFF" w:themeFill="background1"/>
          </w:tcPr>
          <w:p w14:paraId="2DD82F8A" w14:textId="77777777" w:rsidR="00F53585" w:rsidRPr="005800B5" w:rsidRDefault="00F53585" w:rsidP="00053509">
            <w:pPr>
              <w:spacing w:before="40" w:after="40"/>
              <w:jc w:val="left"/>
              <w:rPr>
                <w:sz w:val="20"/>
              </w:rPr>
            </w:pPr>
          </w:p>
        </w:tc>
      </w:tr>
      <w:tr w:rsidR="00F83BF9" w:rsidRPr="0071799C" w14:paraId="6615A753" w14:textId="77777777" w:rsidTr="00202208">
        <w:trPr>
          <w:trHeight w:val="567"/>
        </w:trPr>
        <w:tc>
          <w:tcPr>
            <w:tcW w:w="500" w:type="dxa"/>
            <w:tcBorders>
              <w:top w:val="nil"/>
              <w:bottom w:val="nil"/>
            </w:tcBorders>
            <w:shd w:val="clear" w:color="auto" w:fill="FFFFFF" w:themeFill="background1"/>
          </w:tcPr>
          <w:p w14:paraId="1947A63D" w14:textId="77777777" w:rsidR="00F53585" w:rsidRPr="00202208" w:rsidRDefault="00F53585" w:rsidP="00053509">
            <w:pPr>
              <w:spacing w:before="40" w:after="40"/>
              <w:jc w:val="left"/>
              <w:rPr>
                <w:sz w:val="20"/>
              </w:rPr>
            </w:pPr>
          </w:p>
        </w:tc>
        <w:tc>
          <w:tcPr>
            <w:tcW w:w="3828" w:type="dxa"/>
            <w:tcBorders>
              <w:top w:val="nil"/>
              <w:bottom w:val="nil"/>
            </w:tcBorders>
            <w:shd w:val="clear" w:color="auto" w:fill="FFFFFF" w:themeFill="background1"/>
          </w:tcPr>
          <w:p w14:paraId="6CC126AF" w14:textId="77777777" w:rsidR="00F53585" w:rsidRPr="0071799C" w:rsidRDefault="00F53585" w:rsidP="00053509">
            <w:pPr>
              <w:spacing w:before="40" w:after="40"/>
              <w:jc w:val="left"/>
              <w:rPr>
                <w:i/>
                <w:iCs/>
                <w:sz w:val="20"/>
              </w:rPr>
            </w:pPr>
            <w:r w:rsidRPr="0071799C">
              <w:rPr>
                <w:i/>
                <w:iCs/>
                <w:sz w:val="20"/>
              </w:rPr>
              <w:t xml:space="preserve">Scientific </w:t>
            </w:r>
            <w:r>
              <w:rPr>
                <w:i/>
                <w:iCs/>
                <w:sz w:val="20"/>
              </w:rPr>
              <w:t>and</w:t>
            </w:r>
            <w:r w:rsidRPr="0071799C">
              <w:rPr>
                <w:i/>
                <w:iCs/>
                <w:sz w:val="20"/>
              </w:rPr>
              <w:t xml:space="preserve"> technical needs to support the implementation of the Framework</w:t>
            </w:r>
          </w:p>
        </w:tc>
        <w:tc>
          <w:tcPr>
            <w:tcW w:w="2337" w:type="dxa"/>
            <w:tcBorders>
              <w:top w:val="nil"/>
              <w:bottom w:val="nil"/>
            </w:tcBorders>
            <w:shd w:val="clear" w:color="auto" w:fill="FFFFFF" w:themeFill="background1"/>
          </w:tcPr>
          <w:p w14:paraId="48F5EE13" w14:textId="77777777" w:rsidR="00F53585" w:rsidRPr="00795F7D" w:rsidRDefault="00F53585" w:rsidP="00053509">
            <w:pPr>
              <w:spacing w:before="40" w:after="40"/>
              <w:jc w:val="left"/>
              <w:rPr>
                <w:sz w:val="20"/>
              </w:rPr>
            </w:pPr>
            <w:r w:rsidRPr="00795F7D">
              <w:rPr>
                <w:sz w:val="20"/>
              </w:rPr>
              <w:t>Recommendation SBSTTA-26/2</w:t>
            </w:r>
          </w:p>
        </w:tc>
        <w:tc>
          <w:tcPr>
            <w:tcW w:w="962" w:type="dxa"/>
            <w:tcBorders>
              <w:top w:val="nil"/>
              <w:bottom w:val="nil"/>
            </w:tcBorders>
            <w:shd w:val="clear" w:color="auto" w:fill="FFFFFF" w:themeFill="background1"/>
          </w:tcPr>
          <w:p w14:paraId="1DBB3B53" w14:textId="62A49AE6" w:rsidR="00F53585" w:rsidRPr="005800B5" w:rsidRDefault="00F53585" w:rsidP="00562DBA">
            <w:pPr>
              <w:spacing w:before="40" w:after="40"/>
              <w:jc w:val="center"/>
              <w:rPr>
                <w:sz w:val="20"/>
              </w:rPr>
            </w:pPr>
            <w:r w:rsidRPr="005800B5">
              <w:rPr>
                <w:sz w:val="20"/>
              </w:rPr>
              <w:t>No</w:t>
            </w:r>
          </w:p>
        </w:tc>
        <w:tc>
          <w:tcPr>
            <w:tcW w:w="873" w:type="dxa"/>
            <w:tcBorders>
              <w:top w:val="nil"/>
              <w:bottom w:val="nil"/>
            </w:tcBorders>
            <w:shd w:val="clear" w:color="auto" w:fill="FFFFFF" w:themeFill="background1"/>
          </w:tcPr>
          <w:p w14:paraId="32DFB2A0" w14:textId="5FD757D9" w:rsidR="00F53585" w:rsidRPr="005800B5" w:rsidRDefault="00F53585" w:rsidP="00562DBA">
            <w:pPr>
              <w:spacing w:before="40" w:after="40"/>
              <w:jc w:val="center"/>
              <w:rPr>
                <w:sz w:val="20"/>
              </w:rPr>
            </w:pPr>
            <w:r w:rsidRPr="005800B5">
              <w:rPr>
                <w:sz w:val="20"/>
              </w:rPr>
              <w:t>Yes</w:t>
            </w:r>
          </w:p>
        </w:tc>
        <w:tc>
          <w:tcPr>
            <w:tcW w:w="5062" w:type="dxa"/>
            <w:tcBorders>
              <w:top w:val="nil"/>
              <w:bottom w:val="nil"/>
            </w:tcBorders>
            <w:shd w:val="clear" w:color="auto" w:fill="FFFFFF" w:themeFill="background1"/>
          </w:tcPr>
          <w:p w14:paraId="51312999" w14:textId="55D6DEF7" w:rsidR="00F53585" w:rsidRPr="005800B5" w:rsidRDefault="00F53585" w:rsidP="00053509">
            <w:pPr>
              <w:spacing w:before="40" w:after="40"/>
              <w:jc w:val="left"/>
              <w:rPr>
                <w:sz w:val="20"/>
              </w:rPr>
            </w:pPr>
            <w:r w:rsidRPr="005800B5">
              <w:rPr>
                <w:sz w:val="20"/>
              </w:rPr>
              <w:t xml:space="preserve">Linked to item 28 (multi-year </w:t>
            </w:r>
            <w:proofErr w:type="spellStart"/>
            <w:r w:rsidRPr="005800B5">
              <w:rPr>
                <w:sz w:val="20"/>
              </w:rPr>
              <w:t>programme</w:t>
            </w:r>
            <w:proofErr w:type="spellEnd"/>
            <w:r w:rsidRPr="005800B5">
              <w:rPr>
                <w:sz w:val="20"/>
              </w:rPr>
              <w:t xml:space="preserve"> of work of the Conference of the Parties).</w:t>
            </w:r>
          </w:p>
        </w:tc>
      </w:tr>
      <w:tr w:rsidR="00F83BF9" w:rsidRPr="0071799C" w14:paraId="7BC2B77E" w14:textId="77777777" w:rsidTr="00202208">
        <w:trPr>
          <w:trHeight w:val="567"/>
        </w:trPr>
        <w:tc>
          <w:tcPr>
            <w:tcW w:w="500" w:type="dxa"/>
            <w:tcBorders>
              <w:top w:val="nil"/>
            </w:tcBorders>
            <w:shd w:val="clear" w:color="auto" w:fill="FFFFFF" w:themeFill="background1"/>
          </w:tcPr>
          <w:p w14:paraId="67C105B3" w14:textId="77777777" w:rsidR="00F53585" w:rsidRPr="00202208" w:rsidRDefault="00F53585" w:rsidP="00053509">
            <w:pPr>
              <w:spacing w:before="40" w:after="40"/>
              <w:jc w:val="left"/>
              <w:rPr>
                <w:sz w:val="20"/>
              </w:rPr>
            </w:pPr>
          </w:p>
        </w:tc>
        <w:tc>
          <w:tcPr>
            <w:tcW w:w="3828" w:type="dxa"/>
            <w:tcBorders>
              <w:top w:val="nil"/>
            </w:tcBorders>
            <w:shd w:val="clear" w:color="auto" w:fill="FFFFFF" w:themeFill="background1"/>
          </w:tcPr>
          <w:p w14:paraId="7304891A" w14:textId="77777777" w:rsidR="00F53585" w:rsidRPr="0071799C" w:rsidRDefault="00F53585" w:rsidP="00053509">
            <w:pPr>
              <w:spacing w:before="40" w:after="40"/>
              <w:jc w:val="left"/>
              <w:rPr>
                <w:i/>
                <w:iCs/>
                <w:sz w:val="20"/>
              </w:rPr>
            </w:pPr>
            <w:r w:rsidRPr="0071799C">
              <w:rPr>
                <w:i/>
                <w:iCs/>
                <w:sz w:val="20"/>
              </w:rPr>
              <w:t xml:space="preserve">Matters related to the work </w:t>
            </w:r>
            <w:proofErr w:type="spellStart"/>
            <w:r w:rsidRPr="0071799C">
              <w:rPr>
                <w:i/>
                <w:iCs/>
                <w:sz w:val="20"/>
              </w:rPr>
              <w:t>programme</w:t>
            </w:r>
            <w:proofErr w:type="spellEnd"/>
            <w:r w:rsidRPr="0071799C">
              <w:rPr>
                <w:i/>
                <w:iCs/>
                <w:sz w:val="20"/>
              </w:rPr>
              <w:t xml:space="preserve"> of </w:t>
            </w:r>
            <w:r>
              <w:rPr>
                <w:i/>
                <w:iCs/>
                <w:sz w:val="20"/>
              </w:rPr>
              <w:t xml:space="preserve">the </w:t>
            </w:r>
            <w:r w:rsidRPr="00616202">
              <w:rPr>
                <w:i/>
                <w:iCs/>
                <w:sz w:val="20"/>
              </w:rPr>
              <w:t>Intergovernmental Science-Policy Platform on Biodiversity and Ecosystem Services</w:t>
            </w:r>
          </w:p>
        </w:tc>
        <w:tc>
          <w:tcPr>
            <w:tcW w:w="2337" w:type="dxa"/>
            <w:tcBorders>
              <w:top w:val="nil"/>
            </w:tcBorders>
            <w:shd w:val="clear" w:color="auto" w:fill="FFFFFF" w:themeFill="background1"/>
          </w:tcPr>
          <w:p w14:paraId="100CABED" w14:textId="77777777" w:rsidR="00F53585" w:rsidRPr="00795F7D" w:rsidRDefault="00F53585" w:rsidP="00053509">
            <w:pPr>
              <w:spacing w:before="40" w:after="40"/>
              <w:jc w:val="left"/>
              <w:rPr>
                <w:sz w:val="20"/>
              </w:rPr>
            </w:pPr>
            <w:r w:rsidRPr="00795F7D">
              <w:rPr>
                <w:sz w:val="20"/>
              </w:rPr>
              <w:t>Recommendation SBSTTA-25/2</w:t>
            </w:r>
          </w:p>
        </w:tc>
        <w:tc>
          <w:tcPr>
            <w:tcW w:w="962" w:type="dxa"/>
            <w:tcBorders>
              <w:top w:val="nil"/>
            </w:tcBorders>
            <w:shd w:val="clear" w:color="auto" w:fill="FFFFFF" w:themeFill="background1"/>
          </w:tcPr>
          <w:p w14:paraId="512C51C7" w14:textId="2F349747" w:rsidR="00F53585" w:rsidRPr="005800B5" w:rsidRDefault="00F53585" w:rsidP="00562DBA">
            <w:pPr>
              <w:spacing w:before="40" w:after="40"/>
              <w:jc w:val="center"/>
              <w:rPr>
                <w:sz w:val="20"/>
              </w:rPr>
            </w:pPr>
            <w:r w:rsidRPr="005800B5">
              <w:rPr>
                <w:sz w:val="20"/>
              </w:rPr>
              <w:t>No</w:t>
            </w:r>
          </w:p>
        </w:tc>
        <w:tc>
          <w:tcPr>
            <w:tcW w:w="873" w:type="dxa"/>
            <w:tcBorders>
              <w:top w:val="nil"/>
            </w:tcBorders>
            <w:shd w:val="clear" w:color="auto" w:fill="FFFFFF" w:themeFill="background1"/>
          </w:tcPr>
          <w:p w14:paraId="2C4A1F5A" w14:textId="6D14F218" w:rsidR="00F53585" w:rsidRPr="005800B5" w:rsidRDefault="00F53585" w:rsidP="00562DBA">
            <w:pPr>
              <w:spacing w:before="40" w:after="40"/>
              <w:jc w:val="center"/>
              <w:rPr>
                <w:sz w:val="20"/>
              </w:rPr>
            </w:pPr>
            <w:r w:rsidRPr="0008142E">
              <w:rPr>
                <w:sz w:val="20"/>
              </w:rPr>
              <w:t>Yes</w:t>
            </w:r>
            <w:r w:rsidR="00AA05C8" w:rsidRPr="0008142E">
              <w:rPr>
                <w:sz w:val="20"/>
              </w:rPr>
              <w:t xml:space="preserve"> </w:t>
            </w:r>
            <w:r w:rsidR="00AA05C8" w:rsidRPr="00235A77">
              <w:rPr>
                <w:sz w:val="18"/>
                <w:szCs w:val="18"/>
              </w:rPr>
              <w:t>(same CG for both topics under item 16)</w:t>
            </w:r>
          </w:p>
        </w:tc>
        <w:tc>
          <w:tcPr>
            <w:tcW w:w="5062" w:type="dxa"/>
            <w:tcBorders>
              <w:top w:val="nil"/>
            </w:tcBorders>
            <w:shd w:val="clear" w:color="auto" w:fill="FFFFFF" w:themeFill="background1"/>
          </w:tcPr>
          <w:p w14:paraId="32A1944A" w14:textId="05A0B905" w:rsidR="00F53585" w:rsidRPr="005800B5" w:rsidRDefault="00F53585" w:rsidP="009A0DAC">
            <w:pPr>
              <w:spacing w:before="40" w:after="40"/>
              <w:jc w:val="left"/>
              <w:rPr>
                <w:sz w:val="20"/>
              </w:rPr>
            </w:pPr>
            <w:r w:rsidRPr="005800B5">
              <w:rPr>
                <w:sz w:val="20"/>
              </w:rPr>
              <w:t>To be determined.</w:t>
            </w:r>
          </w:p>
        </w:tc>
      </w:tr>
      <w:tr w:rsidR="00F83BF9" w:rsidRPr="0071799C" w14:paraId="190603CC" w14:textId="77777777" w:rsidTr="00202208">
        <w:trPr>
          <w:trHeight w:val="567"/>
        </w:trPr>
        <w:tc>
          <w:tcPr>
            <w:tcW w:w="500" w:type="dxa"/>
            <w:shd w:val="clear" w:color="auto" w:fill="FFFFFF" w:themeFill="background1"/>
          </w:tcPr>
          <w:p w14:paraId="78064A17" w14:textId="77777777" w:rsidR="00F53585" w:rsidRPr="00202208" w:rsidRDefault="00F53585" w:rsidP="00053509">
            <w:pPr>
              <w:spacing w:before="40" w:after="40"/>
              <w:jc w:val="left"/>
              <w:rPr>
                <w:sz w:val="20"/>
              </w:rPr>
            </w:pPr>
            <w:r w:rsidRPr="00202208">
              <w:rPr>
                <w:sz w:val="20"/>
              </w:rPr>
              <w:t>17</w:t>
            </w:r>
          </w:p>
        </w:tc>
        <w:tc>
          <w:tcPr>
            <w:tcW w:w="3828" w:type="dxa"/>
            <w:shd w:val="clear" w:color="auto" w:fill="FFFFFF" w:themeFill="background1"/>
          </w:tcPr>
          <w:p w14:paraId="24555529" w14:textId="77777777" w:rsidR="00F53585" w:rsidRPr="00085E84" w:rsidRDefault="00F53585" w:rsidP="00053509">
            <w:pPr>
              <w:spacing w:before="40" w:after="40"/>
              <w:jc w:val="left"/>
              <w:rPr>
                <w:sz w:val="20"/>
              </w:rPr>
            </w:pPr>
            <w:r w:rsidRPr="00085E84">
              <w:rPr>
                <w:sz w:val="20"/>
              </w:rPr>
              <w:t xml:space="preserve">Mainstreaming of biodiversity within </w:t>
            </w:r>
            <w:r>
              <w:rPr>
                <w:sz w:val="20"/>
              </w:rPr>
              <w:t>and</w:t>
            </w:r>
            <w:r w:rsidRPr="00085E84">
              <w:rPr>
                <w:sz w:val="20"/>
              </w:rPr>
              <w:t xml:space="preserve"> across sectors</w:t>
            </w:r>
          </w:p>
        </w:tc>
        <w:tc>
          <w:tcPr>
            <w:tcW w:w="2337" w:type="dxa"/>
            <w:shd w:val="clear" w:color="auto" w:fill="FFFFFF" w:themeFill="background1"/>
          </w:tcPr>
          <w:p w14:paraId="78B0C2A9" w14:textId="7E9ECFBD" w:rsidR="00F53585" w:rsidRPr="00795F7D" w:rsidRDefault="00F53585" w:rsidP="00053509">
            <w:pPr>
              <w:spacing w:before="40" w:after="40"/>
              <w:jc w:val="left"/>
              <w:rPr>
                <w:sz w:val="20"/>
              </w:rPr>
            </w:pPr>
            <w:r w:rsidRPr="00795F7D">
              <w:rPr>
                <w:sz w:val="20"/>
              </w:rPr>
              <w:t xml:space="preserve">Recommendation </w:t>
            </w:r>
            <w:r w:rsidR="00013AB3">
              <w:rPr>
                <w:sz w:val="20"/>
              </w:rPr>
              <w:br/>
            </w:r>
            <w:r w:rsidRPr="00795F7D">
              <w:rPr>
                <w:sz w:val="20"/>
              </w:rPr>
              <w:t>SBI-4/10</w:t>
            </w:r>
          </w:p>
        </w:tc>
        <w:tc>
          <w:tcPr>
            <w:tcW w:w="962" w:type="dxa"/>
            <w:shd w:val="clear" w:color="auto" w:fill="FFFFFF" w:themeFill="background1"/>
          </w:tcPr>
          <w:p w14:paraId="3028B326" w14:textId="01E69783" w:rsidR="00F53585" w:rsidRPr="005800B5" w:rsidRDefault="00F53585" w:rsidP="00562DBA">
            <w:pPr>
              <w:spacing w:before="40" w:after="40"/>
              <w:jc w:val="center"/>
              <w:rPr>
                <w:sz w:val="20"/>
              </w:rPr>
            </w:pPr>
            <w:r w:rsidRPr="005800B5">
              <w:rPr>
                <w:sz w:val="20"/>
              </w:rPr>
              <w:t>No</w:t>
            </w:r>
          </w:p>
        </w:tc>
        <w:tc>
          <w:tcPr>
            <w:tcW w:w="873" w:type="dxa"/>
            <w:shd w:val="clear" w:color="auto" w:fill="FFFFFF" w:themeFill="background1"/>
          </w:tcPr>
          <w:p w14:paraId="246D860F" w14:textId="064F33E4" w:rsidR="00F53585" w:rsidRPr="005800B5" w:rsidRDefault="00F53585" w:rsidP="00562DBA">
            <w:pPr>
              <w:spacing w:before="40" w:after="40"/>
              <w:jc w:val="center"/>
              <w:rPr>
                <w:sz w:val="20"/>
              </w:rPr>
            </w:pPr>
            <w:r w:rsidRPr="005800B5">
              <w:rPr>
                <w:sz w:val="20"/>
              </w:rPr>
              <w:t>Yes</w:t>
            </w:r>
          </w:p>
        </w:tc>
        <w:tc>
          <w:tcPr>
            <w:tcW w:w="5062" w:type="dxa"/>
            <w:shd w:val="clear" w:color="auto" w:fill="FFFFFF" w:themeFill="background1"/>
          </w:tcPr>
          <w:p w14:paraId="18BCAB58" w14:textId="27866742" w:rsidR="00F53585" w:rsidRPr="005800B5" w:rsidRDefault="00F53585" w:rsidP="00053509">
            <w:pPr>
              <w:spacing w:before="40" w:after="40"/>
              <w:jc w:val="left"/>
              <w:rPr>
                <w:sz w:val="20"/>
              </w:rPr>
            </w:pPr>
            <w:r w:rsidRPr="00BC7EA9">
              <w:rPr>
                <w:sz w:val="20"/>
              </w:rPr>
              <w:t>The draft decision was not reviewed by SBI following the first reading</w:t>
            </w:r>
            <w:r w:rsidRPr="005800B5">
              <w:rPr>
                <w:sz w:val="20"/>
              </w:rPr>
              <w:t>.</w:t>
            </w:r>
          </w:p>
        </w:tc>
      </w:tr>
      <w:tr w:rsidR="00F83BF9" w:rsidRPr="0071799C" w14:paraId="1B0CA67C" w14:textId="77777777" w:rsidTr="00202208">
        <w:trPr>
          <w:trHeight w:val="567"/>
        </w:trPr>
        <w:tc>
          <w:tcPr>
            <w:tcW w:w="500" w:type="dxa"/>
            <w:shd w:val="clear" w:color="auto" w:fill="FFFFFF" w:themeFill="background1"/>
          </w:tcPr>
          <w:p w14:paraId="16CC5EC3" w14:textId="77777777" w:rsidR="00F53585" w:rsidRPr="00202208" w:rsidRDefault="00F53585" w:rsidP="00053509">
            <w:pPr>
              <w:spacing w:before="40" w:after="40"/>
              <w:jc w:val="left"/>
              <w:rPr>
                <w:sz w:val="20"/>
              </w:rPr>
            </w:pPr>
            <w:r w:rsidRPr="00202208">
              <w:rPr>
                <w:sz w:val="20"/>
              </w:rPr>
              <w:t>18</w:t>
            </w:r>
          </w:p>
        </w:tc>
        <w:tc>
          <w:tcPr>
            <w:tcW w:w="3828" w:type="dxa"/>
            <w:shd w:val="clear" w:color="auto" w:fill="FFFFFF" w:themeFill="background1"/>
          </w:tcPr>
          <w:p w14:paraId="395C146A" w14:textId="77777777" w:rsidR="00F53585" w:rsidRPr="00085E84" w:rsidRDefault="00F53585" w:rsidP="00053509">
            <w:pPr>
              <w:spacing w:before="40" w:after="40"/>
              <w:jc w:val="left"/>
              <w:rPr>
                <w:sz w:val="20"/>
              </w:rPr>
            </w:pPr>
            <w:r w:rsidRPr="00085E84">
              <w:rPr>
                <w:sz w:val="20"/>
              </w:rPr>
              <w:t>Diverse values of biodiversity</w:t>
            </w:r>
          </w:p>
        </w:tc>
        <w:tc>
          <w:tcPr>
            <w:tcW w:w="2337" w:type="dxa"/>
            <w:shd w:val="clear" w:color="auto" w:fill="FFFFFF" w:themeFill="background1"/>
          </w:tcPr>
          <w:p w14:paraId="1C87FB7B" w14:textId="77777777" w:rsidR="00F53585" w:rsidRPr="00795F7D" w:rsidRDefault="00F53585" w:rsidP="00053509">
            <w:pPr>
              <w:spacing w:before="40" w:after="40"/>
              <w:jc w:val="left"/>
              <w:rPr>
                <w:sz w:val="20"/>
              </w:rPr>
            </w:pPr>
            <w:r w:rsidRPr="00795F7D">
              <w:rPr>
                <w:sz w:val="20"/>
              </w:rPr>
              <w:t>Recommendation SBSTTA-25/5</w:t>
            </w:r>
          </w:p>
        </w:tc>
        <w:tc>
          <w:tcPr>
            <w:tcW w:w="962" w:type="dxa"/>
            <w:shd w:val="clear" w:color="auto" w:fill="FFFFFF" w:themeFill="background1"/>
          </w:tcPr>
          <w:p w14:paraId="27C75069" w14:textId="6A3406A3" w:rsidR="00F53585" w:rsidRPr="005800B5" w:rsidRDefault="00F53585" w:rsidP="00562DBA">
            <w:pPr>
              <w:spacing w:before="40" w:after="40"/>
              <w:jc w:val="center"/>
              <w:rPr>
                <w:sz w:val="20"/>
              </w:rPr>
            </w:pPr>
            <w:r w:rsidRPr="005800B5">
              <w:rPr>
                <w:sz w:val="20"/>
              </w:rPr>
              <w:t>No</w:t>
            </w:r>
          </w:p>
        </w:tc>
        <w:tc>
          <w:tcPr>
            <w:tcW w:w="873" w:type="dxa"/>
            <w:shd w:val="clear" w:color="auto" w:fill="FFFFFF" w:themeFill="background1"/>
          </w:tcPr>
          <w:p w14:paraId="2464A4DD" w14:textId="68EF8A98" w:rsidR="00F53585" w:rsidRPr="005800B5" w:rsidRDefault="00F53585" w:rsidP="00562DBA">
            <w:pPr>
              <w:spacing w:before="40" w:after="40"/>
              <w:jc w:val="center"/>
              <w:rPr>
                <w:sz w:val="20"/>
              </w:rPr>
            </w:pPr>
            <w:r w:rsidRPr="005800B5">
              <w:rPr>
                <w:sz w:val="20"/>
              </w:rPr>
              <w:t>No</w:t>
            </w:r>
          </w:p>
        </w:tc>
        <w:tc>
          <w:tcPr>
            <w:tcW w:w="5062" w:type="dxa"/>
            <w:shd w:val="clear" w:color="auto" w:fill="FFFFFF" w:themeFill="background1"/>
          </w:tcPr>
          <w:p w14:paraId="44156829" w14:textId="48A4D69D" w:rsidR="00F53585" w:rsidRPr="005800B5" w:rsidRDefault="00F53585" w:rsidP="00053509">
            <w:pPr>
              <w:spacing w:before="40" w:after="40"/>
              <w:jc w:val="left"/>
              <w:rPr>
                <w:sz w:val="20"/>
              </w:rPr>
            </w:pPr>
            <w:r w:rsidRPr="005800B5">
              <w:rPr>
                <w:sz w:val="20"/>
              </w:rPr>
              <w:t>Straight to conference room paper</w:t>
            </w:r>
            <w:r w:rsidR="00DD1997" w:rsidRPr="005800B5">
              <w:rPr>
                <w:sz w:val="20"/>
              </w:rPr>
              <w:t>.</w:t>
            </w:r>
          </w:p>
          <w:p w14:paraId="0449B761" w14:textId="1D4211C8" w:rsidR="00F53585" w:rsidRPr="0008142E" w:rsidRDefault="00F53585" w:rsidP="00053509">
            <w:pPr>
              <w:spacing w:before="40" w:after="40"/>
              <w:jc w:val="left"/>
              <w:rPr>
                <w:i/>
                <w:iCs/>
                <w:sz w:val="20"/>
              </w:rPr>
            </w:pPr>
            <w:r w:rsidRPr="0008142E">
              <w:rPr>
                <w:i/>
                <w:iCs/>
                <w:sz w:val="20"/>
              </w:rPr>
              <w:t>Potential for early adoption of the decision</w:t>
            </w:r>
            <w:r w:rsidR="00DD1997" w:rsidRPr="0008142E">
              <w:rPr>
                <w:i/>
                <w:iCs/>
                <w:sz w:val="20"/>
              </w:rPr>
              <w:t>.</w:t>
            </w:r>
          </w:p>
        </w:tc>
      </w:tr>
      <w:tr w:rsidR="00F83BF9" w:rsidRPr="0071799C" w14:paraId="260BFBB0" w14:textId="77777777" w:rsidTr="00202208">
        <w:trPr>
          <w:trHeight w:val="567"/>
        </w:trPr>
        <w:tc>
          <w:tcPr>
            <w:tcW w:w="500" w:type="dxa"/>
            <w:tcBorders>
              <w:bottom w:val="single" w:sz="4" w:space="0" w:color="auto"/>
            </w:tcBorders>
            <w:shd w:val="clear" w:color="auto" w:fill="FFFFFF" w:themeFill="background1"/>
          </w:tcPr>
          <w:p w14:paraId="4F5B96E6" w14:textId="77777777" w:rsidR="00F53585" w:rsidRPr="00202208" w:rsidRDefault="00F53585" w:rsidP="00053509">
            <w:pPr>
              <w:spacing w:before="40" w:after="40"/>
              <w:jc w:val="left"/>
              <w:rPr>
                <w:sz w:val="20"/>
              </w:rPr>
            </w:pPr>
            <w:r w:rsidRPr="00202208">
              <w:rPr>
                <w:sz w:val="20"/>
              </w:rPr>
              <w:t>19</w:t>
            </w:r>
          </w:p>
        </w:tc>
        <w:tc>
          <w:tcPr>
            <w:tcW w:w="3828" w:type="dxa"/>
            <w:tcBorders>
              <w:bottom w:val="single" w:sz="4" w:space="0" w:color="auto"/>
            </w:tcBorders>
            <w:shd w:val="clear" w:color="auto" w:fill="FFFFFF" w:themeFill="background1"/>
          </w:tcPr>
          <w:p w14:paraId="07B8C3B5" w14:textId="77777777" w:rsidR="00F53585" w:rsidRPr="00085E84" w:rsidRDefault="00F53585" w:rsidP="00053509">
            <w:pPr>
              <w:spacing w:before="40" w:after="40"/>
              <w:jc w:val="left"/>
              <w:rPr>
                <w:sz w:val="20"/>
              </w:rPr>
            </w:pPr>
            <w:r w:rsidRPr="00085E84">
              <w:rPr>
                <w:sz w:val="20"/>
              </w:rPr>
              <w:t>Sustainable wildlife management</w:t>
            </w:r>
          </w:p>
        </w:tc>
        <w:tc>
          <w:tcPr>
            <w:tcW w:w="2337" w:type="dxa"/>
            <w:tcBorders>
              <w:bottom w:val="single" w:sz="4" w:space="0" w:color="auto"/>
            </w:tcBorders>
            <w:shd w:val="clear" w:color="auto" w:fill="FFFFFF" w:themeFill="background1"/>
          </w:tcPr>
          <w:p w14:paraId="597F6D3B" w14:textId="05FB533D" w:rsidR="00F53585" w:rsidRPr="00A267AF" w:rsidRDefault="00F53585" w:rsidP="00053509">
            <w:pPr>
              <w:spacing w:before="40" w:after="40"/>
              <w:jc w:val="left"/>
              <w:rPr>
                <w:sz w:val="20"/>
                <w:szCs w:val="20"/>
                <w:lang w:val="fr-FR"/>
              </w:rPr>
            </w:pPr>
            <w:proofErr w:type="spellStart"/>
            <w:r w:rsidRPr="00795F7D">
              <w:rPr>
                <w:sz w:val="20"/>
                <w:lang w:val="fr-FR"/>
              </w:rPr>
              <w:t>Recommendation</w:t>
            </w:r>
            <w:proofErr w:type="spellEnd"/>
            <w:r w:rsidRPr="00795F7D">
              <w:rPr>
                <w:sz w:val="20"/>
                <w:lang w:val="fr-FR"/>
              </w:rPr>
              <w:t xml:space="preserve"> </w:t>
            </w:r>
            <w:r w:rsidRPr="00795F7D">
              <w:rPr>
                <w:sz w:val="20"/>
                <w:szCs w:val="20"/>
                <w:lang w:val="fr-FR"/>
              </w:rPr>
              <w:t>SBSTTA-25/7</w:t>
            </w:r>
            <w:r w:rsidR="00A267AF">
              <w:rPr>
                <w:sz w:val="20"/>
                <w:szCs w:val="20"/>
                <w:lang w:val="fr-FR"/>
              </w:rPr>
              <w:t xml:space="preserve"> and </w:t>
            </w:r>
            <w:r w:rsidR="00A267AF">
              <w:rPr>
                <w:sz w:val="20"/>
                <w:lang w:val="fr-FR"/>
              </w:rPr>
              <w:t>d</w:t>
            </w:r>
            <w:r w:rsidRPr="00795F7D">
              <w:rPr>
                <w:sz w:val="20"/>
                <w:lang w:val="fr-FR"/>
              </w:rPr>
              <w:t>ocument CBD/COP/16/11</w:t>
            </w:r>
          </w:p>
        </w:tc>
        <w:tc>
          <w:tcPr>
            <w:tcW w:w="962" w:type="dxa"/>
            <w:tcBorders>
              <w:bottom w:val="single" w:sz="4" w:space="0" w:color="auto"/>
            </w:tcBorders>
            <w:shd w:val="clear" w:color="auto" w:fill="FFFFFF" w:themeFill="background1"/>
          </w:tcPr>
          <w:p w14:paraId="088E50F2" w14:textId="76CA265D" w:rsidR="00F53585" w:rsidRPr="005800B5" w:rsidRDefault="00F53585" w:rsidP="00562DBA">
            <w:pPr>
              <w:spacing w:before="40" w:after="40"/>
              <w:jc w:val="center"/>
              <w:rPr>
                <w:sz w:val="20"/>
              </w:rPr>
            </w:pPr>
            <w:r w:rsidRPr="005800B5">
              <w:rPr>
                <w:sz w:val="20"/>
              </w:rPr>
              <w:t>Yes</w:t>
            </w:r>
          </w:p>
        </w:tc>
        <w:tc>
          <w:tcPr>
            <w:tcW w:w="873" w:type="dxa"/>
            <w:tcBorders>
              <w:bottom w:val="single" w:sz="4" w:space="0" w:color="auto"/>
            </w:tcBorders>
            <w:shd w:val="clear" w:color="auto" w:fill="FFFFFF" w:themeFill="background1"/>
          </w:tcPr>
          <w:p w14:paraId="56C40597" w14:textId="442EBC1D" w:rsidR="00F53585" w:rsidRPr="005800B5" w:rsidRDefault="00F53585" w:rsidP="00562DBA">
            <w:pPr>
              <w:spacing w:before="40" w:after="40"/>
              <w:jc w:val="center"/>
              <w:rPr>
                <w:sz w:val="20"/>
              </w:rPr>
            </w:pPr>
            <w:r w:rsidRPr="005800B5">
              <w:rPr>
                <w:sz w:val="20"/>
              </w:rPr>
              <w:t>No</w:t>
            </w:r>
          </w:p>
        </w:tc>
        <w:tc>
          <w:tcPr>
            <w:tcW w:w="5062" w:type="dxa"/>
            <w:tcBorders>
              <w:bottom w:val="single" w:sz="4" w:space="0" w:color="auto"/>
            </w:tcBorders>
            <w:shd w:val="clear" w:color="auto" w:fill="FFFFFF" w:themeFill="background1"/>
          </w:tcPr>
          <w:p w14:paraId="39175C1B" w14:textId="4FF387F7" w:rsidR="00F53585" w:rsidRPr="005800B5" w:rsidRDefault="00F53585" w:rsidP="00053509">
            <w:pPr>
              <w:spacing w:before="40" w:after="40"/>
              <w:jc w:val="left"/>
              <w:rPr>
                <w:sz w:val="20"/>
              </w:rPr>
            </w:pPr>
            <w:r w:rsidRPr="005800B5">
              <w:rPr>
                <w:sz w:val="20"/>
              </w:rPr>
              <w:t>Straight to conference room paper</w:t>
            </w:r>
            <w:r w:rsidR="00DD1997" w:rsidRPr="005800B5">
              <w:rPr>
                <w:sz w:val="20"/>
              </w:rPr>
              <w:t>.</w:t>
            </w:r>
          </w:p>
          <w:p w14:paraId="50354103" w14:textId="58CBF1CE" w:rsidR="00F53585" w:rsidRPr="0008142E" w:rsidRDefault="00F53585" w:rsidP="00053509">
            <w:pPr>
              <w:spacing w:before="40" w:after="40"/>
              <w:jc w:val="left"/>
              <w:rPr>
                <w:i/>
                <w:iCs/>
                <w:sz w:val="20"/>
              </w:rPr>
            </w:pPr>
            <w:r w:rsidRPr="0008142E">
              <w:rPr>
                <w:i/>
                <w:iCs/>
                <w:sz w:val="20"/>
              </w:rPr>
              <w:t>Potential for early adoption of the decision</w:t>
            </w:r>
            <w:r w:rsidR="00DD1997" w:rsidRPr="0008142E">
              <w:rPr>
                <w:i/>
                <w:iCs/>
                <w:sz w:val="20"/>
              </w:rPr>
              <w:t>.</w:t>
            </w:r>
          </w:p>
        </w:tc>
      </w:tr>
      <w:tr w:rsidR="00F83BF9" w:rsidRPr="0071799C" w14:paraId="389DE6B5" w14:textId="77777777" w:rsidTr="00202208">
        <w:trPr>
          <w:trHeight w:val="567"/>
        </w:trPr>
        <w:tc>
          <w:tcPr>
            <w:tcW w:w="500" w:type="dxa"/>
            <w:tcBorders>
              <w:bottom w:val="nil"/>
            </w:tcBorders>
            <w:shd w:val="clear" w:color="auto" w:fill="FFFFFF" w:themeFill="background1"/>
          </w:tcPr>
          <w:p w14:paraId="34C3627C" w14:textId="77777777" w:rsidR="00F53585" w:rsidRPr="00202208" w:rsidRDefault="00F53585" w:rsidP="00053509">
            <w:pPr>
              <w:spacing w:before="40" w:after="40"/>
              <w:jc w:val="left"/>
              <w:rPr>
                <w:sz w:val="20"/>
              </w:rPr>
            </w:pPr>
            <w:r w:rsidRPr="00202208">
              <w:rPr>
                <w:sz w:val="20"/>
              </w:rPr>
              <w:t>20</w:t>
            </w:r>
          </w:p>
        </w:tc>
        <w:tc>
          <w:tcPr>
            <w:tcW w:w="3828" w:type="dxa"/>
            <w:tcBorders>
              <w:bottom w:val="nil"/>
            </w:tcBorders>
            <w:shd w:val="clear" w:color="auto" w:fill="FFFFFF" w:themeFill="background1"/>
          </w:tcPr>
          <w:p w14:paraId="46A5F6D4" w14:textId="77777777" w:rsidR="00F53585" w:rsidRPr="00202208" w:rsidRDefault="00F53585" w:rsidP="00053509">
            <w:pPr>
              <w:spacing w:before="40" w:after="40"/>
              <w:jc w:val="left"/>
              <w:rPr>
                <w:sz w:val="20"/>
              </w:rPr>
            </w:pPr>
            <w:r w:rsidRPr="00202208">
              <w:rPr>
                <w:sz w:val="20"/>
              </w:rPr>
              <w:t>Marine and coastal biodiversity, and island biodiversity</w:t>
            </w:r>
          </w:p>
        </w:tc>
        <w:tc>
          <w:tcPr>
            <w:tcW w:w="2337" w:type="dxa"/>
            <w:tcBorders>
              <w:bottom w:val="nil"/>
            </w:tcBorders>
            <w:shd w:val="clear" w:color="auto" w:fill="FFFFFF" w:themeFill="background1"/>
          </w:tcPr>
          <w:p w14:paraId="67FAFD4D" w14:textId="4CB3E9FE" w:rsidR="00F53585" w:rsidRPr="0071799C" w:rsidRDefault="00F53585" w:rsidP="00053509">
            <w:pPr>
              <w:spacing w:before="40" w:after="40"/>
              <w:jc w:val="left"/>
              <w:rPr>
                <w:i/>
                <w:iCs/>
                <w:sz w:val="20"/>
              </w:rPr>
            </w:pPr>
          </w:p>
        </w:tc>
        <w:tc>
          <w:tcPr>
            <w:tcW w:w="962" w:type="dxa"/>
            <w:tcBorders>
              <w:bottom w:val="nil"/>
            </w:tcBorders>
            <w:shd w:val="clear" w:color="auto" w:fill="FFFFFF" w:themeFill="background1"/>
          </w:tcPr>
          <w:p w14:paraId="22D46E75" w14:textId="77777777" w:rsidR="00F53585" w:rsidRPr="0071799C" w:rsidRDefault="00F53585" w:rsidP="00053509">
            <w:pPr>
              <w:spacing w:before="40" w:after="40"/>
              <w:jc w:val="left"/>
              <w:rPr>
                <w:i/>
                <w:iCs/>
                <w:sz w:val="20"/>
              </w:rPr>
            </w:pPr>
          </w:p>
        </w:tc>
        <w:tc>
          <w:tcPr>
            <w:tcW w:w="873" w:type="dxa"/>
            <w:tcBorders>
              <w:bottom w:val="nil"/>
            </w:tcBorders>
            <w:shd w:val="clear" w:color="auto" w:fill="FFFFFF" w:themeFill="background1"/>
          </w:tcPr>
          <w:p w14:paraId="4A9E3F2B" w14:textId="77777777" w:rsidR="00F53585" w:rsidRPr="0071799C" w:rsidRDefault="00F53585" w:rsidP="00053509">
            <w:pPr>
              <w:spacing w:before="40" w:after="40"/>
              <w:jc w:val="left"/>
              <w:rPr>
                <w:i/>
                <w:iCs/>
                <w:sz w:val="20"/>
              </w:rPr>
            </w:pPr>
          </w:p>
        </w:tc>
        <w:tc>
          <w:tcPr>
            <w:tcW w:w="5062" w:type="dxa"/>
            <w:tcBorders>
              <w:bottom w:val="nil"/>
            </w:tcBorders>
            <w:shd w:val="clear" w:color="auto" w:fill="FFFFFF" w:themeFill="background1"/>
          </w:tcPr>
          <w:p w14:paraId="33EA2518" w14:textId="77777777" w:rsidR="00F53585" w:rsidRPr="0071799C" w:rsidRDefault="00F53585" w:rsidP="00053509">
            <w:pPr>
              <w:spacing w:before="40" w:after="40"/>
              <w:jc w:val="left"/>
              <w:rPr>
                <w:i/>
                <w:iCs/>
                <w:sz w:val="20"/>
              </w:rPr>
            </w:pPr>
          </w:p>
        </w:tc>
      </w:tr>
      <w:tr w:rsidR="00F83BF9" w:rsidRPr="0071799C" w14:paraId="2E4C3CDE" w14:textId="77777777" w:rsidTr="00202208">
        <w:trPr>
          <w:trHeight w:val="567"/>
        </w:trPr>
        <w:tc>
          <w:tcPr>
            <w:tcW w:w="500" w:type="dxa"/>
            <w:tcBorders>
              <w:top w:val="nil"/>
              <w:bottom w:val="nil"/>
            </w:tcBorders>
            <w:shd w:val="clear" w:color="auto" w:fill="FFFFFF" w:themeFill="background1"/>
          </w:tcPr>
          <w:p w14:paraId="1CA87131" w14:textId="2D249841" w:rsidR="00F53585" w:rsidRPr="00202208" w:rsidRDefault="00F53585" w:rsidP="00053509">
            <w:pPr>
              <w:spacing w:before="40" w:after="40"/>
              <w:jc w:val="left"/>
              <w:rPr>
                <w:sz w:val="20"/>
              </w:rPr>
            </w:pPr>
          </w:p>
        </w:tc>
        <w:tc>
          <w:tcPr>
            <w:tcW w:w="3828" w:type="dxa"/>
            <w:tcBorders>
              <w:top w:val="nil"/>
              <w:bottom w:val="nil"/>
            </w:tcBorders>
            <w:shd w:val="clear" w:color="auto" w:fill="FFFFFF" w:themeFill="background1"/>
          </w:tcPr>
          <w:p w14:paraId="050B2A90" w14:textId="77777777" w:rsidR="00F53585" w:rsidRPr="0071799C" w:rsidRDefault="00F53585" w:rsidP="00053509">
            <w:pPr>
              <w:spacing w:before="40" w:after="40"/>
              <w:jc w:val="left"/>
              <w:rPr>
                <w:i/>
                <w:iCs/>
                <w:sz w:val="20"/>
              </w:rPr>
            </w:pPr>
            <w:r w:rsidRPr="0071799C">
              <w:rPr>
                <w:i/>
                <w:iCs/>
                <w:sz w:val="20"/>
              </w:rPr>
              <w:t>Further work on ecologically or biologically significant marine areas</w:t>
            </w:r>
          </w:p>
        </w:tc>
        <w:tc>
          <w:tcPr>
            <w:tcW w:w="2337" w:type="dxa"/>
            <w:tcBorders>
              <w:top w:val="nil"/>
              <w:bottom w:val="nil"/>
            </w:tcBorders>
            <w:shd w:val="clear" w:color="auto" w:fill="FFFFFF" w:themeFill="background1"/>
          </w:tcPr>
          <w:p w14:paraId="186C8DE9" w14:textId="77777777" w:rsidR="00F53585" w:rsidRPr="00795F7D" w:rsidRDefault="00F53585" w:rsidP="00053509">
            <w:pPr>
              <w:spacing w:before="40" w:after="40"/>
              <w:jc w:val="left"/>
              <w:rPr>
                <w:sz w:val="20"/>
              </w:rPr>
            </w:pPr>
            <w:r w:rsidRPr="00795F7D">
              <w:rPr>
                <w:sz w:val="20"/>
              </w:rPr>
              <w:t>Recommendation SBSTTA-26/8</w:t>
            </w:r>
          </w:p>
        </w:tc>
        <w:tc>
          <w:tcPr>
            <w:tcW w:w="962" w:type="dxa"/>
            <w:tcBorders>
              <w:top w:val="nil"/>
              <w:bottom w:val="nil"/>
            </w:tcBorders>
            <w:shd w:val="clear" w:color="auto" w:fill="FFFFFF" w:themeFill="background1"/>
          </w:tcPr>
          <w:p w14:paraId="178CF4F2" w14:textId="6FF1CD6D" w:rsidR="00F53585" w:rsidRPr="005800B5" w:rsidRDefault="00F53585" w:rsidP="00562DBA">
            <w:pPr>
              <w:spacing w:before="40" w:after="40"/>
              <w:jc w:val="center"/>
              <w:rPr>
                <w:sz w:val="20"/>
              </w:rPr>
            </w:pPr>
            <w:r w:rsidRPr="005800B5">
              <w:rPr>
                <w:sz w:val="20"/>
              </w:rPr>
              <w:t>No</w:t>
            </w:r>
          </w:p>
        </w:tc>
        <w:tc>
          <w:tcPr>
            <w:tcW w:w="873" w:type="dxa"/>
            <w:tcBorders>
              <w:top w:val="nil"/>
              <w:bottom w:val="nil"/>
            </w:tcBorders>
            <w:shd w:val="clear" w:color="auto" w:fill="FFFFFF" w:themeFill="background1"/>
          </w:tcPr>
          <w:p w14:paraId="159D9E77" w14:textId="2A62CA4E" w:rsidR="00F53585" w:rsidRPr="005800B5" w:rsidRDefault="00F53585" w:rsidP="00562DBA">
            <w:pPr>
              <w:spacing w:before="40" w:after="40"/>
              <w:jc w:val="center"/>
              <w:rPr>
                <w:sz w:val="20"/>
              </w:rPr>
            </w:pPr>
            <w:r w:rsidRPr="005800B5">
              <w:rPr>
                <w:sz w:val="20"/>
              </w:rPr>
              <w:t>Yes</w:t>
            </w:r>
          </w:p>
        </w:tc>
        <w:tc>
          <w:tcPr>
            <w:tcW w:w="5062" w:type="dxa"/>
            <w:tcBorders>
              <w:top w:val="nil"/>
              <w:bottom w:val="nil"/>
            </w:tcBorders>
            <w:shd w:val="clear" w:color="auto" w:fill="FFFFFF" w:themeFill="background1"/>
          </w:tcPr>
          <w:p w14:paraId="372F57E8" w14:textId="77777777" w:rsidR="00F53585" w:rsidRPr="005800B5" w:rsidRDefault="00F53585" w:rsidP="00053509">
            <w:pPr>
              <w:spacing w:before="40" w:after="40"/>
              <w:jc w:val="left"/>
              <w:rPr>
                <w:sz w:val="20"/>
              </w:rPr>
            </w:pPr>
          </w:p>
        </w:tc>
      </w:tr>
      <w:tr w:rsidR="00F83BF9" w:rsidRPr="0071799C" w14:paraId="49AA7DDD" w14:textId="77777777" w:rsidTr="00202208">
        <w:trPr>
          <w:trHeight w:val="567"/>
        </w:trPr>
        <w:tc>
          <w:tcPr>
            <w:tcW w:w="500" w:type="dxa"/>
            <w:tcBorders>
              <w:top w:val="nil"/>
            </w:tcBorders>
            <w:shd w:val="clear" w:color="auto" w:fill="FFFFFF" w:themeFill="background1"/>
          </w:tcPr>
          <w:p w14:paraId="3DC7E578" w14:textId="13060B55" w:rsidR="00F53585" w:rsidRPr="0071799C" w:rsidRDefault="00F53585" w:rsidP="00053509">
            <w:pPr>
              <w:spacing w:before="40" w:after="40"/>
              <w:jc w:val="left"/>
              <w:rPr>
                <w:i/>
                <w:iCs/>
                <w:sz w:val="20"/>
              </w:rPr>
            </w:pPr>
          </w:p>
        </w:tc>
        <w:tc>
          <w:tcPr>
            <w:tcW w:w="3828" w:type="dxa"/>
            <w:tcBorders>
              <w:top w:val="nil"/>
            </w:tcBorders>
            <w:shd w:val="clear" w:color="auto" w:fill="FFFFFF" w:themeFill="background1"/>
          </w:tcPr>
          <w:p w14:paraId="38BAF7BF" w14:textId="55B31DC5" w:rsidR="00F53585" w:rsidRPr="0071799C" w:rsidRDefault="00F53585" w:rsidP="00053509">
            <w:pPr>
              <w:spacing w:before="40" w:after="40"/>
              <w:jc w:val="left"/>
              <w:rPr>
                <w:i/>
                <w:iCs/>
                <w:sz w:val="20"/>
              </w:rPr>
            </w:pPr>
            <w:r w:rsidRPr="0071799C">
              <w:rPr>
                <w:i/>
                <w:iCs/>
                <w:sz w:val="20"/>
              </w:rPr>
              <w:t xml:space="preserve">Conservation </w:t>
            </w:r>
            <w:r w:rsidR="00670A19">
              <w:rPr>
                <w:i/>
                <w:iCs/>
                <w:sz w:val="20"/>
              </w:rPr>
              <w:t>and</w:t>
            </w:r>
            <w:r w:rsidRPr="0071799C">
              <w:rPr>
                <w:i/>
                <w:iCs/>
                <w:sz w:val="20"/>
              </w:rPr>
              <w:t xml:space="preserve"> sustainable use of marine </w:t>
            </w:r>
            <w:r w:rsidR="00670A19">
              <w:rPr>
                <w:i/>
                <w:iCs/>
                <w:sz w:val="20"/>
              </w:rPr>
              <w:t>and</w:t>
            </w:r>
            <w:r w:rsidRPr="0071799C">
              <w:rPr>
                <w:i/>
                <w:iCs/>
                <w:sz w:val="20"/>
              </w:rPr>
              <w:t xml:space="preserve"> coastal biodiversity</w:t>
            </w:r>
          </w:p>
        </w:tc>
        <w:tc>
          <w:tcPr>
            <w:tcW w:w="2337" w:type="dxa"/>
            <w:tcBorders>
              <w:top w:val="nil"/>
            </w:tcBorders>
            <w:shd w:val="clear" w:color="auto" w:fill="FFFFFF" w:themeFill="background1"/>
          </w:tcPr>
          <w:p w14:paraId="77BF3B57" w14:textId="77777777" w:rsidR="00F53585" w:rsidRPr="00795F7D" w:rsidRDefault="00F53585" w:rsidP="00053509">
            <w:pPr>
              <w:spacing w:before="40" w:after="40"/>
              <w:jc w:val="left"/>
              <w:rPr>
                <w:sz w:val="20"/>
              </w:rPr>
            </w:pPr>
            <w:r w:rsidRPr="00795F7D">
              <w:rPr>
                <w:sz w:val="20"/>
              </w:rPr>
              <w:t>Recommendation SBSTTA-26/7</w:t>
            </w:r>
          </w:p>
        </w:tc>
        <w:tc>
          <w:tcPr>
            <w:tcW w:w="962" w:type="dxa"/>
            <w:tcBorders>
              <w:top w:val="nil"/>
            </w:tcBorders>
            <w:shd w:val="clear" w:color="auto" w:fill="FFFFFF" w:themeFill="background1"/>
          </w:tcPr>
          <w:p w14:paraId="7E547A74" w14:textId="538A03E7" w:rsidR="00F53585" w:rsidRPr="005800B5" w:rsidRDefault="00F53585" w:rsidP="00562DBA">
            <w:pPr>
              <w:spacing w:before="40" w:after="40"/>
              <w:jc w:val="center"/>
              <w:rPr>
                <w:sz w:val="20"/>
              </w:rPr>
            </w:pPr>
            <w:r w:rsidRPr="005800B5">
              <w:rPr>
                <w:sz w:val="20"/>
              </w:rPr>
              <w:t>No</w:t>
            </w:r>
          </w:p>
        </w:tc>
        <w:tc>
          <w:tcPr>
            <w:tcW w:w="873" w:type="dxa"/>
            <w:tcBorders>
              <w:top w:val="nil"/>
            </w:tcBorders>
            <w:shd w:val="clear" w:color="auto" w:fill="FFFFFF" w:themeFill="background1"/>
          </w:tcPr>
          <w:p w14:paraId="09EAAC1B" w14:textId="0AAF11CA" w:rsidR="00F53585" w:rsidRPr="005800B5" w:rsidRDefault="00F53585" w:rsidP="00562DBA">
            <w:pPr>
              <w:spacing w:before="40" w:after="40"/>
              <w:jc w:val="center"/>
              <w:rPr>
                <w:sz w:val="20"/>
              </w:rPr>
            </w:pPr>
            <w:r w:rsidRPr="005800B5">
              <w:rPr>
                <w:sz w:val="20"/>
              </w:rPr>
              <w:t xml:space="preserve">Yes </w:t>
            </w:r>
            <w:r w:rsidR="00EC6129" w:rsidRPr="00235A77">
              <w:rPr>
                <w:sz w:val="18"/>
                <w:szCs w:val="18"/>
              </w:rPr>
              <w:t>(same CG for both topics under item 20)</w:t>
            </w:r>
          </w:p>
        </w:tc>
        <w:tc>
          <w:tcPr>
            <w:tcW w:w="5062" w:type="dxa"/>
            <w:tcBorders>
              <w:top w:val="nil"/>
            </w:tcBorders>
            <w:shd w:val="clear" w:color="auto" w:fill="FFFFFF" w:themeFill="background1"/>
          </w:tcPr>
          <w:p w14:paraId="0AD933F2" w14:textId="1D6138FA" w:rsidR="00F53585" w:rsidRPr="005800B5" w:rsidRDefault="00F53585" w:rsidP="00053509">
            <w:pPr>
              <w:spacing w:before="40" w:after="40"/>
              <w:jc w:val="left"/>
              <w:rPr>
                <w:sz w:val="20"/>
              </w:rPr>
            </w:pPr>
            <w:r w:rsidRPr="00BC7EA9">
              <w:rPr>
                <w:sz w:val="20"/>
              </w:rPr>
              <w:t xml:space="preserve">Annex not reviewed by SBSTTA and </w:t>
            </w:r>
            <w:r w:rsidR="00BE6BB8" w:rsidRPr="00BC7EA9">
              <w:rPr>
                <w:sz w:val="20"/>
              </w:rPr>
              <w:t xml:space="preserve">a </w:t>
            </w:r>
            <w:r w:rsidRPr="00BC7EA9">
              <w:rPr>
                <w:sz w:val="20"/>
              </w:rPr>
              <w:t>few other issues</w:t>
            </w:r>
            <w:r w:rsidRPr="005800B5">
              <w:rPr>
                <w:sz w:val="20"/>
              </w:rPr>
              <w:t>.</w:t>
            </w:r>
          </w:p>
        </w:tc>
      </w:tr>
      <w:tr w:rsidR="00F83BF9" w:rsidRPr="0071799C" w14:paraId="7F2258BA" w14:textId="77777777" w:rsidTr="00202208">
        <w:trPr>
          <w:trHeight w:val="567"/>
        </w:trPr>
        <w:tc>
          <w:tcPr>
            <w:tcW w:w="500" w:type="dxa"/>
            <w:shd w:val="clear" w:color="auto" w:fill="FFFFFF" w:themeFill="background1"/>
          </w:tcPr>
          <w:p w14:paraId="2CAB74E8" w14:textId="77777777" w:rsidR="00F53585" w:rsidRPr="00202208" w:rsidRDefault="00F53585" w:rsidP="00053509">
            <w:pPr>
              <w:spacing w:before="40" w:after="40"/>
              <w:jc w:val="left"/>
              <w:rPr>
                <w:sz w:val="20"/>
              </w:rPr>
            </w:pPr>
            <w:r w:rsidRPr="00202208">
              <w:rPr>
                <w:sz w:val="20"/>
              </w:rPr>
              <w:lastRenderedPageBreak/>
              <w:t>21</w:t>
            </w:r>
          </w:p>
        </w:tc>
        <w:tc>
          <w:tcPr>
            <w:tcW w:w="3828" w:type="dxa"/>
            <w:shd w:val="clear" w:color="auto" w:fill="FFFFFF" w:themeFill="background1"/>
          </w:tcPr>
          <w:p w14:paraId="48B0B828" w14:textId="77777777" w:rsidR="00F53585" w:rsidRPr="00C97061" w:rsidRDefault="00F53585" w:rsidP="00053509">
            <w:pPr>
              <w:spacing w:before="40" w:after="40"/>
              <w:jc w:val="left"/>
              <w:rPr>
                <w:sz w:val="20"/>
              </w:rPr>
            </w:pPr>
            <w:r w:rsidRPr="00C97061">
              <w:rPr>
                <w:sz w:val="20"/>
              </w:rPr>
              <w:t>Invasive alien species</w:t>
            </w:r>
          </w:p>
        </w:tc>
        <w:tc>
          <w:tcPr>
            <w:tcW w:w="2337" w:type="dxa"/>
            <w:shd w:val="clear" w:color="auto" w:fill="FFFFFF" w:themeFill="background1"/>
          </w:tcPr>
          <w:p w14:paraId="3E95A222" w14:textId="77777777" w:rsidR="00F53585" w:rsidRPr="00795F7D" w:rsidRDefault="00F53585" w:rsidP="00053509">
            <w:pPr>
              <w:spacing w:before="40" w:after="40"/>
              <w:jc w:val="left"/>
              <w:rPr>
                <w:sz w:val="20"/>
              </w:rPr>
            </w:pPr>
            <w:r w:rsidRPr="00795F7D">
              <w:rPr>
                <w:sz w:val="20"/>
              </w:rPr>
              <w:t>Recommendation SBSTTA-25/6</w:t>
            </w:r>
          </w:p>
        </w:tc>
        <w:tc>
          <w:tcPr>
            <w:tcW w:w="962" w:type="dxa"/>
            <w:shd w:val="clear" w:color="auto" w:fill="FFFFFF" w:themeFill="background1"/>
          </w:tcPr>
          <w:p w14:paraId="0D79D6C2" w14:textId="5201A406" w:rsidR="00F53585" w:rsidRPr="005800B5" w:rsidRDefault="00F53585" w:rsidP="00053509">
            <w:pPr>
              <w:spacing w:before="40" w:after="40"/>
              <w:jc w:val="left"/>
              <w:rPr>
                <w:sz w:val="20"/>
              </w:rPr>
            </w:pPr>
            <w:r w:rsidRPr="005800B5">
              <w:rPr>
                <w:sz w:val="20"/>
              </w:rPr>
              <w:t>No</w:t>
            </w:r>
          </w:p>
        </w:tc>
        <w:tc>
          <w:tcPr>
            <w:tcW w:w="873" w:type="dxa"/>
            <w:shd w:val="clear" w:color="auto" w:fill="FFFFFF" w:themeFill="background1"/>
          </w:tcPr>
          <w:p w14:paraId="1630933E" w14:textId="23FE67F4" w:rsidR="00F53585" w:rsidRPr="005800B5" w:rsidRDefault="00F53585" w:rsidP="00053509">
            <w:pPr>
              <w:spacing w:before="40" w:after="40"/>
              <w:jc w:val="left"/>
              <w:rPr>
                <w:sz w:val="20"/>
              </w:rPr>
            </w:pPr>
            <w:r w:rsidRPr="005800B5">
              <w:rPr>
                <w:sz w:val="20"/>
              </w:rPr>
              <w:t>No</w:t>
            </w:r>
          </w:p>
        </w:tc>
        <w:tc>
          <w:tcPr>
            <w:tcW w:w="5062" w:type="dxa"/>
            <w:shd w:val="clear" w:color="auto" w:fill="FFFFFF" w:themeFill="background1"/>
          </w:tcPr>
          <w:p w14:paraId="608D5EEE" w14:textId="71E6B316" w:rsidR="00F53585" w:rsidRPr="005800B5" w:rsidRDefault="00F53585" w:rsidP="00053509">
            <w:pPr>
              <w:spacing w:before="40" w:after="40"/>
              <w:jc w:val="left"/>
              <w:rPr>
                <w:sz w:val="20"/>
              </w:rPr>
            </w:pPr>
            <w:r w:rsidRPr="005800B5">
              <w:rPr>
                <w:sz w:val="20"/>
              </w:rPr>
              <w:t>Straight to conference room paper</w:t>
            </w:r>
            <w:r w:rsidR="00892FBD" w:rsidRPr="005800B5">
              <w:rPr>
                <w:sz w:val="20"/>
              </w:rPr>
              <w:t>.</w:t>
            </w:r>
          </w:p>
          <w:p w14:paraId="2A7FAD26" w14:textId="3CB4B539" w:rsidR="00F53585" w:rsidRPr="0008142E" w:rsidRDefault="00F53585" w:rsidP="00053509">
            <w:pPr>
              <w:spacing w:before="40" w:after="40"/>
              <w:jc w:val="left"/>
              <w:rPr>
                <w:i/>
                <w:iCs/>
                <w:sz w:val="20"/>
              </w:rPr>
            </w:pPr>
            <w:r w:rsidRPr="0008142E">
              <w:rPr>
                <w:i/>
                <w:iCs/>
                <w:sz w:val="20"/>
              </w:rPr>
              <w:t>Potential for early adoption of the decision</w:t>
            </w:r>
            <w:r w:rsidR="00892FBD" w:rsidRPr="0008142E">
              <w:rPr>
                <w:i/>
                <w:iCs/>
                <w:sz w:val="20"/>
              </w:rPr>
              <w:t>.</w:t>
            </w:r>
          </w:p>
        </w:tc>
      </w:tr>
      <w:tr w:rsidR="00F83BF9" w:rsidRPr="0071799C" w14:paraId="39564E7F" w14:textId="77777777" w:rsidTr="00202208">
        <w:trPr>
          <w:trHeight w:val="567"/>
        </w:trPr>
        <w:tc>
          <w:tcPr>
            <w:tcW w:w="500" w:type="dxa"/>
            <w:shd w:val="clear" w:color="auto" w:fill="FFFFFF" w:themeFill="background1"/>
          </w:tcPr>
          <w:p w14:paraId="63B2D42D" w14:textId="77777777" w:rsidR="00F53585" w:rsidRPr="00202208" w:rsidRDefault="00F53585" w:rsidP="00053509">
            <w:pPr>
              <w:spacing w:before="40" w:after="40"/>
              <w:jc w:val="left"/>
              <w:rPr>
                <w:sz w:val="20"/>
              </w:rPr>
            </w:pPr>
            <w:r w:rsidRPr="00202208">
              <w:rPr>
                <w:sz w:val="20"/>
              </w:rPr>
              <w:t>22</w:t>
            </w:r>
          </w:p>
        </w:tc>
        <w:tc>
          <w:tcPr>
            <w:tcW w:w="3828" w:type="dxa"/>
            <w:shd w:val="clear" w:color="auto" w:fill="FFFFFF" w:themeFill="background1"/>
          </w:tcPr>
          <w:p w14:paraId="5E829EE2" w14:textId="77777777" w:rsidR="00F53585" w:rsidRPr="00C97061" w:rsidRDefault="00F53585" w:rsidP="00053509">
            <w:pPr>
              <w:spacing w:before="40" w:after="40"/>
              <w:jc w:val="left"/>
              <w:rPr>
                <w:sz w:val="20"/>
              </w:rPr>
            </w:pPr>
            <w:r w:rsidRPr="00C97061">
              <w:rPr>
                <w:sz w:val="20"/>
              </w:rPr>
              <w:t xml:space="preserve">Biodiversity </w:t>
            </w:r>
            <w:r>
              <w:rPr>
                <w:sz w:val="20"/>
              </w:rPr>
              <w:t>and</w:t>
            </w:r>
            <w:r w:rsidRPr="00C97061">
              <w:rPr>
                <w:sz w:val="20"/>
              </w:rPr>
              <w:t xml:space="preserve"> health</w:t>
            </w:r>
          </w:p>
        </w:tc>
        <w:tc>
          <w:tcPr>
            <w:tcW w:w="2337" w:type="dxa"/>
            <w:shd w:val="clear" w:color="auto" w:fill="FFFFFF" w:themeFill="background1"/>
          </w:tcPr>
          <w:p w14:paraId="54162A74" w14:textId="77777777" w:rsidR="00F53585" w:rsidRPr="00795F7D" w:rsidRDefault="00F53585" w:rsidP="00053509">
            <w:pPr>
              <w:spacing w:before="40" w:after="40"/>
              <w:jc w:val="left"/>
              <w:rPr>
                <w:sz w:val="20"/>
              </w:rPr>
            </w:pPr>
            <w:r w:rsidRPr="00795F7D">
              <w:rPr>
                <w:sz w:val="20"/>
              </w:rPr>
              <w:t>Recommendation SBSTTA-26/9</w:t>
            </w:r>
          </w:p>
        </w:tc>
        <w:tc>
          <w:tcPr>
            <w:tcW w:w="962" w:type="dxa"/>
            <w:shd w:val="clear" w:color="auto" w:fill="FFFFFF" w:themeFill="background1"/>
          </w:tcPr>
          <w:p w14:paraId="7167829F" w14:textId="3A713CB7" w:rsidR="00F53585" w:rsidRPr="005800B5" w:rsidRDefault="00F53585" w:rsidP="00053509">
            <w:pPr>
              <w:spacing w:before="40" w:after="40"/>
              <w:jc w:val="left"/>
              <w:rPr>
                <w:sz w:val="20"/>
              </w:rPr>
            </w:pPr>
            <w:r w:rsidRPr="005800B5">
              <w:rPr>
                <w:sz w:val="20"/>
              </w:rPr>
              <w:t>No</w:t>
            </w:r>
          </w:p>
        </w:tc>
        <w:tc>
          <w:tcPr>
            <w:tcW w:w="873" w:type="dxa"/>
            <w:shd w:val="clear" w:color="auto" w:fill="FFFFFF" w:themeFill="background1"/>
          </w:tcPr>
          <w:p w14:paraId="2B0B0FD7" w14:textId="25331DB6" w:rsidR="00F53585" w:rsidRPr="005800B5" w:rsidRDefault="00F53585" w:rsidP="00053509">
            <w:pPr>
              <w:spacing w:before="40" w:after="40"/>
              <w:jc w:val="left"/>
              <w:rPr>
                <w:sz w:val="20"/>
              </w:rPr>
            </w:pPr>
            <w:r w:rsidRPr="005800B5">
              <w:rPr>
                <w:sz w:val="20"/>
              </w:rPr>
              <w:t>Yes</w:t>
            </w:r>
          </w:p>
        </w:tc>
        <w:tc>
          <w:tcPr>
            <w:tcW w:w="5062" w:type="dxa"/>
            <w:shd w:val="clear" w:color="auto" w:fill="FFFFFF" w:themeFill="background1"/>
          </w:tcPr>
          <w:p w14:paraId="626B6B2B" w14:textId="5D624605" w:rsidR="00F53585" w:rsidRPr="005800B5" w:rsidRDefault="00F53585" w:rsidP="00053509">
            <w:pPr>
              <w:spacing w:before="40" w:after="40"/>
              <w:jc w:val="left"/>
              <w:rPr>
                <w:sz w:val="20"/>
                <w:shd w:val="clear" w:color="auto" w:fill="FFE599" w:themeFill="accent4" w:themeFillTint="66"/>
              </w:rPr>
            </w:pPr>
            <w:r w:rsidRPr="005800B5">
              <w:rPr>
                <w:sz w:val="20"/>
              </w:rPr>
              <w:t xml:space="preserve">One or two </w:t>
            </w:r>
            <w:r w:rsidR="00A7289E" w:rsidRPr="005800B5">
              <w:rPr>
                <w:sz w:val="20"/>
              </w:rPr>
              <w:t xml:space="preserve">contact group </w:t>
            </w:r>
            <w:r w:rsidRPr="005800B5">
              <w:rPr>
                <w:sz w:val="20"/>
              </w:rPr>
              <w:t>sessions</w:t>
            </w:r>
            <w:r w:rsidR="00892FBD" w:rsidRPr="005800B5">
              <w:rPr>
                <w:sz w:val="20"/>
              </w:rPr>
              <w:t>.</w:t>
            </w:r>
          </w:p>
          <w:p w14:paraId="4DFB3613" w14:textId="3D9E89BB" w:rsidR="00F53585" w:rsidRPr="005800B5" w:rsidRDefault="00F53585" w:rsidP="00053509">
            <w:pPr>
              <w:spacing w:before="40" w:after="40"/>
              <w:jc w:val="left"/>
              <w:rPr>
                <w:sz w:val="20"/>
              </w:rPr>
            </w:pPr>
            <w:r w:rsidRPr="00BC7EA9">
              <w:rPr>
                <w:sz w:val="20"/>
              </w:rPr>
              <w:t xml:space="preserve">Annexes II, III and IV were not reviewed </w:t>
            </w:r>
            <w:r w:rsidR="00D22640" w:rsidRPr="00BC7EA9">
              <w:rPr>
                <w:sz w:val="20"/>
              </w:rPr>
              <w:t xml:space="preserve">by </w:t>
            </w:r>
            <w:r w:rsidRPr="00BC7EA9">
              <w:rPr>
                <w:sz w:val="20"/>
              </w:rPr>
              <w:t>SBSTTA</w:t>
            </w:r>
            <w:r w:rsidR="00892FBD" w:rsidRPr="00BC7EA9">
              <w:rPr>
                <w:sz w:val="20"/>
              </w:rPr>
              <w:t>.</w:t>
            </w:r>
          </w:p>
        </w:tc>
      </w:tr>
      <w:tr w:rsidR="00F83BF9" w:rsidRPr="0071799C" w14:paraId="205F9531" w14:textId="77777777" w:rsidTr="00202208">
        <w:trPr>
          <w:trHeight w:val="567"/>
        </w:trPr>
        <w:tc>
          <w:tcPr>
            <w:tcW w:w="500" w:type="dxa"/>
            <w:shd w:val="clear" w:color="auto" w:fill="FFFFFF" w:themeFill="background1"/>
          </w:tcPr>
          <w:p w14:paraId="3F0E1E93" w14:textId="77777777" w:rsidR="00F53585" w:rsidRPr="00202208" w:rsidRDefault="00F53585" w:rsidP="00053509">
            <w:pPr>
              <w:spacing w:before="40" w:after="40"/>
              <w:jc w:val="left"/>
              <w:rPr>
                <w:sz w:val="20"/>
              </w:rPr>
            </w:pPr>
            <w:r w:rsidRPr="00202208">
              <w:rPr>
                <w:sz w:val="20"/>
              </w:rPr>
              <w:t>23</w:t>
            </w:r>
          </w:p>
        </w:tc>
        <w:tc>
          <w:tcPr>
            <w:tcW w:w="3828" w:type="dxa"/>
            <w:shd w:val="clear" w:color="auto" w:fill="FFFFFF" w:themeFill="background1"/>
          </w:tcPr>
          <w:p w14:paraId="1BB7CF56" w14:textId="77777777" w:rsidR="00F53585" w:rsidRPr="00C97061" w:rsidRDefault="00F53585" w:rsidP="00053509">
            <w:pPr>
              <w:spacing w:before="40" w:after="40"/>
              <w:jc w:val="left"/>
              <w:rPr>
                <w:sz w:val="20"/>
              </w:rPr>
            </w:pPr>
            <w:r w:rsidRPr="00C97061">
              <w:rPr>
                <w:sz w:val="20"/>
              </w:rPr>
              <w:t>Plant conservation</w:t>
            </w:r>
          </w:p>
        </w:tc>
        <w:tc>
          <w:tcPr>
            <w:tcW w:w="2337" w:type="dxa"/>
            <w:shd w:val="clear" w:color="auto" w:fill="FFFFFF" w:themeFill="background1"/>
          </w:tcPr>
          <w:p w14:paraId="7599D93A" w14:textId="77777777" w:rsidR="00F53585" w:rsidRPr="00795F7D" w:rsidRDefault="00F53585" w:rsidP="00053509">
            <w:pPr>
              <w:spacing w:before="40" w:after="40"/>
              <w:jc w:val="left"/>
              <w:rPr>
                <w:sz w:val="20"/>
              </w:rPr>
            </w:pPr>
            <w:r w:rsidRPr="00795F7D">
              <w:rPr>
                <w:sz w:val="20"/>
              </w:rPr>
              <w:t>Recommendation SBSTTA-25/4</w:t>
            </w:r>
          </w:p>
        </w:tc>
        <w:tc>
          <w:tcPr>
            <w:tcW w:w="962" w:type="dxa"/>
            <w:shd w:val="clear" w:color="auto" w:fill="FFFFFF" w:themeFill="background1"/>
          </w:tcPr>
          <w:p w14:paraId="2A2F6EBF" w14:textId="0616A873" w:rsidR="00F53585" w:rsidRPr="005800B5" w:rsidRDefault="00F53585" w:rsidP="00053509">
            <w:pPr>
              <w:spacing w:before="40" w:after="40"/>
              <w:jc w:val="left"/>
              <w:rPr>
                <w:sz w:val="20"/>
              </w:rPr>
            </w:pPr>
            <w:r w:rsidRPr="005800B5">
              <w:rPr>
                <w:sz w:val="20"/>
              </w:rPr>
              <w:t>No</w:t>
            </w:r>
          </w:p>
        </w:tc>
        <w:tc>
          <w:tcPr>
            <w:tcW w:w="873" w:type="dxa"/>
            <w:shd w:val="clear" w:color="auto" w:fill="FFFFFF" w:themeFill="background1"/>
          </w:tcPr>
          <w:p w14:paraId="78B865C8" w14:textId="2E48EB44" w:rsidR="00F53585" w:rsidRPr="005800B5" w:rsidRDefault="00F53585" w:rsidP="00053509">
            <w:pPr>
              <w:spacing w:before="40" w:after="40"/>
              <w:jc w:val="left"/>
              <w:rPr>
                <w:sz w:val="20"/>
              </w:rPr>
            </w:pPr>
            <w:r w:rsidRPr="005800B5">
              <w:rPr>
                <w:sz w:val="20"/>
              </w:rPr>
              <w:t>No</w:t>
            </w:r>
          </w:p>
        </w:tc>
        <w:tc>
          <w:tcPr>
            <w:tcW w:w="5062" w:type="dxa"/>
            <w:shd w:val="clear" w:color="auto" w:fill="FFFFFF" w:themeFill="background1"/>
          </w:tcPr>
          <w:p w14:paraId="5525A609" w14:textId="5E267D67" w:rsidR="00F53585" w:rsidRPr="005800B5" w:rsidRDefault="00F53585" w:rsidP="00053509">
            <w:pPr>
              <w:spacing w:before="40" w:after="40"/>
              <w:jc w:val="left"/>
              <w:rPr>
                <w:sz w:val="20"/>
              </w:rPr>
            </w:pPr>
            <w:r w:rsidRPr="005800B5">
              <w:rPr>
                <w:sz w:val="20"/>
              </w:rPr>
              <w:t>Straight to conference room paper, with informal consultations.</w:t>
            </w:r>
            <w:r w:rsidRPr="00BC7EA9">
              <w:rPr>
                <w:sz w:val="20"/>
              </w:rPr>
              <w:t xml:space="preserve"> Annex not reviewed in detail </w:t>
            </w:r>
            <w:r w:rsidR="00892FBD" w:rsidRPr="00BC7EA9">
              <w:rPr>
                <w:sz w:val="20"/>
              </w:rPr>
              <w:t>at</w:t>
            </w:r>
            <w:r w:rsidR="00D22640" w:rsidRPr="00BC7EA9">
              <w:rPr>
                <w:sz w:val="20"/>
              </w:rPr>
              <w:t xml:space="preserve"> </w:t>
            </w:r>
            <w:r w:rsidRPr="00BC7EA9">
              <w:rPr>
                <w:sz w:val="20"/>
              </w:rPr>
              <w:t>SBSTTA 25.</w:t>
            </w:r>
          </w:p>
        </w:tc>
      </w:tr>
      <w:tr w:rsidR="00F83BF9" w:rsidRPr="0071799C" w14:paraId="19067019" w14:textId="77777777" w:rsidTr="00202208">
        <w:trPr>
          <w:trHeight w:val="567"/>
        </w:trPr>
        <w:tc>
          <w:tcPr>
            <w:tcW w:w="500" w:type="dxa"/>
            <w:shd w:val="clear" w:color="auto" w:fill="FFFFFF" w:themeFill="background1"/>
          </w:tcPr>
          <w:p w14:paraId="0DEB3E30" w14:textId="77777777" w:rsidR="00F53585" w:rsidRPr="00202208" w:rsidRDefault="00F53585" w:rsidP="00053509">
            <w:pPr>
              <w:spacing w:before="40" w:after="40"/>
              <w:jc w:val="left"/>
              <w:rPr>
                <w:sz w:val="20"/>
              </w:rPr>
            </w:pPr>
            <w:r w:rsidRPr="00202208">
              <w:rPr>
                <w:sz w:val="20"/>
              </w:rPr>
              <w:t>24</w:t>
            </w:r>
          </w:p>
        </w:tc>
        <w:tc>
          <w:tcPr>
            <w:tcW w:w="3828" w:type="dxa"/>
            <w:shd w:val="clear" w:color="auto" w:fill="FFFFFF" w:themeFill="background1"/>
          </w:tcPr>
          <w:p w14:paraId="14BD728F" w14:textId="77777777" w:rsidR="00F53585" w:rsidRPr="00C97061" w:rsidRDefault="00F53585" w:rsidP="00053509">
            <w:pPr>
              <w:spacing w:before="40" w:after="40"/>
              <w:jc w:val="left"/>
              <w:rPr>
                <w:sz w:val="20"/>
              </w:rPr>
            </w:pPr>
            <w:r w:rsidRPr="00C97061">
              <w:rPr>
                <w:sz w:val="20"/>
              </w:rPr>
              <w:t>Synthetic biology</w:t>
            </w:r>
          </w:p>
        </w:tc>
        <w:tc>
          <w:tcPr>
            <w:tcW w:w="2337" w:type="dxa"/>
            <w:shd w:val="clear" w:color="auto" w:fill="FFFFFF" w:themeFill="background1"/>
          </w:tcPr>
          <w:p w14:paraId="42E0977D" w14:textId="77777777" w:rsidR="00F53585" w:rsidRPr="00795F7D" w:rsidRDefault="00F53585" w:rsidP="00053509">
            <w:pPr>
              <w:spacing w:before="40" w:after="40"/>
              <w:jc w:val="left"/>
              <w:rPr>
                <w:sz w:val="20"/>
              </w:rPr>
            </w:pPr>
            <w:r w:rsidRPr="00795F7D">
              <w:rPr>
                <w:sz w:val="20"/>
              </w:rPr>
              <w:t>Recommendation SBSTTA-26/4</w:t>
            </w:r>
          </w:p>
        </w:tc>
        <w:tc>
          <w:tcPr>
            <w:tcW w:w="962" w:type="dxa"/>
            <w:shd w:val="clear" w:color="auto" w:fill="FFFFFF" w:themeFill="background1"/>
          </w:tcPr>
          <w:p w14:paraId="3D207173" w14:textId="05A5B76E" w:rsidR="00F53585" w:rsidRPr="005800B5" w:rsidRDefault="00F53585" w:rsidP="00053509">
            <w:pPr>
              <w:spacing w:before="40" w:after="40"/>
              <w:jc w:val="left"/>
              <w:rPr>
                <w:sz w:val="20"/>
              </w:rPr>
            </w:pPr>
            <w:r w:rsidRPr="005800B5">
              <w:rPr>
                <w:sz w:val="20"/>
              </w:rPr>
              <w:t>No</w:t>
            </w:r>
          </w:p>
        </w:tc>
        <w:tc>
          <w:tcPr>
            <w:tcW w:w="873" w:type="dxa"/>
            <w:shd w:val="clear" w:color="auto" w:fill="FFFFFF" w:themeFill="background1"/>
          </w:tcPr>
          <w:p w14:paraId="20AD16DB" w14:textId="417AB6BA" w:rsidR="00F53585" w:rsidRPr="005800B5" w:rsidRDefault="00F53585" w:rsidP="00053509">
            <w:pPr>
              <w:spacing w:before="40" w:after="40"/>
              <w:jc w:val="left"/>
              <w:rPr>
                <w:sz w:val="20"/>
              </w:rPr>
            </w:pPr>
            <w:r w:rsidRPr="005800B5">
              <w:rPr>
                <w:sz w:val="20"/>
              </w:rPr>
              <w:t>Yes</w:t>
            </w:r>
          </w:p>
        </w:tc>
        <w:tc>
          <w:tcPr>
            <w:tcW w:w="5062" w:type="dxa"/>
            <w:shd w:val="clear" w:color="auto" w:fill="FFFFFF" w:themeFill="background1"/>
          </w:tcPr>
          <w:p w14:paraId="2B528D60" w14:textId="1BC0C727" w:rsidR="00F53585" w:rsidRPr="005800B5" w:rsidRDefault="00F53585" w:rsidP="00053509">
            <w:pPr>
              <w:spacing w:before="40" w:after="40"/>
              <w:jc w:val="left"/>
              <w:rPr>
                <w:sz w:val="20"/>
              </w:rPr>
            </w:pPr>
            <w:r w:rsidRPr="005800B5">
              <w:rPr>
                <w:sz w:val="20"/>
              </w:rPr>
              <w:t>Straight to contact group</w:t>
            </w:r>
            <w:r w:rsidR="008613AA" w:rsidRPr="005800B5">
              <w:rPr>
                <w:sz w:val="20"/>
              </w:rPr>
              <w:t>.</w:t>
            </w:r>
          </w:p>
        </w:tc>
      </w:tr>
      <w:tr w:rsidR="00F83BF9" w:rsidRPr="0071799C" w14:paraId="16261D7C" w14:textId="77777777" w:rsidTr="00202208">
        <w:trPr>
          <w:trHeight w:val="567"/>
        </w:trPr>
        <w:tc>
          <w:tcPr>
            <w:tcW w:w="500" w:type="dxa"/>
            <w:shd w:val="clear" w:color="auto" w:fill="FFFFFF" w:themeFill="background1"/>
          </w:tcPr>
          <w:p w14:paraId="270728DB" w14:textId="77777777" w:rsidR="00F53585" w:rsidRPr="00202208" w:rsidRDefault="00F53585" w:rsidP="00053509">
            <w:pPr>
              <w:spacing w:before="40" w:after="40"/>
              <w:jc w:val="left"/>
              <w:rPr>
                <w:sz w:val="20"/>
              </w:rPr>
            </w:pPr>
            <w:r w:rsidRPr="00202208">
              <w:rPr>
                <w:sz w:val="20"/>
              </w:rPr>
              <w:t>25</w:t>
            </w:r>
          </w:p>
        </w:tc>
        <w:tc>
          <w:tcPr>
            <w:tcW w:w="3828" w:type="dxa"/>
            <w:shd w:val="clear" w:color="auto" w:fill="FFFFFF" w:themeFill="background1"/>
          </w:tcPr>
          <w:p w14:paraId="58B70EC2" w14:textId="77777777" w:rsidR="00F53585" w:rsidRPr="00C97061" w:rsidRDefault="00F53585" w:rsidP="00053509">
            <w:pPr>
              <w:spacing w:before="40" w:after="40"/>
              <w:jc w:val="left"/>
              <w:rPr>
                <w:sz w:val="20"/>
              </w:rPr>
            </w:pPr>
            <w:r w:rsidRPr="00C97061">
              <w:rPr>
                <w:sz w:val="20"/>
              </w:rPr>
              <w:t>Biodiversity and climate change</w:t>
            </w:r>
          </w:p>
        </w:tc>
        <w:tc>
          <w:tcPr>
            <w:tcW w:w="2337" w:type="dxa"/>
            <w:shd w:val="clear" w:color="auto" w:fill="FFFFFF" w:themeFill="background1"/>
          </w:tcPr>
          <w:p w14:paraId="01BE00F9" w14:textId="77777777" w:rsidR="00F53585" w:rsidRPr="00795F7D" w:rsidRDefault="00F53585" w:rsidP="00053509">
            <w:pPr>
              <w:spacing w:before="40" w:after="40"/>
              <w:jc w:val="left"/>
              <w:rPr>
                <w:sz w:val="20"/>
              </w:rPr>
            </w:pPr>
            <w:r w:rsidRPr="00795F7D">
              <w:rPr>
                <w:sz w:val="20"/>
              </w:rPr>
              <w:t>Recommendation SBSTTA-25/8</w:t>
            </w:r>
          </w:p>
        </w:tc>
        <w:tc>
          <w:tcPr>
            <w:tcW w:w="962" w:type="dxa"/>
            <w:shd w:val="clear" w:color="auto" w:fill="FFFFFF" w:themeFill="background1"/>
          </w:tcPr>
          <w:p w14:paraId="7137F16C" w14:textId="4DA4E4E1" w:rsidR="00F53585" w:rsidRPr="005800B5" w:rsidRDefault="00F53585" w:rsidP="00053509">
            <w:pPr>
              <w:spacing w:before="40" w:after="40"/>
              <w:jc w:val="left"/>
              <w:rPr>
                <w:sz w:val="20"/>
              </w:rPr>
            </w:pPr>
            <w:r w:rsidRPr="005800B5">
              <w:rPr>
                <w:sz w:val="20"/>
              </w:rPr>
              <w:t>No</w:t>
            </w:r>
          </w:p>
        </w:tc>
        <w:tc>
          <w:tcPr>
            <w:tcW w:w="873" w:type="dxa"/>
            <w:shd w:val="clear" w:color="auto" w:fill="FFFFFF" w:themeFill="background1"/>
          </w:tcPr>
          <w:p w14:paraId="0A35B972" w14:textId="49ED710B" w:rsidR="00F53585" w:rsidRPr="005800B5" w:rsidRDefault="00F53585" w:rsidP="00053509">
            <w:pPr>
              <w:spacing w:before="40" w:after="40"/>
              <w:jc w:val="left"/>
              <w:rPr>
                <w:sz w:val="20"/>
              </w:rPr>
            </w:pPr>
            <w:r w:rsidRPr="005800B5">
              <w:rPr>
                <w:sz w:val="20"/>
              </w:rPr>
              <w:t>Yes</w:t>
            </w:r>
          </w:p>
        </w:tc>
        <w:tc>
          <w:tcPr>
            <w:tcW w:w="5062" w:type="dxa"/>
            <w:shd w:val="clear" w:color="auto" w:fill="FFFFFF" w:themeFill="background1"/>
          </w:tcPr>
          <w:p w14:paraId="4A180289" w14:textId="77777777" w:rsidR="00F53585" w:rsidRPr="005800B5" w:rsidRDefault="00F53585" w:rsidP="00053509">
            <w:pPr>
              <w:spacing w:before="40" w:after="40"/>
              <w:jc w:val="left"/>
              <w:rPr>
                <w:sz w:val="20"/>
              </w:rPr>
            </w:pPr>
          </w:p>
        </w:tc>
      </w:tr>
      <w:tr w:rsidR="00F83BF9" w:rsidRPr="0071799C" w14:paraId="0C1D7849" w14:textId="77777777" w:rsidTr="00202208">
        <w:trPr>
          <w:trHeight w:val="567"/>
        </w:trPr>
        <w:tc>
          <w:tcPr>
            <w:tcW w:w="500" w:type="dxa"/>
            <w:shd w:val="clear" w:color="auto" w:fill="FFFFFF" w:themeFill="background1"/>
          </w:tcPr>
          <w:p w14:paraId="4F45DE1C" w14:textId="77777777" w:rsidR="00F53585" w:rsidRPr="00202208" w:rsidRDefault="00F53585" w:rsidP="00053509">
            <w:pPr>
              <w:spacing w:before="40" w:after="40"/>
              <w:jc w:val="left"/>
              <w:rPr>
                <w:sz w:val="20"/>
              </w:rPr>
            </w:pPr>
            <w:r w:rsidRPr="00202208">
              <w:rPr>
                <w:sz w:val="20"/>
              </w:rPr>
              <w:t>26</w:t>
            </w:r>
          </w:p>
        </w:tc>
        <w:tc>
          <w:tcPr>
            <w:tcW w:w="3828" w:type="dxa"/>
            <w:shd w:val="clear" w:color="auto" w:fill="FFFFFF" w:themeFill="background1"/>
          </w:tcPr>
          <w:p w14:paraId="4666BDA0" w14:textId="61044458" w:rsidR="00F53585" w:rsidRPr="00C97061" w:rsidRDefault="00F53585" w:rsidP="00053509">
            <w:pPr>
              <w:spacing w:before="40" w:after="40"/>
              <w:jc w:val="left"/>
              <w:rPr>
                <w:sz w:val="20"/>
              </w:rPr>
            </w:pPr>
            <w:r w:rsidRPr="00C97061">
              <w:rPr>
                <w:sz w:val="20"/>
              </w:rPr>
              <w:t>Liability and redress (Article 14, paragraph</w:t>
            </w:r>
            <w:r w:rsidR="00F87342">
              <w:rPr>
                <w:sz w:val="20"/>
              </w:rPr>
              <w:t> </w:t>
            </w:r>
            <w:r w:rsidRPr="00C97061">
              <w:rPr>
                <w:sz w:val="20"/>
              </w:rPr>
              <w:t>2)</w:t>
            </w:r>
          </w:p>
        </w:tc>
        <w:tc>
          <w:tcPr>
            <w:tcW w:w="2337" w:type="dxa"/>
            <w:shd w:val="clear" w:color="auto" w:fill="FFFFFF" w:themeFill="background1"/>
          </w:tcPr>
          <w:p w14:paraId="6E857AB7" w14:textId="77777777" w:rsidR="00F53585" w:rsidRPr="00795F7D" w:rsidRDefault="00F53585" w:rsidP="00053509">
            <w:pPr>
              <w:spacing w:before="40" w:after="40"/>
              <w:jc w:val="left"/>
              <w:rPr>
                <w:sz w:val="20"/>
              </w:rPr>
            </w:pPr>
            <w:r w:rsidRPr="00795F7D">
              <w:rPr>
                <w:sz w:val="20"/>
              </w:rPr>
              <w:t>Document CBD/COP/16/12</w:t>
            </w:r>
          </w:p>
        </w:tc>
        <w:tc>
          <w:tcPr>
            <w:tcW w:w="962" w:type="dxa"/>
            <w:shd w:val="clear" w:color="auto" w:fill="FFFFFF" w:themeFill="background1"/>
          </w:tcPr>
          <w:p w14:paraId="11C1A549" w14:textId="35167CA7" w:rsidR="00F53585" w:rsidRPr="005800B5" w:rsidRDefault="00F53585" w:rsidP="00053509">
            <w:pPr>
              <w:spacing w:before="40" w:after="40"/>
              <w:jc w:val="left"/>
              <w:rPr>
                <w:sz w:val="20"/>
              </w:rPr>
            </w:pPr>
            <w:r w:rsidRPr="005800B5">
              <w:rPr>
                <w:sz w:val="20"/>
              </w:rPr>
              <w:t>No</w:t>
            </w:r>
          </w:p>
        </w:tc>
        <w:tc>
          <w:tcPr>
            <w:tcW w:w="873" w:type="dxa"/>
            <w:shd w:val="clear" w:color="auto" w:fill="FFFFFF" w:themeFill="background1"/>
          </w:tcPr>
          <w:p w14:paraId="4CEE9D16" w14:textId="3AB8DB59" w:rsidR="00F53585" w:rsidRPr="005800B5" w:rsidRDefault="00F53585" w:rsidP="00053509">
            <w:pPr>
              <w:spacing w:before="40" w:after="40"/>
              <w:jc w:val="left"/>
              <w:rPr>
                <w:sz w:val="20"/>
              </w:rPr>
            </w:pPr>
            <w:r w:rsidRPr="005800B5">
              <w:rPr>
                <w:sz w:val="20"/>
              </w:rPr>
              <w:t>No</w:t>
            </w:r>
          </w:p>
        </w:tc>
        <w:tc>
          <w:tcPr>
            <w:tcW w:w="5062" w:type="dxa"/>
            <w:shd w:val="clear" w:color="auto" w:fill="FFFFFF" w:themeFill="background1"/>
          </w:tcPr>
          <w:p w14:paraId="790D3E57" w14:textId="2196AB34" w:rsidR="00F53585" w:rsidRPr="0008142E" w:rsidRDefault="00F53585" w:rsidP="00053509">
            <w:pPr>
              <w:spacing w:before="40" w:after="40"/>
              <w:jc w:val="left"/>
              <w:rPr>
                <w:i/>
                <w:iCs/>
                <w:sz w:val="20"/>
              </w:rPr>
            </w:pPr>
            <w:r w:rsidRPr="0008142E">
              <w:rPr>
                <w:i/>
                <w:iCs/>
                <w:sz w:val="20"/>
              </w:rPr>
              <w:t>Potential for early adoption of the decision</w:t>
            </w:r>
            <w:r w:rsidR="008613AA" w:rsidRPr="0008142E">
              <w:rPr>
                <w:i/>
                <w:iCs/>
                <w:sz w:val="20"/>
              </w:rPr>
              <w:t>.</w:t>
            </w:r>
          </w:p>
        </w:tc>
      </w:tr>
      <w:tr w:rsidR="00F83BF9" w:rsidRPr="0071799C" w14:paraId="701880AF" w14:textId="77777777" w:rsidTr="00202208">
        <w:trPr>
          <w:trHeight w:val="567"/>
        </w:trPr>
        <w:tc>
          <w:tcPr>
            <w:tcW w:w="500" w:type="dxa"/>
            <w:shd w:val="clear" w:color="auto" w:fill="FFFFFF" w:themeFill="background1"/>
          </w:tcPr>
          <w:p w14:paraId="619C328D" w14:textId="77777777" w:rsidR="00F53585" w:rsidRPr="00202208" w:rsidRDefault="00F53585" w:rsidP="00053509">
            <w:pPr>
              <w:spacing w:before="40" w:after="40"/>
              <w:jc w:val="left"/>
              <w:rPr>
                <w:sz w:val="20"/>
              </w:rPr>
            </w:pPr>
            <w:r w:rsidRPr="00202208">
              <w:rPr>
                <w:sz w:val="20"/>
              </w:rPr>
              <w:t>27</w:t>
            </w:r>
          </w:p>
        </w:tc>
        <w:tc>
          <w:tcPr>
            <w:tcW w:w="3828" w:type="dxa"/>
            <w:shd w:val="clear" w:color="auto" w:fill="FFFFFF" w:themeFill="background1"/>
          </w:tcPr>
          <w:p w14:paraId="404C479B" w14:textId="77777777" w:rsidR="00F53585" w:rsidRPr="007D5B39" w:rsidRDefault="00F53585" w:rsidP="00053509">
            <w:pPr>
              <w:spacing w:before="40" w:after="40"/>
              <w:jc w:val="left"/>
              <w:rPr>
                <w:sz w:val="20"/>
              </w:rPr>
            </w:pPr>
            <w:r w:rsidRPr="007D5B39">
              <w:rPr>
                <w:sz w:val="20"/>
              </w:rPr>
              <w:t>Review of the effectiveness of processes under the Convention and its Protocols</w:t>
            </w:r>
          </w:p>
        </w:tc>
        <w:tc>
          <w:tcPr>
            <w:tcW w:w="2337" w:type="dxa"/>
            <w:shd w:val="clear" w:color="auto" w:fill="FFFFFF" w:themeFill="background1"/>
          </w:tcPr>
          <w:p w14:paraId="4963CCDD" w14:textId="205D48CF" w:rsidR="00F53585" w:rsidRPr="00795F7D" w:rsidRDefault="00F53585" w:rsidP="00053509">
            <w:pPr>
              <w:spacing w:before="40" w:after="40"/>
              <w:jc w:val="left"/>
              <w:rPr>
                <w:sz w:val="20"/>
              </w:rPr>
            </w:pPr>
            <w:r w:rsidRPr="00795F7D">
              <w:rPr>
                <w:sz w:val="20"/>
              </w:rPr>
              <w:t xml:space="preserve">Recommendation </w:t>
            </w:r>
            <w:r w:rsidR="00553119">
              <w:rPr>
                <w:sz w:val="20"/>
              </w:rPr>
              <w:br/>
            </w:r>
            <w:r w:rsidRPr="00795F7D">
              <w:rPr>
                <w:sz w:val="20"/>
              </w:rPr>
              <w:t>SBI-4/12</w:t>
            </w:r>
          </w:p>
        </w:tc>
        <w:tc>
          <w:tcPr>
            <w:tcW w:w="962" w:type="dxa"/>
            <w:shd w:val="clear" w:color="auto" w:fill="FFFFFF" w:themeFill="background1"/>
          </w:tcPr>
          <w:p w14:paraId="14B72609" w14:textId="60C3C683" w:rsidR="00F53585" w:rsidRPr="005800B5" w:rsidRDefault="00F53585" w:rsidP="00053509">
            <w:pPr>
              <w:spacing w:before="40" w:after="40"/>
              <w:jc w:val="left"/>
              <w:rPr>
                <w:sz w:val="20"/>
              </w:rPr>
            </w:pPr>
            <w:r w:rsidRPr="005800B5">
              <w:rPr>
                <w:sz w:val="20"/>
              </w:rPr>
              <w:t>No</w:t>
            </w:r>
          </w:p>
        </w:tc>
        <w:tc>
          <w:tcPr>
            <w:tcW w:w="873" w:type="dxa"/>
            <w:shd w:val="clear" w:color="auto" w:fill="FFFFFF" w:themeFill="background1"/>
          </w:tcPr>
          <w:p w14:paraId="513AE263" w14:textId="51A37FFB" w:rsidR="00F53585" w:rsidRPr="005800B5" w:rsidRDefault="00F53585" w:rsidP="00053509">
            <w:pPr>
              <w:spacing w:before="40" w:after="40"/>
              <w:jc w:val="left"/>
              <w:rPr>
                <w:sz w:val="20"/>
              </w:rPr>
            </w:pPr>
            <w:r w:rsidRPr="005800B5">
              <w:rPr>
                <w:sz w:val="20"/>
              </w:rPr>
              <w:t>Yes</w:t>
            </w:r>
          </w:p>
        </w:tc>
        <w:tc>
          <w:tcPr>
            <w:tcW w:w="5062" w:type="dxa"/>
            <w:shd w:val="clear" w:color="auto" w:fill="FFFFFF" w:themeFill="background1"/>
          </w:tcPr>
          <w:p w14:paraId="5B0BD5DE" w14:textId="77777777" w:rsidR="00F53585" w:rsidRPr="005800B5" w:rsidRDefault="00F53585" w:rsidP="00053509">
            <w:pPr>
              <w:spacing w:before="40" w:after="40"/>
              <w:jc w:val="left"/>
              <w:rPr>
                <w:sz w:val="20"/>
              </w:rPr>
            </w:pPr>
          </w:p>
        </w:tc>
      </w:tr>
      <w:tr w:rsidR="00F83BF9" w:rsidRPr="0071799C" w14:paraId="52D79585" w14:textId="77777777" w:rsidTr="00202208">
        <w:trPr>
          <w:trHeight w:val="567"/>
        </w:trPr>
        <w:tc>
          <w:tcPr>
            <w:tcW w:w="500" w:type="dxa"/>
            <w:shd w:val="clear" w:color="auto" w:fill="FFFFFF" w:themeFill="background1"/>
          </w:tcPr>
          <w:p w14:paraId="770DAE02" w14:textId="77777777" w:rsidR="00F53585" w:rsidRPr="00202208" w:rsidRDefault="00F53585" w:rsidP="00053509">
            <w:pPr>
              <w:spacing w:before="40" w:after="40"/>
              <w:jc w:val="left"/>
              <w:rPr>
                <w:sz w:val="20"/>
              </w:rPr>
            </w:pPr>
            <w:r w:rsidRPr="00202208">
              <w:rPr>
                <w:sz w:val="20"/>
              </w:rPr>
              <w:t>28</w:t>
            </w:r>
          </w:p>
        </w:tc>
        <w:tc>
          <w:tcPr>
            <w:tcW w:w="3828" w:type="dxa"/>
            <w:shd w:val="clear" w:color="auto" w:fill="FFFFFF" w:themeFill="background1"/>
          </w:tcPr>
          <w:p w14:paraId="62D98D6B" w14:textId="77777777" w:rsidR="00F53585" w:rsidRPr="007D5B39" w:rsidRDefault="00F53585" w:rsidP="00053509">
            <w:pPr>
              <w:spacing w:before="40" w:after="40"/>
              <w:jc w:val="left"/>
              <w:rPr>
                <w:sz w:val="20"/>
              </w:rPr>
            </w:pPr>
            <w:r w:rsidRPr="007D5B39">
              <w:rPr>
                <w:sz w:val="20"/>
              </w:rPr>
              <w:t xml:space="preserve">Multi-year </w:t>
            </w:r>
            <w:proofErr w:type="spellStart"/>
            <w:r w:rsidRPr="007D5B39">
              <w:rPr>
                <w:sz w:val="20"/>
              </w:rPr>
              <w:t>programme</w:t>
            </w:r>
            <w:proofErr w:type="spellEnd"/>
            <w:r w:rsidRPr="007D5B39">
              <w:rPr>
                <w:sz w:val="20"/>
              </w:rPr>
              <w:t xml:space="preserve"> of work of the Conference of the Parties</w:t>
            </w:r>
          </w:p>
        </w:tc>
        <w:tc>
          <w:tcPr>
            <w:tcW w:w="2337" w:type="dxa"/>
            <w:shd w:val="clear" w:color="auto" w:fill="FFFFFF" w:themeFill="background1"/>
          </w:tcPr>
          <w:p w14:paraId="4F13241A" w14:textId="35BEE638" w:rsidR="00F53585" w:rsidRPr="00795F7D" w:rsidRDefault="00F53585" w:rsidP="00053509">
            <w:pPr>
              <w:spacing w:before="40" w:after="40"/>
              <w:jc w:val="left"/>
              <w:rPr>
                <w:sz w:val="20"/>
              </w:rPr>
            </w:pPr>
            <w:r w:rsidRPr="00795F7D">
              <w:rPr>
                <w:sz w:val="20"/>
              </w:rPr>
              <w:t xml:space="preserve">Recommendation </w:t>
            </w:r>
            <w:r w:rsidR="00553119">
              <w:rPr>
                <w:sz w:val="20"/>
              </w:rPr>
              <w:br/>
            </w:r>
            <w:r w:rsidRPr="00795F7D">
              <w:rPr>
                <w:sz w:val="20"/>
              </w:rPr>
              <w:t>SBI-4/13</w:t>
            </w:r>
          </w:p>
        </w:tc>
        <w:tc>
          <w:tcPr>
            <w:tcW w:w="962" w:type="dxa"/>
            <w:shd w:val="clear" w:color="auto" w:fill="FFFFFF" w:themeFill="background1"/>
          </w:tcPr>
          <w:p w14:paraId="2C5CD84E" w14:textId="0871ABB6" w:rsidR="00F53585" w:rsidRPr="005800B5" w:rsidRDefault="00F53585" w:rsidP="00053509">
            <w:pPr>
              <w:spacing w:before="40" w:after="40"/>
              <w:jc w:val="left"/>
              <w:rPr>
                <w:sz w:val="20"/>
              </w:rPr>
            </w:pPr>
            <w:r w:rsidRPr="005800B5">
              <w:rPr>
                <w:sz w:val="20"/>
              </w:rPr>
              <w:t>No</w:t>
            </w:r>
          </w:p>
        </w:tc>
        <w:tc>
          <w:tcPr>
            <w:tcW w:w="873" w:type="dxa"/>
            <w:shd w:val="clear" w:color="auto" w:fill="FFFFFF" w:themeFill="background1"/>
          </w:tcPr>
          <w:p w14:paraId="00E30088" w14:textId="0BD50B56" w:rsidR="00F53585" w:rsidRPr="005800B5" w:rsidRDefault="00F53585" w:rsidP="00053509">
            <w:pPr>
              <w:spacing w:before="40" w:after="40"/>
              <w:jc w:val="left"/>
              <w:rPr>
                <w:sz w:val="20"/>
              </w:rPr>
            </w:pPr>
            <w:r w:rsidRPr="005800B5">
              <w:rPr>
                <w:sz w:val="20"/>
              </w:rPr>
              <w:t>Yes</w:t>
            </w:r>
          </w:p>
        </w:tc>
        <w:tc>
          <w:tcPr>
            <w:tcW w:w="5062" w:type="dxa"/>
            <w:shd w:val="clear" w:color="auto" w:fill="FFFFFF" w:themeFill="background1"/>
          </w:tcPr>
          <w:p w14:paraId="1F980CDE" w14:textId="0605DD93" w:rsidR="00F53585" w:rsidRPr="005800B5" w:rsidRDefault="00F53585" w:rsidP="00053509">
            <w:pPr>
              <w:spacing w:before="40" w:after="40"/>
              <w:jc w:val="left"/>
              <w:rPr>
                <w:sz w:val="20"/>
                <w:shd w:val="clear" w:color="auto" w:fill="FFE599" w:themeFill="accent4" w:themeFillTint="66"/>
              </w:rPr>
            </w:pPr>
            <w:r w:rsidRPr="005800B5">
              <w:rPr>
                <w:sz w:val="20"/>
              </w:rPr>
              <w:t>Linked to item 16 (Scientific and technical needs to support the implementation of the Framework)</w:t>
            </w:r>
            <w:r w:rsidR="00892FBD" w:rsidRPr="005800B5">
              <w:rPr>
                <w:sz w:val="20"/>
              </w:rPr>
              <w:t>.</w:t>
            </w:r>
          </w:p>
          <w:p w14:paraId="2732619D" w14:textId="0FFDA27C" w:rsidR="00F53585" w:rsidRPr="005800B5" w:rsidRDefault="0052293E" w:rsidP="00053509">
            <w:pPr>
              <w:spacing w:before="40" w:after="40"/>
              <w:jc w:val="left"/>
              <w:rPr>
                <w:sz w:val="20"/>
              </w:rPr>
            </w:pPr>
            <w:r w:rsidRPr="00BC7EA9">
              <w:rPr>
                <w:sz w:val="20"/>
              </w:rPr>
              <w:t>D</w:t>
            </w:r>
            <w:r w:rsidR="00F53585" w:rsidRPr="00BC7EA9">
              <w:rPr>
                <w:sz w:val="20"/>
              </w:rPr>
              <w:t>raft decision not reviewed by SBI following the first reading</w:t>
            </w:r>
            <w:r w:rsidR="00892FBD" w:rsidRPr="00BC7EA9">
              <w:rPr>
                <w:sz w:val="20"/>
              </w:rPr>
              <w:t>.</w:t>
            </w:r>
          </w:p>
        </w:tc>
      </w:tr>
    </w:tbl>
    <w:p w14:paraId="338FEA78" w14:textId="77777777" w:rsidR="00F53585" w:rsidRDefault="00F53585" w:rsidP="00D16014">
      <w:pPr>
        <w:jc w:val="left"/>
      </w:pPr>
    </w:p>
    <w:p w14:paraId="02F6B9E1" w14:textId="290FB02A" w:rsidR="00F53585" w:rsidRPr="00202208" w:rsidRDefault="002B78BA" w:rsidP="00202208">
      <w:pPr>
        <w:spacing w:after="40"/>
        <w:jc w:val="left"/>
        <w:rPr>
          <w:b/>
          <w:bCs/>
        </w:rPr>
      </w:pPr>
      <w:r w:rsidRPr="00202208">
        <w:t xml:space="preserve">Table 2 </w:t>
      </w:r>
      <w:r w:rsidRPr="00202208">
        <w:br/>
      </w:r>
      <w:r w:rsidR="00F53585" w:rsidRPr="00202208">
        <w:rPr>
          <w:b/>
          <w:bCs/>
        </w:rPr>
        <w:t>Items for consideration by the Conference of the Parties serving as the meeting of the Parties to the Cartagena Protocol</w:t>
      </w:r>
    </w:p>
    <w:tbl>
      <w:tblPr>
        <w:tblStyle w:val="TableGrid"/>
        <w:tblpPr w:leftFromText="180" w:rightFromText="180" w:vertAnchor="text" w:tblpY="1"/>
        <w:tblOverlap w:val="never"/>
        <w:tblW w:w="5000" w:type="pct"/>
        <w:tblLayout w:type="fixed"/>
        <w:tblLook w:val="04A0" w:firstRow="1" w:lastRow="0" w:firstColumn="1" w:lastColumn="0" w:noHBand="0" w:noVBand="1"/>
      </w:tblPr>
      <w:tblGrid>
        <w:gridCol w:w="596"/>
        <w:gridCol w:w="3732"/>
        <w:gridCol w:w="2337"/>
        <w:gridCol w:w="962"/>
        <w:gridCol w:w="847"/>
        <w:gridCol w:w="5088"/>
      </w:tblGrid>
      <w:tr w:rsidR="00F53585" w:rsidRPr="002B78BA" w14:paraId="303735D6" w14:textId="77777777" w:rsidTr="00F53585">
        <w:trPr>
          <w:trHeight w:val="567"/>
          <w:tblHeader/>
        </w:trPr>
        <w:tc>
          <w:tcPr>
            <w:tcW w:w="5240" w:type="dxa"/>
            <w:gridSpan w:val="2"/>
            <w:shd w:val="clear" w:color="auto" w:fill="FFF2CC" w:themeFill="accent4" w:themeFillTint="33"/>
          </w:tcPr>
          <w:p w14:paraId="604E2D95" w14:textId="7C577EDF" w:rsidR="00F53585" w:rsidRPr="00202208" w:rsidRDefault="00F53585" w:rsidP="00E67BEF">
            <w:pPr>
              <w:spacing w:before="40" w:after="40"/>
              <w:rPr>
                <w:i/>
                <w:iCs/>
                <w:sz w:val="20"/>
                <w:szCs w:val="20"/>
              </w:rPr>
            </w:pPr>
            <w:r w:rsidRPr="00202208">
              <w:rPr>
                <w:i/>
                <w:iCs/>
                <w:sz w:val="20"/>
                <w:szCs w:val="20"/>
              </w:rPr>
              <w:t>Agenda items</w:t>
            </w:r>
          </w:p>
        </w:tc>
        <w:tc>
          <w:tcPr>
            <w:tcW w:w="2835" w:type="dxa"/>
            <w:shd w:val="clear" w:color="auto" w:fill="FFF2CC" w:themeFill="accent4" w:themeFillTint="33"/>
          </w:tcPr>
          <w:p w14:paraId="3237A850" w14:textId="77777777" w:rsidR="00F53585" w:rsidRPr="00202208" w:rsidRDefault="00F53585" w:rsidP="00E67BEF">
            <w:pPr>
              <w:spacing w:before="40" w:after="40"/>
              <w:rPr>
                <w:i/>
                <w:iCs/>
                <w:sz w:val="20"/>
                <w:szCs w:val="20"/>
              </w:rPr>
            </w:pPr>
            <w:r w:rsidRPr="00202208">
              <w:rPr>
                <w:i/>
                <w:iCs/>
                <w:sz w:val="20"/>
                <w:szCs w:val="20"/>
              </w:rPr>
              <w:t>Basis of draft decision</w:t>
            </w:r>
          </w:p>
        </w:tc>
        <w:tc>
          <w:tcPr>
            <w:tcW w:w="1134" w:type="dxa"/>
            <w:tcBorders>
              <w:bottom w:val="single" w:sz="4" w:space="0" w:color="auto"/>
            </w:tcBorders>
            <w:shd w:val="clear" w:color="auto" w:fill="FFF2CC" w:themeFill="accent4" w:themeFillTint="33"/>
          </w:tcPr>
          <w:p w14:paraId="1C40D038" w14:textId="6FD33729" w:rsidR="00F53585" w:rsidRPr="00202208" w:rsidRDefault="00F53585" w:rsidP="00E67BEF">
            <w:pPr>
              <w:spacing w:before="40" w:after="40"/>
              <w:jc w:val="center"/>
              <w:rPr>
                <w:i/>
                <w:iCs/>
                <w:sz w:val="20"/>
                <w:szCs w:val="20"/>
              </w:rPr>
            </w:pPr>
            <w:r w:rsidRPr="00202208">
              <w:rPr>
                <w:i/>
                <w:iCs/>
                <w:sz w:val="20"/>
                <w:szCs w:val="20"/>
              </w:rPr>
              <w:t>Full first reading</w:t>
            </w:r>
          </w:p>
        </w:tc>
        <w:tc>
          <w:tcPr>
            <w:tcW w:w="992" w:type="dxa"/>
            <w:tcBorders>
              <w:bottom w:val="single" w:sz="4" w:space="0" w:color="auto"/>
            </w:tcBorders>
            <w:shd w:val="clear" w:color="auto" w:fill="FFF2CC" w:themeFill="accent4" w:themeFillTint="33"/>
          </w:tcPr>
          <w:p w14:paraId="4CC408AD" w14:textId="1C965E7C" w:rsidR="00F53585" w:rsidRPr="00202208" w:rsidRDefault="00F53585" w:rsidP="00202208">
            <w:pPr>
              <w:spacing w:before="40" w:after="40"/>
              <w:jc w:val="left"/>
              <w:rPr>
                <w:i/>
                <w:iCs/>
                <w:sz w:val="20"/>
                <w:szCs w:val="20"/>
              </w:rPr>
            </w:pPr>
            <w:r w:rsidRPr="00202208">
              <w:rPr>
                <w:i/>
                <w:iCs/>
                <w:sz w:val="20"/>
                <w:szCs w:val="20"/>
              </w:rPr>
              <w:t>C</w:t>
            </w:r>
            <w:r w:rsidR="002B78BA">
              <w:rPr>
                <w:i/>
                <w:iCs/>
                <w:sz w:val="20"/>
                <w:szCs w:val="20"/>
              </w:rPr>
              <w:t>G</w:t>
            </w:r>
            <w:r w:rsidR="00E64375">
              <w:rPr>
                <w:i/>
                <w:iCs/>
                <w:sz w:val="20"/>
                <w:szCs w:val="20"/>
              </w:rPr>
              <w:t xml:space="preserve"> </w:t>
            </w:r>
            <w:r w:rsidRPr="00202208">
              <w:rPr>
                <w:i/>
                <w:iCs/>
                <w:sz w:val="20"/>
                <w:szCs w:val="20"/>
              </w:rPr>
              <w:t>(or FoC)</w:t>
            </w:r>
          </w:p>
        </w:tc>
        <w:tc>
          <w:tcPr>
            <w:tcW w:w="6237" w:type="dxa"/>
            <w:shd w:val="clear" w:color="auto" w:fill="FFF2CC" w:themeFill="accent4" w:themeFillTint="33"/>
          </w:tcPr>
          <w:p w14:paraId="178DA673" w14:textId="77777777" w:rsidR="00F53585" w:rsidRPr="00202208" w:rsidRDefault="00F53585" w:rsidP="00E67BEF">
            <w:pPr>
              <w:spacing w:before="40" w:after="40"/>
              <w:rPr>
                <w:i/>
                <w:iCs/>
                <w:sz w:val="20"/>
                <w:szCs w:val="20"/>
              </w:rPr>
            </w:pPr>
            <w:r w:rsidRPr="00202208">
              <w:rPr>
                <w:i/>
                <w:iCs/>
                <w:sz w:val="20"/>
                <w:szCs w:val="20"/>
              </w:rPr>
              <w:t>Potential way forward</w:t>
            </w:r>
          </w:p>
        </w:tc>
      </w:tr>
      <w:tr w:rsidR="00F53585" w:rsidRPr="002B78BA" w14:paraId="1B234452" w14:textId="77777777" w:rsidTr="00F53585">
        <w:trPr>
          <w:trHeight w:val="567"/>
        </w:trPr>
        <w:tc>
          <w:tcPr>
            <w:tcW w:w="680" w:type="dxa"/>
          </w:tcPr>
          <w:p w14:paraId="51192516" w14:textId="77777777" w:rsidR="00F53585" w:rsidRPr="002B78BA" w:rsidRDefault="00F53585" w:rsidP="00E67BEF">
            <w:pPr>
              <w:spacing w:before="40" w:after="40"/>
              <w:rPr>
                <w:sz w:val="20"/>
                <w:szCs w:val="20"/>
              </w:rPr>
            </w:pPr>
            <w:r w:rsidRPr="002B78BA">
              <w:rPr>
                <w:sz w:val="20"/>
                <w:szCs w:val="20"/>
              </w:rPr>
              <w:t>5</w:t>
            </w:r>
          </w:p>
        </w:tc>
        <w:tc>
          <w:tcPr>
            <w:tcW w:w="4560" w:type="dxa"/>
          </w:tcPr>
          <w:p w14:paraId="4CB0AEBC" w14:textId="77777777" w:rsidR="00F53585" w:rsidRPr="002B78BA" w:rsidRDefault="00F53585" w:rsidP="00E67BEF">
            <w:pPr>
              <w:spacing w:before="40" w:after="40"/>
              <w:jc w:val="left"/>
              <w:rPr>
                <w:sz w:val="20"/>
                <w:szCs w:val="20"/>
              </w:rPr>
            </w:pPr>
            <w:r w:rsidRPr="002B78BA">
              <w:rPr>
                <w:sz w:val="20"/>
                <w:szCs w:val="20"/>
              </w:rPr>
              <w:t>Report of the Compliance Committee</w:t>
            </w:r>
          </w:p>
        </w:tc>
        <w:tc>
          <w:tcPr>
            <w:tcW w:w="2835" w:type="dxa"/>
          </w:tcPr>
          <w:p w14:paraId="312C31CC" w14:textId="4409E3EA" w:rsidR="00F53585" w:rsidRPr="00202208" w:rsidRDefault="000C6E4F" w:rsidP="00E67BEF">
            <w:pPr>
              <w:spacing w:before="40" w:after="40"/>
              <w:rPr>
                <w:sz w:val="20"/>
                <w:szCs w:val="20"/>
              </w:rPr>
            </w:pPr>
            <w:r>
              <w:rPr>
                <w:sz w:val="20"/>
                <w:szCs w:val="20"/>
              </w:rPr>
              <w:t xml:space="preserve">Document </w:t>
            </w:r>
            <w:r w:rsidR="00F53585" w:rsidRPr="002B78BA">
              <w:rPr>
                <w:sz w:val="20"/>
                <w:szCs w:val="20"/>
              </w:rPr>
              <w:t>CBD/CP/MOP/11/3</w:t>
            </w:r>
          </w:p>
        </w:tc>
        <w:tc>
          <w:tcPr>
            <w:tcW w:w="1134" w:type="dxa"/>
            <w:shd w:val="clear" w:color="auto" w:fill="FFFFFF" w:themeFill="background1"/>
          </w:tcPr>
          <w:p w14:paraId="077F2E3D" w14:textId="4EC301AD" w:rsidR="00F53585" w:rsidRPr="002B78BA" w:rsidRDefault="00F53585" w:rsidP="00E67BEF">
            <w:pPr>
              <w:spacing w:before="40" w:after="40"/>
              <w:jc w:val="center"/>
              <w:rPr>
                <w:sz w:val="20"/>
                <w:szCs w:val="20"/>
              </w:rPr>
            </w:pPr>
            <w:r w:rsidRPr="002B78BA">
              <w:rPr>
                <w:sz w:val="20"/>
                <w:szCs w:val="20"/>
              </w:rPr>
              <w:t>Yes</w:t>
            </w:r>
          </w:p>
        </w:tc>
        <w:tc>
          <w:tcPr>
            <w:tcW w:w="992" w:type="dxa"/>
            <w:shd w:val="clear" w:color="auto" w:fill="FFFFFF" w:themeFill="background1"/>
          </w:tcPr>
          <w:p w14:paraId="351D8672" w14:textId="77777777" w:rsidR="00F53585" w:rsidRPr="002B78BA" w:rsidRDefault="00F53585" w:rsidP="00E67BEF">
            <w:pPr>
              <w:spacing w:before="40" w:after="40"/>
              <w:jc w:val="center"/>
              <w:rPr>
                <w:sz w:val="20"/>
                <w:szCs w:val="20"/>
              </w:rPr>
            </w:pPr>
            <w:r w:rsidRPr="002B78BA">
              <w:rPr>
                <w:sz w:val="20"/>
                <w:szCs w:val="20"/>
              </w:rPr>
              <w:t>FOC?</w:t>
            </w:r>
          </w:p>
        </w:tc>
        <w:tc>
          <w:tcPr>
            <w:tcW w:w="6237" w:type="dxa"/>
          </w:tcPr>
          <w:p w14:paraId="48BB844D" w14:textId="1DBDD036" w:rsidR="00F53585" w:rsidRPr="002B78BA" w:rsidRDefault="00F53585" w:rsidP="00C07D94">
            <w:pPr>
              <w:spacing w:before="40" w:after="40"/>
              <w:jc w:val="left"/>
              <w:rPr>
                <w:sz w:val="20"/>
                <w:szCs w:val="20"/>
              </w:rPr>
            </w:pPr>
            <w:r w:rsidRPr="002B78BA">
              <w:rPr>
                <w:sz w:val="20"/>
                <w:szCs w:val="20"/>
              </w:rPr>
              <w:t xml:space="preserve">Will depend on </w:t>
            </w:r>
            <w:r w:rsidR="000C6E4F">
              <w:rPr>
                <w:sz w:val="20"/>
                <w:szCs w:val="20"/>
              </w:rPr>
              <w:t xml:space="preserve">the </w:t>
            </w:r>
            <w:r w:rsidRPr="002B78BA">
              <w:rPr>
                <w:sz w:val="20"/>
                <w:szCs w:val="20"/>
              </w:rPr>
              <w:t xml:space="preserve">interventions during </w:t>
            </w:r>
            <w:r w:rsidR="000C6E4F">
              <w:rPr>
                <w:sz w:val="20"/>
                <w:szCs w:val="20"/>
              </w:rPr>
              <w:t xml:space="preserve">the </w:t>
            </w:r>
            <w:r w:rsidRPr="002B78BA">
              <w:rPr>
                <w:sz w:val="20"/>
                <w:szCs w:val="20"/>
              </w:rPr>
              <w:t>first reading.</w:t>
            </w:r>
          </w:p>
          <w:p w14:paraId="5CCF6359" w14:textId="1033C0F1" w:rsidR="00F53585" w:rsidRPr="008F22AD" w:rsidRDefault="00F53585" w:rsidP="00C07D94">
            <w:pPr>
              <w:spacing w:before="40" w:after="40"/>
              <w:jc w:val="left"/>
              <w:rPr>
                <w:sz w:val="20"/>
                <w:szCs w:val="20"/>
              </w:rPr>
            </w:pPr>
            <w:r w:rsidRPr="00202208">
              <w:rPr>
                <w:i/>
                <w:iCs/>
                <w:sz w:val="20"/>
                <w:szCs w:val="20"/>
              </w:rPr>
              <w:t>Potential for early adoption of the decision</w:t>
            </w:r>
            <w:r w:rsidR="008F22AD">
              <w:rPr>
                <w:i/>
                <w:iCs/>
                <w:sz w:val="20"/>
                <w:szCs w:val="20"/>
              </w:rPr>
              <w:t>.</w:t>
            </w:r>
          </w:p>
        </w:tc>
      </w:tr>
      <w:tr w:rsidR="00F53585" w:rsidRPr="002B78BA" w14:paraId="1DBABB1B" w14:textId="77777777" w:rsidTr="00F53585">
        <w:trPr>
          <w:trHeight w:val="567"/>
        </w:trPr>
        <w:tc>
          <w:tcPr>
            <w:tcW w:w="680" w:type="dxa"/>
          </w:tcPr>
          <w:p w14:paraId="3300C259" w14:textId="77777777" w:rsidR="00F53585" w:rsidRPr="002B78BA" w:rsidRDefault="00F53585" w:rsidP="00E67BEF">
            <w:pPr>
              <w:spacing w:before="40" w:after="40"/>
              <w:rPr>
                <w:sz w:val="20"/>
                <w:szCs w:val="20"/>
              </w:rPr>
            </w:pPr>
            <w:r w:rsidRPr="002B78BA">
              <w:rPr>
                <w:sz w:val="20"/>
                <w:szCs w:val="20"/>
              </w:rPr>
              <w:t>6</w:t>
            </w:r>
          </w:p>
        </w:tc>
        <w:tc>
          <w:tcPr>
            <w:tcW w:w="4560" w:type="dxa"/>
          </w:tcPr>
          <w:p w14:paraId="3F2CB1E4" w14:textId="2A2425C9" w:rsidR="00F53585" w:rsidRPr="002B78BA" w:rsidRDefault="00F53585" w:rsidP="00E67BEF">
            <w:pPr>
              <w:spacing w:before="40" w:after="40"/>
              <w:jc w:val="left"/>
              <w:rPr>
                <w:sz w:val="20"/>
                <w:szCs w:val="20"/>
              </w:rPr>
            </w:pPr>
            <w:r w:rsidRPr="002B78BA">
              <w:rPr>
                <w:sz w:val="20"/>
                <w:szCs w:val="20"/>
              </w:rPr>
              <w:t xml:space="preserve">Administration of the Protocol </w:t>
            </w:r>
            <w:r w:rsidR="0009338A">
              <w:rPr>
                <w:sz w:val="20"/>
                <w:szCs w:val="20"/>
              </w:rPr>
              <w:t>and</w:t>
            </w:r>
            <w:r w:rsidRPr="002B78BA">
              <w:rPr>
                <w:sz w:val="20"/>
                <w:szCs w:val="20"/>
              </w:rPr>
              <w:t xml:space="preserve"> budget for the trust funds</w:t>
            </w:r>
          </w:p>
        </w:tc>
        <w:tc>
          <w:tcPr>
            <w:tcW w:w="2835" w:type="dxa"/>
          </w:tcPr>
          <w:p w14:paraId="30B13E56" w14:textId="66460A9F" w:rsidR="00F53585" w:rsidRPr="00202208" w:rsidRDefault="00415C13" w:rsidP="00E67BEF">
            <w:pPr>
              <w:spacing w:before="40" w:after="40"/>
              <w:rPr>
                <w:sz w:val="20"/>
                <w:szCs w:val="20"/>
              </w:rPr>
            </w:pPr>
            <w:r>
              <w:rPr>
                <w:sz w:val="20"/>
                <w:szCs w:val="20"/>
              </w:rPr>
              <w:t>Document</w:t>
            </w:r>
            <w:r w:rsidRPr="002B78BA">
              <w:rPr>
                <w:sz w:val="20"/>
                <w:szCs w:val="20"/>
              </w:rPr>
              <w:t xml:space="preserve"> </w:t>
            </w:r>
            <w:r w:rsidR="00F53585" w:rsidRPr="002B78BA">
              <w:rPr>
                <w:sz w:val="20"/>
                <w:szCs w:val="20"/>
              </w:rPr>
              <w:t>CBD/CP/MOP/11/5</w:t>
            </w:r>
          </w:p>
        </w:tc>
        <w:tc>
          <w:tcPr>
            <w:tcW w:w="1134" w:type="dxa"/>
            <w:shd w:val="clear" w:color="auto" w:fill="FFFFFF" w:themeFill="background1"/>
          </w:tcPr>
          <w:p w14:paraId="1AB14029" w14:textId="47CA64FD" w:rsidR="00F53585" w:rsidRPr="002B78BA" w:rsidRDefault="00F53585" w:rsidP="00E67BEF">
            <w:pPr>
              <w:spacing w:before="40" w:after="40"/>
              <w:jc w:val="center"/>
              <w:rPr>
                <w:sz w:val="20"/>
                <w:szCs w:val="20"/>
              </w:rPr>
            </w:pPr>
            <w:r w:rsidRPr="002B78BA">
              <w:rPr>
                <w:sz w:val="20"/>
                <w:szCs w:val="20"/>
              </w:rPr>
              <w:t>N</w:t>
            </w:r>
            <w:r w:rsidR="00AE1947">
              <w:rPr>
                <w:sz w:val="20"/>
                <w:szCs w:val="20"/>
              </w:rPr>
              <w:t>o</w:t>
            </w:r>
          </w:p>
        </w:tc>
        <w:tc>
          <w:tcPr>
            <w:tcW w:w="992" w:type="dxa"/>
            <w:shd w:val="clear" w:color="auto" w:fill="FFFFFF" w:themeFill="background1"/>
          </w:tcPr>
          <w:p w14:paraId="1CF73359" w14:textId="3A911700" w:rsidR="00F53585" w:rsidRPr="002B78BA" w:rsidRDefault="00F53585" w:rsidP="00E67BEF">
            <w:pPr>
              <w:spacing w:before="40" w:after="40"/>
              <w:jc w:val="center"/>
              <w:rPr>
                <w:sz w:val="20"/>
                <w:szCs w:val="20"/>
              </w:rPr>
            </w:pPr>
            <w:r w:rsidRPr="002B78BA">
              <w:rPr>
                <w:sz w:val="20"/>
                <w:szCs w:val="20"/>
              </w:rPr>
              <w:t>Y</w:t>
            </w:r>
            <w:r w:rsidR="00AE1947">
              <w:rPr>
                <w:sz w:val="20"/>
                <w:szCs w:val="20"/>
              </w:rPr>
              <w:t>es</w:t>
            </w:r>
            <w:r w:rsidRPr="002B78BA">
              <w:rPr>
                <w:sz w:val="20"/>
                <w:szCs w:val="20"/>
              </w:rPr>
              <w:t xml:space="preserve"> </w:t>
            </w:r>
            <w:r w:rsidRPr="002D0198">
              <w:rPr>
                <w:sz w:val="18"/>
                <w:szCs w:val="18"/>
              </w:rPr>
              <w:t>(same as COP)</w:t>
            </w:r>
          </w:p>
        </w:tc>
        <w:tc>
          <w:tcPr>
            <w:tcW w:w="6237" w:type="dxa"/>
          </w:tcPr>
          <w:p w14:paraId="527997A0" w14:textId="6B2C33B6" w:rsidR="00F53585" w:rsidRPr="002B78BA" w:rsidRDefault="00F53585" w:rsidP="00C07D94">
            <w:pPr>
              <w:spacing w:before="40" w:after="40"/>
              <w:jc w:val="left"/>
              <w:rPr>
                <w:sz w:val="20"/>
                <w:szCs w:val="20"/>
              </w:rPr>
            </w:pPr>
            <w:r w:rsidRPr="002B78BA">
              <w:rPr>
                <w:sz w:val="20"/>
                <w:szCs w:val="20"/>
              </w:rPr>
              <w:t xml:space="preserve">Joint item with COP and Nagoya MOP – straight to </w:t>
            </w:r>
            <w:r w:rsidR="000C6E4F">
              <w:rPr>
                <w:sz w:val="20"/>
                <w:szCs w:val="20"/>
              </w:rPr>
              <w:t>contact group</w:t>
            </w:r>
            <w:r w:rsidRPr="002B78BA">
              <w:rPr>
                <w:sz w:val="20"/>
                <w:szCs w:val="20"/>
              </w:rPr>
              <w:t>, multiple sessions as per usual practice</w:t>
            </w:r>
            <w:r w:rsidR="008F22AD">
              <w:rPr>
                <w:sz w:val="20"/>
                <w:szCs w:val="20"/>
              </w:rPr>
              <w:t>.</w:t>
            </w:r>
          </w:p>
        </w:tc>
      </w:tr>
      <w:tr w:rsidR="00F53585" w:rsidRPr="002B78BA" w14:paraId="70AA2E48" w14:textId="77777777" w:rsidTr="00F53585">
        <w:trPr>
          <w:trHeight w:val="567"/>
        </w:trPr>
        <w:tc>
          <w:tcPr>
            <w:tcW w:w="680" w:type="dxa"/>
          </w:tcPr>
          <w:p w14:paraId="1FA8B674" w14:textId="77777777" w:rsidR="00F53585" w:rsidRPr="002B78BA" w:rsidRDefault="00F53585" w:rsidP="00E67BEF">
            <w:pPr>
              <w:spacing w:before="40" w:after="40"/>
              <w:rPr>
                <w:sz w:val="20"/>
                <w:szCs w:val="20"/>
              </w:rPr>
            </w:pPr>
            <w:r w:rsidRPr="002B78BA">
              <w:rPr>
                <w:sz w:val="20"/>
                <w:szCs w:val="20"/>
              </w:rPr>
              <w:t>7</w:t>
            </w:r>
          </w:p>
        </w:tc>
        <w:tc>
          <w:tcPr>
            <w:tcW w:w="4560" w:type="dxa"/>
          </w:tcPr>
          <w:p w14:paraId="266C4A19" w14:textId="19C8CFB8" w:rsidR="00F53585" w:rsidRPr="002B78BA" w:rsidRDefault="00F53585" w:rsidP="00E67BEF">
            <w:pPr>
              <w:spacing w:before="40" w:after="40"/>
              <w:jc w:val="left"/>
              <w:rPr>
                <w:sz w:val="20"/>
                <w:szCs w:val="20"/>
              </w:rPr>
            </w:pPr>
            <w:r w:rsidRPr="002B78BA">
              <w:rPr>
                <w:sz w:val="20"/>
                <w:szCs w:val="20"/>
              </w:rPr>
              <w:t xml:space="preserve">Matters related to the financial mechanism </w:t>
            </w:r>
            <w:r w:rsidR="0009338A">
              <w:rPr>
                <w:sz w:val="20"/>
                <w:szCs w:val="20"/>
              </w:rPr>
              <w:t>and</w:t>
            </w:r>
            <w:r w:rsidRPr="002B78BA">
              <w:rPr>
                <w:sz w:val="20"/>
                <w:szCs w:val="20"/>
              </w:rPr>
              <w:t xml:space="preserve"> resources</w:t>
            </w:r>
          </w:p>
        </w:tc>
        <w:tc>
          <w:tcPr>
            <w:tcW w:w="2835" w:type="dxa"/>
          </w:tcPr>
          <w:p w14:paraId="23635F46" w14:textId="3DBE5BEA" w:rsidR="00F53585" w:rsidRPr="00202208" w:rsidRDefault="00415C13" w:rsidP="00E67BEF">
            <w:pPr>
              <w:spacing w:before="40" w:after="40"/>
              <w:rPr>
                <w:sz w:val="20"/>
                <w:szCs w:val="20"/>
              </w:rPr>
            </w:pPr>
            <w:r>
              <w:rPr>
                <w:sz w:val="20"/>
                <w:szCs w:val="20"/>
              </w:rPr>
              <w:t>Document</w:t>
            </w:r>
            <w:r w:rsidRPr="002B78BA">
              <w:rPr>
                <w:sz w:val="20"/>
                <w:szCs w:val="20"/>
              </w:rPr>
              <w:t xml:space="preserve"> </w:t>
            </w:r>
            <w:r w:rsidR="00F53585" w:rsidRPr="002B78BA">
              <w:rPr>
                <w:sz w:val="20"/>
                <w:szCs w:val="20"/>
              </w:rPr>
              <w:t>CBD/CP/MOP/11/6</w:t>
            </w:r>
          </w:p>
        </w:tc>
        <w:tc>
          <w:tcPr>
            <w:tcW w:w="1134" w:type="dxa"/>
            <w:shd w:val="clear" w:color="auto" w:fill="FFFFFF" w:themeFill="background1"/>
          </w:tcPr>
          <w:p w14:paraId="364AD121" w14:textId="47D59066" w:rsidR="00F53585" w:rsidRPr="002B78BA" w:rsidRDefault="00F53585" w:rsidP="00E67BEF">
            <w:pPr>
              <w:spacing w:before="40" w:after="40"/>
              <w:jc w:val="center"/>
              <w:rPr>
                <w:sz w:val="20"/>
                <w:szCs w:val="20"/>
              </w:rPr>
            </w:pPr>
            <w:r w:rsidRPr="002B78BA">
              <w:rPr>
                <w:sz w:val="20"/>
                <w:szCs w:val="20"/>
              </w:rPr>
              <w:t>Y</w:t>
            </w:r>
            <w:r w:rsidR="00AE1947">
              <w:rPr>
                <w:sz w:val="20"/>
                <w:szCs w:val="20"/>
              </w:rPr>
              <w:t>es</w:t>
            </w:r>
          </w:p>
        </w:tc>
        <w:tc>
          <w:tcPr>
            <w:tcW w:w="992" w:type="dxa"/>
            <w:shd w:val="clear" w:color="auto" w:fill="FFFFFF" w:themeFill="background1"/>
          </w:tcPr>
          <w:p w14:paraId="6F45AA83" w14:textId="671168A0" w:rsidR="00F53585" w:rsidRPr="002B78BA" w:rsidRDefault="00F53585" w:rsidP="00E67BEF">
            <w:pPr>
              <w:spacing w:before="40" w:after="40"/>
              <w:jc w:val="center"/>
              <w:rPr>
                <w:sz w:val="20"/>
                <w:szCs w:val="20"/>
              </w:rPr>
            </w:pPr>
            <w:r w:rsidRPr="002B78BA">
              <w:rPr>
                <w:sz w:val="20"/>
                <w:szCs w:val="20"/>
              </w:rPr>
              <w:t>N</w:t>
            </w:r>
            <w:r w:rsidR="00AE1947">
              <w:rPr>
                <w:sz w:val="20"/>
                <w:szCs w:val="20"/>
              </w:rPr>
              <w:t>o</w:t>
            </w:r>
          </w:p>
        </w:tc>
        <w:tc>
          <w:tcPr>
            <w:tcW w:w="6237" w:type="dxa"/>
          </w:tcPr>
          <w:p w14:paraId="5EAB6763" w14:textId="21E7BE95" w:rsidR="00F53585" w:rsidRPr="002B78BA" w:rsidRDefault="00F53585" w:rsidP="00C07D94">
            <w:pPr>
              <w:spacing w:before="40" w:after="40"/>
              <w:jc w:val="left"/>
              <w:rPr>
                <w:sz w:val="20"/>
                <w:szCs w:val="20"/>
              </w:rPr>
            </w:pPr>
            <w:r w:rsidRPr="002B78BA">
              <w:rPr>
                <w:sz w:val="20"/>
                <w:szCs w:val="20"/>
              </w:rPr>
              <w:t>If MOP wishes to provide guidance to GEF for the Protocol, then decision needs to be adopted early for guidance to be included in COP decision</w:t>
            </w:r>
            <w:r w:rsidR="008F22AD">
              <w:rPr>
                <w:sz w:val="20"/>
                <w:szCs w:val="20"/>
              </w:rPr>
              <w:t>.</w:t>
            </w:r>
          </w:p>
        </w:tc>
      </w:tr>
      <w:tr w:rsidR="00F53585" w:rsidRPr="002B78BA" w14:paraId="47E21820" w14:textId="77777777" w:rsidTr="00F53585">
        <w:trPr>
          <w:trHeight w:val="567"/>
        </w:trPr>
        <w:tc>
          <w:tcPr>
            <w:tcW w:w="680" w:type="dxa"/>
          </w:tcPr>
          <w:p w14:paraId="4BBE80E2" w14:textId="77777777" w:rsidR="00F53585" w:rsidRPr="002B78BA" w:rsidRDefault="00F53585" w:rsidP="00E67BEF">
            <w:pPr>
              <w:spacing w:before="40" w:after="40"/>
              <w:rPr>
                <w:sz w:val="20"/>
                <w:szCs w:val="20"/>
              </w:rPr>
            </w:pPr>
            <w:r w:rsidRPr="002B78BA">
              <w:rPr>
                <w:sz w:val="20"/>
                <w:szCs w:val="20"/>
              </w:rPr>
              <w:lastRenderedPageBreak/>
              <w:t>8</w:t>
            </w:r>
          </w:p>
        </w:tc>
        <w:tc>
          <w:tcPr>
            <w:tcW w:w="4560" w:type="dxa"/>
          </w:tcPr>
          <w:p w14:paraId="66633A56" w14:textId="528728A7" w:rsidR="00F53585" w:rsidRPr="002B78BA" w:rsidRDefault="00F53585" w:rsidP="00E67BEF">
            <w:pPr>
              <w:spacing w:before="40" w:after="40"/>
              <w:jc w:val="left"/>
              <w:rPr>
                <w:sz w:val="20"/>
                <w:szCs w:val="20"/>
              </w:rPr>
            </w:pPr>
            <w:r w:rsidRPr="002B78BA">
              <w:rPr>
                <w:sz w:val="20"/>
                <w:szCs w:val="20"/>
              </w:rPr>
              <w:t xml:space="preserve">Operation </w:t>
            </w:r>
            <w:r w:rsidR="0009338A">
              <w:rPr>
                <w:sz w:val="20"/>
                <w:szCs w:val="20"/>
              </w:rPr>
              <w:t>and</w:t>
            </w:r>
            <w:r w:rsidRPr="002B78BA">
              <w:rPr>
                <w:sz w:val="20"/>
                <w:szCs w:val="20"/>
              </w:rPr>
              <w:t xml:space="preserve"> activities of the Biosafety </w:t>
            </w:r>
            <w:proofErr w:type="gramStart"/>
            <w:r w:rsidRPr="002B78BA">
              <w:rPr>
                <w:sz w:val="20"/>
                <w:szCs w:val="20"/>
              </w:rPr>
              <w:t>Clearing-House</w:t>
            </w:r>
            <w:proofErr w:type="gramEnd"/>
          </w:p>
        </w:tc>
        <w:tc>
          <w:tcPr>
            <w:tcW w:w="2835" w:type="dxa"/>
          </w:tcPr>
          <w:p w14:paraId="07C1E617" w14:textId="61588C21" w:rsidR="00F53585" w:rsidRPr="00202208" w:rsidRDefault="00415C13" w:rsidP="00E67BEF">
            <w:pPr>
              <w:spacing w:before="40" w:after="40"/>
              <w:rPr>
                <w:sz w:val="20"/>
                <w:szCs w:val="20"/>
              </w:rPr>
            </w:pPr>
            <w:r>
              <w:rPr>
                <w:sz w:val="20"/>
                <w:szCs w:val="20"/>
              </w:rPr>
              <w:t>Document</w:t>
            </w:r>
            <w:r w:rsidRPr="002B78BA">
              <w:rPr>
                <w:sz w:val="20"/>
                <w:szCs w:val="20"/>
              </w:rPr>
              <w:t xml:space="preserve"> </w:t>
            </w:r>
            <w:r w:rsidR="00F53585" w:rsidRPr="002B78BA">
              <w:rPr>
                <w:sz w:val="20"/>
                <w:szCs w:val="20"/>
              </w:rPr>
              <w:t>CBD/CP/MOP/11/7</w:t>
            </w:r>
          </w:p>
        </w:tc>
        <w:tc>
          <w:tcPr>
            <w:tcW w:w="1134" w:type="dxa"/>
            <w:shd w:val="clear" w:color="auto" w:fill="FFFFFF" w:themeFill="background1"/>
          </w:tcPr>
          <w:p w14:paraId="34A4A299" w14:textId="262F764C" w:rsidR="00F53585" w:rsidRPr="002B78BA" w:rsidRDefault="00F53585" w:rsidP="00E67BEF">
            <w:pPr>
              <w:spacing w:before="40" w:after="40"/>
              <w:jc w:val="center"/>
              <w:rPr>
                <w:sz w:val="20"/>
                <w:szCs w:val="20"/>
              </w:rPr>
            </w:pPr>
            <w:r w:rsidRPr="002B78BA">
              <w:rPr>
                <w:sz w:val="20"/>
                <w:szCs w:val="20"/>
              </w:rPr>
              <w:t>Y</w:t>
            </w:r>
            <w:r w:rsidR="00AE1947">
              <w:rPr>
                <w:sz w:val="20"/>
                <w:szCs w:val="20"/>
              </w:rPr>
              <w:t>es</w:t>
            </w:r>
          </w:p>
        </w:tc>
        <w:tc>
          <w:tcPr>
            <w:tcW w:w="992" w:type="dxa"/>
            <w:shd w:val="clear" w:color="auto" w:fill="FFFFFF" w:themeFill="background1"/>
          </w:tcPr>
          <w:p w14:paraId="2AFEA1CC" w14:textId="05D9FD1B" w:rsidR="00F53585" w:rsidRPr="002B78BA" w:rsidRDefault="00F53585" w:rsidP="00E67BEF">
            <w:pPr>
              <w:spacing w:before="40" w:after="40"/>
              <w:jc w:val="center"/>
              <w:rPr>
                <w:sz w:val="20"/>
                <w:szCs w:val="20"/>
              </w:rPr>
            </w:pPr>
            <w:r w:rsidRPr="002B78BA">
              <w:rPr>
                <w:sz w:val="20"/>
                <w:szCs w:val="20"/>
              </w:rPr>
              <w:t>N</w:t>
            </w:r>
            <w:r w:rsidR="00AE1947">
              <w:rPr>
                <w:sz w:val="20"/>
                <w:szCs w:val="20"/>
              </w:rPr>
              <w:t>o</w:t>
            </w:r>
          </w:p>
        </w:tc>
        <w:tc>
          <w:tcPr>
            <w:tcW w:w="6237" w:type="dxa"/>
          </w:tcPr>
          <w:p w14:paraId="0591DD43" w14:textId="29452316" w:rsidR="00F53585" w:rsidRPr="00202208" w:rsidRDefault="00F53585" w:rsidP="00C07D94">
            <w:pPr>
              <w:spacing w:before="40" w:after="40"/>
              <w:jc w:val="left"/>
              <w:rPr>
                <w:i/>
                <w:iCs/>
                <w:sz w:val="20"/>
                <w:szCs w:val="20"/>
              </w:rPr>
            </w:pPr>
            <w:r w:rsidRPr="00202208">
              <w:rPr>
                <w:i/>
                <w:iCs/>
                <w:sz w:val="20"/>
                <w:szCs w:val="20"/>
              </w:rPr>
              <w:t>Potential for early adoption of the decision</w:t>
            </w:r>
            <w:r w:rsidR="008F22AD">
              <w:rPr>
                <w:i/>
                <w:iCs/>
                <w:sz w:val="20"/>
                <w:szCs w:val="20"/>
              </w:rPr>
              <w:t>.</w:t>
            </w:r>
          </w:p>
        </w:tc>
      </w:tr>
      <w:tr w:rsidR="00F53585" w:rsidRPr="002B78BA" w14:paraId="1C3A44CA" w14:textId="77777777" w:rsidTr="00F53585">
        <w:trPr>
          <w:trHeight w:val="567"/>
        </w:trPr>
        <w:tc>
          <w:tcPr>
            <w:tcW w:w="680" w:type="dxa"/>
          </w:tcPr>
          <w:p w14:paraId="47C453B9" w14:textId="77777777" w:rsidR="00F53585" w:rsidRPr="002B78BA" w:rsidRDefault="00F53585" w:rsidP="00E67BEF">
            <w:pPr>
              <w:spacing w:before="40" w:after="40"/>
              <w:rPr>
                <w:sz w:val="20"/>
                <w:szCs w:val="20"/>
              </w:rPr>
            </w:pPr>
            <w:r w:rsidRPr="002B78BA">
              <w:rPr>
                <w:sz w:val="20"/>
                <w:szCs w:val="20"/>
              </w:rPr>
              <w:t>9</w:t>
            </w:r>
          </w:p>
        </w:tc>
        <w:tc>
          <w:tcPr>
            <w:tcW w:w="4560" w:type="dxa"/>
          </w:tcPr>
          <w:p w14:paraId="51CCC0B7" w14:textId="16CFB0D4" w:rsidR="00F53585" w:rsidRPr="002B78BA" w:rsidRDefault="00F53585" w:rsidP="00E67BEF">
            <w:pPr>
              <w:spacing w:before="40" w:after="40"/>
              <w:jc w:val="left"/>
              <w:rPr>
                <w:sz w:val="20"/>
                <w:szCs w:val="20"/>
              </w:rPr>
            </w:pPr>
            <w:r w:rsidRPr="002B78BA">
              <w:rPr>
                <w:sz w:val="20"/>
                <w:szCs w:val="20"/>
              </w:rPr>
              <w:t xml:space="preserve">Cooperation with international organizations, bodies established under other conventions, </w:t>
            </w:r>
            <w:r w:rsidR="00DB5080">
              <w:rPr>
                <w:sz w:val="20"/>
                <w:szCs w:val="20"/>
              </w:rPr>
              <w:t>and</w:t>
            </w:r>
            <w:r w:rsidRPr="002B78BA">
              <w:rPr>
                <w:sz w:val="20"/>
                <w:szCs w:val="20"/>
              </w:rPr>
              <w:t xml:space="preserve"> initiatives</w:t>
            </w:r>
          </w:p>
        </w:tc>
        <w:tc>
          <w:tcPr>
            <w:tcW w:w="2835" w:type="dxa"/>
          </w:tcPr>
          <w:p w14:paraId="370A0486" w14:textId="32E1F064" w:rsidR="00F53585" w:rsidRPr="00202208" w:rsidRDefault="00415C13" w:rsidP="00E67BEF">
            <w:pPr>
              <w:spacing w:before="40" w:after="40"/>
              <w:rPr>
                <w:sz w:val="20"/>
                <w:szCs w:val="20"/>
              </w:rPr>
            </w:pPr>
            <w:r>
              <w:rPr>
                <w:sz w:val="20"/>
                <w:szCs w:val="20"/>
              </w:rPr>
              <w:t>Document</w:t>
            </w:r>
            <w:r w:rsidRPr="002B78BA">
              <w:rPr>
                <w:sz w:val="20"/>
                <w:szCs w:val="20"/>
              </w:rPr>
              <w:t xml:space="preserve"> </w:t>
            </w:r>
            <w:r w:rsidR="00F53585" w:rsidRPr="002B78BA">
              <w:rPr>
                <w:sz w:val="20"/>
                <w:szCs w:val="20"/>
              </w:rPr>
              <w:t>CBD/CP/MOP/11/8</w:t>
            </w:r>
          </w:p>
        </w:tc>
        <w:tc>
          <w:tcPr>
            <w:tcW w:w="1134" w:type="dxa"/>
            <w:shd w:val="clear" w:color="auto" w:fill="FFFFFF" w:themeFill="background1"/>
          </w:tcPr>
          <w:p w14:paraId="165C4C91" w14:textId="38BF7B73" w:rsidR="00F53585" w:rsidRPr="002B78BA" w:rsidRDefault="00F53585" w:rsidP="00E67BEF">
            <w:pPr>
              <w:spacing w:before="40" w:after="40"/>
              <w:jc w:val="center"/>
              <w:rPr>
                <w:sz w:val="20"/>
                <w:szCs w:val="20"/>
              </w:rPr>
            </w:pPr>
            <w:r w:rsidRPr="002B78BA">
              <w:rPr>
                <w:sz w:val="20"/>
                <w:szCs w:val="20"/>
              </w:rPr>
              <w:t>Y</w:t>
            </w:r>
            <w:r w:rsidR="00AE1947">
              <w:rPr>
                <w:sz w:val="20"/>
                <w:szCs w:val="20"/>
              </w:rPr>
              <w:t>es</w:t>
            </w:r>
          </w:p>
        </w:tc>
        <w:tc>
          <w:tcPr>
            <w:tcW w:w="992" w:type="dxa"/>
            <w:shd w:val="clear" w:color="auto" w:fill="FFFFFF" w:themeFill="background1"/>
          </w:tcPr>
          <w:p w14:paraId="6DF21FE1" w14:textId="24EFBABA" w:rsidR="00F53585" w:rsidRPr="002B78BA" w:rsidRDefault="00F53585" w:rsidP="00E67BEF">
            <w:pPr>
              <w:spacing w:before="40" w:after="40"/>
              <w:jc w:val="center"/>
              <w:rPr>
                <w:sz w:val="20"/>
                <w:szCs w:val="20"/>
              </w:rPr>
            </w:pPr>
            <w:r w:rsidRPr="002B78BA">
              <w:rPr>
                <w:sz w:val="20"/>
                <w:szCs w:val="20"/>
              </w:rPr>
              <w:t>N</w:t>
            </w:r>
            <w:r w:rsidR="00AE1947">
              <w:rPr>
                <w:sz w:val="20"/>
                <w:szCs w:val="20"/>
              </w:rPr>
              <w:t>o</w:t>
            </w:r>
          </w:p>
        </w:tc>
        <w:tc>
          <w:tcPr>
            <w:tcW w:w="6237" w:type="dxa"/>
          </w:tcPr>
          <w:p w14:paraId="7CBDE655" w14:textId="6B65F8B3" w:rsidR="00F53585" w:rsidRPr="002B78BA" w:rsidRDefault="00F53585" w:rsidP="00C07D94">
            <w:pPr>
              <w:spacing w:before="40" w:after="40"/>
              <w:jc w:val="left"/>
              <w:rPr>
                <w:sz w:val="20"/>
                <w:szCs w:val="20"/>
              </w:rPr>
            </w:pPr>
            <w:r w:rsidRPr="002B78BA">
              <w:rPr>
                <w:sz w:val="20"/>
                <w:szCs w:val="20"/>
              </w:rPr>
              <w:t xml:space="preserve">No decision expected – </w:t>
            </w:r>
            <w:r w:rsidR="00A13CD4">
              <w:rPr>
                <w:sz w:val="20"/>
                <w:szCs w:val="20"/>
              </w:rPr>
              <w:t>CP</w:t>
            </w:r>
            <w:r w:rsidR="00FE34D6">
              <w:rPr>
                <w:sz w:val="20"/>
                <w:szCs w:val="20"/>
              </w:rPr>
              <w:t xml:space="preserve"> </w:t>
            </w:r>
            <w:r w:rsidRPr="002B78BA">
              <w:rPr>
                <w:sz w:val="20"/>
                <w:szCs w:val="20"/>
              </w:rPr>
              <w:t>MOP to note information provided</w:t>
            </w:r>
            <w:r w:rsidR="00D93034">
              <w:rPr>
                <w:sz w:val="20"/>
                <w:szCs w:val="20"/>
              </w:rPr>
              <w:t>.</w:t>
            </w:r>
          </w:p>
        </w:tc>
      </w:tr>
      <w:tr w:rsidR="00F53585" w:rsidRPr="002B78BA" w14:paraId="5DD80211" w14:textId="77777777" w:rsidTr="00F53585">
        <w:trPr>
          <w:trHeight w:val="567"/>
        </w:trPr>
        <w:tc>
          <w:tcPr>
            <w:tcW w:w="680" w:type="dxa"/>
          </w:tcPr>
          <w:p w14:paraId="026DC13E" w14:textId="77777777" w:rsidR="00F53585" w:rsidRPr="002B78BA" w:rsidRDefault="00F53585" w:rsidP="00E67BEF">
            <w:pPr>
              <w:spacing w:before="40" w:after="40"/>
              <w:rPr>
                <w:sz w:val="20"/>
                <w:szCs w:val="20"/>
              </w:rPr>
            </w:pPr>
            <w:r w:rsidRPr="002B78BA">
              <w:rPr>
                <w:sz w:val="20"/>
                <w:szCs w:val="20"/>
              </w:rPr>
              <w:t>10</w:t>
            </w:r>
          </w:p>
        </w:tc>
        <w:tc>
          <w:tcPr>
            <w:tcW w:w="4560" w:type="dxa"/>
          </w:tcPr>
          <w:p w14:paraId="479B226B" w14:textId="1BDB4425" w:rsidR="00F53585" w:rsidRPr="002B78BA" w:rsidRDefault="00F53585" w:rsidP="00E67BEF">
            <w:pPr>
              <w:spacing w:before="40" w:after="40"/>
              <w:jc w:val="left"/>
              <w:rPr>
                <w:sz w:val="20"/>
                <w:szCs w:val="20"/>
              </w:rPr>
            </w:pPr>
            <w:r w:rsidRPr="002B78BA">
              <w:rPr>
                <w:sz w:val="20"/>
                <w:szCs w:val="20"/>
              </w:rPr>
              <w:t xml:space="preserve">Review of effectiveness of processes under the Convention </w:t>
            </w:r>
            <w:r w:rsidR="00DB5080">
              <w:rPr>
                <w:sz w:val="20"/>
                <w:szCs w:val="20"/>
              </w:rPr>
              <w:t>and</w:t>
            </w:r>
            <w:r w:rsidRPr="002B78BA">
              <w:rPr>
                <w:sz w:val="20"/>
                <w:szCs w:val="20"/>
              </w:rPr>
              <w:t xml:space="preserve"> its Protocols</w:t>
            </w:r>
          </w:p>
        </w:tc>
        <w:tc>
          <w:tcPr>
            <w:tcW w:w="2835" w:type="dxa"/>
          </w:tcPr>
          <w:p w14:paraId="258433DF" w14:textId="28F61F7E" w:rsidR="00F53585" w:rsidRPr="00202208" w:rsidRDefault="00415C13" w:rsidP="00202208">
            <w:pPr>
              <w:spacing w:before="40" w:after="40"/>
              <w:jc w:val="left"/>
              <w:rPr>
                <w:sz w:val="20"/>
                <w:szCs w:val="20"/>
              </w:rPr>
            </w:pPr>
            <w:r>
              <w:rPr>
                <w:sz w:val="20"/>
                <w:szCs w:val="20"/>
              </w:rPr>
              <w:t>Recommendation</w:t>
            </w:r>
            <w:r w:rsidRPr="002B78BA">
              <w:rPr>
                <w:sz w:val="20"/>
                <w:szCs w:val="20"/>
              </w:rPr>
              <w:t xml:space="preserve"> </w:t>
            </w:r>
            <w:r w:rsidR="009468CC">
              <w:rPr>
                <w:sz w:val="20"/>
                <w:szCs w:val="20"/>
              </w:rPr>
              <w:br/>
            </w:r>
            <w:r w:rsidR="00F53585" w:rsidRPr="002B78BA">
              <w:rPr>
                <w:sz w:val="20"/>
                <w:szCs w:val="20"/>
              </w:rPr>
              <w:t>SBI-4/12</w:t>
            </w:r>
          </w:p>
        </w:tc>
        <w:tc>
          <w:tcPr>
            <w:tcW w:w="1134" w:type="dxa"/>
            <w:shd w:val="clear" w:color="auto" w:fill="FFFFFF" w:themeFill="background1"/>
          </w:tcPr>
          <w:p w14:paraId="5BC6CA0D" w14:textId="45D1F95C" w:rsidR="00F53585" w:rsidRPr="002B78BA" w:rsidRDefault="00F53585" w:rsidP="00E67BEF">
            <w:pPr>
              <w:spacing w:before="40" w:after="40"/>
              <w:jc w:val="center"/>
              <w:rPr>
                <w:sz w:val="20"/>
                <w:szCs w:val="20"/>
              </w:rPr>
            </w:pPr>
            <w:r w:rsidRPr="002B78BA">
              <w:rPr>
                <w:sz w:val="20"/>
                <w:szCs w:val="20"/>
              </w:rPr>
              <w:t>N</w:t>
            </w:r>
            <w:r w:rsidR="00AE1947">
              <w:rPr>
                <w:sz w:val="20"/>
                <w:szCs w:val="20"/>
              </w:rPr>
              <w:t>o</w:t>
            </w:r>
          </w:p>
        </w:tc>
        <w:tc>
          <w:tcPr>
            <w:tcW w:w="992" w:type="dxa"/>
            <w:shd w:val="clear" w:color="auto" w:fill="FFFFFF" w:themeFill="background1"/>
          </w:tcPr>
          <w:p w14:paraId="74423EF8" w14:textId="235827EC" w:rsidR="00F53585" w:rsidRPr="002B78BA" w:rsidRDefault="00F53585" w:rsidP="00E67BEF">
            <w:pPr>
              <w:spacing w:before="40" w:after="40"/>
              <w:jc w:val="center"/>
              <w:rPr>
                <w:sz w:val="20"/>
                <w:szCs w:val="20"/>
              </w:rPr>
            </w:pPr>
            <w:r w:rsidRPr="002B78BA">
              <w:rPr>
                <w:sz w:val="20"/>
                <w:szCs w:val="20"/>
              </w:rPr>
              <w:t>Y</w:t>
            </w:r>
            <w:r w:rsidR="00AE1947">
              <w:rPr>
                <w:sz w:val="20"/>
                <w:szCs w:val="20"/>
              </w:rPr>
              <w:t>es</w:t>
            </w:r>
            <w:r w:rsidRPr="002B78BA">
              <w:rPr>
                <w:sz w:val="20"/>
                <w:szCs w:val="20"/>
              </w:rPr>
              <w:t xml:space="preserve"> </w:t>
            </w:r>
            <w:r w:rsidRPr="002D0198">
              <w:rPr>
                <w:sz w:val="18"/>
                <w:szCs w:val="18"/>
              </w:rPr>
              <w:t>(same as COP)</w:t>
            </w:r>
          </w:p>
        </w:tc>
        <w:tc>
          <w:tcPr>
            <w:tcW w:w="6237" w:type="dxa"/>
          </w:tcPr>
          <w:p w14:paraId="2C769FAA" w14:textId="106283A2" w:rsidR="00F53585" w:rsidRPr="002B78BA" w:rsidRDefault="00F53585" w:rsidP="00C07D94">
            <w:pPr>
              <w:spacing w:before="40" w:after="40"/>
              <w:jc w:val="left"/>
              <w:rPr>
                <w:sz w:val="20"/>
                <w:szCs w:val="20"/>
              </w:rPr>
            </w:pPr>
            <w:r w:rsidRPr="002B78BA">
              <w:rPr>
                <w:sz w:val="20"/>
                <w:szCs w:val="20"/>
              </w:rPr>
              <w:t>Joint item with COP</w:t>
            </w:r>
            <w:r w:rsidR="00904BAB">
              <w:rPr>
                <w:sz w:val="20"/>
                <w:szCs w:val="20"/>
              </w:rPr>
              <w:t xml:space="preserve"> </w:t>
            </w:r>
            <w:r w:rsidRPr="002B78BA">
              <w:rPr>
                <w:sz w:val="20"/>
                <w:szCs w:val="20"/>
              </w:rPr>
              <w:t xml:space="preserve">and </w:t>
            </w:r>
            <w:r w:rsidR="002053A7">
              <w:rPr>
                <w:sz w:val="20"/>
                <w:szCs w:val="20"/>
              </w:rPr>
              <w:t>NP</w:t>
            </w:r>
            <w:r w:rsidR="00FE34D6">
              <w:rPr>
                <w:sz w:val="20"/>
                <w:szCs w:val="20"/>
              </w:rPr>
              <w:t xml:space="preserve"> </w:t>
            </w:r>
            <w:r w:rsidRPr="002B78BA">
              <w:rPr>
                <w:sz w:val="20"/>
                <w:szCs w:val="20"/>
              </w:rPr>
              <w:t>MOP</w:t>
            </w:r>
            <w:r w:rsidR="00D93034">
              <w:rPr>
                <w:sz w:val="20"/>
                <w:szCs w:val="20"/>
              </w:rPr>
              <w:t>.</w:t>
            </w:r>
          </w:p>
        </w:tc>
      </w:tr>
      <w:tr w:rsidR="00F53585" w:rsidRPr="002B78BA" w14:paraId="14C51E0B" w14:textId="77777777" w:rsidTr="00F53585">
        <w:trPr>
          <w:trHeight w:val="567"/>
        </w:trPr>
        <w:tc>
          <w:tcPr>
            <w:tcW w:w="680" w:type="dxa"/>
          </w:tcPr>
          <w:p w14:paraId="42D420B0" w14:textId="77777777" w:rsidR="00F53585" w:rsidRPr="002B78BA" w:rsidRDefault="00F53585" w:rsidP="00E67BEF">
            <w:pPr>
              <w:spacing w:before="40" w:after="40"/>
              <w:rPr>
                <w:sz w:val="20"/>
                <w:szCs w:val="20"/>
              </w:rPr>
            </w:pPr>
            <w:r w:rsidRPr="002B78BA">
              <w:rPr>
                <w:sz w:val="20"/>
                <w:szCs w:val="20"/>
              </w:rPr>
              <w:t>11</w:t>
            </w:r>
          </w:p>
        </w:tc>
        <w:tc>
          <w:tcPr>
            <w:tcW w:w="4560" w:type="dxa"/>
          </w:tcPr>
          <w:p w14:paraId="5EF6E9F6" w14:textId="2E60874A" w:rsidR="00F53585" w:rsidRPr="002B78BA" w:rsidRDefault="00F53585" w:rsidP="00E67BEF">
            <w:pPr>
              <w:keepNext/>
              <w:keepLines/>
              <w:spacing w:before="40" w:after="40"/>
              <w:jc w:val="left"/>
              <w:rPr>
                <w:sz w:val="20"/>
                <w:szCs w:val="20"/>
              </w:rPr>
            </w:pPr>
            <w:r w:rsidRPr="002B78BA">
              <w:rPr>
                <w:sz w:val="20"/>
                <w:szCs w:val="20"/>
              </w:rPr>
              <w:t xml:space="preserve">Risk assessment </w:t>
            </w:r>
            <w:r w:rsidR="00DB5080">
              <w:rPr>
                <w:sz w:val="20"/>
                <w:szCs w:val="20"/>
              </w:rPr>
              <w:t>and</w:t>
            </w:r>
            <w:r w:rsidRPr="002B78BA">
              <w:rPr>
                <w:sz w:val="20"/>
                <w:szCs w:val="20"/>
              </w:rPr>
              <w:t xml:space="preserve"> risk management</w:t>
            </w:r>
          </w:p>
        </w:tc>
        <w:tc>
          <w:tcPr>
            <w:tcW w:w="2835" w:type="dxa"/>
          </w:tcPr>
          <w:p w14:paraId="0E4FCD82" w14:textId="2D42AEC1" w:rsidR="00F53585" w:rsidRPr="00202208" w:rsidRDefault="00415C13" w:rsidP="00521B09">
            <w:pPr>
              <w:keepNext/>
              <w:spacing w:before="40" w:after="40"/>
              <w:jc w:val="left"/>
              <w:rPr>
                <w:sz w:val="20"/>
                <w:szCs w:val="20"/>
                <w:lang w:val="fr-FR"/>
              </w:rPr>
            </w:pPr>
            <w:proofErr w:type="spellStart"/>
            <w:r w:rsidRPr="00202208">
              <w:rPr>
                <w:sz w:val="20"/>
                <w:szCs w:val="20"/>
                <w:lang w:val="fr-FR"/>
              </w:rPr>
              <w:t>Recommendation</w:t>
            </w:r>
            <w:proofErr w:type="spellEnd"/>
            <w:r w:rsidRPr="00202208">
              <w:rPr>
                <w:sz w:val="20"/>
                <w:szCs w:val="20"/>
                <w:lang w:val="fr-FR"/>
              </w:rPr>
              <w:t xml:space="preserve"> </w:t>
            </w:r>
            <w:r w:rsidR="00F53585" w:rsidRPr="00202208">
              <w:rPr>
                <w:sz w:val="20"/>
                <w:szCs w:val="20"/>
                <w:lang w:val="fr-FR"/>
              </w:rPr>
              <w:t>SBSTTA-26/5</w:t>
            </w:r>
            <w:r w:rsidR="00521B09">
              <w:rPr>
                <w:sz w:val="20"/>
                <w:szCs w:val="20"/>
                <w:lang w:val="fr-FR"/>
              </w:rPr>
              <w:t xml:space="preserve"> and document </w:t>
            </w:r>
            <w:r w:rsidR="00F53585" w:rsidRPr="00202208">
              <w:rPr>
                <w:sz w:val="20"/>
                <w:szCs w:val="20"/>
                <w:lang w:val="fr-FR"/>
              </w:rPr>
              <w:t>CBD/CP/MOP/11/9</w:t>
            </w:r>
          </w:p>
        </w:tc>
        <w:tc>
          <w:tcPr>
            <w:tcW w:w="1134" w:type="dxa"/>
            <w:shd w:val="clear" w:color="auto" w:fill="FFFFFF" w:themeFill="background1"/>
          </w:tcPr>
          <w:p w14:paraId="268BA049" w14:textId="4832E684" w:rsidR="00F53585" w:rsidRPr="002B78BA" w:rsidRDefault="00F53585" w:rsidP="00E67BEF">
            <w:pPr>
              <w:spacing w:before="40" w:after="40"/>
              <w:jc w:val="center"/>
              <w:rPr>
                <w:sz w:val="20"/>
                <w:szCs w:val="20"/>
              </w:rPr>
            </w:pPr>
            <w:r w:rsidRPr="002B78BA">
              <w:rPr>
                <w:sz w:val="20"/>
                <w:szCs w:val="20"/>
              </w:rPr>
              <w:t>N</w:t>
            </w:r>
            <w:r w:rsidR="00AE1947">
              <w:rPr>
                <w:sz w:val="20"/>
                <w:szCs w:val="20"/>
              </w:rPr>
              <w:t>o</w:t>
            </w:r>
          </w:p>
        </w:tc>
        <w:tc>
          <w:tcPr>
            <w:tcW w:w="992" w:type="dxa"/>
            <w:shd w:val="clear" w:color="auto" w:fill="FFFFFF" w:themeFill="background1"/>
          </w:tcPr>
          <w:p w14:paraId="5590E2DD" w14:textId="63C23E7A" w:rsidR="00F53585" w:rsidRPr="00463B15" w:rsidRDefault="00F53585" w:rsidP="00E67BEF">
            <w:pPr>
              <w:spacing w:before="40" w:after="40"/>
              <w:jc w:val="center"/>
              <w:rPr>
                <w:sz w:val="20"/>
                <w:szCs w:val="20"/>
              </w:rPr>
            </w:pPr>
            <w:r w:rsidRPr="00202208">
              <w:rPr>
                <w:sz w:val="20"/>
                <w:szCs w:val="20"/>
              </w:rPr>
              <w:t>Y</w:t>
            </w:r>
            <w:r w:rsidR="00AE1947" w:rsidRPr="00202208">
              <w:rPr>
                <w:sz w:val="20"/>
                <w:szCs w:val="20"/>
              </w:rPr>
              <w:t>es</w:t>
            </w:r>
            <w:r w:rsidRPr="00463B15">
              <w:rPr>
                <w:sz w:val="20"/>
                <w:szCs w:val="20"/>
              </w:rPr>
              <w:t xml:space="preserve"> </w:t>
            </w:r>
          </w:p>
        </w:tc>
        <w:tc>
          <w:tcPr>
            <w:tcW w:w="6237" w:type="dxa"/>
          </w:tcPr>
          <w:p w14:paraId="325C2A07" w14:textId="51F73A5D" w:rsidR="00F53585" w:rsidRPr="002B78BA" w:rsidRDefault="00F53585" w:rsidP="00C07D94">
            <w:pPr>
              <w:spacing w:before="40" w:after="40"/>
              <w:jc w:val="left"/>
              <w:rPr>
                <w:sz w:val="20"/>
                <w:szCs w:val="20"/>
              </w:rPr>
            </w:pPr>
          </w:p>
        </w:tc>
      </w:tr>
      <w:tr w:rsidR="00F53585" w:rsidRPr="002B78BA" w14:paraId="1E19F9F6" w14:textId="77777777" w:rsidTr="00F53585">
        <w:trPr>
          <w:trHeight w:val="567"/>
        </w:trPr>
        <w:tc>
          <w:tcPr>
            <w:tcW w:w="680" w:type="dxa"/>
          </w:tcPr>
          <w:p w14:paraId="691E5B1E" w14:textId="77777777" w:rsidR="00F53585" w:rsidRPr="002B78BA" w:rsidRDefault="00F53585" w:rsidP="00E67BEF">
            <w:pPr>
              <w:spacing w:before="40" w:after="40"/>
              <w:rPr>
                <w:sz w:val="20"/>
                <w:szCs w:val="20"/>
              </w:rPr>
            </w:pPr>
            <w:r w:rsidRPr="002B78BA">
              <w:rPr>
                <w:sz w:val="20"/>
                <w:szCs w:val="20"/>
              </w:rPr>
              <w:t>12</w:t>
            </w:r>
          </w:p>
        </w:tc>
        <w:tc>
          <w:tcPr>
            <w:tcW w:w="4560" w:type="dxa"/>
          </w:tcPr>
          <w:p w14:paraId="4C9A86E8" w14:textId="2DE3B712" w:rsidR="00F53585" w:rsidRPr="002B78BA" w:rsidRDefault="00F53585" w:rsidP="00E67BEF">
            <w:pPr>
              <w:spacing w:before="40" w:after="40"/>
              <w:jc w:val="left"/>
              <w:rPr>
                <w:sz w:val="20"/>
                <w:szCs w:val="20"/>
              </w:rPr>
            </w:pPr>
            <w:r w:rsidRPr="002B78BA">
              <w:rPr>
                <w:sz w:val="20"/>
                <w:szCs w:val="20"/>
              </w:rPr>
              <w:t xml:space="preserve">Detection </w:t>
            </w:r>
            <w:r w:rsidR="00DB5080">
              <w:rPr>
                <w:sz w:val="20"/>
                <w:szCs w:val="20"/>
              </w:rPr>
              <w:t>and</w:t>
            </w:r>
            <w:r w:rsidRPr="002B78BA">
              <w:rPr>
                <w:sz w:val="20"/>
                <w:szCs w:val="20"/>
              </w:rPr>
              <w:t xml:space="preserve"> identification of living modified organisms</w:t>
            </w:r>
          </w:p>
        </w:tc>
        <w:tc>
          <w:tcPr>
            <w:tcW w:w="2835" w:type="dxa"/>
          </w:tcPr>
          <w:p w14:paraId="5F365988" w14:textId="77777777" w:rsidR="00F53585" w:rsidRPr="00202208" w:rsidRDefault="00F53585" w:rsidP="00E67BEF">
            <w:pPr>
              <w:spacing w:before="40" w:after="40"/>
              <w:rPr>
                <w:sz w:val="20"/>
                <w:szCs w:val="20"/>
              </w:rPr>
            </w:pPr>
            <w:r w:rsidRPr="002B78BA">
              <w:rPr>
                <w:sz w:val="20"/>
                <w:szCs w:val="20"/>
              </w:rPr>
              <w:t>SBSTTA-26/6</w:t>
            </w:r>
          </w:p>
        </w:tc>
        <w:tc>
          <w:tcPr>
            <w:tcW w:w="1134" w:type="dxa"/>
            <w:shd w:val="clear" w:color="auto" w:fill="FFFFFF" w:themeFill="background1"/>
          </w:tcPr>
          <w:p w14:paraId="43159BC9" w14:textId="13F304D5" w:rsidR="00F53585" w:rsidRPr="002B78BA" w:rsidRDefault="00F53585" w:rsidP="00E67BEF">
            <w:pPr>
              <w:spacing w:before="40" w:after="40"/>
              <w:jc w:val="center"/>
              <w:rPr>
                <w:sz w:val="20"/>
                <w:szCs w:val="20"/>
              </w:rPr>
            </w:pPr>
            <w:r w:rsidRPr="002B78BA">
              <w:rPr>
                <w:sz w:val="20"/>
                <w:szCs w:val="20"/>
              </w:rPr>
              <w:t>N</w:t>
            </w:r>
            <w:r w:rsidR="00AE1947">
              <w:rPr>
                <w:sz w:val="20"/>
                <w:szCs w:val="20"/>
              </w:rPr>
              <w:t>o</w:t>
            </w:r>
          </w:p>
        </w:tc>
        <w:tc>
          <w:tcPr>
            <w:tcW w:w="992" w:type="dxa"/>
            <w:shd w:val="clear" w:color="auto" w:fill="FFFFFF" w:themeFill="background1"/>
          </w:tcPr>
          <w:p w14:paraId="2F063EA5" w14:textId="6D0D2A4E" w:rsidR="00F53585" w:rsidRPr="002B78BA" w:rsidRDefault="00F53585" w:rsidP="00E67BEF">
            <w:pPr>
              <w:spacing w:before="40" w:after="40"/>
              <w:jc w:val="center"/>
              <w:rPr>
                <w:sz w:val="20"/>
                <w:szCs w:val="20"/>
              </w:rPr>
            </w:pPr>
            <w:r w:rsidRPr="002B78BA">
              <w:rPr>
                <w:sz w:val="20"/>
                <w:szCs w:val="20"/>
              </w:rPr>
              <w:t>N</w:t>
            </w:r>
            <w:r w:rsidR="00AE1947">
              <w:rPr>
                <w:sz w:val="20"/>
                <w:szCs w:val="20"/>
              </w:rPr>
              <w:t>o</w:t>
            </w:r>
          </w:p>
        </w:tc>
        <w:tc>
          <w:tcPr>
            <w:tcW w:w="6237" w:type="dxa"/>
          </w:tcPr>
          <w:p w14:paraId="1D9E0481" w14:textId="2D1CE4C1" w:rsidR="00F53585" w:rsidRPr="00463B15" w:rsidRDefault="00F53585" w:rsidP="00C07D94">
            <w:pPr>
              <w:spacing w:before="40" w:after="40"/>
              <w:jc w:val="left"/>
              <w:rPr>
                <w:sz w:val="20"/>
                <w:szCs w:val="20"/>
              </w:rPr>
            </w:pPr>
            <w:r w:rsidRPr="00463B15">
              <w:rPr>
                <w:sz w:val="20"/>
                <w:szCs w:val="20"/>
              </w:rPr>
              <w:t xml:space="preserve">Straight to </w:t>
            </w:r>
            <w:r w:rsidR="00C12842" w:rsidRPr="00463B15">
              <w:rPr>
                <w:sz w:val="20"/>
                <w:szCs w:val="20"/>
              </w:rPr>
              <w:t>conference room paper</w:t>
            </w:r>
            <w:r w:rsidR="00463B15">
              <w:rPr>
                <w:sz w:val="20"/>
                <w:szCs w:val="20"/>
              </w:rPr>
              <w:t>.</w:t>
            </w:r>
          </w:p>
          <w:p w14:paraId="521F840E" w14:textId="74E6AA0D" w:rsidR="00F53585" w:rsidRPr="00463B15" w:rsidRDefault="00F53585" w:rsidP="00C07D94">
            <w:pPr>
              <w:spacing w:before="40" w:after="40"/>
              <w:jc w:val="left"/>
              <w:rPr>
                <w:sz w:val="20"/>
                <w:szCs w:val="20"/>
              </w:rPr>
            </w:pPr>
            <w:r w:rsidRPr="00202208">
              <w:rPr>
                <w:i/>
                <w:iCs/>
                <w:sz w:val="20"/>
                <w:szCs w:val="20"/>
              </w:rPr>
              <w:t>Potential for early adoption of the decision</w:t>
            </w:r>
            <w:r w:rsidR="00463B15">
              <w:rPr>
                <w:i/>
                <w:iCs/>
                <w:sz w:val="20"/>
                <w:szCs w:val="20"/>
              </w:rPr>
              <w:t>.</w:t>
            </w:r>
            <w:r w:rsidRPr="00463B15">
              <w:rPr>
                <w:sz w:val="20"/>
                <w:szCs w:val="20"/>
              </w:rPr>
              <w:t xml:space="preserve"> </w:t>
            </w:r>
          </w:p>
        </w:tc>
      </w:tr>
      <w:tr w:rsidR="00F53585" w:rsidRPr="002B78BA" w14:paraId="3BF974B9" w14:textId="77777777" w:rsidTr="00F53585">
        <w:trPr>
          <w:trHeight w:val="567"/>
        </w:trPr>
        <w:tc>
          <w:tcPr>
            <w:tcW w:w="680" w:type="dxa"/>
          </w:tcPr>
          <w:p w14:paraId="659702EB" w14:textId="77777777" w:rsidR="00F53585" w:rsidRPr="002B78BA" w:rsidRDefault="00F53585" w:rsidP="00E67BEF">
            <w:pPr>
              <w:spacing w:before="40" w:after="40"/>
              <w:rPr>
                <w:sz w:val="20"/>
                <w:szCs w:val="20"/>
              </w:rPr>
            </w:pPr>
            <w:r w:rsidRPr="002B78BA">
              <w:rPr>
                <w:sz w:val="20"/>
                <w:szCs w:val="20"/>
              </w:rPr>
              <w:t>13</w:t>
            </w:r>
          </w:p>
        </w:tc>
        <w:tc>
          <w:tcPr>
            <w:tcW w:w="4560" w:type="dxa"/>
          </w:tcPr>
          <w:p w14:paraId="6D57E62F" w14:textId="77777777" w:rsidR="00F53585" w:rsidRPr="002B78BA" w:rsidRDefault="00F53585" w:rsidP="00E67BEF">
            <w:pPr>
              <w:spacing w:before="40" w:after="40"/>
              <w:jc w:val="left"/>
              <w:rPr>
                <w:sz w:val="20"/>
                <w:szCs w:val="20"/>
              </w:rPr>
            </w:pPr>
            <w:r w:rsidRPr="002B78BA">
              <w:rPr>
                <w:sz w:val="20"/>
                <w:szCs w:val="20"/>
              </w:rPr>
              <w:t>Socioeconomic considerations</w:t>
            </w:r>
          </w:p>
        </w:tc>
        <w:tc>
          <w:tcPr>
            <w:tcW w:w="2835" w:type="dxa"/>
          </w:tcPr>
          <w:p w14:paraId="602679BB" w14:textId="77777777" w:rsidR="00F53585" w:rsidRPr="00202208" w:rsidRDefault="00F53585" w:rsidP="00E67BEF">
            <w:pPr>
              <w:spacing w:before="40" w:after="40"/>
              <w:rPr>
                <w:sz w:val="20"/>
                <w:szCs w:val="20"/>
              </w:rPr>
            </w:pPr>
            <w:r w:rsidRPr="002B78BA">
              <w:rPr>
                <w:sz w:val="20"/>
                <w:szCs w:val="20"/>
              </w:rPr>
              <w:t>CBD/CP/MOP/11/10</w:t>
            </w:r>
          </w:p>
        </w:tc>
        <w:tc>
          <w:tcPr>
            <w:tcW w:w="1134" w:type="dxa"/>
            <w:shd w:val="clear" w:color="auto" w:fill="FFFFFF" w:themeFill="background1"/>
          </w:tcPr>
          <w:p w14:paraId="3F18E110" w14:textId="488081AD" w:rsidR="00F53585" w:rsidRPr="002B78BA" w:rsidRDefault="00F53585" w:rsidP="00E67BEF">
            <w:pPr>
              <w:spacing w:before="40" w:after="40"/>
              <w:jc w:val="center"/>
              <w:rPr>
                <w:sz w:val="20"/>
                <w:szCs w:val="20"/>
              </w:rPr>
            </w:pPr>
            <w:r w:rsidRPr="002B78BA">
              <w:rPr>
                <w:sz w:val="20"/>
                <w:szCs w:val="20"/>
              </w:rPr>
              <w:t>Y</w:t>
            </w:r>
            <w:r w:rsidR="00AE1947">
              <w:rPr>
                <w:sz w:val="20"/>
                <w:szCs w:val="20"/>
              </w:rPr>
              <w:t>es</w:t>
            </w:r>
          </w:p>
        </w:tc>
        <w:tc>
          <w:tcPr>
            <w:tcW w:w="992" w:type="dxa"/>
            <w:shd w:val="clear" w:color="auto" w:fill="FFFFFF" w:themeFill="background1"/>
          </w:tcPr>
          <w:p w14:paraId="387EEC65" w14:textId="04FBA138" w:rsidR="00F53585" w:rsidRPr="002B78BA" w:rsidRDefault="00F53585" w:rsidP="00E67BEF">
            <w:pPr>
              <w:spacing w:before="40" w:after="40"/>
              <w:jc w:val="center"/>
              <w:rPr>
                <w:sz w:val="20"/>
                <w:szCs w:val="20"/>
              </w:rPr>
            </w:pPr>
            <w:r w:rsidRPr="002B78BA">
              <w:rPr>
                <w:sz w:val="20"/>
                <w:szCs w:val="20"/>
              </w:rPr>
              <w:t>N</w:t>
            </w:r>
            <w:r w:rsidR="00AE1947">
              <w:rPr>
                <w:sz w:val="20"/>
                <w:szCs w:val="20"/>
              </w:rPr>
              <w:t>o</w:t>
            </w:r>
          </w:p>
        </w:tc>
        <w:tc>
          <w:tcPr>
            <w:tcW w:w="6237" w:type="dxa"/>
          </w:tcPr>
          <w:p w14:paraId="783FA067" w14:textId="66627218" w:rsidR="00F53585" w:rsidRPr="00202208" w:rsidRDefault="00F53585" w:rsidP="00C07D94">
            <w:pPr>
              <w:spacing w:before="40" w:after="40"/>
              <w:jc w:val="left"/>
              <w:rPr>
                <w:i/>
                <w:iCs/>
                <w:sz w:val="20"/>
                <w:szCs w:val="20"/>
              </w:rPr>
            </w:pPr>
            <w:r w:rsidRPr="00202208">
              <w:rPr>
                <w:i/>
                <w:iCs/>
                <w:sz w:val="20"/>
                <w:szCs w:val="20"/>
              </w:rPr>
              <w:t>Potential for early adoption of the decision</w:t>
            </w:r>
            <w:r w:rsidR="00463B15">
              <w:rPr>
                <w:i/>
                <w:iCs/>
                <w:sz w:val="20"/>
                <w:szCs w:val="20"/>
              </w:rPr>
              <w:t>.</w:t>
            </w:r>
          </w:p>
        </w:tc>
      </w:tr>
      <w:tr w:rsidR="00F53585" w:rsidRPr="002B78BA" w14:paraId="598135CB" w14:textId="77777777" w:rsidTr="00F53585">
        <w:trPr>
          <w:trHeight w:val="567"/>
        </w:trPr>
        <w:tc>
          <w:tcPr>
            <w:tcW w:w="680" w:type="dxa"/>
          </w:tcPr>
          <w:p w14:paraId="6BFFA6DC" w14:textId="77777777" w:rsidR="00F53585" w:rsidRPr="002B78BA" w:rsidRDefault="00F53585" w:rsidP="00E67BEF">
            <w:pPr>
              <w:spacing w:before="40" w:after="40"/>
              <w:rPr>
                <w:sz w:val="20"/>
                <w:szCs w:val="20"/>
              </w:rPr>
            </w:pPr>
            <w:r w:rsidRPr="002B78BA">
              <w:rPr>
                <w:sz w:val="20"/>
                <w:szCs w:val="20"/>
              </w:rPr>
              <w:t>14</w:t>
            </w:r>
          </w:p>
        </w:tc>
        <w:tc>
          <w:tcPr>
            <w:tcW w:w="4560" w:type="dxa"/>
          </w:tcPr>
          <w:p w14:paraId="49B134F7" w14:textId="44648CE1" w:rsidR="00F53585" w:rsidRPr="002B78BA" w:rsidRDefault="00F53585" w:rsidP="00E67BEF">
            <w:pPr>
              <w:spacing w:before="40" w:after="40"/>
              <w:jc w:val="left"/>
              <w:rPr>
                <w:sz w:val="20"/>
                <w:szCs w:val="20"/>
              </w:rPr>
            </w:pPr>
            <w:r w:rsidRPr="002B78BA">
              <w:rPr>
                <w:sz w:val="20"/>
                <w:szCs w:val="20"/>
              </w:rPr>
              <w:t xml:space="preserve">Nagoya-Kuala Lumpur Supplementary Protocol on Liability </w:t>
            </w:r>
            <w:r w:rsidR="001A14AD">
              <w:rPr>
                <w:sz w:val="20"/>
                <w:szCs w:val="20"/>
              </w:rPr>
              <w:t>and</w:t>
            </w:r>
            <w:r w:rsidRPr="002B78BA">
              <w:rPr>
                <w:sz w:val="20"/>
                <w:szCs w:val="20"/>
              </w:rPr>
              <w:t xml:space="preserve"> Redress</w:t>
            </w:r>
          </w:p>
        </w:tc>
        <w:tc>
          <w:tcPr>
            <w:tcW w:w="2835" w:type="dxa"/>
          </w:tcPr>
          <w:p w14:paraId="2E49C910" w14:textId="77777777" w:rsidR="00F53585" w:rsidRPr="00202208" w:rsidRDefault="00F53585" w:rsidP="00E67BEF">
            <w:pPr>
              <w:spacing w:before="40" w:after="40"/>
              <w:rPr>
                <w:sz w:val="20"/>
                <w:szCs w:val="20"/>
              </w:rPr>
            </w:pPr>
            <w:r w:rsidRPr="002B78BA">
              <w:rPr>
                <w:sz w:val="20"/>
                <w:szCs w:val="20"/>
              </w:rPr>
              <w:t>CBD/CP/MOP/11/11</w:t>
            </w:r>
          </w:p>
        </w:tc>
        <w:tc>
          <w:tcPr>
            <w:tcW w:w="1134" w:type="dxa"/>
            <w:shd w:val="clear" w:color="auto" w:fill="FFFFFF" w:themeFill="background1"/>
          </w:tcPr>
          <w:p w14:paraId="5FB342C7" w14:textId="607D5BAB" w:rsidR="00F53585" w:rsidRPr="002B78BA" w:rsidRDefault="00F53585" w:rsidP="00E67BEF">
            <w:pPr>
              <w:spacing w:before="40" w:after="40"/>
              <w:jc w:val="center"/>
              <w:rPr>
                <w:sz w:val="20"/>
                <w:szCs w:val="20"/>
              </w:rPr>
            </w:pPr>
            <w:r w:rsidRPr="002B78BA">
              <w:rPr>
                <w:sz w:val="20"/>
                <w:szCs w:val="20"/>
              </w:rPr>
              <w:t>Y</w:t>
            </w:r>
            <w:r w:rsidR="00AE1947">
              <w:rPr>
                <w:sz w:val="20"/>
                <w:szCs w:val="20"/>
              </w:rPr>
              <w:t>es</w:t>
            </w:r>
          </w:p>
        </w:tc>
        <w:tc>
          <w:tcPr>
            <w:tcW w:w="992" w:type="dxa"/>
            <w:shd w:val="clear" w:color="auto" w:fill="FFFFFF" w:themeFill="background1"/>
          </w:tcPr>
          <w:p w14:paraId="7B15AF92" w14:textId="44329759" w:rsidR="00F53585" w:rsidRPr="002B78BA" w:rsidRDefault="00F53585" w:rsidP="00E67BEF">
            <w:pPr>
              <w:spacing w:before="40" w:after="40"/>
              <w:jc w:val="center"/>
              <w:rPr>
                <w:sz w:val="20"/>
                <w:szCs w:val="20"/>
              </w:rPr>
            </w:pPr>
            <w:r w:rsidRPr="002B78BA">
              <w:rPr>
                <w:sz w:val="20"/>
                <w:szCs w:val="20"/>
              </w:rPr>
              <w:t>N</w:t>
            </w:r>
            <w:r w:rsidR="00AE1947">
              <w:rPr>
                <w:sz w:val="20"/>
                <w:szCs w:val="20"/>
              </w:rPr>
              <w:t>o</w:t>
            </w:r>
          </w:p>
        </w:tc>
        <w:tc>
          <w:tcPr>
            <w:tcW w:w="6237" w:type="dxa"/>
          </w:tcPr>
          <w:p w14:paraId="09FD67BB" w14:textId="597504A8" w:rsidR="00F53585" w:rsidRPr="00202208" w:rsidRDefault="00F53585" w:rsidP="00C07D94">
            <w:pPr>
              <w:spacing w:before="40" w:after="40"/>
              <w:jc w:val="left"/>
              <w:rPr>
                <w:i/>
                <w:iCs/>
                <w:sz w:val="20"/>
                <w:szCs w:val="20"/>
              </w:rPr>
            </w:pPr>
            <w:r w:rsidRPr="00202208">
              <w:rPr>
                <w:i/>
                <w:iCs/>
                <w:sz w:val="20"/>
                <w:szCs w:val="20"/>
              </w:rPr>
              <w:t>Potential for early adoption of the decision</w:t>
            </w:r>
            <w:r w:rsidR="00463B15">
              <w:rPr>
                <w:i/>
                <w:iCs/>
                <w:sz w:val="20"/>
                <w:szCs w:val="20"/>
              </w:rPr>
              <w:t>.</w:t>
            </w:r>
          </w:p>
        </w:tc>
      </w:tr>
    </w:tbl>
    <w:p w14:paraId="15B26882" w14:textId="6B983695" w:rsidR="00F53585" w:rsidRPr="00A63D9F" w:rsidRDefault="00F53585" w:rsidP="00966CC5">
      <w:pPr>
        <w:jc w:val="left"/>
        <w:rPr>
          <w:b/>
          <w:bCs/>
          <w:sz w:val="28"/>
          <w:szCs w:val="28"/>
        </w:rPr>
      </w:pPr>
      <w:r w:rsidRPr="00202208">
        <w:rPr>
          <w:i/>
          <w:iCs/>
        </w:rPr>
        <w:br w:type="textWrapping" w:clear="all"/>
      </w:r>
      <w:r w:rsidR="00C12842" w:rsidRPr="00202208">
        <w:t>Table 3</w:t>
      </w:r>
      <w:r w:rsidR="00C12842">
        <w:rPr>
          <w:b/>
          <w:bCs/>
          <w:sz w:val="28"/>
          <w:szCs w:val="28"/>
        </w:rPr>
        <w:br/>
        <w:t xml:space="preserve">Items for consideration by the Conference of the Parties serving as the meeting of the </w:t>
      </w:r>
      <w:r w:rsidR="00BB47D8">
        <w:rPr>
          <w:b/>
          <w:bCs/>
          <w:sz w:val="28"/>
          <w:szCs w:val="28"/>
        </w:rPr>
        <w:t>P</w:t>
      </w:r>
      <w:r w:rsidR="00C12842">
        <w:rPr>
          <w:b/>
          <w:bCs/>
          <w:sz w:val="28"/>
          <w:szCs w:val="28"/>
        </w:rPr>
        <w:t xml:space="preserve">arties to the </w:t>
      </w:r>
      <w:r w:rsidR="00BB47D8">
        <w:rPr>
          <w:b/>
          <w:bCs/>
          <w:sz w:val="28"/>
          <w:szCs w:val="28"/>
        </w:rPr>
        <w:t>N</w:t>
      </w:r>
      <w:r w:rsidR="00C12842">
        <w:rPr>
          <w:b/>
          <w:bCs/>
          <w:sz w:val="28"/>
          <w:szCs w:val="28"/>
        </w:rPr>
        <w:t>agoya Protocol</w:t>
      </w:r>
    </w:p>
    <w:tbl>
      <w:tblPr>
        <w:tblStyle w:val="TableGrid"/>
        <w:tblW w:w="5000" w:type="pct"/>
        <w:tblLayout w:type="fixed"/>
        <w:tblLook w:val="04A0" w:firstRow="1" w:lastRow="0" w:firstColumn="1" w:lastColumn="0" w:noHBand="0" w:noVBand="1"/>
      </w:tblPr>
      <w:tblGrid>
        <w:gridCol w:w="601"/>
        <w:gridCol w:w="3727"/>
        <w:gridCol w:w="2337"/>
        <w:gridCol w:w="962"/>
        <w:gridCol w:w="847"/>
        <w:gridCol w:w="5088"/>
      </w:tblGrid>
      <w:tr w:rsidR="00C12842" w:rsidRPr="00FD1ABB" w14:paraId="7865084A" w14:textId="77777777" w:rsidTr="00202208">
        <w:trPr>
          <w:trHeight w:val="567"/>
          <w:tblHeader/>
        </w:trPr>
        <w:tc>
          <w:tcPr>
            <w:tcW w:w="5240" w:type="dxa"/>
            <w:gridSpan w:val="2"/>
            <w:shd w:val="clear" w:color="auto" w:fill="D9E2F3" w:themeFill="accent1" w:themeFillTint="33"/>
          </w:tcPr>
          <w:p w14:paraId="1779472F" w14:textId="24A918D7" w:rsidR="00C12842" w:rsidRPr="00202208" w:rsidRDefault="00C12842" w:rsidP="00FD7F9B">
            <w:pPr>
              <w:spacing w:before="40" w:after="40"/>
              <w:rPr>
                <w:rFonts w:cs="Times New Roman (Body CS)"/>
                <w:i/>
                <w:iCs/>
                <w:sz w:val="20"/>
              </w:rPr>
            </w:pPr>
            <w:r w:rsidRPr="00202208">
              <w:rPr>
                <w:rFonts w:cs="Times New Roman (Body CS)"/>
                <w:i/>
                <w:iCs/>
                <w:sz w:val="20"/>
              </w:rPr>
              <w:t>Agenda items</w:t>
            </w:r>
          </w:p>
        </w:tc>
        <w:tc>
          <w:tcPr>
            <w:tcW w:w="2835" w:type="dxa"/>
            <w:shd w:val="clear" w:color="auto" w:fill="D9E2F3" w:themeFill="accent1" w:themeFillTint="33"/>
          </w:tcPr>
          <w:p w14:paraId="22AC838F" w14:textId="77777777" w:rsidR="00C12842" w:rsidRPr="00202208" w:rsidRDefault="00C12842" w:rsidP="00FD7F9B">
            <w:pPr>
              <w:spacing w:before="40" w:after="40"/>
              <w:rPr>
                <w:rFonts w:cs="Times New Roman (Body CS)"/>
                <w:i/>
                <w:iCs/>
                <w:sz w:val="20"/>
              </w:rPr>
            </w:pPr>
            <w:r w:rsidRPr="00202208">
              <w:rPr>
                <w:rFonts w:cs="Times New Roman (Body CS)"/>
                <w:i/>
                <w:iCs/>
                <w:sz w:val="20"/>
              </w:rPr>
              <w:t>Basis of draft decision</w:t>
            </w:r>
          </w:p>
        </w:tc>
        <w:tc>
          <w:tcPr>
            <w:tcW w:w="1134" w:type="dxa"/>
            <w:tcBorders>
              <w:bottom w:val="single" w:sz="4" w:space="0" w:color="auto"/>
            </w:tcBorders>
            <w:shd w:val="clear" w:color="auto" w:fill="D9E2F3" w:themeFill="accent1" w:themeFillTint="33"/>
          </w:tcPr>
          <w:p w14:paraId="4F3FC23D" w14:textId="77777777" w:rsidR="00C12842" w:rsidRPr="00202208" w:rsidRDefault="00C12842" w:rsidP="00EE1401">
            <w:pPr>
              <w:spacing w:before="40" w:after="40"/>
              <w:jc w:val="center"/>
              <w:rPr>
                <w:rFonts w:cs="Times New Roman (Body CS)"/>
                <w:i/>
                <w:iCs/>
                <w:sz w:val="20"/>
              </w:rPr>
            </w:pPr>
            <w:r w:rsidRPr="00202208">
              <w:rPr>
                <w:rFonts w:cs="Times New Roman (Body CS)"/>
                <w:i/>
                <w:iCs/>
                <w:sz w:val="20"/>
              </w:rPr>
              <w:t>Full first reading</w:t>
            </w:r>
          </w:p>
        </w:tc>
        <w:tc>
          <w:tcPr>
            <w:tcW w:w="992" w:type="dxa"/>
            <w:tcBorders>
              <w:bottom w:val="single" w:sz="4" w:space="0" w:color="auto"/>
            </w:tcBorders>
            <w:shd w:val="clear" w:color="auto" w:fill="D9E2F3" w:themeFill="accent1" w:themeFillTint="33"/>
          </w:tcPr>
          <w:p w14:paraId="5C0B8E54" w14:textId="062AB9C4" w:rsidR="00C12842" w:rsidRPr="00202208" w:rsidRDefault="00C12842" w:rsidP="00EE1401">
            <w:pPr>
              <w:spacing w:before="40" w:after="40"/>
              <w:jc w:val="center"/>
              <w:rPr>
                <w:rFonts w:cs="Times New Roman (Body CS)"/>
                <w:i/>
                <w:iCs/>
                <w:sz w:val="20"/>
              </w:rPr>
            </w:pPr>
            <w:r w:rsidRPr="00202208">
              <w:rPr>
                <w:rFonts w:cs="Times New Roman (Body CS)"/>
                <w:i/>
                <w:iCs/>
                <w:sz w:val="20"/>
              </w:rPr>
              <w:t>C</w:t>
            </w:r>
            <w:r w:rsidR="00FD1ABB">
              <w:rPr>
                <w:rFonts w:cs="Times New Roman (Body CS)"/>
                <w:i/>
                <w:iCs/>
                <w:sz w:val="20"/>
              </w:rPr>
              <w:t>G</w:t>
            </w:r>
            <w:r w:rsidRPr="00202208">
              <w:rPr>
                <w:rFonts w:cs="Times New Roman (Body CS)"/>
                <w:i/>
                <w:iCs/>
                <w:sz w:val="20"/>
              </w:rPr>
              <w:t xml:space="preserve"> (or FoC)</w:t>
            </w:r>
          </w:p>
        </w:tc>
        <w:tc>
          <w:tcPr>
            <w:tcW w:w="6237" w:type="dxa"/>
            <w:shd w:val="clear" w:color="auto" w:fill="D9E2F3" w:themeFill="accent1" w:themeFillTint="33"/>
          </w:tcPr>
          <w:p w14:paraId="42600322" w14:textId="77777777" w:rsidR="00C12842" w:rsidRPr="00202208" w:rsidRDefault="00C12842" w:rsidP="00FD7F9B">
            <w:pPr>
              <w:spacing w:before="40" w:after="40"/>
              <w:rPr>
                <w:rFonts w:cs="Times New Roman (Body CS)"/>
                <w:i/>
                <w:iCs/>
                <w:sz w:val="20"/>
              </w:rPr>
            </w:pPr>
            <w:r w:rsidRPr="00202208">
              <w:rPr>
                <w:rFonts w:cs="Times New Roman (Body CS)"/>
                <w:i/>
                <w:iCs/>
                <w:sz w:val="20"/>
              </w:rPr>
              <w:t>Potential way forward</w:t>
            </w:r>
          </w:p>
        </w:tc>
      </w:tr>
      <w:tr w:rsidR="00F53585" w:rsidRPr="00FD1ABB" w14:paraId="65A07829" w14:textId="77777777" w:rsidTr="00202208">
        <w:trPr>
          <w:trHeight w:val="567"/>
        </w:trPr>
        <w:tc>
          <w:tcPr>
            <w:tcW w:w="686" w:type="dxa"/>
          </w:tcPr>
          <w:p w14:paraId="56FBF006" w14:textId="77777777" w:rsidR="00F53585" w:rsidRPr="00FD1ABB" w:rsidRDefault="00F53585" w:rsidP="00B03DC7">
            <w:pPr>
              <w:spacing w:before="40" w:after="40"/>
              <w:rPr>
                <w:rFonts w:cs="Times New Roman (Body CS)"/>
                <w:sz w:val="20"/>
              </w:rPr>
            </w:pPr>
            <w:r w:rsidRPr="00FD1ABB">
              <w:rPr>
                <w:rFonts w:cs="Times New Roman (Body CS)"/>
                <w:sz w:val="20"/>
              </w:rPr>
              <w:t>5</w:t>
            </w:r>
          </w:p>
        </w:tc>
        <w:tc>
          <w:tcPr>
            <w:tcW w:w="4554" w:type="dxa"/>
          </w:tcPr>
          <w:p w14:paraId="1A33FAD0" w14:textId="77777777" w:rsidR="00F53585" w:rsidRPr="00FD1ABB" w:rsidRDefault="00F53585" w:rsidP="00B03DC7">
            <w:pPr>
              <w:spacing w:before="40" w:after="40"/>
              <w:rPr>
                <w:rFonts w:cs="Times New Roman (Body CS)"/>
                <w:sz w:val="20"/>
              </w:rPr>
            </w:pPr>
            <w:r w:rsidRPr="00FD1ABB">
              <w:rPr>
                <w:rFonts w:cs="Times New Roman (Body CS)"/>
                <w:sz w:val="20"/>
              </w:rPr>
              <w:t>Report of the Compliance Committee</w:t>
            </w:r>
          </w:p>
        </w:tc>
        <w:tc>
          <w:tcPr>
            <w:tcW w:w="2835" w:type="dxa"/>
          </w:tcPr>
          <w:p w14:paraId="5729AEDD" w14:textId="59316DA7" w:rsidR="00F53585" w:rsidRPr="00E672FA" w:rsidRDefault="00CE0C35" w:rsidP="00B03DC7">
            <w:pPr>
              <w:spacing w:before="40" w:after="40"/>
              <w:rPr>
                <w:rFonts w:cs="Times New Roman (Body CS)"/>
                <w:sz w:val="20"/>
              </w:rPr>
            </w:pPr>
            <w:r>
              <w:rPr>
                <w:rFonts w:cs="Times New Roman (Body CS)"/>
                <w:sz w:val="20"/>
                <w:szCs w:val="20"/>
              </w:rPr>
              <w:t xml:space="preserve">Document </w:t>
            </w:r>
            <w:r w:rsidR="00F53585" w:rsidRPr="00E672FA">
              <w:rPr>
                <w:rFonts w:cs="Times New Roman (Body CS)"/>
                <w:sz w:val="20"/>
                <w:szCs w:val="20"/>
              </w:rPr>
              <w:t>CBD/NP/MOP/5/3</w:t>
            </w:r>
          </w:p>
        </w:tc>
        <w:tc>
          <w:tcPr>
            <w:tcW w:w="1134" w:type="dxa"/>
            <w:shd w:val="clear" w:color="auto" w:fill="FFFFFF" w:themeFill="background1"/>
          </w:tcPr>
          <w:p w14:paraId="7526420D" w14:textId="30253686" w:rsidR="00F53585" w:rsidRPr="00202208" w:rsidRDefault="00F53585" w:rsidP="00B03DC7">
            <w:pPr>
              <w:spacing w:before="40" w:after="40"/>
              <w:jc w:val="center"/>
              <w:rPr>
                <w:rFonts w:cs="Times New Roman (Body CS)"/>
                <w:i/>
                <w:iCs/>
                <w:sz w:val="20"/>
              </w:rPr>
            </w:pPr>
            <w:r w:rsidRPr="00202208">
              <w:rPr>
                <w:rFonts w:cs="Times New Roman (Body CS)"/>
                <w:i/>
                <w:iCs/>
                <w:sz w:val="20"/>
              </w:rPr>
              <w:t>Y</w:t>
            </w:r>
            <w:r w:rsidR="00FD1ABB">
              <w:rPr>
                <w:rFonts w:cs="Times New Roman (Body CS)"/>
                <w:i/>
                <w:iCs/>
                <w:sz w:val="20"/>
              </w:rPr>
              <w:t>es</w:t>
            </w:r>
          </w:p>
        </w:tc>
        <w:tc>
          <w:tcPr>
            <w:tcW w:w="992" w:type="dxa"/>
            <w:shd w:val="clear" w:color="auto" w:fill="FFFFFF" w:themeFill="background1"/>
          </w:tcPr>
          <w:p w14:paraId="57C0F0E5" w14:textId="1EA96D80" w:rsidR="00F53585" w:rsidRPr="00202208" w:rsidRDefault="00F53585" w:rsidP="00B03DC7">
            <w:pPr>
              <w:spacing w:before="40" w:after="40"/>
              <w:rPr>
                <w:rFonts w:cs="Times New Roman (Body CS)"/>
                <w:i/>
                <w:iCs/>
                <w:sz w:val="20"/>
              </w:rPr>
            </w:pPr>
            <w:r w:rsidRPr="00202208">
              <w:rPr>
                <w:rFonts w:cs="Times New Roman (Body CS)"/>
                <w:i/>
                <w:iCs/>
                <w:sz w:val="20"/>
              </w:rPr>
              <w:t>N</w:t>
            </w:r>
            <w:r w:rsidR="00FD1ABB">
              <w:rPr>
                <w:rFonts w:cs="Times New Roman (Body CS)"/>
                <w:i/>
                <w:iCs/>
                <w:sz w:val="20"/>
              </w:rPr>
              <w:t>o</w:t>
            </w:r>
          </w:p>
        </w:tc>
        <w:tc>
          <w:tcPr>
            <w:tcW w:w="6237" w:type="dxa"/>
          </w:tcPr>
          <w:p w14:paraId="1FE66AEB" w14:textId="0D6740F2" w:rsidR="00F53585" w:rsidRPr="00202208" w:rsidRDefault="00F53585" w:rsidP="00C07D94">
            <w:pPr>
              <w:spacing w:before="40" w:after="40"/>
              <w:jc w:val="left"/>
              <w:rPr>
                <w:rFonts w:cs="Times New Roman (Body CS)"/>
                <w:i/>
                <w:iCs/>
                <w:sz w:val="20"/>
              </w:rPr>
            </w:pPr>
            <w:r w:rsidRPr="00202208">
              <w:rPr>
                <w:rFonts w:cs="Times New Roman (Body CS)"/>
                <w:i/>
                <w:iCs/>
                <w:sz w:val="20"/>
              </w:rPr>
              <w:t>Potential for early adoption of the decision</w:t>
            </w:r>
            <w:r w:rsidR="00E53F53">
              <w:rPr>
                <w:rFonts w:cs="Times New Roman (Body CS)"/>
                <w:i/>
                <w:iCs/>
                <w:sz w:val="20"/>
              </w:rPr>
              <w:t>.</w:t>
            </w:r>
          </w:p>
        </w:tc>
      </w:tr>
      <w:tr w:rsidR="00F53585" w:rsidRPr="00FD1ABB" w14:paraId="01FEC540" w14:textId="77777777" w:rsidTr="00202208">
        <w:trPr>
          <w:trHeight w:val="567"/>
        </w:trPr>
        <w:tc>
          <w:tcPr>
            <w:tcW w:w="686" w:type="dxa"/>
          </w:tcPr>
          <w:p w14:paraId="582E9EF9" w14:textId="77777777" w:rsidR="00F53585" w:rsidRPr="00FD1ABB" w:rsidRDefault="00F53585" w:rsidP="004C1D44">
            <w:pPr>
              <w:spacing w:before="40" w:after="40"/>
              <w:rPr>
                <w:rFonts w:cs="Times New Roman (Body CS)"/>
                <w:sz w:val="20"/>
              </w:rPr>
            </w:pPr>
            <w:r w:rsidRPr="00FD1ABB">
              <w:rPr>
                <w:rFonts w:cs="Times New Roman (Body CS)"/>
                <w:sz w:val="20"/>
              </w:rPr>
              <w:t>6</w:t>
            </w:r>
          </w:p>
        </w:tc>
        <w:tc>
          <w:tcPr>
            <w:tcW w:w="4554" w:type="dxa"/>
          </w:tcPr>
          <w:p w14:paraId="0F95ADBF" w14:textId="04D94834" w:rsidR="00F53585" w:rsidRPr="00FD1ABB" w:rsidRDefault="00F53585" w:rsidP="004C1D44">
            <w:pPr>
              <w:spacing w:before="40" w:after="40"/>
              <w:rPr>
                <w:rFonts w:cs="Times New Roman (Body CS)"/>
                <w:sz w:val="20"/>
              </w:rPr>
            </w:pPr>
            <w:r w:rsidRPr="00FD1ABB">
              <w:rPr>
                <w:rFonts w:cs="Times New Roman (Body CS)"/>
                <w:sz w:val="20"/>
              </w:rPr>
              <w:t xml:space="preserve">Administration of the Protocol </w:t>
            </w:r>
            <w:r w:rsidR="004E584C">
              <w:rPr>
                <w:rFonts w:cs="Times New Roman (Body CS)"/>
                <w:sz w:val="20"/>
              </w:rPr>
              <w:t>and</w:t>
            </w:r>
            <w:r w:rsidRPr="00FD1ABB">
              <w:rPr>
                <w:rFonts w:cs="Times New Roman (Body CS)"/>
                <w:sz w:val="20"/>
              </w:rPr>
              <w:t xml:space="preserve"> budget for the trust funds</w:t>
            </w:r>
          </w:p>
        </w:tc>
        <w:tc>
          <w:tcPr>
            <w:tcW w:w="2835" w:type="dxa"/>
          </w:tcPr>
          <w:p w14:paraId="7C373274" w14:textId="7AF0C76B" w:rsidR="00F53585" w:rsidRPr="00E672FA" w:rsidRDefault="00CE0C35" w:rsidP="004C1D44">
            <w:pPr>
              <w:spacing w:before="40" w:after="40"/>
              <w:rPr>
                <w:rFonts w:cs="Times New Roman (Body CS)"/>
                <w:sz w:val="20"/>
              </w:rPr>
            </w:pPr>
            <w:r>
              <w:rPr>
                <w:rFonts w:cs="Times New Roman (Body CS)"/>
                <w:sz w:val="20"/>
                <w:szCs w:val="20"/>
              </w:rPr>
              <w:t xml:space="preserve">Document </w:t>
            </w:r>
            <w:r w:rsidR="00F53585" w:rsidRPr="00E672FA">
              <w:rPr>
                <w:rFonts w:cs="Times New Roman (Body CS)"/>
                <w:sz w:val="20"/>
                <w:szCs w:val="20"/>
              </w:rPr>
              <w:t>CBD/NP/MOP/5/5</w:t>
            </w:r>
          </w:p>
        </w:tc>
        <w:tc>
          <w:tcPr>
            <w:tcW w:w="1134" w:type="dxa"/>
            <w:shd w:val="clear" w:color="auto" w:fill="FFFFFF" w:themeFill="background1"/>
          </w:tcPr>
          <w:p w14:paraId="6C978393" w14:textId="64DA9187" w:rsidR="00F53585" w:rsidRPr="00A27709" w:rsidRDefault="00F53585" w:rsidP="004C1D44">
            <w:pPr>
              <w:spacing w:before="40" w:after="40"/>
              <w:jc w:val="center"/>
              <w:rPr>
                <w:rFonts w:cs="Times New Roman (Body CS)"/>
                <w:sz w:val="20"/>
              </w:rPr>
            </w:pPr>
            <w:r w:rsidRPr="00A27709">
              <w:rPr>
                <w:rFonts w:cs="Times New Roman (Body CS)"/>
                <w:sz w:val="20"/>
              </w:rPr>
              <w:t>N</w:t>
            </w:r>
            <w:r w:rsidR="00FD1ABB" w:rsidRPr="00A27709">
              <w:rPr>
                <w:rFonts w:cs="Times New Roman (Body CS)"/>
                <w:sz w:val="20"/>
              </w:rPr>
              <w:t>o</w:t>
            </w:r>
          </w:p>
        </w:tc>
        <w:tc>
          <w:tcPr>
            <w:tcW w:w="992" w:type="dxa"/>
            <w:shd w:val="clear" w:color="auto" w:fill="FFFFFF" w:themeFill="background1"/>
          </w:tcPr>
          <w:p w14:paraId="0B9F8CED" w14:textId="300DD391" w:rsidR="00F53585" w:rsidRPr="00A27709" w:rsidRDefault="00F53585" w:rsidP="003A1EB1">
            <w:pPr>
              <w:spacing w:before="40" w:after="40"/>
              <w:jc w:val="center"/>
              <w:rPr>
                <w:rFonts w:cs="Times New Roman (Body CS)"/>
                <w:sz w:val="20"/>
              </w:rPr>
            </w:pPr>
            <w:r w:rsidRPr="00A27709">
              <w:rPr>
                <w:rFonts w:cs="Times New Roman (Body CS)"/>
                <w:sz w:val="20"/>
              </w:rPr>
              <w:t>Y</w:t>
            </w:r>
            <w:r w:rsidR="00FD1ABB" w:rsidRPr="00A27709">
              <w:rPr>
                <w:rFonts w:cs="Times New Roman (Body CS)"/>
                <w:sz w:val="20"/>
              </w:rPr>
              <w:t>es</w:t>
            </w:r>
            <w:r w:rsidRPr="00A27709">
              <w:rPr>
                <w:rFonts w:cs="Times New Roman (Body CS)"/>
                <w:sz w:val="20"/>
              </w:rPr>
              <w:t xml:space="preserve"> </w:t>
            </w:r>
            <w:r w:rsidRPr="002D0198">
              <w:rPr>
                <w:rFonts w:cs="Times New Roman (Body CS)"/>
                <w:sz w:val="18"/>
                <w:szCs w:val="18"/>
              </w:rPr>
              <w:t>(same as COP)</w:t>
            </w:r>
          </w:p>
        </w:tc>
        <w:tc>
          <w:tcPr>
            <w:tcW w:w="6237" w:type="dxa"/>
          </w:tcPr>
          <w:p w14:paraId="02EE1095" w14:textId="734D3F83" w:rsidR="00F53585" w:rsidRPr="00A27709" w:rsidRDefault="00F53585" w:rsidP="004C1D44">
            <w:pPr>
              <w:spacing w:before="40" w:after="40"/>
              <w:jc w:val="left"/>
              <w:rPr>
                <w:rFonts w:cs="Times New Roman (Body CS)"/>
                <w:sz w:val="20"/>
              </w:rPr>
            </w:pPr>
            <w:r w:rsidRPr="00A27709">
              <w:rPr>
                <w:rFonts w:cs="Times New Roman (Body CS)"/>
                <w:sz w:val="20"/>
              </w:rPr>
              <w:t xml:space="preserve">Joint item with COP and </w:t>
            </w:r>
            <w:r w:rsidR="00E53F53" w:rsidRPr="00A27709">
              <w:rPr>
                <w:rFonts w:cs="Times New Roman (Body CS)"/>
                <w:sz w:val="20"/>
              </w:rPr>
              <w:t xml:space="preserve">CP </w:t>
            </w:r>
            <w:r w:rsidRPr="00A27709">
              <w:rPr>
                <w:rFonts w:cs="Times New Roman (Body CS)"/>
                <w:sz w:val="20"/>
              </w:rPr>
              <w:t xml:space="preserve">MOP – straight to </w:t>
            </w:r>
            <w:r w:rsidR="00E53F53" w:rsidRPr="00A27709">
              <w:rPr>
                <w:rFonts w:cs="Times New Roman (Body CS)"/>
                <w:sz w:val="20"/>
              </w:rPr>
              <w:t>contact group</w:t>
            </w:r>
            <w:r w:rsidRPr="00A27709">
              <w:rPr>
                <w:rFonts w:cs="Times New Roman (Body CS)"/>
                <w:sz w:val="20"/>
              </w:rPr>
              <w:t>, multiple sessions as per usual practice</w:t>
            </w:r>
            <w:r w:rsidR="00E53F53" w:rsidRPr="00A27709">
              <w:rPr>
                <w:rFonts w:cs="Times New Roman (Body CS)"/>
                <w:sz w:val="20"/>
              </w:rPr>
              <w:t>.</w:t>
            </w:r>
          </w:p>
        </w:tc>
      </w:tr>
      <w:tr w:rsidR="00F53585" w:rsidRPr="00FD1ABB" w14:paraId="5FC3A37D" w14:textId="77777777" w:rsidTr="00202208">
        <w:trPr>
          <w:trHeight w:val="567"/>
        </w:trPr>
        <w:tc>
          <w:tcPr>
            <w:tcW w:w="686" w:type="dxa"/>
          </w:tcPr>
          <w:p w14:paraId="25E1E6AB" w14:textId="77777777" w:rsidR="00F53585" w:rsidRPr="00FD1ABB" w:rsidRDefault="00F53585" w:rsidP="004C1D44">
            <w:pPr>
              <w:spacing w:before="40" w:after="40"/>
              <w:rPr>
                <w:rFonts w:cs="Times New Roman (Body CS)"/>
                <w:sz w:val="20"/>
              </w:rPr>
            </w:pPr>
            <w:r w:rsidRPr="00FD1ABB">
              <w:rPr>
                <w:rFonts w:cs="Times New Roman (Body CS)"/>
                <w:sz w:val="20"/>
              </w:rPr>
              <w:t>7</w:t>
            </w:r>
          </w:p>
        </w:tc>
        <w:tc>
          <w:tcPr>
            <w:tcW w:w="4554" w:type="dxa"/>
          </w:tcPr>
          <w:p w14:paraId="665B045B" w14:textId="3401C200" w:rsidR="00F53585" w:rsidRPr="00FD1ABB" w:rsidRDefault="00F53585" w:rsidP="004C1D44">
            <w:pPr>
              <w:spacing w:before="40" w:after="40"/>
              <w:jc w:val="left"/>
              <w:rPr>
                <w:rFonts w:cs="Times New Roman (Body CS)"/>
                <w:sz w:val="20"/>
              </w:rPr>
            </w:pPr>
            <w:r w:rsidRPr="00FD1ABB">
              <w:rPr>
                <w:rFonts w:cs="Times New Roman (Body CS)"/>
                <w:sz w:val="20"/>
              </w:rPr>
              <w:t xml:space="preserve">Financial </w:t>
            </w:r>
            <w:proofErr w:type="gramStart"/>
            <w:r w:rsidRPr="00FD1ABB">
              <w:rPr>
                <w:rFonts w:cs="Times New Roman (Body CS)"/>
                <w:sz w:val="20"/>
              </w:rPr>
              <w:t>mechanism</w:t>
            </w:r>
            <w:proofErr w:type="gramEnd"/>
            <w:r w:rsidRPr="00FD1ABB">
              <w:rPr>
                <w:rFonts w:cs="Times New Roman (Body CS)"/>
                <w:sz w:val="20"/>
              </w:rPr>
              <w:t xml:space="preserve"> </w:t>
            </w:r>
            <w:r w:rsidR="004E584C">
              <w:rPr>
                <w:rFonts w:cs="Times New Roman (Body CS)"/>
                <w:sz w:val="20"/>
              </w:rPr>
              <w:t>and</w:t>
            </w:r>
            <w:r w:rsidRPr="00FD1ABB">
              <w:rPr>
                <w:rFonts w:cs="Times New Roman (Body CS)"/>
                <w:sz w:val="20"/>
              </w:rPr>
              <w:t xml:space="preserve"> resources</w:t>
            </w:r>
          </w:p>
        </w:tc>
        <w:tc>
          <w:tcPr>
            <w:tcW w:w="2835" w:type="dxa"/>
          </w:tcPr>
          <w:p w14:paraId="4CC3123E" w14:textId="5E86BBBA" w:rsidR="00F53585" w:rsidRPr="00E672FA" w:rsidRDefault="00CE0C35" w:rsidP="004C1D44">
            <w:pPr>
              <w:spacing w:before="40" w:after="40"/>
              <w:rPr>
                <w:rFonts w:cs="Times New Roman (Body CS)"/>
                <w:sz w:val="20"/>
                <w:szCs w:val="20"/>
              </w:rPr>
            </w:pPr>
            <w:r>
              <w:rPr>
                <w:rFonts w:cs="Times New Roman (Body CS)"/>
                <w:sz w:val="20"/>
                <w:szCs w:val="20"/>
              </w:rPr>
              <w:t xml:space="preserve">Document </w:t>
            </w:r>
            <w:r w:rsidR="00F53585" w:rsidRPr="00E672FA">
              <w:rPr>
                <w:rFonts w:cs="Times New Roman (Body CS)"/>
                <w:sz w:val="20"/>
                <w:szCs w:val="20"/>
              </w:rPr>
              <w:t>CBD/NP/MOP/5/6</w:t>
            </w:r>
          </w:p>
        </w:tc>
        <w:tc>
          <w:tcPr>
            <w:tcW w:w="1134" w:type="dxa"/>
            <w:shd w:val="clear" w:color="auto" w:fill="FFFFFF" w:themeFill="background1"/>
          </w:tcPr>
          <w:p w14:paraId="729F9FAC" w14:textId="758A84DD" w:rsidR="00F53585" w:rsidRPr="00A27709" w:rsidRDefault="00F53585" w:rsidP="004C1D44">
            <w:pPr>
              <w:spacing w:before="40" w:after="40"/>
              <w:jc w:val="center"/>
              <w:rPr>
                <w:rFonts w:cs="Times New Roman (Body CS)"/>
                <w:sz w:val="20"/>
              </w:rPr>
            </w:pPr>
            <w:r w:rsidRPr="00A27709">
              <w:rPr>
                <w:rFonts w:cs="Times New Roman (Body CS)"/>
                <w:sz w:val="20"/>
              </w:rPr>
              <w:t>Y</w:t>
            </w:r>
            <w:r w:rsidR="00FD1ABB" w:rsidRPr="00A27709">
              <w:rPr>
                <w:rFonts w:cs="Times New Roman (Body CS)"/>
                <w:sz w:val="20"/>
              </w:rPr>
              <w:t>es</w:t>
            </w:r>
          </w:p>
        </w:tc>
        <w:tc>
          <w:tcPr>
            <w:tcW w:w="992" w:type="dxa"/>
            <w:shd w:val="clear" w:color="auto" w:fill="FFFFFF" w:themeFill="background1"/>
          </w:tcPr>
          <w:p w14:paraId="70BD90CD" w14:textId="5E181149" w:rsidR="00F53585" w:rsidRPr="00A27709" w:rsidRDefault="00F53585" w:rsidP="003A1EB1">
            <w:pPr>
              <w:spacing w:before="40" w:after="40"/>
              <w:jc w:val="center"/>
              <w:rPr>
                <w:rFonts w:cs="Times New Roman (Body CS)"/>
                <w:sz w:val="20"/>
              </w:rPr>
            </w:pPr>
            <w:r w:rsidRPr="00A27709">
              <w:rPr>
                <w:rFonts w:cs="Times New Roman (Body CS)"/>
                <w:sz w:val="20"/>
              </w:rPr>
              <w:t>N</w:t>
            </w:r>
            <w:r w:rsidR="00FD1ABB" w:rsidRPr="00A27709">
              <w:rPr>
                <w:rFonts w:cs="Times New Roman (Body CS)"/>
                <w:sz w:val="20"/>
              </w:rPr>
              <w:t>o</w:t>
            </w:r>
          </w:p>
        </w:tc>
        <w:tc>
          <w:tcPr>
            <w:tcW w:w="6237" w:type="dxa"/>
          </w:tcPr>
          <w:p w14:paraId="33690A79" w14:textId="5C5C193A" w:rsidR="00F53585" w:rsidRPr="00A27709" w:rsidRDefault="00F53585" w:rsidP="004C1D44">
            <w:pPr>
              <w:spacing w:before="40" w:after="40"/>
              <w:jc w:val="left"/>
              <w:rPr>
                <w:rFonts w:cs="Times New Roman (Body CS)"/>
                <w:sz w:val="20"/>
              </w:rPr>
            </w:pPr>
            <w:r w:rsidRPr="00A27709">
              <w:rPr>
                <w:rFonts w:cs="Times New Roman (Body CS)"/>
                <w:sz w:val="20"/>
              </w:rPr>
              <w:t xml:space="preserve">If MOP wishes to provide guidance to GEF for the Protocol, then </w:t>
            </w:r>
            <w:r w:rsidR="00130E96" w:rsidRPr="00A27709">
              <w:rPr>
                <w:rFonts w:cs="Times New Roman (Body CS)"/>
                <w:sz w:val="20"/>
              </w:rPr>
              <w:t xml:space="preserve">the </w:t>
            </w:r>
            <w:r w:rsidRPr="00A27709">
              <w:rPr>
                <w:rFonts w:cs="Times New Roman (Body CS)"/>
                <w:sz w:val="20"/>
              </w:rPr>
              <w:t xml:space="preserve">decision needs to be adopted early for guidance to be included in </w:t>
            </w:r>
            <w:proofErr w:type="gramStart"/>
            <w:r w:rsidRPr="00A27709">
              <w:rPr>
                <w:rFonts w:cs="Times New Roman (Body CS)"/>
                <w:sz w:val="20"/>
              </w:rPr>
              <w:t>COP</w:t>
            </w:r>
            <w:proofErr w:type="gramEnd"/>
            <w:r w:rsidRPr="00A27709">
              <w:rPr>
                <w:rFonts w:cs="Times New Roman (Body CS)"/>
                <w:sz w:val="20"/>
              </w:rPr>
              <w:t xml:space="preserve"> decision</w:t>
            </w:r>
            <w:r w:rsidR="002E455F" w:rsidRPr="00A27709">
              <w:rPr>
                <w:rFonts w:cs="Times New Roman (Body CS)"/>
                <w:sz w:val="20"/>
              </w:rPr>
              <w:t>.</w:t>
            </w:r>
          </w:p>
        </w:tc>
      </w:tr>
      <w:tr w:rsidR="00F53585" w:rsidRPr="00FD1ABB" w14:paraId="491B9D43" w14:textId="77777777" w:rsidTr="00202208">
        <w:trPr>
          <w:trHeight w:val="567"/>
        </w:trPr>
        <w:tc>
          <w:tcPr>
            <w:tcW w:w="686" w:type="dxa"/>
          </w:tcPr>
          <w:p w14:paraId="6F63E2F3" w14:textId="77777777" w:rsidR="00F53585" w:rsidRPr="00FD1ABB" w:rsidRDefault="00F53585" w:rsidP="004C1D44">
            <w:pPr>
              <w:spacing w:before="40" w:after="40"/>
              <w:rPr>
                <w:rFonts w:cs="Times New Roman (Body CS)"/>
                <w:sz w:val="20"/>
              </w:rPr>
            </w:pPr>
            <w:r w:rsidRPr="00FD1ABB">
              <w:rPr>
                <w:rFonts w:cs="Times New Roman (Body CS)"/>
                <w:sz w:val="20"/>
              </w:rPr>
              <w:lastRenderedPageBreak/>
              <w:t>8</w:t>
            </w:r>
          </w:p>
        </w:tc>
        <w:tc>
          <w:tcPr>
            <w:tcW w:w="4554" w:type="dxa"/>
          </w:tcPr>
          <w:p w14:paraId="66067DBC" w14:textId="245E1D3E" w:rsidR="00F53585" w:rsidRPr="00FD1ABB" w:rsidRDefault="00F53585" w:rsidP="004C1D44">
            <w:pPr>
              <w:spacing w:before="40" w:after="40"/>
              <w:jc w:val="left"/>
              <w:rPr>
                <w:rFonts w:cs="Times New Roman (Body CS)"/>
                <w:sz w:val="20"/>
              </w:rPr>
            </w:pPr>
            <w:r w:rsidRPr="00FD1ABB">
              <w:rPr>
                <w:rFonts w:cs="Times New Roman (Body CS)"/>
                <w:sz w:val="20"/>
              </w:rPr>
              <w:t xml:space="preserve">Capacity-building </w:t>
            </w:r>
            <w:r w:rsidR="006A249D">
              <w:rPr>
                <w:rFonts w:cs="Times New Roman (Body CS)"/>
                <w:sz w:val="20"/>
              </w:rPr>
              <w:t>and</w:t>
            </w:r>
            <w:r w:rsidRPr="00FD1ABB">
              <w:rPr>
                <w:rFonts w:cs="Times New Roman (Body CS)"/>
                <w:sz w:val="20"/>
              </w:rPr>
              <w:t xml:space="preserve"> development </w:t>
            </w:r>
            <w:r w:rsidR="006A249D">
              <w:rPr>
                <w:rFonts w:cs="Times New Roman (Body CS)"/>
                <w:sz w:val="20"/>
              </w:rPr>
              <w:t>and</w:t>
            </w:r>
            <w:r w:rsidRPr="00FD1ABB">
              <w:rPr>
                <w:rFonts w:cs="Times New Roman (Body CS)"/>
                <w:sz w:val="20"/>
              </w:rPr>
              <w:t xml:space="preserve"> awareness-raising</w:t>
            </w:r>
          </w:p>
        </w:tc>
        <w:tc>
          <w:tcPr>
            <w:tcW w:w="2835" w:type="dxa"/>
          </w:tcPr>
          <w:p w14:paraId="22128012" w14:textId="03C6461F" w:rsidR="00F53585" w:rsidRPr="00906A6A" w:rsidRDefault="00CE0C35" w:rsidP="004C1D44">
            <w:pPr>
              <w:spacing w:before="40" w:after="40"/>
              <w:rPr>
                <w:rFonts w:cs="Times New Roman (Body CS)"/>
                <w:sz w:val="20"/>
                <w:szCs w:val="20"/>
              </w:rPr>
            </w:pPr>
            <w:r w:rsidRPr="00906A6A">
              <w:rPr>
                <w:rFonts w:cs="Times New Roman (Body CS)"/>
                <w:sz w:val="20"/>
                <w:szCs w:val="20"/>
              </w:rPr>
              <w:t xml:space="preserve">Recommendation </w:t>
            </w:r>
            <w:r w:rsidR="00F53585" w:rsidRPr="00906A6A">
              <w:rPr>
                <w:rFonts w:cs="Times New Roman (Body CS)"/>
                <w:sz w:val="20"/>
                <w:szCs w:val="20"/>
              </w:rPr>
              <w:t>SBI-4/7</w:t>
            </w:r>
          </w:p>
        </w:tc>
        <w:tc>
          <w:tcPr>
            <w:tcW w:w="1134" w:type="dxa"/>
            <w:shd w:val="clear" w:color="auto" w:fill="FFFFFF" w:themeFill="background1"/>
          </w:tcPr>
          <w:p w14:paraId="3AC80629" w14:textId="499497A2" w:rsidR="00F53585" w:rsidRPr="00906A6A" w:rsidRDefault="00F53585" w:rsidP="004C1D44">
            <w:pPr>
              <w:spacing w:before="40" w:after="40"/>
              <w:jc w:val="center"/>
              <w:rPr>
                <w:rFonts w:cs="Times New Roman (Body CS)"/>
                <w:sz w:val="20"/>
              </w:rPr>
            </w:pPr>
            <w:r w:rsidRPr="00906A6A">
              <w:rPr>
                <w:rFonts w:cs="Times New Roman (Body CS)"/>
                <w:sz w:val="20"/>
              </w:rPr>
              <w:t>N</w:t>
            </w:r>
            <w:r w:rsidR="00FD1ABB" w:rsidRPr="00906A6A">
              <w:rPr>
                <w:rFonts w:cs="Times New Roman (Body CS)"/>
                <w:sz w:val="20"/>
              </w:rPr>
              <w:t>o</w:t>
            </w:r>
          </w:p>
        </w:tc>
        <w:tc>
          <w:tcPr>
            <w:tcW w:w="992" w:type="dxa"/>
            <w:shd w:val="clear" w:color="auto" w:fill="FFFFFF" w:themeFill="background1"/>
          </w:tcPr>
          <w:p w14:paraId="26A121A5" w14:textId="6489FFF6" w:rsidR="00F53585" w:rsidRPr="00906A6A" w:rsidRDefault="00F53585" w:rsidP="003A1EB1">
            <w:pPr>
              <w:spacing w:before="40" w:after="40"/>
              <w:jc w:val="center"/>
              <w:rPr>
                <w:rFonts w:cs="Times New Roman (Body CS)"/>
                <w:sz w:val="20"/>
              </w:rPr>
            </w:pPr>
            <w:r w:rsidRPr="00906A6A">
              <w:rPr>
                <w:rFonts w:cs="Times New Roman (Body CS)"/>
                <w:sz w:val="20"/>
              </w:rPr>
              <w:t>N</w:t>
            </w:r>
            <w:r w:rsidR="00FD1ABB" w:rsidRPr="00906A6A">
              <w:rPr>
                <w:rFonts w:cs="Times New Roman (Body CS)"/>
                <w:sz w:val="20"/>
              </w:rPr>
              <w:t>o</w:t>
            </w:r>
          </w:p>
        </w:tc>
        <w:tc>
          <w:tcPr>
            <w:tcW w:w="6237" w:type="dxa"/>
          </w:tcPr>
          <w:p w14:paraId="0E948D1D" w14:textId="1D2D5F9A" w:rsidR="00F53585" w:rsidRPr="00906A6A" w:rsidRDefault="00F53585" w:rsidP="004C1D44">
            <w:pPr>
              <w:spacing w:before="40" w:after="40"/>
              <w:jc w:val="left"/>
              <w:rPr>
                <w:rFonts w:cs="Times New Roman (Body CS)"/>
                <w:sz w:val="20"/>
              </w:rPr>
            </w:pPr>
            <w:r w:rsidRPr="00906A6A">
              <w:rPr>
                <w:rFonts w:cs="Times New Roman (Body CS)"/>
                <w:sz w:val="20"/>
              </w:rPr>
              <w:t xml:space="preserve">Straight to </w:t>
            </w:r>
            <w:r w:rsidR="00130E96" w:rsidRPr="00906A6A">
              <w:rPr>
                <w:rFonts w:cs="Times New Roman (Body CS)"/>
                <w:sz w:val="20"/>
              </w:rPr>
              <w:t>conference room paper</w:t>
            </w:r>
            <w:r w:rsidR="002E455F" w:rsidRPr="00906A6A">
              <w:rPr>
                <w:rFonts w:cs="Times New Roman (Body CS)"/>
                <w:sz w:val="20"/>
              </w:rPr>
              <w:t>.</w:t>
            </w:r>
          </w:p>
          <w:p w14:paraId="73F640AA" w14:textId="31C2250A" w:rsidR="00F53585" w:rsidRPr="00906A6A" w:rsidRDefault="00F53585" w:rsidP="004C1D44">
            <w:pPr>
              <w:spacing w:before="40" w:after="40"/>
              <w:jc w:val="left"/>
              <w:rPr>
                <w:rFonts w:cs="Times New Roman (Body CS)"/>
                <w:i/>
                <w:iCs/>
                <w:sz w:val="20"/>
              </w:rPr>
            </w:pPr>
            <w:r w:rsidRPr="00906A6A">
              <w:rPr>
                <w:rFonts w:cs="Times New Roman (Body CS)"/>
                <w:i/>
                <w:iCs/>
                <w:sz w:val="20"/>
              </w:rPr>
              <w:t>Potential for early adoption of the decision</w:t>
            </w:r>
            <w:r w:rsidR="002E455F" w:rsidRPr="00906A6A">
              <w:rPr>
                <w:rFonts w:cs="Times New Roman (Body CS)"/>
                <w:i/>
                <w:iCs/>
                <w:sz w:val="20"/>
              </w:rPr>
              <w:t>.</w:t>
            </w:r>
          </w:p>
        </w:tc>
      </w:tr>
      <w:tr w:rsidR="00F53585" w:rsidRPr="00FD1ABB" w14:paraId="7C25A32F" w14:textId="77777777" w:rsidTr="00202208">
        <w:trPr>
          <w:trHeight w:val="567"/>
        </w:trPr>
        <w:tc>
          <w:tcPr>
            <w:tcW w:w="686" w:type="dxa"/>
          </w:tcPr>
          <w:p w14:paraId="436CF592" w14:textId="77777777" w:rsidR="00F53585" w:rsidRPr="00FD1ABB" w:rsidRDefault="00F53585" w:rsidP="004C1D44">
            <w:pPr>
              <w:spacing w:before="40" w:after="40"/>
              <w:rPr>
                <w:rFonts w:cs="Times New Roman (Body CS)"/>
                <w:sz w:val="20"/>
              </w:rPr>
            </w:pPr>
            <w:r w:rsidRPr="00FD1ABB">
              <w:rPr>
                <w:rFonts w:cs="Times New Roman (Body CS)"/>
                <w:sz w:val="20"/>
              </w:rPr>
              <w:t>9</w:t>
            </w:r>
          </w:p>
        </w:tc>
        <w:tc>
          <w:tcPr>
            <w:tcW w:w="4554" w:type="dxa"/>
          </w:tcPr>
          <w:p w14:paraId="4615C0E6" w14:textId="1462499E" w:rsidR="00F53585" w:rsidRPr="00FD1ABB" w:rsidRDefault="00F53585" w:rsidP="004C1D44">
            <w:pPr>
              <w:spacing w:before="40" w:after="40"/>
              <w:jc w:val="left"/>
              <w:rPr>
                <w:rFonts w:cs="Times New Roman (Body CS)"/>
                <w:sz w:val="20"/>
              </w:rPr>
            </w:pPr>
            <w:r w:rsidRPr="00FD1ABB">
              <w:rPr>
                <w:rFonts w:cs="Times New Roman (Body CS)"/>
                <w:sz w:val="20"/>
              </w:rPr>
              <w:t xml:space="preserve">Access </w:t>
            </w:r>
            <w:r w:rsidR="00295D14">
              <w:rPr>
                <w:rFonts w:cs="Times New Roman (Body CS)"/>
                <w:sz w:val="20"/>
              </w:rPr>
              <w:t>and</w:t>
            </w:r>
            <w:r w:rsidRPr="00FD1ABB">
              <w:rPr>
                <w:rFonts w:cs="Times New Roman (Body CS)"/>
                <w:sz w:val="20"/>
              </w:rPr>
              <w:t xml:space="preserve"> Benefit-sharing Clearing-House </w:t>
            </w:r>
            <w:r w:rsidR="006A249D">
              <w:rPr>
                <w:rFonts w:cs="Times New Roman (Body CS)"/>
                <w:sz w:val="20"/>
              </w:rPr>
              <w:t>and</w:t>
            </w:r>
            <w:r w:rsidRPr="00FD1ABB">
              <w:rPr>
                <w:rFonts w:cs="Times New Roman (Body CS)"/>
                <w:sz w:val="20"/>
              </w:rPr>
              <w:t xml:space="preserve"> information-sharing</w:t>
            </w:r>
          </w:p>
        </w:tc>
        <w:tc>
          <w:tcPr>
            <w:tcW w:w="2835" w:type="dxa"/>
          </w:tcPr>
          <w:p w14:paraId="4B960FBF" w14:textId="213EBFFA" w:rsidR="00F53585" w:rsidRPr="00906A6A" w:rsidRDefault="00CE0C35" w:rsidP="004C1D44">
            <w:pPr>
              <w:spacing w:before="40" w:after="40"/>
              <w:rPr>
                <w:rFonts w:cs="Times New Roman (Body CS)"/>
                <w:sz w:val="20"/>
                <w:szCs w:val="20"/>
              </w:rPr>
            </w:pPr>
            <w:r w:rsidRPr="00906A6A">
              <w:rPr>
                <w:rFonts w:cs="Times New Roman (Body CS)"/>
                <w:sz w:val="20"/>
                <w:szCs w:val="20"/>
              </w:rPr>
              <w:t xml:space="preserve">Document </w:t>
            </w:r>
            <w:r w:rsidR="00F53585" w:rsidRPr="00906A6A">
              <w:rPr>
                <w:rFonts w:cs="Times New Roman (Body CS)"/>
                <w:sz w:val="20"/>
                <w:szCs w:val="20"/>
              </w:rPr>
              <w:t>CBD/NP/MOP/5/7</w:t>
            </w:r>
          </w:p>
        </w:tc>
        <w:tc>
          <w:tcPr>
            <w:tcW w:w="1134" w:type="dxa"/>
            <w:shd w:val="clear" w:color="auto" w:fill="FFFFFF" w:themeFill="background1"/>
          </w:tcPr>
          <w:p w14:paraId="56E6E435" w14:textId="110676E3" w:rsidR="00F53585" w:rsidRPr="00906A6A" w:rsidRDefault="00906A6A" w:rsidP="004C1D44">
            <w:pPr>
              <w:spacing w:before="40" w:after="40"/>
              <w:jc w:val="center"/>
              <w:rPr>
                <w:rFonts w:cs="Times New Roman (Body CS)"/>
                <w:sz w:val="20"/>
              </w:rPr>
            </w:pPr>
            <w:r w:rsidRPr="00906A6A">
              <w:rPr>
                <w:rFonts w:cs="Times New Roman (Body CS)"/>
                <w:sz w:val="20"/>
              </w:rPr>
              <w:t>Yes</w:t>
            </w:r>
          </w:p>
        </w:tc>
        <w:tc>
          <w:tcPr>
            <w:tcW w:w="992" w:type="dxa"/>
            <w:shd w:val="clear" w:color="auto" w:fill="FFFFFF" w:themeFill="background1"/>
          </w:tcPr>
          <w:p w14:paraId="72CDAC94" w14:textId="1886C496" w:rsidR="00F53585" w:rsidRPr="00906A6A" w:rsidRDefault="00906A6A" w:rsidP="00906A6A">
            <w:pPr>
              <w:spacing w:before="40" w:after="40"/>
              <w:jc w:val="center"/>
              <w:rPr>
                <w:rFonts w:cs="Times New Roman (Body CS)"/>
                <w:sz w:val="20"/>
              </w:rPr>
            </w:pPr>
            <w:r w:rsidRPr="00906A6A">
              <w:rPr>
                <w:rFonts w:cs="Times New Roman (Body CS)"/>
                <w:sz w:val="20"/>
              </w:rPr>
              <w:t>No</w:t>
            </w:r>
          </w:p>
        </w:tc>
        <w:tc>
          <w:tcPr>
            <w:tcW w:w="6237" w:type="dxa"/>
          </w:tcPr>
          <w:p w14:paraId="5762961C" w14:textId="299C5BF0" w:rsidR="00F53585" w:rsidRPr="00906A6A" w:rsidRDefault="00F53585" w:rsidP="004C1D44">
            <w:pPr>
              <w:spacing w:before="40" w:after="40"/>
              <w:jc w:val="left"/>
              <w:rPr>
                <w:rFonts w:cs="Times New Roman (Body CS)"/>
                <w:i/>
                <w:iCs/>
                <w:sz w:val="20"/>
              </w:rPr>
            </w:pPr>
            <w:r w:rsidRPr="00906A6A">
              <w:rPr>
                <w:rFonts w:cs="Times New Roman (Body CS)"/>
                <w:i/>
                <w:iCs/>
                <w:sz w:val="20"/>
              </w:rPr>
              <w:t>Potential for early adoption of the decision</w:t>
            </w:r>
            <w:r w:rsidR="002E455F" w:rsidRPr="00906A6A">
              <w:rPr>
                <w:rFonts w:cs="Times New Roman (Body CS)"/>
                <w:i/>
                <w:iCs/>
                <w:sz w:val="20"/>
              </w:rPr>
              <w:t>.</w:t>
            </w:r>
          </w:p>
        </w:tc>
      </w:tr>
      <w:tr w:rsidR="00F53585" w:rsidRPr="00FD1ABB" w14:paraId="763E14A2" w14:textId="77777777" w:rsidTr="00202208">
        <w:trPr>
          <w:trHeight w:val="567"/>
        </w:trPr>
        <w:tc>
          <w:tcPr>
            <w:tcW w:w="686" w:type="dxa"/>
          </w:tcPr>
          <w:p w14:paraId="4AF23B4F" w14:textId="77777777" w:rsidR="00F53585" w:rsidRPr="00FD1ABB" w:rsidRDefault="00F53585" w:rsidP="004C1D44">
            <w:pPr>
              <w:spacing w:before="40" w:after="40"/>
              <w:rPr>
                <w:rFonts w:cs="Times New Roman (Body CS)"/>
                <w:sz w:val="20"/>
              </w:rPr>
            </w:pPr>
            <w:r w:rsidRPr="00FD1ABB">
              <w:rPr>
                <w:rFonts w:cs="Times New Roman (Body CS)"/>
                <w:sz w:val="20"/>
              </w:rPr>
              <w:t>10</w:t>
            </w:r>
          </w:p>
        </w:tc>
        <w:tc>
          <w:tcPr>
            <w:tcW w:w="4554" w:type="dxa"/>
          </w:tcPr>
          <w:p w14:paraId="49DA1BA4" w14:textId="6805B967" w:rsidR="00F53585" w:rsidRPr="00FD1ABB" w:rsidRDefault="00F53585" w:rsidP="004C1D44">
            <w:pPr>
              <w:spacing w:before="40" w:after="40"/>
              <w:jc w:val="left"/>
              <w:rPr>
                <w:rFonts w:cs="Times New Roman (Body CS)"/>
                <w:sz w:val="20"/>
              </w:rPr>
            </w:pPr>
            <w:r w:rsidRPr="00FD1ABB">
              <w:rPr>
                <w:rFonts w:cs="Times New Roman (Body CS)"/>
                <w:sz w:val="20"/>
              </w:rPr>
              <w:t xml:space="preserve">Assessment </w:t>
            </w:r>
            <w:r w:rsidR="006A249D">
              <w:rPr>
                <w:rFonts w:cs="Times New Roman (Body CS)"/>
                <w:sz w:val="20"/>
              </w:rPr>
              <w:t>and</w:t>
            </w:r>
            <w:r w:rsidRPr="00FD1ABB">
              <w:rPr>
                <w:rFonts w:cs="Times New Roman (Body CS)"/>
                <w:sz w:val="20"/>
              </w:rPr>
              <w:t xml:space="preserve"> review of the effectiveness of the Protocol</w:t>
            </w:r>
          </w:p>
        </w:tc>
        <w:tc>
          <w:tcPr>
            <w:tcW w:w="2835" w:type="dxa"/>
          </w:tcPr>
          <w:p w14:paraId="4F634987" w14:textId="186BE142" w:rsidR="00F53585" w:rsidRPr="00E672FA" w:rsidRDefault="00CE0C35" w:rsidP="004C1D44">
            <w:pPr>
              <w:spacing w:before="40" w:after="40"/>
              <w:rPr>
                <w:rFonts w:cs="Times New Roman (Body CS)"/>
                <w:sz w:val="20"/>
                <w:szCs w:val="20"/>
              </w:rPr>
            </w:pPr>
            <w:r>
              <w:rPr>
                <w:rFonts w:cs="Times New Roman (Body CS)"/>
                <w:sz w:val="20"/>
                <w:szCs w:val="20"/>
              </w:rPr>
              <w:t xml:space="preserve">Recommendation </w:t>
            </w:r>
            <w:r>
              <w:rPr>
                <w:rFonts w:cs="Times New Roman (Body CS)"/>
                <w:sz w:val="20"/>
                <w:szCs w:val="20"/>
              </w:rPr>
              <w:br/>
            </w:r>
            <w:r w:rsidR="00F53585" w:rsidRPr="00E672FA">
              <w:rPr>
                <w:rFonts w:cs="Times New Roman (Body CS)"/>
                <w:sz w:val="20"/>
                <w:szCs w:val="20"/>
              </w:rPr>
              <w:t>SBI-4/11</w:t>
            </w:r>
          </w:p>
        </w:tc>
        <w:tc>
          <w:tcPr>
            <w:tcW w:w="1134" w:type="dxa"/>
            <w:shd w:val="clear" w:color="auto" w:fill="FFFFFF" w:themeFill="background1"/>
          </w:tcPr>
          <w:p w14:paraId="2F08AFEA" w14:textId="3EA69F3A" w:rsidR="00F53585" w:rsidRPr="00A27709" w:rsidRDefault="00F53585" w:rsidP="004C1D44">
            <w:pPr>
              <w:spacing w:before="40" w:after="40"/>
              <w:jc w:val="center"/>
              <w:rPr>
                <w:rFonts w:cs="Times New Roman (Body CS)"/>
                <w:sz w:val="20"/>
              </w:rPr>
            </w:pPr>
            <w:r w:rsidRPr="00A27709">
              <w:rPr>
                <w:rFonts w:cs="Times New Roman (Body CS)"/>
                <w:sz w:val="20"/>
              </w:rPr>
              <w:t>N</w:t>
            </w:r>
            <w:r w:rsidR="00FD1ABB" w:rsidRPr="00A27709">
              <w:rPr>
                <w:rFonts w:cs="Times New Roman (Body CS)"/>
                <w:sz w:val="20"/>
              </w:rPr>
              <w:t>o</w:t>
            </w:r>
          </w:p>
        </w:tc>
        <w:tc>
          <w:tcPr>
            <w:tcW w:w="992" w:type="dxa"/>
            <w:shd w:val="clear" w:color="auto" w:fill="FFFFFF" w:themeFill="background1"/>
          </w:tcPr>
          <w:p w14:paraId="7B515EC0" w14:textId="193742BF" w:rsidR="00F53585" w:rsidRPr="00A27709" w:rsidRDefault="00F53585" w:rsidP="004C1D44">
            <w:pPr>
              <w:spacing w:before="40" w:after="40"/>
              <w:jc w:val="center"/>
              <w:rPr>
                <w:rFonts w:cs="Times New Roman (Body CS)"/>
                <w:sz w:val="20"/>
              </w:rPr>
            </w:pPr>
            <w:r w:rsidRPr="00A27709">
              <w:rPr>
                <w:rFonts w:cs="Times New Roman (Body CS)"/>
                <w:sz w:val="20"/>
              </w:rPr>
              <w:t>N</w:t>
            </w:r>
            <w:r w:rsidR="00FD1ABB" w:rsidRPr="00A27709">
              <w:rPr>
                <w:rFonts w:cs="Times New Roman (Body CS)"/>
                <w:sz w:val="20"/>
              </w:rPr>
              <w:t>o</w:t>
            </w:r>
          </w:p>
        </w:tc>
        <w:tc>
          <w:tcPr>
            <w:tcW w:w="6237" w:type="dxa"/>
          </w:tcPr>
          <w:p w14:paraId="7BACD52C" w14:textId="6A20FEA9" w:rsidR="00F53585" w:rsidRPr="00A27709" w:rsidRDefault="00F53585" w:rsidP="004C1D44">
            <w:pPr>
              <w:jc w:val="left"/>
              <w:rPr>
                <w:rFonts w:cs="Times New Roman (Body CS)"/>
                <w:sz w:val="20"/>
                <w:shd w:val="clear" w:color="auto" w:fill="FFE599" w:themeFill="accent4" w:themeFillTint="66"/>
              </w:rPr>
            </w:pPr>
            <w:r w:rsidRPr="00A27709">
              <w:rPr>
                <w:rFonts w:cs="Times New Roman (Body CS)"/>
                <w:sz w:val="20"/>
              </w:rPr>
              <w:t xml:space="preserve">Straight to </w:t>
            </w:r>
            <w:r w:rsidR="00130E96" w:rsidRPr="00A27709">
              <w:rPr>
                <w:rFonts w:cs="Times New Roman (Body CS)"/>
                <w:sz w:val="20"/>
              </w:rPr>
              <w:t>conference room paper</w:t>
            </w:r>
            <w:r w:rsidR="00844AEE">
              <w:rPr>
                <w:rFonts w:cs="Times New Roman (Body CS)"/>
                <w:sz w:val="20"/>
              </w:rPr>
              <w:t>.</w:t>
            </w:r>
          </w:p>
          <w:p w14:paraId="307AE8B4" w14:textId="67C0154F" w:rsidR="00F53585" w:rsidRPr="00A27709" w:rsidRDefault="00F53585" w:rsidP="00BC7EA9">
            <w:pPr>
              <w:spacing w:before="40" w:after="40"/>
              <w:jc w:val="left"/>
              <w:rPr>
                <w:rFonts w:cs="Times New Roman (Body CS)"/>
                <w:sz w:val="20"/>
              </w:rPr>
            </w:pPr>
            <w:r w:rsidRPr="00BC7EA9">
              <w:rPr>
                <w:sz w:val="20"/>
              </w:rPr>
              <w:t>Draft decision not reviewed by SBI following first reading</w:t>
            </w:r>
            <w:r w:rsidR="002E455F" w:rsidRPr="00BC7EA9">
              <w:rPr>
                <w:sz w:val="20"/>
              </w:rPr>
              <w:t>.</w:t>
            </w:r>
          </w:p>
        </w:tc>
      </w:tr>
      <w:tr w:rsidR="00F53585" w:rsidRPr="00FD1ABB" w14:paraId="0B58B2D4" w14:textId="77777777" w:rsidTr="00202208">
        <w:trPr>
          <w:trHeight w:val="567"/>
        </w:trPr>
        <w:tc>
          <w:tcPr>
            <w:tcW w:w="686" w:type="dxa"/>
          </w:tcPr>
          <w:p w14:paraId="46AA837C" w14:textId="77777777" w:rsidR="00F53585" w:rsidRPr="00FD1ABB" w:rsidRDefault="00F53585" w:rsidP="004C1D44">
            <w:pPr>
              <w:spacing w:before="40" w:after="40"/>
              <w:rPr>
                <w:rFonts w:cs="Times New Roman (Body CS)"/>
                <w:sz w:val="20"/>
              </w:rPr>
            </w:pPr>
            <w:r w:rsidRPr="00FD1ABB">
              <w:rPr>
                <w:rFonts w:cs="Times New Roman (Body CS)"/>
                <w:sz w:val="20"/>
              </w:rPr>
              <w:t>11</w:t>
            </w:r>
          </w:p>
        </w:tc>
        <w:tc>
          <w:tcPr>
            <w:tcW w:w="4554" w:type="dxa"/>
          </w:tcPr>
          <w:p w14:paraId="168316F9" w14:textId="40C01AF0" w:rsidR="00F53585" w:rsidRPr="00FD1ABB" w:rsidRDefault="00F53585" w:rsidP="004C1D44">
            <w:pPr>
              <w:spacing w:before="40" w:after="40"/>
              <w:jc w:val="left"/>
              <w:rPr>
                <w:rFonts w:cs="Times New Roman (Body CS)"/>
                <w:sz w:val="20"/>
              </w:rPr>
            </w:pPr>
            <w:r w:rsidRPr="00FD1ABB">
              <w:rPr>
                <w:rFonts w:cs="Times New Roman (Body CS)"/>
                <w:sz w:val="20"/>
              </w:rPr>
              <w:t xml:space="preserve">Cooperation with international organizations, bodies established under other conventions, </w:t>
            </w:r>
            <w:r w:rsidR="006A249D">
              <w:rPr>
                <w:rFonts w:cs="Times New Roman (Body CS)"/>
                <w:sz w:val="20"/>
              </w:rPr>
              <w:t>and</w:t>
            </w:r>
            <w:r w:rsidRPr="00FD1ABB">
              <w:rPr>
                <w:rFonts w:cs="Times New Roman (Body CS)"/>
                <w:sz w:val="20"/>
              </w:rPr>
              <w:t xml:space="preserve"> initiatives</w:t>
            </w:r>
          </w:p>
        </w:tc>
        <w:tc>
          <w:tcPr>
            <w:tcW w:w="2835" w:type="dxa"/>
          </w:tcPr>
          <w:p w14:paraId="3E1509A7" w14:textId="7F1600FC" w:rsidR="00F53585" w:rsidRPr="00E672FA" w:rsidRDefault="00CE0C35" w:rsidP="004C1D44">
            <w:pPr>
              <w:spacing w:before="40" w:after="40"/>
              <w:rPr>
                <w:rFonts w:cs="Times New Roman (Body CS)"/>
                <w:sz w:val="20"/>
                <w:szCs w:val="20"/>
              </w:rPr>
            </w:pPr>
            <w:r>
              <w:rPr>
                <w:rFonts w:cs="Times New Roman (Body CS)"/>
                <w:sz w:val="20"/>
                <w:szCs w:val="20"/>
              </w:rPr>
              <w:t xml:space="preserve">Document </w:t>
            </w:r>
            <w:r w:rsidR="00F53585" w:rsidRPr="00E672FA">
              <w:rPr>
                <w:rFonts w:cs="Times New Roman (Body CS)"/>
                <w:sz w:val="20"/>
                <w:szCs w:val="20"/>
              </w:rPr>
              <w:t>CBD/NP/MOP/5/8</w:t>
            </w:r>
          </w:p>
        </w:tc>
        <w:tc>
          <w:tcPr>
            <w:tcW w:w="1134" w:type="dxa"/>
            <w:shd w:val="clear" w:color="auto" w:fill="FFFFFF" w:themeFill="background1"/>
          </w:tcPr>
          <w:p w14:paraId="4820122D" w14:textId="24D64F04" w:rsidR="00F53585" w:rsidRPr="00A27709" w:rsidRDefault="00F53585" w:rsidP="004C1D44">
            <w:pPr>
              <w:spacing w:before="40" w:after="40"/>
              <w:jc w:val="center"/>
              <w:rPr>
                <w:rFonts w:cs="Times New Roman (Body CS)"/>
                <w:sz w:val="20"/>
              </w:rPr>
            </w:pPr>
            <w:r w:rsidRPr="00A27709">
              <w:rPr>
                <w:rFonts w:cs="Times New Roman (Body CS)"/>
                <w:sz w:val="20"/>
              </w:rPr>
              <w:t>Y</w:t>
            </w:r>
            <w:r w:rsidR="00FD1ABB" w:rsidRPr="00A27709">
              <w:rPr>
                <w:rFonts w:cs="Times New Roman (Body CS)"/>
                <w:sz w:val="20"/>
              </w:rPr>
              <w:t>es</w:t>
            </w:r>
          </w:p>
        </w:tc>
        <w:tc>
          <w:tcPr>
            <w:tcW w:w="992" w:type="dxa"/>
            <w:shd w:val="clear" w:color="auto" w:fill="FFFFFF" w:themeFill="background1"/>
          </w:tcPr>
          <w:p w14:paraId="11661F45" w14:textId="4CA22086" w:rsidR="00F53585" w:rsidRPr="00A27709" w:rsidRDefault="00F53585" w:rsidP="004C1D44">
            <w:pPr>
              <w:spacing w:before="40" w:after="40"/>
              <w:jc w:val="center"/>
              <w:rPr>
                <w:rFonts w:cs="Times New Roman (Body CS)"/>
                <w:sz w:val="20"/>
              </w:rPr>
            </w:pPr>
            <w:r w:rsidRPr="00A27709">
              <w:rPr>
                <w:rFonts w:cs="Times New Roman (Body CS)"/>
                <w:sz w:val="20"/>
              </w:rPr>
              <w:t>N</w:t>
            </w:r>
            <w:r w:rsidR="00FD1ABB" w:rsidRPr="00A27709">
              <w:rPr>
                <w:rFonts w:cs="Times New Roman (Body CS)"/>
                <w:sz w:val="20"/>
              </w:rPr>
              <w:t>o</w:t>
            </w:r>
          </w:p>
        </w:tc>
        <w:tc>
          <w:tcPr>
            <w:tcW w:w="6237" w:type="dxa"/>
          </w:tcPr>
          <w:p w14:paraId="15CA4228" w14:textId="142A0E41" w:rsidR="00F53585" w:rsidRPr="00A27709" w:rsidRDefault="00F53585" w:rsidP="004C1D44">
            <w:pPr>
              <w:spacing w:before="40" w:after="40"/>
              <w:jc w:val="left"/>
              <w:rPr>
                <w:rFonts w:cs="Times New Roman (Body CS)"/>
                <w:sz w:val="20"/>
              </w:rPr>
            </w:pPr>
            <w:r w:rsidRPr="00A27709">
              <w:rPr>
                <w:rFonts w:cs="Times New Roman (Body CS)"/>
                <w:sz w:val="20"/>
              </w:rPr>
              <w:t>No decision expected – MOP to note information provided</w:t>
            </w:r>
            <w:r w:rsidR="002E455F" w:rsidRPr="00A27709">
              <w:rPr>
                <w:rFonts w:cs="Times New Roman (Body CS)"/>
                <w:sz w:val="20"/>
              </w:rPr>
              <w:t>.</w:t>
            </w:r>
          </w:p>
        </w:tc>
      </w:tr>
      <w:tr w:rsidR="00F53585" w:rsidRPr="00FD1ABB" w14:paraId="26DD5F93" w14:textId="77777777" w:rsidTr="00202208">
        <w:trPr>
          <w:trHeight w:val="567"/>
        </w:trPr>
        <w:tc>
          <w:tcPr>
            <w:tcW w:w="686" w:type="dxa"/>
          </w:tcPr>
          <w:p w14:paraId="64D12EA1" w14:textId="77777777" w:rsidR="00F53585" w:rsidRPr="00FD1ABB" w:rsidRDefault="00F53585" w:rsidP="004C1D44">
            <w:pPr>
              <w:spacing w:before="40" w:after="40"/>
              <w:rPr>
                <w:rFonts w:cs="Times New Roman (Body CS)"/>
                <w:sz w:val="20"/>
              </w:rPr>
            </w:pPr>
            <w:r w:rsidRPr="00FD1ABB">
              <w:rPr>
                <w:rFonts w:cs="Times New Roman (Body CS)"/>
                <w:sz w:val="20"/>
              </w:rPr>
              <w:t>12</w:t>
            </w:r>
          </w:p>
        </w:tc>
        <w:tc>
          <w:tcPr>
            <w:tcW w:w="4554" w:type="dxa"/>
          </w:tcPr>
          <w:p w14:paraId="47F6B87F" w14:textId="02C686E1" w:rsidR="00F53585" w:rsidRPr="00FD1ABB" w:rsidRDefault="00F53585" w:rsidP="004C1D44">
            <w:pPr>
              <w:spacing w:before="40" w:after="40"/>
              <w:jc w:val="left"/>
              <w:rPr>
                <w:rFonts w:cs="Times New Roman (Body CS)"/>
                <w:sz w:val="20"/>
              </w:rPr>
            </w:pPr>
            <w:r w:rsidRPr="00FD1ABB">
              <w:rPr>
                <w:rFonts w:cs="Times New Roman (Body CS)"/>
                <w:sz w:val="20"/>
              </w:rPr>
              <w:t xml:space="preserve">Review of the effectiveness of processes under the Convention </w:t>
            </w:r>
            <w:r w:rsidR="006A249D">
              <w:rPr>
                <w:rFonts w:cs="Times New Roman (Body CS)"/>
                <w:sz w:val="20"/>
              </w:rPr>
              <w:t>and</w:t>
            </w:r>
            <w:r w:rsidRPr="00FD1ABB">
              <w:rPr>
                <w:rFonts w:cs="Times New Roman (Body CS)"/>
                <w:sz w:val="20"/>
              </w:rPr>
              <w:t xml:space="preserve"> its Protocols</w:t>
            </w:r>
          </w:p>
        </w:tc>
        <w:tc>
          <w:tcPr>
            <w:tcW w:w="2835" w:type="dxa"/>
          </w:tcPr>
          <w:p w14:paraId="5F10AA17" w14:textId="69029E19" w:rsidR="00F53585" w:rsidRPr="00E672FA" w:rsidRDefault="00CE0C35" w:rsidP="004C1D44">
            <w:pPr>
              <w:spacing w:before="40" w:after="40"/>
              <w:rPr>
                <w:rFonts w:cs="Times New Roman (Body CS)"/>
                <w:sz w:val="20"/>
                <w:szCs w:val="20"/>
              </w:rPr>
            </w:pPr>
            <w:r>
              <w:rPr>
                <w:rFonts w:cs="Times New Roman (Body CS)"/>
                <w:sz w:val="20"/>
                <w:szCs w:val="20"/>
              </w:rPr>
              <w:t xml:space="preserve">Recommendation </w:t>
            </w:r>
            <w:r>
              <w:rPr>
                <w:rFonts w:cs="Times New Roman (Body CS)"/>
                <w:sz w:val="20"/>
                <w:szCs w:val="20"/>
              </w:rPr>
              <w:br/>
            </w:r>
            <w:r w:rsidR="00F53585" w:rsidRPr="00E672FA">
              <w:rPr>
                <w:rFonts w:cs="Times New Roman (Body CS)"/>
                <w:sz w:val="20"/>
                <w:szCs w:val="20"/>
              </w:rPr>
              <w:t>SBI-4/12</w:t>
            </w:r>
          </w:p>
        </w:tc>
        <w:tc>
          <w:tcPr>
            <w:tcW w:w="1134" w:type="dxa"/>
            <w:shd w:val="clear" w:color="auto" w:fill="FFFFFF" w:themeFill="background1"/>
          </w:tcPr>
          <w:p w14:paraId="1D5A18E9" w14:textId="1531232F" w:rsidR="00F53585" w:rsidRPr="00A27709" w:rsidRDefault="00F53585" w:rsidP="004C1D44">
            <w:pPr>
              <w:spacing w:before="40" w:after="40"/>
              <w:jc w:val="center"/>
              <w:rPr>
                <w:rFonts w:cs="Times New Roman (Body CS)"/>
                <w:sz w:val="20"/>
              </w:rPr>
            </w:pPr>
            <w:r w:rsidRPr="00A27709">
              <w:rPr>
                <w:rFonts w:cs="Times New Roman (Body CS)"/>
                <w:sz w:val="20"/>
              </w:rPr>
              <w:t>N</w:t>
            </w:r>
            <w:r w:rsidR="00FD1ABB" w:rsidRPr="00A27709">
              <w:rPr>
                <w:rFonts w:cs="Times New Roman (Body CS)"/>
                <w:sz w:val="20"/>
              </w:rPr>
              <w:t>o</w:t>
            </w:r>
          </w:p>
        </w:tc>
        <w:tc>
          <w:tcPr>
            <w:tcW w:w="992" w:type="dxa"/>
            <w:shd w:val="clear" w:color="auto" w:fill="FFFFFF" w:themeFill="background1"/>
          </w:tcPr>
          <w:p w14:paraId="247A7358" w14:textId="191F7375" w:rsidR="00F53585" w:rsidRPr="00A27709" w:rsidRDefault="00F53585" w:rsidP="004C1D44">
            <w:pPr>
              <w:spacing w:before="40" w:after="40"/>
              <w:jc w:val="center"/>
              <w:rPr>
                <w:rFonts w:cs="Times New Roman (Body CS)"/>
                <w:sz w:val="20"/>
              </w:rPr>
            </w:pPr>
            <w:r w:rsidRPr="00A27709">
              <w:rPr>
                <w:rFonts w:cs="Times New Roman (Body CS)"/>
                <w:sz w:val="20"/>
              </w:rPr>
              <w:t>Y</w:t>
            </w:r>
            <w:r w:rsidR="00FD1ABB" w:rsidRPr="00A27709">
              <w:rPr>
                <w:rFonts w:cs="Times New Roman (Body CS)"/>
                <w:sz w:val="20"/>
              </w:rPr>
              <w:t>es</w:t>
            </w:r>
            <w:r w:rsidRPr="00A27709">
              <w:rPr>
                <w:rFonts w:cs="Times New Roman (Body CS)"/>
                <w:sz w:val="20"/>
              </w:rPr>
              <w:t xml:space="preserve"> </w:t>
            </w:r>
            <w:r w:rsidRPr="002D0198">
              <w:rPr>
                <w:rFonts w:cs="Times New Roman (Body CS)"/>
                <w:sz w:val="18"/>
                <w:szCs w:val="18"/>
              </w:rPr>
              <w:t>(same as COP)</w:t>
            </w:r>
          </w:p>
        </w:tc>
        <w:tc>
          <w:tcPr>
            <w:tcW w:w="6237" w:type="dxa"/>
          </w:tcPr>
          <w:p w14:paraId="08A7C280" w14:textId="669D0E84" w:rsidR="00F53585" w:rsidRPr="00A27709" w:rsidRDefault="00F53585" w:rsidP="004C1D44">
            <w:pPr>
              <w:spacing w:before="40" w:after="40"/>
              <w:jc w:val="left"/>
              <w:rPr>
                <w:rFonts w:cs="Times New Roman (Body CS)"/>
                <w:sz w:val="20"/>
              </w:rPr>
            </w:pPr>
            <w:r w:rsidRPr="00A27709">
              <w:rPr>
                <w:rFonts w:cs="Times New Roman (Body CS)"/>
                <w:sz w:val="20"/>
              </w:rPr>
              <w:t xml:space="preserve">Joint item with COP and </w:t>
            </w:r>
            <w:r w:rsidR="00FE34D6" w:rsidRPr="00A27709">
              <w:rPr>
                <w:rFonts w:cs="Times New Roman (Body CS)"/>
                <w:sz w:val="20"/>
              </w:rPr>
              <w:t xml:space="preserve">CP </w:t>
            </w:r>
            <w:r w:rsidRPr="00A27709">
              <w:rPr>
                <w:rFonts w:cs="Times New Roman (Body CS)"/>
                <w:sz w:val="20"/>
              </w:rPr>
              <w:t>MOP</w:t>
            </w:r>
            <w:r w:rsidR="00FE34D6" w:rsidRPr="00A27709">
              <w:rPr>
                <w:rFonts w:cs="Times New Roman (Body CS)"/>
                <w:sz w:val="20"/>
              </w:rPr>
              <w:t>.</w:t>
            </w:r>
          </w:p>
        </w:tc>
      </w:tr>
      <w:tr w:rsidR="00F53585" w:rsidRPr="00FD1ABB" w14:paraId="736B4B4B" w14:textId="77777777" w:rsidTr="00202208">
        <w:trPr>
          <w:trHeight w:val="567"/>
        </w:trPr>
        <w:tc>
          <w:tcPr>
            <w:tcW w:w="686" w:type="dxa"/>
          </w:tcPr>
          <w:p w14:paraId="15A8514A" w14:textId="77777777" w:rsidR="00F53585" w:rsidRPr="00FD1ABB" w:rsidRDefault="00F53585" w:rsidP="004C1D44">
            <w:pPr>
              <w:keepNext/>
              <w:keepLines/>
              <w:spacing w:before="40" w:after="40"/>
              <w:rPr>
                <w:rFonts w:cs="Times New Roman (Body CS)"/>
                <w:sz w:val="20"/>
              </w:rPr>
            </w:pPr>
            <w:r w:rsidRPr="00FD1ABB">
              <w:rPr>
                <w:rFonts w:cs="Times New Roman (Body CS)"/>
                <w:sz w:val="20"/>
              </w:rPr>
              <w:t>13</w:t>
            </w:r>
          </w:p>
        </w:tc>
        <w:tc>
          <w:tcPr>
            <w:tcW w:w="4554" w:type="dxa"/>
          </w:tcPr>
          <w:p w14:paraId="754330E9" w14:textId="77777777" w:rsidR="00F53585" w:rsidRPr="00FD1ABB" w:rsidRDefault="00F53585" w:rsidP="004C1D44">
            <w:pPr>
              <w:keepNext/>
              <w:keepLines/>
              <w:spacing w:before="40" w:after="40"/>
              <w:jc w:val="left"/>
              <w:rPr>
                <w:rFonts w:cs="Times New Roman (Body CS)"/>
                <w:sz w:val="20"/>
              </w:rPr>
            </w:pPr>
            <w:r w:rsidRPr="00FD1ABB">
              <w:rPr>
                <w:rFonts w:cs="Times New Roman (Body CS)"/>
                <w:sz w:val="20"/>
              </w:rPr>
              <w:t>Enhancing the implementation of the Nagoya Protocol in the context of the Kunming-Montreal Global Biodiversity Framework</w:t>
            </w:r>
          </w:p>
        </w:tc>
        <w:tc>
          <w:tcPr>
            <w:tcW w:w="2835" w:type="dxa"/>
          </w:tcPr>
          <w:p w14:paraId="2DB86138" w14:textId="3105896A" w:rsidR="00F53585" w:rsidRPr="00E672FA" w:rsidRDefault="00CE0C35" w:rsidP="004C1D44">
            <w:pPr>
              <w:keepNext/>
              <w:keepLines/>
              <w:spacing w:before="40" w:after="40"/>
              <w:rPr>
                <w:rFonts w:cs="Times New Roman (Body CS)"/>
                <w:sz w:val="20"/>
                <w:szCs w:val="20"/>
              </w:rPr>
            </w:pPr>
            <w:r>
              <w:rPr>
                <w:rFonts w:cs="Times New Roman (Body CS)"/>
                <w:sz w:val="20"/>
                <w:szCs w:val="20"/>
              </w:rPr>
              <w:t xml:space="preserve">Document </w:t>
            </w:r>
            <w:r w:rsidR="00F53585" w:rsidRPr="00E672FA">
              <w:rPr>
                <w:rFonts w:cs="Times New Roman (Body CS)"/>
                <w:sz w:val="20"/>
                <w:szCs w:val="20"/>
              </w:rPr>
              <w:t>CBD/NP/MOP/5/9</w:t>
            </w:r>
          </w:p>
        </w:tc>
        <w:tc>
          <w:tcPr>
            <w:tcW w:w="1134" w:type="dxa"/>
            <w:shd w:val="clear" w:color="auto" w:fill="FFFFFF" w:themeFill="background1"/>
          </w:tcPr>
          <w:p w14:paraId="15765D84" w14:textId="3242D4F1" w:rsidR="00F53585" w:rsidRPr="00A27709" w:rsidRDefault="00F53585" w:rsidP="004C1D44">
            <w:pPr>
              <w:keepNext/>
              <w:keepLines/>
              <w:spacing w:before="40" w:after="40"/>
              <w:jc w:val="center"/>
              <w:rPr>
                <w:rFonts w:cs="Times New Roman (Body CS)"/>
                <w:sz w:val="20"/>
              </w:rPr>
            </w:pPr>
            <w:r w:rsidRPr="00A27709">
              <w:rPr>
                <w:rFonts w:cs="Times New Roman (Body CS)"/>
                <w:sz w:val="20"/>
              </w:rPr>
              <w:t>Y</w:t>
            </w:r>
            <w:r w:rsidR="00FD1ABB" w:rsidRPr="00A27709">
              <w:rPr>
                <w:rFonts w:cs="Times New Roman (Body CS)"/>
                <w:sz w:val="20"/>
              </w:rPr>
              <w:t>es</w:t>
            </w:r>
          </w:p>
        </w:tc>
        <w:tc>
          <w:tcPr>
            <w:tcW w:w="992" w:type="dxa"/>
            <w:shd w:val="clear" w:color="auto" w:fill="FFFFFF" w:themeFill="background1"/>
          </w:tcPr>
          <w:p w14:paraId="78EE3EF5" w14:textId="48EFE61C" w:rsidR="00F53585" w:rsidRPr="00A27709" w:rsidRDefault="00F53585" w:rsidP="004C1D44">
            <w:pPr>
              <w:keepNext/>
              <w:keepLines/>
              <w:spacing w:before="40" w:after="40"/>
              <w:jc w:val="center"/>
              <w:rPr>
                <w:rFonts w:cs="Times New Roman (Body CS)"/>
                <w:sz w:val="20"/>
              </w:rPr>
            </w:pPr>
            <w:r w:rsidRPr="00A27709">
              <w:rPr>
                <w:rFonts w:cs="Times New Roman (Body CS)"/>
                <w:sz w:val="20"/>
              </w:rPr>
              <w:t>N</w:t>
            </w:r>
            <w:r w:rsidR="00FD1ABB" w:rsidRPr="00A27709">
              <w:rPr>
                <w:rFonts w:cs="Times New Roman (Body CS)"/>
                <w:sz w:val="20"/>
              </w:rPr>
              <w:t>o</w:t>
            </w:r>
          </w:p>
        </w:tc>
        <w:tc>
          <w:tcPr>
            <w:tcW w:w="6237" w:type="dxa"/>
          </w:tcPr>
          <w:p w14:paraId="66F22B12" w14:textId="77777777" w:rsidR="00F53585" w:rsidRPr="00202208" w:rsidRDefault="00F53585" w:rsidP="004C1D44">
            <w:pPr>
              <w:keepNext/>
              <w:keepLines/>
              <w:spacing w:before="40" w:after="40"/>
              <w:jc w:val="left"/>
              <w:rPr>
                <w:rFonts w:cs="Times New Roman (Body CS)"/>
                <w:i/>
                <w:iCs/>
                <w:sz w:val="20"/>
              </w:rPr>
            </w:pPr>
          </w:p>
        </w:tc>
      </w:tr>
      <w:tr w:rsidR="00F53585" w:rsidRPr="00FD1ABB" w14:paraId="0C5443FA" w14:textId="77777777" w:rsidTr="00202208">
        <w:trPr>
          <w:trHeight w:val="567"/>
        </w:trPr>
        <w:tc>
          <w:tcPr>
            <w:tcW w:w="686" w:type="dxa"/>
          </w:tcPr>
          <w:p w14:paraId="763482D0" w14:textId="77777777" w:rsidR="00F53585" w:rsidRPr="00FD1ABB" w:rsidRDefault="00F53585" w:rsidP="004C1D44">
            <w:pPr>
              <w:spacing w:before="40" w:after="40"/>
              <w:rPr>
                <w:rFonts w:cs="Times New Roman (Body CS)"/>
                <w:sz w:val="20"/>
              </w:rPr>
            </w:pPr>
            <w:r w:rsidRPr="00FD1ABB">
              <w:rPr>
                <w:rFonts w:cs="Times New Roman (Body CS)"/>
                <w:sz w:val="20"/>
              </w:rPr>
              <w:t>14</w:t>
            </w:r>
          </w:p>
        </w:tc>
        <w:tc>
          <w:tcPr>
            <w:tcW w:w="4554" w:type="dxa"/>
          </w:tcPr>
          <w:p w14:paraId="578B6E75" w14:textId="77777777" w:rsidR="00F53585" w:rsidRPr="00FD1ABB" w:rsidRDefault="00F53585" w:rsidP="004C1D44">
            <w:pPr>
              <w:spacing w:before="40" w:after="40"/>
              <w:jc w:val="left"/>
              <w:rPr>
                <w:rFonts w:cs="Times New Roman (Body CS)"/>
                <w:sz w:val="20"/>
              </w:rPr>
            </w:pPr>
            <w:r w:rsidRPr="00FD1ABB">
              <w:rPr>
                <w:rFonts w:cs="Times New Roman (Body CS)"/>
                <w:sz w:val="20"/>
              </w:rPr>
              <w:t>Digital sequence information on genetic resources</w:t>
            </w:r>
          </w:p>
        </w:tc>
        <w:tc>
          <w:tcPr>
            <w:tcW w:w="2835" w:type="dxa"/>
          </w:tcPr>
          <w:p w14:paraId="1B1952F3" w14:textId="7F955F21" w:rsidR="00F53585" w:rsidRPr="00E672FA" w:rsidRDefault="00CE0C35" w:rsidP="004C1D44">
            <w:pPr>
              <w:spacing w:before="40" w:after="40"/>
              <w:rPr>
                <w:rFonts w:cs="Times New Roman (Body CS)"/>
                <w:sz w:val="20"/>
                <w:szCs w:val="20"/>
              </w:rPr>
            </w:pPr>
            <w:r>
              <w:rPr>
                <w:rFonts w:cs="Times New Roman (Body CS)"/>
                <w:sz w:val="20"/>
                <w:szCs w:val="20"/>
              </w:rPr>
              <w:t xml:space="preserve">Recommendation </w:t>
            </w:r>
            <w:r w:rsidR="00F53585" w:rsidRPr="00E672FA">
              <w:rPr>
                <w:rFonts w:cs="Times New Roman (Body CS)"/>
                <w:sz w:val="20"/>
                <w:szCs w:val="20"/>
              </w:rPr>
              <w:t>WGDSI-2/1</w:t>
            </w:r>
          </w:p>
        </w:tc>
        <w:tc>
          <w:tcPr>
            <w:tcW w:w="1134" w:type="dxa"/>
            <w:shd w:val="clear" w:color="auto" w:fill="FFFFFF" w:themeFill="background1"/>
          </w:tcPr>
          <w:p w14:paraId="359002F4" w14:textId="365BA1BB" w:rsidR="00F53585" w:rsidRPr="00A27709" w:rsidRDefault="00F53585" w:rsidP="004C1D44">
            <w:pPr>
              <w:spacing w:before="40" w:after="40"/>
              <w:jc w:val="center"/>
              <w:rPr>
                <w:rFonts w:cs="Times New Roman (Body CS)"/>
                <w:sz w:val="20"/>
              </w:rPr>
            </w:pPr>
            <w:r w:rsidRPr="00A27709">
              <w:rPr>
                <w:rFonts w:cs="Times New Roman (Body CS)"/>
                <w:sz w:val="20"/>
              </w:rPr>
              <w:t>N</w:t>
            </w:r>
            <w:r w:rsidR="00FD1ABB" w:rsidRPr="00A27709">
              <w:rPr>
                <w:rFonts w:cs="Times New Roman (Body CS)"/>
                <w:sz w:val="20"/>
              </w:rPr>
              <w:t>o</w:t>
            </w:r>
          </w:p>
        </w:tc>
        <w:tc>
          <w:tcPr>
            <w:tcW w:w="992" w:type="dxa"/>
            <w:shd w:val="clear" w:color="auto" w:fill="FFFFFF" w:themeFill="background1"/>
          </w:tcPr>
          <w:p w14:paraId="70CE19D6" w14:textId="74584970" w:rsidR="00F53585" w:rsidRPr="00A27709" w:rsidRDefault="00F53585" w:rsidP="004C1D44">
            <w:pPr>
              <w:spacing w:before="40" w:after="40"/>
              <w:jc w:val="center"/>
              <w:rPr>
                <w:rFonts w:cs="Times New Roman (Body CS)"/>
                <w:sz w:val="20"/>
              </w:rPr>
            </w:pPr>
            <w:r w:rsidRPr="00A27709">
              <w:rPr>
                <w:rFonts w:cs="Times New Roman (Body CS)"/>
                <w:sz w:val="20"/>
              </w:rPr>
              <w:t>Y</w:t>
            </w:r>
            <w:r w:rsidR="00FD1ABB" w:rsidRPr="00A27709">
              <w:rPr>
                <w:rFonts w:cs="Times New Roman (Body CS)"/>
                <w:sz w:val="20"/>
              </w:rPr>
              <w:t>es</w:t>
            </w:r>
            <w:r w:rsidRPr="00A27709">
              <w:rPr>
                <w:rFonts w:cs="Times New Roman (Body CS)"/>
                <w:sz w:val="20"/>
              </w:rPr>
              <w:t xml:space="preserve"> </w:t>
            </w:r>
            <w:r w:rsidRPr="002D0198">
              <w:rPr>
                <w:rFonts w:cs="Times New Roman (Body CS)"/>
                <w:sz w:val="18"/>
                <w:szCs w:val="18"/>
              </w:rPr>
              <w:t>(same as COP)</w:t>
            </w:r>
          </w:p>
        </w:tc>
        <w:tc>
          <w:tcPr>
            <w:tcW w:w="6237" w:type="dxa"/>
          </w:tcPr>
          <w:p w14:paraId="2DC226B9" w14:textId="0B0BD2F8" w:rsidR="00F53585" w:rsidRPr="00A27709" w:rsidRDefault="00F53585" w:rsidP="004C1D44">
            <w:pPr>
              <w:spacing w:before="40" w:after="40"/>
              <w:jc w:val="left"/>
              <w:rPr>
                <w:rFonts w:cs="Times New Roman (Body CS)"/>
                <w:sz w:val="20"/>
              </w:rPr>
            </w:pPr>
            <w:r w:rsidRPr="00A27709">
              <w:rPr>
                <w:rFonts w:cs="Times New Roman (Body CS)"/>
                <w:sz w:val="20"/>
              </w:rPr>
              <w:t>Will be considered in conjunction with item 9 of COP.</w:t>
            </w:r>
          </w:p>
        </w:tc>
      </w:tr>
      <w:tr w:rsidR="00F53585" w:rsidRPr="00FD1ABB" w14:paraId="150CC13B" w14:textId="77777777" w:rsidTr="00202208">
        <w:trPr>
          <w:trHeight w:val="567"/>
        </w:trPr>
        <w:tc>
          <w:tcPr>
            <w:tcW w:w="686" w:type="dxa"/>
          </w:tcPr>
          <w:p w14:paraId="17C08D36" w14:textId="77777777" w:rsidR="00F53585" w:rsidRPr="00FD1ABB" w:rsidRDefault="00F53585" w:rsidP="004C1D44">
            <w:pPr>
              <w:spacing w:before="40" w:after="40"/>
              <w:rPr>
                <w:rFonts w:cs="Times New Roman (Body CS)"/>
                <w:sz w:val="20"/>
              </w:rPr>
            </w:pPr>
            <w:r w:rsidRPr="00FD1ABB">
              <w:rPr>
                <w:rFonts w:cs="Times New Roman (Body CS)"/>
                <w:sz w:val="20"/>
              </w:rPr>
              <w:t>15</w:t>
            </w:r>
          </w:p>
        </w:tc>
        <w:tc>
          <w:tcPr>
            <w:tcW w:w="4554" w:type="dxa"/>
          </w:tcPr>
          <w:p w14:paraId="50F61DB8" w14:textId="7A064AF7" w:rsidR="00F53585" w:rsidRPr="00FD1ABB" w:rsidRDefault="00F53585" w:rsidP="004C1D44">
            <w:pPr>
              <w:spacing w:before="40" w:after="40"/>
              <w:jc w:val="left"/>
              <w:rPr>
                <w:rFonts w:cs="Times New Roman (Body CS)"/>
                <w:sz w:val="20"/>
              </w:rPr>
            </w:pPr>
            <w:bookmarkStart w:id="6" w:name="_Hlk174466034"/>
            <w:r w:rsidRPr="00FD1ABB">
              <w:rPr>
                <w:rFonts w:cs="Times New Roman (Body CS)"/>
                <w:sz w:val="20"/>
              </w:rPr>
              <w:t xml:space="preserve">Specialized international access </w:t>
            </w:r>
            <w:r w:rsidR="00E672FA">
              <w:rPr>
                <w:rFonts w:cs="Times New Roman (Body CS)"/>
                <w:sz w:val="20"/>
              </w:rPr>
              <w:t>and</w:t>
            </w:r>
            <w:r w:rsidRPr="00FD1ABB">
              <w:rPr>
                <w:rFonts w:cs="Times New Roman (Body CS)"/>
                <w:sz w:val="20"/>
              </w:rPr>
              <w:t xml:space="preserve"> benefit-sharing instruments in the context of Article 4, paragraph 4, of the Nagoya Protocol</w:t>
            </w:r>
            <w:bookmarkEnd w:id="6"/>
          </w:p>
        </w:tc>
        <w:tc>
          <w:tcPr>
            <w:tcW w:w="2835" w:type="dxa"/>
          </w:tcPr>
          <w:p w14:paraId="0CDEF22A" w14:textId="5652081A" w:rsidR="00F53585" w:rsidRPr="00E672FA" w:rsidRDefault="00906A6A" w:rsidP="004C1D44">
            <w:pPr>
              <w:spacing w:before="40" w:after="40"/>
              <w:rPr>
                <w:rFonts w:cs="Times New Roman (Body CS)"/>
                <w:sz w:val="20"/>
                <w:szCs w:val="20"/>
              </w:rPr>
            </w:pPr>
            <w:r>
              <w:rPr>
                <w:rFonts w:cs="Times New Roman (Body CS)"/>
                <w:sz w:val="20"/>
                <w:szCs w:val="20"/>
              </w:rPr>
              <w:t xml:space="preserve">Recommendation </w:t>
            </w:r>
            <w:r>
              <w:rPr>
                <w:rFonts w:cs="Times New Roman (Body CS)"/>
                <w:sz w:val="20"/>
                <w:szCs w:val="20"/>
              </w:rPr>
              <w:br/>
            </w:r>
            <w:r w:rsidR="00F53585" w:rsidRPr="00E672FA">
              <w:rPr>
                <w:rFonts w:cs="Times New Roman (Body CS)"/>
                <w:sz w:val="20"/>
                <w:szCs w:val="20"/>
              </w:rPr>
              <w:t>SBI-3/16</w:t>
            </w:r>
          </w:p>
        </w:tc>
        <w:tc>
          <w:tcPr>
            <w:tcW w:w="1134" w:type="dxa"/>
            <w:shd w:val="clear" w:color="auto" w:fill="FFFFFF" w:themeFill="background1"/>
          </w:tcPr>
          <w:p w14:paraId="5FFCF253" w14:textId="5E76DA8B" w:rsidR="00F53585" w:rsidRPr="00A27709" w:rsidRDefault="00F53585" w:rsidP="004C1D44">
            <w:pPr>
              <w:spacing w:before="40" w:after="40"/>
              <w:jc w:val="center"/>
              <w:rPr>
                <w:rFonts w:cs="Times New Roman (Body CS)"/>
                <w:sz w:val="20"/>
              </w:rPr>
            </w:pPr>
            <w:r w:rsidRPr="00A27709">
              <w:rPr>
                <w:rFonts w:cs="Times New Roman (Body CS)"/>
                <w:sz w:val="20"/>
              </w:rPr>
              <w:t>N</w:t>
            </w:r>
            <w:r w:rsidR="00FD1ABB" w:rsidRPr="00A27709">
              <w:rPr>
                <w:rFonts w:cs="Times New Roman (Body CS)"/>
                <w:sz w:val="20"/>
              </w:rPr>
              <w:t>o</w:t>
            </w:r>
          </w:p>
        </w:tc>
        <w:tc>
          <w:tcPr>
            <w:tcW w:w="992" w:type="dxa"/>
            <w:shd w:val="clear" w:color="auto" w:fill="FFFFFF" w:themeFill="background1"/>
          </w:tcPr>
          <w:p w14:paraId="05E9356B" w14:textId="10AAE73B" w:rsidR="00F53585" w:rsidRPr="00A27709" w:rsidRDefault="00F53585" w:rsidP="004C1D44">
            <w:pPr>
              <w:spacing w:before="40" w:after="40"/>
              <w:jc w:val="center"/>
              <w:rPr>
                <w:rFonts w:cs="Times New Roman (Body CS)"/>
                <w:b/>
                <w:bCs/>
                <w:sz w:val="20"/>
              </w:rPr>
            </w:pPr>
            <w:r w:rsidRPr="00A27709">
              <w:rPr>
                <w:rFonts w:cs="Times New Roman (Body CS)"/>
                <w:sz w:val="20"/>
              </w:rPr>
              <w:t>Y</w:t>
            </w:r>
            <w:r w:rsidR="00FD1ABB" w:rsidRPr="00A27709">
              <w:rPr>
                <w:rFonts w:cs="Times New Roman (Body CS)"/>
                <w:sz w:val="20"/>
              </w:rPr>
              <w:t>es</w:t>
            </w:r>
            <w:r w:rsidRPr="00A27709">
              <w:rPr>
                <w:rFonts w:cs="Times New Roman (Body CS)"/>
                <w:sz w:val="20"/>
              </w:rPr>
              <w:t xml:space="preserve"> </w:t>
            </w:r>
          </w:p>
        </w:tc>
        <w:tc>
          <w:tcPr>
            <w:tcW w:w="6237" w:type="dxa"/>
          </w:tcPr>
          <w:p w14:paraId="5EB3067D" w14:textId="77777777" w:rsidR="00F53585" w:rsidRPr="00202208" w:rsidRDefault="00F53585" w:rsidP="004C1D44">
            <w:pPr>
              <w:spacing w:before="40" w:after="40"/>
              <w:jc w:val="left"/>
              <w:rPr>
                <w:rFonts w:cs="Times New Roman (Body CS)"/>
                <w:i/>
                <w:iCs/>
                <w:sz w:val="20"/>
              </w:rPr>
            </w:pPr>
          </w:p>
        </w:tc>
      </w:tr>
      <w:tr w:rsidR="00F53585" w:rsidRPr="00FD1ABB" w14:paraId="7995B4BB" w14:textId="77777777" w:rsidTr="00202208">
        <w:trPr>
          <w:trHeight w:val="567"/>
        </w:trPr>
        <w:tc>
          <w:tcPr>
            <w:tcW w:w="686" w:type="dxa"/>
          </w:tcPr>
          <w:p w14:paraId="255DA36A" w14:textId="77777777" w:rsidR="00F53585" w:rsidRPr="00FD1ABB" w:rsidRDefault="00F53585" w:rsidP="004C1D44">
            <w:pPr>
              <w:spacing w:before="40" w:after="40"/>
              <w:rPr>
                <w:rFonts w:cs="Times New Roman (Body CS)"/>
                <w:sz w:val="20"/>
              </w:rPr>
            </w:pPr>
            <w:r w:rsidRPr="00FD1ABB">
              <w:rPr>
                <w:rFonts w:cs="Times New Roman (Body CS)"/>
                <w:sz w:val="20"/>
              </w:rPr>
              <w:t>16</w:t>
            </w:r>
          </w:p>
        </w:tc>
        <w:tc>
          <w:tcPr>
            <w:tcW w:w="4554" w:type="dxa"/>
          </w:tcPr>
          <w:p w14:paraId="1452EF14" w14:textId="77777777" w:rsidR="00F53585" w:rsidRPr="00FD1ABB" w:rsidRDefault="00F53585" w:rsidP="004C1D44">
            <w:pPr>
              <w:spacing w:before="40" w:after="40"/>
              <w:jc w:val="left"/>
              <w:rPr>
                <w:rFonts w:cs="Times New Roman (Body CS)"/>
                <w:sz w:val="20"/>
              </w:rPr>
            </w:pPr>
            <w:r w:rsidRPr="00FD1ABB">
              <w:rPr>
                <w:rFonts w:cs="Times New Roman (Body CS)"/>
                <w:sz w:val="20"/>
              </w:rPr>
              <w:t>Global multilateral benefit-sharing mechanism</w:t>
            </w:r>
          </w:p>
        </w:tc>
        <w:tc>
          <w:tcPr>
            <w:tcW w:w="2835" w:type="dxa"/>
          </w:tcPr>
          <w:p w14:paraId="4CAA9660" w14:textId="7C0D5D93" w:rsidR="00F53585" w:rsidRPr="00E672FA" w:rsidRDefault="00906A6A" w:rsidP="004C1D44">
            <w:pPr>
              <w:spacing w:before="40" w:after="40"/>
              <w:rPr>
                <w:rFonts w:cs="Times New Roman (Body CS)"/>
                <w:sz w:val="20"/>
                <w:szCs w:val="20"/>
              </w:rPr>
            </w:pPr>
            <w:r>
              <w:rPr>
                <w:rFonts w:cs="Times New Roman (Body CS)"/>
                <w:sz w:val="20"/>
                <w:szCs w:val="20"/>
              </w:rPr>
              <w:t xml:space="preserve">Document </w:t>
            </w:r>
            <w:r w:rsidR="00F53585" w:rsidRPr="00E672FA">
              <w:rPr>
                <w:rFonts w:cs="Times New Roman (Body CS)"/>
                <w:sz w:val="20"/>
                <w:szCs w:val="20"/>
              </w:rPr>
              <w:t>CBD/NP/MOP/5/10</w:t>
            </w:r>
          </w:p>
        </w:tc>
        <w:tc>
          <w:tcPr>
            <w:tcW w:w="1134" w:type="dxa"/>
            <w:shd w:val="clear" w:color="auto" w:fill="FFFFFF" w:themeFill="background1"/>
          </w:tcPr>
          <w:p w14:paraId="4757BEFC" w14:textId="07758905" w:rsidR="00F53585" w:rsidRPr="00202208" w:rsidRDefault="00F53585" w:rsidP="004C1D44">
            <w:pPr>
              <w:spacing w:before="40" w:after="40"/>
              <w:jc w:val="center"/>
              <w:rPr>
                <w:rFonts w:cs="Times New Roman (Body CS)"/>
                <w:i/>
                <w:iCs/>
                <w:sz w:val="20"/>
              </w:rPr>
            </w:pPr>
            <w:r w:rsidRPr="00202208">
              <w:rPr>
                <w:rFonts w:cs="Times New Roman (Body CS)"/>
                <w:i/>
                <w:iCs/>
                <w:sz w:val="20"/>
              </w:rPr>
              <w:t>Y</w:t>
            </w:r>
            <w:r w:rsidR="00FD1ABB">
              <w:rPr>
                <w:rFonts w:cs="Times New Roman (Body CS)"/>
                <w:i/>
                <w:iCs/>
                <w:sz w:val="20"/>
              </w:rPr>
              <w:t>es</w:t>
            </w:r>
          </w:p>
        </w:tc>
        <w:tc>
          <w:tcPr>
            <w:tcW w:w="992" w:type="dxa"/>
            <w:shd w:val="clear" w:color="auto" w:fill="FFFFFF" w:themeFill="background1"/>
          </w:tcPr>
          <w:p w14:paraId="0C46A8C9" w14:textId="43163C57" w:rsidR="00F53585" w:rsidRPr="00202208" w:rsidRDefault="00F53585" w:rsidP="004C1D44">
            <w:pPr>
              <w:spacing w:before="40" w:after="40"/>
              <w:jc w:val="center"/>
              <w:rPr>
                <w:rFonts w:cs="Times New Roman (Body CS)"/>
                <w:b/>
                <w:bCs/>
                <w:i/>
                <w:iCs/>
                <w:sz w:val="20"/>
              </w:rPr>
            </w:pPr>
            <w:r w:rsidRPr="00202208">
              <w:rPr>
                <w:rFonts w:cs="Times New Roman (Body CS)"/>
                <w:i/>
                <w:iCs/>
                <w:sz w:val="20"/>
              </w:rPr>
              <w:t>N</w:t>
            </w:r>
            <w:r w:rsidR="00FD1ABB">
              <w:rPr>
                <w:rFonts w:cs="Times New Roman (Body CS)"/>
                <w:i/>
                <w:iCs/>
                <w:sz w:val="20"/>
              </w:rPr>
              <w:t>o</w:t>
            </w:r>
          </w:p>
        </w:tc>
        <w:tc>
          <w:tcPr>
            <w:tcW w:w="6237" w:type="dxa"/>
          </w:tcPr>
          <w:p w14:paraId="0DC5D554" w14:textId="77777777" w:rsidR="00F53585" w:rsidRPr="00202208" w:rsidRDefault="00F53585" w:rsidP="004C1D44">
            <w:pPr>
              <w:spacing w:before="40" w:after="40"/>
              <w:jc w:val="left"/>
              <w:rPr>
                <w:rFonts w:cs="Times New Roman (Body CS)"/>
                <w:i/>
                <w:iCs/>
                <w:sz w:val="20"/>
              </w:rPr>
            </w:pPr>
          </w:p>
        </w:tc>
      </w:tr>
    </w:tbl>
    <w:p w14:paraId="5F554DDC" w14:textId="3CC2F999" w:rsidR="00046BFD" w:rsidRPr="00202208" w:rsidRDefault="00046BFD" w:rsidP="00BC7EA9">
      <w:pPr>
        <w:spacing w:before="120"/>
        <w:rPr>
          <w:i/>
          <w:iCs/>
          <w:sz w:val="18"/>
          <w:szCs w:val="18"/>
        </w:rPr>
      </w:pPr>
      <w:r w:rsidRPr="00202208">
        <w:rPr>
          <w:i/>
          <w:iCs/>
          <w:sz w:val="18"/>
          <w:szCs w:val="18"/>
        </w:rPr>
        <w:t xml:space="preserve">Abbreviations: </w:t>
      </w:r>
      <w:r w:rsidR="00F76EB6">
        <w:rPr>
          <w:i/>
          <w:iCs/>
          <w:sz w:val="18"/>
          <w:szCs w:val="18"/>
        </w:rPr>
        <w:t>C</w:t>
      </w:r>
      <w:r w:rsidR="00E97005">
        <w:rPr>
          <w:i/>
          <w:iCs/>
          <w:sz w:val="18"/>
          <w:szCs w:val="18"/>
        </w:rPr>
        <w:t xml:space="preserve">G, contact group; </w:t>
      </w:r>
      <w:r w:rsidRPr="00202208">
        <w:rPr>
          <w:i/>
          <w:iCs/>
          <w:sz w:val="18"/>
          <w:szCs w:val="18"/>
        </w:rPr>
        <w:t>COP, Conference of the Parties</w:t>
      </w:r>
      <w:r w:rsidR="00763B60" w:rsidRPr="00202208">
        <w:rPr>
          <w:i/>
          <w:iCs/>
          <w:sz w:val="18"/>
          <w:szCs w:val="18"/>
        </w:rPr>
        <w:t xml:space="preserve"> to the Convention on Biological Diversity</w:t>
      </w:r>
      <w:r w:rsidRPr="00202208">
        <w:rPr>
          <w:i/>
          <w:iCs/>
          <w:sz w:val="18"/>
          <w:szCs w:val="18"/>
        </w:rPr>
        <w:t xml:space="preserve">; CP MOP, Conference of the Parties serving as the meeting of the Parties to the Cartagena Protocol on Biosafety; </w:t>
      </w:r>
      <w:r w:rsidR="00F76EB6">
        <w:rPr>
          <w:i/>
          <w:iCs/>
          <w:sz w:val="18"/>
          <w:szCs w:val="18"/>
        </w:rPr>
        <w:t xml:space="preserve">FoC, Friends of the Chair; </w:t>
      </w:r>
      <w:r w:rsidR="00763B60" w:rsidRPr="00202208">
        <w:rPr>
          <w:i/>
          <w:iCs/>
          <w:sz w:val="18"/>
          <w:szCs w:val="18"/>
        </w:rPr>
        <w:t xml:space="preserve">NP MOP, </w:t>
      </w:r>
      <w:r w:rsidR="00EF61A7" w:rsidRPr="00202208">
        <w:rPr>
          <w:i/>
          <w:iCs/>
          <w:sz w:val="18"/>
          <w:szCs w:val="18"/>
        </w:rPr>
        <w:t xml:space="preserve">Conference of the Parties serving as the meeting of the Parties to the </w:t>
      </w:r>
      <w:r w:rsidR="00EF61A7" w:rsidRPr="00202208">
        <w:rPr>
          <w:i/>
          <w:iCs/>
          <w:sz w:val="18"/>
          <w:szCs w:val="18"/>
          <w:lang w:val="en-GB"/>
        </w:rPr>
        <w:t>Nagoya Protocol on Access to Genetic Resources and the Fair and Equitable Sharing of Benefits Arising from Their Utilization to the Convention on Biological Diversity</w:t>
      </w:r>
      <w:r w:rsidR="00E97005">
        <w:rPr>
          <w:i/>
          <w:iCs/>
          <w:sz w:val="18"/>
          <w:szCs w:val="18"/>
          <w:lang w:val="en-GB"/>
        </w:rPr>
        <w:t>; SBI, Subsidiary Body on Implementation</w:t>
      </w:r>
      <w:r w:rsidR="00F76EB6">
        <w:rPr>
          <w:i/>
          <w:iCs/>
          <w:sz w:val="18"/>
          <w:szCs w:val="18"/>
          <w:lang w:val="en-GB"/>
        </w:rPr>
        <w:t>; SBSTTA, Subsidiary Body on Scientific, Technical and Technological Advice</w:t>
      </w:r>
      <w:r w:rsidR="00B110A3">
        <w:rPr>
          <w:i/>
          <w:iCs/>
          <w:sz w:val="18"/>
          <w:szCs w:val="18"/>
          <w:lang w:val="en-GB"/>
        </w:rPr>
        <w:t xml:space="preserve">; </w:t>
      </w:r>
      <w:r w:rsidR="001B7B5B">
        <w:rPr>
          <w:i/>
          <w:iCs/>
          <w:sz w:val="18"/>
          <w:szCs w:val="18"/>
          <w:lang w:val="en-GB"/>
        </w:rPr>
        <w:t>WG8J, Ad Hoc Open-ended Intersessional Working Group on Article 8(j) and Related Provisions</w:t>
      </w:r>
      <w:r w:rsidR="00BE2550">
        <w:rPr>
          <w:i/>
          <w:iCs/>
          <w:sz w:val="18"/>
          <w:szCs w:val="18"/>
          <w:lang w:val="en-GB"/>
        </w:rPr>
        <w:t xml:space="preserve">; </w:t>
      </w:r>
      <w:r w:rsidR="00B110A3">
        <w:rPr>
          <w:i/>
          <w:iCs/>
          <w:sz w:val="18"/>
          <w:szCs w:val="18"/>
          <w:lang w:val="en-GB"/>
        </w:rPr>
        <w:t xml:space="preserve">WGDSI, </w:t>
      </w:r>
      <w:r w:rsidR="0028716A">
        <w:rPr>
          <w:i/>
          <w:iCs/>
          <w:sz w:val="18"/>
          <w:szCs w:val="18"/>
          <w:lang w:val="en-GB"/>
        </w:rPr>
        <w:t>Ad Hoc Open-ended Working Group on Benefit-sharing from the Use of Digital Sequence Information on Genetic Resources</w:t>
      </w:r>
      <w:r w:rsidR="00A474A2">
        <w:rPr>
          <w:i/>
          <w:iCs/>
          <w:sz w:val="18"/>
          <w:szCs w:val="18"/>
          <w:lang w:val="en-GB"/>
        </w:rPr>
        <w:t>.</w:t>
      </w:r>
    </w:p>
    <w:p w14:paraId="08126AB8" w14:textId="4364208C" w:rsidR="002B559C" w:rsidRPr="004701EE" w:rsidRDefault="00F53585" w:rsidP="00202208">
      <w:pPr>
        <w:pStyle w:val="Para1"/>
        <w:numPr>
          <w:ilvl w:val="0"/>
          <w:numId w:val="0"/>
        </w:numPr>
        <w:spacing w:before="0" w:after="0"/>
        <w:jc w:val="center"/>
      </w:pPr>
      <w:r w:rsidRPr="0029297C">
        <w:rPr>
          <w:kern w:val="22"/>
          <w:szCs w:val="22"/>
        </w:rPr>
        <w:t>_______</w:t>
      </w:r>
    </w:p>
    <w:sectPr w:rsidR="002B559C" w:rsidRPr="004701EE" w:rsidSect="00F53585">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A149F1" w14:textId="77777777" w:rsidR="00B3298F" w:rsidRDefault="00B3298F" w:rsidP="00A96B21">
      <w:r>
        <w:separator/>
      </w:r>
    </w:p>
  </w:endnote>
  <w:endnote w:type="continuationSeparator" w:id="0">
    <w:p w14:paraId="08571C38" w14:textId="77777777" w:rsidR="00B3298F" w:rsidRDefault="00B3298F"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EBEEF8D"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796CC14"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CE1333" w14:textId="77777777" w:rsidR="00B3298F" w:rsidRDefault="00B3298F" w:rsidP="00A96B21">
      <w:r>
        <w:separator/>
      </w:r>
    </w:p>
  </w:footnote>
  <w:footnote w:type="continuationSeparator" w:id="0">
    <w:p w14:paraId="652FA839" w14:textId="77777777" w:rsidR="00B3298F" w:rsidRDefault="00B3298F" w:rsidP="00A96B21">
      <w:r>
        <w:continuationSeparator/>
      </w:r>
    </w:p>
  </w:footnote>
  <w:footnote w:id="1">
    <w:p w14:paraId="281D648E" w14:textId="4A99BA0F" w:rsidR="00B87FB5" w:rsidRDefault="00B87FB5">
      <w:pPr>
        <w:pStyle w:val="FootnoteText"/>
      </w:pPr>
      <w:r>
        <w:rPr>
          <w:rStyle w:val="FootnoteReference"/>
        </w:rPr>
        <w:t>*</w:t>
      </w:r>
      <w:r>
        <w:t xml:space="preserve"> </w:t>
      </w:r>
      <w:r w:rsidRPr="00B87FB5">
        <w:t>CBD/COP/16/1</w:t>
      </w:r>
      <w:r>
        <w:t xml:space="preserve">, </w:t>
      </w:r>
      <w:r w:rsidRPr="00B87FB5">
        <w:t>CBD/CP/MOP/11/1</w:t>
      </w:r>
      <w:r>
        <w:t xml:space="preserve"> and </w:t>
      </w:r>
      <w:r w:rsidRPr="00B87FB5">
        <w:t>CBD/NP/MOP/5/1</w:t>
      </w:r>
      <w:r>
        <w:t>, respectively.</w:t>
      </w:r>
    </w:p>
  </w:footnote>
  <w:footnote w:id="2">
    <w:p w14:paraId="2D5D209E" w14:textId="7CEEFAEE" w:rsidR="00D74A4D" w:rsidRDefault="00D74A4D" w:rsidP="00D74A4D">
      <w:pPr>
        <w:pStyle w:val="FootnoteText"/>
      </w:pPr>
      <w:r>
        <w:rPr>
          <w:rStyle w:val="FootnoteReference"/>
        </w:rPr>
        <w:footnoteRef/>
      </w:r>
      <w:r>
        <w:t xml:space="preserve"> For reasons of physical space constraints, access to the negotiating rooms may be limited. In such cases, participants </w:t>
      </w:r>
      <w:r w:rsidR="008B598D">
        <w:t xml:space="preserve">who do not have access </w:t>
      </w:r>
      <w:r w:rsidR="00491718">
        <w:t xml:space="preserve">to the </w:t>
      </w:r>
      <w:r w:rsidR="00945848">
        <w:t xml:space="preserve">meeting </w:t>
      </w:r>
      <w:r w:rsidR="00491718">
        <w:t xml:space="preserve">rooms </w:t>
      </w:r>
      <w:r>
        <w:t xml:space="preserve">may follow the proceedings in an overflow room, or online. </w:t>
      </w:r>
    </w:p>
  </w:footnote>
  <w:footnote w:id="3">
    <w:p w14:paraId="1EE46636" w14:textId="35199642" w:rsidR="00D74A4D" w:rsidRPr="00231E2C" w:rsidRDefault="00D74A4D" w:rsidP="00D74A4D">
      <w:pPr>
        <w:pStyle w:val="FootnoteText"/>
      </w:pPr>
      <w:r>
        <w:rPr>
          <w:rStyle w:val="FootnoteReference"/>
        </w:rPr>
        <w:footnoteRef/>
      </w:r>
      <w:r>
        <w:t xml:space="preserve"> </w:t>
      </w:r>
      <w:proofErr w:type="gramStart"/>
      <w:r>
        <w:t>In the event that</w:t>
      </w:r>
      <w:proofErr w:type="gramEnd"/>
      <w:r>
        <w:t xml:space="preserve"> the chair is from a country that is not </w:t>
      </w:r>
      <w:r w:rsidR="004A2229">
        <w:t>p</w:t>
      </w:r>
      <w:r>
        <w:t xml:space="preserve">arty to one or both Protocols, a substitute </w:t>
      </w:r>
      <w:r w:rsidR="00264D0B">
        <w:t xml:space="preserve">will </w:t>
      </w:r>
      <w:r>
        <w:t xml:space="preserve">be elected from among the Parties to the Protocol to chair </w:t>
      </w:r>
      <w:r w:rsidR="001946F2">
        <w:t xml:space="preserve">the </w:t>
      </w:r>
      <w:r>
        <w:t>items related to one or the other Protocol.</w:t>
      </w:r>
    </w:p>
  </w:footnote>
  <w:footnote w:id="4">
    <w:p w14:paraId="3B31DA5E" w14:textId="12762F44" w:rsidR="00D74A4D" w:rsidRPr="00C72297" w:rsidRDefault="00D74A4D" w:rsidP="00D74A4D">
      <w:pPr>
        <w:pStyle w:val="FootnoteText"/>
      </w:pPr>
      <w:r>
        <w:rPr>
          <w:rStyle w:val="FootnoteReference"/>
        </w:rPr>
        <w:footnoteRef/>
      </w:r>
      <w:r>
        <w:t xml:space="preserve"> </w:t>
      </w:r>
      <w:proofErr w:type="gramStart"/>
      <w:r w:rsidRPr="009F0311">
        <w:t>In the event that</w:t>
      </w:r>
      <w:proofErr w:type="gramEnd"/>
      <w:r w:rsidRPr="009F0311">
        <w:t xml:space="preserve"> one or more </w:t>
      </w:r>
      <w:r>
        <w:t>vice</w:t>
      </w:r>
      <w:r w:rsidR="004B39C7">
        <w:t>-</w:t>
      </w:r>
      <w:r>
        <w:t>presidents</w:t>
      </w:r>
      <w:r w:rsidRPr="009F0311">
        <w:t xml:space="preserve"> are elected from Parties to the Convention that are not </w:t>
      </w:r>
      <w:r w:rsidR="001946F2">
        <w:t>p</w:t>
      </w:r>
      <w:r w:rsidRPr="00523770">
        <w:t xml:space="preserve">arty to one or both Protocols, a substitute </w:t>
      </w:r>
      <w:r w:rsidR="001946F2">
        <w:t>will</w:t>
      </w:r>
      <w:r w:rsidR="001946F2" w:rsidRPr="00523770">
        <w:t xml:space="preserve"> </w:t>
      </w:r>
      <w:r w:rsidRPr="00523770">
        <w:t>be elected from among the Parties to the Protocol to chair items related to one or the other Protocol.</w:t>
      </w:r>
    </w:p>
  </w:footnote>
  <w:footnote w:id="5">
    <w:p w14:paraId="1A69D777" w14:textId="30028C37" w:rsidR="003F73F3" w:rsidRDefault="003F73F3">
      <w:pPr>
        <w:pStyle w:val="FootnoteText"/>
      </w:pPr>
      <w:r>
        <w:rPr>
          <w:rStyle w:val="FootnoteReference"/>
        </w:rPr>
        <w:footnoteRef/>
      </w:r>
      <w:r>
        <w:t xml:space="preserve"> </w:t>
      </w:r>
      <w:hyperlink r:id="rId1" w:history="1">
        <w:r w:rsidRPr="003F73F3">
          <w:rPr>
            <w:rStyle w:val="Hyperlink"/>
          </w:rPr>
          <w:t>www.cbd.int/conferences/2024</w:t>
        </w:r>
      </w:hyperlink>
      <w:r w:rsidRPr="003F73F3">
        <w:t>.</w:t>
      </w:r>
    </w:p>
  </w:footnote>
  <w:footnote w:id="6">
    <w:p w14:paraId="1CFF74D3" w14:textId="2A1EE159" w:rsidR="000424C3" w:rsidRDefault="000424C3">
      <w:pPr>
        <w:pStyle w:val="FootnoteText"/>
      </w:pPr>
      <w:r>
        <w:rPr>
          <w:rStyle w:val="FootnoteReference"/>
        </w:rPr>
        <w:footnoteRef/>
      </w:r>
      <w:r>
        <w:t xml:space="preserve"> </w:t>
      </w:r>
      <w:hyperlink r:id="rId2" w:history="1">
        <w:r w:rsidRPr="006A55AA">
          <w:rPr>
            <w:rStyle w:val="Hyperlink"/>
            <w:snapToGrid w:val="0"/>
            <w:kern w:val="22"/>
          </w:rPr>
          <w:t>https://webtv.un.org/</w:t>
        </w:r>
      </w:hyperlink>
      <w:r>
        <w:rPr>
          <w:snapToGrid w:val="0"/>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1C453CF" w14:textId="2A08F8CF" w:rsidR="00A00234" w:rsidRPr="004A63A6" w:rsidRDefault="005E24A4" w:rsidP="004A63A6">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51790">
          <w:rPr>
            <w:szCs w:val="20"/>
            <w:lang w:val="fr-FR"/>
          </w:rPr>
          <w:t>CBD/COP/16/1/Add.2-CBD/CP/MOP/11/1/Add.2-CBD/NP/MOP/5/1/Add.2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26152D2" w14:textId="1263AEA9" w:rsidR="002B559C" w:rsidRPr="00754C7C" w:rsidRDefault="00451790" w:rsidP="002B559C">
        <w:pPr>
          <w:pStyle w:val="Header"/>
          <w:spacing w:after="240"/>
          <w:jc w:val="right"/>
          <w:rPr>
            <w:szCs w:val="20"/>
            <w:lang w:val="en-CA"/>
          </w:rPr>
        </w:pPr>
        <w:r w:rsidRPr="00754C7C">
          <w:rPr>
            <w:szCs w:val="20"/>
            <w:lang w:val="en-CA"/>
          </w:rPr>
          <w:t>CBD/COP/16/1/Add.2-CBD/CP/MOP/11/1/Add.2-CBD/NP/MOP/5/1/Add.2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4"/>
  </w:num>
  <w:num w:numId="3" w16cid:durableId="158270868">
    <w:abstractNumId w:val="17"/>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3"/>
  </w:num>
  <w:num w:numId="10" w16cid:durableId="268247158">
    <w:abstractNumId w:val="12"/>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4"/>
    <w:lvlOverride w:ilvl="0">
      <w:startOverride w:val="1"/>
    </w:lvlOverride>
  </w:num>
  <w:num w:numId="17" w16cid:durableId="1376001245">
    <w:abstractNumId w:val="10"/>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944222708">
    <w:abstractNumId w:val="9"/>
  </w:num>
  <w:num w:numId="22" w16cid:durableId="359664821">
    <w:abstractNumId w:val="5"/>
  </w:num>
  <w:num w:numId="23" w16cid:durableId="1308514536">
    <w:abstractNumId w:val="15"/>
  </w:num>
  <w:num w:numId="24" w16cid:durableId="180435497">
    <w:abstractNumId w:val="15"/>
  </w:num>
  <w:num w:numId="25" w16cid:durableId="1967853968">
    <w:abstractNumId w:val="15"/>
  </w:num>
  <w:num w:numId="26" w16cid:durableId="1822891204">
    <w:abstractNumId w:val="15"/>
  </w:num>
  <w:num w:numId="27" w16cid:durableId="1205404748">
    <w:abstractNumId w:val="15"/>
  </w:num>
  <w:num w:numId="28" w16cid:durableId="361631941">
    <w:abstractNumId w:val="15"/>
  </w:num>
  <w:num w:numId="29" w16cid:durableId="35277319">
    <w:abstractNumId w:val="16"/>
  </w:num>
  <w:num w:numId="30" w16cid:durableId="713772114">
    <w:abstractNumId w:val="16"/>
  </w:num>
  <w:num w:numId="31" w16cid:durableId="643236880">
    <w:abstractNumId w:val="16"/>
  </w:num>
  <w:num w:numId="32" w16cid:durableId="70390401">
    <w:abstractNumId w:val="16"/>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 w:numId="41" w16cid:durableId="1397900448">
    <w:abstractNumId w:val="11"/>
    <w:lvlOverride w:ilvl="0">
      <w:startOverride w:val="1"/>
    </w:lvlOverride>
    <w:lvlOverride w:ilvl="1">
      <w:startOverride w:val="1"/>
    </w:lvlOverride>
    <w:lvlOverride w:ilvl="2">
      <w:startOverride w:val="1"/>
    </w:lvlOverride>
  </w:num>
  <w:num w:numId="42" w16cid:durableId="976493122">
    <w:abstractNumId w:val="5"/>
  </w:num>
  <w:num w:numId="43" w16cid:durableId="1176458705">
    <w:abstractNumId w:val="5"/>
  </w:num>
  <w:num w:numId="44" w16cid:durableId="179704840">
    <w:abstractNumId w:val="5"/>
  </w:num>
  <w:num w:numId="45" w16cid:durableId="2069260943">
    <w:abstractNumId w:val="5"/>
  </w:num>
  <w:num w:numId="46" w16cid:durableId="171533378">
    <w:abstractNumId w:val="5"/>
  </w:num>
  <w:num w:numId="47" w16cid:durableId="1990018569">
    <w:abstractNumId w:val="5"/>
  </w:num>
  <w:num w:numId="48" w16cid:durableId="1769035587">
    <w:abstractNumId w:val="5"/>
  </w:num>
  <w:num w:numId="49" w16cid:durableId="1874073068">
    <w:abstractNumId w:val="5"/>
  </w:num>
  <w:num w:numId="50" w16cid:durableId="1451364453">
    <w:abstractNumId w:val="5"/>
  </w:num>
  <w:num w:numId="51" w16cid:durableId="863131794">
    <w:abstractNumId w:val="5"/>
  </w:num>
  <w:num w:numId="52" w16cid:durableId="303856837">
    <w:abstractNumId w:val="5"/>
  </w:num>
  <w:num w:numId="53" w16cid:durableId="722365039">
    <w:abstractNumId w:val="5"/>
  </w:num>
  <w:num w:numId="54" w16cid:durableId="205218181">
    <w:abstractNumId w:val="5"/>
  </w:num>
  <w:num w:numId="55" w16cid:durableId="1550532024">
    <w:abstractNumId w:val="5"/>
  </w:num>
  <w:num w:numId="56" w16cid:durableId="1697459654">
    <w:abstractNumId w:val="5"/>
  </w:num>
  <w:num w:numId="57" w16cid:durableId="1371300164">
    <w:abstractNumId w:val="5"/>
  </w:num>
  <w:num w:numId="58" w16cid:durableId="1960261670">
    <w:abstractNumId w:val="5"/>
  </w:num>
  <w:num w:numId="59" w16cid:durableId="1431001648">
    <w:abstractNumId w:val="5"/>
  </w:num>
  <w:num w:numId="60" w16cid:durableId="1846943317">
    <w:abstractNumId w:val="5"/>
  </w:num>
  <w:num w:numId="61" w16cid:durableId="691876040">
    <w:abstractNumId w:val="5"/>
  </w:num>
  <w:num w:numId="62" w16cid:durableId="1121807479">
    <w:abstractNumId w:val="6"/>
  </w:num>
  <w:num w:numId="63" w16cid:durableId="1926570339">
    <w:abstractNumId w:val="1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13A63"/>
    <w:rsid w:val="00013AB3"/>
    <w:rsid w:val="00014378"/>
    <w:rsid w:val="00015B91"/>
    <w:rsid w:val="0002016E"/>
    <w:rsid w:val="00022105"/>
    <w:rsid w:val="00025B47"/>
    <w:rsid w:val="00040598"/>
    <w:rsid w:val="000424C3"/>
    <w:rsid w:val="00046BFD"/>
    <w:rsid w:val="00047150"/>
    <w:rsid w:val="000508A0"/>
    <w:rsid w:val="0005267C"/>
    <w:rsid w:val="0005378C"/>
    <w:rsid w:val="000639DA"/>
    <w:rsid w:val="000646C5"/>
    <w:rsid w:val="000653E9"/>
    <w:rsid w:val="00074288"/>
    <w:rsid w:val="00076DF4"/>
    <w:rsid w:val="00077C76"/>
    <w:rsid w:val="0008142E"/>
    <w:rsid w:val="00082404"/>
    <w:rsid w:val="000853FD"/>
    <w:rsid w:val="00086137"/>
    <w:rsid w:val="00090895"/>
    <w:rsid w:val="0009338A"/>
    <w:rsid w:val="0009662D"/>
    <w:rsid w:val="000B0419"/>
    <w:rsid w:val="000B2990"/>
    <w:rsid w:val="000C6E4F"/>
    <w:rsid w:val="000D2399"/>
    <w:rsid w:val="000D471B"/>
    <w:rsid w:val="000D627C"/>
    <w:rsid w:val="000E03C8"/>
    <w:rsid w:val="000E0427"/>
    <w:rsid w:val="000E5C4B"/>
    <w:rsid w:val="0010001D"/>
    <w:rsid w:val="0010003D"/>
    <w:rsid w:val="0012041E"/>
    <w:rsid w:val="00130E96"/>
    <w:rsid w:val="00131F46"/>
    <w:rsid w:val="00132581"/>
    <w:rsid w:val="001352F2"/>
    <w:rsid w:val="001454DA"/>
    <w:rsid w:val="001501B5"/>
    <w:rsid w:val="00160624"/>
    <w:rsid w:val="00171786"/>
    <w:rsid w:val="00172E08"/>
    <w:rsid w:val="00173BBA"/>
    <w:rsid w:val="00184909"/>
    <w:rsid w:val="001946F2"/>
    <w:rsid w:val="00194E73"/>
    <w:rsid w:val="001A14AD"/>
    <w:rsid w:val="001A2527"/>
    <w:rsid w:val="001A5412"/>
    <w:rsid w:val="001B30AA"/>
    <w:rsid w:val="001B3B2F"/>
    <w:rsid w:val="001B5E1E"/>
    <w:rsid w:val="001B7B5B"/>
    <w:rsid w:val="001C44C0"/>
    <w:rsid w:val="001C7769"/>
    <w:rsid w:val="001D0583"/>
    <w:rsid w:val="001D26DD"/>
    <w:rsid w:val="001D6936"/>
    <w:rsid w:val="001D7501"/>
    <w:rsid w:val="001E2A21"/>
    <w:rsid w:val="001F1796"/>
    <w:rsid w:val="00202208"/>
    <w:rsid w:val="00202EA9"/>
    <w:rsid w:val="00203A94"/>
    <w:rsid w:val="002053A7"/>
    <w:rsid w:val="002068B8"/>
    <w:rsid w:val="00210A7D"/>
    <w:rsid w:val="00214409"/>
    <w:rsid w:val="00216848"/>
    <w:rsid w:val="00220695"/>
    <w:rsid w:val="00221C42"/>
    <w:rsid w:val="00222EDA"/>
    <w:rsid w:val="00224BFC"/>
    <w:rsid w:val="00235A77"/>
    <w:rsid w:val="00235D31"/>
    <w:rsid w:val="0023700E"/>
    <w:rsid w:val="002377A1"/>
    <w:rsid w:val="00244BB8"/>
    <w:rsid w:val="00246354"/>
    <w:rsid w:val="00250720"/>
    <w:rsid w:val="00255CCA"/>
    <w:rsid w:val="00256D3B"/>
    <w:rsid w:val="00261FC7"/>
    <w:rsid w:val="00264D0B"/>
    <w:rsid w:val="00265CCB"/>
    <w:rsid w:val="00266624"/>
    <w:rsid w:val="00273FCD"/>
    <w:rsid w:val="0028048E"/>
    <w:rsid w:val="0028716A"/>
    <w:rsid w:val="00295D14"/>
    <w:rsid w:val="002A02A0"/>
    <w:rsid w:val="002B00CA"/>
    <w:rsid w:val="002B559C"/>
    <w:rsid w:val="002B78BA"/>
    <w:rsid w:val="002C5035"/>
    <w:rsid w:val="002D0198"/>
    <w:rsid w:val="002D047B"/>
    <w:rsid w:val="002D1FB3"/>
    <w:rsid w:val="002D20AA"/>
    <w:rsid w:val="002D66CF"/>
    <w:rsid w:val="002E455F"/>
    <w:rsid w:val="002F4156"/>
    <w:rsid w:val="002F7026"/>
    <w:rsid w:val="002F74BF"/>
    <w:rsid w:val="00310608"/>
    <w:rsid w:val="00323F22"/>
    <w:rsid w:val="00337DD3"/>
    <w:rsid w:val="003476A9"/>
    <w:rsid w:val="003600A6"/>
    <w:rsid w:val="00360B68"/>
    <w:rsid w:val="00362E6B"/>
    <w:rsid w:val="00365B3C"/>
    <w:rsid w:val="00366C5A"/>
    <w:rsid w:val="00391451"/>
    <w:rsid w:val="00392FE5"/>
    <w:rsid w:val="003A1EB1"/>
    <w:rsid w:val="003A7A7E"/>
    <w:rsid w:val="003C02F4"/>
    <w:rsid w:val="003C1D1A"/>
    <w:rsid w:val="003C4769"/>
    <w:rsid w:val="003C6F10"/>
    <w:rsid w:val="003C7400"/>
    <w:rsid w:val="003D359A"/>
    <w:rsid w:val="003E691E"/>
    <w:rsid w:val="003F5213"/>
    <w:rsid w:val="003F5BE0"/>
    <w:rsid w:val="003F73F3"/>
    <w:rsid w:val="00411200"/>
    <w:rsid w:val="00415C13"/>
    <w:rsid w:val="00415DEE"/>
    <w:rsid w:val="004305B9"/>
    <w:rsid w:val="00436415"/>
    <w:rsid w:val="00441498"/>
    <w:rsid w:val="00441543"/>
    <w:rsid w:val="004510F7"/>
    <w:rsid w:val="00451790"/>
    <w:rsid w:val="00453825"/>
    <w:rsid w:val="00454722"/>
    <w:rsid w:val="00463B15"/>
    <w:rsid w:val="004701EE"/>
    <w:rsid w:val="0047340E"/>
    <w:rsid w:val="00480A8D"/>
    <w:rsid w:val="0048394F"/>
    <w:rsid w:val="0048478E"/>
    <w:rsid w:val="00491718"/>
    <w:rsid w:val="004A2229"/>
    <w:rsid w:val="004A2A2D"/>
    <w:rsid w:val="004A63A6"/>
    <w:rsid w:val="004B0C84"/>
    <w:rsid w:val="004B1D9B"/>
    <w:rsid w:val="004B39C7"/>
    <w:rsid w:val="004C51E6"/>
    <w:rsid w:val="004D213E"/>
    <w:rsid w:val="004D4B38"/>
    <w:rsid w:val="004E4815"/>
    <w:rsid w:val="004E584C"/>
    <w:rsid w:val="00516025"/>
    <w:rsid w:val="0051768A"/>
    <w:rsid w:val="00521B09"/>
    <w:rsid w:val="0052293E"/>
    <w:rsid w:val="00537248"/>
    <w:rsid w:val="00537C29"/>
    <w:rsid w:val="00540AD3"/>
    <w:rsid w:val="0054276B"/>
    <w:rsid w:val="00553119"/>
    <w:rsid w:val="00557D04"/>
    <w:rsid w:val="005620C6"/>
    <w:rsid w:val="00562DBA"/>
    <w:rsid w:val="00564A2C"/>
    <w:rsid w:val="0056717B"/>
    <w:rsid w:val="005673AE"/>
    <w:rsid w:val="00567597"/>
    <w:rsid w:val="00574893"/>
    <w:rsid w:val="005756FF"/>
    <w:rsid w:val="005800B5"/>
    <w:rsid w:val="0059579B"/>
    <w:rsid w:val="00595A79"/>
    <w:rsid w:val="005A206E"/>
    <w:rsid w:val="005A2DDD"/>
    <w:rsid w:val="005A7716"/>
    <w:rsid w:val="005B2BC3"/>
    <w:rsid w:val="005C0058"/>
    <w:rsid w:val="005D0366"/>
    <w:rsid w:val="005D09EE"/>
    <w:rsid w:val="005E24A4"/>
    <w:rsid w:val="005E2605"/>
    <w:rsid w:val="005E6366"/>
    <w:rsid w:val="005E683C"/>
    <w:rsid w:val="005F01FB"/>
    <w:rsid w:val="005F3B1C"/>
    <w:rsid w:val="005F4729"/>
    <w:rsid w:val="005F644E"/>
    <w:rsid w:val="005F7C5B"/>
    <w:rsid w:val="006046B1"/>
    <w:rsid w:val="00607AD1"/>
    <w:rsid w:val="0061528C"/>
    <w:rsid w:val="006156D5"/>
    <w:rsid w:val="00615F0A"/>
    <w:rsid w:val="006164DA"/>
    <w:rsid w:val="0062553A"/>
    <w:rsid w:val="00634A36"/>
    <w:rsid w:val="006379C0"/>
    <w:rsid w:val="00647E70"/>
    <w:rsid w:val="00653F4F"/>
    <w:rsid w:val="006566D6"/>
    <w:rsid w:val="00657ED6"/>
    <w:rsid w:val="00670A19"/>
    <w:rsid w:val="006716F0"/>
    <w:rsid w:val="00671D8F"/>
    <w:rsid w:val="006768C5"/>
    <w:rsid w:val="00681B45"/>
    <w:rsid w:val="006854F4"/>
    <w:rsid w:val="00685A73"/>
    <w:rsid w:val="00697AC8"/>
    <w:rsid w:val="006A249D"/>
    <w:rsid w:val="006A4C7C"/>
    <w:rsid w:val="006B293D"/>
    <w:rsid w:val="006C39A0"/>
    <w:rsid w:val="006D5A89"/>
    <w:rsid w:val="006D68D0"/>
    <w:rsid w:val="006D7978"/>
    <w:rsid w:val="006F055C"/>
    <w:rsid w:val="0070461A"/>
    <w:rsid w:val="00706CEA"/>
    <w:rsid w:val="00713BBD"/>
    <w:rsid w:val="00725A99"/>
    <w:rsid w:val="00730D87"/>
    <w:rsid w:val="00735C77"/>
    <w:rsid w:val="00744B70"/>
    <w:rsid w:val="0075018F"/>
    <w:rsid w:val="00750B2D"/>
    <w:rsid w:val="00754C7C"/>
    <w:rsid w:val="007606D2"/>
    <w:rsid w:val="00763B60"/>
    <w:rsid w:val="0076622F"/>
    <w:rsid w:val="00770912"/>
    <w:rsid w:val="00780119"/>
    <w:rsid w:val="00783762"/>
    <w:rsid w:val="00787EB8"/>
    <w:rsid w:val="00795F7D"/>
    <w:rsid w:val="00795FA6"/>
    <w:rsid w:val="007A6596"/>
    <w:rsid w:val="007B5F66"/>
    <w:rsid w:val="007B70AA"/>
    <w:rsid w:val="007C77BC"/>
    <w:rsid w:val="007E12E9"/>
    <w:rsid w:val="007E2394"/>
    <w:rsid w:val="007E247A"/>
    <w:rsid w:val="007E3431"/>
    <w:rsid w:val="007F40CE"/>
    <w:rsid w:val="00800518"/>
    <w:rsid w:val="00815ABE"/>
    <w:rsid w:val="0082096A"/>
    <w:rsid w:val="00820C45"/>
    <w:rsid w:val="00821A14"/>
    <w:rsid w:val="008267E1"/>
    <w:rsid w:val="00826FAF"/>
    <w:rsid w:val="00834492"/>
    <w:rsid w:val="008433D9"/>
    <w:rsid w:val="00844AEE"/>
    <w:rsid w:val="00850010"/>
    <w:rsid w:val="0085528D"/>
    <w:rsid w:val="00857159"/>
    <w:rsid w:val="008613AA"/>
    <w:rsid w:val="00861CEA"/>
    <w:rsid w:val="00866647"/>
    <w:rsid w:val="00872B2A"/>
    <w:rsid w:val="00874541"/>
    <w:rsid w:val="0087725F"/>
    <w:rsid w:val="00877279"/>
    <w:rsid w:val="00877E0D"/>
    <w:rsid w:val="00880330"/>
    <w:rsid w:val="00882B96"/>
    <w:rsid w:val="00886153"/>
    <w:rsid w:val="00892FBD"/>
    <w:rsid w:val="00895207"/>
    <w:rsid w:val="00896E05"/>
    <w:rsid w:val="008A34F9"/>
    <w:rsid w:val="008A5D47"/>
    <w:rsid w:val="008B0661"/>
    <w:rsid w:val="008B1AD5"/>
    <w:rsid w:val="008B598D"/>
    <w:rsid w:val="008B5F76"/>
    <w:rsid w:val="008C053C"/>
    <w:rsid w:val="008C3D61"/>
    <w:rsid w:val="008C7A06"/>
    <w:rsid w:val="008D44DD"/>
    <w:rsid w:val="008D6664"/>
    <w:rsid w:val="008E0581"/>
    <w:rsid w:val="008E32C2"/>
    <w:rsid w:val="008E6748"/>
    <w:rsid w:val="008F22AD"/>
    <w:rsid w:val="008F267D"/>
    <w:rsid w:val="008F7613"/>
    <w:rsid w:val="008F7C6A"/>
    <w:rsid w:val="0090467F"/>
    <w:rsid w:val="00904BAB"/>
    <w:rsid w:val="00906A6A"/>
    <w:rsid w:val="00935461"/>
    <w:rsid w:val="00945848"/>
    <w:rsid w:val="009459E3"/>
    <w:rsid w:val="009468CC"/>
    <w:rsid w:val="00955B1D"/>
    <w:rsid w:val="009618B9"/>
    <w:rsid w:val="00966CC5"/>
    <w:rsid w:val="00972920"/>
    <w:rsid w:val="00974422"/>
    <w:rsid w:val="00987996"/>
    <w:rsid w:val="00987E46"/>
    <w:rsid w:val="009912E4"/>
    <w:rsid w:val="00995DDC"/>
    <w:rsid w:val="009A216B"/>
    <w:rsid w:val="009B12B2"/>
    <w:rsid w:val="009B46B1"/>
    <w:rsid w:val="009C1114"/>
    <w:rsid w:val="009D0600"/>
    <w:rsid w:val="009D2C17"/>
    <w:rsid w:val="009D368F"/>
    <w:rsid w:val="009E1E90"/>
    <w:rsid w:val="009E3521"/>
    <w:rsid w:val="009F0519"/>
    <w:rsid w:val="00A00234"/>
    <w:rsid w:val="00A00EF9"/>
    <w:rsid w:val="00A13CD4"/>
    <w:rsid w:val="00A13EDA"/>
    <w:rsid w:val="00A16319"/>
    <w:rsid w:val="00A239BF"/>
    <w:rsid w:val="00A267AF"/>
    <w:rsid w:val="00A27709"/>
    <w:rsid w:val="00A369AC"/>
    <w:rsid w:val="00A46367"/>
    <w:rsid w:val="00A474A2"/>
    <w:rsid w:val="00A522EB"/>
    <w:rsid w:val="00A522F4"/>
    <w:rsid w:val="00A54FA0"/>
    <w:rsid w:val="00A57A02"/>
    <w:rsid w:val="00A57AA6"/>
    <w:rsid w:val="00A63650"/>
    <w:rsid w:val="00A65526"/>
    <w:rsid w:val="00A70383"/>
    <w:rsid w:val="00A7289E"/>
    <w:rsid w:val="00A74F91"/>
    <w:rsid w:val="00A86DBC"/>
    <w:rsid w:val="00A96B21"/>
    <w:rsid w:val="00AA05C8"/>
    <w:rsid w:val="00AA3110"/>
    <w:rsid w:val="00AA7DDF"/>
    <w:rsid w:val="00AC6A4B"/>
    <w:rsid w:val="00AD6968"/>
    <w:rsid w:val="00AE1947"/>
    <w:rsid w:val="00AE1A95"/>
    <w:rsid w:val="00AE2968"/>
    <w:rsid w:val="00AF32F2"/>
    <w:rsid w:val="00B04D2A"/>
    <w:rsid w:val="00B110A3"/>
    <w:rsid w:val="00B212B6"/>
    <w:rsid w:val="00B239F3"/>
    <w:rsid w:val="00B26E0D"/>
    <w:rsid w:val="00B3298F"/>
    <w:rsid w:val="00B3372D"/>
    <w:rsid w:val="00B34A45"/>
    <w:rsid w:val="00B36EA9"/>
    <w:rsid w:val="00B41BF6"/>
    <w:rsid w:val="00B433AC"/>
    <w:rsid w:val="00B44034"/>
    <w:rsid w:val="00B451E4"/>
    <w:rsid w:val="00B45668"/>
    <w:rsid w:val="00B47606"/>
    <w:rsid w:val="00B47BB1"/>
    <w:rsid w:val="00B6650C"/>
    <w:rsid w:val="00B66E91"/>
    <w:rsid w:val="00B80423"/>
    <w:rsid w:val="00B8270E"/>
    <w:rsid w:val="00B8600A"/>
    <w:rsid w:val="00B87FB5"/>
    <w:rsid w:val="00B93533"/>
    <w:rsid w:val="00B94265"/>
    <w:rsid w:val="00B94B3F"/>
    <w:rsid w:val="00B94E2F"/>
    <w:rsid w:val="00BB1EC1"/>
    <w:rsid w:val="00BB47D8"/>
    <w:rsid w:val="00BB613B"/>
    <w:rsid w:val="00BC63B3"/>
    <w:rsid w:val="00BC7EA9"/>
    <w:rsid w:val="00BD3357"/>
    <w:rsid w:val="00BD4038"/>
    <w:rsid w:val="00BD4069"/>
    <w:rsid w:val="00BE2550"/>
    <w:rsid w:val="00BE6BB8"/>
    <w:rsid w:val="00BE79D5"/>
    <w:rsid w:val="00BF54AE"/>
    <w:rsid w:val="00BF7D39"/>
    <w:rsid w:val="00C0324A"/>
    <w:rsid w:val="00C12842"/>
    <w:rsid w:val="00C15C0F"/>
    <w:rsid w:val="00C17F94"/>
    <w:rsid w:val="00C2093F"/>
    <w:rsid w:val="00C2354A"/>
    <w:rsid w:val="00C25BDF"/>
    <w:rsid w:val="00C34B5E"/>
    <w:rsid w:val="00C42467"/>
    <w:rsid w:val="00C46104"/>
    <w:rsid w:val="00C47B95"/>
    <w:rsid w:val="00C52B0E"/>
    <w:rsid w:val="00C53F1D"/>
    <w:rsid w:val="00C54767"/>
    <w:rsid w:val="00C550B0"/>
    <w:rsid w:val="00C56F2B"/>
    <w:rsid w:val="00C73811"/>
    <w:rsid w:val="00C81666"/>
    <w:rsid w:val="00C8764C"/>
    <w:rsid w:val="00C908A4"/>
    <w:rsid w:val="00C92C54"/>
    <w:rsid w:val="00CA0372"/>
    <w:rsid w:val="00CA3736"/>
    <w:rsid w:val="00CA5810"/>
    <w:rsid w:val="00CA7025"/>
    <w:rsid w:val="00CB389A"/>
    <w:rsid w:val="00CD3EFB"/>
    <w:rsid w:val="00CD4929"/>
    <w:rsid w:val="00CD4D7E"/>
    <w:rsid w:val="00CD5CBC"/>
    <w:rsid w:val="00CD7F33"/>
    <w:rsid w:val="00CE0C35"/>
    <w:rsid w:val="00CF70AB"/>
    <w:rsid w:val="00D00F3E"/>
    <w:rsid w:val="00D130BF"/>
    <w:rsid w:val="00D225A4"/>
    <w:rsid w:val="00D22640"/>
    <w:rsid w:val="00D24440"/>
    <w:rsid w:val="00D27A06"/>
    <w:rsid w:val="00D3059B"/>
    <w:rsid w:val="00D3232B"/>
    <w:rsid w:val="00D36DDA"/>
    <w:rsid w:val="00D4274F"/>
    <w:rsid w:val="00D43A15"/>
    <w:rsid w:val="00D43DD4"/>
    <w:rsid w:val="00D479AB"/>
    <w:rsid w:val="00D57140"/>
    <w:rsid w:val="00D60046"/>
    <w:rsid w:val="00D605BF"/>
    <w:rsid w:val="00D62263"/>
    <w:rsid w:val="00D71FFB"/>
    <w:rsid w:val="00D74A4D"/>
    <w:rsid w:val="00D77142"/>
    <w:rsid w:val="00D801ED"/>
    <w:rsid w:val="00D82E9B"/>
    <w:rsid w:val="00D90110"/>
    <w:rsid w:val="00D9143B"/>
    <w:rsid w:val="00D92645"/>
    <w:rsid w:val="00D93034"/>
    <w:rsid w:val="00D945FB"/>
    <w:rsid w:val="00DA24E5"/>
    <w:rsid w:val="00DA7C34"/>
    <w:rsid w:val="00DB2AE5"/>
    <w:rsid w:val="00DB5080"/>
    <w:rsid w:val="00DC3172"/>
    <w:rsid w:val="00DC4CD7"/>
    <w:rsid w:val="00DD1997"/>
    <w:rsid w:val="00DE01D0"/>
    <w:rsid w:val="00DE6FF9"/>
    <w:rsid w:val="00E10E0D"/>
    <w:rsid w:val="00E14DD0"/>
    <w:rsid w:val="00E1597C"/>
    <w:rsid w:val="00E1621F"/>
    <w:rsid w:val="00E17E48"/>
    <w:rsid w:val="00E2478E"/>
    <w:rsid w:val="00E30743"/>
    <w:rsid w:val="00E4301B"/>
    <w:rsid w:val="00E4339C"/>
    <w:rsid w:val="00E44806"/>
    <w:rsid w:val="00E47532"/>
    <w:rsid w:val="00E52110"/>
    <w:rsid w:val="00E53F53"/>
    <w:rsid w:val="00E560CD"/>
    <w:rsid w:val="00E61CF7"/>
    <w:rsid w:val="00E64375"/>
    <w:rsid w:val="00E66D46"/>
    <w:rsid w:val="00E672FA"/>
    <w:rsid w:val="00E67B2B"/>
    <w:rsid w:val="00E740AC"/>
    <w:rsid w:val="00E7433D"/>
    <w:rsid w:val="00E74836"/>
    <w:rsid w:val="00E95521"/>
    <w:rsid w:val="00E95A3B"/>
    <w:rsid w:val="00E97005"/>
    <w:rsid w:val="00EA1B70"/>
    <w:rsid w:val="00EC6129"/>
    <w:rsid w:val="00ED3849"/>
    <w:rsid w:val="00ED60A1"/>
    <w:rsid w:val="00EF0197"/>
    <w:rsid w:val="00EF43F5"/>
    <w:rsid w:val="00EF61A7"/>
    <w:rsid w:val="00F0098F"/>
    <w:rsid w:val="00F01FDF"/>
    <w:rsid w:val="00F02E23"/>
    <w:rsid w:val="00F05203"/>
    <w:rsid w:val="00F06AA8"/>
    <w:rsid w:val="00F111BE"/>
    <w:rsid w:val="00F22F7C"/>
    <w:rsid w:val="00F250B1"/>
    <w:rsid w:val="00F258FB"/>
    <w:rsid w:val="00F26CE3"/>
    <w:rsid w:val="00F26D36"/>
    <w:rsid w:val="00F371EF"/>
    <w:rsid w:val="00F376D6"/>
    <w:rsid w:val="00F45FC3"/>
    <w:rsid w:val="00F466EF"/>
    <w:rsid w:val="00F4756B"/>
    <w:rsid w:val="00F53585"/>
    <w:rsid w:val="00F75809"/>
    <w:rsid w:val="00F75F90"/>
    <w:rsid w:val="00F76EB6"/>
    <w:rsid w:val="00F77CF1"/>
    <w:rsid w:val="00F83BF9"/>
    <w:rsid w:val="00F87342"/>
    <w:rsid w:val="00F8741C"/>
    <w:rsid w:val="00FA18C9"/>
    <w:rsid w:val="00FA74CD"/>
    <w:rsid w:val="00FB2ED7"/>
    <w:rsid w:val="00FC00F5"/>
    <w:rsid w:val="00FC707C"/>
    <w:rsid w:val="00FD1ABB"/>
    <w:rsid w:val="00FE34D6"/>
    <w:rsid w:val="00FE36B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7CF188A"/>
  <w15:chartTrackingRefBased/>
  <w15:docId w15:val="{EADE7113-F054-46EE-AE02-1DC2EDCCE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qFormat/>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semiHidden/>
    <w:qFormat/>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semiHidden/>
    <w:qFormat/>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semiHidden/>
    <w:qFormat/>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unhideWhenUsed/>
    <w:qFormat/>
    <w:rsid w:val="00B93533"/>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table" w:customStyle="1" w:styleId="TableGrid2">
    <w:name w:val="Table Grid2"/>
    <w:basedOn w:val="TableNormal"/>
    <w:next w:val="TableGrid"/>
    <w:uiPriority w:val="39"/>
    <w:qFormat/>
    <w:rsid w:val="00265CCB"/>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basedOn w:val="Normal"/>
    <w:link w:val="FootnoteReference"/>
    <w:uiPriority w:val="99"/>
    <w:qFormat/>
    <w:rsid w:val="00D74A4D"/>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D74A4D"/>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3F73F3"/>
    <w:rPr>
      <w:color w:val="605E5C"/>
      <w:shd w:val="clear" w:color="auto" w:fill="E1DFDD"/>
    </w:rPr>
  </w:style>
  <w:style w:type="character" w:styleId="FollowedHyperlink">
    <w:name w:val="FollowedHyperlink"/>
    <w:basedOn w:val="DefaultParagraphFont"/>
    <w:uiPriority w:val="99"/>
    <w:semiHidden/>
    <w:unhideWhenUsed/>
    <w:rsid w:val="003F73F3"/>
    <w:rPr>
      <w:color w:val="954F72" w:themeColor="followedHyperlink"/>
      <w:u w:val="single"/>
    </w:rPr>
  </w:style>
  <w:style w:type="paragraph" w:styleId="Quote">
    <w:name w:val="Quote"/>
    <w:basedOn w:val="Normal"/>
    <w:next w:val="Normal"/>
    <w:link w:val="QuoteCh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F4756B"/>
    <w:rPr>
      <w:rFonts w:eastAsiaTheme="minorEastAsia"/>
      <w:i/>
      <w:iCs/>
      <w:color w:val="404040" w:themeColor="text1" w:themeTint="BF"/>
      <w:sz w:val="24"/>
      <w:szCs w:val="24"/>
      <w:lang w:val="en-US" w:eastAsia="zh-CN"/>
    </w:rPr>
  </w:style>
  <w:style w:type="character" w:styleId="IntenseEmphasis">
    <w:name w:val="Intense Emphasis"/>
    <w:basedOn w:val="DefaultParagraphFont"/>
    <w:uiPriority w:val="21"/>
    <w:qFormat/>
    <w:rsid w:val="00F4756B"/>
    <w:rPr>
      <w:i/>
      <w:iCs/>
      <w:color w:val="2F5496" w:themeColor="accent1" w:themeShade="BF"/>
    </w:rPr>
  </w:style>
  <w:style w:type="paragraph" w:styleId="IntenseQuote">
    <w:name w:val="Intense Quote"/>
    <w:basedOn w:val="Normal"/>
    <w:next w:val="Normal"/>
    <w:link w:val="IntenseQuoteCh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F4756B"/>
    <w:rPr>
      <w:rFonts w:eastAsiaTheme="minorEastAsia"/>
      <w:i/>
      <w:iCs/>
      <w:color w:val="2F5496" w:themeColor="accent1" w:themeShade="BF"/>
      <w:sz w:val="24"/>
      <w:szCs w:val="24"/>
      <w:lang w:val="en-US" w:eastAsia="zh-CN"/>
    </w:rPr>
  </w:style>
  <w:style w:type="character" w:styleId="IntenseReference">
    <w:name w:val="Intense Reference"/>
    <w:basedOn w:val="DefaultParagraphFont"/>
    <w:uiPriority w:val="32"/>
    <w:qFormat/>
    <w:rsid w:val="00F4756B"/>
    <w:rPr>
      <w:b/>
      <w:bCs/>
      <w:smallCaps/>
      <w:color w:val="2F5496" w:themeColor="accent1" w:themeShade="BF"/>
      <w:spacing w:val="5"/>
    </w:rPr>
  </w:style>
  <w:style w:type="paragraph" w:customStyle="1" w:styleId="Para1">
    <w:name w:val="Para1"/>
    <w:basedOn w:val="Normal"/>
    <w:link w:val="Para1Char"/>
    <w:rsid w:val="005620C6"/>
    <w:pPr>
      <w:numPr>
        <w:numId w:val="62"/>
      </w:numPr>
      <w:tabs>
        <w:tab w:val="clear" w:pos="360"/>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image" Target="media/image6.sv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package" Target="embeddings/Microsoft_Excel_Worksheet.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ebtv.un.org/" TargetMode="External"/><Relationship Id="rId1" Type="http://schemas.openxmlformats.org/officeDocument/2006/relationships/hyperlink" Target="https://www.cbd.int/conferences/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773"/>
    <w:rsid w:val="00160624"/>
    <w:rsid w:val="00244BB8"/>
    <w:rsid w:val="00266624"/>
    <w:rsid w:val="002E7D96"/>
    <w:rsid w:val="0040248D"/>
    <w:rsid w:val="005C4F1D"/>
    <w:rsid w:val="009419E0"/>
    <w:rsid w:val="00A201B9"/>
    <w:rsid w:val="00AE2968"/>
    <w:rsid w:val="00B04D2A"/>
    <w:rsid w:val="00B41BF6"/>
    <w:rsid w:val="00B66E91"/>
    <w:rsid w:val="00BD4069"/>
    <w:rsid w:val="00D63E04"/>
    <w:rsid w:val="00E2478E"/>
    <w:rsid w:val="00E30743"/>
    <w:rsid w:val="00E451F4"/>
    <w:rsid w:val="00E66D46"/>
    <w:rsid w:val="00E95521"/>
    <w:rsid w:val="00F02E23"/>
    <w:rsid w:val="00FC07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5F1C1D936B44D6825866A92F56E6D8">
    <w:name w:val="5F5F1C1D936B44D6825866A92F56E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58AC49-F5EA-4B8A-A424-B8F3017931F6}">
  <ds:schemaRefs>
    <ds:schemaRef ds:uri="http://purl.org/dc/terms/"/>
    <ds:schemaRef ds:uri="http://www.w3.org/XML/1998/namespace"/>
    <ds:schemaRef ds:uri="http://schemas.microsoft.com/office/2006/documentManagement/types"/>
    <ds:schemaRef ds:uri="http://schemas.microsoft.com/office/infopath/2007/PartnerControls"/>
    <ds:schemaRef ds:uri="http://purl.org/dc/dcmitype/"/>
    <ds:schemaRef ds:uri="http://purl.org/dc/elements/1.1/"/>
    <ds:schemaRef ds:uri="http://schemas.microsoft.com/office/2006/metadata/properties"/>
    <ds:schemaRef ds:uri="http://schemas.openxmlformats.org/package/2006/metadata/core-properties"/>
    <ds:schemaRef ds:uri="985ec44e-1bab-4c0b-9df0-6ba128686fc9"/>
    <ds:schemaRef ds:uri="13ad741f-c0db-4e29-b5a6-03b4a1bc18ba"/>
    <ds:schemaRef ds:uri="358298e0-1b7e-4ebe-8695-94439b74f0d1"/>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template-cop-16-en.dotm</Template>
  <TotalTime>10</TotalTime>
  <Pages>19</Pages>
  <Words>5880</Words>
  <Characters>32736</Characters>
  <Application>Microsoft Office Word</Application>
  <DocSecurity>0</DocSecurity>
  <Lines>595</Lines>
  <Paragraphs>170</Paragraphs>
  <ScaleCrop>false</ScaleCrop>
  <HeadingPairs>
    <vt:vector size="2" baseType="variant">
      <vt:variant>
        <vt:lpstr>Title</vt:lpstr>
      </vt:variant>
      <vt:variant>
        <vt:i4>1</vt:i4>
      </vt:variant>
    </vt:vector>
  </HeadingPairs>
  <TitlesOfParts>
    <vt:vector size="1" baseType="lpstr">
      <vt:lpstr>Proposed organization of work</vt:lpstr>
    </vt:vector>
  </TitlesOfParts>
  <Company/>
  <LinksUpToDate>false</LinksUpToDate>
  <CharactersWithSpaces>38446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organization of work</dc:title>
  <dc:subject>CBD/COP/16/1/Add.2-CBD/CP/MOP/11/1/Add.2-CBD/NP/MOP/5/1/Add.2</dc:subject>
  <dc:creator>Secretariat of the Convention on Biological Diversity</dc:creator>
  <cp:keywords>Conference of the Parties to the Convention on Biological Diversity</cp:keywords>
  <dc:description/>
  <cp:lastModifiedBy>Veronique Lefebvre</cp:lastModifiedBy>
  <cp:revision>12</cp:revision>
  <dcterms:created xsi:type="dcterms:W3CDTF">2024-10-01T19:54:00Z</dcterms:created>
  <dcterms:modified xsi:type="dcterms:W3CDTF">2024-10-01T20:03:00Z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