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800"/>
        <w:gridCol w:w="1341"/>
        <w:gridCol w:w="3982"/>
        <w:gridCol w:w="108"/>
      </w:tblGrid>
      <w:tr w:rsidR="00EF3EC3" w:rsidRPr="00A73636" w14:paraId="38367928" w14:textId="77777777" w:rsidTr="00EF3EC3">
        <w:trPr>
          <w:trHeight w:val="851"/>
        </w:trPr>
        <w:tc>
          <w:tcPr>
            <w:tcW w:w="976" w:type="dxa"/>
            <w:tcBorders>
              <w:bottom w:val="single" w:sz="12" w:space="0" w:color="auto"/>
            </w:tcBorders>
          </w:tcPr>
          <w:p w14:paraId="0FB7CD00" w14:textId="77777777" w:rsidR="00EF3EC3" w:rsidRPr="00A73636" w:rsidRDefault="00EF3EC3" w:rsidP="001060B9">
            <w:r w:rsidRPr="00A73636">
              <w:rPr>
                <w:noProof/>
              </w:rPr>
              <w:drawing>
                <wp:inline distT="0" distB="0" distL="0" distR="0" wp14:anchorId="1CD2C595" wp14:editId="5CF294A2">
                  <wp:extent cx="476494" cy="403200"/>
                  <wp:effectExtent l="0" t="0" r="6350" b="381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gridSpan w:val="2"/>
            <w:tcBorders>
              <w:bottom w:val="single" w:sz="12" w:space="0" w:color="auto"/>
            </w:tcBorders>
            <w:shd w:val="clear" w:color="auto" w:fill="auto"/>
            <w:tcFitText/>
          </w:tcPr>
          <w:p w14:paraId="19403C97" w14:textId="77777777" w:rsidR="00EF3EC3" w:rsidRPr="00A73636" w:rsidRDefault="00EF3EC3" w:rsidP="001060B9">
            <w:r w:rsidRPr="00AD1805">
              <w:rPr>
                <w:noProof/>
              </w:rPr>
              <w:drawing>
                <wp:inline distT="0" distB="0" distL="0" distR="0" wp14:anchorId="613CEAD5" wp14:editId="7909E15D">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gridSpan w:val="2"/>
            <w:tcBorders>
              <w:bottom w:val="single" w:sz="12" w:space="0" w:color="auto"/>
            </w:tcBorders>
          </w:tcPr>
          <w:p w14:paraId="50611A30" w14:textId="77777777" w:rsidR="00EF3EC3" w:rsidRPr="00A73636" w:rsidRDefault="00EF3EC3" w:rsidP="001060B9">
            <w:pPr>
              <w:jc w:val="right"/>
              <w:rPr>
                <w:rFonts w:ascii="Arial" w:hAnsi="Arial" w:cs="Arial"/>
                <w:b/>
                <w:sz w:val="32"/>
                <w:szCs w:val="32"/>
              </w:rPr>
            </w:pPr>
            <w:r w:rsidRPr="00A73636">
              <w:rPr>
                <w:rFonts w:ascii="Arial" w:hAnsi="Arial" w:cs="Arial"/>
                <w:b/>
                <w:sz w:val="32"/>
                <w:szCs w:val="32"/>
              </w:rPr>
              <w:t>CBD</w:t>
            </w:r>
          </w:p>
        </w:tc>
      </w:tr>
      <w:tr w:rsidR="00C9161D" w:rsidRPr="00A73636" w14:paraId="6BF00248" w14:textId="77777777" w:rsidTr="00EF3EC3">
        <w:trPr>
          <w:gridAfter w:val="1"/>
          <w:wAfter w:w="108" w:type="dxa"/>
        </w:trPr>
        <w:tc>
          <w:tcPr>
            <w:tcW w:w="4776" w:type="dxa"/>
            <w:gridSpan w:val="2"/>
            <w:tcBorders>
              <w:top w:val="single" w:sz="12" w:space="0" w:color="auto"/>
              <w:bottom w:val="single" w:sz="36" w:space="0" w:color="auto"/>
            </w:tcBorders>
            <w:vAlign w:val="center"/>
          </w:tcPr>
          <w:p w14:paraId="6421C4EE" w14:textId="77777777" w:rsidR="00C9161D" w:rsidRPr="00A73636" w:rsidRDefault="00C9161D" w:rsidP="00C9161D">
            <w:pPr>
              <w:rPr>
                <w:kern w:val="22"/>
                <w:szCs w:val="22"/>
              </w:rPr>
            </w:pPr>
            <w:r w:rsidRPr="00A73636">
              <w:rPr>
                <w:noProof/>
                <w:kern w:val="22"/>
                <w:szCs w:val="22"/>
                <w:lang w:eastAsia="en-CA"/>
              </w:rPr>
              <w:drawing>
                <wp:inline distT="0" distB="0" distL="0" distR="0" wp14:anchorId="3CC897CB" wp14:editId="76742AE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5323" w:type="dxa"/>
            <w:gridSpan w:val="2"/>
            <w:tcBorders>
              <w:top w:val="single" w:sz="12" w:space="0" w:color="auto"/>
              <w:bottom w:val="single" w:sz="36" w:space="0" w:color="auto"/>
            </w:tcBorders>
          </w:tcPr>
          <w:p w14:paraId="7E8CC1BD" w14:textId="77777777" w:rsidR="00C9161D" w:rsidRPr="00A73636" w:rsidRDefault="00C9161D" w:rsidP="001D424F">
            <w:pPr>
              <w:ind w:left="2523"/>
              <w:jc w:val="left"/>
              <w:rPr>
                <w:kern w:val="22"/>
                <w:szCs w:val="22"/>
              </w:rPr>
            </w:pPr>
            <w:r w:rsidRPr="00A73636">
              <w:rPr>
                <w:kern w:val="22"/>
                <w:szCs w:val="22"/>
              </w:rPr>
              <w:t>Distr.</w:t>
            </w:r>
          </w:p>
          <w:p w14:paraId="78F16359" w14:textId="52898F75" w:rsidR="00C9161D" w:rsidRPr="00A73636" w:rsidRDefault="000E6706" w:rsidP="001D424F">
            <w:pPr>
              <w:ind w:left="2523"/>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B278AF" w:rsidRPr="00DC0B44">
                  <w:rPr>
                    <w:kern w:val="22"/>
                    <w:szCs w:val="22"/>
                  </w:rPr>
                  <w:t>LIMITED</w:t>
                </w:r>
              </w:sdtContent>
            </w:sdt>
          </w:p>
          <w:p w14:paraId="5F7D388E" w14:textId="77777777" w:rsidR="00C9161D" w:rsidRPr="00A73636" w:rsidRDefault="00C9161D" w:rsidP="001D424F">
            <w:pPr>
              <w:ind w:left="2523"/>
              <w:jc w:val="left"/>
              <w:rPr>
                <w:kern w:val="22"/>
                <w:szCs w:val="22"/>
              </w:rPr>
            </w:pPr>
          </w:p>
          <w:p w14:paraId="61EF76BA" w14:textId="595C551C" w:rsidR="00C9161D" w:rsidRPr="00A73636" w:rsidRDefault="00890421" w:rsidP="001D424F">
            <w:pPr>
              <w:ind w:left="2523"/>
              <w:jc w:val="left"/>
              <w:rPr>
                <w:kern w:val="22"/>
                <w:szCs w:val="22"/>
              </w:rPr>
            </w:pPr>
            <w:r w:rsidRPr="00B06CC4">
              <w:rPr>
                <w:kern w:val="22"/>
              </w:rPr>
              <w:t>CBD/SB</w:t>
            </w:r>
            <w:r w:rsidR="00411A91" w:rsidRPr="00B06CC4">
              <w:rPr>
                <w:kern w:val="22"/>
              </w:rPr>
              <w:t>I</w:t>
            </w:r>
            <w:r w:rsidRPr="00B06CC4">
              <w:rPr>
                <w:kern w:val="22"/>
              </w:rPr>
              <w:t>/</w:t>
            </w:r>
            <w:r w:rsidR="00411A91" w:rsidRPr="00B06CC4">
              <w:rPr>
                <w:kern w:val="22"/>
              </w:rPr>
              <w:t>3</w:t>
            </w:r>
            <w:r w:rsidRPr="00B06CC4">
              <w:rPr>
                <w:kern w:val="22"/>
              </w:rPr>
              <w:t>/</w:t>
            </w:r>
            <w:r w:rsidR="006305B6" w:rsidRPr="00FA73D5">
              <w:rPr>
                <w:kern w:val="22"/>
                <w:szCs w:val="22"/>
              </w:rPr>
              <w:t>Part1/L.1</w:t>
            </w:r>
          </w:p>
          <w:p w14:paraId="3AAAA0ED" w14:textId="4639EDC3" w:rsidR="00C9161D" w:rsidRPr="00A73636" w:rsidRDefault="008270E8" w:rsidP="001D424F">
            <w:pPr>
              <w:ind w:left="2523"/>
              <w:jc w:val="left"/>
              <w:rPr>
                <w:kern w:val="22"/>
                <w:szCs w:val="22"/>
              </w:rPr>
            </w:pPr>
            <w:r>
              <w:rPr>
                <w:kern w:val="22"/>
                <w:szCs w:val="22"/>
              </w:rPr>
              <w:t>10</w:t>
            </w:r>
            <w:r w:rsidRPr="00A73636">
              <w:rPr>
                <w:kern w:val="22"/>
                <w:szCs w:val="22"/>
              </w:rPr>
              <w:t xml:space="preserve"> </w:t>
            </w:r>
            <w:r w:rsidR="00C52F6C" w:rsidRPr="00A73636">
              <w:rPr>
                <w:kern w:val="22"/>
                <w:szCs w:val="22"/>
              </w:rPr>
              <w:t>June</w:t>
            </w:r>
            <w:r w:rsidR="00FD6CFA" w:rsidRPr="00A73636">
              <w:rPr>
                <w:kern w:val="22"/>
                <w:szCs w:val="22"/>
              </w:rPr>
              <w:t xml:space="preserve"> </w:t>
            </w:r>
            <w:r w:rsidR="00BA769C" w:rsidRPr="00A73636">
              <w:rPr>
                <w:kern w:val="22"/>
                <w:szCs w:val="22"/>
              </w:rPr>
              <w:t>20</w:t>
            </w:r>
            <w:r w:rsidR="00C52F6C" w:rsidRPr="00A73636">
              <w:rPr>
                <w:kern w:val="22"/>
                <w:szCs w:val="22"/>
              </w:rPr>
              <w:t>21</w:t>
            </w:r>
          </w:p>
          <w:p w14:paraId="3EEC7864" w14:textId="77777777" w:rsidR="00C9161D" w:rsidRPr="00A73636" w:rsidRDefault="00C9161D" w:rsidP="001D424F">
            <w:pPr>
              <w:ind w:left="2523"/>
              <w:jc w:val="left"/>
              <w:rPr>
                <w:kern w:val="22"/>
                <w:szCs w:val="22"/>
              </w:rPr>
            </w:pPr>
          </w:p>
          <w:p w14:paraId="10D37B6F" w14:textId="77777777" w:rsidR="00C9161D" w:rsidRPr="00A73636" w:rsidRDefault="006B2290" w:rsidP="001D424F">
            <w:pPr>
              <w:ind w:left="2523"/>
              <w:jc w:val="left"/>
              <w:rPr>
                <w:kern w:val="22"/>
                <w:szCs w:val="22"/>
              </w:rPr>
            </w:pPr>
            <w:r w:rsidRPr="00A73636">
              <w:rPr>
                <w:kern w:val="22"/>
                <w:szCs w:val="22"/>
              </w:rPr>
              <w:t xml:space="preserve">ORIGINAL: </w:t>
            </w:r>
            <w:r w:rsidR="00C9161D" w:rsidRPr="00A73636">
              <w:rPr>
                <w:kern w:val="22"/>
                <w:szCs w:val="22"/>
              </w:rPr>
              <w:t>ENGLISH</w:t>
            </w:r>
          </w:p>
          <w:p w14:paraId="1C330268" w14:textId="77777777" w:rsidR="00C9161D" w:rsidRPr="00A73636" w:rsidRDefault="00C9161D" w:rsidP="0001392A">
            <w:pPr>
              <w:ind w:left="1701"/>
              <w:jc w:val="left"/>
              <w:rPr>
                <w:kern w:val="22"/>
                <w:szCs w:val="22"/>
              </w:rPr>
            </w:pPr>
          </w:p>
        </w:tc>
      </w:tr>
    </w:tbl>
    <w:p w14:paraId="71946E54" w14:textId="37631C78" w:rsidR="00AC3AC4" w:rsidRPr="00A73636" w:rsidRDefault="00AC3AC4" w:rsidP="0078137F">
      <w:pPr>
        <w:ind w:left="284" w:right="4642" w:hanging="284"/>
        <w:jc w:val="left"/>
        <w:rPr>
          <w:caps/>
          <w:kern w:val="22"/>
          <w:szCs w:val="22"/>
        </w:rPr>
      </w:pPr>
      <w:r w:rsidRPr="00A73636">
        <w:rPr>
          <w:caps/>
          <w:kern w:val="22"/>
          <w:szCs w:val="22"/>
        </w:rPr>
        <w:t xml:space="preserve">Subsidiary Body on </w:t>
      </w:r>
      <w:r w:rsidR="00411A91" w:rsidRPr="00A73636">
        <w:rPr>
          <w:caps/>
          <w:kern w:val="22"/>
          <w:szCs w:val="22"/>
        </w:rPr>
        <w:t>implementation</w:t>
      </w:r>
    </w:p>
    <w:p w14:paraId="66597530" w14:textId="4EEACB01" w:rsidR="00BA769C" w:rsidRPr="00A73636" w:rsidRDefault="00AC3AC4" w:rsidP="0078137F">
      <w:pPr>
        <w:ind w:left="284" w:hanging="284"/>
        <w:jc w:val="left"/>
        <w:rPr>
          <w:snapToGrid w:val="0"/>
          <w:kern w:val="22"/>
          <w:szCs w:val="22"/>
          <w:lang w:eastAsia="nb-NO"/>
        </w:rPr>
      </w:pPr>
      <w:r w:rsidRPr="00A73636">
        <w:rPr>
          <w:snapToGrid w:val="0"/>
          <w:kern w:val="22"/>
          <w:szCs w:val="22"/>
          <w:lang w:eastAsia="nb-NO"/>
        </w:rPr>
        <w:t>T</w:t>
      </w:r>
      <w:r w:rsidR="00411A91" w:rsidRPr="00A73636">
        <w:rPr>
          <w:snapToGrid w:val="0"/>
          <w:kern w:val="22"/>
          <w:szCs w:val="22"/>
          <w:lang w:eastAsia="nb-NO"/>
        </w:rPr>
        <w:t>hird</w:t>
      </w:r>
      <w:r w:rsidR="00BA769C" w:rsidRPr="00A73636">
        <w:rPr>
          <w:snapToGrid w:val="0"/>
          <w:kern w:val="22"/>
          <w:szCs w:val="22"/>
          <w:lang w:eastAsia="nb-NO"/>
        </w:rPr>
        <w:t xml:space="preserve"> meeting</w:t>
      </w:r>
      <w:r w:rsidR="00F6388C">
        <w:rPr>
          <w:snapToGrid w:val="0"/>
          <w:kern w:val="22"/>
          <w:szCs w:val="22"/>
          <w:lang w:eastAsia="nb-NO"/>
        </w:rPr>
        <w:t xml:space="preserve"> (part I)</w:t>
      </w:r>
    </w:p>
    <w:p w14:paraId="10F1A934" w14:textId="010BF969" w:rsidR="00BA769C" w:rsidRPr="00A73636" w:rsidRDefault="00083D78" w:rsidP="0078137F">
      <w:pPr>
        <w:ind w:left="284" w:hanging="284"/>
        <w:jc w:val="left"/>
        <w:rPr>
          <w:snapToGrid w:val="0"/>
          <w:kern w:val="22"/>
          <w:szCs w:val="22"/>
          <w:lang w:eastAsia="nb-NO"/>
        </w:rPr>
      </w:pPr>
      <w:bookmarkStart w:id="0" w:name="_Hlk16781196"/>
      <w:r w:rsidRPr="00A73636">
        <w:t xml:space="preserve">Online, </w:t>
      </w:r>
      <w:r w:rsidR="00411A91" w:rsidRPr="00A73636">
        <w:t>1</w:t>
      </w:r>
      <w:r w:rsidR="00ED785E" w:rsidRPr="00A73636">
        <w:t>6</w:t>
      </w:r>
      <w:r w:rsidRPr="00A73636">
        <w:t xml:space="preserve"> May–</w:t>
      </w:r>
      <w:r w:rsidR="001C37EE" w:rsidRPr="00A73636">
        <w:t>13</w:t>
      </w:r>
      <w:r w:rsidRPr="00A73636">
        <w:t xml:space="preserve"> June 2021</w:t>
      </w:r>
    </w:p>
    <w:bookmarkEnd w:id="0"/>
    <w:p w14:paraId="4A30C56A" w14:textId="5EC2A281" w:rsidR="00C9161D" w:rsidRPr="00B45866" w:rsidRDefault="000E6706" w:rsidP="0088667C">
      <w:pPr>
        <w:pStyle w:val="Heading1"/>
        <w:tabs>
          <w:tab w:val="clear" w:pos="993"/>
        </w:tabs>
        <w:rPr>
          <w:rFonts w:asciiTheme="majorBidi" w:hAnsiTheme="majorBidi" w:cstheme="majorBidi"/>
        </w:rPr>
      </w:pPr>
      <w:sdt>
        <w:sdtPr>
          <w:rPr>
            <w:rFonts w:asciiTheme="majorBidi" w:hAnsiTheme="majorBidi" w:cstheme="majorBidi"/>
          </w:rPr>
          <w:alias w:val="Title"/>
          <w:tag w:val=""/>
          <w:id w:val="1810514048"/>
          <w:placeholder>
            <w:docPart w:val="47FC0327967E4183B5F482C952E265DD"/>
          </w:placeholder>
          <w:dataBinding w:prefixMappings="xmlns:ns0='http://purl.org/dc/elements/1.1/' xmlns:ns1='http://schemas.openxmlformats.org/package/2006/metadata/core-properties' " w:xpath="/ns1:coreProperties[1]/ns0:title[1]" w:storeItemID="{6C3C8BC8-F283-45AE-878A-BAB7291924A1}"/>
          <w:text/>
        </w:sdtPr>
        <w:sdtEndPr/>
        <w:sdtContent>
          <w:r w:rsidR="00B278AF" w:rsidRPr="00B45866">
            <w:rPr>
              <w:rFonts w:asciiTheme="majorBidi" w:hAnsiTheme="majorBidi" w:cstheme="majorBidi"/>
            </w:rPr>
            <w:t xml:space="preserve">Report of the Subsidiary Body on Implementation on its third meeting: </w:t>
          </w:r>
          <w:r w:rsidR="00941095" w:rsidRPr="00B45866">
            <w:rPr>
              <w:rFonts w:asciiTheme="majorBidi" w:hAnsiTheme="majorBidi" w:cstheme="majorBidi"/>
            </w:rPr>
            <w:t>account of proceedings</w:t>
          </w:r>
          <w:r w:rsidR="00B278AF" w:rsidRPr="00B45866">
            <w:rPr>
              <w:rFonts w:asciiTheme="majorBidi" w:hAnsiTheme="majorBidi" w:cstheme="majorBidi"/>
            </w:rPr>
            <w:t xml:space="preserve"> of the first part of the meeting </w:t>
          </w:r>
          <w:r w:rsidR="00941095" w:rsidRPr="00B45866">
            <w:rPr>
              <w:rFonts w:asciiTheme="majorBidi" w:hAnsiTheme="majorBidi" w:cstheme="majorBidi"/>
            </w:rPr>
            <w:t>(P</w:t>
          </w:r>
          <w:r w:rsidR="00B278AF" w:rsidRPr="00B45866">
            <w:rPr>
              <w:rFonts w:asciiTheme="majorBidi" w:hAnsiTheme="majorBidi" w:cstheme="majorBidi"/>
            </w:rPr>
            <w:t>art</w:t>
          </w:r>
          <w:r w:rsidR="00941095" w:rsidRPr="00B45866">
            <w:rPr>
              <w:rFonts w:asciiTheme="majorBidi" w:hAnsiTheme="majorBidi" w:cstheme="majorBidi"/>
            </w:rPr>
            <w:t> I</w:t>
          </w:r>
          <w:r w:rsidR="00B278AF" w:rsidRPr="00B45866">
            <w:rPr>
              <w:rFonts w:asciiTheme="majorBidi" w:hAnsiTheme="majorBidi" w:cstheme="majorBidi"/>
            </w:rPr>
            <w:t>)</w:t>
          </w:r>
        </w:sdtContent>
      </w:sdt>
    </w:p>
    <w:p w14:paraId="5825518D" w14:textId="7FC971FF" w:rsidR="00650CF1" w:rsidRPr="00A73636" w:rsidRDefault="00650CF1" w:rsidP="00B45866">
      <w:pPr>
        <w:pStyle w:val="BodyText"/>
        <w:keepNext/>
        <w:ind w:firstLine="0"/>
        <w:jc w:val="center"/>
      </w:pPr>
      <w:bookmarkStart w:id="1" w:name="_Toc29288449"/>
      <w:r w:rsidRPr="00A73636">
        <w:rPr>
          <w:i/>
          <w:iCs w:val="0"/>
        </w:rPr>
        <w:t>Rapporteur</w:t>
      </w:r>
      <w:r w:rsidRPr="00A73636">
        <w:t xml:space="preserve">: </w:t>
      </w:r>
      <w:r w:rsidRPr="00A73636">
        <w:rPr>
          <w:i/>
          <w:iCs w:val="0"/>
        </w:rPr>
        <w:t xml:space="preserve">Mr. </w:t>
      </w:r>
      <w:r w:rsidRPr="00A73636">
        <w:rPr>
          <w:i/>
          <w:iCs w:val="0"/>
          <w:noProof/>
        </w:rPr>
        <w:t>Eric Amaning Okoree</w:t>
      </w:r>
      <w:r w:rsidRPr="00A73636">
        <w:rPr>
          <w:i/>
          <w:iCs w:val="0"/>
        </w:rPr>
        <w:t xml:space="preserve"> (Ghana)</w:t>
      </w:r>
    </w:p>
    <w:p w14:paraId="56D38B32" w14:textId="5CB75A89" w:rsidR="001D424F" w:rsidRPr="00A73636" w:rsidRDefault="001D424F" w:rsidP="00B45866">
      <w:pPr>
        <w:pStyle w:val="Heading1"/>
        <w:numPr>
          <w:ilvl w:val="0"/>
          <w:numId w:val="11"/>
        </w:numPr>
        <w:tabs>
          <w:tab w:val="clear" w:pos="993"/>
          <w:tab w:val="left" w:pos="426"/>
        </w:tabs>
        <w:spacing w:before="120"/>
        <w:ind w:left="0" w:firstLine="0"/>
        <w:rPr>
          <w:rFonts w:asciiTheme="majorBidi" w:hAnsiTheme="majorBidi" w:cstheme="majorBidi"/>
        </w:rPr>
      </w:pPr>
      <w:bookmarkStart w:id="2" w:name="_Toc29288460"/>
      <w:bookmarkStart w:id="3" w:name="_Toc29288461"/>
      <w:bookmarkEnd w:id="1"/>
      <w:r w:rsidRPr="00A73636">
        <w:rPr>
          <w:rFonts w:asciiTheme="majorBidi" w:hAnsiTheme="majorBidi" w:cstheme="majorBidi"/>
        </w:rPr>
        <w:t>account of proceedings</w:t>
      </w:r>
      <w:bookmarkEnd w:id="2"/>
    </w:p>
    <w:p w14:paraId="0A29BBB5" w14:textId="1FA80B45" w:rsidR="00ED359C" w:rsidRPr="00A73636" w:rsidRDefault="00ED359C" w:rsidP="00B45866">
      <w:pPr>
        <w:pStyle w:val="Heading1"/>
        <w:tabs>
          <w:tab w:val="clear" w:pos="993"/>
        </w:tabs>
        <w:spacing w:before="120"/>
        <w:rPr>
          <w:rFonts w:asciiTheme="majorBidi" w:hAnsiTheme="majorBidi" w:cstheme="majorBidi"/>
        </w:rPr>
      </w:pPr>
      <w:r w:rsidRPr="00A73636">
        <w:rPr>
          <w:rFonts w:asciiTheme="majorBidi" w:hAnsiTheme="majorBidi" w:cstheme="majorBidi"/>
        </w:rPr>
        <w:t>INTRODUCTION</w:t>
      </w:r>
      <w:bookmarkEnd w:id="3"/>
    </w:p>
    <w:p w14:paraId="48ABECA1" w14:textId="6DEF50AE" w:rsidR="00BB184E" w:rsidRPr="00A73636" w:rsidRDefault="00BB184E" w:rsidP="00B45866">
      <w:pPr>
        <w:pStyle w:val="heading2notforTOC"/>
        <w:tabs>
          <w:tab w:val="clear" w:pos="567"/>
          <w:tab w:val="left" w:pos="426"/>
        </w:tabs>
        <w:rPr>
          <w:rFonts w:asciiTheme="majorBidi" w:hAnsiTheme="majorBidi" w:cstheme="majorBidi"/>
          <w:b/>
          <w:i w:val="0"/>
          <w:caps/>
          <w:snapToGrid w:val="0"/>
        </w:rPr>
      </w:pPr>
      <w:r w:rsidRPr="00A73636">
        <w:rPr>
          <w:rFonts w:asciiTheme="majorBidi" w:hAnsiTheme="majorBidi" w:cstheme="majorBidi"/>
          <w:b/>
          <w:i w:val="0"/>
          <w:snapToGrid w:val="0"/>
        </w:rPr>
        <w:t>A.</w:t>
      </w:r>
      <w:r w:rsidRPr="00A73636">
        <w:rPr>
          <w:rFonts w:asciiTheme="majorBidi" w:hAnsiTheme="majorBidi" w:cstheme="majorBidi"/>
          <w:b/>
          <w:i w:val="0"/>
          <w:snapToGrid w:val="0"/>
        </w:rPr>
        <w:tab/>
        <w:t>Background</w:t>
      </w:r>
    </w:p>
    <w:p w14:paraId="68090536" w14:textId="674CE782" w:rsidR="007B6468" w:rsidRPr="00A73636" w:rsidRDefault="00625689" w:rsidP="00BB184E">
      <w:pPr>
        <w:pStyle w:val="Para10"/>
        <w:numPr>
          <w:ilvl w:val="0"/>
          <w:numId w:val="12"/>
        </w:numPr>
        <w:tabs>
          <w:tab w:val="clear" w:pos="1494"/>
        </w:tabs>
        <w:ind w:left="0"/>
      </w:pPr>
      <w:r w:rsidRPr="00A73636">
        <w:t>The</w:t>
      </w:r>
      <w:r w:rsidR="00AF2A1F">
        <w:t xml:space="preserve"> first part of the</w:t>
      </w:r>
      <w:r w:rsidRPr="00A73636">
        <w:t xml:space="preserve"> t</w:t>
      </w:r>
      <w:r w:rsidR="00411A91" w:rsidRPr="00A73636">
        <w:t>hird</w:t>
      </w:r>
      <w:r w:rsidRPr="00A73636">
        <w:t xml:space="preserve"> meeting of the Subsidiary Body on </w:t>
      </w:r>
      <w:r w:rsidR="00411A91" w:rsidRPr="00A73636">
        <w:t>Implementation</w:t>
      </w:r>
      <w:r w:rsidRPr="00A73636">
        <w:t xml:space="preserve"> was held </w:t>
      </w:r>
      <w:r w:rsidR="00684AA6" w:rsidRPr="00A73636">
        <w:t>online</w:t>
      </w:r>
      <w:r w:rsidR="00C52F6C" w:rsidRPr="00A73636">
        <w:t xml:space="preserve"> </w:t>
      </w:r>
      <w:r w:rsidR="00ED359C" w:rsidRPr="00A73636">
        <w:t xml:space="preserve">from </w:t>
      </w:r>
      <w:r w:rsidR="00411A91" w:rsidRPr="00A73636">
        <w:t>1</w:t>
      </w:r>
      <w:r w:rsidR="00ED785E" w:rsidRPr="00A73636">
        <w:t>6</w:t>
      </w:r>
      <w:r w:rsidR="00C52F6C" w:rsidRPr="00A73636">
        <w:t xml:space="preserve"> May</w:t>
      </w:r>
      <w:r w:rsidR="00ED359C" w:rsidRPr="00A73636">
        <w:t xml:space="preserve"> to </w:t>
      </w:r>
      <w:r w:rsidR="004F6DCE" w:rsidRPr="00A73636">
        <w:t>13</w:t>
      </w:r>
      <w:r w:rsidR="00C52F6C" w:rsidRPr="00A73636">
        <w:t xml:space="preserve"> June</w:t>
      </w:r>
      <w:r w:rsidR="00ED359C" w:rsidRPr="00A73636">
        <w:t xml:space="preserve"> 20</w:t>
      </w:r>
      <w:r w:rsidR="000A2B10" w:rsidRPr="00A73636">
        <w:t>21</w:t>
      </w:r>
      <w:r w:rsidR="00035056" w:rsidRPr="00A73636">
        <w:t xml:space="preserve">, back-to-back with </w:t>
      </w:r>
      <w:r w:rsidR="00F121E6">
        <w:t xml:space="preserve">the first part of </w:t>
      </w:r>
      <w:r w:rsidR="00035056" w:rsidRPr="00A73636">
        <w:t xml:space="preserve">the </w:t>
      </w:r>
      <w:r w:rsidR="000A2B10" w:rsidRPr="00A73636">
        <w:t>t</w:t>
      </w:r>
      <w:r w:rsidR="00411A91" w:rsidRPr="00A73636">
        <w:t>wenty-fourth</w:t>
      </w:r>
      <w:r w:rsidR="00035056" w:rsidRPr="00A73636">
        <w:t xml:space="preserve"> meeting of the </w:t>
      </w:r>
      <w:r w:rsidR="000A2B10" w:rsidRPr="00A73636">
        <w:t xml:space="preserve">Subsidiary Body on </w:t>
      </w:r>
      <w:r w:rsidR="00411A91" w:rsidRPr="00A73636">
        <w:t>Scientific, Technical and Technological Advice</w:t>
      </w:r>
      <w:r w:rsidR="00ED359C" w:rsidRPr="00A73636">
        <w:t>.</w:t>
      </w:r>
    </w:p>
    <w:p w14:paraId="7AF57ED1" w14:textId="3EE86A3E" w:rsidR="00F72D47" w:rsidRPr="00A73636" w:rsidRDefault="00BB184E" w:rsidP="00BB184E">
      <w:pPr>
        <w:pStyle w:val="heading2notforTOC"/>
        <w:ind w:left="3969"/>
        <w:jc w:val="left"/>
        <w:rPr>
          <w:b/>
          <w:i w:val="0"/>
          <w:caps/>
          <w:snapToGrid w:val="0"/>
        </w:rPr>
      </w:pPr>
      <w:bookmarkStart w:id="4" w:name="_Hlk72395644"/>
      <w:r w:rsidRPr="00A73636">
        <w:rPr>
          <w:b/>
          <w:i w:val="0"/>
          <w:snapToGrid w:val="0"/>
        </w:rPr>
        <w:t>B.</w:t>
      </w:r>
      <w:r w:rsidRPr="00A73636">
        <w:rPr>
          <w:b/>
          <w:i w:val="0"/>
          <w:snapToGrid w:val="0"/>
        </w:rPr>
        <w:tab/>
      </w:r>
      <w:r w:rsidR="00F72D47" w:rsidRPr="00A73636">
        <w:rPr>
          <w:b/>
          <w:i w:val="0"/>
          <w:snapToGrid w:val="0"/>
        </w:rPr>
        <w:t>Attendance</w:t>
      </w:r>
    </w:p>
    <w:bookmarkEnd w:id="4"/>
    <w:p w14:paraId="225EA657" w14:textId="6C9F1E8C" w:rsidR="00E218F5" w:rsidRPr="00A73636" w:rsidRDefault="00F72D47" w:rsidP="00BB184E">
      <w:pPr>
        <w:pStyle w:val="Para10"/>
      </w:pPr>
      <w:r w:rsidRPr="00A73636">
        <w:t xml:space="preserve">The meeting was attended by representatives of the following Parties and other Governments: </w:t>
      </w:r>
      <w:r w:rsidR="00684AA6" w:rsidRPr="00A73636">
        <w:t>[</w:t>
      </w:r>
      <w:r w:rsidR="00684AA6" w:rsidRPr="00A73636">
        <w:rPr>
          <w:i/>
          <w:iCs/>
        </w:rPr>
        <w:t>to be completed</w:t>
      </w:r>
      <w:r w:rsidR="00684AA6" w:rsidRPr="00A73636">
        <w:t>]</w:t>
      </w:r>
      <w:r w:rsidR="00FE3730" w:rsidRPr="00A73636">
        <w:t>.</w:t>
      </w:r>
    </w:p>
    <w:p w14:paraId="4A54CAA6" w14:textId="19A34882" w:rsidR="004826DC" w:rsidRPr="00A73636" w:rsidRDefault="00FE3730" w:rsidP="00BB184E">
      <w:pPr>
        <w:pStyle w:val="Para10"/>
      </w:pPr>
      <w:r w:rsidRPr="00A73636">
        <w:t>O</w:t>
      </w:r>
      <w:r w:rsidR="008A461D" w:rsidRPr="00A73636">
        <w:t>bservers from the following United Nations bodies, specialized agencies, convention secretariats and other bodies also attended:</w:t>
      </w:r>
      <w:r w:rsidR="000A2B10" w:rsidRPr="00A73636">
        <w:t xml:space="preserve"> </w:t>
      </w:r>
      <w:r w:rsidR="00837D95" w:rsidRPr="00A73636">
        <w:t>[</w:t>
      </w:r>
      <w:r w:rsidR="000A2B10" w:rsidRPr="00A73636">
        <w:rPr>
          <w:i/>
          <w:iCs/>
        </w:rPr>
        <w:t>to be completed</w:t>
      </w:r>
      <w:r w:rsidR="00837D95" w:rsidRPr="00A73636">
        <w:t>]</w:t>
      </w:r>
      <w:r w:rsidR="000A2B10" w:rsidRPr="00A73636">
        <w:t>.</w:t>
      </w:r>
    </w:p>
    <w:p w14:paraId="53CC76F2" w14:textId="64603B3B" w:rsidR="00D33740" w:rsidRPr="00A73636" w:rsidRDefault="00B654C8" w:rsidP="00BB184E">
      <w:pPr>
        <w:pStyle w:val="Para10"/>
      </w:pPr>
      <w:r w:rsidRPr="00A73636">
        <w:t xml:space="preserve">The following organizations were also represented by observers: </w:t>
      </w:r>
      <w:r w:rsidR="00684AA6" w:rsidRPr="00A73636">
        <w:t>[</w:t>
      </w:r>
      <w:r w:rsidR="000A2B10" w:rsidRPr="00A73636">
        <w:rPr>
          <w:i/>
          <w:iCs/>
        </w:rPr>
        <w:t>to be completed</w:t>
      </w:r>
      <w:r w:rsidR="00684AA6" w:rsidRPr="00A73636">
        <w:t>]</w:t>
      </w:r>
      <w:r w:rsidR="000A2B10" w:rsidRPr="00A73636">
        <w:t>.</w:t>
      </w:r>
    </w:p>
    <w:p w14:paraId="6534DF99" w14:textId="032D7878" w:rsidR="00ED359C" w:rsidRPr="00A73636" w:rsidRDefault="00ED359C" w:rsidP="00155DCA">
      <w:pPr>
        <w:pStyle w:val="Heading1"/>
        <w:spacing w:before="120"/>
      </w:pPr>
      <w:bookmarkStart w:id="5" w:name="_Toc29288462"/>
      <w:r w:rsidRPr="00A73636">
        <w:t>ITEM 1.</w:t>
      </w:r>
      <w:r w:rsidRPr="00A73636">
        <w:tab/>
        <w:t>OPENING OF THE MEETING</w:t>
      </w:r>
      <w:bookmarkEnd w:id="5"/>
    </w:p>
    <w:p w14:paraId="1F114295" w14:textId="6E1B4A50" w:rsidR="00650B70" w:rsidRDefault="000C518E" w:rsidP="00BB184E">
      <w:pPr>
        <w:pStyle w:val="Para10"/>
      </w:pPr>
      <w:r w:rsidRPr="00A73636">
        <w:t xml:space="preserve">The meeting was opened at </w:t>
      </w:r>
      <w:r w:rsidR="00684AA6" w:rsidRPr="00A73636">
        <w:t>1</w:t>
      </w:r>
      <w:r w:rsidR="00837D95" w:rsidRPr="00A73636">
        <w:t>1</w:t>
      </w:r>
      <w:r w:rsidR="00684AA6" w:rsidRPr="00A73636">
        <w:t>:00 Universal Time Coordinated (UTC) (7 a.m. Montreal time)</w:t>
      </w:r>
      <w:r w:rsidRPr="00A73636">
        <w:t xml:space="preserve"> on </w:t>
      </w:r>
      <w:r w:rsidR="00411A91" w:rsidRPr="00A73636">
        <w:t>Sunday</w:t>
      </w:r>
      <w:r w:rsidR="00684AA6" w:rsidRPr="00A73636">
        <w:t>,</w:t>
      </w:r>
      <w:r w:rsidRPr="00A73636">
        <w:t xml:space="preserve"> </w:t>
      </w:r>
      <w:r w:rsidR="001C37EE" w:rsidRPr="00A73636">
        <w:t>1</w:t>
      </w:r>
      <w:r w:rsidR="00ED785E" w:rsidRPr="00A73636">
        <w:t>6</w:t>
      </w:r>
      <w:r w:rsidR="001453E6" w:rsidRPr="00A73636">
        <w:t xml:space="preserve"> </w:t>
      </w:r>
      <w:r w:rsidR="000A2B10" w:rsidRPr="00A73636">
        <w:t>May</w:t>
      </w:r>
      <w:r w:rsidRPr="00A73636">
        <w:t xml:space="preserve"> 20</w:t>
      </w:r>
      <w:r w:rsidR="000A2B10" w:rsidRPr="00A73636">
        <w:t>21</w:t>
      </w:r>
      <w:r w:rsidRPr="00A73636">
        <w:t xml:space="preserve">, by </w:t>
      </w:r>
      <w:r w:rsidR="001C467A" w:rsidRPr="00A73636">
        <w:t xml:space="preserve">Ms. </w:t>
      </w:r>
      <w:proofErr w:type="spellStart"/>
      <w:r w:rsidR="001C467A" w:rsidRPr="00A73636">
        <w:t>Charlotta</w:t>
      </w:r>
      <w:proofErr w:type="spellEnd"/>
      <w:r w:rsidR="001C467A" w:rsidRPr="00A73636">
        <w:t xml:space="preserve"> </w:t>
      </w:r>
      <w:proofErr w:type="spellStart"/>
      <w:r w:rsidR="001C467A" w:rsidRPr="0020721A">
        <w:t>Sӧ</w:t>
      </w:r>
      <w:r w:rsidR="00BD71EA" w:rsidRPr="0020721A">
        <w:t>r</w:t>
      </w:r>
      <w:r w:rsidR="001C467A" w:rsidRPr="0020721A">
        <w:t>qvist</w:t>
      </w:r>
      <w:proofErr w:type="spellEnd"/>
      <w:r w:rsidR="001C467A" w:rsidRPr="00A73636">
        <w:t xml:space="preserve"> (Sweden)</w:t>
      </w:r>
      <w:r w:rsidR="000A2B10" w:rsidRPr="00A73636">
        <w:t xml:space="preserve">, </w:t>
      </w:r>
      <w:r w:rsidR="003E646F" w:rsidRPr="00A73636">
        <w:t xml:space="preserve">the Chair of the Subsidiary Body. </w:t>
      </w:r>
      <w:r w:rsidR="0001651B" w:rsidRPr="00A73636">
        <w:t>Ms.</w:t>
      </w:r>
      <w:r w:rsidR="00513FE6">
        <w:t> </w:t>
      </w:r>
      <w:proofErr w:type="spellStart"/>
      <w:r w:rsidR="0001651B" w:rsidRPr="00A73636">
        <w:t>S</w:t>
      </w:r>
      <w:r w:rsidR="0001651B" w:rsidRPr="0020721A">
        <w:t>ӧ</w:t>
      </w:r>
      <w:r w:rsidR="00BD71EA" w:rsidRPr="0020721A">
        <w:t>r</w:t>
      </w:r>
      <w:r w:rsidR="0001651B" w:rsidRPr="0020721A">
        <w:t>q</w:t>
      </w:r>
      <w:r w:rsidR="0001651B" w:rsidRPr="00A73636">
        <w:t>vist</w:t>
      </w:r>
      <w:proofErr w:type="spellEnd"/>
      <w:r w:rsidR="005A2829" w:rsidRPr="00A73636">
        <w:t xml:space="preserve"> </w:t>
      </w:r>
      <w:r w:rsidR="00B31EF1" w:rsidRPr="00A73636">
        <w:t>welcomed the participants</w:t>
      </w:r>
      <w:r w:rsidR="0001651B" w:rsidRPr="00A73636">
        <w:t>,</w:t>
      </w:r>
      <w:r w:rsidR="00B31EF1" w:rsidRPr="00A73636">
        <w:t xml:space="preserve"> </w:t>
      </w:r>
      <w:r w:rsidR="000A2B10" w:rsidRPr="00A73636">
        <w:t>express</w:t>
      </w:r>
      <w:r w:rsidR="00F121E6">
        <w:t>ed</w:t>
      </w:r>
      <w:r w:rsidR="000A2B10" w:rsidRPr="00A73636">
        <w:t xml:space="preserve"> the hope that the</w:t>
      </w:r>
      <w:r w:rsidR="0001651B" w:rsidRPr="00A73636">
        <w:t>y</w:t>
      </w:r>
      <w:r w:rsidR="000A2B10" w:rsidRPr="00A73636">
        <w:t xml:space="preserve"> and those close to them were healthy and safe</w:t>
      </w:r>
      <w:r w:rsidR="00F121E6">
        <w:t xml:space="preserve"> and</w:t>
      </w:r>
      <w:r w:rsidR="00222138">
        <w:t xml:space="preserve"> </w:t>
      </w:r>
      <w:r w:rsidR="0001651B" w:rsidRPr="00A73636">
        <w:t>offer</w:t>
      </w:r>
      <w:r w:rsidR="00222138">
        <w:t>ed</w:t>
      </w:r>
      <w:r w:rsidR="0001651B" w:rsidRPr="00A73636">
        <w:t xml:space="preserve"> </w:t>
      </w:r>
      <w:r w:rsidR="000A2B10" w:rsidRPr="00A73636">
        <w:t>condolences to those that had lost loved ones</w:t>
      </w:r>
      <w:r w:rsidR="0001651B" w:rsidRPr="00A73636">
        <w:t>,</w:t>
      </w:r>
      <w:r w:rsidR="00650CF1" w:rsidRPr="00A73636">
        <w:t xml:space="preserve"> </w:t>
      </w:r>
      <w:r w:rsidR="000A2B10" w:rsidRPr="00A73636">
        <w:t>call</w:t>
      </w:r>
      <w:r w:rsidR="005A2829" w:rsidRPr="00A73636">
        <w:t>ing</w:t>
      </w:r>
      <w:r w:rsidR="000A2B10" w:rsidRPr="00A73636">
        <w:t xml:space="preserve"> for a moment of silence to remember </w:t>
      </w:r>
      <w:r w:rsidR="0001651B" w:rsidRPr="00A73636">
        <w:t xml:space="preserve">all </w:t>
      </w:r>
      <w:r w:rsidR="000A2B10" w:rsidRPr="00A73636">
        <w:t xml:space="preserve">those lost during the </w:t>
      </w:r>
      <w:r w:rsidR="005A2829" w:rsidRPr="00A73636">
        <w:t>coronavirus disease</w:t>
      </w:r>
      <w:r w:rsidR="000A2B10" w:rsidRPr="00A73636">
        <w:t xml:space="preserve"> pandemic</w:t>
      </w:r>
      <w:r w:rsidR="00524F82" w:rsidRPr="00A73636">
        <w:t>.</w:t>
      </w:r>
    </w:p>
    <w:p w14:paraId="09A939AD" w14:textId="5DC200EE" w:rsidR="005A2829" w:rsidRPr="00A73636" w:rsidRDefault="00650B70" w:rsidP="00BB184E">
      <w:pPr>
        <w:pStyle w:val="Para10"/>
      </w:pPr>
      <w:r>
        <w:t>During</w:t>
      </w:r>
      <w:r w:rsidRPr="00A73636">
        <w:t xml:space="preserve"> the </w:t>
      </w:r>
      <w:r>
        <w:t>fourth</w:t>
      </w:r>
      <w:r w:rsidRPr="00A73636">
        <w:t xml:space="preserve"> plenary session, on </w:t>
      </w:r>
      <w:r>
        <w:t>29</w:t>
      </w:r>
      <w:r w:rsidRPr="00A73636">
        <w:t xml:space="preserve"> May 2021</w:t>
      </w:r>
      <w:r>
        <w:t>, the Subsidiary Body p</w:t>
      </w:r>
      <w:r w:rsidRPr="00650B70">
        <w:t>aused in memory of</w:t>
      </w:r>
      <w:r w:rsidR="00C80AA0">
        <w:t xml:space="preserve"> </w:t>
      </w:r>
      <w:r w:rsidRPr="00650B70">
        <w:t>Ms.</w:t>
      </w:r>
      <w:r w:rsidR="00513FE6">
        <w:t> </w:t>
      </w:r>
      <w:proofErr w:type="spellStart"/>
      <w:r w:rsidRPr="00650B70">
        <w:t>Marle</w:t>
      </w:r>
      <w:proofErr w:type="spellEnd"/>
      <w:r w:rsidRPr="00650B70">
        <w:t xml:space="preserve"> Aguilar</w:t>
      </w:r>
      <w:r w:rsidR="00041F89">
        <w:t>,</w:t>
      </w:r>
      <w:r w:rsidRPr="00650B70">
        <w:t xml:space="preserve"> national focal point for access and benefit-sharing and national coordinator of t</w:t>
      </w:r>
      <w:r>
        <w:t>he</w:t>
      </w:r>
      <w:r w:rsidRPr="00650B70">
        <w:t xml:space="preserve"> global access and benefit-sharing project in Honduras</w:t>
      </w:r>
      <w:r w:rsidR="00041F89">
        <w:t>,</w:t>
      </w:r>
      <w:r w:rsidRPr="00650B70">
        <w:t xml:space="preserve"> who had recently succumbed to </w:t>
      </w:r>
      <w:r w:rsidR="00041F89" w:rsidRPr="00A73636">
        <w:t>coronavirus</w:t>
      </w:r>
      <w:r>
        <w:t>.</w:t>
      </w:r>
    </w:p>
    <w:p w14:paraId="4B3DFE6C" w14:textId="3C9796D9" w:rsidR="0060011E" w:rsidRPr="00A73636" w:rsidRDefault="005A2829" w:rsidP="00BB184E">
      <w:pPr>
        <w:pStyle w:val="Para10"/>
      </w:pPr>
      <w:r w:rsidRPr="00A73636">
        <w:t xml:space="preserve">Opening statements were made by </w:t>
      </w:r>
      <w:r w:rsidR="000A2B10" w:rsidRPr="00A73636">
        <w:t xml:space="preserve">Mr. </w:t>
      </w:r>
      <w:r w:rsidR="000A2B10" w:rsidRPr="00A73636">
        <w:rPr>
          <w:noProof/>
        </w:rPr>
        <w:t>Hamdallah Zedan</w:t>
      </w:r>
      <w:r w:rsidR="000A2B10" w:rsidRPr="00A73636">
        <w:t xml:space="preserve"> (Egypt)</w:t>
      </w:r>
      <w:r w:rsidR="003E646F" w:rsidRPr="00A73636">
        <w:t xml:space="preserve"> and Ms. Elizabeth </w:t>
      </w:r>
      <w:proofErr w:type="spellStart"/>
      <w:r w:rsidR="003E646F" w:rsidRPr="00A73636">
        <w:t>Maruma</w:t>
      </w:r>
      <w:proofErr w:type="spellEnd"/>
      <w:r w:rsidR="003E646F" w:rsidRPr="00A73636">
        <w:t xml:space="preserve"> Mrema, Executive Secretary of the Convention on Biological Diversity.</w:t>
      </w:r>
    </w:p>
    <w:p w14:paraId="04FD3D0D" w14:textId="79ECA6ED" w:rsidR="00F90AD8" w:rsidRPr="00A73636" w:rsidRDefault="003E646F" w:rsidP="00BB184E">
      <w:pPr>
        <w:pStyle w:val="Para10"/>
      </w:pPr>
      <w:r w:rsidRPr="00A73636">
        <w:t xml:space="preserve">Speaking on behalf of the President of the Conference of the Parties, Ms. Yasmine Fouad, </w:t>
      </w:r>
      <w:r w:rsidR="000A2B10" w:rsidRPr="00A73636">
        <w:t xml:space="preserve">Mr. </w:t>
      </w:r>
      <w:r w:rsidR="000A2B10" w:rsidRPr="00A73636">
        <w:rPr>
          <w:noProof/>
        </w:rPr>
        <w:t>Zedan</w:t>
      </w:r>
      <w:r w:rsidR="000A2B10" w:rsidRPr="00A73636">
        <w:t xml:space="preserve"> welcomed the participants and expressed </w:t>
      </w:r>
      <w:r w:rsidR="00637720" w:rsidRPr="00A73636">
        <w:t xml:space="preserve">his sympathy and solidarity </w:t>
      </w:r>
      <w:r w:rsidR="00181D28" w:rsidRPr="00A73636">
        <w:t>with</w:t>
      </w:r>
      <w:r w:rsidR="00637720" w:rsidRPr="00A73636">
        <w:t xml:space="preserve"> those that had lost loved ones or suffered hardship from the effects of the </w:t>
      </w:r>
      <w:r w:rsidR="00181D28" w:rsidRPr="00A73636">
        <w:t xml:space="preserve">ongoing </w:t>
      </w:r>
      <w:r w:rsidR="00637720" w:rsidRPr="00A73636">
        <w:t xml:space="preserve">global pandemic. </w:t>
      </w:r>
      <w:r w:rsidR="00F336E5" w:rsidRPr="00A73636">
        <w:t>H</w:t>
      </w:r>
      <w:r w:rsidR="004456CC" w:rsidRPr="00A73636">
        <w:t>e</w:t>
      </w:r>
      <w:r w:rsidR="001C467A" w:rsidRPr="00A73636">
        <w:t xml:space="preserve"> </w:t>
      </w:r>
      <w:r w:rsidR="00F336E5" w:rsidRPr="00A73636">
        <w:t>welcomed</w:t>
      </w:r>
      <w:r w:rsidR="00843964" w:rsidRPr="00A73636">
        <w:t xml:space="preserve"> the participants </w:t>
      </w:r>
      <w:r w:rsidR="001C467A" w:rsidRPr="00A73636">
        <w:t xml:space="preserve">to </w:t>
      </w:r>
      <w:r w:rsidR="00F336E5" w:rsidRPr="00A73636">
        <w:t>the</w:t>
      </w:r>
      <w:r w:rsidR="001C467A" w:rsidRPr="00A73636">
        <w:t xml:space="preserve"> meeting</w:t>
      </w:r>
      <w:r w:rsidR="00F336E5" w:rsidRPr="00A73636">
        <w:t>,</w:t>
      </w:r>
      <w:r w:rsidR="00843964" w:rsidRPr="00A73636">
        <w:t xml:space="preserve"> </w:t>
      </w:r>
      <w:r w:rsidR="00181D28" w:rsidRPr="00A73636">
        <w:t>which would</w:t>
      </w:r>
      <w:r w:rsidR="00843964" w:rsidRPr="00A73636">
        <w:t xml:space="preserve"> maintain momentum </w:t>
      </w:r>
      <w:r w:rsidR="004456CC" w:rsidRPr="00A73636">
        <w:t>toward</w:t>
      </w:r>
      <w:r w:rsidR="005C1222" w:rsidRPr="00A73636">
        <w:t>s</w:t>
      </w:r>
      <w:r w:rsidR="00843964" w:rsidRPr="00A73636">
        <w:t xml:space="preserve"> the fifteenth meeting of the Conference of the Parties and advance the development of an ambitious, </w:t>
      </w:r>
      <w:proofErr w:type="gramStart"/>
      <w:r w:rsidR="00843964" w:rsidRPr="00A73636">
        <w:t>robust</w:t>
      </w:r>
      <w:proofErr w:type="gramEnd"/>
      <w:r w:rsidR="00843964" w:rsidRPr="00A73636">
        <w:t xml:space="preserve"> and transformative post-2020 global biodiversity framework. </w:t>
      </w:r>
      <w:r w:rsidR="00F336E5" w:rsidRPr="00A73636">
        <w:t>Participants would consider</w:t>
      </w:r>
      <w:r w:rsidR="00843964" w:rsidRPr="00A73636">
        <w:t xml:space="preserve"> </w:t>
      </w:r>
      <w:r w:rsidR="00181D28" w:rsidRPr="00A73636">
        <w:t>many</w:t>
      </w:r>
      <w:r w:rsidR="00843964" w:rsidRPr="00A73636">
        <w:t xml:space="preserve"> </w:t>
      </w:r>
      <w:r w:rsidR="00F336E5" w:rsidRPr="00A73636">
        <w:t>issues</w:t>
      </w:r>
      <w:r w:rsidR="00843964" w:rsidRPr="00A73636">
        <w:t xml:space="preserve"> essential to the work of the Convention and its </w:t>
      </w:r>
      <w:r w:rsidR="00FE4930" w:rsidRPr="00A73636">
        <w:t>p</w:t>
      </w:r>
      <w:r w:rsidR="00843964" w:rsidRPr="00A73636">
        <w:t>rotocols</w:t>
      </w:r>
      <w:r w:rsidR="00181D28" w:rsidRPr="00A73636">
        <w:t>.</w:t>
      </w:r>
      <w:r w:rsidR="00843964" w:rsidRPr="00A73636">
        <w:t xml:space="preserve"> </w:t>
      </w:r>
      <w:r w:rsidR="004456CC" w:rsidRPr="00A73636">
        <w:t>T</w:t>
      </w:r>
      <w:r w:rsidR="00843964" w:rsidRPr="00A73636">
        <w:t>he</w:t>
      </w:r>
      <w:r w:rsidR="00181D28" w:rsidRPr="00A73636">
        <w:t xml:space="preserve"> previous</w:t>
      </w:r>
      <w:r w:rsidR="00843964" w:rsidRPr="00A73636">
        <w:t xml:space="preserve"> special virtual sessions and informal session of </w:t>
      </w:r>
      <w:r w:rsidR="004F0481" w:rsidRPr="00A73636">
        <w:t xml:space="preserve">the </w:t>
      </w:r>
      <w:r w:rsidR="00843964" w:rsidRPr="00A73636">
        <w:t>Subsidiary Body</w:t>
      </w:r>
      <w:r w:rsidR="004456CC" w:rsidRPr="00A73636">
        <w:t xml:space="preserve"> </w:t>
      </w:r>
      <w:r w:rsidR="009415DF" w:rsidRPr="00A73636">
        <w:t xml:space="preserve">on </w:t>
      </w:r>
      <w:r w:rsidR="009415DF" w:rsidRPr="00A73636">
        <w:lastRenderedPageBreak/>
        <w:t xml:space="preserve">Implementation </w:t>
      </w:r>
      <w:r w:rsidR="004456CC" w:rsidRPr="00A73636">
        <w:t>had shown that</w:t>
      </w:r>
      <w:r w:rsidR="00843964" w:rsidRPr="00A73636">
        <w:t xml:space="preserve"> the Chair </w:t>
      </w:r>
      <w:r w:rsidR="00980B19" w:rsidRPr="00A73636">
        <w:t xml:space="preserve">of the Subsidiary Body </w:t>
      </w:r>
      <w:r w:rsidR="00843964" w:rsidRPr="00A73636">
        <w:t xml:space="preserve">and the Bureau </w:t>
      </w:r>
      <w:r w:rsidR="00980B19" w:rsidRPr="00A73636">
        <w:t>we</w:t>
      </w:r>
      <w:r w:rsidR="00843964" w:rsidRPr="00A73636">
        <w:t>re ready to carry th</w:t>
      </w:r>
      <w:r w:rsidR="00181D28" w:rsidRPr="00A73636">
        <w:t>at</w:t>
      </w:r>
      <w:r w:rsidR="00843964" w:rsidRPr="00A73636">
        <w:t xml:space="preserve"> work</w:t>
      </w:r>
      <w:r w:rsidR="004456CC" w:rsidRPr="00A73636">
        <w:t xml:space="preserve"> forward</w:t>
      </w:r>
      <w:r w:rsidR="00843964" w:rsidRPr="00A73636">
        <w:t xml:space="preserve">. </w:t>
      </w:r>
      <w:r w:rsidR="00837D95" w:rsidRPr="00A73636">
        <w:t>T</w:t>
      </w:r>
      <w:r w:rsidR="00980B19" w:rsidRPr="00A73636">
        <w:t xml:space="preserve">he world </w:t>
      </w:r>
      <w:r w:rsidR="00181D28" w:rsidRPr="00A73636">
        <w:t xml:space="preserve">had entered </w:t>
      </w:r>
      <w:r w:rsidR="00980B19" w:rsidRPr="00A73636">
        <w:t>a new and uncertain era</w:t>
      </w:r>
      <w:r w:rsidR="00181D28" w:rsidRPr="00A73636">
        <w:t xml:space="preserve"> during the past year</w:t>
      </w:r>
      <w:r w:rsidR="00980B19" w:rsidRPr="00A73636">
        <w:t>, filled with unprecedented and seemingly insurmountable challenges</w:t>
      </w:r>
      <w:r w:rsidR="0017050F">
        <w:t>,</w:t>
      </w:r>
      <w:r w:rsidR="00980B19" w:rsidRPr="00A73636">
        <w:t xml:space="preserve"> </w:t>
      </w:r>
      <w:r w:rsidR="004456CC" w:rsidRPr="00A73636">
        <w:t>but</w:t>
      </w:r>
      <w:r w:rsidR="0017050F">
        <w:t>,</w:t>
      </w:r>
      <w:r w:rsidR="004456CC" w:rsidRPr="00A73636">
        <w:t xml:space="preserve"> </w:t>
      </w:r>
      <w:r w:rsidR="00F336E5" w:rsidRPr="00A73636">
        <w:t>if</w:t>
      </w:r>
      <w:r w:rsidR="00181D28" w:rsidRPr="00A73636">
        <w:t xml:space="preserve"> </w:t>
      </w:r>
      <w:r w:rsidR="00980B19" w:rsidRPr="00A73636">
        <w:t>opportunit</w:t>
      </w:r>
      <w:r w:rsidR="00181D28" w:rsidRPr="00A73636">
        <w:t>ies</w:t>
      </w:r>
      <w:r w:rsidR="00980B19" w:rsidRPr="00A73636">
        <w:t xml:space="preserve"> to further biodiversity conservation and protection the coming years</w:t>
      </w:r>
      <w:r w:rsidR="00F336E5" w:rsidRPr="00A73636">
        <w:t xml:space="preserve"> were maximized</w:t>
      </w:r>
      <w:r w:rsidR="0017050F">
        <w:t>,</w:t>
      </w:r>
      <w:r w:rsidR="00F336E5" w:rsidRPr="00A73636">
        <w:t xml:space="preserve"> it</w:t>
      </w:r>
      <w:r w:rsidR="00980B19" w:rsidRPr="00A73636">
        <w:t xml:space="preserve"> might be remembered as the time when the world advanced to an entirely new state of being </w:t>
      </w:r>
      <w:r w:rsidR="00181D28" w:rsidRPr="00A73636">
        <w:t>and the</w:t>
      </w:r>
      <w:r w:rsidR="00980B19" w:rsidRPr="00A73636">
        <w:t xml:space="preserve"> global community came together on a path to achieve the 2050 Vision of </w:t>
      </w:r>
      <w:r w:rsidR="008A1AAA" w:rsidRPr="00A73636">
        <w:t>l</w:t>
      </w:r>
      <w:r w:rsidR="00980B19" w:rsidRPr="00A73636">
        <w:t xml:space="preserve">iving in </w:t>
      </w:r>
      <w:r w:rsidR="008A1AAA" w:rsidRPr="00A73636">
        <w:t>h</w:t>
      </w:r>
      <w:r w:rsidR="00980B19" w:rsidRPr="00A73636">
        <w:t xml:space="preserve">armony with </w:t>
      </w:r>
      <w:r w:rsidR="008A1AAA" w:rsidRPr="00A73636">
        <w:t>n</w:t>
      </w:r>
      <w:r w:rsidR="00980B19" w:rsidRPr="00A73636">
        <w:t xml:space="preserve">ature. </w:t>
      </w:r>
      <w:r w:rsidR="00F336E5" w:rsidRPr="00A73636">
        <w:t>H</w:t>
      </w:r>
      <w:r w:rsidR="00980B19" w:rsidRPr="00A73636">
        <w:t>e</w:t>
      </w:r>
      <w:r w:rsidR="00843964" w:rsidRPr="00A73636">
        <w:t xml:space="preserve"> thank</w:t>
      </w:r>
      <w:r w:rsidR="00980B19" w:rsidRPr="00A73636">
        <w:t>ed</w:t>
      </w:r>
      <w:r w:rsidR="00843964" w:rsidRPr="00A73636">
        <w:t xml:space="preserve"> all </w:t>
      </w:r>
      <w:r w:rsidR="00980B19" w:rsidRPr="00A73636">
        <w:t xml:space="preserve">the </w:t>
      </w:r>
      <w:r w:rsidR="00843964" w:rsidRPr="00A73636">
        <w:t>Parties for their flexibility and cooperation in finding a way to allow the Convention to move forward through the</w:t>
      </w:r>
      <w:r w:rsidR="004456CC" w:rsidRPr="00A73636">
        <w:t xml:space="preserve"> mechanism of</w:t>
      </w:r>
      <w:r w:rsidR="00843964" w:rsidRPr="00A73636">
        <w:t xml:space="preserve"> virtual meetings</w:t>
      </w:r>
      <w:r w:rsidR="000A2B10" w:rsidRPr="00A73636">
        <w:t>.</w:t>
      </w:r>
    </w:p>
    <w:p w14:paraId="70AB7D23" w14:textId="628FE0B7" w:rsidR="0062399C" w:rsidRPr="00A73636" w:rsidRDefault="0025623A" w:rsidP="00BB184E">
      <w:pPr>
        <w:pStyle w:val="Para10"/>
      </w:pPr>
      <w:r w:rsidRPr="00A73636">
        <w:t xml:space="preserve">The Executive Secretary </w:t>
      </w:r>
      <w:r w:rsidR="00BA3F5E" w:rsidRPr="00A73636">
        <w:t xml:space="preserve">also welcomed participants to the </w:t>
      </w:r>
      <w:r w:rsidR="00610385">
        <w:t>meeting</w:t>
      </w:r>
      <w:r w:rsidR="00BA3F5E" w:rsidRPr="00A73636">
        <w:t xml:space="preserve"> and thanked the Chair and the members of the Bureau for their leadership in preparing for the virtual meeting and the Government of Canada for its generous support for the virtual meetings, including by providing a team of dedicated volunteers</w:t>
      </w:r>
      <w:r w:rsidR="000C518E" w:rsidRPr="00A73636">
        <w:t>.</w:t>
      </w:r>
      <w:r w:rsidR="00F336E5" w:rsidRPr="00A73636">
        <w:t xml:space="preserve"> </w:t>
      </w:r>
      <w:r w:rsidR="00BA3F5E" w:rsidRPr="00A73636">
        <w:t>The meeting was important for the global community, as evidenced by the registration of 1,830 representatives from 128 countries and 1,140 participants from 190 observer organizations. Participants had prepared for the current meeting through participation in special virtual sessions and had already provided valuable input during the informal session of the Subsidiary Body</w:t>
      </w:r>
      <w:r w:rsidR="009415DF" w:rsidRPr="00A73636">
        <w:t xml:space="preserve"> on Implementation</w:t>
      </w:r>
      <w:r w:rsidR="00BA3F5E" w:rsidRPr="00A73636">
        <w:t xml:space="preserve"> held earlier in the year, which would be taken into account in developing the conference room papers for the current session. Importantly, the current meeting would generate long-awaited advice for the </w:t>
      </w:r>
      <w:r w:rsidR="001D5859" w:rsidRPr="00A73636">
        <w:t>C</w:t>
      </w:r>
      <w:r w:rsidR="00BA3F5E" w:rsidRPr="00A73636">
        <w:t>o-</w:t>
      </w:r>
      <w:r w:rsidR="001D5859" w:rsidRPr="00A73636">
        <w:t>C</w:t>
      </w:r>
      <w:r w:rsidR="00BA3F5E" w:rsidRPr="00A73636">
        <w:t>hairs of the Working Group on the Post-2020 Global Biodiversity Framework, and participants were urged to consider the importance of the juncture for people and the planet and to work together to move towards a safer, more sustainable and more equitable path, for the sake of future generations.</w:t>
      </w:r>
      <w:r w:rsidR="00F336E5" w:rsidRPr="00A73636">
        <w:t xml:space="preserve"> </w:t>
      </w:r>
      <w:r w:rsidR="000D4C59" w:rsidRPr="00A73636">
        <w:t xml:space="preserve">The Executive Secretary </w:t>
      </w:r>
      <w:r w:rsidR="00F336E5" w:rsidRPr="00A73636">
        <w:t>addressed</w:t>
      </w:r>
      <w:r w:rsidR="00BA3F5E" w:rsidRPr="00A73636">
        <w:t xml:space="preserve"> special thanks to the Secretariat staff for their diligence in a difficult year and request</w:t>
      </w:r>
      <w:r w:rsidR="00F336E5" w:rsidRPr="00A73636">
        <w:t>ed</w:t>
      </w:r>
      <w:r w:rsidR="00BA3F5E" w:rsidRPr="00A73636">
        <w:t xml:space="preserve"> empathy and flexibility </w:t>
      </w:r>
      <w:r w:rsidR="00F336E5" w:rsidRPr="00A73636">
        <w:t xml:space="preserve">from the participants </w:t>
      </w:r>
      <w:r w:rsidR="00BA3F5E" w:rsidRPr="00A73636">
        <w:t>in the demands made on the Secretariat</w:t>
      </w:r>
      <w:r w:rsidR="0062399C" w:rsidRPr="00A73636">
        <w:t>.</w:t>
      </w:r>
    </w:p>
    <w:p w14:paraId="2B2D7079" w14:textId="06CCD839" w:rsidR="00ED359C" w:rsidRPr="00A73636" w:rsidRDefault="00BA77AA" w:rsidP="00BA77AA">
      <w:pPr>
        <w:pStyle w:val="Heading1"/>
        <w:spacing w:before="120"/>
        <w:rPr>
          <w:rFonts w:cs="Times New Roman Bold"/>
          <w:bCs/>
        </w:rPr>
      </w:pPr>
      <w:bookmarkStart w:id="6" w:name="_Toc29288463"/>
      <w:r w:rsidRPr="00A73636">
        <w:rPr>
          <w:rFonts w:cs="Times New Roman Bold"/>
          <w:bCs/>
        </w:rPr>
        <w:t xml:space="preserve">Item </w:t>
      </w:r>
      <w:r w:rsidR="00ED359C" w:rsidRPr="00A73636">
        <w:rPr>
          <w:rFonts w:cs="Times New Roman Bold"/>
          <w:bCs/>
        </w:rPr>
        <w:t>2.</w:t>
      </w:r>
      <w:r w:rsidR="00ED359C" w:rsidRPr="00A73636">
        <w:rPr>
          <w:rFonts w:cs="Times New Roman Bold"/>
          <w:bCs/>
        </w:rPr>
        <w:tab/>
      </w:r>
      <w:r w:rsidR="00DE014D" w:rsidRPr="00A73636">
        <w:rPr>
          <w:rFonts w:cs="Times New Roman Bold"/>
          <w:bCs/>
        </w:rPr>
        <w:t>Adoption of the agenda and organization of work</w:t>
      </w:r>
      <w:bookmarkEnd w:id="6"/>
    </w:p>
    <w:p w14:paraId="0AD6C2B9" w14:textId="1D0181B6" w:rsidR="009415DF" w:rsidRPr="00A73636" w:rsidRDefault="00792394" w:rsidP="00BB184E">
      <w:pPr>
        <w:pStyle w:val="Para10"/>
      </w:pPr>
      <w:r w:rsidRPr="00A73636">
        <w:rPr>
          <w:rFonts w:eastAsia="Malgun Gothic"/>
        </w:rPr>
        <w:t>In accordance with the modus operandi of the Subsidiary Body on Implementation,</w:t>
      </w:r>
      <w:r w:rsidR="009E62DC" w:rsidRPr="00A73636">
        <w:rPr>
          <w:rStyle w:val="FootnoteReference"/>
          <w:rFonts w:eastAsia="Malgun Gothic"/>
        </w:rPr>
        <w:footnoteReference w:id="2"/>
      </w:r>
      <w:r w:rsidRPr="00A73636">
        <w:rPr>
          <w:rFonts w:eastAsia="Malgun Gothic"/>
        </w:rPr>
        <w:t xml:space="preserve"> the Bureau of the Conference of the Parties served as the Bureau for </w:t>
      </w:r>
      <w:r w:rsidRPr="00A73636">
        <w:t>the Subsidiary Body</w:t>
      </w:r>
      <w:r w:rsidR="00CB2BD2" w:rsidRPr="00A73636">
        <w:t>.</w:t>
      </w:r>
      <w:r w:rsidRPr="00A73636">
        <w:rPr>
          <w:rFonts w:eastAsia="Malgun Gothic"/>
        </w:rPr>
        <w:t xml:space="preserve"> </w:t>
      </w:r>
      <w:r w:rsidR="00CB2BD2" w:rsidRPr="00A73636">
        <w:rPr>
          <w:rFonts w:eastAsia="Malgun Gothic"/>
        </w:rPr>
        <w:t>I</w:t>
      </w:r>
      <w:r w:rsidRPr="00A73636">
        <w:rPr>
          <w:rFonts w:eastAsia="Malgun Gothic"/>
        </w:rPr>
        <w:t xml:space="preserve">t was agreed that </w:t>
      </w:r>
      <w:r w:rsidR="00CB2BD2" w:rsidRPr="00A73636">
        <w:rPr>
          <w:rFonts w:eastAsia="Malgun Gothic"/>
        </w:rPr>
        <w:t xml:space="preserve">a member of the Bureau, </w:t>
      </w:r>
      <w:r w:rsidRPr="00A73636">
        <w:t xml:space="preserve">Mr. Eric </w:t>
      </w:r>
      <w:proofErr w:type="spellStart"/>
      <w:r w:rsidRPr="00A73636">
        <w:t>Amaning</w:t>
      </w:r>
      <w:proofErr w:type="spellEnd"/>
      <w:r w:rsidRPr="00A73636">
        <w:t xml:space="preserve"> </w:t>
      </w:r>
      <w:proofErr w:type="spellStart"/>
      <w:r w:rsidRPr="00A73636">
        <w:t>Okoree</w:t>
      </w:r>
      <w:proofErr w:type="spellEnd"/>
      <w:r w:rsidRPr="00A73636">
        <w:t xml:space="preserve"> (Ghana)</w:t>
      </w:r>
      <w:r w:rsidR="00CB2BD2" w:rsidRPr="00A73636">
        <w:t>,</w:t>
      </w:r>
      <w:r w:rsidRPr="00A73636">
        <w:rPr>
          <w:rFonts w:eastAsia="Malgun Gothic"/>
          <w:b/>
        </w:rPr>
        <w:t xml:space="preserve"> </w:t>
      </w:r>
      <w:r w:rsidRPr="00A73636">
        <w:rPr>
          <w:rFonts w:eastAsia="Malgun Gothic"/>
        </w:rPr>
        <w:t xml:space="preserve">would serve as Rapporteur </w:t>
      </w:r>
      <w:r w:rsidR="00933126" w:rsidRPr="00A73636">
        <w:rPr>
          <w:rFonts w:eastAsia="Malgun Gothic"/>
        </w:rPr>
        <w:t>for</w:t>
      </w:r>
      <w:r w:rsidRPr="00A73636">
        <w:rPr>
          <w:rFonts w:eastAsia="Malgun Gothic"/>
        </w:rPr>
        <w:t xml:space="preserve"> the meeting.</w:t>
      </w:r>
    </w:p>
    <w:p w14:paraId="21D8E9D9" w14:textId="3DACF7A7" w:rsidR="00980B19" w:rsidRDefault="00003799" w:rsidP="00BB184E">
      <w:pPr>
        <w:pStyle w:val="Para10"/>
      </w:pPr>
      <w:r w:rsidRPr="00A73636">
        <w:t>The Rapporteur</w:t>
      </w:r>
      <w:r w:rsidR="00D475BA" w:rsidRPr="00A73636">
        <w:t>,</w:t>
      </w:r>
      <w:r w:rsidRPr="00A73636">
        <w:t xml:space="preserve"> </w:t>
      </w:r>
      <w:r w:rsidR="00D475BA" w:rsidRPr="00A73636">
        <w:t>speaking</w:t>
      </w:r>
      <w:r w:rsidRPr="00A73636">
        <w:t xml:space="preserve"> on behalf of all the participants, congratulated the Chair of the Subsidiary Body and members of the Bureau for their hard work in preparing for the </w:t>
      </w:r>
      <w:r w:rsidR="00D475BA" w:rsidRPr="00A73636">
        <w:t>f</w:t>
      </w:r>
      <w:r w:rsidRPr="00A73636">
        <w:t xml:space="preserve">ormal </w:t>
      </w:r>
      <w:r w:rsidR="00D475BA" w:rsidRPr="00A73636">
        <w:t>s</w:t>
      </w:r>
      <w:r w:rsidRPr="00A73636">
        <w:t xml:space="preserve">ession </w:t>
      </w:r>
      <w:r w:rsidR="00D475BA" w:rsidRPr="00A73636">
        <w:t>and</w:t>
      </w:r>
      <w:r w:rsidRPr="00A73636">
        <w:t xml:space="preserve"> wished them a successful meeting</w:t>
      </w:r>
      <w:r w:rsidR="00D475BA" w:rsidRPr="00A73636">
        <w:t>.</w:t>
      </w:r>
      <w:r w:rsidRPr="00A73636">
        <w:t xml:space="preserve"> </w:t>
      </w:r>
      <w:r w:rsidR="00D475BA" w:rsidRPr="00A73636">
        <w:t>He</w:t>
      </w:r>
      <w:r w:rsidRPr="00A73636">
        <w:t xml:space="preserve"> </w:t>
      </w:r>
      <w:r w:rsidR="004456CC" w:rsidRPr="00A73636">
        <w:t xml:space="preserve">also </w:t>
      </w:r>
      <w:r w:rsidRPr="00A73636">
        <w:t>thanked the Executive Secretary and her team for th</w:t>
      </w:r>
      <w:r w:rsidR="004456CC" w:rsidRPr="00A73636">
        <w:t>os</w:t>
      </w:r>
      <w:r w:rsidRPr="00A73636">
        <w:t>e preparations</w:t>
      </w:r>
      <w:r w:rsidR="004456CC" w:rsidRPr="00A73636">
        <w:t>,</w:t>
      </w:r>
      <w:r w:rsidRPr="00A73636">
        <w:t xml:space="preserve"> and the Government of Canada for funding</w:t>
      </w:r>
      <w:r w:rsidR="004456CC" w:rsidRPr="00A73636">
        <w:t xml:space="preserve"> </w:t>
      </w:r>
      <w:r w:rsidRPr="00A73636">
        <w:t>the meeting.</w:t>
      </w:r>
    </w:p>
    <w:p w14:paraId="3E4AE8B8" w14:textId="78003455" w:rsidR="00D21408" w:rsidRPr="00A73636" w:rsidRDefault="00AF2A1F" w:rsidP="00BB184E">
      <w:pPr>
        <w:pStyle w:val="Para10"/>
      </w:pPr>
      <w:r>
        <w:t>He explained that the report o</w:t>
      </w:r>
      <w:r w:rsidR="00A01DB7">
        <w:t>n</w:t>
      </w:r>
      <w:r>
        <w:t xml:space="preserve"> the </w:t>
      </w:r>
      <w:r w:rsidRPr="00331435">
        <w:t>first part of the meeting</w:t>
      </w:r>
      <w:r>
        <w:t xml:space="preserve"> would be approved at</w:t>
      </w:r>
      <w:r w:rsidRPr="00331435">
        <w:t xml:space="preserve"> the end of the </w:t>
      </w:r>
      <w:r w:rsidR="00602974">
        <w:t>first part of the meeting</w:t>
      </w:r>
      <w:r>
        <w:t xml:space="preserve">, </w:t>
      </w:r>
      <w:r w:rsidRPr="00331435">
        <w:t xml:space="preserve">on </w:t>
      </w:r>
      <w:r w:rsidR="00041F89">
        <w:t xml:space="preserve">13 </w:t>
      </w:r>
      <w:r w:rsidRPr="00331435">
        <w:t xml:space="preserve">June </w:t>
      </w:r>
      <w:r>
        <w:t>2021</w:t>
      </w:r>
      <w:r w:rsidR="00602974">
        <w:t>.</w:t>
      </w:r>
      <w:r>
        <w:t xml:space="preserve"> </w:t>
      </w:r>
      <w:r w:rsidR="00602974">
        <w:t>The report</w:t>
      </w:r>
      <w:r>
        <w:t xml:space="preserve"> </w:t>
      </w:r>
      <w:r w:rsidRPr="00331435">
        <w:t>w</w:t>
      </w:r>
      <w:r>
        <w:t>ould</w:t>
      </w:r>
      <w:r w:rsidRPr="00331435">
        <w:t xml:space="preserve"> be procedural</w:t>
      </w:r>
      <w:r>
        <w:t xml:space="preserve"> in nature</w:t>
      </w:r>
      <w:r w:rsidR="00602974">
        <w:t xml:space="preserve"> and</w:t>
      </w:r>
      <w:r>
        <w:t xml:space="preserve"> would note</w:t>
      </w:r>
      <w:r w:rsidRPr="00331435">
        <w:t xml:space="preserve"> the status of </w:t>
      </w:r>
      <w:r>
        <w:t xml:space="preserve">the </w:t>
      </w:r>
      <w:r w:rsidRPr="00331435">
        <w:t xml:space="preserve">documents </w:t>
      </w:r>
      <w:r>
        <w:t xml:space="preserve">being </w:t>
      </w:r>
      <w:r w:rsidRPr="00331435">
        <w:t>prepare</w:t>
      </w:r>
      <w:r>
        <w:t>d</w:t>
      </w:r>
      <w:r w:rsidR="00914B36">
        <w:t xml:space="preserve"> and</w:t>
      </w:r>
      <w:r>
        <w:t xml:space="preserve"> any conference room papers</w:t>
      </w:r>
      <w:r w:rsidRPr="00331435">
        <w:t xml:space="preserve"> approved</w:t>
      </w:r>
      <w:r w:rsidR="00E06A50">
        <w:t>; approval</w:t>
      </w:r>
      <w:r>
        <w:t xml:space="preserve"> </w:t>
      </w:r>
      <w:r w:rsidR="00E06A50">
        <w:t>of</w:t>
      </w:r>
      <w:r w:rsidRPr="00331435">
        <w:t xml:space="preserve"> the final outcomes w</w:t>
      </w:r>
      <w:r>
        <w:t>ould</w:t>
      </w:r>
      <w:r w:rsidRPr="00331435">
        <w:t xml:space="preserve"> be deferred </w:t>
      </w:r>
      <w:r>
        <w:t>until</w:t>
      </w:r>
      <w:r w:rsidRPr="00331435">
        <w:t xml:space="preserve"> </w:t>
      </w:r>
      <w:r>
        <w:t>the</w:t>
      </w:r>
      <w:r w:rsidRPr="00331435">
        <w:t xml:space="preserve"> resumed session </w:t>
      </w:r>
      <w:r>
        <w:t>of the Subsidiary Body</w:t>
      </w:r>
      <w:r w:rsidR="00914B36">
        <w:t>, to be held in person</w:t>
      </w:r>
      <w:r>
        <w:t xml:space="preserve">. </w:t>
      </w:r>
      <w:r w:rsidRPr="00DC3990">
        <w:t>The report m</w:t>
      </w:r>
      <w:r>
        <w:t>ight</w:t>
      </w:r>
      <w:r w:rsidRPr="00DC3990">
        <w:t xml:space="preserve"> also note any procedural requests</w:t>
      </w:r>
      <w:r>
        <w:t xml:space="preserve"> made</w:t>
      </w:r>
      <w:r w:rsidRPr="00DC3990">
        <w:t xml:space="preserve"> to the Secretariat for intersessional work</w:t>
      </w:r>
      <w:r>
        <w:t xml:space="preserve"> </w:t>
      </w:r>
      <w:r w:rsidRPr="00DC3990">
        <w:t xml:space="preserve">within the </w:t>
      </w:r>
      <w:r w:rsidR="00914B36">
        <w:t xml:space="preserve">scope of </w:t>
      </w:r>
      <w:r w:rsidRPr="00DC3990">
        <w:t xml:space="preserve">existing mandates </w:t>
      </w:r>
      <w:r w:rsidR="001D390E">
        <w:t>related to</w:t>
      </w:r>
      <w:r w:rsidR="00914B36">
        <w:t xml:space="preserve"> the</w:t>
      </w:r>
      <w:r w:rsidRPr="00DC3990">
        <w:t xml:space="preserve"> preparations for</w:t>
      </w:r>
      <w:r>
        <w:t xml:space="preserve"> the t</w:t>
      </w:r>
      <w:r w:rsidRPr="00D4493A">
        <w:t>hird meeting of the Open-ended Working Group on the Post-2020 Global Biodiversity Framework</w:t>
      </w:r>
      <w:r w:rsidR="00ED75EF">
        <w:t>, the fifteenth meeting of the Conference of the Parties</w:t>
      </w:r>
      <w:r w:rsidR="000166EC">
        <w:t>,</w:t>
      </w:r>
      <w:r>
        <w:t xml:space="preserve"> the t</w:t>
      </w:r>
      <w:r w:rsidRPr="00D4493A">
        <w:t>enth meeting of the Conference of the Parties serving as the meeting of the Parties to the Cartagena Protocol on Biosafety</w:t>
      </w:r>
      <w:r w:rsidR="000166EC">
        <w:t xml:space="preserve">, and </w:t>
      </w:r>
      <w:r w:rsidR="00790949">
        <w:t xml:space="preserve">the </w:t>
      </w:r>
      <w:r w:rsidR="00916C54">
        <w:t>f</w:t>
      </w:r>
      <w:r w:rsidR="00790949">
        <w:t>ourth meeting of the Conference of the Parties serving as the meeting of the Parties to the Nagoya Protocol</w:t>
      </w:r>
      <w:r w:rsidR="00EF23C4">
        <w:t xml:space="preserve"> on Access and Benefit-sharing</w:t>
      </w:r>
      <w:r w:rsidR="00914B36">
        <w:t>.</w:t>
      </w:r>
    </w:p>
    <w:p w14:paraId="64FEFDC4" w14:textId="3F1C9144" w:rsidR="005B6761" w:rsidRPr="00A73636" w:rsidRDefault="002B1555" w:rsidP="00BB184E">
      <w:pPr>
        <w:pStyle w:val="Para10"/>
      </w:pPr>
      <w:r w:rsidRPr="00A73636">
        <w:t>A</w:t>
      </w:r>
      <w:r w:rsidR="006460C9" w:rsidRPr="00A73636">
        <w:t xml:space="preserve">t the first </w:t>
      </w:r>
      <w:r w:rsidRPr="00A73636">
        <w:t xml:space="preserve">plenary </w:t>
      </w:r>
      <w:r w:rsidR="006460C9" w:rsidRPr="00A73636">
        <w:t xml:space="preserve">session, on </w:t>
      </w:r>
      <w:r w:rsidR="001C37EE" w:rsidRPr="00A73636">
        <w:t>1</w:t>
      </w:r>
      <w:r w:rsidR="00D475BA" w:rsidRPr="00A73636">
        <w:t>6</w:t>
      </w:r>
      <w:r w:rsidR="006460C9" w:rsidRPr="00A73636">
        <w:t xml:space="preserve"> May 2021</w:t>
      </w:r>
      <w:r w:rsidRPr="00A73636">
        <w:t>, the Subsidiary Body</w:t>
      </w:r>
      <w:r w:rsidR="005B6761" w:rsidRPr="00A73636">
        <w:t xml:space="preserve"> adopted the following agenda </w:t>
      </w:r>
      <w:proofErr w:type="gramStart"/>
      <w:r w:rsidR="005B6761" w:rsidRPr="00A73636">
        <w:t>on the basis of</w:t>
      </w:r>
      <w:proofErr w:type="gramEnd"/>
      <w:r w:rsidR="005B6761" w:rsidRPr="00A73636">
        <w:t xml:space="preserve"> the provisional agenda (CBD/SB</w:t>
      </w:r>
      <w:r w:rsidR="001C37EE" w:rsidRPr="00A73636">
        <w:t>I</w:t>
      </w:r>
      <w:r w:rsidR="005B6761" w:rsidRPr="00A73636">
        <w:t>/</w:t>
      </w:r>
      <w:r w:rsidR="001C37EE" w:rsidRPr="00A73636">
        <w:t>3</w:t>
      </w:r>
      <w:r w:rsidR="005B6761" w:rsidRPr="00A73636">
        <w:t>/1):</w:t>
      </w:r>
    </w:p>
    <w:p w14:paraId="5E35D732" w14:textId="539ED1FA" w:rsidR="009D55B3" w:rsidRPr="00A73636" w:rsidRDefault="009D55B3" w:rsidP="00396033">
      <w:pPr>
        <w:pStyle w:val="Para10"/>
        <w:numPr>
          <w:ilvl w:val="0"/>
          <w:numId w:val="0"/>
        </w:numPr>
        <w:tabs>
          <w:tab w:val="left" w:pos="1134"/>
        </w:tabs>
        <w:ind w:left="720"/>
      </w:pPr>
      <w:r w:rsidRPr="00A73636">
        <w:t>1.</w:t>
      </w:r>
      <w:r w:rsidRPr="00A73636">
        <w:tab/>
        <w:t>Opening of the meeting.</w:t>
      </w:r>
    </w:p>
    <w:p w14:paraId="1A983B79" w14:textId="0DE547CF" w:rsidR="009D55B3" w:rsidRPr="00A73636" w:rsidRDefault="009D55B3" w:rsidP="00396033">
      <w:pPr>
        <w:pStyle w:val="Para10"/>
        <w:numPr>
          <w:ilvl w:val="0"/>
          <w:numId w:val="0"/>
        </w:numPr>
        <w:tabs>
          <w:tab w:val="left" w:pos="1134"/>
        </w:tabs>
        <w:ind w:left="720"/>
      </w:pPr>
      <w:r w:rsidRPr="00A73636">
        <w:t xml:space="preserve">2. </w:t>
      </w:r>
      <w:r w:rsidRPr="00A73636">
        <w:tab/>
      </w:r>
      <w:r w:rsidR="001C37EE" w:rsidRPr="00A73636">
        <w:t>Adoption of the agenda and organization of work</w:t>
      </w:r>
      <w:r w:rsidRPr="00A73636">
        <w:t>.</w:t>
      </w:r>
    </w:p>
    <w:p w14:paraId="2E05263D" w14:textId="4617690A" w:rsidR="0031365E" w:rsidRPr="00A73636" w:rsidRDefault="0031365E" w:rsidP="00396033">
      <w:pPr>
        <w:pStyle w:val="Para10"/>
        <w:numPr>
          <w:ilvl w:val="0"/>
          <w:numId w:val="0"/>
        </w:numPr>
        <w:tabs>
          <w:tab w:val="left" w:pos="1134"/>
        </w:tabs>
        <w:ind w:left="720"/>
      </w:pPr>
      <w:r w:rsidRPr="00A73636">
        <w:t>3.</w:t>
      </w:r>
      <w:r w:rsidRPr="00A73636">
        <w:tab/>
      </w:r>
      <w:r w:rsidR="001C37EE" w:rsidRPr="00A73636">
        <w:t xml:space="preserve">Review of progress in the implementation of the Convention and the Strategic Plan </w:t>
      </w:r>
      <w:r w:rsidR="00933126" w:rsidRPr="00A73636">
        <w:tab/>
      </w:r>
      <w:r w:rsidR="00933126" w:rsidRPr="00A73636">
        <w:tab/>
      </w:r>
      <w:r w:rsidR="001C37EE" w:rsidRPr="00A73636">
        <w:t>for Biodiversity 2011-2020</w:t>
      </w:r>
      <w:r w:rsidRPr="00A73636">
        <w:t>.</w:t>
      </w:r>
    </w:p>
    <w:p w14:paraId="1698BB38" w14:textId="21B0D407" w:rsidR="0031365E" w:rsidRPr="00A73636" w:rsidRDefault="0031365E" w:rsidP="00396033">
      <w:pPr>
        <w:pStyle w:val="Para10"/>
        <w:numPr>
          <w:ilvl w:val="0"/>
          <w:numId w:val="0"/>
        </w:numPr>
        <w:tabs>
          <w:tab w:val="left" w:pos="1134"/>
        </w:tabs>
        <w:ind w:left="720"/>
      </w:pPr>
      <w:r w:rsidRPr="00A73636">
        <w:lastRenderedPageBreak/>
        <w:t>4.</w:t>
      </w:r>
      <w:r w:rsidRPr="00A73636">
        <w:tab/>
      </w:r>
      <w:r w:rsidR="001C37EE" w:rsidRPr="00A73636">
        <w:t>Assessment and review of the effectiveness of the Cartagena Protocol on Biosafety</w:t>
      </w:r>
      <w:r w:rsidRPr="00A73636">
        <w:t>.</w:t>
      </w:r>
    </w:p>
    <w:p w14:paraId="7C530AA3" w14:textId="17C2CA64" w:rsidR="0031365E" w:rsidRPr="00A73636" w:rsidRDefault="0031365E" w:rsidP="00396033">
      <w:pPr>
        <w:pStyle w:val="Para10"/>
        <w:numPr>
          <w:ilvl w:val="0"/>
          <w:numId w:val="0"/>
        </w:numPr>
        <w:tabs>
          <w:tab w:val="left" w:pos="1134"/>
        </w:tabs>
        <w:ind w:left="720"/>
      </w:pPr>
      <w:r w:rsidRPr="00A73636">
        <w:t>5.</w:t>
      </w:r>
      <w:r w:rsidRPr="00A73636">
        <w:tab/>
      </w:r>
      <w:r w:rsidR="001C37EE" w:rsidRPr="00A73636">
        <w:t>Post-2020 global biodiversity framework</w:t>
      </w:r>
      <w:r w:rsidRPr="00A73636">
        <w:t>.</w:t>
      </w:r>
    </w:p>
    <w:p w14:paraId="18CC115E" w14:textId="3E944E82" w:rsidR="0031365E" w:rsidRPr="00A73636" w:rsidRDefault="0031365E" w:rsidP="00396033">
      <w:pPr>
        <w:pStyle w:val="Para10"/>
        <w:numPr>
          <w:ilvl w:val="0"/>
          <w:numId w:val="0"/>
        </w:numPr>
        <w:tabs>
          <w:tab w:val="left" w:pos="1134"/>
        </w:tabs>
        <w:ind w:left="720"/>
      </w:pPr>
      <w:r w:rsidRPr="00A73636">
        <w:t>6.</w:t>
      </w:r>
      <w:r w:rsidRPr="00A73636">
        <w:tab/>
      </w:r>
      <w:r w:rsidR="001C37EE" w:rsidRPr="00A73636">
        <w:t>Resource mobilization and the financial mechanism</w:t>
      </w:r>
      <w:r w:rsidRPr="00A73636">
        <w:t>.</w:t>
      </w:r>
    </w:p>
    <w:p w14:paraId="67C30A41" w14:textId="06416DC7" w:rsidR="0031365E" w:rsidRPr="00A73636" w:rsidRDefault="0031365E" w:rsidP="00396033">
      <w:pPr>
        <w:pStyle w:val="Para10"/>
        <w:numPr>
          <w:ilvl w:val="0"/>
          <w:numId w:val="0"/>
        </w:numPr>
        <w:tabs>
          <w:tab w:val="left" w:pos="1134"/>
        </w:tabs>
        <w:ind w:left="720"/>
      </w:pPr>
      <w:r w:rsidRPr="00A73636">
        <w:t>7.</w:t>
      </w:r>
      <w:r w:rsidRPr="00A73636">
        <w:tab/>
      </w:r>
      <w:r w:rsidR="001C37EE" w:rsidRPr="00A73636">
        <w:t xml:space="preserve">Capacity-building, technical and scientific cooperation, technology transfer, </w:t>
      </w:r>
      <w:r w:rsidR="00933126" w:rsidRPr="00A73636">
        <w:tab/>
      </w:r>
      <w:r w:rsidR="00933126" w:rsidRPr="00A73636">
        <w:tab/>
      </w:r>
      <w:r w:rsidR="00933126" w:rsidRPr="00A73636">
        <w:tab/>
      </w:r>
      <w:r w:rsidR="001C37EE" w:rsidRPr="00A73636">
        <w:t>knowledge management, and communication</w:t>
      </w:r>
      <w:r w:rsidRPr="00A73636">
        <w:t>.</w:t>
      </w:r>
    </w:p>
    <w:p w14:paraId="406D47EA" w14:textId="6EF950AE" w:rsidR="0031365E" w:rsidRPr="00A73636" w:rsidRDefault="0031365E" w:rsidP="00396033">
      <w:pPr>
        <w:pStyle w:val="Para10"/>
        <w:numPr>
          <w:ilvl w:val="0"/>
          <w:numId w:val="0"/>
        </w:numPr>
        <w:tabs>
          <w:tab w:val="left" w:pos="1134"/>
        </w:tabs>
        <w:ind w:left="720"/>
      </w:pPr>
      <w:r w:rsidRPr="00A73636">
        <w:t>8.</w:t>
      </w:r>
      <w:r w:rsidRPr="00A73636">
        <w:tab/>
      </w:r>
      <w:r w:rsidR="001C37EE" w:rsidRPr="00A73636">
        <w:t xml:space="preserve">Cooperation with other conventions, international </w:t>
      </w:r>
      <w:proofErr w:type="gramStart"/>
      <w:r w:rsidR="001C37EE" w:rsidRPr="00A73636">
        <w:t>organizations</w:t>
      </w:r>
      <w:proofErr w:type="gramEnd"/>
      <w:r w:rsidR="001C37EE" w:rsidRPr="00A73636">
        <w:t xml:space="preserve"> and initiatives</w:t>
      </w:r>
      <w:r w:rsidRPr="00A73636">
        <w:t>.</w:t>
      </w:r>
    </w:p>
    <w:p w14:paraId="035DF89C" w14:textId="6D9909DC" w:rsidR="00FE43B3" w:rsidRPr="00A73636" w:rsidRDefault="0031365E" w:rsidP="00396033">
      <w:pPr>
        <w:pStyle w:val="Para10"/>
        <w:numPr>
          <w:ilvl w:val="0"/>
          <w:numId w:val="0"/>
        </w:numPr>
        <w:tabs>
          <w:tab w:val="left" w:pos="1134"/>
        </w:tabs>
        <w:ind w:left="720"/>
        <w:rPr>
          <w:bCs/>
        </w:rPr>
      </w:pPr>
      <w:r w:rsidRPr="00A73636">
        <w:t>9.</w:t>
      </w:r>
      <w:r w:rsidR="00C25DA2" w:rsidRPr="00A73636">
        <w:tab/>
      </w:r>
      <w:r w:rsidR="001C37EE" w:rsidRPr="00A73636">
        <w:t xml:space="preserve">Mechanisms for reporting, </w:t>
      </w:r>
      <w:proofErr w:type="gramStart"/>
      <w:r w:rsidR="001C37EE" w:rsidRPr="00A73636">
        <w:t>assessment</w:t>
      </w:r>
      <w:proofErr w:type="gramEnd"/>
      <w:r w:rsidR="001C37EE" w:rsidRPr="00A73636">
        <w:t xml:space="preserve"> and review of implementation</w:t>
      </w:r>
      <w:r w:rsidRPr="00A73636">
        <w:t>.</w:t>
      </w:r>
    </w:p>
    <w:p w14:paraId="34FF578E" w14:textId="231C376F" w:rsidR="00FE43B3" w:rsidRPr="00A73636" w:rsidRDefault="00FE43B3" w:rsidP="00396033">
      <w:pPr>
        <w:pStyle w:val="Para10"/>
        <w:numPr>
          <w:ilvl w:val="0"/>
          <w:numId w:val="0"/>
        </w:numPr>
        <w:tabs>
          <w:tab w:val="left" w:pos="1134"/>
        </w:tabs>
        <w:ind w:left="720"/>
      </w:pPr>
      <w:r w:rsidRPr="00A73636">
        <w:t>10</w:t>
      </w:r>
      <w:r w:rsidRPr="00A73636">
        <w:tab/>
      </w:r>
      <w:r w:rsidR="001C37EE" w:rsidRPr="00A73636">
        <w:t>Review of the effectiveness of the processes under the Convention and its protocols</w:t>
      </w:r>
      <w:r w:rsidRPr="00A73636">
        <w:t>.</w:t>
      </w:r>
    </w:p>
    <w:p w14:paraId="4A22622C" w14:textId="54E449B6" w:rsidR="00C218D1" w:rsidRPr="00A73636" w:rsidRDefault="00C218D1" w:rsidP="00396033">
      <w:pPr>
        <w:pStyle w:val="Para10"/>
        <w:numPr>
          <w:ilvl w:val="0"/>
          <w:numId w:val="0"/>
        </w:numPr>
        <w:tabs>
          <w:tab w:val="left" w:pos="1134"/>
        </w:tabs>
        <w:ind w:left="720"/>
      </w:pPr>
      <w:r w:rsidRPr="00A73636">
        <w:t>11.</w:t>
      </w:r>
      <w:r w:rsidRPr="00A73636">
        <w:tab/>
        <w:t xml:space="preserve">Mainstreaming of biodiversity within and across sectors and other strategic actions </w:t>
      </w:r>
      <w:r w:rsidR="00933126" w:rsidRPr="00A73636">
        <w:tab/>
      </w:r>
      <w:r w:rsidR="00933126" w:rsidRPr="00A73636">
        <w:tab/>
      </w:r>
      <w:r w:rsidRPr="00A73636">
        <w:t>to enhance implementation.</w:t>
      </w:r>
    </w:p>
    <w:p w14:paraId="4FE51B1F" w14:textId="527AB93F" w:rsidR="00C218D1" w:rsidRPr="00A73636" w:rsidRDefault="00C218D1" w:rsidP="00396033">
      <w:pPr>
        <w:pStyle w:val="Para10"/>
        <w:numPr>
          <w:ilvl w:val="0"/>
          <w:numId w:val="0"/>
        </w:numPr>
        <w:tabs>
          <w:tab w:val="left" w:pos="1134"/>
        </w:tabs>
        <w:ind w:left="720"/>
      </w:pPr>
      <w:r w:rsidRPr="00A73636">
        <w:t>12.</w:t>
      </w:r>
      <w:r w:rsidRPr="00A73636">
        <w:tab/>
        <w:t xml:space="preserve">Specialized international access and benefit-sharing instruments in the context of </w:t>
      </w:r>
      <w:r w:rsidR="00933126" w:rsidRPr="00A73636">
        <w:tab/>
      </w:r>
      <w:r w:rsidR="00933126" w:rsidRPr="00A73636">
        <w:tab/>
      </w:r>
      <w:r w:rsidR="00933126" w:rsidRPr="00A73636">
        <w:tab/>
      </w:r>
      <w:r w:rsidRPr="00A73636">
        <w:t>Article 4, paragraph 4, of the Nagoya Protocol.</w:t>
      </w:r>
    </w:p>
    <w:p w14:paraId="328ED53F" w14:textId="4E042A3B" w:rsidR="00C218D1" w:rsidRPr="00A73636" w:rsidRDefault="00C218D1" w:rsidP="00396033">
      <w:pPr>
        <w:pStyle w:val="Para10"/>
        <w:numPr>
          <w:ilvl w:val="0"/>
          <w:numId w:val="0"/>
        </w:numPr>
        <w:tabs>
          <w:tab w:val="left" w:pos="1134"/>
        </w:tabs>
        <w:ind w:left="720"/>
      </w:pPr>
      <w:r w:rsidRPr="00A73636">
        <w:t>13.</w:t>
      </w:r>
      <w:r w:rsidRPr="00A73636">
        <w:tab/>
        <w:t>Global multilateral benefit-sharing mechanism (Article 10 of the Nagoya Protocol).</w:t>
      </w:r>
    </w:p>
    <w:p w14:paraId="10D4EBEF" w14:textId="56F7F267" w:rsidR="00C218D1" w:rsidRPr="00A73636" w:rsidRDefault="00C218D1" w:rsidP="00396033">
      <w:pPr>
        <w:pStyle w:val="Para10"/>
        <w:numPr>
          <w:ilvl w:val="0"/>
          <w:numId w:val="0"/>
        </w:numPr>
        <w:tabs>
          <w:tab w:val="left" w:pos="1134"/>
        </w:tabs>
        <w:ind w:left="720"/>
      </w:pPr>
      <w:r w:rsidRPr="00A73636">
        <w:rPr>
          <w:bCs/>
        </w:rPr>
        <w:t>14.</w:t>
      </w:r>
      <w:r w:rsidRPr="00A73636">
        <w:rPr>
          <w:bCs/>
        </w:rPr>
        <w:tab/>
      </w:r>
      <w:r w:rsidRPr="00A73636">
        <w:t>Administrative and budgetary matters.</w:t>
      </w:r>
    </w:p>
    <w:p w14:paraId="32861CCA" w14:textId="0C875034" w:rsidR="009D55B3" w:rsidRPr="00A73636" w:rsidRDefault="009D55B3" w:rsidP="00396033">
      <w:pPr>
        <w:pStyle w:val="Para10"/>
        <w:numPr>
          <w:ilvl w:val="0"/>
          <w:numId w:val="0"/>
        </w:numPr>
        <w:tabs>
          <w:tab w:val="left" w:pos="1134"/>
        </w:tabs>
        <w:ind w:left="720"/>
      </w:pPr>
      <w:r w:rsidRPr="00A73636">
        <w:t>1</w:t>
      </w:r>
      <w:r w:rsidR="001C37EE" w:rsidRPr="00A73636">
        <w:t>5</w:t>
      </w:r>
      <w:r w:rsidRPr="00A73636">
        <w:t>.</w:t>
      </w:r>
      <w:r w:rsidRPr="00A73636">
        <w:tab/>
        <w:t>Other matters.</w:t>
      </w:r>
    </w:p>
    <w:p w14:paraId="700735C2" w14:textId="3E1C9B2E" w:rsidR="009D55B3" w:rsidRPr="00A73636" w:rsidRDefault="009D55B3" w:rsidP="00396033">
      <w:pPr>
        <w:pStyle w:val="Para10"/>
        <w:numPr>
          <w:ilvl w:val="0"/>
          <w:numId w:val="0"/>
        </w:numPr>
        <w:tabs>
          <w:tab w:val="left" w:pos="1134"/>
        </w:tabs>
        <w:ind w:left="720"/>
      </w:pPr>
      <w:r w:rsidRPr="00A73636">
        <w:t>1</w:t>
      </w:r>
      <w:r w:rsidR="00C218D1" w:rsidRPr="00A73636">
        <w:t>6</w:t>
      </w:r>
      <w:r w:rsidRPr="00A73636">
        <w:t>.</w:t>
      </w:r>
      <w:r w:rsidRPr="00A73636">
        <w:tab/>
        <w:t>Adoption of the report.</w:t>
      </w:r>
    </w:p>
    <w:p w14:paraId="341D5F06" w14:textId="1F7CB5CE" w:rsidR="00293881" w:rsidRPr="00A73636" w:rsidRDefault="009D55B3" w:rsidP="00396033">
      <w:pPr>
        <w:pStyle w:val="Para10"/>
        <w:numPr>
          <w:ilvl w:val="0"/>
          <w:numId w:val="0"/>
        </w:numPr>
        <w:tabs>
          <w:tab w:val="left" w:pos="1134"/>
        </w:tabs>
        <w:ind w:left="720"/>
      </w:pPr>
      <w:r w:rsidRPr="00A73636">
        <w:t>1</w:t>
      </w:r>
      <w:r w:rsidR="00C218D1" w:rsidRPr="00A73636">
        <w:t>7</w:t>
      </w:r>
      <w:r w:rsidRPr="00A73636">
        <w:t>.</w:t>
      </w:r>
      <w:r w:rsidRPr="00A73636">
        <w:tab/>
        <w:t>Closure of the meeting</w:t>
      </w:r>
      <w:r w:rsidR="00121A32" w:rsidRPr="00A73636">
        <w:t>.</w:t>
      </w:r>
    </w:p>
    <w:p w14:paraId="69F6E616" w14:textId="70A8F02E" w:rsidR="00934CFF" w:rsidRPr="00A73636" w:rsidRDefault="001E49CF" w:rsidP="009D3DD6">
      <w:pPr>
        <w:numPr>
          <w:ilvl w:val="0"/>
          <w:numId w:val="2"/>
        </w:numPr>
        <w:suppressLineNumbers/>
        <w:tabs>
          <w:tab w:val="clear" w:pos="1494"/>
        </w:tabs>
        <w:suppressAutoHyphens/>
        <w:spacing w:before="120" w:after="120"/>
        <w:ind w:left="0"/>
        <w:rPr>
          <w:szCs w:val="22"/>
        </w:rPr>
      </w:pPr>
      <w:bookmarkStart w:id="7" w:name="_Hlk14950304"/>
      <w:r w:rsidRPr="00A73636">
        <w:rPr>
          <w:szCs w:val="22"/>
        </w:rPr>
        <w:t>T</w:t>
      </w:r>
      <w:r w:rsidR="006C13AF" w:rsidRPr="00A73636">
        <w:rPr>
          <w:szCs w:val="22"/>
        </w:rPr>
        <w:t xml:space="preserve">he Subsidiary Body agreed to </w:t>
      </w:r>
      <w:r w:rsidR="003C1608" w:rsidRPr="00A73636">
        <w:rPr>
          <w:szCs w:val="22"/>
        </w:rPr>
        <w:t xml:space="preserve">the </w:t>
      </w:r>
      <w:r w:rsidR="006C13AF" w:rsidRPr="00A73636">
        <w:rPr>
          <w:szCs w:val="22"/>
        </w:rPr>
        <w:t>organiz</w:t>
      </w:r>
      <w:r w:rsidR="003C1608" w:rsidRPr="00A73636">
        <w:rPr>
          <w:szCs w:val="22"/>
        </w:rPr>
        <w:t>ation of</w:t>
      </w:r>
      <w:r w:rsidR="006C13AF" w:rsidRPr="00A73636">
        <w:rPr>
          <w:szCs w:val="22"/>
        </w:rPr>
        <w:t xml:space="preserve"> work as set out in </w:t>
      </w:r>
      <w:r w:rsidR="00B15F98" w:rsidRPr="00A73636">
        <w:rPr>
          <w:szCs w:val="22"/>
        </w:rPr>
        <w:t xml:space="preserve">the annotated provisional agenda </w:t>
      </w:r>
      <w:r w:rsidR="006C13AF" w:rsidRPr="00A73636">
        <w:rPr>
          <w:szCs w:val="22"/>
        </w:rPr>
        <w:t>(CBD</w:t>
      </w:r>
      <w:r w:rsidR="00496A77" w:rsidRPr="00A73636">
        <w:rPr>
          <w:szCs w:val="22"/>
        </w:rPr>
        <w:t>/SB</w:t>
      </w:r>
      <w:r w:rsidR="00C218D1" w:rsidRPr="00A73636">
        <w:rPr>
          <w:szCs w:val="22"/>
        </w:rPr>
        <w:t>I</w:t>
      </w:r>
      <w:r w:rsidR="006C13AF" w:rsidRPr="00A73636">
        <w:rPr>
          <w:szCs w:val="22"/>
        </w:rPr>
        <w:t>/</w:t>
      </w:r>
      <w:r w:rsidR="00C218D1" w:rsidRPr="00A73636">
        <w:rPr>
          <w:szCs w:val="22"/>
        </w:rPr>
        <w:t>3</w:t>
      </w:r>
      <w:r w:rsidR="006C13AF" w:rsidRPr="00A73636">
        <w:rPr>
          <w:szCs w:val="22"/>
        </w:rPr>
        <w:t>/1/Add.</w:t>
      </w:r>
      <w:r w:rsidR="00496A77" w:rsidRPr="00A73636">
        <w:rPr>
          <w:szCs w:val="22"/>
        </w:rPr>
        <w:t>1</w:t>
      </w:r>
      <w:r w:rsidR="00C218D1" w:rsidRPr="00A73636">
        <w:rPr>
          <w:szCs w:val="22"/>
        </w:rPr>
        <w:t>/Rev.2</w:t>
      </w:r>
      <w:r w:rsidR="006C13AF" w:rsidRPr="00A73636">
        <w:rPr>
          <w:szCs w:val="22"/>
        </w:rPr>
        <w:t>)</w:t>
      </w:r>
      <w:r w:rsidR="00B15F98" w:rsidRPr="00A73636">
        <w:rPr>
          <w:szCs w:val="22"/>
        </w:rPr>
        <w:t xml:space="preserve"> and the scenario note for the meeting (</w:t>
      </w:r>
      <w:r w:rsidR="00496A77" w:rsidRPr="00A73636">
        <w:rPr>
          <w:szCs w:val="22"/>
        </w:rPr>
        <w:t>CBD/SB</w:t>
      </w:r>
      <w:r w:rsidR="00C218D1" w:rsidRPr="00A73636">
        <w:rPr>
          <w:szCs w:val="22"/>
        </w:rPr>
        <w:t>I</w:t>
      </w:r>
      <w:r w:rsidR="00496A77" w:rsidRPr="00A73636">
        <w:rPr>
          <w:szCs w:val="22"/>
        </w:rPr>
        <w:t>/</w:t>
      </w:r>
      <w:r w:rsidR="00C218D1" w:rsidRPr="00A73636">
        <w:rPr>
          <w:szCs w:val="22"/>
        </w:rPr>
        <w:t>3</w:t>
      </w:r>
      <w:r w:rsidR="00496A77" w:rsidRPr="00A73636">
        <w:rPr>
          <w:szCs w:val="22"/>
        </w:rPr>
        <w:t>/1/Add.2</w:t>
      </w:r>
      <w:r w:rsidR="00B15F98" w:rsidRPr="00A73636">
        <w:rPr>
          <w:szCs w:val="22"/>
        </w:rPr>
        <w:t>)</w:t>
      </w:r>
      <w:r w:rsidR="006C13AF" w:rsidRPr="00A73636">
        <w:rPr>
          <w:szCs w:val="22"/>
        </w:rPr>
        <w:t>.</w:t>
      </w:r>
    </w:p>
    <w:p w14:paraId="2ECE619D" w14:textId="1A572628" w:rsidR="00AD1805" w:rsidRPr="008305CC" w:rsidRDefault="00231CDF" w:rsidP="00F12A1D">
      <w:pPr>
        <w:pStyle w:val="Para10"/>
        <w:suppressLineNumbers/>
        <w:suppressAutoHyphens/>
        <w:rPr>
          <w:snapToGrid/>
        </w:rPr>
      </w:pPr>
      <w:r>
        <w:rPr>
          <w:iCs/>
        </w:rPr>
        <w:t>The Chair then explained how contact groups would operate during the meeting. Contact groups would meet for sessions of</w:t>
      </w:r>
      <w:r w:rsidRPr="00496A77">
        <w:rPr>
          <w:iCs/>
        </w:rPr>
        <w:t xml:space="preserve"> up to three hours</w:t>
      </w:r>
      <w:r>
        <w:rPr>
          <w:iCs/>
        </w:rPr>
        <w:t xml:space="preserve"> and multiple </w:t>
      </w:r>
      <w:r w:rsidRPr="00496A77">
        <w:rPr>
          <w:iCs/>
        </w:rPr>
        <w:t>sessions c</w:t>
      </w:r>
      <w:r>
        <w:rPr>
          <w:iCs/>
        </w:rPr>
        <w:t>ould</w:t>
      </w:r>
      <w:r w:rsidRPr="00496A77">
        <w:rPr>
          <w:iCs/>
        </w:rPr>
        <w:t xml:space="preserve"> be scheduled </w:t>
      </w:r>
      <w:r>
        <w:rPr>
          <w:iCs/>
        </w:rPr>
        <w:t>each</w:t>
      </w:r>
      <w:r w:rsidRPr="00496A77">
        <w:rPr>
          <w:iCs/>
        </w:rPr>
        <w:t xml:space="preserve"> day </w:t>
      </w:r>
      <w:r>
        <w:rPr>
          <w:iCs/>
        </w:rPr>
        <w:t>provided</w:t>
      </w:r>
      <w:r w:rsidRPr="00496A77">
        <w:rPr>
          <w:iCs/>
        </w:rPr>
        <w:t xml:space="preserve"> </w:t>
      </w:r>
      <w:r>
        <w:rPr>
          <w:iCs/>
        </w:rPr>
        <w:t>that different contact groups did</w:t>
      </w:r>
      <w:r w:rsidRPr="00496A77">
        <w:rPr>
          <w:iCs/>
        </w:rPr>
        <w:t xml:space="preserve"> not</w:t>
      </w:r>
      <w:r>
        <w:rPr>
          <w:iCs/>
        </w:rPr>
        <w:t xml:space="preserve"> meet</w:t>
      </w:r>
      <w:r w:rsidRPr="00496A77">
        <w:rPr>
          <w:iCs/>
        </w:rPr>
        <w:t xml:space="preserve"> in parallel. </w:t>
      </w:r>
      <w:r>
        <w:rPr>
          <w:iCs/>
        </w:rPr>
        <w:t xml:space="preserve">The sessions would be </w:t>
      </w:r>
      <w:r w:rsidRPr="00496A77">
        <w:rPr>
          <w:iCs/>
        </w:rPr>
        <w:t xml:space="preserve">open to </w:t>
      </w:r>
      <w:r>
        <w:rPr>
          <w:iCs/>
        </w:rPr>
        <w:t xml:space="preserve">representatives of </w:t>
      </w:r>
      <w:r w:rsidRPr="00496A77">
        <w:rPr>
          <w:iCs/>
        </w:rPr>
        <w:t>all Parties,</w:t>
      </w:r>
      <w:r>
        <w:rPr>
          <w:iCs/>
        </w:rPr>
        <w:t xml:space="preserve"> other </w:t>
      </w:r>
      <w:proofErr w:type="gramStart"/>
      <w:r>
        <w:rPr>
          <w:iCs/>
        </w:rPr>
        <w:t>G</w:t>
      </w:r>
      <w:r w:rsidRPr="00496A77">
        <w:rPr>
          <w:iCs/>
        </w:rPr>
        <w:t>overnments</w:t>
      </w:r>
      <w:proofErr w:type="gramEnd"/>
      <w:r w:rsidRPr="00496A77">
        <w:rPr>
          <w:iCs/>
        </w:rPr>
        <w:t xml:space="preserve"> and observers. The usual practice w</w:t>
      </w:r>
      <w:r>
        <w:rPr>
          <w:iCs/>
        </w:rPr>
        <w:t>ould</w:t>
      </w:r>
      <w:r w:rsidRPr="00496A77">
        <w:rPr>
          <w:iCs/>
        </w:rPr>
        <w:t xml:space="preserve"> apply to participation of observers</w:t>
      </w:r>
      <w:r>
        <w:rPr>
          <w:iCs/>
        </w:rPr>
        <w:t>: a</w:t>
      </w:r>
      <w:r w:rsidRPr="00496A77">
        <w:rPr>
          <w:iCs/>
        </w:rPr>
        <w:t>t the discretion of the co-chairs</w:t>
      </w:r>
      <w:r>
        <w:rPr>
          <w:iCs/>
        </w:rPr>
        <w:t>,</w:t>
      </w:r>
      <w:r w:rsidRPr="00496A77">
        <w:rPr>
          <w:iCs/>
        </w:rPr>
        <w:t xml:space="preserve"> </w:t>
      </w:r>
      <w:r w:rsidR="00041F89">
        <w:rPr>
          <w:iCs/>
        </w:rPr>
        <w:t>they might</w:t>
      </w:r>
      <w:r w:rsidR="00041F89" w:rsidRPr="00496A77">
        <w:rPr>
          <w:iCs/>
        </w:rPr>
        <w:t xml:space="preserve"> </w:t>
      </w:r>
      <w:r w:rsidR="00041F89">
        <w:rPr>
          <w:iCs/>
        </w:rPr>
        <w:t xml:space="preserve">be </w:t>
      </w:r>
      <w:r w:rsidR="00041F89" w:rsidRPr="00496A77">
        <w:rPr>
          <w:iCs/>
        </w:rPr>
        <w:t xml:space="preserve">given the floor after Parties </w:t>
      </w:r>
      <w:r w:rsidR="00041F89">
        <w:rPr>
          <w:iCs/>
        </w:rPr>
        <w:t xml:space="preserve">had </w:t>
      </w:r>
      <w:r w:rsidR="00041F89" w:rsidRPr="00496A77">
        <w:rPr>
          <w:iCs/>
        </w:rPr>
        <w:t>sp</w:t>
      </w:r>
      <w:r w:rsidR="00041F89">
        <w:rPr>
          <w:iCs/>
        </w:rPr>
        <w:t>oken</w:t>
      </w:r>
      <w:r w:rsidR="00300330">
        <w:rPr>
          <w:iCs/>
        </w:rPr>
        <w:t>,</w:t>
      </w:r>
      <w:r>
        <w:rPr>
          <w:iCs/>
        </w:rPr>
        <w:t xml:space="preserve"> and a</w:t>
      </w:r>
      <w:r w:rsidRPr="00496A77">
        <w:rPr>
          <w:iCs/>
        </w:rPr>
        <w:t>ny s</w:t>
      </w:r>
      <w:r>
        <w:rPr>
          <w:iCs/>
        </w:rPr>
        <w:t>u</w:t>
      </w:r>
      <w:r w:rsidRPr="00496A77">
        <w:rPr>
          <w:iCs/>
        </w:rPr>
        <w:t>bstantive proposal</w:t>
      </w:r>
      <w:r>
        <w:rPr>
          <w:iCs/>
        </w:rPr>
        <w:t>s</w:t>
      </w:r>
      <w:r w:rsidRPr="00496A77">
        <w:rPr>
          <w:iCs/>
        </w:rPr>
        <w:t xml:space="preserve"> </w:t>
      </w:r>
      <w:r w:rsidR="00041F89">
        <w:rPr>
          <w:iCs/>
        </w:rPr>
        <w:t xml:space="preserve">they </w:t>
      </w:r>
      <w:r>
        <w:rPr>
          <w:iCs/>
        </w:rPr>
        <w:t>made</w:t>
      </w:r>
      <w:r w:rsidRPr="00496A77">
        <w:rPr>
          <w:iCs/>
        </w:rPr>
        <w:t xml:space="preserve"> </w:t>
      </w:r>
      <w:r>
        <w:rPr>
          <w:iCs/>
        </w:rPr>
        <w:t>would need</w:t>
      </w:r>
      <w:r w:rsidRPr="00496A77">
        <w:rPr>
          <w:iCs/>
        </w:rPr>
        <w:t xml:space="preserve"> </w:t>
      </w:r>
      <w:r>
        <w:rPr>
          <w:iCs/>
        </w:rPr>
        <w:t xml:space="preserve">to </w:t>
      </w:r>
      <w:r w:rsidRPr="00496A77">
        <w:rPr>
          <w:iCs/>
        </w:rPr>
        <w:t>be supported by at least one Party</w:t>
      </w:r>
      <w:r>
        <w:rPr>
          <w:iCs/>
        </w:rPr>
        <w:t xml:space="preserve"> for </w:t>
      </w:r>
      <w:r w:rsidR="007F11B8">
        <w:rPr>
          <w:iCs/>
        </w:rPr>
        <w:t xml:space="preserve">them </w:t>
      </w:r>
      <w:r>
        <w:rPr>
          <w:iCs/>
        </w:rPr>
        <w:t xml:space="preserve">to be taken up by the contact group. The participants were encouraged to use the chat function of the </w:t>
      </w:r>
      <w:proofErr w:type="gramStart"/>
      <w:r w:rsidRPr="008C0594">
        <w:t>web-based</w:t>
      </w:r>
      <w:proofErr w:type="gramEnd"/>
      <w:r w:rsidRPr="008C0594">
        <w:t xml:space="preserve"> </w:t>
      </w:r>
      <w:proofErr w:type="spellStart"/>
      <w:r w:rsidRPr="008C0594">
        <w:t>Interactio</w:t>
      </w:r>
      <w:proofErr w:type="spellEnd"/>
      <w:r w:rsidRPr="008C0594">
        <w:t xml:space="preserve"> conference system</w:t>
      </w:r>
      <w:r>
        <w:t xml:space="preserve"> to indicate such support rather than by requesting the floor</w:t>
      </w:r>
      <w:r w:rsidR="00AD1805" w:rsidRPr="00F12A1D">
        <w:rPr>
          <w:iCs/>
        </w:rPr>
        <w:t>.</w:t>
      </w:r>
    </w:p>
    <w:p w14:paraId="3AD6C632" w14:textId="0D718912" w:rsidR="006433EE" w:rsidRPr="00A73636" w:rsidRDefault="006433EE" w:rsidP="00996E45">
      <w:pPr>
        <w:pStyle w:val="Para10"/>
      </w:pPr>
      <w:r w:rsidRPr="00F30D0F">
        <w:t xml:space="preserve">Taking into account the extraordinary circumstances prevailing </w:t>
      </w:r>
      <w:r w:rsidR="00B51E21">
        <w:t>as a result of</w:t>
      </w:r>
      <w:r w:rsidRPr="00F30D0F">
        <w:t xml:space="preserve"> the ongoing pandemic situation and recognizing the complexities involved in holding the meeting in a virtual setting, it was indicated in the scenario note </w:t>
      </w:r>
      <w:r w:rsidRPr="00F30D0F">
        <w:rPr>
          <w:snapToGrid/>
          <w:kern w:val="0"/>
          <w:szCs w:val="24"/>
        </w:rPr>
        <w:t>(</w:t>
      </w:r>
      <w:r w:rsidRPr="00F30D0F">
        <w:t xml:space="preserve">CBD/SBI/3/1/Add.2) that finalization of the recommendations of the Subsidiary Body would be deferred to a later date at a physical meeting organized back-to-back with a physical meeting of the Working Group on the Post-2020 Global Biodiversity Framework or the fifteenth meeting of the Conference of the Parties, unless otherwise decided by the Bureau. </w:t>
      </w:r>
      <w:r w:rsidRPr="00F30D0F">
        <w:rPr>
          <w:spacing w:val="-1"/>
        </w:rPr>
        <w:t>Owing to the suspension of the meeting, the last three items of the agenda, namely items 1</w:t>
      </w:r>
      <w:r w:rsidR="00326FC5" w:rsidRPr="00F30D0F">
        <w:rPr>
          <w:spacing w:val="-1"/>
        </w:rPr>
        <w:t>5</w:t>
      </w:r>
      <w:r w:rsidRPr="00F30D0F">
        <w:rPr>
          <w:spacing w:val="-1"/>
        </w:rPr>
        <w:t xml:space="preserve"> (other matters), 1</w:t>
      </w:r>
      <w:r w:rsidR="00326FC5" w:rsidRPr="00F30D0F">
        <w:rPr>
          <w:spacing w:val="-1"/>
        </w:rPr>
        <w:t>6</w:t>
      </w:r>
      <w:r w:rsidRPr="00F30D0F">
        <w:rPr>
          <w:spacing w:val="-1"/>
        </w:rPr>
        <w:t xml:space="preserve"> (adoption of the report), and 1</w:t>
      </w:r>
      <w:r w:rsidR="00326FC5" w:rsidRPr="00F30D0F">
        <w:rPr>
          <w:spacing w:val="-1"/>
        </w:rPr>
        <w:t>7</w:t>
      </w:r>
      <w:r w:rsidRPr="00F30D0F">
        <w:rPr>
          <w:spacing w:val="-1"/>
        </w:rPr>
        <w:t xml:space="preserve"> (closure of the meeting), </w:t>
      </w:r>
      <w:r w:rsidR="0062003A">
        <w:rPr>
          <w:spacing w:val="-1"/>
        </w:rPr>
        <w:t>were</w:t>
      </w:r>
      <w:r w:rsidRPr="00F30D0F">
        <w:rPr>
          <w:spacing w:val="-1"/>
        </w:rPr>
        <w:t xml:space="preserve"> deferred to a resumed session of the meeting that would be held at a later date.</w:t>
      </w:r>
    </w:p>
    <w:p w14:paraId="64909CFB" w14:textId="63FA640C" w:rsidR="006B1A1E" w:rsidRPr="003B4332" w:rsidRDefault="006B7C1A" w:rsidP="00C11CB9">
      <w:pPr>
        <w:pStyle w:val="Heading1"/>
        <w:tabs>
          <w:tab w:val="clear" w:pos="993"/>
        </w:tabs>
        <w:spacing w:before="120"/>
        <w:ind w:left="1559" w:hanging="992"/>
        <w:jc w:val="left"/>
        <w:rPr>
          <w:rFonts w:asciiTheme="majorBidi" w:hAnsiTheme="majorBidi" w:cstheme="majorBidi"/>
        </w:rPr>
      </w:pPr>
      <w:r w:rsidRPr="003B4332">
        <w:rPr>
          <w:rFonts w:asciiTheme="majorBidi" w:hAnsiTheme="majorBidi" w:cstheme="majorBidi"/>
        </w:rPr>
        <w:t xml:space="preserve">Item </w:t>
      </w:r>
      <w:r w:rsidR="008A515A" w:rsidRPr="003B4332">
        <w:rPr>
          <w:rFonts w:asciiTheme="majorBidi" w:hAnsiTheme="majorBidi" w:cstheme="majorBidi"/>
        </w:rPr>
        <w:t>3</w:t>
      </w:r>
      <w:r w:rsidR="006B1A1E" w:rsidRPr="003B4332">
        <w:rPr>
          <w:rFonts w:asciiTheme="majorBidi" w:hAnsiTheme="majorBidi" w:cstheme="majorBidi"/>
        </w:rPr>
        <w:t>.</w:t>
      </w:r>
      <w:r w:rsidR="006B1A1E" w:rsidRPr="003B4332">
        <w:rPr>
          <w:rFonts w:asciiTheme="majorBidi" w:hAnsiTheme="majorBidi" w:cstheme="majorBidi"/>
        </w:rPr>
        <w:tab/>
      </w:r>
      <w:r w:rsidR="00C218D1" w:rsidRPr="003B4332">
        <w:rPr>
          <w:rFonts w:asciiTheme="majorBidi" w:hAnsiTheme="majorBidi" w:cstheme="majorBidi"/>
        </w:rPr>
        <w:t>Review of progress in the implementation of the Convention and the Strategic Plan for Biodiversity 2011</w:t>
      </w:r>
      <w:r w:rsidR="00DE014D" w:rsidRPr="003B4332">
        <w:rPr>
          <w:rFonts w:asciiTheme="majorBidi" w:hAnsiTheme="majorBidi" w:cstheme="majorBidi"/>
        </w:rPr>
        <w:t>–</w:t>
      </w:r>
      <w:r w:rsidR="00C218D1" w:rsidRPr="003B4332">
        <w:rPr>
          <w:rFonts w:asciiTheme="majorBidi" w:hAnsiTheme="majorBidi" w:cstheme="majorBidi"/>
        </w:rPr>
        <w:t>2020</w:t>
      </w:r>
    </w:p>
    <w:p w14:paraId="24ADDD7B" w14:textId="72248109" w:rsidR="00ED359C" w:rsidRPr="00A73636" w:rsidRDefault="00BA3F5E" w:rsidP="00BB184E">
      <w:pPr>
        <w:pStyle w:val="Para10"/>
      </w:pPr>
      <w:bookmarkStart w:id="8" w:name="_Hlk71105743"/>
      <w:bookmarkStart w:id="9" w:name="_Hlk65050710"/>
      <w:r w:rsidRPr="00A73636">
        <w:t xml:space="preserve">The Subsidiary Body </w:t>
      </w:r>
      <w:r w:rsidR="00933126" w:rsidRPr="00A73636">
        <w:t xml:space="preserve">on Implementation </w:t>
      </w:r>
      <w:r w:rsidRPr="00A73636">
        <w:t xml:space="preserve">took up agenda item 3 at the first plenary session, on 16 May 2021. In considering the item, the Subsidiary Body had before it a note by the Executive Secretary on the review of progress in the implementation of the Convention and the Strategic Plan for Biodiversity 2011‒2020 (CBD/SBI/3/2), including a suggested recommendation. It also had before it four addenda to that document, setting out an update on progress in revising/updating and implementing national biodiversity </w:t>
      </w:r>
      <w:r w:rsidRPr="00A73636">
        <w:lastRenderedPageBreak/>
        <w:t>strategies and action plans, including national targets (CBD/SBI/3/2/Add.1), an analysis of the contribution of targets established by Parties and progress towards the Aichi Biodiversity Targets (CBD/SBI/3/2/Add.2), a review of implementation of the 2015‒2020 Gender Plan of Action (CBD/SBI/3/2/Add.3) and a note on progress towards Aichi Biodiversity Target 18 on traditional knowledge and customary sustainable use of biodiversity (CBD/SBI/3/2/Add.4)</w:t>
      </w:r>
      <w:r w:rsidR="006B1A1E" w:rsidRPr="00A73636">
        <w:t>.</w:t>
      </w:r>
      <w:bookmarkEnd w:id="8"/>
      <w:bookmarkEnd w:id="9"/>
    </w:p>
    <w:p w14:paraId="7F5A9466" w14:textId="591D7FC1" w:rsidR="00BA3F5E" w:rsidRPr="00A73636" w:rsidRDefault="00BA3F5E" w:rsidP="00BB184E">
      <w:pPr>
        <w:pStyle w:val="Para10"/>
      </w:pPr>
      <w:r w:rsidRPr="00A73636">
        <w:t>Introducing the item, the Chair recalled that the topic had been considered during the informal session, on 8 March 2021, at which time representatives of 23 Parties and regional groups and 6 observers had made statements and 1 additional submission had been received</w:t>
      </w:r>
      <w:r w:rsidR="009A1C83" w:rsidRPr="00A73636">
        <w:t xml:space="preserve"> in writing</w:t>
      </w:r>
      <w:r w:rsidRPr="00A73636">
        <w:t>.</w:t>
      </w:r>
    </w:p>
    <w:p w14:paraId="5CEC074E" w14:textId="5BBAE834" w:rsidR="00921E7C" w:rsidRPr="00A73636" w:rsidRDefault="00BA3F5E" w:rsidP="00BB184E">
      <w:pPr>
        <w:pStyle w:val="Para10"/>
      </w:pPr>
      <w:r w:rsidRPr="00A73636">
        <w:t xml:space="preserve">Statements were made by representatives of Argentina, Brazil, Cambodia, Ecuador, Malaysia, Norway, Peru, South </w:t>
      </w:r>
      <w:proofErr w:type="gramStart"/>
      <w:r w:rsidRPr="00A73636">
        <w:t>Africa</w:t>
      </w:r>
      <w:proofErr w:type="gramEnd"/>
      <w:r w:rsidRPr="00A73636">
        <w:t xml:space="preserve"> and Uganda</w:t>
      </w:r>
      <w:r w:rsidR="00921E7C" w:rsidRPr="00A73636">
        <w:t>.</w:t>
      </w:r>
    </w:p>
    <w:p w14:paraId="5F3232ED" w14:textId="77777777" w:rsidR="00D21408" w:rsidRPr="00A73636" w:rsidRDefault="00D21408" w:rsidP="00D21408">
      <w:pPr>
        <w:pStyle w:val="Para10"/>
        <w:rPr>
          <w:b/>
          <w:bCs/>
        </w:rPr>
      </w:pPr>
      <w:r w:rsidRPr="00A73636">
        <w:t>In addition to the statements by Parties presented orally, written statements were submitted by the Democratic Republic of the Congo (on behalf of the African Group), Portugal (on behalf of the European Union and its member States) and Switzerland and made available on the meeting web page.</w:t>
      </w:r>
    </w:p>
    <w:p w14:paraId="73AD0928" w14:textId="745B76D1" w:rsidR="000C518E" w:rsidRPr="00A73636" w:rsidRDefault="00BA3F5E" w:rsidP="00BB184E">
      <w:pPr>
        <w:pStyle w:val="Para10"/>
      </w:pPr>
      <w:r w:rsidRPr="00A73636">
        <w:t>Statements were also made by representatives of the CBD Alliance, the CBD Women’s Caucus, the Global Youth Biodiversity Network (GYBN) and the International Indigenous Forum on Biodiversity (IIFB) (also on behalf of the Indigenous Women’s Network for Biodiversity)</w:t>
      </w:r>
      <w:r w:rsidR="000C518E" w:rsidRPr="00A73636">
        <w:t>.</w:t>
      </w:r>
    </w:p>
    <w:bookmarkEnd w:id="7"/>
    <w:p w14:paraId="66A7DEC7" w14:textId="78E938E5" w:rsidR="00566B4B" w:rsidRPr="00A73636" w:rsidRDefault="00BA3F5E" w:rsidP="00BB184E">
      <w:pPr>
        <w:pStyle w:val="Para10"/>
        <w:rPr>
          <w:b/>
          <w:bCs/>
        </w:rPr>
      </w:pPr>
      <w:r w:rsidRPr="00A73636">
        <w:t>In addition to the statements by observers presented orally, a written statement was submitted by the New Wind Association and made available on the meeting web</w:t>
      </w:r>
      <w:r w:rsidR="005A2829" w:rsidRPr="00A73636">
        <w:t xml:space="preserve"> </w:t>
      </w:r>
      <w:r w:rsidRPr="00A73636">
        <w:t>page</w:t>
      </w:r>
      <w:r w:rsidR="00566B4B" w:rsidRPr="00A73636">
        <w:rPr>
          <w:color w:val="212529"/>
        </w:rPr>
        <w:t>.</w:t>
      </w:r>
    </w:p>
    <w:p w14:paraId="43864973" w14:textId="5EF867DD" w:rsidR="00566B4B" w:rsidRDefault="00BA3F5E" w:rsidP="00BB184E">
      <w:pPr>
        <w:pStyle w:val="Para10"/>
      </w:pPr>
      <w:r w:rsidRPr="00A73636">
        <w:t>Following the exchange of views, the Chair said that she would prepare a revised recommendation for the consideration of the Subsidiary Body, taking into account the views expressed orally by the Parties or supported by them and the comments received in writing</w:t>
      </w:r>
      <w:r w:rsidR="00041F89">
        <w:t xml:space="preserve"> </w:t>
      </w:r>
      <w:r w:rsidR="00041F89" w:rsidRPr="007B70F2">
        <w:t xml:space="preserve">during the informal session in </w:t>
      </w:r>
      <w:r w:rsidR="00041F89">
        <w:t>March</w:t>
      </w:r>
      <w:r w:rsidR="00041F89" w:rsidRPr="007B70F2">
        <w:t xml:space="preserve"> and at the current meeting</w:t>
      </w:r>
      <w:r w:rsidR="00566B4B" w:rsidRPr="00A73636">
        <w:t>.</w:t>
      </w:r>
    </w:p>
    <w:p w14:paraId="78BEFFBF" w14:textId="1DD91B15" w:rsidR="000053EB" w:rsidRDefault="000053EB" w:rsidP="00BB184E">
      <w:pPr>
        <w:pStyle w:val="Para10"/>
      </w:pPr>
      <w:r>
        <w:t xml:space="preserve">At the fifth plenary session, on 29 May 2021, </w:t>
      </w:r>
      <w:r w:rsidR="001B104F" w:rsidRPr="00767416">
        <w:t xml:space="preserve">the Subsidiary Body considered </w:t>
      </w:r>
      <w:r w:rsidR="001B104F">
        <w:t xml:space="preserve">a draft recommendation </w:t>
      </w:r>
      <w:r w:rsidR="001B104F" w:rsidRPr="00767416">
        <w:t>submitted by the Chair.</w:t>
      </w:r>
    </w:p>
    <w:p w14:paraId="5AB71ACD" w14:textId="41F4B2C9" w:rsidR="003B4A2C" w:rsidRDefault="003B4A2C" w:rsidP="00BB184E">
      <w:pPr>
        <w:pStyle w:val="Para10"/>
      </w:pPr>
      <w:r>
        <w:t>Statements were made by representatives of Argentina, Brazil, Canada, Norway, Portugal (on behalf the European Union and its member States) and South Africa.</w:t>
      </w:r>
    </w:p>
    <w:p w14:paraId="3346F7F8" w14:textId="0D9A04F6" w:rsidR="003B4A2C" w:rsidRDefault="00D21408" w:rsidP="003B4A2C">
      <w:pPr>
        <w:pStyle w:val="Para10"/>
      </w:pPr>
      <w:r>
        <w:rPr>
          <w:lang w:val="en-US"/>
        </w:rPr>
        <w:t>The Chair noted</w:t>
      </w:r>
      <w:r w:rsidR="00C05E20">
        <w:rPr>
          <w:lang w:val="en-US"/>
        </w:rPr>
        <w:t xml:space="preserve"> </w:t>
      </w:r>
      <w:r w:rsidR="00270145" w:rsidRPr="00FA73D5">
        <w:rPr>
          <w:lang w:val="en-US"/>
        </w:rPr>
        <w:t xml:space="preserve">that the representative of Portugal had made a comment </w:t>
      </w:r>
      <w:r w:rsidR="001D784B" w:rsidRPr="00FA73D5">
        <w:rPr>
          <w:lang w:val="en-US"/>
        </w:rPr>
        <w:t xml:space="preserve">on behalf of the European Union and its member States </w:t>
      </w:r>
      <w:r w:rsidR="003B4A2C" w:rsidRPr="00FA73D5">
        <w:rPr>
          <w:lang w:val="en-US"/>
        </w:rPr>
        <w:t>using the chat function</w:t>
      </w:r>
      <w:r w:rsidR="003B4A2C" w:rsidRPr="00FA73D5">
        <w:t>.</w:t>
      </w:r>
    </w:p>
    <w:p w14:paraId="4F111A18" w14:textId="365B850C" w:rsidR="000A03D2" w:rsidRDefault="000A03D2" w:rsidP="000A03D2">
      <w:pPr>
        <w:pStyle w:val="Para10"/>
      </w:pPr>
      <w:r>
        <w:t>T</w:t>
      </w:r>
      <w:r w:rsidRPr="00767416">
        <w:t xml:space="preserve">he Subsidiary Body </w:t>
      </w:r>
      <w:r>
        <w:t>resumed its consideration of the draft recommendation at the sixth plenary session, on 30 May 2021</w:t>
      </w:r>
      <w:r w:rsidRPr="00767416">
        <w:t>.</w:t>
      </w:r>
    </w:p>
    <w:p w14:paraId="5E22D965" w14:textId="700BED3B" w:rsidR="000A03D2" w:rsidRDefault="000A03D2" w:rsidP="000A03D2">
      <w:pPr>
        <w:pStyle w:val="Para10"/>
      </w:pPr>
      <w:r>
        <w:t xml:space="preserve">Statements were made by representatives of Argentina, Brazil, Canada, </w:t>
      </w:r>
      <w:r w:rsidR="00865AB7">
        <w:t xml:space="preserve">China, </w:t>
      </w:r>
      <w:r>
        <w:t xml:space="preserve">Colombia, </w:t>
      </w:r>
      <w:r w:rsidR="00F20E42">
        <w:t>Costa</w:t>
      </w:r>
      <w:r w:rsidR="00800F26">
        <w:t> </w:t>
      </w:r>
      <w:r w:rsidR="00F20E42">
        <w:t xml:space="preserve">Rica, Mexico, Morocco, </w:t>
      </w:r>
      <w:r>
        <w:t xml:space="preserve">New Zealand, Norway, </w:t>
      </w:r>
      <w:r w:rsidR="00F011A9">
        <w:t xml:space="preserve">Peru, </w:t>
      </w:r>
      <w:r>
        <w:t>Portugal (on behalf the European Union and its member States), South Africa</w:t>
      </w:r>
      <w:r w:rsidR="00F011A9">
        <w:t>, Switzerland</w:t>
      </w:r>
      <w:r>
        <w:t xml:space="preserve"> and the United Kingdom</w:t>
      </w:r>
      <w:r w:rsidR="00201CDA">
        <w:t xml:space="preserve"> of Great Britain and Northern Ireland</w:t>
      </w:r>
      <w:r>
        <w:t>.</w:t>
      </w:r>
    </w:p>
    <w:p w14:paraId="4740F995" w14:textId="676ADBC8" w:rsidR="00DE42E3" w:rsidRPr="00A73636" w:rsidRDefault="00F20E42" w:rsidP="007A6FFC">
      <w:pPr>
        <w:pStyle w:val="Para10"/>
      </w:pPr>
      <w:r w:rsidRPr="00A73636">
        <w:t>[</w:t>
      </w:r>
      <w:r w:rsidRPr="00DE42E3">
        <w:rPr>
          <w:i/>
          <w:iCs/>
        </w:rPr>
        <w:t>to be completed</w:t>
      </w:r>
      <w:r w:rsidRPr="00A73636">
        <w:t>]</w:t>
      </w:r>
    </w:p>
    <w:p w14:paraId="62253C40" w14:textId="60DB3DBD" w:rsidR="00631A22" w:rsidRPr="00A73636" w:rsidRDefault="00F75ED8" w:rsidP="006C657A">
      <w:pPr>
        <w:pStyle w:val="Heading1multiline"/>
        <w:tabs>
          <w:tab w:val="clear" w:pos="993"/>
        </w:tabs>
        <w:spacing w:before="120"/>
        <w:ind w:left="1559" w:right="0" w:hanging="992"/>
        <w:rPr>
          <w:rFonts w:cs="Times New Roman Bold"/>
          <w:bCs/>
        </w:rPr>
      </w:pPr>
      <w:bookmarkStart w:id="10" w:name="_Toc29288467"/>
      <w:r w:rsidRPr="00A73636">
        <w:rPr>
          <w:rFonts w:cs="Times New Roman Bold"/>
          <w:bCs/>
          <w:color w:val="000000"/>
        </w:rPr>
        <w:t xml:space="preserve">Item </w:t>
      </w:r>
      <w:r w:rsidR="00472300" w:rsidRPr="00A73636">
        <w:rPr>
          <w:rFonts w:cs="Times New Roman Bold"/>
          <w:bCs/>
          <w:color w:val="000000"/>
        </w:rPr>
        <w:t>4.</w:t>
      </w:r>
      <w:bookmarkStart w:id="11" w:name="_Hlk14950652"/>
      <w:bookmarkEnd w:id="10"/>
      <w:r w:rsidR="00CA1FE1" w:rsidRPr="00A73636">
        <w:rPr>
          <w:rFonts w:cs="Times New Roman Bold"/>
          <w:bCs/>
          <w:color w:val="000000"/>
        </w:rPr>
        <w:tab/>
      </w:r>
      <w:r w:rsidR="00631A22" w:rsidRPr="00A73636">
        <w:rPr>
          <w:rFonts w:cs="Times New Roman Bold"/>
          <w:bCs/>
        </w:rPr>
        <w:t>Assessment and review of the effectiveness of the Cartagena Protocol on Biosafety</w:t>
      </w:r>
    </w:p>
    <w:p w14:paraId="44DDAFE9" w14:textId="242D8AFC" w:rsidR="00080E4B" w:rsidRPr="00A73636" w:rsidRDefault="00631A22" w:rsidP="00BB184E">
      <w:pPr>
        <w:pStyle w:val="Para10"/>
      </w:pPr>
      <w:r w:rsidRPr="00A73636">
        <w:t xml:space="preserve">The Subsidiary Body </w:t>
      </w:r>
      <w:r w:rsidR="00933126" w:rsidRPr="00A73636">
        <w:t xml:space="preserve">on Implementation </w:t>
      </w:r>
      <w:r w:rsidRPr="00A73636">
        <w:t xml:space="preserve">considered agenda item 4 at the first plenary </w:t>
      </w:r>
      <w:r w:rsidR="005A2829" w:rsidRPr="00A73636">
        <w:t>session</w:t>
      </w:r>
      <w:r w:rsidRPr="00A73636">
        <w:t xml:space="preserve">, on </w:t>
      </w:r>
      <w:r w:rsidR="00EA2BB9" w:rsidRPr="00A73636">
        <w:t>16</w:t>
      </w:r>
      <w:r w:rsidRPr="00A73636">
        <w:t xml:space="preserve"> May 2021</w:t>
      </w:r>
      <w:r w:rsidR="00080E4B" w:rsidRPr="00A73636">
        <w:t>.</w:t>
      </w:r>
      <w:r w:rsidR="00CA1FE1" w:rsidRPr="00A73636">
        <w:t xml:space="preserve"> </w:t>
      </w:r>
      <w:r w:rsidR="00512827" w:rsidRPr="00A73636">
        <w:t>In considering the item, the Subsidiary Body had before it a note by the Executive Secretary</w:t>
      </w:r>
      <w:r w:rsidR="00C9285D" w:rsidRPr="00A73636">
        <w:t xml:space="preserve"> on an </w:t>
      </w:r>
      <w:r w:rsidR="00CC01B7" w:rsidRPr="00A73636">
        <w:t>a</w:t>
      </w:r>
      <w:r w:rsidR="00C9285D" w:rsidRPr="00A73636">
        <w:t>ssessment and review of the effectiveness of the Cartagena Protocol on Biosafety</w:t>
      </w:r>
      <w:r w:rsidR="00867348" w:rsidRPr="00A73636">
        <w:t xml:space="preserve"> </w:t>
      </w:r>
      <w:r w:rsidR="000A61C7" w:rsidRPr="00A73636">
        <w:t>(CBD/SB</w:t>
      </w:r>
      <w:r w:rsidR="001060B9" w:rsidRPr="00A73636">
        <w:t>I</w:t>
      </w:r>
      <w:r w:rsidR="000A61C7" w:rsidRPr="00A73636">
        <w:t>/</w:t>
      </w:r>
      <w:r w:rsidR="001060B9" w:rsidRPr="00A73636">
        <w:t>3</w:t>
      </w:r>
      <w:r w:rsidR="000A61C7" w:rsidRPr="00A73636">
        <w:t>/</w:t>
      </w:r>
      <w:r w:rsidR="001060B9" w:rsidRPr="00A73636">
        <w:t>3</w:t>
      </w:r>
      <w:r w:rsidR="000A61C7" w:rsidRPr="00A73636">
        <w:t>)</w:t>
      </w:r>
      <w:r w:rsidR="001060B9" w:rsidRPr="00A73636">
        <w:t xml:space="preserve">, which </w:t>
      </w:r>
      <w:r w:rsidR="00867348" w:rsidRPr="00A73636">
        <w:t>included a suggested recommendation</w:t>
      </w:r>
      <w:r w:rsidR="00D4725A">
        <w:t>,</w:t>
      </w:r>
      <w:r w:rsidR="00867348" w:rsidRPr="00A73636">
        <w:t xml:space="preserve"> </w:t>
      </w:r>
      <w:r w:rsidR="001060B9" w:rsidRPr="00A73636">
        <w:t>a</w:t>
      </w:r>
      <w:r w:rsidR="00867348" w:rsidRPr="00A73636">
        <w:t>s well as</w:t>
      </w:r>
      <w:r w:rsidR="001060B9" w:rsidRPr="00A73636">
        <w:t xml:space="preserve"> </w:t>
      </w:r>
      <w:r w:rsidR="00C927A5" w:rsidRPr="00A73636">
        <w:t xml:space="preserve">the conclusions </w:t>
      </w:r>
      <w:r w:rsidR="00F66A6D" w:rsidRPr="00A73636">
        <w:t xml:space="preserve">of </w:t>
      </w:r>
      <w:r w:rsidR="00C927A5" w:rsidRPr="00A73636">
        <w:t>the Compliance Committee and the Liaison Group</w:t>
      </w:r>
      <w:r w:rsidR="00D4725A">
        <w:t>,</w:t>
      </w:r>
      <w:r w:rsidR="00C927A5" w:rsidRPr="00A73636">
        <w:t xml:space="preserve"> in annexes I and II</w:t>
      </w:r>
      <w:r w:rsidR="005D1F09" w:rsidRPr="00A73636">
        <w:t>,</w:t>
      </w:r>
      <w:r w:rsidR="00C927A5" w:rsidRPr="00A73636">
        <w:t xml:space="preserve"> respectively</w:t>
      </w:r>
      <w:r w:rsidR="00867348" w:rsidRPr="00A73636">
        <w:t>. It also had before it an addendum to that document containing</w:t>
      </w:r>
      <w:r w:rsidR="00C927A5" w:rsidRPr="00A73636">
        <w:t xml:space="preserve"> </w:t>
      </w:r>
      <w:r w:rsidR="00C9285D" w:rsidRPr="00A73636">
        <w:t>an</w:t>
      </w:r>
      <w:r w:rsidR="00C927A5" w:rsidRPr="00A73636">
        <w:t xml:space="preserve"> analysis of </w:t>
      </w:r>
      <w:r w:rsidR="00C9285D" w:rsidRPr="00A73636">
        <w:t>the information for the assessment and review of the effectiveness of the Cartagena Protocol on Biosafety</w:t>
      </w:r>
      <w:r w:rsidR="00C927A5" w:rsidRPr="00A73636">
        <w:t xml:space="preserve"> </w:t>
      </w:r>
      <w:r w:rsidR="00C9285D" w:rsidRPr="00A73636">
        <w:t>and the final evaluation of the Strategic Plan for the Cartagena Protocol on Biosafety for the period 2011</w:t>
      </w:r>
      <w:r w:rsidR="00CA1FE1" w:rsidRPr="00A73636">
        <w:t>‒</w:t>
      </w:r>
      <w:r w:rsidR="00C9285D" w:rsidRPr="00A73636">
        <w:t xml:space="preserve">2020 </w:t>
      </w:r>
      <w:r w:rsidR="00C927A5" w:rsidRPr="00A73636">
        <w:t>(CBD/SBI/3/3/Add.1)</w:t>
      </w:r>
      <w:r w:rsidR="000A61C7" w:rsidRPr="00A73636">
        <w:t>.</w:t>
      </w:r>
    </w:p>
    <w:p w14:paraId="1ECC69F3" w14:textId="7F97A3C4" w:rsidR="00867348" w:rsidRPr="00A73636" w:rsidRDefault="00867348" w:rsidP="00BB184E">
      <w:pPr>
        <w:pStyle w:val="Para10"/>
      </w:pPr>
      <w:r w:rsidRPr="00A73636">
        <w:lastRenderedPageBreak/>
        <w:t xml:space="preserve">Introducing the item, the Chair recalled that the topic had been considered during the informal session, on </w:t>
      </w:r>
      <w:r w:rsidR="00D775E4" w:rsidRPr="00A73636">
        <w:t xml:space="preserve">9 </w:t>
      </w:r>
      <w:r w:rsidRPr="00A73636">
        <w:t>March 2021, at which time representatives of 12 Parties and regional groups and 3 observers had made statements. No additional written submissions had been received.</w:t>
      </w:r>
    </w:p>
    <w:p w14:paraId="653E66C6" w14:textId="536E93F6" w:rsidR="00EA2BB9" w:rsidRPr="00A73636" w:rsidRDefault="00EA2BB9" w:rsidP="00BB184E">
      <w:pPr>
        <w:pStyle w:val="Para10"/>
      </w:pPr>
      <w:r w:rsidRPr="00A73636">
        <w:t xml:space="preserve">Statements were made by representatives of Brazil, Colombia, Guatemala, Malaysia, Mexico, Morocco, </w:t>
      </w:r>
      <w:r w:rsidR="00CA1FE1" w:rsidRPr="00A73636">
        <w:t xml:space="preserve">the </w:t>
      </w:r>
      <w:r w:rsidRPr="00A73636">
        <w:t xml:space="preserve">Republic of Korea, South </w:t>
      </w:r>
      <w:proofErr w:type="gramStart"/>
      <w:r w:rsidRPr="00A73636">
        <w:t>Africa</w:t>
      </w:r>
      <w:proofErr w:type="gramEnd"/>
      <w:r w:rsidRPr="00A73636">
        <w:t xml:space="preserve"> and Uganda.</w:t>
      </w:r>
    </w:p>
    <w:p w14:paraId="70D9239C" w14:textId="77777777" w:rsidR="00D21408" w:rsidRPr="00A73636" w:rsidRDefault="00D21408" w:rsidP="00D21408">
      <w:pPr>
        <w:pStyle w:val="Para10"/>
      </w:pPr>
      <w:r w:rsidRPr="00A73636">
        <w:t xml:space="preserve">In addition to the statements by Parties </w:t>
      </w:r>
      <w:r w:rsidRPr="0094347B">
        <w:t>presented</w:t>
      </w:r>
      <w:r w:rsidRPr="00A73636">
        <w:t xml:space="preserve"> orally, written statements were submitted by the Dominican Republic, </w:t>
      </w:r>
      <w:proofErr w:type="gramStart"/>
      <w:r w:rsidRPr="00A73636">
        <w:t>Ghana</w:t>
      </w:r>
      <w:proofErr w:type="gramEnd"/>
      <w:r w:rsidRPr="00A73636">
        <w:t xml:space="preserve"> and Portugal (on behalf of the European Union and its member States) and made available on the meeting web page.</w:t>
      </w:r>
    </w:p>
    <w:p w14:paraId="438EB6C1" w14:textId="03274C3A" w:rsidR="00EA2BB9" w:rsidRPr="00A73636" w:rsidRDefault="00D775E4" w:rsidP="00BB184E">
      <w:pPr>
        <w:pStyle w:val="Para10"/>
      </w:pPr>
      <w:r w:rsidRPr="00A73636">
        <w:t>S</w:t>
      </w:r>
      <w:r w:rsidR="00EA2BB9" w:rsidRPr="00A73636">
        <w:t>tatement</w:t>
      </w:r>
      <w:r w:rsidRPr="00A73636">
        <w:t>s</w:t>
      </w:r>
      <w:r w:rsidR="00EA2BB9" w:rsidRPr="00A73636">
        <w:t xml:space="preserve"> w</w:t>
      </w:r>
      <w:r w:rsidRPr="00A73636">
        <w:t>ere</w:t>
      </w:r>
      <w:r w:rsidR="00EA2BB9" w:rsidRPr="00A73636">
        <w:t xml:space="preserve"> also made by representative</w:t>
      </w:r>
      <w:r w:rsidR="00CA1FE1" w:rsidRPr="00A73636">
        <w:t>s</w:t>
      </w:r>
      <w:r w:rsidR="00EA2BB9" w:rsidRPr="00A73636">
        <w:t xml:space="preserve"> of </w:t>
      </w:r>
      <w:r w:rsidR="00CA1FE1" w:rsidRPr="00A73636">
        <w:t xml:space="preserve">the CBD Women’s Caucus and IIFB, </w:t>
      </w:r>
      <w:r w:rsidR="00EA2BB9" w:rsidRPr="00A73636">
        <w:t xml:space="preserve">the </w:t>
      </w:r>
      <w:proofErr w:type="spellStart"/>
      <w:r w:rsidR="00FA7A20" w:rsidRPr="00B06CC4">
        <w:rPr>
          <w:lang w:val="en-CA"/>
        </w:rPr>
        <w:t>Institut</w:t>
      </w:r>
      <w:proofErr w:type="spellEnd"/>
      <w:r w:rsidR="00FA7A20" w:rsidRPr="00B06CC4">
        <w:rPr>
          <w:lang w:val="en-CA"/>
        </w:rPr>
        <w:t xml:space="preserve"> de Recherche </w:t>
      </w:r>
      <w:proofErr w:type="spellStart"/>
      <w:r w:rsidR="00FA7A20" w:rsidRPr="00B06CC4">
        <w:rPr>
          <w:lang w:val="en-CA"/>
        </w:rPr>
        <w:t>en</w:t>
      </w:r>
      <w:proofErr w:type="spellEnd"/>
      <w:r w:rsidR="00FA7A20" w:rsidRPr="00B06CC4">
        <w:rPr>
          <w:lang w:val="en-CA"/>
        </w:rPr>
        <w:t xml:space="preserve"> Sciences de la </w:t>
      </w:r>
      <w:proofErr w:type="spellStart"/>
      <w:r w:rsidR="00FA7A20" w:rsidRPr="00B06CC4">
        <w:rPr>
          <w:lang w:val="en-CA"/>
        </w:rPr>
        <w:t>Santé</w:t>
      </w:r>
      <w:proofErr w:type="spellEnd"/>
      <w:r w:rsidR="00FA7A20" w:rsidRPr="00A73636">
        <w:t xml:space="preserve"> (also on behalf of the Outreach Network for Gene Drive Research</w:t>
      </w:r>
      <w:r w:rsidR="00EA2BB9" w:rsidRPr="00A73636">
        <w:t>)</w:t>
      </w:r>
      <w:r w:rsidR="009F195D" w:rsidRPr="00A73636">
        <w:t xml:space="preserve"> and </w:t>
      </w:r>
      <w:r w:rsidR="000F5CC6" w:rsidRPr="00A73636">
        <w:t xml:space="preserve">the </w:t>
      </w:r>
      <w:r w:rsidR="009F195D" w:rsidRPr="00A73636">
        <w:t>Third World Network</w:t>
      </w:r>
      <w:r w:rsidR="00CC01B7" w:rsidRPr="00A73636">
        <w:t xml:space="preserve"> (TWN)</w:t>
      </w:r>
      <w:r w:rsidR="00EA2BB9" w:rsidRPr="00A73636">
        <w:t>.</w:t>
      </w:r>
    </w:p>
    <w:p w14:paraId="20BBB051" w14:textId="722EB45A" w:rsidR="00D775E4" w:rsidRPr="00A73636" w:rsidRDefault="00D775E4" w:rsidP="00BB184E">
      <w:pPr>
        <w:pStyle w:val="Para10"/>
      </w:pPr>
      <w:r w:rsidRPr="00A73636">
        <w:t>Following the exchange of views, the Chair said that she would prepare a revised recommendation for the consideration of the Subsidiary Body, taking into account the views expressed orally by the Parties or supported by them and the comments received in writing</w:t>
      </w:r>
      <w:r w:rsidR="00D4725A" w:rsidRPr="00D4725A">
        <w:t xml:space="preserve"> </w:t>
      </w:r>
      <w:r w:rsidR="00D4725A" w:rsidRPr="007B70F2">
        <w:t xml:space="preserve">during the informal session in </w:t>
      </w:r>
      <w:r w:rsidR="00D4725A">
        <w:t>March</w:t>
      </w:r>
      <w:r w:rsidR="00D4725A" w:rsidRPr="007B70F2">
        <w:t xml:space="preserve"> and at the current meeting</w:t>
      </w:r>
      <w:r w:rsidR="00211068" w:rsidRPr="00A73636">
        <w:t>.</w:t>
      </w:r>
    </w:p>
    <w:p w14:paraId="532AF783" w14:textId="7F4DDD99" w:rsidR="001060B9" w:rsidRPr="00A73636" w:rsidRDefault="00980CAC" w:rsidP="00BB184E">
      <w:pPr>
        <w:pStyle w:val="Para10"/>
      </w:pPr>
      <w:r w:rsidRPr="00A73636">
        <w:t>[</w:t>
      </w:r>
      <w:r w:rsidRPr="00A73636">
        <w:rPr>
          <w:i/>
          <w:iCs/>
        </w:rPr>
        <w:t>to be completed</w:t>
      </w:r>
      <w:r w:rsidRPr="00A73636">
        <w:t>]</w:t>
      </w:r>
      <w:r w:rsidR="001060B9" w:rsidRPr="00A73636">
        <w:t>.</w:t>
      </w:r>
    </w:p>
    <w:p w14:paraId="252BC0D1" w14:textId="4311A11A" w:rsidR="00ED359C" w:rsidRPr="00A73636" w:rsidRDefault="001B48EE" w:rsidP="008F3CD5">
      <w:pPr>
        <w:pStyle w:val="Heading1multiline"/>
        <w:spacing w:before="120"/>
        <w:ind w:left="0" w:right="0" w:firstLine="0"/>
        <w:jc w:val="center"/>
        <w:rPr>
          <w:rFonts w:cs="Times New Roman Bold"/>
          <w:bCs/>
        </w:rPr>
      </w:pPr>
      <w:r w:rsidRPr="00A73636">
        <w:rPr>
          <w:rFonts w:cs="Times New Roman Bold"/>
          <w:bCs/>
          <w:color w:val="000000"/>
        </w:rPr>
        <w:t xml:space="preserve">Item </w:t>
      </w:r>
      <w:r w:rsidR="00631A22" w:rsidRPr="00A73636">
        <w:rPr>
          <w:rFonts w:cs="Times New Roman Bold"/>
          <w:bCs/>
          <w:color w:val="000000"/>
        </w:rPr>
        <w:t>5</w:t>
      </w:r>
      <w:r w:rsidR="00472300" w:rsidRPr="00A73636">
        <w:rPr>
          <w:rFonts w:cs="Times New Roman Bold"/>
          <w:bCs/>
          <w:color w:val="000000"/>
        </w:rPr>
        <w:t>.</w:t>
      </w:r>
      <w:r w:rsidR="00472300" w:rsidRPr="00A73636">
        <w:rPr>
          <w:rFonts w:cs="Times New Roman Bold"/>
          <w:bCs/>
          <w:color w:val="000000"/>
        </w:rPr>
        <w:tab/>
      </w:r>
      <w:r w:rsidR="00A102C0" w:rsidRPr="00A73636">
        <w:rPr>
          <w:rFonts w:cs="Times New Roman Bold"/>
          <w:bCs/>
        </w:rPr>
        <w:t>Post-2020 global biodiversity framework</w:t>
      </w:r>
    </w:p>
    <w:p w14:paraId="06697E1B" w14:textId="04C9DB5B" w:rsidR="00BA3F5E" w:rsidRPr="00A73636" w:rsidRDefault="00BA3F5E" w:rsidP="00BB184E">
      <w:pPr>
        <w:pStyle w:val="Para10"/>
      </w:pPr>
      <w:bookmarkStart w:id="12" w:name="_Toc29288468"/>
      <w:bookmarkStart w:id="13" w:name="_Hlk14950533"/>
      <w:bookmarkEnd w:id="11"/>
      <w:r w:rsidRPr="00A73636">
        <w:t xml:space="preserve">The Subsidiary Body </w:t>
      </w:r>
      <w:r w:rsidR="00933126" w:rsidRPr="00A73636">
        <w:t xml:space="preserve">on Implementation </w:t>
      </w:r>
      <w:r w:rsidRPr="00A73636">
        <w:t>took up agenda item 5 at the first plenary session, on 16 May 2021. In considering the item, the Subsidiary Body had before it a note by the Executive Secretary providing an overview of the post-2020 global biodiversity framework process (CBD/SBI/3/</w:t>
      </w:r>
      <w:r w:rsidR="0014373E">
        <w:t>4</w:t>
      </w:r>
      <w:r w:rsidRPr="00A73636">
        <w:t>),</w:t>
      </w:r>
      <w:r w:rsidR="008F52E1">
        <w:t xml:space="preserve"> including elements of a draft recommendation,</w:t>
      </w:r>
      <w:r w:rsidRPr="00A73636">
        <w:t xml:space="preserve"> as well as two addenda</w:t>
      </w:r>
      <w:r w:rsidR="008F52E1">
        <w:t xml:space="preserve"> to that document</w:t>
      </w:r>
      <w:r w:rsidRPr="00A73636">
        <w:t>: one on communication for the post-2020 global biodiversity framework (CBD/SBI/3/</w:t>
      </w:r>
      <w:r w:rsidR="0014373E">
        <w:t>4</w:t>
      </w:r>
      <w:r w:rsidRPr="00A73636">
        <w:t>/Add.1) and the other setting out a draft outline of a post-2020 gender plan of action (CBD/SBI/3/</w:t>
      </w:r>
      <w:r w:rsidR="0014373E">
        <w:t>4</w:t>
      </w:r>
      <w:r w:rsidRPr="00A73636">
        <w:t>/Add.1/Rev.1).</w:t>
      </w:r>
    </w:p>
    <w:p w14:paraId="304607B4" w14:textId="7B2F835D" w:rsidR="00BA3F5E" w:rsidRPr="00A73636" w:rsidRDefault="00BA3F5E" w:rsidP="00BB184E">
      <w:pPr>
        <w:pStyle w:val="Para10"/>
      </w:pPr>
      <w:r w:rsidRPr="00A73636">
        <w:t xml:space="preserve">The </w:t>
      </w:r>
      <w:r w:rsidR="00C1403F" w:rsidRPr="00A73636">
        <w:t>C</w:t>
      </w:r>
      <w:r w:rsidRPr="00A73636">
        <w:t>o-</w:t>
      </w:r>
      <w:r w:rsidR="00C1403F" w:rsidRPr="00A73636">
        <w:t>C</w:t>
      </w:r>
      <w:r w:rsidRPr="00A73636">
        <w:t xml:space="preserve">hairs of the Open-ended Working Group on the Post-2020 Global Biodiversity Framework made an introductory presentation on their expectations for the outcome of the current meeting. Many items on the agenda for the meeting were critical for the development of the post-2020 global biodiversity framework. As noted in the scenario note (CBD/SBI/3/1/Add.2), the associated issues related to the post-2020 framework should be discussed under the relevant agenda items rather than under agenda item 5. To ensure that all elements important for the refining of the updated zero draft </w:t>
      </w:r>
      <w:r w:rsidR="00EA7D84">
        <w:t>of the</w:t>
      </w:r>
      <w:r w:rsidRPr="00A73636">
        <w:t xml:space="preserve"> framework were covered, the </w:t>
      </w:r>
      <w:r w:rsidR="00D053AC">
        <w:t>C</w:t>
      </w:r>
      <w:r w:rsidRPr="00A73636">
        <w:t>o-</w:t>
      </w:r>
      <w:r w:rsidR="00D053AC">
        <w:t>C</w:t>
      </w:r>
      <w:r w:rsidRPr="00A73636">
        <w:t>hairs had drawn up and circulated a list of questions a few months earlier (CBD/SBI/3/</w:t>
      </w:r>
      <w:r w:rsidR="004C5D0B">
        <w:t>4</w:t>
      </w:r>
      <w:r w:rsidRPr="00A73636">
        <w:t>, annex); the questions were not intended to be answered individually but</w:t>
      </w:r>
      <w:r w:rsidR="005264A4">
        <w:t>,</w:t>
      </w:r>
      <w:r w:rsidRPr="00A73636">
        <w:t xml:space="preserve"> rather</w:t>
      </w:r>
      <w:r w:rsidR="005264A4">
        <w:t>,</w:t>
      </w:r>
      <w:r w:rsidRPr="00A73636">
        <w:t xml:space="preserve"> to serve as a general checklist for interventions under </w:t>
      </w:r>
      <w:r w:rsidR="003D35CB">
        <w:t xml:space="preserve">relevant </w:t>
      </w:r>
      <w:r w:rsidRPr="00A73636">
        <w:t>agenda items</w:t>
      </w:r>
      <w:r w:rsidR="008F3CD5">
        <w:t>.</w:t>
      </w:r>
    </w:p>
    <w:p w14:paraId="1418F7CA" w14:textId="2CBBCFCD" w:rsidR="00BA3F5E" w:rsidRPr="00A73636" w:rsidRDefault="00971E44" w:rsidP="00BB184E">
      <w:pPr>
        <w:pStyle w:val="Para10"/>
      </w:pPr>
      <w:r w:rsidRPr="00A73636">
        <w:t xml:space="preserve">The Co-Chairs </w:t>
      </w:r>
      <w:r>
        <w:t>noted that s</w:t>
      </w:r>
      <w:r w:rsidR="00BA3F5E" w:rsidRPr="00A73636">
        <w:t xml:space="preserve">ome agenda items, such as resource mobilization and mainstreaming, were directly related to the goals and targets of the post-2020 global biodiversity framework, while others, such as planning, reporting and review, were </w:t>
      </w:r>
      <w:r>
        <w:t>closely related to the framework</w:t>
      </w:r>
      <w:r w:rsidR="00BA3F5E" w:rsidRPr="00A73636">
        <w:t xml:space="preserve"> and </w:t>
      </w:r>
      <w:r w:rsidR="00914B36">
        <w:t>we</w:t>
      </w:r>
      <w:r>
        <w:t>re referenced in the current updated zero draft</w:t>
      </w:r>
      <w:r w:rsidR="00222138">
        <w:t xml:space="preserve">. </w:t>
      </w:r>
      <w:r>
        <w:t>T</w:t>
      </w:r>
      <w:r w:rsidR="00BA3F5E" w:rsidRPr="00A73636">
        <w:t xml:space="preserve">he rationale </w:t>
      </w:r>
      <w:r>
        <w:t>was</w:t>
      </w:r>
      <w:r w:rsidRPr="00A73636">
        <w:t xml:space="preserve"> </w:t>
      </w:r>
      <w:r w:rsidR="00BA3F5E" w:rsidRPr="00A73636">
        <w:t>to create a framework for all</w:t>
      </w:r>
      <w:r>
        <w:t>,</w:t>
      </w:r>
      <w:r w:rsidR="00BA3F5E" w:rsidRPr="00A73636">
        <w:t xml:space="preserve"> </w:t>
      </w:r>
      <w:proofErr w:type="gramStart"/>
      <w:r w:rsidR="00BA3F5E" w:rsidRPr="00A73636">
        <w:t>through the use of</w:t>
      </w:r>
      <w:proofErr w:type="gramEnd"/>
      <w:r w:rsidR="00BA3F5E" w:rsidRPr="00A73636">
        <w:t xml:space="preserve"> generic language that was applicable beyond the Convention, and to allow the framework to evolve over its 10-year life through decisions of the Conference of the Parties. Bearing those considerations in mind during the deliberations of the Open-ended Working Group would help ensure coherence and completeness. Finally, implementation was a key aspect, and the lessons learned from implementing the Strategic Plan for Biodiversity 2011‒2020 should be </w:t>
      </w:r>
      <w:proofErr w:type="gramStart"/>
      <w:r w:rsidR="00BA3F5E" w:rsidRPr="00A73636">
        <w:t>taken into account</w:t>
      </w:r>
      <w:proofErr w:type="gramEnd"/>
      <w:r w:rsidR="00BA3F5E" w:rsidRPr="00A73636">
        <w:t>.</w:t>
      </w:r>
    </w:p>
    <w:p w14:paraId="5AD6730A" w14:textId="29CA60C5" w:rsidR="004C7533" w:rsidRDefault="004C7533" w:rsidP="00BB184E">
      <w:pPr>
        <w:pStyle w:val="Para10"/>
      </w:pPr>
      <w:r w:rsidRPr="00A73636">
        <w:t xml:space="preserve">The Subsidiary Body </w:t>
      </w:r>
      <w:r>
        <w:t>resumed its consideration of</w:t>
      </w:r>
      <w:r w:rsidRPr="00A73636">
        <w:t xml:space="preserve"> agenda item 5 at the </w:t>
      </w:r>
      <w:r>
        <w:t>fourth</w:t>
      </w:r>
      <w:r w:rsidRPr="00A73636">
        <w:t xml:space="preserve"> plenary session, on </w:t>
      </w:r>
      <w:r>
        <w:t>28</w:t>
      </w:r>
      <w:r w:rsidRPr="00A73636">
        <w:t xml:space="preserve"> May 2021.</w:t>
      </w:r>
    </w:p>
    <w:p w14:paraId="3E4A5F9C" w14:textId="76DBFD39" w:rsidR="00DC6776" w:rsidRPr="00DC6776" w:rsidRDefault="00DC6776" w:rsidP="00BB184E">
      <w:pPr>
        <w:pStyle w:val="Para10"/>
      </w:pPr>
      <w:r>
        <w:t xml:space="preserve">Ms. Anne Teller, a co-lead of the </w:t>
      </w:r>
      <w:r w:rsidRPr="00DC6776">
        <w:t>Second Consultation Workshop of Biodiversity-related Conventions on the Post-2020 Global Biodiversity Framework (Bern II)</w:t>
      </w:r>
      <w:r>
        <w:t>, reported on the outcome of the workshop (</w:t>
      </w:r>
      <w:r w:rsidRPr="00DC6776">
        <w:t>CBD/SBI/3/INF/29</w:t>
      </w:r>
      <w:r>
        <w:t>)</w:t>
      </w:r>
      <w:r w:rsidR="00134347">
        <w:t>, also of relevance under agenda items 7, 8, 9 and 11 of the current meeting.</w:t>
      </w:r>
    </w:p>
    <w:p w14:paraId="25BCE394" w14:textId="66CA017E" w:rsidR="004C7533" w:rsidRDefault="004C7533" w:rsidP="00BB184E">
      <w:pPr>
        <w:pStyle w:val="Para10"/>
      </w:pPr>
      <w:r>
        <w:lastRenderedPageBreak/>
        <w:t>A regional statement was made by the representative of the European Union (also on behalf of its member States).</w:t>
      </w:r>
    </w:p>
    <w:p w14:paraId="6EA83DDA" w14:textId="53EF398F" w:rsidR="004C7533" w:rsidRDefault="004C5D0B" w:rsidP="00BB184E">
      <w:pPr>
        <w:pStyle w:val="Para10"/>
      </w:pPr>
      <w:r>
        <w:t>Statements were made by representatives of Argentina, Australia, Brazil, Canada, Chile, Colombia, Indonesia, Malaysia, Malawi, Mexico, Peru, Portugal (on behalf of the European Union and its member States), South Africa, Switzerland and the United Kingdom.</w:t>
      </w:r>
    </w:p>
    <w:p w14:paraId="41DC5D80" w14:textId="0E5AC8F0" w:rsidR="005402B8" w:rsidRDefault="005402B8" w:rsidP="005402B8">
      <w:pPr>
        <w:pStyle w:val="Para10"/>
      </w:pPr>
      <w:r>
        <w:rPr>
          <w:lang w:val="en-US"/>
        </w:rPr>
        <w:t xml:space="preserve">The Chair noted </w:t>
      </w:r>
      <w:r w:rsidR="009170DF">
        <w:rPr>
          <w:lang w:val="en-US"/>
        </w:rPr>
        <w:t xml:space="preserve">that </w:t>
      </w:r>
      <w:r>
        <w:rPr>
          <w:lang w:val="en-US"/>
        </w:rPr>
        <w:t>the representatives of</w:t>
      </w:r>
      <w:r w:rsidR="009170DF">
        <w:rPr>
          <w:lang w:val="en-US"/>
        </w:rPr>
        <w:t xml:space="preserve"> the following Parties </w:t>
      </w:r>
      <w:r w:rsidR="00270145">
        <w:rPr>
          <w:lang w:val="en-US"/>
        </w:rPr>
        <w:t xml:space="preserve">also </w:t>
      </w:r>
      <w:r w:rsidR="00D4725A">
        <w:rPr>
          <w:lang w:val="en-US"/>
        </w:rPr>
        <w:t>added comments</w:t>
      </w:r>
      <w:r w:rsidR="00270145">
        <w:rPr>
          <w:lang w:val="en-US"/>
        </w:rPr>
        <w:t xml:space="preserve"> in</w:t>
      </w:r>
      <w:r w:rsidR="009170DF">
        <w:rPr>
          <w:lang w:val="en-US"/>
        </w:rPr>
        <w:t xml:space="preserve"> the chat fu</w:t>
      </w:r>
      <w:r w:rsidR="00222138">
        <w:rPr>
          <w:lang w:val="en-US"/>
        </w:rPr>
        <w:t>nc</w:t>
      </w:r>
      <w:r w:rsidR="009170DF">
        <w:rPr>
          <w:lang w:val="en-US"/>
        </w:rPr>
        <w:t>tion</w:t>
      </w:r>
      <w:r>
        <w:rPr>
          <w:lang w:val="en-US"/>
        </w:rPr>
        <w:t>:</w:t>
      </w:r>
      <w:r>
        <w:t xml:space="preserve"> </w:t>
      </w:r>
      <w:r w:rsidRPr="006F2F61">
        <w:t>Australia, Chile, Colombia, Morocco, Peru, Portugal (also on behalf of the European Union), Togo and Uganda</w:t>
      </w:r>
      <w:r>
        <w:t>.</w:t>
      </w:r>
    </w:p>
    <w:p w14:paraId="7BE0B350" w14:textId="6BBC434E" w:rsidR="004C5D0B" w:rsidRDefault="004C5D0B" w:rsidP="00BB184E">
      <w:pPr>
        <w:pStyle w:val="Para10"/>
      </w:pPr>
      <w:r>
        <w:t>A statement was also made by the representative of IIFB.</w:t>
      </w:r>
    </w:p>
    <w:p w14:paraId="4451CEBF" w14:textId="3A15BD60" w:rsidR="00332D7D" w:rsidRDefault="00332D7D" w:rsidP="00332D7D">
      <w:pPr>
        <w:pStyle w:val="Para10"/>
      </w:pPr>
      <w:r w:rsidRPr="00A73636">
        <w:t xml:space="preserve">The Subsidiary Body </w:t>
      </w:r>
      <w:r>
        <w:t>resumed its consideration of</w:t>
      </w:r>
      <w:r w:rsidRPr="00A73636">
        <w:t xml:space="preserve"> agenda item 5 at the </w:t>
      </w:r>
      <w:r>
        <w:t>fifth</w:t>
      </w:r>
      <w:r w:rsidRPr="00A73636">
        <w:t xml:space="preserve"> plenary session, on </w:t>
      </w:r>
      <w:r>
        <w:t>29</w:t>
      </w:r>
      <w:r w:rsidRPr="00A73636">
        <w:t xml:space="preserve"> May 2021.</w:t>
      </w:r>
    </w:p>
    <w:p w14:paraId="41912DAD" w14:textId="15CA47F8" w:rsidR="00332D7D" w:rsidRDefault="00332D7D" w:rsidP="00332D7D">
      <w:pPr>
        <w:pStyle w:val="Para10"/>
      </w:pPr>
      <w:r>
        <w:t>A statement was made by the representative of Costa Rica.</w:t>
      </w:r>
    </w:p>
    <w:p w14:paraId="4F832A7B" w14:textId="77777777" w:rsidR="005402B8" w:rsidRPr="00A73636" w:rsidRDefault="005402B8" w:rsidP="005402B8">
      <w:pPr>
        <w:pStyle w:val="Para10"/>
      </w:pPr>
      <w:r w:rsidRPr="00A73636">
        <w:t xml:space="preserve">In addition to the statements by Parties </w:t>
      </w:r>
      <w:r w:rsidRPr="00D43CDE">
        <w:t>presented</w:t>
      </w:r>
      <w:r w:rsidRPr="00A73636">
        <w:t xml:space="preserve"> orally, written statements were submitted by </w:t>
      </w:r>
      <w:r>
        <w:t>Norway and Viet Nam</w:t>
      </w:r>
      <w:r w:rsidRPr="00A73636">
        <w:t xml:space="preserve"> and made available on the meeting web page.</w:t>
      </w:r>
    </w:p>
    <w:p w14:paraId="4EFA12D2" w14:textId="1975ADB1" w:rsidR="00332D7D" w:rsidRDefault="00332D7D" w:rsidP="00332D7D">
      <w:pPr>
        <w:pStyle w:val="Para10"/>
      </w:pPr>
      <w:r>
        <w:t>Statement</w:t>
      </w:r>
      <w:r w:rsidR="000A0DCE">
        <w:t>s</w:t>
      </w:r>
      <w:r>
        <w:t xml:space="preserve"> were also made by representatives of the CBD Women’s Caucus, GYBN, </w:t>
      </w:r>
      <w:r w:rsidRPr="00FE3B70">
        <w:rPr>
          <w:spacing w:val="-2"/>
        </w:rPr>
        <w:t>the International Union for Conservation of Nature and Natural Resources (</w:t>
      </w:r>
      <w:r>
        <w:t>IUCN), the New Wind Association and the</w:t>
      </w:r>
      <w:r w:rsidRPr="00332D7D">
        <w:rPr>
          <w:rFonts w:ascii="Helvetica" w:hAnsi="Helvetica"/>
          <w:snapToGrid/>
          <w:color w:val="333333"/>
          <w:kern w:val="0"/>
          <w:sz w:val="21"/>
          <w:szCs w:val="21"/>
          <w:shd w:val="clear" w:color="auto" w:fill="F5F5F5"/>
        </w:rPr>
        <w:t xml:space="preserve"> </w:t>
      </w:r>
      <w:r w:rsidRPr="00332D7D">
        <w:t>United Nations Entity for Gender Equality and the Empow</w:t>
      </w:r>
      <w:r>
        <w:t>erment of Women</w:t>
      </w:r>
      <w:r w:rsidRPr="00332D7D">
        <w:t xml:space="preserve"> </w:t>
      </w:r>
      <w:r>
        <w:t>(UN-Women).</w:t>
      </w:r>
    </w:p>
    <w:p w14:paraId="451ED8CD" w14:textId="55172561" w:rsidR="000A0DCE" w:rsidRDefault="000A0DCE" w:rsidP="000A0DCE">
      <w:pPr>
        <w:pStyle w:val="Para10"/>
      </w:pPr>
      <w:r>
        <w:t>I</w:t>
      </w:r>
      <w:r w:rsidRPr="00A73636">
        <w:t>n addition to the statements</w:t>
      </w:r>
      <w:r w:rsidR="00D43CDE">
        <w:t xml:space="preserve"> by observers</w:t>
      </w:r>
      <w:r w:rsidRPr="00A73636">
        <w:t xml:space="preserve"> presented orally, written statements were also submitted by</w:t>
      </w:r>
      <w:r>
        <w:t xml:space="preserve"> </w:t>
      </w:r>
      <w:r w:rsidR="00D43CDE">
        <w:t xml:space="preserve">the Earth Law </w:t>
      </w:r>
      <w:proofErr w:type="spellStart"/>
      <w:r w:rsidR="00D43CDE">
        <w:t>Center</w:t>
      </w:r>
      <w:proofErr w:type="spellEnd"/>
      <w:r w:rsidR="00D43CDE">
        <w:t xml:space="preserve"> (also on behalf of</w:t>
      </w:r>
      <w:r w:rsidR="00D43CDE" w:rsidRPr="00D43CDE">
        <w:t xml:space="preserve"> </w:t>
      </w:r>
      <w:r w:rsidR="00D43CDE">
        <w:t xml:space="preserve">Earth Advocacy Youth, Rights of Mother Earth and Rights of Nature Sweden), the </w:t>
      </w:r>
      <w:r w:rsidR="00D43CDE" w:rsidRPr="00D43CDE">
        <w:t xml:space="preserve">International Union of Biological Sciences </w:t>
      </w:r>
      <w:r w:rsidR="00D43CDE">
        <w:t>and World Animal Protection</w:t>
      </w:r>
      <w:r>
        <w:t xml:space="preserve"> and </w:t>
      </w:r>
      <w:r w:rsidRPr="00A73636">
        <w:t>were made available on the meeting web page</w:t>
      </w:r>
      <w:r>
        <w:t>.</w:t>
      </w:r>
    </w:p>
    <w:p w14:paraId="4B700C8F" w14:textId="4493D679" w:rsidR="000A0DCE" w:rsidRDefault="005402B8" w:rsidP="000A0DCE">
      <w:pPr>
        <w:pStyle w:val="Para10"/>
      </w:pPr>
      <w:r w:rsidRPr="00270145">
        <w:rPr>
          <w:lang w:val="en-US"/>
        </w:rPr>
        <w:t xml:space="preserve">The Chair noted </w:t>
      </w:r>
      <w:r w:rsidR="009170DF" w:rsidRPr="00270145">
        <w:rPr>
          <w:lang w:val="en-US"/>
        </w:rPr>
        <w:t xml:space="preserve">that </w:t>
      </w:r>
      <w:r w:rsidRPr="00270145">
        <w:rPr>
          <w:lang w:val="en-US"/>
        </w:rPr>
        <w:t>r</w:t>
      </w:r>
      <w:r w:rsidR="000A0DCE" w:rsidRPr="00270145">
        <w:rPr>
          <w:lang w:val="en-US"/>
        </w:rPr>
        <w:t xml:space="preserve">epresentatives of the following </w:t>
      </w:r>
      <w:r w:rsidR="002D3A06" w:rsidRPr="00270145">
        <w:rPr>
          <w:lang w:val="en-US"/>
        </w:rPr>
        <w:t>P</w:t>
      </w:r>
      <w:r w:rsidR="000A0DCE" w:rsidRPr="00270145">
        <w:rPr>
          <w:lang w:val="en-US"/>
        </w:rPr>
        <w:t xml:space="preserve">arties </w:t>
      </w:r>
      <w:r w:rsidR="00270145" w:rsidRPr="00270145">
        <w:rPr>
          <w:lang w:val="en-US"/>
        </w:rPr>
        <w:t xml:space="preserve">had made comments </w:t>
      </w:r>
      <w:r w:rsidR="000A0DCE" w:rsidRPr="00270145">
        <w:rPr>
          <w:lang w:val="en-US"/>
        </w:rPr>
        <w:t>using the chat function:</w:t>
      </w:r>
      <w:r w:rsidR="002D3A06" w:rsidRPr="00270145">
        <w:rPr>
          <w:lang w:val="en-US"/>
        </w:rPr>
        <w:t xml:space="preserve"> Canada, Colombia, European Union (also on behalf of its member States), Morocco, Peru, South</w:t>
      </w:r>
      <w:r w:rsidR="00B34B9C">
        <w:rPr>
          <w:lang w:val="en-US"/>
        </w:rPr>
        <w:t> </w:t>
      </w:r>
      <w:r w:rsidR="002D3A06" w:rsidRPr="00270145">
        <w:rPr>
          <w:lang w:val="en-US"/>
        </w:rPr>
        <w:t xml:space="preserve">Africa, </w:t>
      </w:r>
      <w:proofErr w:type="gramStart"/>
      <w:r w:rsidR="002D3A06" w:rsidRPr="00270145">
        <w:rPr>
          <w:lang w:val="en-US"/>
        </w:rPr>
        <w:t>Switzerland</w:t>
      </w:r>
      <w:proofErr w:type="gramEnd"/>
      <w:r w:rsidR="00270145" w:rsidRPr="00270145">
        <w:rPr>
          <w:lang w:val="en-US"/>
        </w:rPr>
        <w:t xml:space="preserve"> and</w:t>
      </w:r>
      <w:r w:rsidR="002D3A06" w:rsidRPr="00270145">
        <w:rPr>
          <w:lang w:val="en-US"/>
        </w:rPr>
        <w:t xml:space="preserve"> Uganda</w:t>
      </w:r>
      <w:r w:rsidR="000A0DCE" w:rsidRPr="00270145">
        <w:t>.</w:t>
      </w:r>
    </w:p>
    <w:p w14:paraId="1D6AC18C" w14:textId="3577BC04" w:rsidR="00D56A9D" w:rsidRPr="003822A1" w:rsidRDefault="00EA3F8F" w:rsidP="00EA3F8F">
      <w:pPr>
        <w:pStyle w:val="Heading2"/>
        <w:tabs>
          <w:tab w:val="clear" w:pos="720"/>
          <w:tab w:val="left" w:pos="426"/>
        </w:tabs>
        <w:rPr>
          <w:b w:val="0"/>
        </w:rPr>
      </w:pPr>
      <w:r w:rsidRPr="003822A1">
        <w:rPr>
          <w:b w:val="0"/>
          <w:bCs w:val="0"/>
        </w:rPr>
        <w:t>1.</w:t>
      </w:r>
      <w:r w:rsidRPr="003822A1">
        <w:rPr>
          <w:b w:val="0"/>
          <w:bCs w:val="0"/>
        </w:rPr>
        <w:tab/>
      </w:r>
      <w:r w:rsidR="00D56A9D" w:rsidRPr="003822A1">
        <w:rPr>
          <w:b w:val="0"/>
          <w:i/>
          <w:lang w:val="en-US"/>
        </w:rPr>
        <w:t>Issues under the Convention</w:t>
      </w:r>
    </w:p>
    <w:p w14:paraId="029DEBEB" w14:textId="060573EA" w:rsidR="00E004E1" w:rsidRPr="003822A1" w:rsidRDefault="00D4725A" w:rsidP="00BB184E">
      <w:pPr>
        <w:pStyle w:val="Para10"/>
      </w:pPr>
      <w:r w:rsidRPr="003822A1">
        <w:rPr>
          <w:bCs/>
          <w:lang w:val="en-US"/>
        </w:rPr>
        <w:t>Following the exchange of views, t</w:t>
      </w:r>
      <w:r w:rsidR="00E004E1" w:rsidRPr="003822A1">
        <w:rPr>
          <w:bCs/>
          <w:lang w:val="en-US"/>
        </w:rPr>
        <w:t xml:space="preserve">he Chair </w:t>
      </w:r>
      <w:r w:rsidR="008F52E1" w:rsidRPr="003822A1">
        <w:rPr>
          <w:bCs/>
          <w:lang w:val="en-US"/>
        </w:rPr>
        <w:t>noted that many Parties had called for more time for input on the gender the post-2020 gender plan of action</w:t>
      </w:r>
      <w:r w:rsidR="00FE72EF" w:rsidRPr="003822A1">
        <w:rPr>
          <w:bCs/>
          <w:lang w:val="en-US"/>
        </w:rPr>
        <w:t>, with some</w:t>
      </w:r>
      <w:r w:rsidR="008F52E1" w:rsidRPr="003822A1">
        <w:rPr>
          <w:bCs/>
          <w:lang w:val="en-US"/>
        </w:rPr>
        <w:t xml:space="preserve"> propos</w:t>
      </w:r>
      <w:r w:rsidR="00FE72EF" w:rsidRPr="003822A1">
        <w:rPr>
          <w:bCs/>
          <w:lang w:val="en-US"/>
        </w:rPr>
        <w:t>ing</w:t>
      </w:r>
      <w:r w:rsidR="008F52E1" w:rsidRPr="003822A1">
        <w:rPr>
          <w:bCs/>
          <w:lang w:val="en-US"/>
        </w:rPr>
        <w:t xml:space="preserve"> the establishment of a contact group</w:t>
      </w:r>
      <w:r w:rsidR="00FE72EF" w:rsidRPr="003822A1">
        <w:rPr>
          <w:bCs/>
          <w:lang w:val="en-US"/>
        </w:rPr>
        <w:t xml:space="preserve"> and</w:t>
      </w:r>
      <w:r w:rsidR="008F52E1" w:rsidRPr="003822A1">
        <w:rPr>
          <w:bCs/>
          <w:lang w:val="en-US"/>
        </w:rPr>
        <w:t xml:space="preserve"> others </w:t>
      </w:r>
      <w:r w:rsidR="00FE72EF" w:rsidRPr="003822A1">
        <w:rPr>
          <w:bCs/>
          <w:lang w:val="en-US"/>
        </w:rPr>
        <w:t>calling for</w:t>
      </w:r>
      <w:r w:rsidR="008F52E1" w:rsidRPr="003822A1">
        <w:rPr>
          <w:bCs/>
          <w:lang w:val="en-US"/>
        </w:rPr>
        <w:t xml:space="preserve"> intersessional work for that purpose. </w:t>
      </w:r>
      <w:r w:rsidR="00FE72EF" w:rsidRPr="003822A1">
        <w:rPr>
          <w:bCs/>
          <w:lang w:val="en-US"/>
        </w:rPr>
        <w:t>Given the limited time available at the current meeting, s</w:t>
      </w:r>
      <w:r w:rsidR="00E004E1" w:rsidRPr="003822A1">
        <w:rPr>
          <w:bCs/>
          <w:lang w:val="en-US"/>
        </w:rPr>
        <w:t xml:space="preserve">he </w:t>
      </w:r>
      <w:r w:rsidR="00FE72EF" w:rsidRPr="003822A1">
        <w:rPr>
          <w:bCs/>
          <w:lang w:val="en-US"/>
        </w:rPr>
        <w:t>said that she would</w:t>
      </w:r>
      <w:r w:rsidR="00E004E1" w:rsidRPr="003822A1">
        <w:rPr>
          <w:bCs/>
          <w:lang w:val="en-US"/>
        </w:rPr>
        <w:t xml:space="preserve"> prepare a </w:t>
      </w:r>
      <w:r w:rsidR="008F52E1" w:rsidRPr="003822A1">
        <w:rPr>
          <w:bCs/>
          <w:lang w:val="en-US"/>
        </w:rPr>
        <w:t>draft recommendation on the matter.</w:t>
      </w:r>
    </w:p>
    <w:p w14:paraId="7181F78B" w14:textId="5FFB75E3" w:rsidR="00FE72EF" w:rsidRPr="003822A1" w:rsidRDefault="00FE72EF" w:rsidP="007A29D1">
      <w:pPr>
        <w:pStyle w:val="Para10"/>
      </w:pPr>
      <w:r w:rsidRPr="003822A1">
        <w:t>[</w:t>
      </w:r>
      <w:r w:rsidRPr="003822A1">
        <w:rPr>
          <w:i/>
          <w:iCs/>
        </w:rPr>
        <w:t>to be completed</w:t>
      </w:r>
      <w:r w:rsidRPr="003822A1">
        <w:t>]</w:t>
      </w:r>
    </w:p>
    <w:p w14:paraId="118E5D9E" w14:textId="203000AD" w:rsidR="00FE72EF" w:rsidRPr="003822A1" w:rsidRDefault="00EA3F8F" w:rsidP="00EA3F8F">
      <w:pPr>
        <w:pStyle w:val="Heading2"/>
        <w:tabs>
          <w:tab w:val="clear" w:pos="720"/>
          <w:tab w:val="left" w:pos="426"/>
        </w:tabs>
        <w:rPr>
          <w:b w:val="0"/>
        </w:rPr>
      </w:pPr>
      <w:r w:rsidRPr="003822A1">
        <w:rPr>
          <w:b w:val="0"/>
          <w:bCs w:val="0"/>
        </w:rPr>
        <w:t>2.</w:t>
      </w:r>
      <w:r w:rsidRPr="003822A1">
        <w:rPr>
          <w:b w:val="0"/>
          <w:bCs w:val="0"/>
        </w:rPr>
        <w:tab/>
      </w:r>
      <w:r w:rsidR="00D56A9D" w:rsidRPr="003822A1">
        <w:rPr>
          <w:b w:val="0"/>
          <w:i/>
        </w:rPr>
        <w:t xml:space="preserve">Post-2020 </w:t>
      </w:r>
      <w:r w:rsidR="005319A8" w:rsidRPr="003822A1">
        <w:rPr>
          <w:b w:val="0"/>
          <w:i/>
        </w:rPr>
        <w:t>i</w:t>
      </w:r>
      <w:r w:rsidR="00D56A9D" w:rsidRPr="003822A1">
        <w:rPr>
          <w:b w:val="0"/>
          <w:i/>
        </w:rPr>
        <w:t xml:space="preserve">mplementation </w:t>
      </w:r>
      <w:r w:rsidR="005319A8" w:rsidRPr="003822A1">
        <w:rPr>
          <w:b w:val="0"/>
          <w:i/>
        </w:rPr>
        <w:t>p</w:t>
      </w:r>
      <w:r w:rsidR="00D56A9D" w:rsidRPr="003822A1">
        <w:rPr>
          <w:b w:val="0"/>
          <w:i/>
        </w:rPr>
        <w:t xml:space="preserve">lan and </w:t>
      </w:r>
      <w:r w:rsidR="005319A8" w:rsidRPr="003822A1">
        <w:rPr>
          <w:b w:val="0"/>
          <w:i/>
        </w:rPr>
        <w:t>c</w:t>
      </w:r>
      <w:r w:rsidR="00D56A9D" w:rsidRPr="003822A1">
        <w:rPr>
          <w:b w:val="0"/>
          <w:i/>
        </w:rPr>
        <w:t>apacity-</w:t>
      </w:r>
      <w:r w:rsidR="005319A8" w:rsidRPr="003822A1">
        <w:rPr>
          <w:b w:val="0"/>
          <w:i/>
        </w:rPr>
        <w:t>b</w:t>
      </w:r>
      <w:r w:rsidR="00D56A9D" w:rsidRPr="003822A1">
        <w:rPr>
          <w:b w:val="0"/>
          <w:i/>
        </w:rPr>
        <w:t xml:space="preserve">uilding </w:t>
      </w:r>
      <w:r w:rsidR="005319A8" w:rsidRPr="003822A1">
        <w:rPr>
          <w:b w:val="0"/>
          <w:i/>
        </w:rPr>
        <w:t>a</w:t>
      </w:r>
      <w:r w:rsidR="00D56A9D" w:rsidRPr="003822A1">
        <w:rPr>
          <w:b w:val="0"/>
          <w:i/>
        </w:rPr>
        <w:t xml:space="preserve">ction </w:t>
      </w:r>
      <w:r w:rsidR="005319A8" w:rsidRPr="003822A1">
        <w:rPr>
          <w:b w:val="0"/>
          <w:i/>
        </w:rPr>
        <w:t>p</w:t>
      </w:r>
      <w:r w:rsidR="00D56A9D" w:rsidRPr="003822A1">
        <w:rPr>
          <w:b w:val="0"/>
          <w:i/>
        </w:rPr>
        <w:t>lan for the Cartagena Protocol</w:t>
      </w:r>
    </w:p>
    <w:p w14:paraId="0055D5D6" w14:textId="6D0D4C6F" w:rsidR="00FE72EF" w:rsidRDefault="00D4725A" w:rsidP="00FE72EF">
      <w:pPr>
        <w:pStyle w:val="Para10"/>
      </w:pPr>
      <w:r w:rsidRPr="007B70F2">
        <w:t xml:space="preserve">Following the exchange of views at its plenary session on </w:t>
      </w:r>
      <w:r>
        <w:t>29</w:t>
      </w:r>
      <w:r w:rsidRPr="007B70F2">
        <w:t xml:space="preserve"> May 2021, the Chair established a contact group</w:t>
      </w:r>
      <w:r w:rsidRPr="00B34B9C">
        <w:t xml:space="preserve"> co-chaired by Mr. </w:t>
      </w:r>
      <w:proofErr w:type="spellStart"/>
      <w:r w:rsidRPr="00B34B9C">
        <w:t>Rigobert</w:t>
      </w:r>
      <w:proofErr w:type="spellEnd"/>
      <w:r w:rsidRPr="00B34B9C">
        <w:t xml:space="preserve"> </w:t>
      </w:r>
      <w:proofErr w:type="spellStart"/>
      <w:r w:rsidRPr="00B34B9C">
        <w:t>Ntep</w:t>
      </w:r>
      <w:proofErr w:type="spellEnd"/>
      <w:r w:rsidRPr="00B34B9C">
        <w:t xml:space="preserve"> (Cameroon) and Ms. Rita </w:t>
      </w:r>
      <w:proofErr w:type="spellStart"/>
      <w:r w:rsidRPr="00B34B9C">
        <w:t>Andorkó</w:t>
      </w:r>
      <w:proofErr w:type="spellEnd"/>
      <w:r w:rsidRPr="00B34B9C">
        <w:t xml:space="preserve"> (Hungary)</w:t>
      </w:r>
      <w:r w:rsidR="00A122A1" w:rsidRPr="00B34B9C">
        <w:t xml:space="preserve"> </w:t>
      </w:r>
      <w:r w:rsidR="00FE72EF" w:rsidRPr="00B34B9C">
        <w:t>to work to review and agree on the structure and content of the implementation plan and capacity-building action plan</w:t>
      </w:r>
      <w:r w:rsidR="00FF5594" w:rsidRPr="00B34B9C">
        <w:t xml:space="preserve"> for the Cartagena Protocol</w:t>
      </w:r>
      <w:r w:rsidR="00FE72EF" w:rsidRPr="00B34B9C">
        <w:t>, working on the basis of document CBD/SBI/3/18.</w:t>
      </w:r>
      <w:r w:rsidRPr="00B34B9C">
        <w:t xml:space="preserve">Rigobert </w:t>
      </w:r>
      <w:proofErr w:type="spellStart"/>
      <w:r w:rsidRPr="00B34B9C">
        <w:t>Ntep</w:t>
      </w:r>
      <w:proofErr w:type="spellEnd"/>
      <w:r w:rsidRPr="00B34B9C">
        <w:t xml:space="preserve"> (Cameroon) and Ms. </w:t>
      </w:r>
    </w:p>
    <w:p w14:paraId="07B252EB" w14:textId="47576F4E" w:rsidR="00080E4B" w:rsidRPr="00A73636" w:rsidRDefault="00980CAC" w:rsidP="00B06CC4">
      <w:pPr>
        <w:pStyle w:val="Para10"/>
      </w:pPr>
      <w:r w:rsidRPr="00A73636">
        <w:t>[</w:t>
      </w:r>
      <w:r w:rsidRPr="00A73636">
        <w:rPr>
          <w:i/>
          <w:iCs/>
        </w:rPr>
        <w:t>to be completed</w:t>
      </w:r>
      <w:r w:rsidRPr="00A73636">
        <w:t>]</w:t>
      </w:r>
    </w:p>
    <w:p w14:paraId="06036FFE" w14:textId="43DB9BE9" w:rsidR="00ED359C" w:rsidRPr="00B34B9C" w:rsidRDefault="00CA1CC6" w:rsidP="00716DB1">
      <w:pPr>
        <w:pStyle w:val="Heading1"/>
        <w:spacing w:before="120"/>
        <w:rPr>
          <w:rFonts w:asciiTheme="majorBidi" w:hAnsiTheme="majorBidi" w:cstheme="majorBidi"/>
        </w:rPr>
      </w:pPr>
      <w:r w:rsidRPr="00B34B9C">
        <w:rPr>
          <w:rFonts w:asciiTheme="majorBidi" w:hAnsiTheme="majorBidi" w:cstheme="majorBidi"/>
        </w:rPr>
        <w:t xml:space="preserve">Item </w:t>
      </w:r>
      <w:r w:rsidR="00472300" w:rsidRPr="00B34B9C">
        <w:rPr>
          <w:rFonts w:asciiTheme="majorBidi" w:hAnsiTheme="majorBidi" w:cstheme="majorBidi"/>
        </w:rPr>
        <w:t>6</w:t>
      </w:r>
      <w:r w:rsidR="00BA5682" w:rsidRPr="00B34B9C">
        <w:rPr>
          <w:rFonts w:asciiTheme="majorBidi" w:hAnsiTheme="majorBidi" w:cstheme="majorBidi"/>
        </w:rPr>
        <w:t>.</w:t>
      </w:r>
      <w:r w:rsidR="007D5832" w:rsidRPr="00B34B9C">
        <w:rPr>
          <w:rFonts w:asciiTheme="majorBidi" w:hAnsiTheme="majorBidi" w:cstheme="majorBidi"/>
        </w:rPr>
        <w:tab/>
      </w:r>
      <w:r w:rsidR="00A102C0" w:rsidRPr="00B34B9C">
        <w:rPr>
          <w:rFonts w:asciiTheme="majorBidi" w:hAnsiTheme="majorBidi" w:cstheme="majorBidi"/>
        </w:rPr>
        <w:t>Resource mobilization and the financial mechanism</w:t>
      </w:r>
      <w:bookmarkEnd w:id="12"/>
    </w:p>
    <w:p w14:paraId="51F86DF7" w14:textId="0F43A581" w:rsidR="00A01D5B" w:rsidRPr="00A73636" w:rsidRDefault="00BA3F5E" w:rsidP="00BB184E">
      <w:pPr>
        <w:pStyle w:val="Para10"/>
      </w:pPr>
      <w:r w:rsidRPr="00A73636">
        <w:t xml:space="preserve">The Subsidiary Body </w:t>
      </w:r>
      <w:r w:rsidR="00933126" w:rsidRPr="00A73636">
        <w:t xml:space="preserve">on Implementation </w:t>
      </w:r>
      <w:r w:rsidRPr="00A73636">
        <w:t xml:space="preserve">took up agenda item 6 at the second </w:t>
      </w:r>
      <w:r w:rsidR="009A1C83" w:rsidRPr="00A73636">
        <w:t xml:space="preserve">plenary </w:t>
      </w:r>
      <w:r w:rsidRPr="00A73636">
        <w:t>session, on 17</w:t>
      </w:r>
      <w:r w:rsidR="00B34B9C">
        <w:t> </w:t>
      </w:r>
      <w:r w:rsidRPr="00A73636">
        <w:t>May 2021</w:t>
      </w:r>
      <w:r w:rsidR="00A01D5B" w:rsidRPr="00A73636">
        <w:t>.</w:t>
      </w:r>
    </w:p>
    <w:p w14:paraId="3FCE17A4" w14:textId="79521E9D" w:rsidR="00AF45CF" w:rsidRPr="00A73636" w:rsidRDefault="00BA3F5E" w:rsidP="00BB184E">
      <w:pPr>
        <w:pStyle w:val="Para10"/>
      </w:pPr>
      <w:r w:rsidRPr="00A73636">
        <w:t xml:space="preserve">With respect to resource mobilization, the Subsidiary Body had before it a note by the Executive Secretary on the matter (CBD/SBI/3/5), including elements of a draft recommendation. It also had before it three addenda on the work of the expert panel on resource mobilization, setting out a summary of the panel’s </w:t>
      </w:r>
      <w:r w:rsidRPr="00A73636">
        <w:lastRenderedPageBreak/>
        <w:t>first report (CBD/SBI/3/5/Add.1), the preliminary second report (CBD/SBI/3/5/Add.2)</w:t>
      </w:r>
      <w:r w:rsidRPr="00A73636">
        <w:rPr>
          <w:rStyle w:val="FootnoteReference"/>
        </w:rPr>
        <w:footnoteReference w:id="3"/>
      </w:r>
      <w:r w:rsidRPr="00A73636">
        <w:t xml:space="preserve"> and the third report (CBD/SBI/3/5/Add.3). In addition, relevant reports received from organizations were posted on the website of the meeting, under “</w:t>
      </w:r>
      <w:r w:rsidR="00A14AAC">
        <w:t>o</w:t>
      </w:r>
      <w:r w:rsidRPr="00A73636">
        <w:t>ther” documents</w:t>
      </w:r>
      <w:r w:rsidR="00D230CC" w:rsidRPr="00A73636">
        <w:t>.</w:t>
      </w:r>
    </w:p>
    <w:p w14:paraId="06A79AAE" w14:textId="35258456" w:rsidR="00F26FF3" w:rsidRPr="006A06D2" w:rsidRDefault="00C455B4" w:rsidP="00BB184E">
      <w:pPr>
        <w:pStyle w:val="Para10"/>
        <w:rPr>
          <w:spacing w:val="-3"/>
        </w:rPr>
      </w:pPr>
      <w:bookmarkStart w:id="14" w:name="_Hlk14950976"/>
      <w:bookmarkEnd w:id="13"/>
      <w:r w:rsidRPr="006A06D2">
        <w:rPr>
          <w:spacing w:val="-3"/>
        </w:rPr>
        <w:t>With respect to the financial mechanism, the Subsidiary Body had before it a note by the Executive Secretary on the matter (CBD/SBI/3/6), including suggested elements of a draft recommendation. It also had before it addenda setting out the preliminary report of the Global Environment Facility (CBD/SBI/3/6/Add.1), with the annexed list of projects and programmes approved during the reporting period issued separately (CBD/SBI/3/INF/7); the executive summary of the interim report on the full assessment of funding necessary and available for the implementation of the Convention for the eighth replenishment period of the Global Environment Facility (July 2022 to June 2026) (CBD/SBI/3/6/Add.2), with the full report set out in document CBD/SBI/3/INF/24; and elements of advice from biodiversity-related conventions pursuant to decision XIII/21</w:t>
      </w:r>
      <w:r w:rsidR="00F60905" w:rsidRPr="006A06D2">
        <w:rPr>
          <w:spacing w:val="-3"/>
        </w:rPr>
        <w:t>, paragraph 9</w:t>
      </w:r>
      <w:r w:rsidRPr="006A06D2">
        <w:rPr>
          <w:spacing w:val="-3"/>
        </w:rPr>
        <w:t xml:space="preserve"> (CBD/SBI/3/6/Add.3), with the submissions received set out in document CBD/SBI/3/INF/23. A link to a planning note for the eighth replenishment of the Global Environment Facility </w:t>
      </w:r>
      <w:r w:rsidR="005B5A70">
        <w:rPr>
          <w:spacing w:val="-3"/>
        </w:rPr>
        <w:t>T</w:t>
      </w:r>
      <w:r w:rsidRPr="006A06D2">
        <w:rPr>
          <w:spacing w:val="-3"/>
        </w:rPr>
        <w:t xml:space="preserve">rust </w:t>
      </w:r>
      <w:r w:rsidR="005B5A70">
        <w:rPr>
          <w:spacing w:val="-3"/>
        </w:rPr>
        <w:t>F</w:t>
      </w:r>
      <w:r w:rsidRPr="006A06D2">
        <w:rPr>
          <w:spacing w:val="-3"/>
        </w:rPr>
        <w:t>und (GEF/R.8/Rev 01) was also provided on the meeting website, under “</w:t>
      </w:r>
      <w:r w:rsidR="00F60905" w:rsidRPr="006A06D2">
        <w:rPr>
          <w:spacing w:val="-3"/>
        </w:rPr>
        <w:t>o</w:t>
      </w:r>
      <w:r w:rsidRPr="006A06D2">
        <w:rPr>
          <w:spacing w:val="-3"/>
        </w:rPr>
        <w:t>ther” documents</w:t>
      </w:r>
      <w:r w:rsidR="00F26FF3" w:rsidRPr="006A06D2">
        <w:rPr>
          <w:spacing w:val="-3"/>
        </w:rPr>
        <w:t>.</w:t>
      </w:r>
    </w:p>
    <w:p w14:paraId="6C9BF2CD" w14:textId="53F973F8" w:rsidR="00C455B4" w:rsidRPr="00A73636" w:rsidRDefault="00C455B4" w:rsidP="00BB184E">
      <w:pPr>
        <w:pStyle w:val="Para10"/>
      </w:pPr>
      <w:r w:rsidRPr="00A73636">
        <w:t>Introducing the item, the Chair recalled that the topic had been considered during the informal session, on 9 March 2021, at which time representatives of 20 Parties and regional group</w:t>
      </w:r>
      <w:r w:rsidR="00EA2324">
        <w:t>s</w:t>
      </w:r>
      <w:r w:rsidRPr="00A73636">
        <w:t xml:space="preserve"> and 8 observers had made statements and 1 additional submission had been received</w:t>
      </w:r>
      <w:r w:rsidR="009A1C83" w:rsidRPr="00A73636">
        <w:t xml:space="preserve"> in writing</w:t>
      </w:r>
      <w:r w:rsidRPr="00A73636">
        <w:t>.</w:t>
      </w:r>
    </w:p>
    <w:p w14:paraId="28096EC3" w14:textId="77777777" w:rsidR="00C455B4" w:rsidRPr="00A73636" w:rsidRDefault="00C455B4" w:rsidP="00BB184E">
      <w:pPr>
        <w:pStyle w:val="Para10"/>
      </w:pPr>
      <w:r w:rsidRPr="00A73636">
        <w:t>Regional statements were made by the representatives of Kuwait (on behalf of Asia and the Pacific) and Portugal (on behalf of the European Union and its member States).</w:t>
      </w:r>
    </w:p>
    <w:p w14:paraId="23A663D4" w14:textId="7B52A34B" w:rsidR="00C455B4" w:rsidRPr="00A73636" w:rsidRDefault="00C455B4" w:rsidP="00BB184E">
      <w:pPr>
        <w:pStyle w:val="Para10"/>
      </w:pPr>
      <w:r w:rsidRPr="00A73636">
        <w:t>Statements were also made by representatives of Argentina, Bangladesh, Brazil, Canada, China, Colombia, Costa Rica, the Democratic Republic of the Congo, Ecuador, Ethiopia, Georgia, Indonesia, Japan, Malaysia, Mexico, Morocco, New Zealand, Norway, Peru, South Africa, the Sudan, Switzerland, Uganda and the United Kingdom.</w:t>
      </w:r>
    </w:p>
    <w:p w14:paraId="4C7EE071" w14:textId="77777777" w:rsidR="00C455B4" w:rsidRPr="00A73636" w:rsidRDefault="00C455B4" w:rsidP="00BB184E">
      <w:pPr>
        <w:pStyle w:val="Para10"/>
      </w:pPr>
      <w:r w:rsidRPr="00A73636">
        <w:t>A statement was made by the representative of the United Nations Development Programme.</w:t>
      </w:r>
    </w:p>
    <w:p w14:paraId="5DCCC9BB" w14:textId="6A9E3371" w:rsidR="00FE3E3B" w:rsidRPr="00FE3B70" w:rsidRDefault="00C455B4" w:rsidP="00BB184E">
      <w:pPr>
        <w:pStyle w:val="Para10"/>
        <w:rPr>
          <w:spacing w:val="-2"/>
        </w:rPr>
      </w:pPr>
      <w:r w:rsidRPr="00FE3B70">
        <w:rPr>
          <w:spacing w:val="-2"/>
        </w:rPr>
        <w:t xml:space="preserve">Further statements were made by representatives of Avaaz, the Business for Nature Coalition, the CBD Alliance, the CBD Women’s Caucus, </w:t>
      </w:r>
      <w:r w:rsidRPr="00FE3B70">
        <w:rPr>
          <w:noProof/>
          <w:spacing w:val="-2"/>
        </w:rPr>
        <w:t>GYBN</w:t>
      </w:r>
      <w:r w:rsidRPr="00FE3B70">
        <w:rPr>
          <w:spacing w:val="-2"/>
        </w:rPr>
        <w:t>, IUCN, the secretariat of the Convention on the Conservation of Migratory Species of Wild Animals, the University of Cambridge</w:t>
      </w:r>
      <w:r w:rsidR="00F12A1D">
        <w:rPr>
          <w:spacing w:val="-2"/>
        </w:rPr>
        <w:t xml:space="preserve"> </w:t>
      </w:r>
      <w:r w:rsidR="00F12A1D" w:rsidRPr="00F12A1D">
        <w:rPr>
          <w:spacing w:val="-2"/>
        </w:rPr>
        <w:t>Conservation Leadership Alumni Network</w:t>
      </w:r>
      <w:r w:rsidRPr="00FE3B70">
        <w:rPr>
          <w:spacing w:val="-2"/>
        </w:rPr>
        <w:t xml:space="preserve"> and the World Wide Fund for Nature (also on behalf of Avaaz, </w:t>
      </w:r>
      <w:r w:rsidRPr="00FE3B70">
        <w:rPr>
          <w:noProof/>
          <w:spacing w:val="-2"/>
        </w:rPr>
        <w:t>BirdLife</w:t>
      </w:r>
      <w:r w:rsidRPr="00FE3B70">
        <w:rPr>
          <w:spacing w:val="-2"/>
        </w:rPr>
        <w:t xml:space="preserve"> International, Conservation International, The Nature Conservancy and the Wildlife Conservation Society)</w:t>
      </w:r>
      <w:r w:rsidR="000A2496" w:rsidRPr="00FE3B70">
        <w:rPr>
          <w:spacing w:val="-2"/>
        </w:rPr>
        <w:t>.</w:t>
      </w:r>
    </w:p>
    <w:p w14:paraId="2D3292E0" w14:textId="439D502F" w:rsidR="006460C9" w:rsidRPr="00A73636" w:rsidRDefault="00C455B4" w:rsidP="00BB184E">
      <w:pPr>
        <w:pStyle w:val="Para10"/>
      </w:pPr>
      <w:r w:rsidRPr="00A73636">
        <w:t>In addition to the statements by observers presented orally, written statements were submitted by the International Union of Biological Sciences (on behalf of the virtual sessions of the joint fifth Science-Policy Forum for Biodiversity and eighth International Conference on Sustainability Science) and the secretariat of the International Treaty on Plant Genetic Resources for Food and Agriculture and were made available on the meeting web</w:t>
      </w:r>
      <w:r w:rsidR="009A1C83" w:rsidRPr="00A73636">
        <w:t xml:space="preserve"> </w:t>
      </w:r>
      <w:r w:rsidRPr="00A73636">
        <w:t>page</w:t>
      </w:r>
      <w:r w:rsidR="007B3115" w:rsidRPr="00A73636">
        <w:t>.</w:t>
      </w:r>
    </w:p>
    <w:p w14:paraId="02CE1C4C" w14:textId="76725F2D" w:rsidR="00774D7E" w:rsidRPr="009719F2" w:rsidRDefault="00C455B4" w:rsidP="00BB184E">
      <w:pPr>
        <w:pStyle w:val="Para10"/>
      </w:pPr>
      <w:r w:rsidRPr="009719F2">
        <w:t xml:space="preserve">Following the exchange of views, </w:t>
      </w:r>
      <w:bookmarkStart w:id="15" w:name="_Hlk72225516"/>
      <w:r w:rsidRPr="009719F2">
        <w:t>the Chair established a contact group</w:t>
      </w:r>
      <w:r w:rsidR="00A122A1" w:rsidRPr="00A122A1">
        <w:t xml:space="preserve"> </w:t>
      </w:r>
      <w:r w:rsidR="00A122A1" w:rsidRPr="003B7E36">
        <w:t>co-chaired by Ms.</w:t>
      </w:r>
      <w:r w:rsidR="00A93FC9">
        <w:t> </w:t>
      </w:r>
      <w:r w:rsidR="00A122A1" w:rsidRPr="003B7E36">
        <w:t xml:space="preserve"> Ines </w:t>
      </w:r>
      <w:proofErr w:type="spellStart"/>
      <w:r w:rsidR="00A122A1" w:rsidRPr="003B7E36">
        <w:t>Verleye</w:t>
      </w:r>
      <w:proofErr w:type="spellEnd"/>
      <w:r w:rsidR="00A122A1" w:rsidRPr="003B7E36">
        <w:t xml:space="preserve"> (Belgium) and Ms. </w:t>
      </w:r>
      <w:proofErr w:type="spellStart"/>
      <w:r w:rsidR="00A122A1" w:rsidRPr="003B7E36">
        <w:t>Teona</w:t>
      </w:r>
      <w:proofErr w:type="spellEnd"/>
      <w:r w:rsidR="00A122A1" w:rsidRPr="003B7E36">
        <w:t xml:space="preserve"> </w:t>
      </w:r>
      <w:proofErr w:type="spellStart"/>
      <w:r w:rsidR="00A122A1" w:rsidRPr="003B7E36">
        <w:t>Karchava</w:t>
      </w:r>
      <w:proofErr w:type="spellEnd"/>
      <w:r w:rsidR="00A122A1" w:rsidRPr="003B7E36">
        <w:t xml:space="preserve"> (Georgia)</w:t>
      </w:r>
      <w:r w:rsidRPr="009719F2">
        <w:t xml:space="preserve"> to address the contentious issues in the draft recommendations on the financial mechanism and on resource mobilization and to prepare a revised recommendation on each aspect. </w:t>
      </w:r>
      <w:bookmarkEnd w:id="15"/>
      <w:r w:rsidR="00CD22B7" w:rsidRPr="009719F2">
        <w:t>As</w:t>
      </w:r>
      <w:r w:rsidRPr="009719F2">
        <w:t xml:space="preserve"> the recommendations of the Subsidiary Body would likely not be adopted until after the third meeting of the Open-ended Working Group, a way forward to allow for the Subsidiary Body to provide timely advice on elements relevant to the development of the post-2020 global biodiversity framework would also be suggested</w:t>
      </w:r>
      <w:r w:rsidR="003B7E36">
        <w:t>.</w:t>
      </w:r>
    </w:p>
    <w:p w14:paraId="075EEAD8" w14:textId="2500DBC4" w:rsidR="005402B8" w:rsidRDefault="00DD5FDC" w:rsidP="005402B8">
      <w:pPr>
        <w:pStyle w:val="Para10"/>
      </w:pPr>
      <w:r>
        <w:t xml:space="preserve">At the sixth </w:t>
      </w:r>
      <w:r w:rsidR="00A122A1">
        <w:t xml:space="preserve">plenary </w:t>
      </w:r>
      <w:r>
        <w:t xml:space="preserve">session, on 30 May 2021, the co-chairs of the contact group reported on the work of the group. </w:t>
      </w:r>
      <w:r w:rsidR="00435F37">
        <w:t>T</w:t>
      </w:r>
      <w:r w:rsidR="00017EBB">
        <w:t xml:space="preserve">he </w:t>
      </w:r>
      <w:r w:rsidR="00435F37">
        <w:t>outcome</w:t>
      </w:r>
      <w:r w:rsidR="00017EBB">
        <w:t xml:space="preserve"> of the </w:t>
      </w:r>
      <w:r w:rsidR="00435F37">
        <w:t xml:space="preserve">group’s </w:t>
      </w:r>
      <w:r w:rsidR="00017EBB">
        <w:t xml:space="preserve">deliberations </w:t>
      </w:r>
      <w:r w:rsidR="00684971" w:rsidRPr="00684971">
        <w:t>on the financial mechanism</w:t>
      </w:r>
      <w:r w:rsidR="00435F37">
        <w:t xml:space="preserve"> was reflected in a draft recommendation prepared by the Chair for consideration in plenary. The e</w:t>
      </w:r>
      <w:r w:rsidR="00684971" w:rsidRPr="00684971">
        <w:t xml:space="preserve">lements of the draft </w:t>
      </w:r>
      <w:r w:rsidR="00684971" w:rsidRPr="00684971">
        <w:lastRenderedPageBreak/>
        <w:t xml:space="preserve">recommendation </w:t>
      </w:r>
      <w:r w:rsidR="00435F37">
        <w:t xml:space="preserve">set out </w:t>
      </w:r>
      <w:r w:rsidR="0072280C" w:rsidRPr="00684971">
        <w:t>in document CBD/SBI/3/6</w:t>
      </w:r>
      <w:r w:rsidR="00435F37">
        <w:t xml:space="preserve"> relating to</w:t>
      </w:r>
      <w:r w:rsidR="00435F37" w:rsidRPr="00684971">
        <w:t xml:space="preserve"> intersessional work</w:t>
      </w:r>
      <w:r w:rsidR="00435F37">
        <w:t xml:space="preserve"> had not been</w:t>
      </w:r>
      <w:r w:rsidR="00684971" w:rsidRPr="00684971">
        <w:t xml:space="preserve"> addressed </w:t>
      </w:r>
      <w:r w:rsidR="00684971">
        <w:t>as</w:t>
      </w:r>
      <w:r w:rsidR="00684971" w:rsidRPr="00684971">
        <w:t xml:space="preserve"> the</w:t>
      </w:r>
      <w:r w:rsidR="00684971">
        <w:t>y</w:t>
      </w:r>
      <w:r w:rsidR="00684971" w:rsidRPr="00684971">
        <w:t xml:space="preserve"> would not be act</w:t>
      </w:r>
      <w:r w:rsidR="00684971">
        <w:t>ed on and</w:t>
      </w:r>
      <w:r w:rsidR="00C80AA0">
        <w:t xml:space="preserve"> </w:t>
      </w:r>
      <w:r w:rsidR="00684971" w:rsidRPr="00684971">
        <w:t>would be addressed through the report o</w:t>
      </w:r>
      <w:r w:rsidR="00BC3B7F">
        <w:t>n</w:t>
      </w:r>
      <w:r w:rsidR="00684971">
        <w:t xml:space="preserve"> the meeting</w:t>
      </w:r>
      <w:r w:rsidR="005402B8">
        <w:t>. A</w:t>
      </w:r>
      <w:r w:rsidR="005402B8" w:rsidRPr="00DA4DB3">
        <w:t xml:space="preserve"> separate document</w:t>
      </w:r>
      <w:r w:rsidR="005402B8">
        <w:t xml:space="preserve"> </w:t>
      </w:r>
      <w:r w:rsidR="005402B8" w:rsidRPr="00DA4DB3">
        <w:t>synthesizing the views expressed by Parties on the resource mobilization component of the post-2020 global biodiversity framework</w:t>
      </w:r>
      <w:r w:rsidR="00270145" w:rsidRPr="00270145">
        <w:t xml:space="preserve"> </w:t>
      </w:r>
      <w:r w:rsidR="00270145">
        <w:t>would be prepared for consideration in the contact group and subsequent</w:t>
      </w:r>
      <w:r w:rsidR="005402B8">
        <w:t xml:space="preserve"> transmission by the Chair </w:t>
      </w:r>
      <w:r w:rsidR="00270145">
        <w:t xml:space="preserve">of the Subsidiary Body </w:t>
      </w:r>
      <w:r w:rsidR="005402B8">
        <w:t xml:space="preserve">to the Co-chairs of the Working Group on the </w:t>
      </w:r>
      <w:r w:rsidR="00270145">
        <w:t>P</w:t>
      </w:r>
      <w:r w:rsidR="005402B8" w:rsidRPr="00DA4DB3">
        <w:t xml:space="preserve">ost-2020 </w:t>
      </w:r>
      <w:r w:rsidR="00270145">
        <w:t>G</w:t>
      </w:r>
      <w:r w:rsidR="005402B8" w:rsidRPr="00DA4DB3">
        <w:t xml:space="preserve">lobal </w:t>
      </w:r>
      <w:r w:rsidR="00270145">
        <w:t>B</w:t>
      </w:r>
      <w:r w:rsidR="005402B8" w:rsidRPr="00DA4DB3">
        <w:t xml:space="preserve">iodiversity </w:t>
      </w:r>
      <w:r w:rsidR="00270145">
        <w:t>F</w:t>
      </w:r>
      <w:r w:rsidR="005402B8" w:rsidRPr="00DA4DB3">
        <w:t>ramework</w:t>
      </w:r>
      <w:r w:rsidR="005402B8">
        <w:t>.</w:t>
      </w:r>
    </w:p>
    <w:p w14:paraId="1201B9A8" w14:textId="7F73A05C" w:rsidR="00102CCD" w:rsidRPr="00A73636" w:rsidRDefault="00F77F20" w:rsidP="00BB184E">
      <w:pPr>
        <w:pStyle w:val="Para10"/>
      </w:pPr>
      <w:r w:rsidRPr="00A73636">
        <w:t>[</w:t>
      </w:r>
      <w:r w:rsidRPr="00A73636">
        <w:rPr>
          <w:i/>
          <w:iCs/>
        </w:rPr>
        <w:t>to be completed</w:t>
      </w:r>
      <w:r w:rsidRPr="00A73636">
        <w:t>]</w:t>
      </w:r>
    </w:p>
    <w:p w14:paraId="17B0190D" w14:textId="71599ACE" w:rsidR="00ED359C" w:rsidRPr="00A73636" w:rsidRDefault="00472300" w:rsidP="009719F2">
      <w:pPr>
        <w:pStyle w:val="Heading1"/>
        <w:tabs>
          <w:tab w:val="clear" w:pos="993"/>
        </w:tabs>
        <w:spacing w:before="120"/>
        <w:ind w:left="1559" w:hanging="992"/>
        <w:jc w:val="left"/>
        <w:rPr>
          <w:rFonts w:cs="Times New Roman Bold"/>
          <w:bCs/>
        </w:rPr>
      </w:pPr>
      <w:bookmarkStart w:id="16" w:name="_Toc29288469"/>
      <w:r w:rsidRPr="00A73636">
        <w:rPr>
          <w:rFonts w:cs="Times New Roman Bold"/>
          <w:bCs/>
        </w:rPr>
        <w:t>I</w:t>
      </w:r>
      <w:r w:rsidR="00DA2C43" w:rsidRPr="00A73636">
        <w:rPr>
          <w:rFonts w:cs="Times New Roman Bold"/>
          <w:bCs/>
        </w:rPr>
        <w:t xml:space="preserve">tem </w:t>
      </w:r>
      <w:r w:rsidRPr="00A73636">
        <w:rPr>
          <w:rFonts w:cs="Times New Roman Bold"/>
          <w:bCs/>
        </w:rPr>
        <w:t>7</w:t>
      </w:r>
      <w:r w:rsidR="00BA5682" w:rsidRPr="00A73636">
        <w:rPr>
          <w:rFonts w:cs="Times New Roman Bold"/>
          <w:bCs/>
        </w:rPr>
        <w:t>.</w:t>
      </w:r>
      <w:r w:rsidR="00ED359C" w:rsidRPr="00A73636">
        <w:rPr>
          <w:rFonts w:cs="Times New Roman Bold"/>
          <w:bCs/>
        </w:rPr>
        <w:tab/>
      </w:r>
      <w:bookmarkEnd w:id="16"/>
      <w:r w:rsidR="0039747D" w:rsidRPr="00A73636">
        <w:rPr>
          <w:rFonts w:cs="Times New Roman Bold"/>
          <w:bCs/>
        </w:rPr>
        <w:t>Capacity-building, technical and scientific cooperation, technology transfer, knowledge management and communication</w:t>
      </w:r>
    </w:p>
    <w:p w14:paraId="33CB102D" w14:textId="3D4413E3" w:rsidR="00F544A6" w:rsidRDefault="00C455B4" w:rsidP="003B14EA">
      <w:pPr>
        <w:pStyle w:val="Para10"/>
      </w:pPr>
      <w:r w:rsidRPr="00A73636">
        <w:t xml:space="preserve">The Subsidiary Body </w:t>
      </w:r>
      <w:r w:rsidR="00933126" w:rsidRPr="00A73636">
        <w:t xml:space="preserve">on Implementation </w:t>
      </w:r>
      <w:r w:rsidRPr="00A73636">
        <w:t xml:space="preserve">took up agenda item 7 at the second </w:t>
      </w:r>
      <w:r w:rsidR="009A1C83" w:rsidRPr="00A73636">
        <w:t xml:space="preserve">plenary </w:t>
      </w:r>
      <w:r w:rsidRPr="00A73636">
        <w:t xml:space="preserve">session, on 17 May 2021. In considering the item, the Subsidiary Body had before it notes by the Executive Secretary on: </w:t>
      </w:r>
      <w:r w:rsidR="00A122A1">
        <w:t>(a) </w:t>
      </w:r>
      <w:r w:rsidRPr="00A73636">
        <w:t>capacity-building, technical and scientific cooperation and technology transfer (CBD/SBI/3/7),</w:t>
      </w:r>
      <w:r w:rsidRPr="00A73636">
        <w:rPr>
          <w:rStyle w:val="FootnoteReference"/>
        </w:rPr>
        <w:footnoteReference w:id="4"/>
      </w:r>
      <w:r w:rsidRPr="00A73636">
        <w:t xml:space="preserve"> including elements of a draft recommendation on those topics, with addenda setting out the draft long-term strategic framework for capacity development to support the implementation of the post-2020 global biodiversity framework (CBD/SBI/3/7/Add.1) and the updated draft proposals to strengthen technical and scientific cooperation programmes (CBD/SBI/3/7/Add.2); </w:t>
      </w:r>
      <w:r w:rsidR="00A122A1">
        <w:t>(b) </w:t>
      </w:r>
      <w:r w:rsidRPr="00A73636">
        <w:t xml:space="preserve">on knowledge management and the clearing-house mechanism (CBD/SBI/3/8), including elements of a draft decision for the Conference of the Parties, with an addendum setting out the draft knowledge management component of the post-2020 global biodiversity framework (CBD/SBI/3/8/Add.1); </w:t>
      </w:r>
      <w:r w:rsidR="00A122A1">
        <w:t>(c) </w:t>
      </w:r>
      <w:r w:rsidRPr="00A73636">
        <w:t xml:space="preserve">on communication (CBD/SBI/3/9), including suggested elements of a draft recommendation; and </w:t>
      </w:r>
      <w:r w:rsidR="00A122A1">
        <w:t>(e) </w:t>
      </w:r>
      <w:r w:rsidRPr="00A73636">
        <w:t>on the evaluation report of the strategic framework for capacity-building and development to support implementation of the Nagoya Protocol on Access and Benefit-sharing (CBD/SBI/3/16), including elements of a draft decision for the Conference of the Parties.</w:t>
      </w:r>
    </w:p>
    <w:p w14:paraId="0CC018DC" w14:textId="7B818B54" w:rsidR="00C455B4" w:rsidRPr="00A73636" w:rsidRDefault="00C455B4" w:rsidP="00B06CC4">
      <w:pPr>
        <w:pStyle w:val="Para10"/>
        <w:spacing w:before="240"/>
      </w:pPr>
      <w:r w:rsidRPr="00A73636">
        <w:t>It also had before it information documents setting out</w:t>
      </w:r>
      <w:r w:rsidR="00F544A6">
        <w:t>: (a)</w:t>
      </w:r>
      <w:r w:rsidRPr="00A73636">
        <w:t xml:space="preserve"> an evaluation of the strategic framework for capacity-building and development to support the effective implementation of the Nagoya Protocol (CBD/SBI/3/INF/1); </w:t>
      </w:r>
      <w:r w:rsidR="00F544A6">
        <w:t xml:space="preserve">(b) </w:t>
      </w:r>
      <w:r w:rsidRPr="00A73636">
        <w:t>a report o</w:t>
      </w:r>
      <w:r w:rsidR="00526668">
        <w:t>n</w:t>
      </w:r>
      <w:r w:rsidRPr="00A73636">
        <w:t xml:space="preserve"> the study to inform the preparation of a long-term strategic framework for capacity-building beyond 2020 (CBD/SBI/3/INF/9); </w:t>
      </w:r>
      <w:r w:rsidR="00F544A6">
        <w:t xml:space="preserve">(c) </w:t>
      </w:r>
      <w:r w:rsidRPr="00A73636">
        <w:t xml:space="preserve">a preliminary final report on the implementation of the short-term action plan (2017‒2020) to enhance and support capacity-building for the implementation of the Convention and its </w:t>
      </w:r>
      <w:r w:rsidR="001F2608">
        <w:t>p</w:t>
      </w:r>
      <w:r w:rsidRPr="00A73636">
        <w:t xml:space="preserve">rotocols (CBD/SBI/3/INF/14); </w:t>
      </w:r>
      <w:r w:rsidR="00F544A6">
        <w:t xml:space="preserve">(d) </w:t>
      </w:r>
      <w:r w:rsidRPr="00A73636">
        <w:t xml:space="preserve">proposals for an inclusive process to review and renew technical and scientific cooperation programmes (CBD/SBI/3/INF/15); </w:t>
      </w:r>
      <w:r w:rsidR="00F544A6">
        <w:t xml:space="preserve">(e) </w:t>
      </w:r>
      <w:r w:rsidRPr="00A73636">
        <w:t xml:space="preserve">options for institutional mechanisms to facilitate technical and scientific cooperation under the Convention on Biological Diversity (CBD/SBI/3/INF/16); </w:t>
      </w:r>
      <w:r w:rsidR="00F544A6">
        <w:t xml:space="preserve">(f) </w:t>
      </w:r>
      <w:r w:rsidRPr="00A73636">
        <w:t xml:space="preserve">a preliminary list of relevant institutional arrangements and networks for facilitating technical and scientific cooperation at the global, regional and subregional levels (CBD/SBI/3/INF/17); and </w:t>
      </w:r>
      <w:r w:rsidR="00F544A6">
        <w:t xml:space="preserve">(g) </w:t>
      </w:r>
      <w:r w:rsidRPr="00A73636">
        <w:t>a progress report on technical and scientific cooperation and the Bio-Bridge Initiative (CBD/SBI/3/INF/18).</w:t>
      </w:r>
      <w:bookmarkStart w:id="17" w:name="_Hlk14951882"/>
      <w:bookmarkEnd w:id="14"/>
    </w:p>
    <w:p w14:paraId="3F653A99" w14:textId="77BBB7AA" w:rsidR="00C455B4" w:rsidRPr="00A73636" w:rsidRDefault="00C455B4" w:rsidP="00BB184E">
      <w:pPr>
        <w:pStyle w:val="Para10"/>
      </w:pPr>
      <w:r w:rsidRPr="00A73636">
        <w:t>Introducing the item, the Chair recalled that the topic had been considered during the informal session, on 10 and 11 March 2021, at which time representatives of 19 Parties and regional group</w:t>
      </w:r>
      <w:r w:rsidR="0004040C">
        <w:t>s</w:t>
      </w:r>
      <w:r w:rsidRPr="00A73636">
        <w:t xml:space="preserve"> and 9</w:t>
      </w:r>
      <w:r w:rsidR="00A122A1">
        <w:t> </w:t>
      </w:r>
      <w:r w:rsidRPr="00A73636">
        <w:t>observers had made statements and 2 additional submissions had been received</w:t>
      </w:r>
      <w:r w:rsidR="009A1C83" w:rsidRPr="00A73636">
        <w:t xml:space="preserve"> in writing</w:t>
      </w:r>
      <w:r w:rsidRPr="00A73636">
        <w:t>.</w:t>
      </w:r>
    </w:p>
    <w:p w14:paraId="00A1B4C3" w14:textId="14647E6E" w:rsidR="00C455B4" w:rsidRPr="00A73636" w:rsidRDefault="00C455B4" w:rsidP="00BB184E">
      <w:pPr>
        <w:pStyle w:val="Para10"/>
      </w:pPr>
      <w:r w:rsidRPr="00A73636">
        <w:t xml:space="preserve">Regional statements were made by representatives of Antigua and Barbuda (on behalf of Caribbean small island developing States), the Democratic Republic of the Congo (on behalf of the African Group), Palau (on behalf of the Pacific </w:t>
      </w:r>
      <w:r w:rsidR="0078093D">
        <w:t>i</w:t>
      </w:r>
      <w:r w:rsidRPr="00A73636">
        <w:t xml:space="preserve">sland countries, noting </w:t>
      </w:r>
      <w:r w:rsidR="0078093D">
        <w:t xml:space="preserve">the </w:t>
      </w:r>
      <w:r w:rsidRPr="00A73636">
        <w:t>neutral position</w:t>
      </w:r>
      <w:r w:rsidR="0078093D">
        <w:t xml:space="preserve"> of</w:t>
      </w:r>
      <w:r w:rsidR="0078093D" w:rsidRPr="0078093D">
        <w:t xml:space="preserve"> </w:t>
      </w:r>
      <w:r w:rsidR="0078093D" w:rsidRPr="00A73636">
        <w:t>Fiji</w:t>
      </w:r>
      <w:r w:rsidRPr="00A73636">
        <w:t>) and Portugal (on behalf of the European Union and its member States).</w:t>
      </w:r>
    </w:p>
    <w:p w14:paraId="63253057" w14:textId="4E0FC504" w:rsidR="00C455B4" w:rsidRPr="00A73636" w:rsidRDefault="00C455B4" w:rsidP="00BB184E">
      <w:pPr>
        <w:pStyle w:val="Para10"/>
      </w:pPr>
      <w:r w:rsidRPr="00A73636">
        <w:t>The Subsidiary Body continued its consideration of the agenda item at the third</w:t>
      </w:r>
      <w:r w:rsidRPr="00A73636">
        <w:rPr>
          <w:vertAlign w:val="superscript"/>
        </w:rPr>
        <w:t xml:space="preserve"> </w:t>
      </w:r>
      <w:r w:rsidR="009A1C83" w:rsidRPr="00A73636">
        <w:t>plenary</w:t>
      </w:r>
      <w:r w:rsidR="009A1C83" w:rsidRPr="00A73636">
        <w:rPr>
          <w:vertAlign w:val="superscript"/>
        </w:rPr>
        <w:t xml:space="preserve"> </w:t>
      </w:r>
      <w:r w:rsidRPr="00A73636">
        <w:t>session, on 18</w:t>
      </w:r>
      <w:r w:rsidR="00C52FF9">
        <w:t> </w:t>
      </w:r>
      <w:r w:rsidRPr="00A73636">
        <w:t>May 2021.</w:t>
      </w:r>
    </w:p>
    <w:p w14:paraId="19A485D2" w14:textId="77777777" w:rsidR="00C455B4" w:rsidRPr="00A73636" w:rsidRDefault="00C455B4" w:rsidP="00BB184E">
      <w:pPr>
        <w:pStyle w:val="Para10"/>
      </w:pPr>
      <w:r w:rsidRPr="00A73636">
        <w:lastRenderedPageBreak/>
        <w:t>Statements were made by representatives of Argentina, Brazil, Canada, Colombia, Ecuador, Ethiopia, Indonesia, Japan, Malaysia, Maldives, Mexico, Morocco, Norway, Peru, the Philippines, the Republic of Korea, Samoa, Switzerland, South Africa and Uganda.</w:t>
      </w:r>
    </w:p>
    <w:p w14:paraId="10173B07" w14:textId="77777777" w:rsidR="005402B8" w:rsidRPr="00A73636" w:rsidRDefault="005402B8" w:rsidP="005402B8">
      <w:pPr>
        <w:pStyle w:val="Para10"/>
      </w:pPr>
      <w:r w:rsidRPr="00A73636">
        <w:t>In addition to the statements by Parties presented orally, a written statement was submitted by the United Kingdom</w:t>
      </w:r>
      <w:r>
        <w:t xml:space="preserve"> and made available on the meeting web page</w:t>
      </w:r>
      <w:r w:rsidRPr="00A73636">
        <w:t>.</w:t>
      </w:r>
    </w:p>
    <w:p w14:paraId="2062A9E6" w14:textId="15632FA6" w:rsidR="00C455B4" w:rsidRDefault="00C455B4" w:rsidP="00BB184E">
      <w:pPr>
        <w:pStyle w:val="Para10"/>
      </w:pPr>
      <w:r w:rsidRPr="009D0DF5">
        <w:t xml:space="preserve">Statements were also made by representatives of the Barnes Hill Community Development Organization, the CBD Alliance, the CBD Women’s Caucus, </w:t>
      </w:r>
      <w:r w:rsidRPr="009D0DF5">
        <w:rPr>
          <w:noProof/>
        </w:rPr>
        <w:t>DHI</w:t>
      </w:r>
      <w:r w:rsidRPr="009D0DF5">
        <w:t xml:space="preserve"> Water and Environment, the Global Biodiversity Information Facility (</w:t>
      </w:r>
      <w:r w:rsidRPr="009D0DF5">
        <w:rPr>
          <w:noProof/>
        </w:rPr>
        <w:t>GBIF</w:t>
      </w:r>
      <w:r w:rsidRPr="009D0DF5">
        <w:t xml:space="preserve">), </w:t>
      </w:r>
      <w:r w:rsidRPr="009D0DF5">
        <w:rPr>
          <w:noProof/>
        </w:rPr>
        <w:t>GYBN</w:t>
      </w:r>
      <w:r w:rsidRPr="009D0DF5">
        <w:t xml:space="preserve">, </w:t>
      </w:r>
      <w:r w:rsidRPr="009D0DF5">
        <w:rPr>
          <w:noProof/>
        </w:rPr>
        <w:t>IIFB</w:t>
      </w:r>
      <w:r w:rsidRPr="009D0DF5">
        <w:t>, IUCN and the International Union of Biological Sciences (on behalf of the virtual sessions of the joint fifth Science-Policy Forum for Biodiversity and eighth International Conference on Sustainability Science).</w:t>
      </w:r>
    </w:p>
    <w:p w14:paraId="5830B167" w14:textId="275B8AC6" w:rsidR="003B7E36" w:rsidRPr="00F41457" w:rsidRDefault="00952EC2" w:rsidP="00F41457">
      <w:pPr>
        <w:pStyle w:val="Heading2"/>
        <w:tabs>
          <w:tab w:val="clear" w:pos="720"/>
          <w:tab w:val="left" w:pos="426"/>
        </w:tabs>
        <w:rPr>
          <w:b w:val="0"/>
        </w:rPr>
      </w:pPr>
      <w:r>
        <w:rPr>
          <w:b w:val="0"/>
          <w:i/>
        </w:rPr>
        <w:t>1.</w:t>
      </w:r>
      <w:r>
        <w:rPr>
          <w:b w:val="0"/>
          <w:i/>
        </w:rPr>
        <w:tab/>
      </w:r>
      <w:r w:rsidR="003B7E36" w:rsidRPr="00F41457">
        <w:rPr>
          <w:b w:val="0"/>
          <w:i/>
        </w:rPr>
        <w:t xml:space="preserve">Capacity-building, technical and scientific </w:t>
      </w:r>
      <w:proofErr w:type="gramStart"/>
      <w:r w:rsidR="003B7E36" w:rsidRPr="00F41457">
        <w:rPr>
          <w:b w:val="0"/>
          <w:i/>
        </w:rPr>
        <w:t>cooperation</w:t>
      </w:r>
      <w:proofErr w:type="gramEnd"/>
      <w:r w:rsidR="003B7E36" w:rsidRPr="00F41457">
        <w:rPr>
          <w:b w:val="0"/>
          <w:i/>
        </w:rPr>
        <w:t xml:space="preserve"> and technology transfer</w:t>
      </w:r>
    </w:p>
    <w:p w14:paraId="730EE67C" w14:textId="1914887F" w:rsidR="003B7E36" w:rsidRDefault="00B71C40" w:rsidP="00BB184E">
      <w:pPr>
        <w:pStyle w:val="Para10"/>
      </w:pPr>
      <w:r w:rsidRPr="00A73636">
        <w:t xml:space="preserve">Following the exchange of views, the Chair established a contact group </w:t>
      </w:r>
      <w:r w:rsidR="00A122A1" w:rsidRPr="003B7E36">
        <w:t xml:space="preserve">co-chaired by </w:t>
      </w:r>
      <w:r w:rsidR="00A122A1" w:rsidRPr="005614A8">
        <w:t>Mr.</w:t>
      </w:r>
      <w:r w:rsidR="004F77BA">
        <w:t> </w:t>
      </w:r>
      <w:r w:rsidR="00A122A1" w:rsidRPr="005614A8">
        <w:t xml:space="preserve"> </w:t>
      </w:r>
      <w:proofErr w:type="spellStart"/>
      <w:r w:rsidR="00A122A1" w:rsidRPr="005614A8">
        <w:t>Hayo</w:t>
      </w:r>
      <w:proofErr w:type="spellEnd"/>
      <w:r w:rsidR="00A122A1" w:rsidRPr="005614A8">
        <w:t xml:space="preserve"> </w:t>
      </w:r>
      <w:proofErr w:type="spellStart"/>
      <w:r w:rsidR="00A122A1" w:rsidRPr="005614A8">
        <w:t>Haanstra</w:t>
      </w:r>
      <w:proofErr w:type="spellEnd"/>
      <w:r w:rsidR="00A122A1" w:rsidRPr="005614A8">
        <w:t xml:space="preserve"> </w:t>
      </w:r>
      <w:r w:rsidR="00A122A1">
        <w:t>(</w:t>
      </w:r>
      <w:r w:rsidR="00A122A1" w:rsidRPr="005614A8">
        <w:t>the Netherlands</w:t>
      </w:r>
      <w:r w:rsidR="00A122A1">
        <w:t>),</w:t>
      </w:r>
      <w:r w:rsidR="00A122A1" w:rsidRPr="005614A8">
        <w:t xml:space="preserve"> </w:t>
      </w:r>
      <w:r w:rsidR="00A122A1" w:rsidRPr="003B7E36">
        <w:t>Mr.</w:t>
      </w:r>
      <w:r w:rsidR="004F77BA">
        <w:t> </w:t>
      </w:r>
      <w:r w:rsidR="00A122A1" w:rsidRPr="003B7E36">
        <w:t xml:space="preserve"> Alfred </w:t>
      </w:r>
      <w:proofErr w:type="spellStart"/>
      <w:r w:rsidR="00A122A1" w:rsidRPr="003B7E36">
        <w:t>Oteng</w:t>
      </w:r>
      <w:proofErr w:type="spellEnd"/>
      <w:r w:rsidR="00A122A1" w:rsidRPr="003B7E36">
        <w:t>-Yeboah (Ghana) and Ms.</w:t>
      </w:r>
      <w:r w:rsidR="004F77BA">
        <w:t> </w:t>
      </w:r>
      <w:r w:rsidR="00A122A1" w:rsidRPr="003B7E36">
        <w:t xml:space="preserve"> Laura Bermudez (Colombia)</w:t>
      </w:r>
      <w:r w:rsidR="00A122A1">
        <w:t xml:space="preserve"> </w:t>
      </w:r>
      <w:r w:rsidRPr="00A73636">
        <w:t xml:space="preserve">to address the contentious issues in the elements of the draft recommendations contained in </w:t>
      </w:r>
      <w:r w:rsidR="00F76365">
        <w:t>the note by the Executive Secretary</w:t>
      </w:r>
      <w:r w:rsidR="00F76365" w:rsidRPr="00A73636">
        <w:t xml:space="preserve"> </w:t>
      </w:r>
      <w:r w:rsidR="00F76365">
        <w:t>(</w:t>
      </w:r>
      <w:r w:rsidRPr="00A73636">
        <w:t>CBD/SBI/3/7</w:t>
      </w:r>
      <w:r w:rsidR="00F76365">
        <w:t>)</w:t>
      </w:r>
      <w:r w:rsidR="00A811AF">
        <w:t>.</w:t>
      </w:r>
    </w:p>
    <w:p w14:paraId="239577D0" w14:textId="1BA25799" w:rsidR="005614A8" w:rsidRDefault="005614A8" w:rsidP="00D83FE5">
      <w:pPr>
        <w:pStyle w:val="Para10"/>
      </w:pPr>
      <w:r w:rsidRPr="005614A8">
        <w:t xml:space="preserve">At the sixth </w:t>
      </w:r>
      <w:r w:rsidR="00A122A1">
        <w:t xml:space="preserve">plenary </w:t>
      </w:r>
      <w:r w:rsidRPr="005614A8">
        <w:t>session, on 30 May 2021, the co-chairs of the contact group reported on the work of the group</w:t>
      </w:r>
      <w:r w:rsidR="00A122A1">
        <w:t>, noting that they needed more time to complete their work</w:t>
      </w:r>
      <w:r w:rsidRPr="005614A8">
        <w:t xml:space="preserve">. </w:t>
      </w:r>
    </w:p>
    <w:p w14:paraId="23B447BD" w14:textId="7A1570CE" w:rsidR="00D83FE5" w:rsidRPr="00A73636" w:rsidRDefault="00D83FE5" w:rsidP="00D83FE5">
      <w:pPr>
        <w:pStyle w:val="Para10"/>
      </w:pPr>
      <w:r w:rsidRPr="00A73636">
        <w:t>[</w:t>
      </w:r>
      <w:r w:rsidRPr="00A73636">
        <w:rPr>
          <w:i/>
          <w:iCs/>
        </w:rPr>
        <w:t>to be completed</w:t>
      </w:r>
      <w:r w:rsidRPr="00A73636">
        <w:t>]</w:t>
      </w:r>
    </w:p>
    <w:p w14:paraId="137AE382" w14:textId="39B6F92B" w:rsidR="003B7E36" w:rsidRPr="00F41457" w:rsidRDefault="006A03A3" w:rsidP="00F41457">
      <w:pPr>
        <w:pStyle w:val="Heading2"/>
        <w:tabs>
          <w:tab w:val="clear" w:pos="720"/>
          <w:tab w:val="left" w:pos="426"/>
        </w:tabs>
        <w:rPr>
          <w:b w:val="0"/>
        </w:rPr>
      </w:pPr>
      <w:r w:rsidRPr="00F41457">
        <w:rPr>
          <w:b w:val="0"/>
          <w:bCs w:val="0"/>
        </w:rPr>
        <w:t>2.</w:t>
      </w:r>
      <w:r w:rsidRPr="00F41457">
        <w:rPr>
          <w:b w:val="0"/>
          <w:bCs w:val="0"/>
        </w:rPr>
        <w:tab/>
      </w:r>
      <w:r w:rsidR="003B7E36" w:rsidRPr="00F41457">
        <w:rPr>
          <w:b w:val="0"/>
          <w:i/>
        </w:rPr>
        <w:t>Knowledge management and the clearing-house mechanism</w:t>
      </w:r>
    </w:p>
    <w:p w14:paraId="0C0E90CA" w14:textId="7C793842" w:rsidR="00C455B4" w:rsidRPr="00A73636" w:rsidRDefault="00A122A1" w:rsidP="00BB184E">
      <w:pPr>
        <w:pStyle w:val="Para10"/>
      </w:pPr>
      <w:r w:rsidRPr="00A73636">
        <w:t>Following the exchange of views</w:t>
      </w:r>
      <w:r>
        <w:t xml:space="preserve"> at the plenary session on 18 May 2021, t</w:t>
      </w:r>
      <w:r w:rsidR="00D83FE5">
        <w:t>he Chair</w:t>
      </w:r>
      <w:r w:rsidR="00D83FE5" w:rsidRPr="00A73636">
        <w:t xml:space="preserve"> </w:t>
      </w:r>
      <w:r w:rsidR="00B71C40" w:rsidRPr="00A73636">
        <w:t xml:space="preserve">said that she would prepare, on the basis of the </w:t>
      </w:r>
      <w:r w:rsidR="00D83FE5">
        <w:t xml:space="preserve">elements of a </w:t>
      </w:r>
      <w:r w:rsidR="00B71C40" w:rsidRPr="00A73636">
        <w:t xml:space="preserve">draft decision proposed in document CBD/SBI/3/8, </w:t>
      </w:r>
      <w:r w:rsidR="00D83FE5">
        <w:t>a</w:t>
      </w:r>
      <w:r w:rsidR="00B71C40" w:rsidRPr="00A73636">
        <w:t xml:space="preserve"> revised text on knowledge management and the clearing-house mechanism for the consideration of the Subsidiary Body, taking into account the views expressed orally by the Parties or supported by them and the comments received in writing</w:t>
      </w:r>
      <w:r>
        <w:t xml:space="preserve"> </w:t>
      </w:r>
      <w:r w:rsidRPr="007B70F2">
        <w:t xml:space="preserve">during the informal session in </w:t>
      </w:r>
      <w:r>
        <w:t>March</w:t>
      </w:r>
      <w:r w:rsidRPr="007B70F2">
        <w:t xml:space="preserve"> and at the current meeting</w:t>
      </w:r>
      <w:r w:rsidR="00B71C40" w:rsidRPr="00A73636">
        <w:t>.</w:t>
      </w:r>
    </w:p>
    <w:p w14:paraId="2456FFD1" w14:textId="751C569A" w:rsidR="0009521D" w:rsidRPr="00A73636" w:rsidRDefault="0009521D" w:rsidP="00BB184E">
      <w:pPr>
        <w:pStyle w:val="Para10"/>
      </w:pPr>
      <w:r w:rsidRPr="00A73636">
        <w:t>[</w:t>
      </w:r>
      <w:r w:rsidRPr="00A73636">
        <w:rPr>
          <w:i/>
          <w:iCs/>
        </w:rPr>
        <w:t>to be completed</w:t>
      </w:r>
      <w:r w:rsidRPr="00A73636">
        <w:t>]</w:t>
      </w:r>
    </w:p>
    <w:p w14:paraId="1C316FBE" w14:textId="1FA58D14" w:rsidR="00D83FE5" w:rsidRPr="00F41457" w:rsidRDefault="006A03A3" w:rsidP="00F41457">
      <w:pPr>
        <w:pStyle w:val="Heading2"/>
        <w:tabs>
          <w:tab w:val="clear" w:pos="720"/>
          <w:tab w:val="left" w:pos="426"/>
        </w:tabs>
        <w:rPr>
          <w:b w:val="0"/>
        </w:rPr>
      </w:pPr>
      <w:r w:rsidRPr="00952EC2">
        <w:rPr>
          <w:b w:val="0"/>
          <w:bCs w:val="0"/>
          <w:i/>
          <w:iCs w:val="0"/>
        </w:rPr>
        <w:t>3.</w:t>
      </w:r>
      <w:r w:rsidRPr="00F41457">
        <w:tab/>
      </w:r>
      <w:bookmarkStart w:id="18" w:name="_Toc29288470"/>
      <w:r w:rsidR="00D83FE5" w:rsidRPr="00F41457">
        <w:rPr>
          <w:b w:val="0"/>
          <w:i/>
        </w:rPr>
        <w:t>Communication</w:t>
      </w:r>
    </w:p>
    <w:p w14:paraId="2F987E60" w14:textId="6AAE5AB0" w:rsidR="00D83FE5" w:rsidRPr="00A73636" w:rsidRDefault="00A122A1" w:rsidP="00D83FE5">
      <w:pPr>
        <w:pStyle w:val="Para10"/>
      </w:pPr>
      <w:r w:rsidRPr="00A73636">
        <w:t>Following the exchange of views</w:t>
      </w:r>
      <w:r>
        <w:t xml:space="preserve"> at the plenary session on 18 May 2021, the </w:t>
      </w:r>
      <w:r w:rsidR="00D83FE5">
        <w:t>Chair</w:t>
      </w:r>
      <w:r w:rsidR="00D83FE5" w:rsidRPr="00A73636">
        <w:t xml:space="preserve"> said that she would prepare, on the basis of the </w:t>
      </w:r>
      <w:r w:rsidR="00D83FE5">
        <w:t xml:space="preserve">suggested elements of a </w:t>
      </w:r>
      <w:r w:rsidR="00D83FE5" w:rsidRPr="00A73636">
        <w:t xml:space="preserve">draft </w:t>
      </w:r>
      <w:r w:rsidR="00D83FE5">
        <w:t>recommendation</w:t>
      </w:r>
      <w:r w:rsidR="00D83FE5" w:rsidRPr="00A73636">
        <w:t xml:space="preserve"> in document CBD/SBI/3/9, </w:t>
      </w:r>
      <w:r w:rsidR="00D83FE5">
        <w:t xml:space="preserve">a </w:t>
      </w:r>
      <w:r w:rsidR="00D83FE5" w:rsidRPr="00A73636">
        <w:t>revised text on communication for the consideration of the Subsidiary Body, taking into account the views expressed orally by the Parties or supported by them and the comments received in writing</w:t>
      </w:r>
      <w:r w:rsidRPr="00A122A1">
        <w:t xml:space="preserve"> </w:t>
      </w:r>
      <w:r w:rsidRPr="007B70F2">
        <w:t xml:space="preserve">during the informal session in </w:t>
      </w:r>
      <w:r>
        <w:t>March</w:t>
      </w:r>
      <w:r w:rsidRPr="007B70F2">
        <w:t xml:space="preserve"> and at the current meeting</w:t>
      </w:r>
      <w:r w:rsidR="00D83FE5" w:rsidRPr="00A73636">
        <w:t>.</w:t>
      </w:r>
    </w:p>
    <w:p w14:paraId="7552A7B9" w14:textId="77777777" w:rsidR="00D83FE5" w:rsidRPr="00A73636" w:rsidRDefault="00D83FE5" w:rsidP="00D83FE5">
      <w:pPr>
        <w:pStyle w:val="Para10"/>
      </w:pPr>
      <w:r w:rsidRPr="00A73636">
        <w:t>[</w:t>
      </w:r>
      <w:r w:rsidRPr="00A73636">
        <w:rPr>
          <w:i/>
          <w:iCs/>
        </w:rPr>
        <w:t>to be completed</w:t>
      </w:r>
      <w:r w:rsidRPr="00A73636">
        <w:t>]</w:t>
      </w:r>
    </w:p>
    <w:p w14:paraId="7EF96CCC" w14:textId="55619BAB" w:rsidR="00D83FE5" w:rsidRPr="006A03A3" w:rsidRDefault="006A03A3" w:rsidP="006A03A3">
      <w:pPr>
        <w:pStyle w:val="Heading2"/>
        <w:ind w:left="1134" w:hanging="567"/>
        <w:jc w:val="left"/>
        <w:rPr>
          <w:b w:val="0"/>
        </w:rPr>
      </w:pPr>
      <w:r w:rsidRPr="006A03A3">
        <w:rPr>
          <w:b w:val="0"/>
          <w:bCs w:val="0"/>
        </w:rPr>
        <w:t>4.</w:t>
      </w:r>
      <w:r w:rsidRPr="006A03A3">
        <w:rPr>
          <w:b w:val="0"/>
          <w:bCs w:val="0"/>
        </w:rPr>
        <w:tab/>
      </w:r>
      <w:r w:rsidR="00D83FE5" w:rsidRPr="006A03A3">
        <w:rPr>
          <w:b w:val="0"/>
          <w:i/>
        </w:rPr>
        <w:t>Capacity-building and development to support the effective implementation of the Nagoya</w:t>
      </w:r>
      <w:r w:rsidR="00F41457">
        <w:rPr>
          <w:b w:val="0"/>
          <w:bCs w:val="0"/>
          <w:i/>
          <w:iCs w:val="0"/>
        </w:rPr>
        <w:t> </w:t>
      </w:r>
      <w:r w:rsidR="00D83FE5" w:rsidRPr="006A03A3">
        <w:rPr>
          <w:b w:val="0"/>
          <w:i/>
        </w:rPr>
        <w:t>Protocol</w:t>
      </w:r>
    </w:p>
    <w:p w14:paraId="41CFD368" w14:textId="6E4CDEDA" w:rsidR="00D83FE5" w:rsidRPr="00A73636" w:rsidRDefault="00A122A1" w:rsidP="00D83FE5">
      <w:pPr>
        <w:pStyle w:val="Para10"/>
      </w:pPr>
      <w:r w:rsidRPr="00A73636">
        <w:t>Following the exchange of views</w:t>
      </w:r>
      <w:r>
        <w:t xml:space="preserve"> at the plenary session on 18 May 2021, the </w:t>
      </w:r>
      <w:r w:rsidR="00D83FE5">
        <w:t>Chair</w:t>
      </w:r>
      <w:r w:rsidR="00D83FE5" w:rsidRPr="00A73636">
        <w:t xml:space="preserve"> said that she would prepare, on the basis of the </w:t>
      </w:r>
      <w:r w:rsidR="00D83FE5">
        <w:t xml:space="preserve">elements of a </w:t>
      </w:r>
      <w:r w:rsidR="00D83FE5" w:rsidRPr="00A73636">
        <w:t xml:space="preserve">draft </w:t>
      </w:r>
      <w:r w:rsidR="00D83FE5">
        <w:t>decision proposed</w:t>
      </w:r>
      <w:r w:rsidR="00D83FE5" w:rsidRPr="00A73636">
        <w:t xml:space="preserve"> in document CBD/SBI/3/</w:t>
      </w:r>
      <w:r w:rsidR="00D83FE5">
        <w:t>16</w:t>
      </w:r>
      <w:r w:rsidR="00D83FE5" w:rsidRPr="00A73636">
        <w:t xml:space="preserve">, </w:t>
      </w:r>
      <w:r w:rsidR="00D83FE5">
        <w:t>a</w:t>
      </w:r>
      <w:r w:rsidR="00D83FE5" w:rsidRPr="00A73636">
        <w:t xml:space="preserve"> revised text on capacity-building and development to support the effective implementation of the Nagoya Protocol for the consideration of the Subsidiary Body, taking into account the views expressed orally by the Parties or supported by them and the comments received in writing</w:t>
      </w:r>
      <w:r w:rsidRPr="00A122A1">
        <w:t xml:space="preserve"> </w:t>
      </w:r>
      <w:r w:rsidRPr="007B70F2">
        <w:t xml:space="preserve">during the informal session in </w:t>
      </w:r>
      <w:r>
        <w:t>March</w:t>
      </w:r>
      <w:r w:rsidRPr="007B70F2">
        <w:t xml:space="preserve"> and at the current meeting</w:t>
      </w:r>
      <w:r w:rsidR="00D83FE5" w:rsidRPr="00A73636">
        <w:t>.</w:t>
      </w:r>
    </w:p>
    <w:p w14:paraId="5CEE1C03" w14:textId="77777777" w:rsidR="00D83FE5" w:rsidRPr="00A73636" w:rsidRDefault="00D83FE5" w:rsidP="00D83FE5">
      <w:pPr>
        <w:pStyle w:val="Para10"/>
      </w:pPr>
      <w:r w:rsidRPr="00A73636">
        <w:t>[</w:t>
      </w:r>
      <w:r w:rsidRPr="00A73636">
        <w:rPr>
          <w:i/>
          <w:iCs/>
        </w:rPr>
        <w:t>to be completed</w:t>
      </w:r>
      <w:r w:rsidRPr="00A73636">
        <w:t>]</w:t>
      </w:r>
    </w:p>
    <w:p w14:paraId="6FD36EC4" w14:textId="5C17EF4B" w:rsidR="002522D0" w:rsidRPr="0072666E" w:rsidRDefault="0072666E" w:rsidP="004C2F2E">
      <w:pPr>
        <w:pStyle w:val="Heading1longmultiline"/>
        <w:tabs>
          <w:tab w:val="clear" w:pos="993"/>
        </w:tabs>
        <w:spacing w:before="120"/>
        <w:ind w:left="1559" w:hanging="992"/>
        <w:rPr>
          <w:rFonts w:cs="Times New Roman Bold"/>
          <w:bCs/>
        </w:rPr>
      </w:pPr>
      <w:r w:rsidRPr="0072666E">
        <w:rPr>
          <w:rFonts w:cs="Times New Roman Bold"/>
          <w:bCs/>
        </w:rPr>
        <w:t xml:space="preserve">Item </w:t>
      </w:r>
      <w:r w:rsidR="00472300" w:rsidRPr="0072666E">
        <w:rPr>
          <w:rFonts w:cs="Times New Roman Bold"/>
          <w:bCs/>
        </w:rPr>
        <w:t>8</w:t>
      </w:r>
      <w:r w:rsidR="00BA5682" w:rsidRPr="0072666E">
        <w:rPr>
          <w:rFonts w:cs="Times New Roman Bold"/>
          <w:bCs/>
        </w:rPr>
        <w:t>.</w:t>
      </w:r>
      <w:r w:rsidR="00101B3C" w:rsidRPr="0072666E">
        <w:rPr>
          <w:rFonts w:cs="Times New Roman Bold"/>
          <w:bCs/>
        </w:rPr>
        <w:tab/>
      </w:r>
      <w:bookmarkEnd w:id="18"/>
      <w:r w:rsidR="0039747D" w:rsidRPr="0072666E">
        <w:rPr>
          <w:rFonts w:cs="Times New Roman Bold"/>
          <w:bCs/>
        </w:rPr>
        <w:t xml:space="preserve">Cooperation with other conventions, international </w:t>
      </w:r>
      <w:proofErr w:type="gramStart"/>
      <w:r w:rsidR="0039747D" w:rsidRPr="0072666E">
        <w:rPr>
          <w:rFonts w:cs="Times New Roman Bold"/>
          <w:bCs/>
        </w:rPr>
        <w:t>organizations</w:t>
      </w:r>
      <w:proofErr w:type="gramEnd"/>
      <w:r w:rsidR="0039747D" w:rsidRPr="0072666E">
        <w:rPr>
          <w:rFonts w:cs="Times New Roman Bold"/>
          <w:bCs/>
        </w:rPr>
        <w:t xml:space="preserve"> and initiatives</w:t>
      </w:r>
    </w:p>
    <w:bookmarkEnd w:id="17"/>
    <w:p w14:paraId="485B16D3" w14:textId="77777777" w:rsidR="00EF3F76" w:rsidRPr="00A73636" w:rsidRDefault="00EF3F76" w:rsidP="00BB184E">
      <w:pPr>
        <w:pStyle w:val="Para10"/>
      </w:pPr>
      <w:r w:rsidRPr="00A73636">
        <w:t>[</w:t>
      </w:r>
      <w:r w:rsidRPr="00A73636">
        <w:rPr>
          <w:i/>
          <w:iCs/>
        </w:rPr>
        <w:t>to be completed</w:t>
      </w:r>
      <w:r w:rsidRPr="00A73636">
        <w:t>]</w:t>
      </w:r>
    </w:p>
    <w:p w14:paraId="1D395584" w14:textId="7CC529C7" w:rsidR="00ED359C" w:rsidRPr="002C73AB" w:rsidRDefault="002C73AB" w:rsidP="00B44DBD">
      <w:pPr>
        <w:pStyle w:val="Heading1longmultiline"/>
        <w:tabs>
          <w:tab w:val="clear" w:pos="993"/>
        </w:tabs>
        <w:spacing w:before="120"/>
        <w:ind w:left="1559" w:hanging="992"/>
        <w:rPr>
          <w:rFonts w:cs="Times New Roman Bold"/>
        </w:rPr>
      </w:pPr>
      <w:bookmarkStart w:id="19" w:name="_Toc29288471"/>
      <w:r w:rsidRPr="002C73AB">
        <w:rPr>
          <w:rFonts w:cs="Times New Roman Bold"/>
        </w:rPr>
        <w:lastRenderedPageBreak/>
        <w:t xml:space="preserve">Item </w:t>
      </w:r>
      <w:r w:rsidR="00472300" w:rsidRPr="002C73AB">
        <w:rPr>
          <w:rFonts w:cs="Times New Roman Bold"/>
        </w:rPr>
        <w:t>9</w:t>
      </w:r>
      <w:r w:rsidR="002B4721" w:rsidRPr="002C73AB">
        <w:rPr>
          <w:rFonts w:cs="Times New Roman Bold"/>
        </w:rPr>
        <w:t>.</w:t>
      </w:r>
      <w:r w:rsidR="00ED359C" w:rsidRPr="002C73AB">
        <w:rPr>
          <w:rFonts w:cs="Times New Roman Bold"/>
        </w:rPr>
        <w:tab/>
      </w:r>
      <w:bookmarkEnd w:id="19"/>
      <w:r w:rsidR="0039747D" w:rsidRPr="002C73AB">
        <w:rPr>
          <w:rFonts w:cs="Times New Roman Bold"/>
        </w:rPr>
        <w:t>Mechanisms for reporting, assessment and review of implementation</w:t>
      </w:r>
    </w:p>
    <w:p w14:paraId="5B41B64E" w14:textId="2945F3A4" w:rsidR="00F544A6" w:rsidRDefault="00FC269E" w:rsidP="00BB184E">
      <w:pPr>
        <w:pStyle w:val="Para10"/>
      </w:pPr>
      <w:r w:rsidRPr="00A73636">
        <w:t>The Subsidiary Body</w:t>
      </w:r>
      <w:r w:rsidR="00933126" w:rsidRPr="00A73636">
        <w:t xml:space="preserve"> on Implementation</w:t>
      </w:r>
      <w:r w:rsidRPr="00A73636">
        <w:t xml:space="preserve"> considered agenda item 9 at the third plenary session, on 18 May 2021</w:t>
      </w:r>
      <w:r w:rsidR="00916793" w:rsidRPr="00A73636">
        <w:t>.</w:t>
      </w:r>
      <w:r w:rsidR="00755829" w:rsidRPr="00A73636">
        <w:t xml:space="preserve"> </w:t>
      </w:r>
      <w:r w:rsidR="003814FA" w:rsidRPr="00A73636">
        <w:t xml:space="preserve">In considering the item, the Subsidiary Body had before it </w:t>
      </w:r>
      <w:r w:rsidR="00BF15E0" w:rsidRPr="00A73636">
        <w:t xml:space="preserve">a </w:t>
      </w:r>
      <w:r w:rsidR="003814FA" w:rsidRPr="00A73636">
        <w:t xml:space="preserve">note by the Executive Secretary </w:t>
      </w:r>
      <w:r w:rsidR="00351712" w:rsidRPr="00A73636">
        <w:t xml:space="preserve">on </w:t>
      </w:r>
      <w:r w:rsidR="009A1C83" w:rsidRPr="00A73636">
        <w:t>o</w:t>
      </w:r>
      <w:r w:rsidR="00351712" w:rsidRPr="00A73636">
        <w:t xml:space="preserve">ptions to enhance planning, reporting, and review mechanisms with a view to strengthening the implementation of the Convention </w:t>
      </w:r>
      <w:r w:rsidR="00916793" w:rsidRPr="00A73636">
        <w:t>(CBD/SBI/3/11)</w:t>
      </w:r>
      <w:r w:rsidR="009A1C83" w:rsidRPr="00A73636">
        <w:t>,</w:t>
      </w:r>
      <w:r w:rsidR="00160895" w:rsidRPr="00A73636">
        <w:t xml:space="preserve"> including elements of a draft recommendation</w:t>
      </w:r>
      <w:r w:rsidR="00CC01B7" w:rsidRPr="00A73636">
        <w:t>,</w:t>
      </w:r>
      <w:r w:rsidR="00160895" w:rsidRPr="00A73636">
        <w:t xml:space="preserve"> </w:t>
      </w:r>
      <w:r w:rsidR="00CC01B7" w:rsidRPr="00A73636">
        <w:t xml:space="preserve">and </w:t>
      </w:r>
      <w:r w:rsidR="00160895" w:rsidRPr="00A73636">
        <w:t>addenda setting out</w:t>
      </w:r>
      <w:r w:rsidR="00CC01B7" w:rsidRPr="00A73636">
        <w:t>:</w:t>
      </w:r>
      <w:r w:rsidR="00351712" w:rsidRPr="00A73636">
        <w:t xml:space="preserve"> </w:t>
      </w:r>
      <w:r w:rsidR="009A1C83" w:rsidRPr="00A73636">
        <w:t>n</w:t>
      </w:r>
      <w:r w:rsidR="00916793" w:rsidRPr="00A73636">
        <w:t xml:space="preserve">ational reporting under the Convention and its </w:t>
      </w:r>
      <w:r w:rsidR="009A1C83" w:rsidRPr="00A73636">
        <w:t>p</w:t>
      </w:r>
      <w:r w:rsidR="00916793" w:rsidRPr="00A73636">
        <w:t xml:space="preserve">rotocols (CBD/SBI/3/11/Add.1); </w:t>
      </w:r>
      <w:r w:rsidR="009A1C83" w:rsidRPr="00A73636">
        <w:t>p</w:t>
      </w:r>
      <w:r w:rsidR="00916793" w:rsidRPr="00A73636">
        <w:t xml:space="preserve">roposed actions to enhance synergies in reporting to biodiversity-related conventions and the Rio </w:t>
      </w:r>
      <w:r w:rsidR="009A1C83" w:rsidRPr="00A73636">
        <w:t>c</w:t>
      </w:r>
      <w:r w:rsidR="00916793" w:rsidRPr="00A73636">
        <w:t xml:space="preserve">onventions (CBD/SBI/3/11/Add.2); and </w:t>
      </w:r>
      <w:r w:rsidR="009A1C83" w:rsidRPr="00A73636">
        <w:t>f</w:t>
      </w:r>
      <w:r w:rsidR="00916793" w:rsidRPr="00A73636">
        <w:t xml:space="preserve">urther </w:t>
      </w:r>
      <w:r w:rsidR="009A1C83" w:rsidRPr="00A73636">
        <w:t>i</w:t>
      </w:r>
      <w:r w:rsidR="00916793" w:rsidRPr="00A73636">
        <w:t xml:space="preserve">nformation and </w:t>
      </w:r>
      <w:r w:rsidR="009A1C83" w:rsidRPr="00A73636">
        <w:t>a d</w:t>
      </w:r>
      <w:r w:rsidR="00916793" w:rsidRPr="00A73636">
        <w:t xml:space="preserve">raft template for the </w:t>
      </w:r>
      <w:r w:rsidR="009A1C83" w:rsidRPr="00A73636">
        <w:t>s</w:t>
      </w:r>
      <w:r w:rsidR="00916793" w:rsidRPr="00A73636">
        <w:t xml:space="preserve">ubmission of </w:t>
      </w:r>
      <w:r w:rsidR="009A1C83" w:rsidRPr="00A73636">
        <w:t>n</w:t>
      </w:r>
      <w:r w:rsidR="00916793" w:rsidRPr="00A73636">
        <w:t xml:space="preserve">ational </w:t>
      </w:r>
      <w:r w:rsidR="009A1C83" w:rsidRPr="00A73636">
        <w:t>c</w:t>
      </w:r>
      <w:r w:rsidR="00916793" w:rsidRPr="00A73636">
        <w:t>ommitments/</w:t>
      </w:r>
      <w:r w:rsidR="009A1C83" w:rsidRPr="00A73636">
        <w:t>c</w:t>
      </w:r>
      <w:r w:rsidR="00916793" w:rsidRPr="00A73636">
        <w:t xml:space="preserve">ontributions to the </w:t>
      </w:r>
      <w:r w:rsidR="009A1C83" w:rsidRPr="00A73636">
        <w:t>p</w:t>
      </w:r>
      <w:r w:rsidR="00916793" w:rsidRPr="00A73636">
        <w:t xml:space="preserve">ost-2020 </w:t>
      </w:r>
      <w:r w:rsidR="009A1C83" w:rsidRPr="00A73636">
        <w:t>g</w:t>
      </w:r>
      <w:r w:rsidR="00916793" w:rsidRPr="00A73636">
        <w:t xml:space="preserve">lobal </w:t>
      </w:r>
      <w:r w:rsidR="009A1C83" w:rsidRPr="00A73636">
        <w:t>b</w:t>
      </w:r>
      <w:r w:rsidR="00916793" w:rsidRPr="00A73636">
        <w:t xml:space="preserve">iodiversity </w:t>
      </w:r>
      <w:r w:rsidR="009A1C83" w:rsidRPr="00A73636">
        <w:t>f</w:t>
      </w:r>
      <w:r w:rsidR="00916793" w:rsidRPr="00A73636">
        <w:t>ramework (CBD/SBI/3/11/Add.3/Rev.1).</w:t>
      </w:r>
    </w:p>
    <w:p w14:paraId="3EF99361" w14:textId="7BA094A5" w:rsidR="00980B1E" w:rsidRPr="00A73636" w:rsidRDefault="00916793" w:rsidP="00BB184E">
      <w:pPr>
        <w:pStyle w:val="Para10"/>
      </w:pPr>
      <w:r w:rsidRPr="00A73636">
        <w:t>It also had before it, as information documents</w:t>
      </w:r>
      <w:r w:rsidR="006B6F99" w:rsidRPr="00A73636">
        <w:t>, notes by the Executive Secretary on</w:t>
      </w:r>
      <w:r w:rsidRPr="00A73636">
        <w:t xml:space="preserve">: </w:t>
      </w:r>
      <w:r w:rsidR="00F544A6">
        <w:t xml:space="preserve">(a) </w:t>
      </w:r>
      <w:r w:rsidR="008F610A" w:rsidRPr="00A73636">
        <w:t>the results of the survey to evaluate the use by Parties of the online reporting tool for the sixth national report (CBD/SBI/3/INF/3);</w:t>
      </w:r>
      <w:r w:rsidR="00F544A6">
        <w:t xml:space="preserve">) (b) </w:t>
      </w:r>
      <w:r w:rsidR="008F610A" w:rsidRPr="00A73636">
        <w:t>a voluntary peer review of the revision and implementation of the national biodiversity strategic action plan 2016</w:t>
      </w:r>
      <w:r w:rsidR="009A1C83" w:rsidRPr="00A73636">
        <w:t>‒</w:t>
      </w:r>
      <w:r w:rsidR="008F610A" w:rsidRPr="00A73636">
        <w:t>2022 of Sri Lanka</w:t>
      </w:r>
      <w:r w:rsidR="004803CB" w:rsidRPr="00A73636">
        <w:t xml:space="preserve"> (CBD/SBI/3/INF/4);</w:t>
      </w:r>
      <w:r w:rsidR="008F610A" w:rsidRPr="00A73636">
        <w:t xml:space="preserve"> </w:t>
      </w:r>
      <w:r w:rsidR="00F544A6">
        <w:t xml:space="preserve">(c) </w:t>
      </w:r>
      <w:r w:rsidR="004803CB" w:rsidRPr="00A73636">
        <w:t xml:space="preserve">the </w:t>
      </w:r>
      <w:r w:rsidR="006B6F99" w:rsidRPr="00A73636">
        <w:t>d</w:t>
      </w:r>
      <w:r w:rsidR="004803CB" w:rsidRPr="00A73636">
        <w:t xml:space="preserve">ata </w:t>
      </w:r>
      <w:r w:rsidR="006B6F99" w:rsidRPr="00A73636">
        <w:t>r</w:t>
      </w:r>
      <w:r w:rsidR="004803CB" w:rsidRPr="00A73636">
        <w:t xml:space="preserve">eporting </w:t>
      </w:r>
      <w:r w:rsidR="006B6F99" w:rsidRPr="00A73636">
        <w:t>t</w:t>
      </w:r>
      <w:r w:rsidR="004803CB" w:rsidRPr="00A73636">
        <w:t xml:space="preserve">ool for </w:t>
      </w:r>
      <w:r w:rsidR="006B6F99" w:rsidRPr="00A73636">
        <w:t xml:space="preserve">multinational environmental agreements </w:t>
      </w:r>
      <w:r w:rsidR="004803CB" w:rsidRPr="00A73636">
        <w:t>(</w:t>
      </w:r>
      <w:proofErr w:type="spellStart"/>
      <w:r w:rsidR="004803CB" w:rsidRPr="00A73636">
        <w:rPr>
          <w:noProof/>
        </w:rPr>
        <w:t>DaRT</w:t>
      </w:r>
      <w:proofErr w:type="spellEnd"/>
      <w:r w:rsidR="004803CB" w:rsidRPr="00A73636">
        <w:t xml:space="preserve">) (CBD/SBI/3/INF/8); </w:t>
      </w:r>
      <w:r w:rsidR="00F544A6">
        <w:t xml:space="preserve">(d) </w:t>
      </w:r>
      <w:r w:rsidR="006B6F99" w:rsidRPr="00A73636">
        <w:t xml:space="preserve">the </w:t>
      </w:r>
      <w:r w:rsidR="008F610A" w:rsidRPr="00A73636">
        <w:t xml:space="preserve">updated </w:t>
      </w:r>
      <w:r w:rsidR="006B6F99" w:rsidRPr="00A73636">
        <w:t>a</w:t>
      </w:r>
      <w:r w:rsidR="008F610A" w:rsidRPr="00A73636">
        <w:t>nalysis of experience under the Convention and other processes and considerations for the enhancement of a multidimensional review mechanism (CBD/SBI/3/INF/11)</w:t>
      </w:r>
      <w:r w:rsidR="004803CB" w:rsidRPr="00A73636">
        <w:t>;</w:t>
      </w:r>
      <w:r w:rsidR="00F544A6">
        <w:t xml:space="preserve"> (e)</w:t>
      </w:r>
      <w:r w:rsidR="004803CB" w:rsidRPr="00A73636">
        <w:t xml:space="preserve"> </w:t>
      </w:r>
      <w:r w:rsidR="006B6F99" w:rsidRPr="00A73636">
        <w:t>the r</w:t>
      </w:r>
      <w:r w:rsidR="004803CB" w:rsidRPr="00A73636">
        <w:t xml:space="preserve">eport of the Second Consultation Workshop of Biodiversity-related Conventions on the Post-2020 Global Biodiversity Framework (Bern II) (CBD/SBI/3/INF/29); and </w:t>
      </w:r>
      <w:r w:rsidR="00F544A6">
        <w:t xml:space="preserve">(f) </w:t>
      </w:r>
      <w:r w:rsidR="006B6F99" w:rsidRPr="00A73636">
        <w:t>h</w:t>
      </w:r>
      <w:r w:rsidR="004803CB" w:rsidRPr="00A73636">
        <w:t>ow to enhance planning, reporting and review mechanisms to strengthen implementation of the post-2020 global biodiversity framework and the Convention on Biological Diversity (CBD/SBI/3/INF/37)</w:t>
      </w:r>
      <w:r w:rsidR="00980B1E" w:rsidRPr="00A73636">
        <w:t>.</w:t>
      </w:r>
    </w:p>
    <w:p w14:paraId="041F17AD" w14:textId="5A737560" w:rsidR="00635437" w:rsidRPr="00A73636" w:rsidRDefault="00635437" w:rsidP="00BB184E">
      <w:pPr>
        <w:pStyle w:val="Para10"/>
      </w:pPr>
      <w:r w:rsidRPr="00A73636">
        <w:t xml:space="preserve">In introducing the item, the Chair recalled that the item had been considered during the informal session, on </w:t>
      </w:r>
      <w:r w:rsidR="00F167B3" w:rsidRPr="00A73636">
        <w:t>11</w:t>
      </w:r>
      <w:r w:rsidR="00F167B3">
        <w:t> </w:t>
      </w:r>
      <w:r w:rsidRPr="00A73636">
        <w:t xml:space="preserve">March 2021, at which time representatives </w:t>
      </w:r>
      <w:r w:rsidR="00F167B3">
        <w:t>of</w:t>
      </w:r>
      <w:r w:rsidR="00F167B3" w:rsidRPr="00A73636">
        <w:t xml:space="preserve"> </w:t>
      </w:r>
      <w:r w:rsidRPr="00A73636">
        <w:t xml:space="preserve">19 Parties and regional groups and 6 observers had made statements and </w:t>
      </w:r>
      <w:r w:rsidR="00A122A1">
        <w:t>2</w:t>
      </w:r>
      <w:r w:rsidRPr="00A73636">
        <w:t xml:space="preserve"> additional submissions had been received</w:t>
      </w:r>
      <w:r w:rsidR="006B6F99" w:rsidRPr="00A73636">
        <w:t xml:space="preserve"> in writing.</w:t>
      </w:r>
    </w:p>
    <w:p w14:paraId="67272ACD" w14:textId="1DFBA1A2" w:rsidR="00514C06" w:rsidRPr="00A73636" w:rsidRDefault="00514C06" w:rsidP="00BB184E">
      <w:pPr>
        <w:pStyle w:val="Para10"/>
      </w:pPr>
      <w:r w:rsidRPr="00A73636">
        <w:t>A regional statement was made by the representative of Portugal on behalf of the European Union and its member States.</w:t>
      </w:r>
    </w:p>
    <w:p w14:paraId="597473E1" w14:textId="730A7EFB" w:rsidR="00514C06" w:rsidRPr="00A73636" w:rsidRDefault="00514C06" w:rsidP="00BB184E">
      <w:pPr>
        <w:pStyle w:val="Para10"/>
      </w:pPr>
      <w:r w:rsidRPr="00A73636">
        <w:t xml:space="preserve">Statements were also made by representatives of Argentina, Brazil, Cambodia, China, Colombia, Malaysia, Morocco, Norway, Peru, South Africa, Switzerland, Togo, </w:t>
      </w:r>
      <w:proofErr w:type="gramStart"/>
      <w:r w:rsidRPr="00A73636">
        <w:t>Uganda</w:t>
      </w:r>
      <w:proofErr w:type="gramEnd"/>
      <w:r w:rsidRPr="00A73636">
        <w:t xml:space="preserve"> and the United Kingdom</w:t>
      </w:r>
      <w:r w:rsidR="00160895" w:rsidRPr="00A73636">
        <w:t>.</w:t>
      </w:r>
    </w:p>
    <w:p w14:paraId="6515E6AF" w14:textId="6426C661" w:rsidR="005402B8" w:rsidRPr="00A73636" w:rsidRDefault="005402B8" w:rsidP="005402B8">
      <w:pPr>
        <w:pStyle w:val="Para10"/>
      </w:pPr>
      <w:r w:rsidRPr="00A73636">
        <w:t xml:space="preserve">In addition to the statements by Parties presented orally, written statements were submitted by   Canada, Cuba, </w:t>
      </w:r>
      <w:proofErr w:type="gramStart"/>
      <w:r w:rsidRPr="00A73636">
        <w:t>Georgia</w:t>
      </w:r>
      <w:proofErr w:type="gramEnd"/>
      <w:r w:rsidRPr="00A73636">
        <w:t xml:space="preserve"> and Mexico and made available on the meeting web page.</w:t>
      </w:r>
    </w:p>
    <w:p w14:paraId="10D095BF" w14:textId="5599237F" w:rsidR="00160895" w:rsidRPr="00A73636" w:rsidRDefault="00160895" w:rsidP="00BB184E">
      <w:pPr>
        <w:pStyle w:val="Para10"/>
      </w:pPr>
      <w:r w:rsidRPr="00A73636">
        <w:t xml:space="preserve">The representative of </w:t>
      </w:r>
      <w:r w:rsidRPr="00A73636">
        <w:rPr>
          <w:noProof/>
        </w:rPr>
        <w:t>GYBN</w:t>
      </w:r>
      <w:r w:rsidRPr="00A73636">
        <w:t xml:space="preserve"> also made a statement</w:t>
      </w:r>
      <w:r w:rsidR="006B6F99" w:rsidRPr="00A73636">
        <w:t>.</w:t>
      </w:r>
    </w:p>
    <w:p w14:paraId="0E516626" w14:textId="62E28880" w:rsidR="00514C06" w:rsidRPr="00A73636" w:rsidRDefault="00514C06" w:rsidP="00BB184E">
      <w:pPr>
        <w:pStyle w:val="Para10"/>
      </w:pPr>
      <w:r w:rsidRPr="00A73636">
        <w:t xml:space="preserve">In addition to the statements presented orally, </w:t>
      </w:r>
      <w:r w:rsidR="00160895" w:rsidRPr="00A73636">
        <w:t xml:space="preserve">written </w:t>
      </w:r>
      <w:r w:rsidRPr="00A73636">
        <w:t xml:space="preserve">statements </w:t>
      </w:r>
      <w:r w:rsidR="00160895" w:rsidRPr="00A73636">
        <w:t>were</w:t>
      </w:r>
      <w:r w:rsidR="00BF15E0" w:rsidRPr="00A73636">
        <w:t xml:space="preserve"> also</w:t>
      </w:r>
      <w:r w:rsidR="008C0E3A" w:rsidRPr="00A73636">
        <w:t xml:space="preserve"> </w:t>
      </w:r>
      <w:r w:rsidR="00160895" w:rsidRPr="00A73636">
        <w:t>sub</w:t>
      </w:r>
      <w:r w:rsidR="008C0E3A" w:rsidRPr="00A73636">
        <w:t>mitted by</w:t>
      </w:r>
      <w:r w:rsidRPr="00A73636">
        <w:t xml:space="preserve"> </w:t>
      </w:r>
      <w:r w:rsidR="006B6F99" w:rsidRPr="00A73636">
        <w:t xml:space="preserve">the </w:t>
      </w:r>
      <w:r w:rsidR="00E8631A" w:rsidRPr="00A73636">
        <w:t xml:space="preserve">CBD Alliance, </w:t>
      </w:r>
      <w:r w:rsidR="006B6F99" w:rsidRPr="00A73636">
        <w:t xml:space="preserve">the </w:t>
      </w:r>
      <w:r w:rsidR="00E8631A" w:rsidRPr="00A73636">
        <w:t xml:space="preserve">CBD Women’s Caucus, Client Earth, </w:t>
      </w:r>
      <w:r w:rsidR="00E8631A" w:rsidRPr="00A73636">
        <w:rPr>
          <w:noProof/>
        </w:rPr>
        <w:t>IIFB</w:t>
      </w:r>
      <w:r w:rsidR="00E8631A" w:rsidRPr="00A73636">
        <w:t xml:space="preserve">, </w:t>
      </w:r>
      <w:r w:rsidR="006B6F99" w:rsidRPr="00A73636">
        <w:t xml:space="preserve">the </w:t>
      </w:r>
      <w:r w:rsidR="00E8631A" w:rsidRPr="00A73636">
        <w:t xml:space="preserve">New Wind Association, </w:t>
      </w:r>
      <w:r w:rsidR="00E8631A" w:rsidRPr="00A73636">
        <w:rPr>
          <w:noProof/>
        </w:rPr>
        <w:t>TWN</w:t>
      </w:r>
      <w:r w:rsidR="00E8631A" w:rsidRPr="00A73636">
        <w:t>,</w:t>
      </w:r>
      <w:r w:rsidR="00CB66C9" w:rsidRPr="00A73636">
        <w:t xml:space="preserve"> the</w:t>
      </w:r>
      <w:r w:rsidR="00E8631A" w:rsidRPr="00A73636">
        <w:t xml:space="preserve"> U</w:t>
      </w:r>
      <w:r w:rsidR="00BF15E0" w:rsidRPr="00A73636">
        <w:t xml:space="preserve">nited </w:t>
      </w:r>
      <w:r w:rsidR="00E8631A" w:rsidRPr="00A73636">
        <w:t>N</w:t>
      </w:r>
      <w:r w:rsidR="00BF15E0" w:rsidRPr="00A73636">
        <w:t xml:space="preserve">ations </w:t>
      </w:r>
      <w:r w:rsidR="00E8631A" w:rsidRPr="00A73636">
        <w:t>E</w:t>
      </w:r>
      <w:r w:rsidR="00BF15E0" w:rsidRPr="00A73636">
        <w:t xml:space="preserve">nvironment </w:t>
      </w:r>
      <w:r w:rsidR="00E8631A" w:rsidRPr="00A73636">
        <w:t>P</w:t>
      </w:r>
      <w:r w:rsidR="00BF15E0" w:rsidRPr="00A73636">
        <w:t>rogramme</w:t>
      </w:r>
      <w:r w:rsidR="00E8631A" w:rsidRPr="00A73636">
        <w:t xml:space="preserve"> and </w:t>
      </w:r>
      <w:r w:rsidR="00BF15E0" w:rsidRPr="00A73636">
        <w:t>the</w:t>
      </w:r>
      <w:r w:rsidR="006B6F99" w:rsidRPr="00A73636">
        <w:t xml:space="preserve"> </w:t>
      </w:r>
      <w:r w:rsidR="00BF15E0" w:rsidRPr="00A73636">
        <w:t>World Business Council for Sustainable Development</w:t>
      </w:r>
      <w:r w:rsidR="008C0E3A" w:rsidRPr="00A73636">
        <w:t xml:space="preserve"> </w:t>
      </w:r>
      <w:r w:rsidR="003F14AA">
        <w:t xml:space="preserve">(WBCSD) </w:t>
      </w:r>
      <w:r w:rsidR="00D43CDE">
        <w:t xml:space="preserve">and </w:t>
      </w:r>
      <w:r w:rsidR="008C0E3A" w:rsidRPr="00A73636">
        <w:t>were made available on the meeting web</w:t>
      </w:r>
      <w:r w:rsidR="006B6F99" w:rsidRPr="00A73636">
        <w:t xml:space="preserve"> </w:t>
      </w:r>
      <w:r w:rsidR="008C0E3A" w:rsidRPr="00A73636">
        <w:t>page</w:t>
      </w:r>
      <w:r w:rsidRPr="00A73636">
        <w:t>.</w:t>
      </w:r>
    </w:p>
    <w:p w14:paraId="61B9C3A8" w14:textId="1D66D775" w:rsidR="00522F2A" w:rsidRPr="00A73636" w:rsidRDefault="00514C06" w:rsidP="00BB184E">
      <w:pPr>
        <w:pStyle w:val="Para10"/>
      </w:pPr>
      <w:r w:rsidRPr="00A73636">
        <w:t xml:space="preserve">Following the exchange of views, the </w:t>
      </w:r>
      <w:r w:rsidR="00522F2A" w:rsidRPr="00A73636">
        <w:t>Chair</w:t>
      </w:r>
      <w:r w:rsidRPr="00A73636">
        <w:t xml:space="preserve"> establish</w:t>
      </w:r>
      <w:r w:rsidR="00522F2A" w:rsidRPr="00A73636">
        <w:t>ed</w:t>
      </w:r>
      <w:r w:rsidRPr="00A73636">
        <w:t xml:space="preserve"> a contact group </w:t>
      </w:r>
      <w:r w:rsidR="00A122A1" w:rsidRPr="00A811AF">
        <w:t>co-chaired by Mr. Andrew Stott (United Kingdom) and Ms. Gillian Guthrie (Jamaica)</w:t>
      </w:r>
      <w:r w:rsidR="00A122A1">
        <w:t xml:space="preserve"> </w:t>
      </w:r>
      <w:r w:rsidRPr="00A73636">
        <w:t xml:space="preserve">to further consider the </w:t>
      </w:r>
      <w:r w:rsidR="00522F2A" w:rsidRPr="00A73636">
        <w:t>elements of the draft recommendation on the</w:t>
      </w:r>
      <w:r w:rsidRPr="00A73636">
        <w:t xml:space="preserve"> mechanism for the reporting, assessment and review of implementation.</w:t>
      </w:r>
    </w:p>
    <w:p w14:paraId="55B55E5C" w14:textId="44E60091" w:rsidR="00C82C2D" w:rsidRDefault="00C82C2D" w:rsidP="006860FB">
      <w:pPr>
        <w:pStyle w:val="Para10"/>
      </w:pPr>
      <w:r>
        <w:t>At the sixth</w:t>
      </w:r>
      <w:r w:rsidR="00A122A1">
        <w:t xml:space="preserve"> plenary</w:t>
      </w:r>
      <w:r>
        <w:t xml:space="preserve"> session, on 30 May 2021, the co-chairs of the contact group reported on the work of the group. The </w:t>
      </w:r>
      <w:r w:rsidR="00A122A1">
        <w:t>outcome of the group’s deliberations was reflected in a draft recommendation prepared by the Chair for consideration in plenary</w:t>
      </w:r>
      <w:r w:rsidR="006860FB">
        <w:t xml:space="preserve"> which contained f</w:t>
      </w:r>
      <w:r>
        <w:t xml:space="preserve">our paragraphs </w:t>
      </w:r>
      <w:r w:rsidR="006860FB">
        <w:t>on</w:t>
      </w:r>
      <w:r>
        <w:t xml:space="preserve"> the use of indicators in reporting and review mechanisms of the </w:t>
      </w:r>
      <w:r w:rsidR="00604ECB">
        <w:t>C</w:t>
      </w:r>
      <w:r>
        <w:t xml:space="preserve">onvention </w:t>
      </w:r>
      <w:r w:rsidR="00604ECB">
        <w:t>that</w:t>
      </w:r>
      <w:r>
        <w:t xml:space="preserve"> reflected the current text of </w:t>
      </w:r>
      <w:r w:rsidR="006860FB">
        <w:t xml:space="preserve">a draft recommendation on the matter that had been adopted by the Subsidiary </w:t>
      </w:r>
      <w:r w:rsidR="006860FB" w:rsidRPr="007B70F2">
        <w:t xml:space="preserve">Body on Scientific, Technical and Technological Advice </w:t>
      </w:r>
      <w:r w:rsidR="006860FB">
        <w:t>(</w:t>
      </w:r>
      <w:r>
        <w:t>CBD/SBSTTA/24/L.3</w:t>
      </w:r>
      <w:r w:rsidR="006860FB">
        <w:t>)</w:t>
      </w:r>
      <w:r>
        <w:t>.</w:t>
      </w:r>
    </w:p>
    <w:p w14:paraId="0E594935" w14:textId="7A6C777B" w:rsidR="00514C06" w:rsidRPr="00A73636" w:rsidRDefault="00980CAC" w:rsidP="00BB184E">
      <w:pPr>
        <w:pStyle w:val="Para10"/>
      </w:pPr>
      <w:r w:rsidRPr="00A73636">
        <w:t>[</w:t>
      </w:r>
      <w:r w:rsidRPr="00A73636">
        <w:rPr>
          <w:i/>
          <w:iCs/>
        </w:rPr>
        <w:t>to be completed</w:t>
      </w:r>
      <w:r w:rsidRPr="00A73636">
        <w:t>]</w:t>
      </w:r>
    </w:p>
    <w:p w14:paraId="2DDE7835" w14:textId="64DE7D77" w:rsidR="00ED359C" w:rsidRPr="00A73636" w:rsidRDefault="001A0B56" w:rsidP="001317D5">
      <w:pPr>
        <w:pStyle w:val="Heading1"/>
        <w:tabs>
          <w:tab w:val="clear" w:pos="993"/>
        </w:tabs>
        <w:spacing w:before="120"/>
        <w:ind w:left="1644" w:hanging="1077"/>
        <w:jc w:val="left"/>
        <w:rPr>
          <w:rFonts w:cs="Times New Roman Bold"/>
          <w:bCs/>
        </w:rPr>
      </w:pPr>
      <w:bookmarkStart w:id="20" w:name="_Toc29288472"/>
      <w:r w:rsidRPr="00A73636">
        <w:rPr>
          <w:rFonts w:cs="Times New Roman Bold"/>
          <w:bCs/>
        </w:rPr>
        <w:lastRenderedPageBreak/>
        <w:t xml:space="preserve">Item </w:t>
      </w:r>
      <w:r w:rsidR="00472300" w:rsidRPr="00A73636">
        <w:rPr>
          <w:rFonts w:cs="Times New Roman Bold"/>
          <w:bCs/>
        </w:rPr>
        <w:t>10</w:t>
      </w:r>
      <w:r w:rsidR="000337C7" w:rsidRPr="00A73636">
        <w:rPr>
          <w:rFonts w:cs="Times New Roman Bold"/>
          <w:bCs/>
        </w:rPr>
        <w:t>.</w:t>
      </w:r>
      <w:r w:rsidR="000337C7" w:rsidRPr="00A73636">
        <w:rPr>
          <w:rFonts w:cs="Times New Roman Bold"/>
          <w:bCs/>
        </w:rPr>
        <w:tab/>
      </w:r>
      <w:bookmarkEnd w:id="20"/>
      <w:r w:rsidR="0039747D" w:rsidRPr="00A73636">
        <w:rPr>
          <w:rFonts w:cs="Times New Roman Bold"/>
          <w:bCs/>
        </w:rPr>
        <w:t>Review of the effectiveness of the processes under the Convention and its protocols</w:t>
      </w:r>
    </w:p>
    <w:p w14:paraId="4C6D8BCD" w14:textId="69A4FBF9" w:rsidR="00AF2108" w:rsidRDefault="00AF2108" w:rsidP="00BB184E">
      <w:pPr>
        <w:pStyle w:val="Para10"/>
      </w:pPr>
      <w:bookmarkStart w:id="21" w:name="_Toc29288473"/>
      <w:r w:rsidRPr="00A73636">
        <w:t xml:space="preserve">The Subsidiary Body </w:t>
      </w:r>
      <w:r w:rsidR="006860FB">
        <w:t>took up</w:t>
      </w:r>
      <w:r>
        <w:t xml:space="preserve"> </w:t>
      </w:r>
      <w:r w:rsidRPr="00A73636">
        <w:t>agenda item </w:t>
      </w:r>
      <w:r>
        <w:t>10</w:t>
      </w:r>
      <w:r w:rsidRPr="00A73636">
        <w:t xml:space="preserve"> at the </w:t>
      </w:r>
      <w:r w:rsidR="009D351F">
        <w:t xml:space="preserve">fifth </w:t>
      </w:r>
      <w:r w:rsidRPr="00A73636">
        <w:t xml:space="preserve">plenary session, on </w:t>
      </w:r>
      <w:r>
        <w:t>29</w:t>
      </w:r>
      <w:r w:rsidRPr="00A73636">
        <w:t xml:space="preserve"> May 2021</w:t>
      </w:r>
      <w:r>
        <w:t xml:space="preserve">. </w:t>
      </w:r>
      <w:r w:rsidRPr="00A73636">
        <w:t xml:space="preserve">In considering the item, the Subsidiary Body had before it </w:t>
      </w:r>
      <w:r>
        <w:t xml:space="preserve">a </w:t>
      </w:r>
      <w:r w:rsidRPr="00A73636">
        <w:t>note by the Executive Secretary on</w:t>
      </w:r>
      <w:r w:rsidRPr="00C74E56">
        <w:t xml:space="preserve"> </w:t>
      </w:r>
      <w:r w:rsidRPr="00ED1D39">
        <w:t xml:space="preserve">the </w:t>
      </w:r>
      <w:r w:rsidR="009D351F">
        <w:t>r</w:t>
      </w:r>
      <w:r w:rsidRPr="00ED1D39">
        <w:t xml:space="preserve">eview of the effectiveness of processes under the Convention and its Protocols </w:t>
      </w:r>
      <w:r>
        <w:t>(</w:t>
      </w:r>
      <w:r w:rsidRPr="00C74E56">
        <w:t>CBD/SBI/3/1</w:t>
      </w:r>
      <w:r w:rsidR="009D351F">
        <w:t>2</w:t>
      </w:r>
      <w:r>
        <w:t>), including a draft recommendation.</w:t>
      </w:r>
    </w:p>
    <w:p w14:paraId="13D48B43" w14:textId="78EBCAA6" w:rsidR="00AF2108" w:rsidRDefault="00AF2108" w:rsidP="00BB184E">
      <w:pPr>
        <w:pStyle w:val="Para10"/>
      </w:pPr>
      <w:r w:rsidRPr="00A73636">
        <w:t>Introducing the item, the Chair recalled that the item had been considered during the informal session</w:t>
      </w:r>
      <w:r>
        <w:t xml:space="preserve"> held</w:t>
      </w:r>
      <w:r w:rsidRPr="00A73636">
        <w:t xml:space="preserve"> on </w:t>
      </w:r>
      <w:r>
        <w:t>14 </w:t>
      </w:r>
      <w:r w:rsidRPr="00A73636">
        <w:t xml:space="preserve">March 2021, at which time representatives </w:t>
      </w:r>
      <w:r>
        <w:t>of</w:t>
      </w:r>
      <w:r w:rsidRPr="00A73636">
        <w:t xml:space="preserve"> </w:t>
      </w:r>
      <w:r>
        <w:t>6</w:t>
      </w:r>
      <w:r w:rsidRPr="00A73636">
        <w:t xml:space="preserve"> Parties and regional groups and </w:t>
      </w:r>
      <w:r>
        <w:t>3</w:t>
      </w:r>
      <w:r w:rsidRPr="00A73636">
        <w:t xml:space="preserve"> observers had made statements</w:t>
      </w:r>
      <w:r>
        <w:t xml:space="preserve">, </w:t>
      </w:r>
      <w:r w:rsidRPr="00A73636">
        <w:t xml:space="preserve">and </w:t>
      </w:r>
      <w:r w:rsidR="006860FB">
        <w:t>1</w:t>
      </w:r>
      <w:r w:rsidRPr="00A73636">
        <w:t xml:space="preserve"> additional submission had been received in writing</w:t>
      </w:r>
      <w:r>
        <w:t>.</w:t>
      </w:r>
    </w:p>
    <w:p w14:paraId="49D5BB4A" w14:textId="441A3150" w:rsidR="00AF2108" w:rsidRDefault="00AF2108" w:rsidP="00BB184E">
      <w:pPr>
        <w:pStyle w:val="Para10"/>
      </w:pPr>
      <w:r>
        <w:t>A r</w:t>
      </w:r>
      <w:r w:rsidRPr="00A73636">
        <w:t>egional statement w</w:t>
      </w:r>
      <w:r>
        <w:t>as</w:t>
      </w:r>
      <w:r w:rsidRPr="00A73636">
        <w:t xml:space="preserve"> made by the representative</w:t>
      </w:r>
      <w:r>
        <w:t xml:space="preserve"> of Egypt (on behalf of the African Group).</w:t>
      </w:r>
    </w:p>
    <w:p w14:paraId="3BE29E95" w14:textId="08CA47E8" w:rsidR="00AF2108" w:rsidRDefault="00AF2108" w:rsidP="00BB184E">
      <w:pPr>
        <w:pStyle w:val="Para10"/>
      </w:pPr>
      <w:r w:rsidRPr="00A73636">
        <w:t xml:space="preserve">Statements were also made by representatives of </w:t>
      </w:r>
      <w:r w:rsidR="00F1177E" w:rsidRPr="008E5C33">
        <w:t>Argentina, Brazil, Peru</w:t>
      </w:r>
      <w:r w:rsidR="00F1177E">
        <w:t>,</w:t>
      </w:r>
      <w:r w:rsidR="00F1177E" w:rsidRPr="008E5C33">
        <w:t xml:space="preserve"> </w:t>
      </w:r>
      <w:proofErr w:type="gramStart"/>
      <w:r w:rsidR="00F1177E" w:rsidRPr="008E5C33">
        <w:t>Malaysia</w:t>
      </w:r>
      <w:proofErr w:type="gramEnd"/>
      <w:r w:rsidR="00F1177E" w:rsidRPr="008E5C33">
        <w:t xml:space="preserve"> and the United</w:t>
      </w:r>
      <w:r w:rsidR="00F9537B">
        <w:t> </w:t>
      </w:r>
      <w:r w:rsidR="00F1177E" w:rsidRPr="008E5C33">
        <w:t>Kingdom</w:t>
      </w:r>
      <w:r>
        <w:t>.</w:t>
      </w:r>
    </w:p>
    <w:p w14:paraId="3B326B1C" w14:textId="77777777" w:rsidR="009170DF" w:rsidRDefault="009170DF" w:rsidP="009170DF">
      <w:pPr>
        <w:pStyle w:val="Para10"/>
      </w:pPr>
      <w:r>
        <w:t>I</w:t>
      </w:r>
      <w:r w:rsidRPr="00A73636">
        <w:t xml:space="preserve">n addition to the statements presented orally, </w:t>
      </w:r>
      <w:r>
        <w:t xml:space="preserve">a </w:t>
      </w:r>
      <w:r w:rsidRPr="00A73636">
        <w:t>written statement w</w:t>
      </w:r>
      <w:r>
        <w:t>as</w:t>
      </w:r>
      <w:r w:rsidRPr="00A73636">
        <w:t xml:space="preserve"> also submitted by</w:t>
      </w:r>
      <w:r>
        <w:t xml:space="preserve"> the European Union (on behalf of the European Union and its member States) and </w:t>
      </w:r>
      <w:r w:rsidRPr="00A73636">
        <w:t>made available on the meeting web page</w:t>
      </w:r>
      <w:r>
        <w:t>.</w:t>
      </w:r>
    </w:p>
    <w:p w14:paraId="037CF4C3" w14:textId="37EB32C7" w:rsidR="00AF2108" w:rsidRDefault="00C05E20" w:rsidP="00BB184E">
      <w:pPr>
        <w:pStyle w:val="Para10"/>
      </w:pPr>
      <w:r>
        <w:t>A further</w:t>
      </w:r>
      <w:r w:rsidR="00AF2108">
        <w:t xml:space="preserve"> statement was made by the representative of TWN.</w:t>
      </w:r>
    </w:p>
    <w:p w14:paraId="241FC8E7" w14:textId="7B4124EF" w:rsidR="00AF2108" w:rsidRDefault="00AF2108" w:rsidP="00BB184E">
      <w:pPr>
        <w:pStyle w:val="Para10"/>
      </w:pPr>
      <w:r>
        <w:t xml:space="preserve">A </w:t>
      </w:r>
      <w:r w:rsidRPr="00A73636">
        <w:t>written statement w</w:t>
      </w:r>
      <w:r>
        <w:t>as</w:t>
      </w:r>
      <w:r w:rsidRPr="00A73636">
        <w:t xml:space="preserve"> also submitted by</w:t>
      </w:r>
      <w:r>
        <w:t xml:space="preserve"> IIFB.</w:t>
      </w:r>
    </w:p>
    <w:p w14:paraId="0D32D5F8" w14:textId="278B22B1" w:rsidR="00AF2108" w:rsidRPr="00435F37" w:rsidRDefault="009170DF" w:rsidP="00BB184E">
      <w:pPr>
        <w:pStyle w:val="Para10"/>
      </w:pPr>
      <w:r w:rsidRPr="00435F37">
        <w:rPr>
          <w:lang w:val="en-US"/>
        </w:rPr>
        <w:t xml:space="preserve">The Chair noted that </w:t>
      </w:r>
      <w:r w:rsidR="00F544A6" w:rsidRPr="00435F37">
        <w:rPr>
          <w:lang w:val="en-US"/>
        </w:rPr>
        <w:t>r</w:t>
      </w:r>
      <w:r w:rsidR="00AF2108" w:rsidRPr="00435F37">
        <w:rPr>
          <w:lang w:val="en-US"/>
        </w:rPr>
        <w:t xml:space="preserve">epresentatives of the following </w:t>
      </w:r>
      <w:r w:rsidR="00A53D0D">
        <w:rPr>
          <w:lang w:val="en-US"/>
        </w:rPr>
        <w:t>P</w:t>
      </w:r>
      <w:r w:rsidR="00AF2108" w:rsidRPr="00435F37">
        <w:rPr>
          <w:lang w:val="en-US"/>
        </w:rPr>
        <w:t xml:space="preserve">arties </w:t>
      </w:r>
      <w:r w:rsidR="00435F37" w:rsidRPr="00435F37">
        <w:rPr>
          <w:lang w:val="en-US"/>
        </w:rPr>
        <w:t xml:space="preserve">had made comments </w:t>
      </w:r>
      <w:r w:rsidR="00AF2108" w:rsidRPr="00435F37">
        <w:rPr>
          <w:lang w:val="en-US"/>
        </w:rPr>
        <w:t>using the chat function:</w:t>
      </w:r>
      <w:r w:rsidR="00C05E20" w:rsidRPr="00435F37">
        <w:rPr>
          <w:lang w:val="en-US"/>
        </w:rPr>
        <w:t xml:space="preserve"> Australia, Chile, Colombia,</w:t>
      </w:r>
      <w:r w:rsidR="00AF2108" w:rsidRPr="00435F37">
        <w:t xml:space="preserve"> the European Union (</w:t>
      </w:r>
      <w:r w:rsidR="00C05E20" w:rsidRPr="00435F37">
        <w:t xml:space="preserve">also </w:t>
      </w:r>
      <w:r w:rsidR="00AF2108" w:rsidRPr="00435F37">
        <w:t>on behalf of its member States)</w:t>
      </w:r>
      <w:r w:rsidR="00C05E20" w:rsidRPr="00435F37">
        <w:t>, Japa</w:t>
      </w:r>
      <w:r w:rsidR="00F544A6" w:rsidRPr="00435F37">
        <w:t>n and</w:t>
      </w:r>
      <w:r w:rsidR="00C05E20" w:rsidRPr="00435F37">
        <w:t xml:space="preserve"> Mexico</w:t>
      </w:r>
      <w:r w:rsidR="00AF2108" w:rsidRPr="00435F37">
        <w:t>.</w:t>
      </w:r>
    </w:p>
    <w:p w14:paraId="262E4BA1" w14:textId="079F2DB3" w:rsidR="00AF2108" w:rsidRDefault="00AF2108" w:rsidP="00BB184E">
      <w:pPr>
        <w:pStyle w:val="Para10"/>
      </w:pPr>
      <w:r w:rsidRPr="00A73636">
        <w:t xml:space="preserve">Following the exchange of views, the Chair said that she would prepare a revised </w:t>
      </w:r>
      <w:r w:rsidR="006860FB">
        <w:t xml:space="preserve">draft </w:t>
      </w:r>
      <w:r w:rsidRPr="00A73636">
        <w:t>recommendation for the consideration of the Subsidiary Body, taking into account the views expressed orally by the Parties or supported by them and the comments received in writing</w:t>
      </w:r>
      <w:r w:rsidR="006860FB">
        <w:t xml:space="preserve"> </w:t>
      </w:r>
      <w:r w:rsidR="006860FB" w:rsidRPr="007B70F2">
        <w:t xml:space="preserve">during the informal session in </w:t>
      </w:r>
      <w:r w:rsidR="006860FB">
        <w:t>March</w:t>
      </w:r>
      <w:r w:rsidR="006860FB" w:rsidRPr="007B70F2">
        <w:t xml:space="preserve"> and at the current meeting</w:t>
      </w:r>
      <w:r>
        <w:t>.</w:t>
      </w:r>
    </w:p>
    <w:p w14:paraId="61599609" w14:textId="325044D6" w:rsidR="00080E4B" w:rsidRPr="00A73636" w:rsidRDefault="00AF13F8" w:rsidP="00BB184E">
      <w:pPr>
        <w:pStyle w:val="Para10"/>
      </w:pPr>
      <w:r w:rsidRPr="00A73636">
        <w:t>[</w:t>
      </w:r>
      <w:r w:rsidRPr="00A73636">
        <w:rPr>
          <w:i/>
          <w:iCs/>
        </w:rPr>
        <w:t>to be completed</w:t>
      </w:r>
      <w:r w:rsidRPr="00A73636">
        <w:t>]</w:t>
      </w:r>
    </w:p>
    <w:p w14:paraId="1FEB4D22" w14:textId="2276B0E8" w:rsidR="00AF13F8" w:rsidRPr="003D70DF" w:rsidRDefault="00EA35E2" w:rsidP="003D70DF">
      <w:pPr>
        <w:pStyle w:val="Heading1"/>
        <w:tabs>
          <w:tab w:val="clear" w:pos="993"/>
        </w:tabs>
        <w:spacing w:before="120"/>
        <w:ind w:left="1644" w:hanging="1077"/>
        <w:jc w:val="left"/>
        <w:rPr>
          <w:rFonts w:asciiTheme="majorBidi" w:hAnsiTheme="majorBidi" w:cstheme="majorBidi"/>
        </w:rPr>
      </w:pPr>
      <w:r w:rsidRPr="003D70DF">
        <w:rPr>
          <w:rFonts w:asciiTheme="majorBidi" w:hAnsiTheme="majorBidi" w:cstheme="majorBidi"/>
        </w:rPr>
        <w:t xml:space="preserve">Item </w:t>
      </w:r>
      <w:r w:rsidR="00AF13F8" w:rsidRPr="003D70DF">
        <w:rPr>
          <w:rFonts w:asciiTheme="majorBidi" w:hAnsiTheme="majorBidi" w:cstheme="majorBidi"/>
        </w:rPr>
        <w:t>11.</w:t>
      </w:r>
      <w:r w:rsidR="00CA1FE1" w:rsidRPr="003D70DF">
        <w:rPr>
          <w:rFonts w:asciiTheme="majorBidi" w:hAnsiTheme="majorBidi" w:cstheme="majorBidi"/>
        </w:rPr>
        <w:tab/>
      </w:r>
      <w:r w:rsidR="00AF13F8" w:rsidRPr="003D70DF">
        <w:rPr>
          <w:rFonts w:asciiTheme="majorBidi" w:hAnsiTheme="majorBidi" w:cstheme="majorBidi"/>
        </w:rPr>
        <w:t>Mainstreaming of biodiversity within and across sectors and other strategic actions to enhance implementation</w:t>
      </w:r>
    </w:p>
    <w:p w14:paraId="32764E67" w14:textId="7DF8D8A9" w:rsidR="006F2F61" w:rsidRDefault="006F2F61" w:rsidP="00F869F0">
      <w:pPr>
        <w:pStyle w:val="Para10"/>
      </w:pPr>
      <w:r w:rsidRPr="00A73636">
        <w:t xml:space="preserve">The Subsidiary Body </w:t>
      </w:r>
      <w:r w:rsidR="006860FB">
        <w:t>took up</w:t>
      </w:r>
      <w:r>
        <w:t xml:space="preserve"> </w:t>
      </w:r>
      <w:r w:rsidRPr="00A73636">
        <w:t>agenda item </w:t>
      </w:r>
      <w:r w:rsidR="003F14AA">
        <w:t>11</w:t>
      </w:r>
      <w:r w:rsidRPr="00A73636">
        <w:t xml:space="preserve"> at the </w:t>
      </w:r>
      <w:r>
        <w:t>fourth</w:t>
      </w:r>
      <w:r w:rsidRPr="00A73636">
        <w:t xml:space="preserve"> plenary session, on </w:t>
      </w:r>
      <w:r>
        <w:t>28</w:t>
      </w:r>
      <w:r w:rsidRPr="00A73636">
        <w:t xml:space="preserve"> May 2021</w:t>
      </w:r>
      <w:r>
        <w:t>.</w:t>
      </w:r>
      <w:r w:rsidR="00590191">
        <w:t xml:space="preserve"> </w:t>
      </w:r>
      <w:r w:rsidR="00C74E56" w:rsidRPr="00A73636">
        <w:t>In considering the item, the Subsidiary Body had before it note</w:t>
      </w:r>
      <w:r w:rsidR="00C74E56">
        <w:t>s</w:t>
      </w:r>
      <w:r w:rsidR="00C74E56" w:rsidRPr="00A73636">
        <w:t xml:space="preserve"> by the Executive Secretary on</w:t>
      </w:r>
      <w:r w:rsidR="00C74E56" w:rsidRPr="00C74E56">
        <w:t xml:space="preserve"> </w:t>
      </w:r>
      <w:r w:rsidR="00C74E56">
        <w:t>m</w:t>
      </w:r>
      <w:r w:rsidR="00C74E56" w:rsidRPr="00C74E56">
        <w:t>ainstreaming of biodiversity within and across sectors and other strategic actions to enhance implementation: long-term approach to mainstreaming</w:t>
      </w:r>
      <w:r w:rsidR="00C74E56">
        <w:t xml:space="preserve"> (</w:t>
      </w:r>
      <w:r w:rsidR="00C74E56" w:rsidRPr="00C74E56">
        <w:t>CBD/SBI/3/13</w:t>
      </w:r>
      <w:r w:rsidR="00C74E56">
        <w:t>), including a draft recommendation</w:t>
      </w:r>
      <w:r w:rsidR="003F14AA">
        <w:t>;</w:t>
      </w:r>
      <w:r w:rsidR="00C74E56">
        <w:t xml:space="preserve"> and an a</w:t>
      </w:r>
      <w:r w:rsidR="00C74E56" w:rsidRPr="00C74E56">
        <w:t>ction plan for the long-term approach to mainstreaming biodiversity</w:t>
      </w:r>
      <w:r w:rsidR="00C74E56">
        <w:t xml:space="preserve"> (</w:t>
      </w:r>
      <w:r w:rsidR="00C74E56" w:rsidRPr="00C74E56">
        <w:t>CBD/SBI/3/13</w:t>
      </w:r>
      <w:r w:rsidR="00C74E56">
        <w:t xml:space="preserve">/Add.1). </w:t>
      </w:r>
      <w:r w:rsidR="00C74E56" w:rsidRPr="00A73636">
        <w:t>It also had before it</w:t>
      </w:r>
      <w:r w:rsidR="007372E0">
        <w:t xml:space="preserve"> </w:t>
      </w:r>
      <w:r w:rsidR="00C61B73">
        <w:t xml:space="preserve">the following </w:t>
      </w:r>
      <w:r w:rsidR="00C74E56" w:rsidRPr="00A73636">
        <w:t>information documents</w:t>
      </w:r>
      <w:r w:rsidR="003F14AA">
        <w:t>:</w:t>
      </w:r>
      <w:r w:rsidR="007372E0">
        <w:t xml:space="preserve"> </w:t>
      </w:r>
      <w:r w:rsidR="00C61B73">
        <w:t xml:space="preserve">(a) a </w:t>
      </w:r>
      <w:r w:rsidR="00C61B73" w:rsidRPr="007372E0">
        <w:t>compilation of relevant sources of information</w:t>
      </w:r>
      <w:r w:rsidR="00C61B73">
        <w:t xml:space="preserve"> for the</w:t>
      </w:r>
      <w:r w:rsidR="007372E0">
        <w:t xml:space="preserve"> a</w:t>
      </w:r>
      <w:r w:rsidR="007372E0" w:rsidRPr="007372E0">
        <w:t xml:space="preserve">ction plan for the long-term approach to mainstreaming biodiversity </w:t>
      </w:r>
      <w:r w:rsidR="007372E0">
        <w:t>(</w:t>
      </w:r>
      <w:r w:rsidR="002B0416" w:rsidRPr="007372E0">
        <w:t>CBD/SBI/3/INF/</w:t>
      </w:r>
      <w:r w:rsidR="002B0416">
        <w:t>21</w:t>
      </w:r>
      <w:r w:rsidR="007372E0">
        <w:t>)</w:t>
      </w:r>
      <w:r w:rsidR="00C61B73">
        <w:t>;</w:t>
      </w:r>
      <w:r w:rsidR="007372E0">
        <w:t xml:space="preserve"> </w:t>
      </w:r>
      <w:r w:rsidR="00F544A6">
        <w:t xml:space="preserve">(b) </w:t>
      </w:r>
      <w:r w:rsidR="00C61B73">
        <w:t xml:space="preserve">an FAO </w:t>
      </w:r>
      <w:r w:rsidR="00C61B73" w:rsidRPr="007372E0">
        <w:t xml:space="preserve">report </w:t>
      </w:r>
      <w:r w:rsidR="00C61B73">
        <w:t xml:space="preserve">on </w:t>
      </w:r>
      <w:r w:rsidR="007372E0">
        <w:t>p</w:t>
      </w:r>
      <w:r w:rsidR="007372E0" w:rsidRPr="007372E0">
        <w:t xml:space="preserve">rogress on mainstreaming biodiversity across agricultural sectors </w:t>
      </w:r>
      <w:r w:rsidR="007372E0">
        <w:t>(</w:t>
      </w:r>
      <w:r w:rsidR="007372E0" w:rsidRPr="007372E0">
        <w:t>CBD/SBI/3/INF/6</w:t>
      </w:r>
      <w:r w:rsidR="007372E0">
        <w:t>)</w:t>
      </w:r>
      <w:r w:rsidR="00C61B73">
        <w:t>;</w:t>
      </w:r>
      <w:r w:rsidR="007372E0">
        <w:t xml:space="preserve"> and </w:t>
      </w:r>
      <w:r w:rsidR="00F544A6">
        <w:t>(c)</w:t>
      </w:r>
      <w:r w:rsidR="00C61B73">
        <w:t> a report on</w:t>
      </w:r>
      <w:r w:rsidR="007372E0" w:rsidRPr="007372E0">
        <w:t xml:space="preserve"> the </w:t>
      </w:r>
      <w:r w:rsidR="00C61B73">
        <w:t>s</w:t>
      </w:r>
      <w:r w:rsidR="007372E0" w:rsidRPr="007372E0">
        <w:t xml:space="preserve">ubnational </w:t>
      </w:r>
      <w:r w:rsidR="00C61B73">
        <w:t>g</w:t>
      </w:r>
      <w:r w:rsidR="007372E0" w:rsidRPr="007372E0">
        <w:t xml:space="preserve">overnment </w:t>
      </w:r>
      <w:r w:rsidR="00C61B73">
        <w:t>e</w:t>
      </w:r>
      <w:r w:rsidR="007372E0" w:rsidRPr="007372E0">
        <w:t>xperience</w:t>
      </w:r>
      <w:r w:rsidR="00C61B73">
        <w:t xml:space="preserve"> in mainstreaming biodiversity</w:t>
      </w:r>
      <w:r w:rsidR="007372E0">
        <w:t xml:space="preserve"> (</w:t>
      </w:r>
      <w:r w:rsidR="007372E0" w:rsidRPr="007372E0">
        <w:t>CBD/SBI/3/INF/</w:t>
      </w:r>
      <w:r w:rsidR="00C61B73">
        <w:t>10</w:t>
      </w:r>
      <w:r w:rsidR="007372E0">
        <w:t>).</w:t>
      </w:r>
    </w:p>
    <w:p w14:paraId="0E72CF6A" w14:textId="4E9CD51D" w:rsidR="00A44537" w:rsidRDefault="00A44537" w:rsidP="00F869F0">
      <w:pPr>
        <w:pStyle w:val="Para10"/>
      </w:pPr>
      <w:r>
        <w:t xml:space="preserve">The Subsidiary Body also had before it a submission by </w:t>
      </w:r>
      <w:r w:rsidRPr="00A44537">
        <w:t xml:space="preserve">the United Kingdom </w:t>
      </w:r>
      <w:r w:rsidR="003F14AA">
        <w:t xml:space="preserve">on </w:t>
      </w:r>
      <w:r w:rsidRPr="00A44537">
        <w:t>the engagement of subnational governments, cities and other local authorities</w:t>
      </w:r>
      <w:r w:rsidR="003F14AA">
        <w:t xml:space="preserve"> </w:t>
      </w:r>
      <w:r>
        <w:t xml:space="preserve">and a note by the Executive Secretary that </w:t>
      </w:r>
      <w:r w:rsidRPr="00A44537">
        <w:t>compile</w:t>
      </w:r>
      <w:r>
        <w:t>d</w:t>
      </w:r>
      <w:r w:rsidRPr="00A44537">
        <w:t xml:space="preserve"> the key elements of the submission, including a draft recommendation prepared by the Scottish Government and </w:t>
      </w:r>
      <w:r w:rsidR="003F14AA">
        <w:t xml:space="preserve">its </w:t>
      </w:r>
      <w:r w:rsidRPr="00A44537">
        <w:t xml:space="preserve">partners in the </w:t>
      </w:r>
      <w:r w:rsidR="003F14AA">
        <w:t>“</w:t>
      </w:r>
      <w:r w:rsidRPr="00A44537">
        <w:t>Edinburgh Process</w:t>
      </w:r>
      <w:r w:rsidR="003F14AA">
        <w:t>”</w:t>
      </w:r>
      <w:r>
        <w:t xml:space="preserve">.  </w:t>
      </w:r>
      <w:r w:rsidRPr="00A73636">
        <w:t>It also had before it information documents</w:t>
      </w:r>
      <w:r>
        <w:t xml:space="preserve"> on t</w:t>
      </w:r>
      <w:r w:rsidRPr="00A44537">
        <w:t>he Edinburgh Process for Subnational and Local Governments on the Development of the Post-2020 Global Biodiversity Framework: Edinburgh Declaration</w:t>
      </w:r>
      <w:r>
        <w:t xml:space="preserve"> (</w:t>
      </w:r>
      <w:r w:rsidRPr="007372E0">
        <w:t>CBD/SBI/3/INF/</w:t>
      </w:r>
      <w:r>
        <w:t>2</w:t>
      </w:r>
      <w:r w:rsidR="00250BCB">
        <w:t>5</w:t>
      </w:r>
      <w:r>
        <w:t>) and t</w:t>
      </w:r>
      <w:r w:rsidRPr="00A44537">
        <w:t>he Edinburgh Process for Subnational and Local Governments on the Development of the Post-2020 Global Biodiversity Framework: Plan of Action Consultation Responses</w:t>
      </w:r>
      <w:r>
        <w:t xml:space="preserve"> (</w:t>
      </w:r>
      <w:r w:rsidRPr="007372E0">
        <w:t>CBD/SBI/3/INF/</w:t>
      </w:r>
      <w:r>
        <w:t>26).</w:t>
      </w:r>
    </w:p>
    <w:p w14:paraId="4826767B" w14:textId="71A88DFA" w:rsidR="006F2F61" w:rsidRDefault="006F2F61" w:rsidP="00BB184E">
      <w:pPr>
        <w:pStyle w:val="Para10"/>
      </w:pPr>
      <w:r w:rsidRPr="00A73636">
        <w:lastRenderedPageBreak/>
        <w:t>In introducing the item, the Chair recalled that the item had been considered during the informal session</w:t>
      </w:r>
      <w:r w:rsidR="006860FB">
        <w:t>,</w:t>
      </w:r>
      <w:r w:rsidR="003F14AA">
        <w:t xml:space="preserve"> </w:t>
      </w:r>
      <w:r w:rsidRPr="00A73636">
        <w:t>on 11</w:t>
      </w:r>
      <w:r>
        <w:t> </w:t>
      </w:r>
      <w:r w:rsidRPr="00A73636">
        <w:t xml:space="preserve">March 2021, at which time representatives </w:t>
      </w:r>
      <w:r>
        <w:t>of</w:t>
      </w:r>
      <w:r w:rsidRPr="00A73636">
        <w:t xml:space="preserve"> </w:t>
      </w:r>
      <w:r>
        <w:t>22</w:t>
      </w:r>
      <w:r w:rsidRPr="00A73636">
        <w:t xml:space="preserve"> Parties and regional groups and 6 observers had made statements</w:t>
      </w:r>
      <w:r w:rsidR="003F14AA">
        <w:t xml:space="preserve">, </w:t>
      </w:r>
      <w:r w:rsidRPr="00A73636">
        <w:t>and</w:t>
      </w:r>
      <w:r w:rsidR="00F1177E">
        <w:t xml:space="preserve"> </w:t>
      </w:r>
      <w:r>
        <w:t>8</w:t>
      </w:r>
      <w:r w:rsidRPr="00A73636">
        <w:t xml:space="preserve"> additional submissions had been received in writing</w:t>
      </w:r>
      <w:r>
        <w:t>.</w:t>
      </w:r>
    </w:p>
    <w:p w14:paraId="5F2D441D" w14:textId="2FDFF3A4" w:rsidR="006F2F61" w:rsidRDefault="00AD69E0" w:rsidP="00BB184E">
      <w:pPr>
        <w:pStyle w:val="Para10"/>
      </w:pPr>
      <w:r>
        <w:t>T</w:t>
      </w:r>
      <w:r w:rsidRPr="00AD69E0">
        <w:t xml:space="preserve">he </w:t>
      </w:r>
      <w:r>
        <w:t xml:space="preserve">representative of the </w:t>
      </w:r>
      <w:r w:rsidRPr="00AD69E0">
        <w:t>United Kingdom introduc</w:t>
      </w:r>
      <w:r>
        <w:t>ed</w:t>
      </w:r>
      <w:r w:rsidRPr="00AD69E0">
        <w:t xml:space="preserve"> </w:t>
      </w:r>
      <w:r w:rsidR="003F14AA">
        <w:t>the</w:t>
      </w:r>
      <w:r w:rsidRPr="00AD69E0">
        <w:t xml:space="preserve"> submission</w:t>
      </w:r>
      <w:r>
        <w:t xml:space="preserve"> </w:t>
      </w:r>
      <w:r w:rsidRPr="00AD69E0">
        <w:t>concerning the engagement of subnational governments, cities and other local authorities, and the outcomes of the “Edinburgh Process”</w:t>
      </w:r>
      <w:r>
        <w:t>.</w:t>
      </w:r>
    </w:p>
    <w:p w14:paraId="5AD91851" w14:textId="12BF22D3" w:rsidR="006F2F61" w:rsidRDefault="006F2F61" w:rsidP="00BB184E">
      <w:pPr>
        <w:pStyle w:val="Para10"/>
      </w:pPr>
      <w:r>
        <w:t>R</w:t>
      </w:r>
      <w:r w:rsidRPr="00A73636">
        <w:t>egional statement</w:t>
      </w:r>
      <w:r>
        <w:t>s</w:t>
      </w:r>
      <w:r w:rsidRPr="00A73636">
        <w:t xml:space="preserve"> w</w:t>
      </w:r>
      <w:r>
        <w:t>ere</w:t>
      </w:r>
      <w:r w:rsidRPr="00A73636">
        <w:t xml:space="preserve"> made by the representative</w:t>
      </w:r>
      <w:r>
        <w:t>s of Morocco (on behalf of the African Group) and</w:t>
      </w:r>
      <w:r w:rsidRPr="00A73636">
        <w:t xml:space="preserve"> Portugal </w:t>
      </w:r>
      <w:r>
        <w:t>(</w:t>
      </w:r>
      <w:r w:rsidRPr="00A73636">
        <w:t>on behalf of the European Union and its member States</w:t>
      </w:r>
      <w:r>
        <w:t>).</w:t>
      </w:r>
    </w:p>
    <w:p w14:paraId="61720DB0" w14:textId="621C2BE0" w:rsidR="006F2F61" w:rsidRDefault="006F2F61" w:rsidP="00BB184E">
      <w:pPr>
        <w:pStyle w:val="Para10"/>
      </w:pPr>
      <w:r w:rsidRPr="00A73636">
        <w:t>Statements were also made by representatives of Argentina</w:t>
      </w:r>
      <w:r w:rsidR="00FD5853">
        <w:t xml:space="preserve">, </w:t>
      </w:r>
      <w:r w:rsidR="00FD5853" w:rsidRPr="00FD5853">
        <w:t>Brazil, Canada, China, Colombia, Ecuador, Indonesia, Japan, Malaysia, Mexico, Peru, the Philippines</w:t>
      </w:r>
      <w:r w:rsidR="00FD5853">
        <w:t xml:space="preserve">, </w:t>
      </w:r>
      <w:r w:rsidR="00FD5853" w:rsidRPr="00FD5853">
        <w:t xml:space="preserve">South Africa, Switzerland, </w:t>
      </w:r>
      <w:proofErr w:type="gramStart"/>
      <w:r w:rsidR="00FD5853" w:rsidRPr="00FD5853">
        <w:t>Uganda</w:t>
      </w:r>
      <w:proofErr w:type="gramEnd"/>
      <w:r w:rsidR="00FD5853" w:rsidRPr="00FD5853">
        <w:t xml:space="preserve"> and the United Kingdom</w:t>
      </w:r>
      <w:r>
        <w:t>.</w:t>
      </w:r>
    </w:p>
    <w:p w14:paraId="219280AC" w14:textId="6A5BA4DB" w:rsidR="006F2F61" w:rsidRDefault="003F14AA" w:rsidP="00BB184E">
      <w:pPr>
        <w:pStyle w:val="Para10"/>
      </w:pPr>
      <w:r>
        <w:t>Statements were also made by the representatives of the</w:t>
      </w:r>
      <w:r w:rsidR="00FD5853">
        <w:t xml:space="preserve"> </w:t>
      </w:r>
      <w:r w:rsidR="00FD5853" w:rsidRPr="00FD5853">
        <w:t xml:space="preserve">CBD Alliance, </w:t>
      </w:r>
      <w:r>
        <w:t xml:space="preserve">the </w:t>
      </w:r>
      <w:r w:rsidR="00FD5853" w:rsidRPr="00FD5853">
        <w:t xml:space="preserve">CBD Women’s </w:t>
      </w:r>
      <w:r w:rsidR="006860FB">
        <w:t>C</w:t>
      </w:r>
      <w:r w:rsidR="00FD5853" w:rsidRPr="00FD5853">
        <w:t xml:space="preserve">aucus, </w:t>
      </w:r>
      <w:r w:rsidR="00FD5853">
        <w:t xml:space="preserve">FAO, GFC, </w:t>
      </w:r>
      <w:r w:rsidR="00FD5853" w:rsidRPr="00FD5853">
        <w:t>GYBN</w:t>
      </w:r>
      <w:r w:rsidR="00FD5853">
        <w:t xml:space="preserve">, </w:t>
      </w:r>
      <w:r>
        <w:t xml:space="preserve">the </w:t>
      </w:r>
      <w:r w:rsidR="00FD5853" w:rsidRPr="00FD5853">
        <w:t xml:space="preserve">International Council on Mining and Metals </w:t>
      </w:r>
      <w:r w:rsidR="00E44F37">
        <w:t xml:space="preserve">(ICMM), </w:t>
      </w:r>
      <w:r w:rsidR="00FD5853" w:rsidRPr="00FD5853">
        <w:t>Local Governments for Sustainability</w:t>
      </w:r>
      <w:r w:rsidR="00FD5853">
        <w:t xml:space="preserve"> (ICLEI) and </w:t>
      </w:r>
      <w:r w:rsidR="00FD5853" w:rsidRPr="006F2F61">
        <w:t>WBCSD</w:t>
      </w:r>
      <w:r w:rsidR="006F2F61">
        <w:t>.</w:t>
      </w:r>
    </w:p>
    <w:p w14:paraId="1477E340" w14:textId="58D05B45" w:rsidR="006F2F61" w:rsidRDefault="006F2F61" w:rsidP="000E7AEE">
      <w:pPr>
        <w:pStyle w:val="Para10"/>
      </w:pPr>
      <w:r>
        <w:t>I</w:t>
      </w:r>
      <w:r w:rsidRPr="00A73636">
        <w:t>n addition to the statements presented orally, written statements were also submitted by</w:t>
      </w:r>
      <w:r w:rsidR="00AD69E0">
        <w:t xml:space="preserve"> </w:t>
      </w:r>
      <w:r w:rsidR="00E44F37" w:rsidRPr="00E44F37">
        <w:t>Conservation International</w:t>
      </w:r>
      <w:r w:rsidR="00E44F37">
        <w:t xml:space="preserve">, the </w:t>
      </w:r>
      <w:r w:rsidR="00E44F37" w:rsidRPr="00E44F37">
        <w:t xml:space="preserve">International Petroleum Industry Environmental Conservation Association </w:t>
      </w:r>
      <w:r w:rsidR="00E44F37">
        <w:t>(</w:t>
      </w:r>
      <w:r w:rsidR="00E44F37" w:rsidRPr="00E44F37">
        <w:t>IPIECA</w:t>
      </w:r>
      <w:r w:rsidR="00E44F37">
        <w:t>),</w:t>
      </w:r>
      <w:r w:rsidR="00E44F37" w:rsidRPr="00E44F37">
        <w:t xml:space="preserve"> </w:t>
      </w:r>
      <w:r w:rsidR="00E44F37">
        <w:t>the I</w:t>
      </w:r>
      <w:r w:rsidR="00E44F37" w:rsidRPr="00E44F37">
        <w:t>nternational Union of Biological Sciences</w:t>
      </w:r>
      <w:r w:rsidR="00E44F37">
        <w:t>,</w:t>
      </w:r>
      <w:r w:rsidR="00E44F37" w:rsidRPr="00E44F37">
        <w:t xml:space="preserve"> </w:t>
      </w:r>
      <w:r w:rsidR="00AD69E0">
        <w:t xml:space="preserve">the </w:t>
      </w:r>
      <w:r w:rsidR="00AD69E0" w:rsidRPr="00AD69E0">
        <w:t>United Nations Economic Commission for Latin America and the Caribbean</w:t>
      </w:r>
      <w:r w:rsidR="00AD69E0">
        <w:t>,</w:t>
      </w:r>
      <w:r w:rsidR="00AD69E0" w:rsidRPr="00AD69E0">
        <w:t xml:space="preserve"> </w:t>
      </w:r>
      <w:r w:rsidR="00E44F37">
        <w:t xml:space="preserve">the </w:t>
      </w:r>
      <w:r w:rsidR="00E44F37" w:rsidRPr="00E44F37">
        <w:t>United Nations Conference on Trade and Development</w:t>
      </w:r>
      <w:r w:rsidR="00E44F37">
        <w:t xml:space="preserve"> </w:t>
      </w:r>
      <w:r w:rsidRPr="00A73636">
        <w:t xml:space="preserve">and </w:t>
      </w:r>
      <w:r w:rsidR="00AD69E0">
        <w:t>WWF</w:t>
      </w:r>
      <w:r w:rsidR="00AF2108">
        <w:t xml:space="preserve"> and</w:t>
      </w:r>
      <w:r w:rsidR="00AD69E0">
        <w:t xml:space="preserve"> </w:t>
      </w:r>
      <w:r w:rsidRPr="00A73636">
        <w:t>were made available on the meeting web page</w:t>
      </w:r>
      <w:r>
        <w:t>.</w:t>
      </w:r>
    </w:p>
    <w:p w14:paraId="37ADC326" w14:textId="17BCB406" w:rsidR="006F2F61" w:rsidRDefault="009170DF" w:rsidP="00250BCB">
      <w:pPr>
        <w:pStyle w:val="Para10"/>
      </w:pPr>
      <w:r w:rsidRPr="00C61B73">
        <w:rPr>
          <w:lang w:val="en-US"/>
        </w:rPr>
        <w:t>The Chair noted that the r</w:t>
      </w:r>
      <w:r w:rsidR="00231CDF" w:rsidRPr="00C61B73">
        <w:rPr>
          <w:lang w:val="en-US"/>
        </w:rPr>
        <w:t xml:space="preserve">epresentatives of the following </w:t>
      </w:r>
      <w:r w:rsidR="0094347B" w:rsidRPr="00C61B73">
        <w:rPr>
          <w:lang w:val="en-US"/>
        </w:rPr>
        <w:t>P</w:t>
      </w:r>
      <w:r w:rsidR="00231CDF" w:rsidRPr="00C61B73">
        <w:rPr>
          <w:lang w:val="en-US"/>
        </w:rPr>
        <w:t xml:space="preserve">arties </w:t>
      </w:r>
      <w:r w:rsidR="00C61B73">
        <w:rPr>
          <w:lang w:val="en-US"/>
        </w:rPr>
        <w:t>had made</w:t>
      </w:r>
      <w:r w:rsidR="00231CDF" w:rsidRPr="00C61B73">
        <w:rPr>
          <w:lang w:val="en-US"/>
        </w:rPr>
        <w:t xml:space="preserve"> comments using the chat function:</w:t>
      </w:r>
      <w:r w:rsidR="006F2F61" w:rsidRPr="00C61B73">
        <w:t xml:space="preserve"> Argentina, Colombia, Mexico, Peru, Portugal (on behalf of the European Union and its member States, South </w:t>
      </w:r>
      <w:proofErr w:type="gramStart"/>
      <w:r w:rsidR="006F2F61" w:rsidRPr="00C61B73">
        <w:t>Africa</w:t>
      </w:r>
      <w:proofErr w:type="gramEnd"/>
      <w:r w:rsidR="006F2F61" w:rsidRPr="00C61B73">
        <w:t xml:space="preserve"> and Uganda</w:t>
      </w:r>
      <w:r w:rsidR="006F2F61">
        <w:t xml:space="preserve">. </w:t>
      </w:r>
    </w:p>
    <w:p w14:paraId="6C930B88" w14:textId="5F1C31AF" w:rsidR="00AD1805" w:rsidRPr="00B06CC4" w:rsidRDefault="00DB32F4" w:rsidP="00DB32F4">
      <w:pPr>
        <w:pStyle w:val="Heading2"/>
        <w:tabs>
          <w:tab w:val="clear" w:pos="720"/>
          <w:tab w:val="left" w:pos="426"/>
        </w:tabs>
        <w:rPr>
          <w:b w:val="0"/>
          <w:i/>
        </w:rPr>
      </w:pPr>
      <w:r>
        <w:rPr>
          <w:lang w:val="en-US"/>
        </w:rPr>
        <w:t>1.</w:t>
      </w:r>
      <w:r>
        <w:rPr>
          <w:lang w:val="en-US"/>
        </w:rPr>
        <w:tab/>
      </w:r>
      <w:r w:rsidR="00AD3683" w:rsidRPr="00B06CC4">
        <w:rPr>
          <w:b w:val="0"/>
          <w:i/>
        </w:rPr>
        <w:t>Mainstreaming of biodiversity within and across sectors</w:t>
      </w:r>
    </w:p>
    <w:p w14:paraId="5EA720DA" w14:textId="32819543" w:rsidR="006F2F61" w:rsidRDefault="00AD3683" w:rsidP="00BB184E">
      <w:pPr>
        <w:pStyle w:val="Para10"/>
      </w:pPr>
      <w:r w:rsidRPr="00A73636">
        <w:t xml:space="preserve">Following the exchange of views, the Chair said that she would prepare a revised </w:t>
      </w:r>
      <w:r w:rsidR="006860FB">
        <w:t xml:space="preserve">draft </w:t>
      </w:r>
      <w:r w:rsidRPr="00A73636">
        <w:t>recommendation for the consideration of the Subsidiary Body, taking into account the views expressed orally by the Parties or supported by them and the comments received in writing</w:t>
      </w:r>
      <w:r w:rsidR="006860FB" w:rsidRPr="006860FB">
        <w:t xml:space="preserve"> </w:t>
      </w:r>
      <w:r w:rsidR="006860FB" w:rsidRPr="007B70F2">
        <w:t xml:space="preserve">during the informal session in </w:t>
      </w:r>
      <w:r w:rsidR="006860FB">
        <w:t>March</w:t>
      </w:r>
      <w:r w:rsidR="006860FB" w:rsidRPr="007B70F2">
        <w:t xml:space="preserve"> and at the current meeting</w:t>
      </w:r>
      <w:r w:rsidR="006F2F61">
        <w:t>.</w:t>
      </w:r>
      <w:r>
        <w:t xml:space="preserve"> She said that</w:t>
      </w:r>
      <w:r w:rsidR="00AE40B4">
        <w:t>,</w:t>
      </w:r>
      <w:r>
        <w:t xml:space="preserve"> given the divergent views expressed</w:t>
      </w:r>
      <w:r w:rsidR="00AE40B4">
        <w:t>,</w:t>
      </w:r>
      <w:r>
        <w:t xml:space="preserve"> she would</w:t>
      </w:r>
      <w:r w:rsidRPr="00AD3683">
        <w:t xml:space="preserve"> consult with </w:t>
      </w:r>
      <w:r w:rsidR="00F12A1D">
        <w:t xml:space="preserve">the </w:t>
      </w:r>
      <w:r w:rsidRPr="00AD3683">
        <w:t>Parties when preparing th</w:t>
      </w:r>
      <w:r>
        <w:t>at text.</w:t>
      </w:r>
    </w:p>
    <w:p w14:paraId="199CEC75" w14:textId="2C66B375" w:rsidR="005614A8" w:rsidRDefault="005614A8" w:rsidP="00BB184E">
      <w:pPr>
        <w:pStyle w:val="Para10"/>
      </w:pPr>
      <w:r>
        <w:t xml:space="preserve">At the sixth </w:t>
      </w:r>
      <w:r w:rsidR="006860FB">
        <w:t xml:space="preserve">plenary </w:t>
      </w:r>
      <w:r>
        <w:t>session, on 30 May 2021</w:t>
      </w:r>
      <w:r w:rsidR="003232FE">
        <w:t xml:space="preserve">, </w:t>
      </w:r>
      <w:r>
        <w:t xml:space="preserve">the Chair </w:t>
      </w:r>
      <w:r w:rsidR="003232FE">
        <w:t xml:space="preserve">informed the Subsidiary Body </w:t>
      </w:r>
      <w:r>
        <w:t>that</w:t>
      </w:r>
      <w:r w:rsidR="00AF633B">
        <w:t xml:space="preserve"> she would work with a small group of Parties to resolve the outstanding issues</w:t>
      </w:r>
      <w:r w:rsidR="00797764">
        <w:t xml:space="preserve"> related to mainstreaming</w:t>
      </w:r>
      <w:r w:rsidR="00AF633B">
        <w:t>.</w:t>
      </w:r>
    </w:p>
    <w:p w14:paraId="336C48C9" w14:textId="2D6D9256" w:rsidR="00AD1805" w:rsidRDefault="00AD1805" w:rsidP="00BB184E">
      <w:pPr>
        <w:pStyle w:val="Para10"/>
      </w:pPr>
      <w:r w:rsidRPr="00A73636">
        <w:t>[</w:t>
      </w:r>
      <w:r w:rsidR="00C61B73">
        <w:rPr>
          <w:i/>
          <w:iCs/>
        </w:rPr>
        <w:t>t</w:t>
      </w:r>
      <w:r w:rsidRPr="00A73636">
        <w:rPr>
          <w:i/>
          <w:iCs/>
        </w:rPr>
        <w:t>o be completed</w:t>
      </w:r>
      <w:r>
        <w:t>].</w:t>
      </w:r>
    </w:p>
    <w:p w14:paraId="7787063C" w14:textId="1834FA52" w:rsidR="00AD1805" w:rsidRPr="00EF6569" w:rsidRDefault="00DB32F4" w:rsidP="00DB32F4">
      <w:pPr>
        <w:pStyle w:val="Heading2"/>
        <w:tabs>
          <w:tab w:val="clear" w:pos="720"/>
          <w:tab w:val="left" w:pos="426"/>
        </w:tabs>
        <w:rPr>
          <w:b w:val="0"/>
        </w:rPr>
      </w:pPr>
      <w:r w:rsidRPr="00EF6569">
        <w:rPr>
          <w:b w:val="0"/>
          <w:bCs w:val="0"/>
          <w:iCs w:val="0"/>
        </w:rPr>
        <w:t>2.</w:t>
      </w:r>
      <w:r w:rsidRPr="00EF6569">
        <w:rPr>
          <w:b w:val="0"/>
          <w:bCs w:val="0"/>
          <w:iCs w:val="0"/>
        </w:rPr>
        <w:tab/>
      </w:r>
      <w:r w:rsidR="00AD3683" w:rsidRPr="00B06CC4">
        <w:rPr>
          <w:b w:val="0"/>
          <w:i/>
        </w:rPr>
        <w:t xml:space="preserve">Engagement of subnational governments, </w:t>
      </w:r>
      <w:proofErr w:type="gramStart"/>
      <w:r w:rsidR="00AD3683" w:rsidRPr="00B06CC4">
        <w:rPr>
          <w:b w:val="0"/>
          <w:i/>
        </w:rPr>
        <w:t>cities</w:t>
      </w:r>
      <w:proofErr w:type="gramEnd"/>
      <w:r w:rsidR="00AD3683" w:rsidRPr="00B06CC4">
        <w:rPr>
          <w:b w:val="0"/>
          <w:i/>
        </w:rPr>
        <w:t xml:space="preserve"> and other local authorities</w:t>
      </w:r>
    </w:p>
    <w:p w14:paraId="47E30816" w14:textId="7AFF6C90" w:rsidR="00AD3683" w:rsidRDefault="00AD3683" w:rsidP="00BB184E">
      <w:pPr>
        <w:pStyle w:val="Para10"/>
      </w:pPr>
      <w:r w:rsidRPr="00A73636">
        <w:t xml:space="preserve">Following the exchange of views, the Chair said that she would prepare a revised </w:t>
      </w:r>
      <w:r w:rsidR="006860FB">
        <w:t xml:space="preserve">draft </w:t>
      </w:r>
      <w:r w:rsidRPr="00A73636">
        <w:t>recommendation for the consideration of the Subsidiary Body, taking into account the views expressed orally by the Parties or supported by them and the comments received in writing</w:t>
      </w:r>
      <w:r w:rsidR="006860FB" w:rsidRPr="006860FB">
        <w:t xml:space="preserve"> </w:t>
      </w:r>
      <w:r w:rsidR="006860FB" w:rsidRPr="007B70F2">
        <w:t xml:space="preserve">during the informal session in </w:t>
      </w:r>
      <w:r w:rsidR="006860FB">
        <w:t>March</w:t>
      </w:r>
      <w:r w:rsidR="006860FB" w:rsidRPr="007B70F2">
        <w:t xml:space="preserve"> and at the current meeting</w:t>
      </w:r>
      <w:r w:rsidR="00F12A1D">
        <w:t>.</w:t>
      </w:r>
    </w:p>
    <w:p w14:paraId="3F9E67FD" w14:textId="452EFEAE" w:rsidR="00AF13F8" w:rsidRPr="00A73636" w:rsidRDefault="00AF13F8" w:rsidP="00BB184E">
      <w:pPr>
        <w:pStyle w:val="Para10"/>
      </w:pPr>
      <w:r w:rsidRPr="00A73636">
        <w:t>[</w:t>
      </w:r>
      <w:r w:rsidR="00041F89">
        <w:rPr>
          <w:i/>
          <w:iCs/>
        </w:rPr>
        <w:t>t</w:t>
      </w:r>
      <w:r w:rsidRPr="00A73636">
        <w:rPr>
          <w:i/>
          <w:iCs/>
        </w:rPr>
        <w:t>o be completed</w:t>
      </w:r>
      <w:r w:rsidRPr="00A73636">
        <w:t>]</w:t>
      </w:r>
    </w:p>
    <w:p w14:paraId="05CFBFB0" w14:textId="2CE10028" w:rsidR="00AF13F8" w:rsidRPr="00EF6569" w:rsidRDefault="00EA35E2" w:rsidP="002D7D93">
      <w:pPr>
        <w:pStyle w:val="Heading1"/>
        <w:tabs>
          <w:tab w:val="clear" w:pos="993"/>
        </w:tabs>
        <w:spacing w:before="120"/>
        <w:ind w:left="1644" w:hanging="1077"/>
        <w:jc w:val="left"/>
        <w:rPr>
          <w:rFonts w:asciiTheme="majorBidi" w:hAnsiTheme="majorBidi" w:cstheme="majorBidi"/>
        </w:rPr>
      </w:pPr>
      <w:r w:rsidRPr="00EF6569">
        <w:rPr>
          <w:rFonts w:asciiTheme="majorBidi" w:hAnsiTheme="majorBidi" w:cstheme="majorBidi"/>
        </w:rPr>
        <w:t xml:space="preserve">Item </w:t>
      </w:r>
      <w:r w:rsidR="00AF13F8" w:rsidRPr="00EF6569">
        <w:rPr>
          <w:rFonts w:asciiTheme="majorBidi" w:hAnsiTheme="majorBidi" w:cstheme="majorBidi"/>
        </w:rPr>
        <w:t>12.</w:t>
      </w:r>
      <w:r w:rsidR="00A06F9F" w:rsidRPr="00EF6569">
        <w:rPr>
          <w:rFonts w:asciiTheme="majorBidi" w:hAnsiTheme="majorBidi" w:cstheme="majorBidi"/>
        </w:rPr>
        <w:tab/>
      </w:r>
      <w:r w:rsidR="00AF13F8" w:rsidRPr="00EF6569">
        <w:rPr>
          <w:rFonts w:asciiTheme="majorBidi" w:hAnsiTheme="majorBidi" w:cstheme="majorBidi"/>
        </w:rPr>
        <w:t>Specialized international access and benefit-sharing instruments in the context of Article 4, paragraph 4, of the Nagoya Protocol</w:t>
      </w:r>
    </w:p>
    <w:p w14:paraId="234614CD" w14:textId="33F4C115" w:rsidR="00AF2108" w:rsidRDefault="00AF2108" w:rsidP="00BB184E">
      <w:pPr>
        <w:pStyle w:val="Para10"/>
      </w:pPr>
      <w:r w:rsidRPr="00A73636">
        <w:t xml:space="preserve">The Subsidiary Body </w:t>
      </w:r>
      <w:r>
        <w:t xml:space="preserve">considered </w:t>
      </w:r>
      <w:r w:rsidRPr="00A73636">
        <w:t>agenda item </w:t>
      </w:r>
      <w:r>
        <w:t>12</w:t>
      </w:r>
      <w:r w:rsidRPr="00A73636">
        <w:t xml:space="preserve"> at the </w:t>
      </w:r>
      <w:r>
        <w:t>fourth</w:t>
      </w:r>
      <w:r w:rsidRPr="00A73636">
        <w:t xml:space="preserve"> plenary session, on </w:t>
      </w:r>
      <w:r>
        <w:t>29</w:t>
      </w:r>
      <w:r w:rsidRPr="00A73636">
        <w:t xml:space="preserve"> May 2021</w:t>
      </w:r>
      <w:r>
        <w:t xml:space="preserve">. </w:t>
      </w:r>
      <w:r w:rsidRPr="00A73636">
        <w:t xml:space="preserve">In considering the item, the Subsidiary Body had before it </w:t>
      </w:r>
      <w:r>
        <w:t xml:space="preserve">a </w:t>
      </w:r>
      <w:r w:rsidRPr="00A73636">
        <w:t>note by the Executive Secretary on</w:t>
      </w:r>
      <w:r w:rsidRPr="00C74E56">
        <w:t xml:space="preserve"> </w:t>
      </w:r>
      <w:r w:rsidRPr="00A734D9">
        <w:t xml:space="preserve">the </w:t>
      </w:r>
      <w:r w:rsidR="009D351F">
        <w:t>s</w:t>
      </w:r>
      <w:r w:rsidRPr="00A734D9">
        <w:t>pecialized international access and benefit-sharing instruments in the context of Article 4, paragraph 4, of the Nagoya Protocol</w:t>
      </w:r>
      <w:r>
        <w:t xml:space="preserve"> (</w:t>
      </w:r>
      <w:r w:rsidRPr="00C74E56">
        <w:t>CBD/SBI/3/1</w:t>
      </w:r>
      <w:r>
        <w:t>4), including a draft recommendation.</w:t>
      </w:r>
    </w:p>
    <w:p w14:paraId="4D77831B" w14:textId="48D362E9" w:rsidR="00AF2108" w:rsidRDefault="00AF2108" w:rsidP="00BB184E">
      <w:pPr>
        <w:pStyle w:val="Para10"/>
      </w:pPr>
      <w:r w:rsidRPr="00A73636">
        <w:lastRenderedPageBreak/>
        <w:t>In introducing the item, the Chair recalled that the item had been considered during the informal session</w:t>
      </w:r>
      <w:r w:rsidR="006860FB">
        <w:t>,</w:t>
      </w:r>
      <w:r>
        <w:t xml:space="preserve"> </w:t>
      </w:r>
      <w:r w:rsidRPr="00A73636">
        <w:t>on 1</w:t>
      </w:r>
      <w:r>
        <w:t>2 and 14 </w:t>
      </w:r>
      <w:r w:rsidRPr="00A73636">
        <w:t xml:space="preserve">March 2021, at which time representatives </w:t>
      </w:r>
      <w:r>
        <w:t>of</w:t>
      </w:r>
      <w:r w:rsidRPr="00A73636">
        <w:t xml:space="preserve"> </w:t>
      </w:r>
      <w:r>
        <w:t>11</w:t>
      </w:r>
      <w:r w:rsidRPr="00A73636">
        <w:t xml:space="preserve"> Parties and regional groups and </w:t>
      </w:r>
      <w:r>
        <w:t>3</w:t>
      </w:r>
      <w:r w:rsidRPr="00A73636">
        <w:t xml:space="preserve"> observers had made statements</w:t>
      </w:r>
      <w:r w:rsidR="00F1177E">
        <w:t>.</w:t>
      </w:r>
      <w:r>
        <w:t xml:space="preserve"> </w:t>
      </w:r>
      <w:r w:rsidR="00F1177E">
        <w:t>N</w:t>
      </w:r>
      <w:r>
        <w:t>o</w:t>
      </w:r>
      <w:r w:rsidRPr="00A73636">
        <w:t xml:space="preserve"> additional submissions had been received in writing</w:t>
      </w:r>
      <w:r>
        <w:t>.</w:t>
      </w:r>
    </w:p>
    <w:p w14:paraId="70090781" w14:textId="7C985418" w:rsidR="00AF2108" w:rsidRDefault="00AF2108" w:rsidP="00BB184E">
      <w:pPr>
        <w:pStyle w:val="Para10"/>
      </w:pPr>
      <w:r>
        <w:t>R</w:t>
      </w:r>
      <w:r w:rsidRPr="00A73636">
        <w:t>egional statement</w:t>
      </w:r>
      <w:r>
        <w:t>s</w:t>
      </w:r>
      <w:r w:rsidRPr="00A73636">
        <w:t xml:space="preserve"> w</w:t>
      </w:r>
      <w:r>
        <w:t>ere</w:t>
      </w:r>
      <w:r w:rsidRPr="00A73636">
        <w:t xml:space="preserve"> made by the representative</w:t>
      </w:r>
      <w:r>
        <w:t>s of Malawi (on behalf of the African Group) and</w:t>
      </w:r>
      <w:r w:rsidRPr="00A73636">
        <w:t xml:space="preserve"> Portugal </w:t>
      </w:r>
      <w:r>
        <w:t>(</w:t>
      </w:r>
      <w:r w:rsidRPr="00A73636">
        <w:t>on behalf of the European Union and its member States</w:t>
      </w:r>
      <w:r>
        <w:t>).</w:t>
      </w:r>
    </w:p>
    <w:p w14:paraId="7ADF2A08" w14:textId="18715987" w:rsidR="00AF2108" w:rsidRDefault="00AF2108" w:rsidP="00BB184E">
      <w:pPr>
        <w:pStyle w:val="Para10"/>
      </w:pPr>
      <w:r w:rsidRPr="00A73636">
        <w:t xml:space="preserve">Statements were also made by representatives of </w:t>
      </w:r>
      <w:r w:rsidRPr="00D47D63">
        <w:t xml:space="preserve">Argentina, Indonesia, Malaysia, Mexico, Peru, South Africa, </w:t>
      </w:r>
      <w:proofErr w:type="gramStart"/>
      <w:r w:rsidRPr="00D47D63">
        <w:t>Switzerland</w:t>
      </w:r>
      <w:proofErr w:type="gramEnd"/>
      <w:r w:rsidRPr="00FD5853">
        <w:t xml:space="preserve"> and the United Kingdom</w:t>
      </w:r>
      <w:r>
        <w:t>.</w:t>
      </w:r>
    </w:p>
    <w:p w14:paraId="4F844577" w14:textId="6461CA37" w:rsidR="00AF2108" w:rsidRDefault="00AF2108" w:rsidP="00BB184E">
      <w:pPr>
        <w:pStyle w:val="Para10"/>
      </w:pPr>
      <w:r>
        <w:t xml:space="preserve">Statements were also made by the representatives of the </w:t>
      </w:r>
      <w:r w:rsidRPr="00FD5853">
        <w:t xml:space="preserve">CBD Women’s </w:t>
      </w:r>
      <w:r w:rsidR="004D1DD0">
        <w:t>C</w:t>
      </w:r>
      <w:r w:rsidRPr="00FD5853">
        <w:t xml:space="preserve">aucus, </w:t>
      </w:r>
      <w:r w:rsidR="004D1DD0">
        <w:t>the secretariat of the International Treaty on Plant Genetic Resources for Food and Agriculture</w:t>
      </w:r>
      <w:r>
        <w:t xml:space="preserve"> and TWN.</w:t>
      </w:r>
    </w:p>
    <w:p w14:paraId="4EFBE850" w14:textId="31D68486" w:rsidR="00AF2108" w:rsidRDefault="009170DF" w:rsidP="00DF0D88">
      <w:pPr>
        <w:pStyle w:val="Para10"/>
      </w:pPr>
      <w:r w:rsidRPr="00C61B73">
        <w:rPr>
          <w:lang w:val="en-US"/>
        </w:rPr>
        <w:t>The Chair note</w:t>
      </w:r>
      <w:r w:rsidR="00C3437C" w:rsidRPr="00C61B73">
        <w:rPr>
          <w:lang w:val="en-US"/>
        </w:rPr>
        <w:t>d</w:t>
      </w:r>
      <w:r w:rsidRPr="00C61B73">
        <w:rPr>
          <w:lang w:val="en-US"/>
        </w:rPr>
        <w:t xml:space="preserve"> that r</w:t>
      </w:r>
      <w:r w:rsidR="00AF2108" w:rsidRPr="00C61B73">
        <w:rPr>
          <w:lang w:val="en-US"/>
        </w:rPr>
        <w:t xml:space="preserve">epresentatives of the following </w:t>
      </w:r>
      <w:r w:rsidR="002D3A06" w:rsidRPr="00C61B73">
        <w:rPr>
          <w:lang w:val="en-US"/>
        </w:rPr>
        <w:t>P</w:t>
      </w:r>
      <w:r w:rsidR="00AF2108" w:rsidRPr="00C61B73">
        <w:rPr>
          <w:lang w:val="en-US"/>
        </w:rPr>
        <w:t xml:space="preserve">arties </w:t>
      </w:r>
      <w:r w:rsidR="00C61B73" w:rsidRPr="00C61B73">
        <w:rPr>
          <w:lang w:val="en-US"/>
        </w:rPr>
        <w:t>had made</w:t>
      </w:r>
      <w:r w:rsidR="00AF2108" w:rsidRPr="00C61B73">
        <w:rPr>
          <w:lang w:val="en-US"/>
        </w:rPr>
        <w:t xml:space="preserve"> comments using the chat function:</w:t>
      </w:r>
      <w:r w:rsidR="002D3A06" w:rsidRPr="00C61B73">
        <w:rPr>
          <w:lang w:val="en-US"/>
        </w:rPr>
        <w:t xml:space="preserve"> Argentina, Malawi, </w:t>
      </w:r>
      <w:proofErr w:type="gramStart"/>
      <w:r w:rsidR="002D3A06" w:rsidRPr="00C61B73">
        <w:rPr>
          <w:lang w:val="en-US"/>
        </w:rPr>
        <w:t>Mexico</w:t>
      </w:r>
      <w:proofErr w:type="gramEnd"/>
      <w:r w:rsidR="002D3A06" w:rsidRPr="00C61B73">
        <w:rPr>
          <w:lang w:val="en-US"/>
        </w:rPr>
        <w:t xml:space="preserve"> and Peru</w:t>
      </w:r>
      <w:r w:rsidR="00AF2108">
        <w:t>.</w:t>
      </w:r>
    </w:p>
    <w:p w14:paraId="119023A3" w14:textId="12820B11" w:rsidR="00AF2108" w:rsidRDefault="00AF2108" w:rsidP="00BB184E">
      <w:pPr>
        <w:pStyle w:val="Para10"/>
      </w:pPr>
      <w:r w:rsidRPr="00A73636">
        <w:t xml:space="preserve">Following the exchange of views, the Chair said that she would prepare a revised </w:t>
      </w:r>
      <w:r w:rsidR="006860FB">
        <w:t xml:space="preserve">draft </w:t>
      </w:r>
      <w:r w:rsidRPr="00A73636">
        <w:t>recommendation for the consideration of the Subsidiary Body, taking into account the views expressed orally by the Parties or supported by them and the comments received in writing</w:t>
      </w:r>
      <w:r w:rsidR="006860FB">
        <w:t>,</w:t>
      </w:r>
      <w:r w:rsidR="006860FB" w:rsidRPr="006860FB">
        <w:t xml:space="preserve"> </w:t>
      </w:r>
      <w:r w:rsidR="006860FB" w:rsidRPr="007B70F2">
        <w:t xml:space="preserve">during the informal session in </w:t>
      </w:r>
      <w:r w:rsidR="006860FB">
        <w:t>March</w:t>
      </w:r>
      <w:r w:rsidR="006860FB" w:rsidRPr="007B70F2">
        <w:t xml:space="preserve"> and at the current meeting</w:t>
      </w:r>
      <w:r>
        <w:t>.</w:t>
      </w:r>
    </w:p>
    <w:p w14:paraId="5BAA74B9" w14:textId="70205411" w:rsidR="00AF13F8" w:rsidRPr="00A73636" w:rsidRDefault="00AF13F8" w:rsidP="00BB184E">
      <w:pPr>
        <w:pStyle w:val="Para10"/>
      </w:pPr>
      <w:r w:rsidRPr="00A73636">
        <w:t>[</w:t>
      </w:r>
      <w:r w:rsidRPr="00A73636">
        <w:rPr>
          <w:i/>
          <w:iCs/>
        </w:rPr>
        <w:t>to be completed</w:t>
      </w:r>
      <w:r w:rsidRPr="00A73636">
        <w:t>]</w:t>
      </w:r>
    </w:p>
    <w:p w14:paraId="585D2EAA" w14:textId="0DA6DB54" w:rsidR="00AF13F8" w:rsidRPr="005A0799" w:rsidRDefault="00EA35E2" w:rsidP="0084249C">
      <w:pPr>
        <w:pStyle w:val="Heading1"/>
        <w:tabs>
          <w:tab w:val="clear" w:pos="993"/>
        </w:tabs>
        <w:spacing w:before="120"/>
        <w:ind w:left="1644" w:hanging="1077"/>
        <w:jc w:val="left"/>
        <w:rPr>
          <w:rFonts w:asciiTheme="majorBidi" w:hAnsiTheme="majorBidi" w:cstheme="majorBidi"/>
        </w:rPr>
      </w:pPr>
      <w:r w:rsidRPr="005A0799">
        <w:rPr>
          <w:rFonts w:asciiTheme="majorBidi" w:hAnsiTheme="majorBidi" w:cstheme="majorBidi"/>
        </w:rPr>
        <w:t xml:space="preserve">Item </w:t>
      </w:r>
      <w:r w:rsidR="00AF13F8" w:rsidRPr="005A0799">
        <w:rPr>
          <w:rFonts w:asciiTheme="majorBidi" w:hAnsiTheme="majorBidi" w:cstheme="majorBidi"/>
        </w:rPr>
        <w:t>13</w:t>
      </w:r>
      <w:r w:rsidR="00F44DB8">
        <w:rPr>
          <w:rFonts w:asciiTheme="majorBidi" w:hAnsiTheme="majorBidi" w:cstheme="majorBidi"/>
          <w:bCs/>
        </w:rPr>
        <w:t>.</w:t>
      </w:r>
      <w:r w:rsidR="00A06F9F" w:rsidRPr="005A0799">
        <w:rPr>
          <w:rFonts w:asciiTheme="majorBidi" w:hAnsiTheme="majorBidi" w:cstheme="majorBidi"/>
        </w:rPr>
        <w:tab/>
      </w:r>
      <w:r w:rsidR="00AF13F8" w:rsidRPr="005A0799">
        <w:rPr>
          <w:rFonts w:asciiTheme="majorBidi" w:hAnsiTheme="majorBidi" w:cstheme="majorBidi"/>
        </w:rPr>
        <w:t>Global multilateral benefit-sharing mechanism (Article</w:t>
      </w:r>
      <w:r w:rsidR="00576C3C">
        <w:rPr>
          <w:rFonts w:asciiTheme="majorBidi" w:hAnsiTheme="majorBidi" w:cstheme="majorBidi"/>
          <w:bCs/>
        </w:rPr>
        <w:t> </w:t>
      </w:r>
      <w:r w:rsidR="00AF13F8" w:rsidRPr="005A0799">
        <w:rPr>
          <w:rFonts w:asciiTheme="majorBidi" w:hAnsiTheme="majorBidi" w:cstheme="majorBidi"/>
        </w:rPr>
        <w:t>10 of the Nagoya Protocol)</w:t>
      </w:r>
    </w:p>
    <w:p w14:paraId="79075C94" w14:textId="130C6ED0" w:rsidR="003C24A9" w:rsidRDefault="003C24A9" w:rsidP="003C24A9">
      <w:pPr>
        <w:pStyle w:val="Para10"/>
      </w:pPr>
      <w:r>
        <w:t xml:space="preserve">The Subsidiary Body took up agenda item 13 at its fifth plenary session, on 29 May 2021. </w:t>
      </w:r>
      <w:r w:rsidR="002E2551">
        <w:t>It had before it a note by the Executive Secretariat on the matter (</w:t>
      </w:r>
      <w:r>
        <w:t>CBD/SBI/3/15</w:t>
      </w:r>
      <w:r w:rsidR="002E2551">
        <w:t xml:space="preserve">), including suggested elements of a recommendation, as well as </w:t>
      </w:r>
      <w:r w:rsidR="001D6CA7">
        <w:t xml:space="preserve">an addendum with </w:t>
      </w:r>
      <w:r w:rsidR="002E2551">
        <w:t xml:space="preserve">a </w:t>
      </w:r>
      <w:r>
        <w:t>peer-reviewed study to identify specific cases of genetic resources and traditional knowledge associated with genetic resources that occur in transboundary situations or for which it is not possible to grant or obtain prior informed consent</w:t>
      </w:r>
      <w:r w:rsidR="002E2551">
        <w:t xml:space="preserve"> (CBD/SBI/3/15/Add.1)</w:t>
      </w:r>
      <w:r>
        <w:t>.</w:t>
      </w:r>
    </w:p>
    <w:p w14:paraId="6AF0320E" w14:textId="04DDEAAA" w:rsidR="00FF5594" w:rsidRDefault="000053EB" w:rsidP="00BB184E">
      <w:pPr>
        <w:pStyle w:val="Para10"/>
      </w:pPr>
      <w:r>
        <w:rPr>
          <w:bCs/>
        </w:rPr>
        <w:t xml:space="preserve">In her </w:t>
      </w:r>
      <w:r w:rsidRPr="00BF481F">
        <w:rPr>
          <w:bCs/>
        </w:rPr>
        <w:t>introduction to</w:t>
      </w:r>
      <w:r w:rsidR="00FF5594" w:rsidRPr="00BF481F">
        <w:rPr>
          <w:bCs/>
        </w:rPr>
        <w:t xml:space="preserve"> the</w:t>
      </w:r>
      <w:r w:rsidR="00FF5594">
        <w:rPr>
          <w:bCs/>
        </w:rPr>
        <w:t xml:space="preserve"> item, the Chair recalled that it had been</w:t>
      </w:r>
      <w:r w:rsidR="00FF5594" w:rsidRPr="00FF5594">
        <w:rPr>
          <w:bCs/>
        </w:rPr>
        <w:t xml:space="preserve"> considered during </w:t>
      </w:r>
      <w:r w:rsidR="00FF5594">
        <w:rPr>
          <w:bCs/>
        </w:rPr>
        <w:t>the</w:t>
      </w:r>
      <w:r w:rsidR="00FF5594" w:rsidRPr="00FF5594">
        <w:rPr>
          <w:bCs/>
        </w:rPr>
        <w:t xml:space="preserve"> informal session, on </w:t>
      </w:r>
      <w:r w:rsidR="00FF5594">
        <w:rPr>
          <w:bCs/>
        </w:rPr>
        <w:t xml:space="preserve">14 </w:t>
      </w:r>
      <w:r w:rsidR="00FF5594" w:rsidRPr="00FF5594">
        <w:rPr>
          <w:bCs/>
        </w:rPr>
        <w:t>March 2021</w:t>
      </w:r>
      <w:r w:rsidR="00FF5594">
        <w:rPr>
          <w:bCs/>
        </w:rPr>
        <w:t>, at which</w:t>
      </w:r>
      <w:r w:rsidR="00FF5594" w:rsidRPr="00FF5594">
        <w:rPr>
          <w:bCs/>
        </w:rPr>
        <w:t xml:space="preserve"> time interventions </w:t>
      </w:r>
      <w:r w:rsidR="00FF5594">
        <w:rPr>
          <w:bCs/>
        </w:rPr>
        <w:t>had been</w:t>
      </w:r>
      <w:r w:rsidR="00FF5594" w:rsidRPr="00FF5594">
        <w:rPr>
          <w:bCs/>
        </w:rPr>
        <w:t xml:space="preserve"> heard from 9 Parties and regional groups and 2 observers, with 1 additional written submission</w:t>
      </w:r>
      <w:r w:rsidR="001A6AAC">
        <w:t>.</w:t>
      </w:r>
    </w:p>
    <w:p w14:paraId="339216D2" w14:textId="499E6DEF" w:rsidR="001A6AAC" w:rsidRDefault="001A6AAC" w:rsidP="00BB184E">
      <w:pPr>
        <w:pStyle w:val="Para10"/>
      </w:pPr>
      <w:r>
        <w:t>Regional statements were made by representatives of Malawi (on behalf of the African Group) and the European Union (also on behalf of its member States).</w:t>
      </w:r>
    </w:p>
    <w:p w14:paraId="0DF2ADD5" w14:textId="5538E667" w:rsidR="001A6AAC" w:rsidRDefault="001A6AAC" w:rsidP="00BB184E">
      <w:pPr>
        <w:pStyle w:val="Para10"/>
      </w:pPr>
      <w:r>
        <w:t xml:space="preserve">Statements were also made by representatives of </w:t>
      </w:r>
      <w:r w:rsidR="000A0DCE">
        <w:t xml:space="preserve">Brazil, </w:t>
      </w:r>
      <w:r>
        <w:t xml:space="preserve">Indonesia, Malaysia, Mexico, </w:t>
      </w:r>
      <w:proofErr w:type="gramStart"/>
      <w:r w:rsidR="000A0DCE">
        <w:t>Switzerland</w:t>
      </w:r>
      <w:proofErr w:type="gramEnd"/>
      <w:r w:rsidR="000A0DCE">
        <w:t xml:space="preserve"> and the </w:t>
      </w:r>
      <w:r>
        <w:t>United Kingdom.</w:t>
      </w:r>
    </w:p>
    <w:p w14:paraId="3D3431C1" w14:textId="21EF3703" w:rsidR="000A0DCE" w:rsidRDefault="000A0DCE" w:rsidP="00BB184E">
      <w:pPr>
        <w:pStyle w:val="Para10"/>
      </w:pPr>
      <w:r>
        <w:t>Further statements were made by representatives of the CBD Women’s Caucus</w:t>
      </w:r>
      <w:r w:rsidR="000053EB">
        <w:t xml:space="preserve"> and</w:t>
      </w:r>
      <w:r>
        <w:t xml:space="preserve"> </w:t>
      </w:r>
      <w:r w:rsidR="003C24A9">
        <w:t xml:space="preserve">the </w:t>
      </w:r>
      <w:r w:rsidR="003C24A9" w:rsidRPr="00A73636">
        <w:t>secretariat of the International Treaty on Plant Genetic Resources for Food and Agriculture</w:t>
      </w:r>
      <w:r w:rsidR="006860FB">
        <w:t>.</w:t>
      </w:r>
    </w:p>
    <w:p w14:paraId="46C8CE80" w14:textId="501D1E5E" w:rsidR="000A0DCE" w:rsidRDefault="003C24A9" w:rsidP="003F1495">
      <w:pPr>
        <w:pStyle w:val="Para10"/>
      </w:pPr>
      <w:r>
        <w:t xml:space="preserve">Following the exchange of views, the </w:t>
      </w:r>
      <w:r w:rsidR="006860FB">
        <w:t>Chair</w:t>
      </w:r>
      <w:r>
        <w:t xml:space="preserve"> </w:t>
      </w:r>
      <w:r w:rsidRPr="003C24A9">
        <w:rPr>
          <w:bCs/>
        </w:rPr>
        <w:t>establish</w:t>
      </w:r>
      <w:r w:rsidR="006860FB">
        <w:rPr>
          <w:bCs/>
        </w:rPr>
        <w:t>ed</w:t>
      </w:r>
      <w:r w:rsidRPr="003C24A9">
        <w:rPr>
          <w:bCs/>
        </w:rPr>
        <w:t xml:space="preserve"> a contact group </w:t>
      </w:r>
      <w:r w:rsidR="006860FB">
        <w:rPr>
          <w:bCs/>
        </w:rPr>
        <w:t>co-</w:t>
      </w:r>
      <w:r w:rsidR="006860FB" w:rsidRPr="003C24A9">
        <w:rPr>
          <w:bCs/>
        </w:rPr>
        <w:t>chaired by Mr.</w:t>
      </w:r>
      <w:r w:rsidR="006860FB">
        <w:rPr>
          <w:bCs/>
        </w:rPr>
        <w:t> </w:t>
      </w:r>
      <w:r w:rsidR="006860FB" w:rsidRPr="003C24A9">
        <w:rPr>
          <w:bCs/>
        </w:rPr>
        <w:t>S.</w:t>
      </w:r>
      <w:r w:rsidR="006860FB">
        <w:rPr>
          <w:bCs/>
        </w:rPr>
        <w:t> </w:t>
      </w:r>
      <w:proofErr w:type="spellStart"/>
      <w:r w:rsidR="006860FB" w:rsidRPr="003C24A9">
        <w:rPr>
          <w:bCs/>
        </w:rPr>
        <w:t>Kerketta</w:t>
      </w:r>
      <w:proofErr w:type="spellEnd"/>
      <w:r w:rsidR="006860FB" w:rsidRPr="003C24A9">
        <w:rPr>
          <w:bCs/>
        </w:rPr>
        <w:t xml:space="preserve"> </w:t>
      </w:r>
      <w:r w:rsidR="006860FB">
        <w:rPr>
          <w:bCs/>
        </w:rPr>
        <w:t>(</w:t>
      </w:r>
      <w:r w:rsidR="006860FB" w:rsidRPr="003C24A9">
        <w:rPr>
          <w:bCs/>
        </w:rPr>
        <w:t>India</w:t>
      </w:r>
      <w:r w:rsidR="006860FB">
        <w:rPr>
          <w:bCs/>
        </w:rPr>
        <w:t>)</w:t>
      </w:r>
      <w:r w:rsidR="006860FB" w:rsidRPr="003C24A9">
        <w:rPr>
          <w:bCs/>
        </w:rPr>
        <w:t xml:space="preserve"> and Mr. Thomas </w:t>
      </w:r>
      <w:proofErr w:type="spellStart"/>
      <w:r w:rsidR="006860FB" w:rsidRPr="003C24A9">
        <w:rPr>
          <w:bCs/>
        </w:rPr>
        <w:t>Greiber</w:t>
      </w:r>
      <w:proofErr w:type="spellEnd"/>
      <w:r w:rsidR="006860FB" w:rsidRPr="003C24A9">
        <w:rPr>
          <w:bCs/>
        </w:rPr>
        <w:t xml:space="preserve"> </w:t>
      </w:r>
      <w:r w:rsidR="006860FB">
        <w:rPr>
          <w:bCs/>
        </w:rPr>
        <w:t>(</w:t>
      </w:r>
      <w:r w:rsidR="006860FB" w:rsidRPr="003C24A9">
        <w:rPr>
          <w:bCs/>
        </w:rPr>
        <w:t>Germany</w:t>
      </w:r>
      <w:r w:rsidR="006860FB">
        <w:rPr>
          <w:bCs/>
        </w:rPr>
        <w:t xml:space="preserve">) </w:t>
      </w:r>
      <w:r w:rsidRPr="003C24A9">
        <w:rPr>
          <w:bCs/>
        </w:rPr>
        <w:t xml:space="preserve">to </w:t>
      </w:r>
      <w:r w:rsidR="00751590">
        <w:rPr>
          <w:bCs/>
        </w:rPr>
        <w:t>continue</w:t>
      </w:r>
      <w:r w:rsidRPr="003C24A9">
        <w:rPr>
          <w:bCs/>
        </w:rPr>
        <w:t xml:space="preserve"> the discussion. </w:t>
      </w:r>
    </w:p>
    <w:p w14:paraId="72B60C54" w14:textId="1215D745" w:rsidR="00AF13F8" w:rsidRPr="00A73636" w:rsidRDefault="00AF13F8" w:rsidP="00BB184E">
      <w:pPr>
        <w:pStyle w:val="Para10"/>
      </w:pPr>
      <w:r w:rsidRPr="00A73636">
        <w:t>[</w:t>
      </w:r>
      <w:r w:rsidRPr="00A73636">
        <w:rPr>
          <w:i/>
          <w:iCs/>
        </w:rPr>
        <w:t>to be completed</w:t>
      </w:r>
      <w:r w:rsidRPr="00A73636">
        <w:t>]</w:t>
      </w:r>
    </w:p>
    <w:p w14:paraId="1E952551" w14:textId="49B80E95" w:rsidR="00AF13F8" w:rsidRPr="00EA35E2" w:rsidRDefault="00EA35E2" w:rsidP="00EA35E2">
      <w:pPr>
        <w:pStyle w:val="Heading1"/>
        <w:tabs>
          <w:tab w:val="clear" w:pos="993"/>
        </w:tabs>
        <w:spacing w:before="120"/>
        <w:ind w:left="2552" w:hanging="1134"/>
        <w:jc w:val="left"/>
        <w:rPr>
          <w:rFonts w:cs="Times New Roman Bold"/>
        </w:rPr>
      </w:pPr>
      <w:r w:rsidRPr="00EA35E2">
        <w:rPr>
          <w:rFonts w:cs="Times New Roman Bold"/>
          <w:bCs/>
        </w:rPr>
        <w:t>Item</w:t>
      </w:r>
      <w:r w:rsidR="00AF13F8" w:rsidRPr="00EA35E2">
        <w:rPr>
          <w:rFonts w:cs="Times New Roman Bold"/>
        </w:rPr>
        <w:t xml:space="preserve"> 14.</w:t>
      </w:r>
      <w:r w:rsidR="00A06F9F" w:rsidRPr="00EA35E2">
        <w:rPr>
          <w:rFonts w:cs="Times New Roman Bold"/>
          <w:iCs/>
        </w:rPr>
        <w:tab/>
      </w:r>
      <w:r w:rsidR="00E434D0" w:rsidRPr="00EA35E2">
        <w:rPr>
          <w:rFonts w:cs="Times New Roman Bold"/>
          <w:iCs/>
        </w:rPr>
        <w:t>Administrative and budgetary matters</w:t>
      </w:r>
    </w:p>
    <w:p w14:paraId="32BD692F" w14:textId="277908DE" w:rsidR="00AF13F8" w:rsidRPr="00A73636" w:rsidRDefault="00AF13F8" w:rsidP="00BB184E">
      <w:pPr>
        <w:pStyle w:val="Para10"/>
      </w:pPr>
      <w:r w:rsidRPr="00A73636">
        <w:t>[</w:t>
      </w:r>
      <w:r w:rsidRPr="00A73636">
        <w:rPr>
          <w:i/>
          <w:iCs/>
        </w:rPr>
        <w:t>to be completed</w:t>
      </w:r>
      <w:r w:rsidRPr="00A73636">
        <w:t>]</w:t>
      </w:r>
    </w:p>
    <w:bookmarkEnd w:id="21"/>
    <w:p w14:paraId="04D2B0A0" w14:textId="584650FA" w:rsidR="00150B25" w:rsidRPr="00BF66E9" w:rsidRDefault="00BF66E9" w:rsidP="00150B25">
      <w:pPr>
        <w:pStyle w:val="Para10"/>
        <w:numPr>
          <w:ilvl w:val="0"/>
          <w:numId w:val="0"/>
        </w:numPr>
        <w:jc w:val="center"/>
        <w:rPr>
          <w:b/>
          <w:caps/>
        </w:rPr>
      </w:pPr>
      <w:r w:rsidRPr="00BF66E9">
        <w:rPr>
          <w:b/>
          <w:bCs/>
          <w:caps/>
        </w:rPr>
        <w:t>Suspension of the meeting</w:t>
      </w:r>
    </w:p>
    <w:p w14:paraId="21CE8D0B" w14:textId="77777777" w:rsidR="00150B25" w:rsidRPr="00F30D0F" w:rsidRDefault="00150B25" w:rsidP="00150B25">
      <w:pPr>
        <w:pStyle w:val="Para10"/>
      </w:pPr>
      <w:r w:rsidRPr="00F30D0F">
        <w:t>As indicated in the Chair’s note (CBD/SBI/3/1/Add.2) and described in paragraph xx above, the Subsidiary Body agreed, at its xx plenary session, on 13 June 2021, to suspend its third meeting and resume it at a later date.</w:t>
      </w:r>
    </w:p>
    <w:p w14:paraId="0C05AB34" w14:textId="77777777" w:rsidR="00150B25" w:rsidRPr="00F30D0F" w:rsidRDefault="00150B25" w:rsidP="00150B25">
      <w:pPr>
        <w:pStyle w:val="Para10"/>
      </w:pPr>
      <w:r w:rsidRPr="00F30D0F">
        <w:lastRenderedPageBreak/>
        <w:t>Following an introduction by the Rapporteur, the present report (CBD/SBI/3/Part1/L.1) was approved by the Subsidiary Body with the understanding that the full report would be considered and adopted at a resumed session.</w:t>
      </w:r>
    </w:p>
    <w:p w14:paraId="03AC961A" w14:textId="72DA7030" w:rsidR="00B3369F" w:rsidRPr="00A73636" w:rsidRDefault="00EB3AF4" w:rsidP="0053316E">
      <w:pPr>
        <w:pStyle w:val="Para10"/>
        <w:numPr>
          <w:ilvl w:val="0"/>
          <w:numId w:val="0"/>
        </w:numPr>
        <w:jc w:val="center"/>
      </w:pPr>
      <w:r w:rsidRPr="00A73636">
        <w:t>__________</w:t>
      </w:r>
    </w:p>
    <w:sectPr w:rsidR="00B3369F" w:rsidRPr="00A73636" w:rsidSect="00BB184E">
      <w:headerReference w:type="even" r:id="rId16"/>
      <w:headerReference w:type="default" r:id="rId17"/>
      <w:footerReference w:type="first" r:id="rId18"/>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1B746" w14:textId="77777777" w:rsidR="005A1992" w:rsidRDefault="005A1992" w:rsidP="00CF1848">
      <w:r>
        <w:separator/>
      </w:r>
    </w:p>
  </w:endnote>
  <w:endnote w:type="continuationSeparator" w:id="0">
    <w:p w14:paraId="0739C38E" w14:textId="77777777" w:rsidR="005A1992" w:rsidRDefault="005A1992" w:rsidP="00CF1848">
      <w:r>
        <w:continuationSeparator/>
      </w:r>
    </w:p>
  </w:endnote>
  <w:endnote w:type="continuationNotice" w:id="1">
    <w:p w14:paraId="4FB58496" w14:textId="77777777" w:rsidR="005A1992" w:rsidRDefault="005A19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94E08" w14:textId="77777777" w:rsidR="00FE519D" w:rsidRDefault="00FE519D" w:rsidP="00884B98">
    <w:pPr>
      <w:pStyle w:val="Footer"/>
      <w:ind w:right="11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CFBEE" w14:textId="77777777" w:rsidR="005A1992" w:rsidRDefault="005A1992" w:rsidP="00CF1848">
      <w:r>
        <w:separator/>
      </w:r>
    </w:p>
  </w:footnote>
  <w:footnote w:type="continuationSeparator" w:id="0">
    <w:p w14:paraId="1B40E52D" w14:textId="77777777" w:rsidR="005A1992" w:rsidRDefault="005A1992" w:rsidP="00CF1848">
      <w:r>
        <w:continuationSeparator/>
      </w:r>
    </w:p>
  </w:footnote>
  <w:footnote w:type="continuationNotice" w:id="1">
    <w:p w14:paraId="01E13DF8" w14:textId="77777777" w:rsidR="005A1992" w:rsidRDefault="005A1992"/>
  </w:footnote>
  <w:footnote w:id="2">
    <w:p w14:paraId="6CE399E1" w14:textId="4ECB0E1A" w:rsidR="009E62DC" w:rsidRPr="00BE03D5" w:rsidRDefault="009E62DC" w:rsidP="00BE03D5">
      <w:pPr>
        <w:pStyle w:val="FootnoteText"/>
        <w:ind w:firstLine="0"/>
        <w:jc w:val="left"/>
        <w:rPr>
          <w:kern w:val="18"/>
          <w:szCs w:val="18"/>
        </w:rPr>
      </w:pPr>
      <w:r w:rsidRPr="00BE03D5">
        <w:rPr>
          <w:rStyle w:val="FootnoteReference"/>
          <w:kern w:val="18"/>
          <w:sz w:val="18"/>
          <w:szCs w:val="18"/>
        </w:rPr>
        <w:footnoteRef/>
      </w:r>
      <w:r w:rsidRPr="00BE03D5">
        <w:rPr>
          <w:kern w:val="18"/>
          <w:szCs w:val="18"/>
        </w:rPr>
        <w:t xml:space="preserve"> </w:t>
      </w:r>
      <w:r w:rsidR="00317FAE" w:rsidRPr="00BE03D5">
        <w:rPr>
          <w:kern w:val="18"/>
          <w:szCs w:val="18"/>
        </w:rPr>
        <w:t xml:space="preserve">Decision </w:t>
      </w:r>
      <w:hyperlink r:id="rId1" w:history="1">
        <w:r w:rsidR="00317FAE" w:rsidRPr="00BE03D5">
          <w:rPr>
            <w:rStyle w:val="Hyperlink"/>
            <w:kern w:val="18"/>
            <w:szCs w:val="18"/>
          </w:rPr>
          <w:t>XIII/25</w:t>
        </w:r>
      </w:hyperlink>
      <w:r w:rsidR="008B3D25" w:rsidRPr="00BE03D5">
        <w:rPr>
          <w:kern w:val="18"/>
          <w:szCs w:val="18"/>
        </w:rPr>
        <w:t>, annex</w:t>
      </w:r>
      <w:r w:rsidR="00317FAE" w:rsidRPr="00BE03D5">
        <w:rPr>
          <w:kern w:val="18"/>
          <w:szCs w:val="18"/>
        </w:rPr>
        <w:t>.</w:t>
      </w:r>
    </w:p>
  </w:footnote>
  <w:footnote w:id="3">
    <w:p w14:paraId="785DC25D" w14:textId="3CCE1FC3" w:rsidR="00CC01B7" w:rsidRPr="00BE03D5" w:rsidRDefault="00CC01B7" w:rsidP="00BE03D5">
      <w:pPr>
        <w:pStyle w:val="FootnoteText"/>
        <w:ind w:firstLine="0"/>
        <w:jc w:val="left"/>
        <w:rPr>
          <w:kern w:val="18"/>
          <w:szCs w:val="18"/>
        </w:rPr>
      </w:pPr>
      <w:r w:rsidRPr="00BE03D5">
        <w:rPr>
          <w:rStyle w:val="FootnoteReference"/>
          <w:kern w:val="18"/>
          <w:sz w:val="18"/>
          <w:szCs w:val="18"/>
        </w:rPr>
        <w:footnoteRef/>
      </w:r>
      <w:r w:rsidRPr="00BE03D5">
        <w:rPr>
          <w:kern w:val="18"/>
          <w:szCs w:val="18"/>
        </w:rPr>
        <w:t xml:space="preserve"> </w:t>
      </w:r>
      <w:r w:rsidRPr="00BE03D5">
        <w:rPr>
          <w:bCs/>
          <w:kern w:val="18"/>
          <w:szCs w:val="18"/>
        </w:rPr>
        <w:t xml:space="preserve">The second report was characterized as preliminary </w:t>
      </w:r>
      <w:r w:rsidR="00F541A9" w:rsidRPr="00BE03D5">
        <w:rPr>
          <w:bCs/>
          <w:kern w:val="18"/>
          <w:szCs w:val="18"/>
        </w:rPr>
        <w:t>because</w:t>
      </w:r>
      <w:r w:rsidRPr="00BE03D5">
        <w:rPr>
          <w:bCs/>
          <w:kern w:val="18"/>
          <w:szCs w:val="18"/>
        </w:rPr>
        <w:t xml:space="preserve"> relevant analyses, such as the needs assessment for the eighth replenishment of the Global Environment Facility </w:t>
      </w:r>
      <w:r w:rsidR="007D0C0B" w:rsidRPr="00BE03D5">
        <w:rPr>
          <w:bCs/>
          <w:kern w:val="18"/>
          <w:szCs w:val="18"/>
        </w:rPr>
        <w:t>T</w:t>
      </w:r>
      <w:r w:rsidRPr="00BE03D5">
        <w:rPr>
          <w:bCs/>
          <w:kern w:val="18"/>
          <w:szCs w:val="18"/>
        </w:rPr>
        <w:t xml:space="preserve">rust </w:t>
      </w:r>
      <w:r w:rsidR="007D0C0B" w:rsidRPr="00BE03D5">
        <w:rPr>
          <w:bCs/>
          <w:kern w:val="18"/>
          <w:szCs w:val="18"/>
        </w:rPr>
        <w:t>F</w:t>
      </w:r>
      <w:r w:rsidRPr="00BE03D5">
        <w:rPr>
          <w:bCs/>
          <w:kern w:val="18"/>
          <w:szCs w:val="18"/>
        </w:rPr>
        <w:t>und, were still under</w:t>
      </w:r>
      <w:r w:rsidR="00F541A9" w:rsidRPr="00BE03D5">
        <w:rPr>
          <w:bCs/>
          <w:kern w:val="18"/>
          <w:szCs w:val="18"/>
        </w:rPr>
        <w:t xml:space="preserve"> </w:t>
      </w:r>
      <w:r w:rsidRPr="00BE03D5">
        <w:rPr>
          <w:bCs/>
          <w:kern w:val="18"/>
          <w:szCs w:val="18"/>
        </w:rPr>
        <w:t>way at the time of submission of the report. The final report would be provided to the Conference of the Parties at its fifteenth meeting.</w:t>
      </w:r>
    </w:p>
  </w:footnote>
  <w:footnote w:id="4">
    <w:p w14:paraId="4638A45A" w14:textId="77777777" w:rsidR="00CC01B7" w:rsidRPr="00BE03D5" w:rsidRDefault="00CC01B7" w:rsidP="00BE03D5">
      <w:pPr>
        <w:pStyle w:val="FootnoteText"/>
        <w:ind w:firstLine="0"/>
        <w:jc w:val="left"/>
        <w:rPr>
          <w:kern w:val="18"/>
          <w:szCs w:val="18"/>
        </w:rPr>
      </w:pPr>
      <w:r w:rsidRPr="00BE03D5">
        <w:rPr>
          <w:rStyle w:val="FootnoteReference"/>
          <w:kern w:val="18"/>
          <w:sz w:val="18"/>
          <w:szCs w:val="18"/>
        </w:rPr>
        <w:footnoteRef/>
      </w:r>
      <w:r w:rsidRPr="00BE03D5">
        <w:rPr>
          <w:kern w:val="18"/>
          <w:szCs w:val="18"/>
        </w:rPr>
        <w:t xml:space="preserve"> </w:t>
      </w:r>
      <w:r w:rsidRPr="00BE03D5">
        <w:rPr>
          <w:bCs/>
          <w:kern w:val="18"/>
          <w:szCs w:val="18"/>
        </w:rPr>
        <w:t>Footnote 38 on page 8 of the document is superseded by a new funding agreement for the second phase of the Bio-Bridge Initiative (2021‒2025) signed by the Government of the Republic of Korea.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33707739"/>
      <w:dataBinding w:prefixMappings="xmlns:ns0='http://purl.org/dc/elements/1.1/' xmlns:ns1='http://schemas.openxmlformats.org/package/2006/metadata/core-properties' " w:xpath="/ns1:coreProperties[1]/ns0:subject[1]" w:storeItemID="{6C3C8BC8-F283-45AE-878A-BAB7291924A1}"/>
      <w:text/>
    </w:sdtPr>
    <w:sdtEndPr/>
    <w:sdtContent>
      <w:p w14:paraId="3271C1CC" w14:textId="3A06F256" w:rsidR="00CC01B7" w:rsidRPr="0001392A" w:rsidRDefault="001C21C9" w:rsidP="0078137F">
        <w:pPr>
          <w:pStyle w:val="Header"/>
          <w:tabs>
            <w:tab w:val="clear" w:pos="4320"/>
            <w:tab w:val="clear" w:pos="8640"/>
          </w:tabs>
          <w:jc w:val="left"/>
          <w:rPr>
            <w:noProof/>
            <w:kern w:val="22"/>
          </w:rPr>
        </w:pPr>
        <w:r>
          <w:rPr>
            <w:noProof/>
            <w:kern w:val="22"/>
          </w:rPr>
          <w:t>CBD/SBI/3/Part1/L.1</w:t>
        </w:r>
      </w:p>
    </w:sdtContent>
  </w:sdt>
  <w:p w14:paraId="01B0B380" w14:textId="27DC36E2" w:rsidR="00CC01B7" w:rsidRPr="0001392A" w:rsidRDefault="00CC01B7" w:rsidP="00271D90">
    <w:pPr>
      <w:pStyle w:val="Header"/>
      <w:tabs>
        <w:tab w:val="clear" w:pos="4320"/>
        <w:tab w:val="clear" w:pos="8640"/>
      </w:tabs>
      <w:spacing w:after="240"/>
      <w:jc w:val="left"/>
      <w:rPr>
        <w:noProof/>
        <w:kern w:val="22"/>
      </w:rPr>
    </w:pPr>
    <w:r w:rsidRPr="0001392A">
      <w:rPr>
        <w:noProof/>
        <w:kern w:val="22"/>
      </w:rPr>
      <w:t xml:space="preserve">Page </w:t>
    </w:r>
    <w:r w:rsidRPr="0001392A">
      <w:rPr>
        <w:noProof/>
        <w:kern w:val="22"/>
      </w:rPr>
      <w:fldChar w:fldCharType="begin"/>
    </w:r>
    <w:r w:rsidRPr="0001392A">
      <w:rPr>
        <w:noProof/>
        <w:kern w:val="22"/>
      </w:rPr>
      <w:instrText xml:space="preserve"> PAGE   \* MERGEFORMAT </w:instrText>
    </w:r>
    <w:r w:rsidRPr="0001392A">
      <w:rPr>
        <w:noProof/>
        <w:kern w:val="22"/>
      </w:rPr>
      <w:fldChar w:fldCharType="separate"/>
    </w:r>
    <w:r>
      <w:rPr>
        <w:noProof/>
        <w:kern w:val="22"/>
      </w:rPr>
      <w:t>14</w:t>
    </w:r>
    <w:r w:rsidRPr="0001392A">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740786752"/>
      <w:dataBinding w:prefixMappings="xmlns:ns0='http://purl.org/dc/elements/1.1/' xmlns:ns1='http://schemas.openxmlformats.org/package/2006/metadata/core-properties' " w:xpath="/ns1:coreProperties[1]/ns0:subject[1]" w:storeItemID="{6C3C8BC8-F283-45AE-878A-BAB7291924A1}"/>
      <w:text/>
    </w:sdtPr>
    <w:sdtEndPr/>
    <w:sdtContent>
      <w:p w14:paraId="48277AA0" w14:textId="4BB4181D" w:rsidR="00D90C34" w:rsidRPr="0001392A" w:rsidRDefault="001C21C9" w:rsidP="00D90C34">
        <w:pPr>
          <w:pStyle w:val="Header"/>
          <w:tabs>
            <w:tab w:val="clear" w:pos="4320"/>
            <w:tab w:val="clear" w:pos="8640"/>
          </w:tabs>
          <w:kinsoku w:val="0"/>
          <w:overflowPunct w:val="0"/>
          <w:autoSpaceDE w:val="0"/>
          <w:autoSpaceDN w:val="0"/>
          <w:jc w:val="right"/>
          <w:rPr>
            <w:noProof/>
            <w:kern w:val="22"/>
          </w:rPr>
        </w:pPr>
        <w:r>
          <w:rPr>
            <w:noProof/>
            <w:kern w:val="22"/>
          </w:rPr>
          <w:t>CBD/SBI/3/Part1/L.1</w:t>
        </w:r>
      </w:p>
    </w:sdtContent>
  </w:sdt>
  <w:p w14:paraId="757D9E96" w14:textId="25D0C415" w:rsidR="00FE519D" w:rsidRPr="00D90C34" w:rsidRDefault="00D90C34" w:rsidP="00D90C34">
    <w:pPr>
      <w:pStyle w:val="Header"/>
      <w:tabs>
        <w:tab w:val="clear" w:pos="4320"/>
        <w:tab w:val="clear" w:pos="8640"/>
      </w:tabs>
      <w:kinsoku w:val="0"/>
      <w:overflowPunct w:val="0"/>
      <w:autoSpaceDE w:val="0"/>
      <w:autoSpaceDN w:val="0"/>
      <w:spacing w:after="240"/>
      <w:jc w:val="right"/>
      <w:rPr>
        <w:noProof/>
        <w:kern w:val="22"/>
      </w:rPr>
    </w:pPr>
    <w:r w:rsidRPr="0001392A">
      <w:rPr>
        <w:noProof/>
        <w:kern w:val="22"/>
      </w:rPr>
      <w:t xml:space="preserve">Page </w:t>
    </w:r>
    <w:r w:rsidRPr="0001392A">
      <w:rPr>
        <w:noProof/>
        <w:kern w:val="22"/>
      </w:rPr>
      <w:fldChar w:fldCharType="begin"/>
    </w:r>
    <w:r w:rsidRPr="0001392A">
      <w:rPr>
        <w:noProof/>
        <w:kern w:val="22"/>
      </w:rPr>
      <w:instrText xml:space="preserve"> PAGE   \* MERGEFORMAT </w:instrText>
    </w:r>
    <w:r w:rsidRPr="0001392A">
      <w:rPr>
        <w:noProof/>
        <w:kern w:val="22"/>
      </w:rPr>
      <w:fldChar w:fldCharType="separate"/>
    </w:r>
    <w:r>
      <w:rPr>
        <w:noProof/>
        <w:kern w:val="22"/>
      </w:rPr>
      <w:t>2</w:t>
    </w:r>
    <w:r w:rsidRPr="0001392A">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68117E"/>
    <w:multiLevelType w:val="hybridMultilevel"/>
    <w:tmpl w:val="A0DA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3905A9"/>
    <w:multiLevelType w:val="hybridMultilevel"/>
    <w:tmpl w:val="86F29082"/>
    <w:lvl w:ilvl="0" w:tplc="05EED98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40165948"/>
    <w:multiLevelType w:val="hybridMultilevel"/>
    <w:tmpl w:val="43883572"/>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44C49A8C">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pStyle w:val="CBD-Para-a"/>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5A609660"/>
    <w:lvl w:ilvl="0">
      <w:start w:val="1"/>
      <w:numFmt w:val="decimal"/>
      <w:pStyle w:val="Para10"/>
      <w:lvlText w:val="%1."/>
      <w:lvlJc w:val="left"/>
      <w:pPr>
        <w:tabs>
          <w:tab w:val="num" w:pos="1494"/>
        </w:tabs>
        <w:ind w:left="1134" w:firstLine="0"/>
      </w:pPr>
      <w:rPr>
        <w:rFonts w:ascii="Times New Roman" w:hAnsi="Times New Roman" w:hint="default"/>
        <w:b w:val="0"/>
        <w:i w:val="0"/>
        <w:sz w:val="22"/>
      </w:rPr>
    </w:lvl>
    <w:lvl w:ilvl="1">
      <w:start w:val="1"/>
      <w:numFmt w:val="lowerLetter"/>
      <w:lvlText w:val="(%2)"/>
      <w:lvlJc w:val="left"/>
      <w:pPr>
        <w:tabs>
          <w:tab w:val="num" w:pos="2574"/>
        </w:tabs>
        <w:ind w:left="1134" w:firstLine="720"/>
      </w:pPr>
      <w:rPr>
        <w:rFonts w:hint="default"/>
        <w:b w:val="0"/>
        <w:i w:val="0"/>
      </w:rPr>
    </w:lvl>
    <w:lvl w:ilvl="2">
      <w:start w:val="1"/>
      <w:numFmt w:val="lowerRoman"/>
      <w:lvlText w:val="(%3)"/>
      <w:lvlJc w:val="right"/>
      <w:pPr>
        <w:tabs>
          <w:tab w:val="num" w:pos="2574"/>
        </w:tabs>
        <w:ind w:left="2574" w:hanging="360"/>
      </w:pPr>
      <w:rPr>
        <w:rFonts w:hint="default"/>
      </w:rPr>
    </w:lvl>
    <w:lvl w:ilvl="3">
      <w:start w:val="1"/>
      <w:numFmt w:val="bullet"/>
      <w:lvlText w:val=""/>
      <w:lvlJc w:val="left"/>
      <w:pPr>
        <w:tabs>
          <w:tab w:val="num" w:pos="3294"/>
        </w:tabs>
        <w:ind w:left="3294" w:hanging="720"/>
      </w:pPr>
      <w:rPr>
        <w:rFonts w:ascii="Symbol" w:hAnsi="Symbol" w:hint="default"/>
        <w:color w:val="auto"/>
        <w:sz w:val="28"/>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1" w15:restartNumberingAfterBreak="0">
    <w:nsid w:val="64EE46A3"/>
    <w:multiLevelType w:val="hybridMultilevel"/>
    <w:tmpl w:val="2D2E8D78"/>
    <w:lvl w:ilvl="0" w:tplc="5652EF34">
      <w:start w:val="1"/>
      <w:numFmt w:val="decimal"/>
      <w:lvlText w:val="%1."/>
      <w:lvlJc w:val="left"/>
      <w:pPr>
        <w:ind w:left="99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B6328D"/>
    <w:multiLevelType w:val="hybridMultilevel"/>
    <w:tmpl w:val="9F482DFE"/>
    <w:lvl w:ilvl="0" w:tplc="CEB218AC">
      <w:start w:val="1"/>
      <w:numFmt w:val="decimal"/>
      <w:lvlText w:val="%1."/>
      <w:lvlJc w:val="left"/>
      <w:pPr>
        <w:ind w:left="360" w:hanging="360"/>
      </w:pPr>
      <w:rPr>
        <w:rFonts w:hint="default"/>
        <w:b w:val="0"/>
        <w:bCs/>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10"/>
  </w:num>
  <w:num w:numId="3">
    <w:abstractNumId w:val="10"/>
  </w:num>
  <w:num w:numId="4">
    <w:abstractNumId w:val="9"/>
  </w:num>
  <w:num w:numId="5">
    <w:abstractNumId w:val="12"/>
  </w:num>
  <w:num w:numId="6">
    <w:abstractNumId w:val="3"/>
  </w:num>
  <w:num w:numId="7">
    <w:abstractNumId w:val="6"/>
  </w:num>
  <w:num w:numId="8">
    <w:abstractNumId w:val="0"/>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 w:numId="15">
    <w:abstractNumId w:val="11"/>
  </w:num>
  <w:num w:numId="16">
    <w:abstractNumId w:val="7"/>
    <w:lvlOverride w:ilvl="0">
      <w:startOverride w:val="1"/>
    </w:lvlOverride>
  </w:num>
  <w:num w:numId="1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hyphenationZone w:val="425"/>
  <w:evenAndOddHeaders/>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2A17"/>
    <w:rsid w:val="0000325A"/>
    <w:rsid w:val="00003799"/>
    <w:rsid w:val="000049C5"/>
    <w:rsid w:val="000053EB"/>
    <w:rsid w:val="0000726E"/>
    <w:rsid w:val="000106FA"/>
    <w:rsid w:val="00011840"/>
    <w:rsid w:val="00012403"/>
    <w:rsid w:val="0001242F"/>
    <w:rsid w:val="00012E9E"/>
    <w:rsid w:val="00012ECD"/>
    <w:rsid w:val="0001392A"/>
    <w:rsid w:val="000152F1"/>
    <w:rsid w:val="0001651B"/>
    <w:rsid w:val="000166EC"/>
    <w:rsid w:val="00017EBB"/>
    <w:rsid w:val="00017F2E"/>
    <w:rsid w:val="0002093B"/>
    <w:rsid w:val="00021217"/>
    <w:rsid w:val="0002212F"/>
    <w:rsid w:val="00025266"/>
    <w:rsid w:val="00026308"/>
    <w:rsid w:val="00026492"/>
    <w:rsid w:val="00026BAF"/>
    <w:rsid w:val="00026C99"/>
    <w:rsid w:val="00026E29"/>
    <w:rsid w:val="00027ABF"/>
    <w:rsid w:val="00030409"/>
    <w:rsid w:val="00031ADA"/>
    <w:rsid w:val="0003344E"/>
    <w:rsid w:val="000337C7"/>
    <w:rsid w:val="00033FF3"/>
    <w:rsid w:val="00035056"/>
    <w:rsid w:val="00036AD6"/>
    <w:rsid w:val="0004040C"/>
    <w:rsid w:val="00041B7B"/>
    <w:rsid w:val="00041F89"/>
    <w:rsid w:val="000451DA"/>
    <w:rsid w:val="00045C43"/>
    <w:rsid w:val="00050B3F"/>
    <w:rsid w:val="00050CFE"/>
    <w:rsid w:val="00053779"/>
    <w:rsid w:val="00055646"/>
    <w:rsid w:val="00056C73"/>
    <w:rsid w:val="000633BA"/>
    <w:rsid w:val="0006375F"/>
    <w:rsid w:val="00064D7C"/>
    <w:rsid w:val="0007004F"/>
    <w:rsid w:val="00070760"/>
    <w:rsid w:val="00071D2F"/>
    <w:rsid w:val="00073E13"/>
    <w:rsid w:val="00074944"/>
    <w:rsid w:val="00075CE1"/>
    <w:rsid w:val="000765C8"/>
    <w:rsid w:val="00077EAA"/>
    <w:rsid w:val="00080E4B"/>
    <w:rsid w:val="00082BF7"/>
    <w:rsid w:val="000830C4"/>
    <w:rsid w:val="00083D78"/>
    <w:rsid w:val="00084AAB"/>
    <w:rsid w:val="000861F3"/>
    <w:rsid w:val="00086ADF"/>
    <w:rsid w:val="0009206C"/>
    <w:rsid w:val="0009234D"/>
    <w:rsid w:val="0009521D"/>
    <w:rsid w:val="00095A21"/>
    <w:rsid w:val="00096ECF"/>
    <w:rsid w:val="000A03D2"/>
    <w:rsid w:val="000A0DCE"/>
    <w:rsid w:val="000A2496"/>
    <w:rsid w:val="000A2B10"/>
    <w:rsid w:val="000A3A49"/>
    <w:rsid w:val="000A5962"/>
    <w:rsid w:val="000A5C1B"/>
    <w:rsid w:val="000A61C7"/>
    <w:rsid w:val="000A7DD8"/>
    <w:rsid w:val="000B1059"/>
    <w:rsid w:val="000B18FE"/>
    <w:rsid w:val="000B1F6B"/>
    <w:rsid w:val="000B3762"/>
    <w:rsid w:val="000B37C3"/>
    <w:rsid w:val="000B70A0"/>
    <w:rsid w:val="000C06FF"/>
    <w:rsid w:val="000C2A31"/>
    <w:rsid w:val="000C3D82"/>
    <w:rsid w:val="000C4D44"/>
    <w:rsid w:val="000C518E"/>
    <w:rsid w:val="000C5512"/>
    <w:rsid w:val="000C596D"/>
    <w:rsid w:val="000C5A49"/>
    <w:rsid w:val="000C6F52"/>
    <w:rsid w:val="000C742D"/>
    <w:rsid w:val="000D0F2E"/>
    <w:rsid w:val="000D1153"/>
    <w:rsid w:val="000D4C59"/>
    <w:rsid w:val="000D4D80"/>
    <w:rsid w:val="000D721E"/>
    <w:rsid w:val="000E4096"/>
    <w:rsid w:val="000E5C06"/>
    <w:rsid w:val="000E6706"/>
    <w:rsid w:val="000E673A"/>
    <w:rsid w:val="000E6BDA"/>
    <w:rsid w:val="000E767A"/>
    <w:rsid w:val="000E7AD0"/>
    <w:rsid w:val="000F041B"/>
    <w:rsid w:val="000F1746"/>
    <w:rsid w:val="000F1E8F"/>
    <w:rsid w:val="000F2ACC"/>
    <w:rsid w:val="000F3A20"/>
    <w:rsid w:val="000F3B15"/>
    <w:rsid w:val="000F478E"/>
    <w:rsid w:val="000F5CC6"/>
    <w:rsid w:val="000F6D79"/>
    <w:rsid w:val="000F74F5"/>
    <w:rsid w:val="00100AF9"/>
    <w:rsid w:val="00101B3C"/>
    <w:rsid w:val="00101B93"/>
    <w:rsid w:val="00102CCD"/>
    <w:rsid w:val="00105372"/>
    <w:rsid w:val="0010573B"/>
    <w:rsid w:val="001060B9"/>
    <w:rsid w:val="001106E7"/>
    <w:rsid w:val="00111121"/>
    <w:rsid w:val="001120A5"/>
    <w:rsid w:val="00112923"/>
    <w:rsid w:val="00112928"/>
    <w:rsid w:val="00112C96"/>
    <w:rsid w:val="00112CB2"/>
    <w:rsid w:val="001144FB"/>
    <w:rsid w:val="00115C23"/>
    <w:rsid w:val="00116CDE"/>
    <w:rsid w:val="00121A32"/>
    <w:rsid w:val="0012218D"/>
    <w:rsid w:val="0012281F"/>
    <w:rsid w:val="00122A7D"/>
    <w:rsid w:val="00125CD7"/>
    <w:rsid w:val="001317D5"/>
    <w:rsid w:val="00131E7A"/>
    <w:rsid w:val="00131F5D"/>
    <w:rsid w:val="00131FE3"/>
    <w:rsid w:val="001325B6"/>
    <w:rsid w:val="00134347"/>
    <w:rsid w:val="00134CAD"/>
    <w:rsid w:val="00134EC9"/>
    <w:rsid w:val="00135ED3"/>
    <w:rsid w:val="0013707B"/>
    <w:rsid w:val="00140605"/>
    <w:rsid w:val="0014169D"/>
    <w:rsid w:val="00141E99"/>
    <w:rsid w:val="001420DD"/>
    <w:rsid w:val="001424C6"/>
    <w:rsid w:val="001430F7"/>
    <w:rsid w:val="00143488"/>
    <w:rsid w:val="0014373E"/>
    <w:rsid w:val="001446B7"/>
    <w:rsid w:val="001453E6"/>
    <w:rsid w:val="0014644F"/>
    <w:rsid w:val="00147DAF"/>
    <w:rsid w:val="00150B25"/>
    <w:rsid w:val="00152CE6"/>
    <w:rsid w:val="00153934"/>
    <w:rsid w:val="00153E73"/>
    <w:rsid w:val="00154337"/>
    <w:rsid w:val="0015458C"/>
    <w:rsid w:val="00154993"/>
    <w:rsid w:val="00155DCA"/>
    <w:rsid w:val="00160895"/>
    <w:rsid w:val="00163782"/>
    <w:rsid w:val="001646A2"/>
    <w:rsid w:val="00164C71"/>
    <w:rsid w:val="0017050F"/>
    <w:rsid w:val="00170AF4"/>
    <w:rsid w:val="00172A73"/>
    <w:rsid w:val="00172AF6"/>
    <w:rsid w:val="001751CB"/>
    <w:rsid w:val="00175BD5"/>
    <w:rsid w:val="00175EE4"/>
    <w:rsid w:val="001762B8"/>
    <w:rsid w:val="00176CEE"/>
    <w:rsid w:val="00177BBE"/>
    <w:rsid w:val="00180378"/>
    <w:rsid w:val="001803CC"/>
    <w:rsid w:val="00180512"/>
    <w:rsid w:val="00180F3C"/>
    <w:rsid w:val="0018110F"/>
    <w:rsid w:val="00181D28"/>
    <w:rsid w:val="0018528F"/>
    <w:rsid w:val="001853A4"/>
    <w:rsid w:val="001857D0"/>
    <w:rsid w:val="001859E0"/>
    <w:rsid w:val="00185AAA"/>
    <w:rsid w:val="00186AC7"/>
    <w:rsid w:val="00191A48"/>
    <w:rsid w:val="001953B5"/>
    <w:rsid w:val="001A0B56"/>
    <w:rsid w:val="001A13A5"/>
    <w:rsid w:val="001A172C"/>
    <w:rsid w:val="001A178D"/>
    <w:rsid w:val="001A260C"/>
    <w:rsid w:val="001A3D48"/>
    <w:rsid w:val="001A61B8"/>
    <w:rsid w:val="001A6AAC"/>
    <w:rsid w:val="001A7DED"/>
    <w:rsid w:val="001B0C12"/>
    <w:rsid w:val="001B104F"/>
    <w:rsid w:val="001B16C0"/>
    <w:rsid w:val="001B1D4A"/>
    <w:rsid w:val="001B1EED"/>
    <w:rsid w:val="001B2075"/>
    <w:rsid w:val="001B2976"/>
    <w:rsid w:val="001B3FF2"/>
    <w:rsid w:val="001B4520"/>
    <w:rsid w:val="001B48EE"/>
    <w:rsid w:val="001B4D76"/>
    <w:rsid w:val="001B547C"/>
    <w:rsid w:val="001C1A0E"/>
    <w:rsid w:val="001C21C9"/>
    <w:rsid w:val="001C37EE"/>
    <w:rsid w:val="001C3DD6"/>
    <w:rsid w:val="001C4655"/>
    <w:rsid w:val="001C467A"/>
    <w:rsid w:val="001C6785"/>
    <w:rsid w:val="001D022C"/>
    <w:rsid w:val="001D076A"/>
    <w:rsid w:val="001D390E"/>
    <w:rsid w:val="001D424F"/>
    <w:rsid w:val="001D51A1"/>
    <w:rsid w:val="001D5859"/>
    <w:rsid w:val="001D66E5"/>
    <w:rsid w:val="001D6CA7"/>
    <w:rsid w:val="001D70E7"/>
    <w:rsid w:val="001D75DA"/>
    <w:rsid w:val="001D784B"/>
    <w:rsid w:val="001E04F7"/>
    <w:rsid w:val="001E069F"/>
    <w:rsid w:val="001E1DF1"/>
    <w:rsid w:val="001E49CF"/>
    <w:rsid w:val="001E517E"/>
    <w:rsid w:val="001E689D"/>
    <w:rsid w:val="001E715E"/>
    <w:rsid w:val="001F06A8"/>
    <w:rsid w:val="001F0783"/>
    <w:rsid w:val="001F0BCA"/>
    <w:rsid w:val="001F0D8D"/>
    <w:rsid w:val="001F0E34"/>
    <w:rsid w:val="001F1D2B"/>
    <w:rsid w:val="001F2608"/>
    <w:rsid w:val="001F5003"/>
    <w:rsid w:val="001F66FA"/>
    <w:rsid w:val="001F697A"/>
    <w:rsid w:val="001F6EB4"/>
    <w:rsid w:val="00200A0C"/>
    <w:rsid w:val="002019C7"/>
    <w:rsid w:val="00201CDA"/>
    <w:rsid w:val="002027C0"/>
    <w:rsid w:val="00204D2F"/>
    <w:rsid w:val="00205067"/>
    <w:rsid w:val="002061C4"/>
    <w:rsid w:val="00206CAA"/>
    <w:rsid w:val="0020721A"/>
    <w:rsid w:val="00211068"/>
    <w:rsid w:val="00216557"/>
    <w:rsid w:val="00216C1C"/>
    <w:rsid w:val="00220B95"/>
    <w:rsid w:val="00221833"/>
    <w:rsid w:val="00222138"/>
    <w:rsid w:val="00222DAB"/>
    <w:rsid w:val="002235CA"/>
    <w:rsid w:val="00231CDF"/>
    <w:rsid w:val="00231D52"/>
    <w:rsid w:val="00235309"/>
    <w:rsid w:val="0024070F"/>
    <w:rsid w:val="00247D36"/>
    <w:rsid w:val="002504DF"/>
    <w:rsid w:val="00250BCB"/>
    <w:rsid w:val="002522D0"/>
    <w:rsid w:val="00252D28"/>
    <w:rsid w:val="002547B5"/>
    <w:rsid w:val="002557AD"/>
    <w:rsid w:val="00255CC3"/>
    <w:rsid w:val="00255F7B"/>
    <w:rsid w:val="0025623A"/>
    <w:rsid w:val="00260020"/>
    <w:rsid w:val="002619FA"/>
    <w:rsid w:val="00262056"/>
    <w:rsid w:val="0026296D"/>
    <w:rsid w:val="0026320B"/>
    <w:rsid w:val="00263CE9"/>
    <w:rsid w:val="00264B49"/>
    <w:rsid w:val="002657AB"/>
    <w:rsid w:val="00265C92"/>
    <w:rsid w:val="00270145"/>
    <w:rsid w:val="00271909"/>
    <w:rsid w:val="00271D90"/>
    <w:rsid w:val="00272A6B"/>
    <w:rsid w:val="00273DD7"/>
    <w:rsid w:val="00274CA1"/>
    <w:rsid w:val="00275593"/>
    <w:rsid w:val="00275E44"/>
    <w:rsid w:val="0028032E"/>
    <w:rsid w:val="002813FC"/>
    <w:rsid w:val="00282DE5"/>
    <w:rsid w:val="002835BE"/>
    <w:rsid w:val="002845A5"/>
    <w:rsid w:val="00284B55"/>
    <w:rsid w:val="00284E26"/>
    <w:rsid w:val="002864CE"/>
    <w:rsid w:val="00287048"/>
    <w:rsid w:val="002911E0"/>
    <w:rsid w:val="002919AF"/>
    <w:rsid w:val="00291BDA"/>
    <w:rsid w:val="00291C1D"/>
    <w:rsid w:val="00291EA7"/>
    <w:rsid w:val="00293881"/>
    <w:rsid w:val="00294E7E"/>
    <w:rsid w:val="002A3113"/>
    <w:rsid w:val="002A4DB5"/>
    <w:rsid w:val="002A5447"/>
    <w:rsid w:val="002A5C57"/>
    <w:rsid w:val="002A72FE"/>
    <w:rsid w:val="002B0416"/>
    <w:rsid w:val="002B09BD"/>
    <w:rsid w:val="002B1555"/>
    <w:rsid w:val="002B22FD"/>
    <w:rsid w:val="002B4721"/>
    <w:rsid w:val="002B7993"/>
    <w:rsid w:val="002C1DE5"/>
    <w:rsid w:val="002C291C"/>
    <w:rsid w:val="002C4167"/>
    <w:rsid w:val="002C4FAF"/>
    <w:rsid w:val="002C7165"/>
    <w:rsid w:val="002C73AB"/>
    <w:rsid w:val="002D2C32"/>
    <w:rsid w:val="002D2E4D"/>
    <w:rsid w:val="002D350D"/>
    <w:rsid w:val="002D3A06"/>
    <w:rsid w:val="002D7D93"/>
    <w:rsid w:val="002E1AC8"/>
    <w:rsid w:val="002E2551"/>
    <w:rsid w:val="002E5D7F"/>
    <w:rsid w:val="002E6503"/>
    <w:rsid w:val="002F0CB3"/>
    <w:rsid w:val="002F4E6D"/>
    <w:rsid w:val="002F57C8"/>
    <w:rsid w:val="002F5CF3"/>
    <w:rsid w:val="00300330"/>
    <w:rsid w:val="003030D0"/>
    <w:rsid w:val="00304DCC"/>
    <w:rsid w:val="00305E07"/>
    <w:rsid w:val="00312C5C"/>
    <w:rsid w:val="0031365E"/>
    <w:rsid w:val="003143EF"/>
    <w:rsid w:val="003174D8"/>
    <w:rsid w:val="00317FAE"/>
    <w:rsid w:val="00320C2D"/>
    <w:rsid w:val="00321C03"/>
    <w:rsid w:val="003232FE"/>
    <w:rsid w:val="0032430B"/>
    <w:rsid w:val="003245AB"/>
    <w:rsid w:val="00326F66"/>
    <w:rsid w:val="00326FC5"/>
    <w:rsid w:val="003276CD"/>
    <w:rsid w:val="00330DD1"/>
    <w:rsid w:val="00331435"/>
    <w:rsid w:val="00332D7D"/>
    <w:rsid w:val="00333023"/>
    <w:rsid w:val="00334839"/>
    <w:rsid w:val="003355D8"/>
    <w:rsid w:val="003362CD"/>
    <w:rsid w:val="003402C0"/>
    <w:rsid w:val="00342253"/>
    <w:rsid w:val="0034437E"/>
    <w:rsid w:val="00350DE4"/>
    <w:rsid w:val="003511C9"/>
    <w:rsid w:val="00351712"/>
    <w:rsid w:val="00353406"/>
    <w:rsid w:val="00356199"/>
    <w:rsid w:val="0035644F"/>
    <w:rsid w:val="00357178"/>
    <w:rsid w:val="00360D8A"/>
    <w:rsid w:val="00360FA0"/>
    <w:rsid w:val="0036145D"/>
    <w:rsid w:val="00361841"/>
    <w:rsid w:val="00361A68"/>
    <w:rsid w:val="00361D9D"/>
    <w:rsid w:val="00364116"/>
    <w:rsid w:val="00365BE0"/>
    <w:rsid w:val="00367755"/>
    <w:rsid w:val="00371290"/>
    <w:rsid w:val="00372598"/>
    <w:rsid w:val="00372F74"/>
    <w:rsid w:val="00377097"/>
    <w:rsid w:val="003814FA"/>
    <w:rsid w:val="003822A1"/>
    <w:rsid w:val="00383198"/>
    <w:rsid w:val="00384BFB"/>
    <w:rsid w:val="00386159"/>
    <w:rsid w:val="0039009C"/>
    <w:rsid w:val="003950A1"/>
    <w:rsid w:val="003954FD"/>
    <w:rsid w:val="00395BD4"/>
    <w:rsid w:val="00396033"/>
    <w:rsid w:val="0039747D"/>
    <w:rsid w:val="003A05E7"/>
    <w:rsid w:val="003A3ED6"/>
    <w:rsid w:val="003A5C0A"/>
    <w:rsid w:val="003A7A2B"/>
    <w:rsid w:val="003A7CC2"/>
    <w:rsid w:val="003B1107"/>
    <w:rsid w:val="003B1139"/>
    <w:rsid w:val="003B14EA"/>
    <w:rsid w:val="003B1D1A"/>
    <w:rsid w:val="003B4332"/>
    <w:rsid w:val="003B4A2C"/>
    <w:rsid w:val="003B7A68"/>
    <w:rsid w:val="003B7E36"/>
    <w:rsid w:val="003C0B1F"/>
    <w:rsid w:val="003C0CFC"/>
    <w:rsid w:val="003C12B6"/>
    <w:rsid w:val="003C1608"/>
    <w:rsid w:val="003C24A9"/>
    <w:rsid w:val="003C2732"/>
    <w:rsid w:val="003C2737"/>
    <w:rsid w:val="003C477F"/>
    <w:rsid w:val="003C726C"/>
    <w:rsid w:val="003C7CF1"/>
    <w:rsid w:val="003D0235"/>
    <w:rsid w:val="003D0FFE"/>
    <w:rsid w:val="003D1BA7"/>
    <w:rsid w:val="003D35CB"/>
    <w:rsid w:val="003D4B86"/>
    <w:rsid w:val="003D6A21"/>
    <w:rsid w:val="003D70DF"/>
    <w:rsid w:val="003E071A"/>
    <w:rsid w:val="003E34F7"/>
    <w:rsid w:val="003E490A"/>
    <w:rsid w:val="003E4E14"/>
    <w:rsid w:val="003E5F36"/>
    <w:rsid w:val="003E5F96"/>
    <w:rsid w:val="003E646F"/>
    <w:rsid w:val="003F09B8"/>
    <w:rsid w:val="003F0F1B"/>
    <w:rsid w:val="003F1360"/>
    <w:rsid w:val="003F14AA"/>
    <w:rsid w:val="003F3DDE"/>
    <w:rsid w:val="003F4AC0"/>
    <w:rsid w:val="003F4F09"/>
    <w:rsid w:val="003F7224"/>
    <w:rsid w:val="003F72B6"/>
    <w:rsid w:val="00402321"/>
    <w:rsid w:val="004041F4"/>
    <w:rsid w:val="00405A54"/>
    <w:rsid w:val="00406A70"/>
    <w:rsid w:val="004107CF"/>
    <w:rsid w:val="00411A91"/>
    <w:rsid w:val="0041361C"/>
    <w:rsid w:val="004139C9"/>
    <w:rsid w:val="00415E47"/>
    <w:rsid w:val="00417E5F"/>
    <w:rsid w:val="00420045"/>
    <w:rsid w:val="00420A62"/>
    <w:rsid w:val="00421905"/>
    <w:rsid w:val="00422679"/>
    <w:rsid w:val="00422BD5"/>
    <w:rsid w:val="00422FBA"/>
    <w:rsid w:val="004236EC"/>
    <w:rsid w:val="00423F8F"/>
    <w:rsid w:val="0042405A"/>
    <w:rsid w:val="00425224"/>
    <w:rsid w:val="0042694F"/>
    <w:rsid w:val="00427C8C"/>
    <w:rsid w:val="00427D21"/>
    <w:rsid w:val="00427E95"/>
    <w:rsid w:val="0043192F"/>
    <w:rsid w:val="0043216B"/>
    <w:rsid w:val="004324DF"/>
    <w:rsid w:val="00435D59"/>
    <w:rsid w:val="00435F37"/>
    <w:rsid w:val="004375A3"/>
    <w:rsid w:val="0044046E"/>
    <w:rsid w:val="00440965"/>
    <w:rsid w:val="00441F74"/>
    <w:rsid w:val="004434C3"/>
    <w:rsid w:val="00444295"/>
    <w:rsid w:val="004443FC"/>
    <w:rsid w:val="004456CC"/>
    <w:rsid w:val="00446699"/>
    <w:rsid w:val="00450194"/>
    <w:rsid w:val="00451609"/>
    <w:rsid w:val="00452222"/>
    <w:rsid w:val="00455B7D"/>
    <w:rsid w:val="004633DF"/>
    <w:rsid w:val="004644C2"/>
    <w:rsid w:val="00464C08"/>
    <w:rsid w:val="0046568F"/>
    <w:rsid w:val="004659FD"/>
    <w:rsid w:val="00465E59"/>
    <w:rsid w:val="004669FC"/>
    <w:rsid w:val="00467F9C"/>
    <w:rsid w:val="00471539"/>
    <w:rsid w:val="00471675"/>
    <w:rsid w:val="00471F4C"/>
    <w:rsid w:val="00472300"/>
    <w:rsid w:val="0047439B"/>
    <w:rsid w:val="004774F1"/>
    <w:rsid w:val="004803CB"/>
    <w:rsid w:val="00481436"/>
    <w:rsid w:val="004826DC"/>
    <w:rsid w:val="00482F83"/>
    <w:rsid w:val="004861FD"/>
    <w:rsid w:val="0049449A"/>
    <w:rsid w:val="00495E68"/>
    <w:rsid w:val="00496168"/>
    <w:rsid w:val="00496A77"/>
    <w:rsid w:val="00497349"/>
    <w:rsid w:val="004A0B69"/>
    <w:rsid w:val="004A3EDD"/>
    <w:rsid w:val="004A4A84"/>
    <w:rsid w:val="004A50BA"/>
    <w:rsid w:val="004A6855"/>
    <w:rsid w:val="004A76DF"/>
    <w:rsid w:val="004B1895"/>
    <w:rsid w:val="004B3909"/>
    <w:rsid w:val="004C2F2E"/>
    <w:rsid w:val="004C3319"/>
    <w:rsid w:val="004C38B9"/>
    <w:rsid w:val="004C5D0B"/>
    <w:rsid w:val="004C6109"/>
    <w:rsid w:val="004C634C"/>
    <w:rsid w:val="004C660D"/>
    <w:rsid w:val="004C7533"/>
    <w:rsid w:val="004D0209"/>
    <w:rsid w:val="004D1CC4"/>
    <w:rsid w:val="004D1DD0"/>
    <w:rsid w:val="004D25DD"/>
    <w:rsid w:val="004D72C8"/>
    <w:rsid w:val="004D74AD"/>
    <w:rsid w:val="004E1D57"/>
    <w:rsid w:val="004E38A5"/>
    <w:rsid w:val="004E5A0F"/>
    <w:rsid w:val="004E61B2"/>
    <w:rsid w:val="004E62CE"/>
    <w:rsid w:val="004F0481"/>
    <w:rsid w:val="004F2CF3"/>
    <w:rsid w:val="004F2DB8"/>
    <w:rsid w:val="004F3AEE"/>
    <w:rsid w:val="004F5CC1"/>
    <w:rsid w:val="004F6DCE"/>
    <w:rsid w:val="004F77BA"/>
    <w:rsid w:val="004F794B"/>
    <w:rsid w:val="005010C5"/>
    <w:rsid w:val="00502B8D"/>
    <w:rsid w:val="005056BD"/>
    <w:rsid w:val="00507E76"/>
    <w:rsid w:val="00510F89"/>
    <w:rsid w:val="00511FAF"/>
    <w:rsid w:val="00512827"/>
    <w:rsid w:val="00512C04"/>
    <w:rsid w:val="00513481"/>
    <w:rsid w:val="005134A7"/>
    <w:rsid w:val="00513FE6"/>
    <w:rsid w:val="0051411E"/>
    <w:rsid w:val="00514C06"/>
    <w:rsid w:val="0051539B"/>
    <w:rsid w:val="00515E8B"/>
    <w:rsid w:val="00522F2A"/>
    <w:rsid w:val="0052423B"/>
    <w:rsid w:val="0052475D"/>
    <w:rsid w:val="00524F82"/>
    <w:rsid w:val="005264A4"/>
    <w:rsid w:val="00526668"/>
    <w:rsid w:val="0052682C"/>
    <w:rsid w:val="005272BA"/>
    <w:rsid w:val="00530D93"/>
    <w:rsid w:val="005319A8"/>
    <w:rsid w:val="0053316E"/>
    <w:rsid w:val="005337D3"/>
    <w:rsid w:val="00534681"/>
    <w:rsid w:val="005402B8"/>
    <w:rsid w:val="00547275"/>
    <w:rsid w:val="005530F7"/>
    <w:rsid w:val="00553137"/>
    <w:rsid w:val="005531D4"/>
    <w:rsid w:val="0055575C"/>
    <w:rsid w:val="00556300"/>
    <w:rsid w:val="00560E83"/>
    <w:rsid w:val="005614A8"/>
    <w:rsid w:val="00563569"/>
    <w:rsid w:val="00565B67"/>
    <w:rsid w:val="0056646A"/>
    <w:rsid w:val="00566B4B"/>
    <w:rsid w:val="00566D19"/>
    <w:rsid w:val="00570E66"/>
    <w:rsid w:val="00572102"/>
    <w:rsid w:val="005767CD"/>
    <w:rsid w:val="00576C3C"/>
    <w:rsid w:val="00577712"/>
    <w:rsid w:val="00580A28"/>
    <w:rsid w:val="00582067"/>
    <w:rsid w:val="0058536E"/>
    <w:rsid w:val="00585A52"/>
    <w:rsid w:val="00585B8C"/>
    <w:rsid w:val="00586BAB"/>
    <w:rsid w:val="00590191"/>
    <w:rsid w:val="0059485C"/>
    <w:rsid w:val="00595CEC"/>
    <w:rsid w:val="005970AF"/>
    <w:rsid w:val="00597CB1"/>
    <w:rsid w:val="005A0799"/>
    <w:rsid w:val="005A1101"/>
    <w:rsid w:val="005A1992"/>
    <w:rsid w:val="005A2829"/>
    <w:rsid w:val="005A3150"/>
    <w:rsid w:val="005A6F91"/>
    <w:rsid w:val="005A759F"/>
    <w:rsid w:val="005B055F"/>
    <w:rsid w:val="005B1858"/>
    <w:rsid w:val="005B1B3B"/>
    <w:rsid w:val="005B21FD"/>
    <w:rsid w:val="005B22DF"/>
    <w:rsid w:val="005B2A2F"/>
    <w:rsid w:val="005B58E0"/>
    <w:rsid w:val="005B5A70"/>
    <w:rsid w:val="005B6761"/>
    <w:rsid w:val="005B7EF7"/>
    <w:rsid w:val="005C1222"/>
    <w:rsid w:val="005C3E46"/>
    <w:rsid w:val="005C454D"/>
    <w:rsid w:val="005C5CA9"/>
    <w:rsid w:val="005D0A7A"/>
    <w:rsid w:val="005D1F09"/>
    <w:rsid w:val="005D585D"/>
    <w:rsid w:val="005D69D8"/>
    <w:rsid w:val="005D7570"/>
    <w:rsid w:val="005D7698"/>
    <w:rsid w:val="005E0941"/>
    <w:rsid w:val="005E1F85"/>
    <w:rsid w:val="005E46EF"/>
    <w:rsid w:val="005E6340"/>
    <w:rsid w:val="005F3FBA"/>
    <w:rsid w:val="005F70C5"/>
    <w:rsid w:val="0060011E"/>
    <w:rsid w:val="006024CE"/>
    <w:rsid w:val="00602974"/>
    <w:rsid w:val="00602A39"/>
    <w:rsid w:val="00603691"/>
    <w:rsid w:val="00603AD3"/>
    <w:rsid w:val="00604ECB"/>
    <w:rsid w:val="00605231"/>
    <w:rsid w:val="006056C3"/>
    <w:rsid w:val="0060728E"/>
    <w:rsid w:val="00610385"/>
    <w:rsid w:val="00610971"/>
    <w:rsid w:val="00611B52"/>
    <w:rsid w:val="006122BA"/>
    <w:rsid w:val="00613F3D"/>
    <w:rsid w:val="00616A47"/>
    <w:rsid w:val="00617E28"/>
    <w:rsid w:val="0062003A"/>
    <w:rsid w:val="00620A15"/>
    <w:rsid w:val="006225DB"/>
    <w:rsid w:val="006226DE"/>
    <w:rsid w:val="0062399C"/>
    <w:rsid w:val="00625689"/>
    <w:rsid w:val="006258B9"/>
    <w:rsid w:val="006305B6"/>
    <w:rsid w:val="00631A22"/>
    <w:rsid w:val="006330F0"/>
    <w:rsid w:val="0063525E"/>
    <w:rsid w:val="00635437"/>
    <w:rsid w:val="00637720"/>
    <w:rsid w:val="00637A2E"/>
    <w:rsid w:val="006400DA"/>
    <w:rsid w:val="00640F40"/>
    <w:rsid w:val="0064315D"/>
    <w:rsid w:val="006433EE"/>
    <w:rsid w:val="006440AA"/>
    <w:rsid w:val="006460C9"/>
    <w:rsid w:val="00647E59"/>
    <w:rsid w:val="00650B70"/>
    <w:rsid w:val="00650CF1"/>
    <w:rsid w:val="00650D93"/>
    <w:rsid w:val="0065138B"/>
    <w:rsid w:val="006550C9"/>
    <w:rsid w:val="00661C6E"/>
    <w:rsid w:val="00662FC2"/>
    <w:rsid w:val="00665B39"/>
    <w:rsid w:val="00666973"/>
    <w:rsid w:val="00670A81"/>
    <w:rsid w:val="00674F65"/>
    <w:rsid w:val="006751FD"/>
    <w:rsid w:val="006752B2"/>
    <w:rsid w:val="0067641A"/>
    <w:rsid w:val="00680F43"/>
    <w:rsid w:val="00684971"/>
    <w:rsid w:val="00684AA6"/>
    <w:rsid w:val="006860FB"/>
    <w:rsid w:val="00690B12"/>
    <w:rsid w:val="00690BEB"/>
    <w:rsid w:val="00691BA2"/>
    <w:rsid w:val="00691F42"/>
    <w:rsid w:val="0069207F"/>
    <w:rsid w:val="00697356"/>
    <w:rsid w:val="006A03A3"/>
    <w:rsid w:val="006A06D2"/>
    <w:rsid w:val="006A5B37"/>
    <w:rsid w:val="006A636A"/>
    <w:rsid w:val="006B1A1E"/>
    <w:rsid w:val="006B2290"/>
    <w:rsid w:val="006B2CBF"/>
    <w:rsid w:val="006B3924"/>
    <w:rsid w:val="006B3C06"/>
    <w:rsid w:val="006B3D00"/>
    <w:rsid w:val="006B49F1"/>
    <w:rsid w:val="006B5544"/>
    <w:rsid w:val="006B6F99"/>
    <w:rsid w:val="006B7146"/>
    <w:rsid w:val="006B7C1A"/>
    <w:rsid w:val="006C0F48"/>
    <w:rsid w:val="006C13AF"/>
    <w:rsid w:val="006C15F7"/>
    <w:rsid w:val="006C18E5"/>
    <w:rsid w:val="006C5A77"/>
    <w:rsid w:val="006C6550"/>
    <w:rsid w:val="006C657A"/>
    <w:rsid w:val="006C6DC3"/>
    <w:rsid w:val="006C790B"/>
    <w:rsid w:val="006D0924"/>
    <w:rsid w:val="006D0BF6"/>
    <w:rsid w:val="006D0E42"/>
    <w:rsid w:val="006D137E"/>
    <w:rsid w:val="006D17AA"/>
    <w:rsid w:val="006D29FB"/>
    <w:rsid w:val="006D4BBE"/>
    <w:rsid w:val="006D65CE"/>
    <w:rsid w:val="006D6817"/>
    <w:rsid w:val="006D7044"/>
    <w:rsid w:val="006E08EA"/>
    <w:rsid w:val="006E1E6B"/>
    <w:rsid w:val="006E4B66"/>
    <w:rsid w:val="006E75C0"/>
    <w:rsid w:val="006F0703"/>
    <w:rsid w:val="006F1C76"/>
    <w:rsid w:val="006F2515"/>
    <w:rsid w:val="006F2F61"/>
    <w:rsid w:val="006F3C43"/>
    <w:rsid w:val="006F7510"/>
    <w:rsid w:val="0070076E"/>
    <w:rsid w:val="00700BAD"/>
    <w:rsid w:val="0070102E"/>
    <w:rsid w:val="00702D02"/>
    <w:rsid w:val="007045AF"/>
    <w:rsid w:val="0070646C"/>
    <w:rsid w:val="0070725A"/>
    <w:rsid w:val="007078B5"/>
    <w:rsid w:val="00710144"/>
    <w:rsid w:val="00710779"/>
    <w:rsid w:val="0071523E"/>
    <w:rsid w:val="00716405"/>
    <w:rsid w:val="00716DB1"/>
    <w:rsid w:val="00717D88"/>
    <w:rsid w:val="00721106"/>
    <w:rsid w:val="0072118A"/>
    <w:rsid w:val="00721D30"/>
    <w:rsid w:val="0072280C"/>
    <w:rsid w:val="00724008"/>
    <w:rsid w:val="00725547"/>
    <w:rsid w:val="0072666E"/>
    <w:rsid w:val="00726AB1"/>
    <w:rsid w:val="00727BB6"/>
    <w:rsid w:val="00730107"/>
    <w:rsid w:val="00730ACF"/>
    <w:rsid w:val="00732453"/>
    <w:rsid w:val="0073445D"/>
    <w:rsid w:val="00735426"/>
    <w:rsid w:val="0073615C"/>
    <w:rsid w:val="00736816"/>
    <w:rsid w:val="007372E0"/>
    <w:rsid w:val="00737363"/>
    <w:rsid w:val="00737DB7"/>
    <w:rsid w:val="00741430"/>
    <w:rsid w:val="0074436E"/>
    <w:rsid w:val="00750277"/>
    <w:rsid w:val="00751590"/>
    <w:rsid w:val="00752BB7"/>
    <w:rsid w:val="007556ED"/>
    <w:rsid w:val="00755829"/>
    <w:rsid w:val="0075610A"/>
    <w:rsid w:val="0076059B"/>
    <w:rsid w:val="007621E2"/>
    <w:rsid w:val="00770CB1"/>
    <w:rsid w:val="007727B7"/>
    <w:rsid w:val="00774B0F"/>
    <w:rsid w:val="00774D7E"/>
    <w:rsid w:val="00775FAF"/>
    <w:rsid w:val="00777D35"/>
    <w:rsid w:val="0078093D"/>
    <w:rsid w:val="0078137F"/>
    <w:rsid w:val="00781E2D"/>
    <w:rsid w:val="007822EC"/>
    <w:rsid w:val="0078292E"/>
    <w:rsid w:val="00790949"/>
    <w:rsid w:val="0079113F"/>
    <w:rsid w:val="00791F28"/>
    <w:rsid w:val="00792394"/>
    <w:rsid w:val="0079246A"/>
    <w:rsid w:val="00793157"/>
    <w:rsid w:val="007931D4"/>
    <w:rsid w:val="007942D3"/>
    <w:rsid w:val="007946F1"/>
    <w:rsid w:val="00797764"/>
    <w:rsid w:val="007A02B0"/>
    <w:rsid w:val="007A2DB7"/>
    <w:rsid w:val="007B227C"/>
    <w:rsid w:val="007B3115"/>
    <w:rsid w:val="007B55DB"/>
    <w:rsid w:val="007B5AF4"/>
    <w:rsid w:val="007B6468"/>
    <w:rsid w:val="007B6977"/>
    <w:rsid w:val="007B6C09"/>
    <w:rsid w:val="007B77AA"/>
    <w:rsid w:val="007B7D90"/>
    <w:rsid w:val="007C07BC"/>
    <w:rsid w:val="007C2099"/>
    <w:rsid w:val="007C28FD"/>
    <w:rsid w:val="007C3BFC"/>
    <w:rsid w:val="007C4D6C"/>
    <w:rsid w:val="007C560C"/>
    <w:rsid w:val="007C7647"/>
    <w:rsid w:val="007D0C0B"/>
    <w:rsid w:val="007D0D5E"/>
    <w:rsid w:val="007D5832"/>
    <w:rsid w:val="007D722C"/>
    <w:rsid w:val="007D7635"/>
    <w:rsid w:val="007D76EF"/>
    <w:rsid w:val="007D79A7"/>
    <w:rsid w:val="007E09DA"/>
    <w:rsid w:val="007E3F38"/>
    <w:rsid w:val="007F11B8"/>
    <w:rsid w:val="007F2C88"/>
    <w:rsid w:val="007F62FE"/>
    <w:rsid w:val="007F75F5"/>
    <w:rsid w:val="00800358"/>
    <w:rsid w:val="00800F26"/>
    <w:rsid w:val="00803555"/>
    <w:rsid w:val="00805082"/>
    <w:rsid w:val="008077AB"/>
    <w:rsid w:val="0081147E"/>
    <w:rsid w:val="0081207B"/>
    <w:rsid w:val="008121EC"/>
    <w:rsid w:val="0081322E"/>
    <w:rsid w:val="00815924"/>
    <w:rsid w:val="008178B6"/>
    <w:rsid w:val="008213A2"/>
    <w:rsid w:val="0082289D"/>
    <w:rsid w:val="00823EFE"/>
    <w:rsid w:val="00824E30"/>
    <w:rsid w:val="00826E0F"/>
    <w:rsid w:val="008270E8"/>
    <w:rsid w:val="0082750F"/>
    <w:rsid w:val="00827C54"/>
    <w:rsid w:val="008305CC"/>
    <w:rsid w:val="00831934"/>
    <w:rsid w:val="0083367C"/>
    <w:rsid w:val="0083408A"/>
    <w:rsid w:val="00836A02"/>
    <w:rsid w:val="00837D95"/>
    <w:rsid w:val="0084127A"/>
    <w:rsid w:val="0084249C"/>
    <w:rsid w:val="008430B8"/>
    <w:rsid w:val="00843964"/>
    <w:rsid w:val="00843B5B"/>
    <w:rsid w:val="00845122"/>
    <w:rsid w:val="00846F32"/>
    <w:rsid w:val="00847EE6"/>
    <w:rsid w:val="0085047E"/>
    <w:rsid w:val="00853063"/>
    <w:rsid w:val="008548E3"/>
    <w:rsid w:val="00854C93"/>
    <w:rsid w:val="00855E86"/>
    <w:rsid w:val="00861F95"/>
    <w:rsid w:val="00864DA2"/>
    <w:rsid w:val="00865997"/>
    <w:rsid w:val="00865AB7"/>
    <w:rsid w:val="00865B74"/>
    <w:rsid w:val="00867348"/>
    <w:rsid w:val="0087020E"/>
    <w:rsid w:val="00871BF8"/>
    <w:rsid w:val="008734E7"/>
    <w:rsid w:val="00875A0D"/>
    <w:rsid w:val="00876F7D"/>
    <w:rsid w:val="00877E30"/>
    <w:rsid w:val="00877F73"/>
    <w:rsid w:val="00880254"/>
    <w:rsid w:val="00882BAA"/>
    <w:rsid w:val="00884016"/>
    <w:rsid w:val="00884B98"/>
    <w:rsid w:val="00885D13"/>
    <w:rsid w:val="00886283"/>
    <w:rsid w:val="0088667C"/>
    <w:rsid w:val="00890421"/>
    <w:rsid w:val="00891357"/>
    <w:rsid w:val="00892878"/>
    <w:rsid w:val="0089439E"/>
    <w:rsid w:val="00894CD1"/>
    <w:rsid w:val="00895024"/>
    <w:rsid w:val="008951E4"/>
    <w:rsid w:val="008959C4"/>
    <w:rsid w:val="008959D7"/>
    <w:rsid w:val="00895ADF"/>
    <w:rsid w:val="008962DF"/>
    <w:rsid w:val="00897466"/>
    <w:rsid w:val="00897C0A"/>
    <w:rsid w:val="008A1232"/>
    <w:rsid w:val="008A1AAA"/>
    <w:rsid w:val="008A3B09"/>
    <w:rsid w:val="008A461D"/>
    <w:rsid w:val="008A515A"/>
    <w:rsid w:val="008A73B7"/>
    <w:rsid w:val="008A7830"/>
    <w:rsid w:val="008B1948"/>
    <w:rsid w:val="008B3618"/>
    <w:rsid w:val="008B3D25"/>
    <w:rsid w:val="008B4A90"/>
    <w:rsid w:val="008C0594"/>
    <w:rsid w:val="008C0E3A"/>
    <w:rsid w:val="008C219C"/>
    <w:rsid w:val="008C3BA6"/>
    <w:rsid w:val="008C4361"/>
    <w:rsid w:val="008C7764"/>
    <w:rsid w:val="008D34BA"/>
    <w:rsid w:val="008D77BF"/>
    <w:rsid w:val="008D7A02"/>
    <w:rsid w:val="008E05D0"/>
    <w:rsid w:val="008E0728"/>
    <w:rsid w:val="008E1601"/>
    <w:rsid w:val="008E2BEF"/>
    <w:rsid w:val="008E590B"/>
    <w:rsid w:val="008E6BFB"/>
    <w:rsid w:val="008F2270"/>
    <w:rsid w:val="008F3CD5"/>
    <w:rsid w:val="008F52E1"/>
    <w:rsid w:val="008F5F42"/>
    <w:rsid w:val="008F610A"/>
    <w:rsid w:val="008F635C"/>
    <w:rsid w:val="008F651C"/>
    <w:rsid w:val="0090093C"/>
    <w:rsid w:val="00900968"/>
    <w:rsid w:val="00900D3A"/>
    <w:rsid w:val="00905AD5"/>
    <w:rsid w:val="009119AF"/>
    <w:rsid w:val="0091218C"/>
    <w:rsid w:val="00912F70"/>
    <w:rsid w:val="00914B36"/>
    <w:rsid w:val="00916793"/>
    <w:rsid w:val="00916C54"/>
    <w:rsid w:val="009170DF"/>
    <w:rsid w:val="009202B0"/>
    <w:rsid w:val="0092140F"/>
    <w:rsid w:val="00921E7C"/>
    <w:rsid w:val="009233D0"/>
    <w:rsid w:val="00924F90"/>
    <w:rsid w:val="00925646"/>
    <w:rsid w:val="009278D7"/>
    <w:rsid w:val="00930189"/>
    <w:rsid w:val="009305A9"/>
    <w:rsid w:val="00930BA1"/>
    <w:rsid w:val="0093169E"/>
    <w:rsid w:val="00932161"/>
    <w:rsid w:val="00932C95"/>
    <w:rsid w:val="00933126"/>
    <w:rsid w:val="0093499E"/>
    <w:rsid w:val="00934CFF"/>
    <w:rsid w:val="00937007"/>
    <w:rsid w:val="00941095"/>
    <w:rsid w:val="009411EF"/>
    <w:rsid w:val="009415DF"/>
    <w:rsid w:val="00941904"/>
    <w:rsid w:val="0094347B"/>
    <w:rsid w:val="00944DA4"/>
    <w:rsid w:val="009460F0"/>
    <w:rsid w:val="009505C9"/>
    <w:rsid w:val="00951ADD"/>
    <w:rsid w:val="0095248B"/>
    <w:rsid w:val="00952751"/>
    <w:rsid w:val="00952EC2"/>
    <w:rsid w:val="009549D5"/>
    <w:rsid w:val="00954FA6"/>
    <w:rsid w:val="00960793"/>
    <w:rsid w:val="00961E7D"/>
    <w:rsid w:val="0096576C"/>
    <w:rsid w:val="009661B7"/>
    <w:rsid w:val="009661D7"/>
    <w:rsid w:val="00967F01"/>
    <w:rsid w:val="00970EDF"/>
    <w:rsid w:val="009719F2"/>
    <w:rsid w:val="00971E44"/>
    <w:rsid w:val="00972806"/>
    <w:rsid w:val="00973601"/>
    <w:rsid w:val="009764A8"/>
    <w:rsid w:val="009765AF"/>
    <w:rsid w:val="00977CB9"/>
    <w:rsid w:val="00980178"/>
    <w:rsid w:val="0098040B"/>
    <w:rsid w:val="00980B19"/>
    <w:rsid w:val="00980B1E"/>
    <w:rsid w:val="00980CAC"/>
    <w:rsid w:val="00981B1E"/>
    <w:rsid w:val="009842CD"/>
    <w:rsid w:val="00984493"/>
    <w:rsid w:val="009850A7"/>
    <w:rsid w:val="00987E22"/>
    <w:rsid w:val="00990987"/>
    <w:rsid w:val="00990A48"/>
    <w:rsid w:val="00990E83"/>
    <w:rsid w:val="00993270"/>
    <w:rsid w:val="009954FF"/>
    <w:rsid w:val="00996CFA"/>
    <w:rsid w:val="00996E45"/>
    <w:rsid w:val="00997780"/>
    <w:rsid w:val="009A140B"/>
    <w:rsid w:val="009A18BD"/>
    <w:rsid w:val="009A1C83"/>
    <w:rsid w:val="009A3CD7"/>
    <w:rsid w:val="009B2CBA"/>
    <w:rsid w:val="009B3E5E"/>
    <w:rsid w:val="009B40AF"/>
    <w:rsid w:val="009C0DC6"/>
    <w:rsid w:val="009C13C1"/>
    <w:rsid w:val="009C4FEE"/>
    <w:rsid w:val="009C5CA4"/>
    <w:rsid w:val="009D0DF5"/>
    <w:rsid w:val="009D2FBE"/>
    <w:rsid w:val="009D33DD"/>
    <w:rsid w:val="009D351F"/>
    <w:rsid w:val="009D3D46"/>
    <w:rsid w:val="009D3DD6"/>
    <w:rsid w:val="009D55B3"/>
    <w:rsid w:val="009D691A"/>
    <w:rsid w:val="009D697C"/>
    <w:rsid w:val="009D70F0"/>
    <w:rsid w:val="009D7351"/>
    <w:rsid w:val="009E0B02"/>
    <w:rsid w:val="009E47B8"/>
    <w:rsid w:val="009E4A5B"/>
    <w:rsid w:val="009E61ED"/>
    <w:rsid w:val="009E62DC"/>
    <w:rsid w:val="009E74DB"/>
    <w:rsid w:val="009F01C8"/>
    <w:rsid w:val="009F195D"/>
    <w:rsid w:val="009F2857"/>
    <w:rsid w:val="009F4A05"/>
    <w:rsid w:val="009F4A3F"/>
    <w:rsid w:val="009F516D"/>
    <w:rsid w:val="009F5AE0"/>
    <w:rsid w:val="009F5E03"/>
    <w:rsid w:val="009F6F80"/>
    <w:rsid w:val="009F7D72"/>
    <w:rsid w:val="00A017C8"/>
    <w:rsid w:val="00A01D5B"/>
    <w:rsid w:val="00A01DB7"/>
    <w:rsid w:val="00A030C9"/>
    <w:rsid w:val="00A04525"/>
    <w:rsid w:val="00A06F9F"/>
    <w:rsid w:val="00A0722C"/>
    <w:rsid w:val="00A07AD0"/>
    <w:rsid w:val="00A102C0"/>
    <w:rsid w:val="00A12180"/>
    <w:rsid w:val="00A122A1"/>
    <w:rsid w:val="00A14AAC"/>
    <w:rsid w:val="00A15457"/>
    <w:rsid w:val="00A17CD6"/>
    <w:rsid w:val="00A202CF"/>
    <w:rsid w:val="00A205E5"/>
    <w:rsid w:val="00A21B70"/>
    <w:rsid w:val="00A26356"/>
    <w:rsid w:val="00A26A88"/>
    <w:rsid w:val="00A30922"/>
    <w:rsid w:val="00A362D8"/>
    <w:rsid w:val="00A41189"/>
    <w:rsid w:val="00A43AC9"/>
    <w:rsid w:val="00A44537"/>
    <w:rsid w:val="00A45620"/>
    <w:rsid w:val="00A50974"/>
    <w:rsid w:val="00A52FFE"/>
    <w:rsid w:val="00A53D0D"/>
    <w:rsid w:val="00A558F5"/>
    <w:rsid w:val="00A55E9E"/>
    <w:rsid w:val="00A56213"/>
    <w:rsid w:val="00A56EE3"/>
    <w:rsid w:val="00A57D92"/>
    <w:rsid w:val="00A60374"/>
    <w:rsid w:val="00A62191"/>
    <w:rsid w:val="00A6431C"/>
    <w:rsid w:val="00A66D55"/>
    <w:rsid w:val="00A70651"/>
    <w:rsid w:val="00A71E76"/>
    <w:rsid w:val="00A731EB"/>
    <w:rsid w:val="00A73636"/>
    <w:rsid w:val="00A74D27"/>
    <w:rsid w:val="00A7573E"/>
    <w:rsid w:val="00A807A3"/>
    <w:rsid w:val="00A810C3"/>
    <w:rsid w:val="00A811AF"/>
    <w:rsid w:val="00A82C45"/>
    <w:rsid w:val="00A86E57"/>
    <w:rsid w:val="00A91A8F"/>
    <w:rsid w:val="00A91CFA"/>
    <w:rsid w:val="00A93020"/>
    <w:rsid w:val="00A93B98"/>
    <w:rsid w:val="00A93FC9"/>
    <w:rsid w:val="00A956FE"/>
    <w:rsid w:val="00A96099"/>
    <w:rsid w:val="00AA0349"/>
    <w:rsid w:val="00AA19D0"/>
    <w:rsid w:val="00AA2554"/>
    <w:rsid w:val="00AA3EA2"/>
    <w:rsid w:val="00AA44E5"/>
    <w:rsid w:val="00AA6D4B"/>
    <w:rsid w:val="00AA724D"/>
    <w:rsid w:val="00AA7984"/>
    <w:rsid w:val="00AB2A8D"/>
    <w:rsid w:val="00AB3D22"/>
    <w:rsid w:val="00AB43A3"/>
    <w:rsid w:val="00AB45F3"/>
    <w:rsid w:val="00AB7E5B"/>
    <w:rsid w:val="00AC3AC4"/>
    <w:rsid w:val="00AC5C6A"/>
    <w:rsid w:val="00AC7360"/>
    <w:rsid w:val="00AC793A"/>
    <w:rsid w:val="00AC7965"/>
    <w:rsid w:val="00AD03E9"/>
    <w:rsid w:val="00AD1805"/>
    <w:rsid w:val="00AD1FE7"/>
    <w:rsid w:val="00AD2C23"/>
    <w:rsid w:val="00AD3683"/>
    <w:rsid w:val="00AD385A"/>
    <w:rsid w:val="00AD69E0"/>
    <w:rsid w:val="00AE02D0"/>
    <w:rsid w:val="00AE1C92"/>
    <w:rsid w:val="00AE2124"/>
    <w:rsid w:val="00AE2488"/>
    <w:rsid w:val="00AE40B4"/>
    <w:rsid w:val="00AE491E"/>
    <w:rsid w:val="00AE715C"/>
    <w:rsid w:val="00AF0839"/>
    <w:rsid w:val="00AF13F8"/>
    <w:rsid w:val="00AF2108"/>
    <w:rsid w:val="00AF2A1F"/>
    <w:rsid w:val="00AF45CF"/>
    <w:rsid w:val="00AF4630"/>
    <w:rsid w:val="00AF4721"/>
    <w:rsid w:val="00AF633B"/>
    <w:rsid w:val="00AF6AC3"/>
    <w:rsid w:val="00AF7A2C"/>
    <w:rsid w:val="00B02583"/>
    <w:rsid w:val="00B04509"/>
    <w:rsid w:val="00B05134"/>
    <w:rsid w:val="00B055CF"/>
    <w:rsid w:val="00B06CC4"/>
    <w:rsid w:val="00B075D6"/>
    <w:rsid w:val="00B07D79"/>
    <w:rsid w:val="00B107E1"/>
    <w:rsid w:val="00B1096F"/>
    <w:rsid w:val="00B12116"/>
    <w:rsid w:val="00B12CF1"/>
    <w:rsid w:val="00B1426F"/>
    <w:rsid w:val="00B15B6B"/>
    <w:rsid w:val="00B15F98"/>
    <w:rsid w:val="00B17AB4"/>
    <w:rsid w:val="00B2197D"/>
    <w:rsid w:val="00B239CE"/>
    <w:rsid w:val="00B241F5"/>
    <w:rsid w:val="00B26FF9"/>
    <w:rsid w:val="00B278AF"/>
    <w:rsid w:val="00B279FF"/>
    <w:rsid w:val="00B27B27"/>
    <w:rsid w:val="00B310D9"/>
    <w:rsid w:val="00B318DC"/>
    <w:rsid w:val="00B31EF1"/>
    <w:rsid w:val="00B3369F"/>
    <w:rsid w:val="00B34B9C"/>
    <w:rsid w:val="00B35863"/>
    <w:rsid w:val="00B35890"/>
    <w:rsid w:val="00B376FD"/>
    <w:rsid w:val="00B40547"/>
    <w:rsid w:val="00B40C4D"/>
    <w:rsid w:val="00B413CF"/>
    <w:rsid w:val="00B41998"/>
    <w:rsid w:val="00B42127"/>
    <w:rsid w:val="00B44DBD"/>
    <w:rsid w:val="00B45866"/>
    <w:rsid w:val="00B45AD4"/>
    <w:rsid w:val="00B51E21"/>
    <w:rsid w:val="00B54616"/>
    <w:rsid w:val="00B55033"/>
    <w:rsid w:val="00B5617B"/>
    <w:rsid w:val="00B56A14"/>
    <w:rsid w:val="00B6244B"/>
    <w:rsid w:val="00B62C77"/>
    <w:rsid w:val="00B62FD1"/>
    <w:rsid w:val="00B63272"/>
    <w:rsid w:val="00B654C8"/>
    <w:rsid w:val="00B65754"/>
    <w:rsid w:val="00B65DFD"/>
    <w:rsid w:val="00B70E66"/>
    <w:rsid w:val="00B71C40"/>
    <w:rsid w:val="00B7328A"/>
    <w:rsid w:val="00B74EBA"/>
    <w:rsid w:val="00B759AA"/>
    <w:rsid w:val="00B77AED"/>
    <w:rsid w:val="00B801A6"/>
    <w:rsid w:val="00B83795"/>
    <w:rsid w:val="00B83C24"/>
    <w:rsid w:val="00B8434D"/>
    <w:rsid w:val="00B84544"/>
    <w:rsid w:val="00B848B1"/>
    <w:rsid w:val="00B857F8"/>
    <w:rsid w:val="00B869F3"/>
    <w:rsid w:val="00B872A7"/>
    <w:rsid w:val="00B8789F"/>
    <w:rsid w:val="00B923BA"/>
    <w:rsid w:val="00B94C26"/>
    <w:rsid w:val="00B957CB"/>
    <w:rsid w:val="00B9629C"/>
    <w:rsid w:val="00B97578"/>
    <w:rsid w:val="00BA0B6B"/>
    <w:rsid w:val="00BA0F27"/>
    <w:rsid w:val="00BA10C6"/>
    <w:rsid w:val="00BA3F5E"/>
    <w:rsid w:val="00BA5682"/>
    <w:rsid w:val="00BA60EC"/>
    <w:rsid w:val="00BA6317"/>
    <w:rsid w:val="00BA73E4"/>
    <w:rsid w:val="00BA769C"/>
    <w:rsid w:val="00BA77AA"/>
    <w:rsid w:val="00BB181B"/>
    <w:rsid w:val="00BB184E"/>
    <w:rsid w:val="00BB20C1"/>
    <w:rsid w:val="00BB4A94"/>
    <w:rsid w:val="00BB7B49"/>
    <w:rsid w:val="00BC3323"/>
    <w:rsid w:val="00BC3B7F"/>
    <w:rsid w:val="00BC463C"/>
    <w:rsid w:val="00BC4EA6"/>
    <w:rsid w:val="00BC5DE1"/>
    <w:rsid w:val="00BC6D6A"/>
    <w:rsid w:val="00BC7438"/>
    <w:rsid w:val="00BD0849"/>
    <w:rsid w:val="00BD51E5"/>
    <w:rsid w:val="00BD6410"/>
    <w:rsid w:val="00BD71EA"/>
    <w:rsid w:val="00BD7C5E"/>
    <w:rsid w:val="00BD7F90"/>
    <w:rsid w:val="00BE03D5"/>
    <w:rsid w:val="00BE05D7"/>
    <w:rsid w:val="00BE290E"/>
    <w:rsid w:val="00BE2995"/>
    <w:rsid w:val="00BE4012"/>
    <w:rsid w:val="00BE4A66"/>
    <w:rsid w:val="00BE6499"/>
    <w:rsid w:val="00BE6E75"/>
    <w:rsid w:val="00BE715B"/>
    <w:rsid w:val="00BE761D"/>
    <w:rsid w:val="00BE7A02"/>
    <w:rsid w:val="00BF0AD3"/>
    <w:rsid w:val="00BF15E0"/>
    <w:rsid w:val="00BF3E24"/>
    <w:rsid w:val="00BF481F"/>
    <w:rsid w:val="00BF55EC"/>
    <w:rsid w:val="00BF584E"/>
    <w:rsid w:val="00BF66E9"/>
    <w:rsid w:val="00BF74D8"/>
    <w:rsid w:val="00C02044"/>
    <w:rsid w:val="00C05E20"/>
    <w:rsid w:val="00C06DDC"/>
    <w:rsid w:val="00C117FB"/>
    <w:rsid w:val="00C11CB9"/>
    <w:rsid w:val="00C1403F"/>
    <w:rsid w:val="00C1526D"/>
    <w:rsid w:val="00C16BBF"/>
    <w:rsid w:val="00C17277"/>
    <w:rsid w:val="00C218D1"/>
    <w:rsid w:val="00C22263"/>
    <w:rsid w:val="00C23DDB"/>
    <w:rsid w:val="00C24050"/>
    <w:rsid w:val="00C24E73"/>
    <w:rsid w:val="00C24EF5"/>
    <w:rsid w:val="00C25DA2"/>
    <w:rsid w:val="00C263D6"/>
    <w:rsid w:val="00C31C21"/>
    <w:rsid w:val="00C3437C"/>
    <w:rsid w:val="00C367A3"/>
    <w:rsid w:val="00C367BB"/>
    <w:rsid w:val="00C36DD0"/>
    <w:rsid w:val="00C36FC7"/>
    <w:rsid w:val="00C41781"/>
    <w:rsid w:val="00C4185B"/>
    <w:rsid w:val="00C455B4"/>
    <w:rsid w:val="00C45A25"/>
    <w:rsid w:val="00C46935"/>
    <w:rsid w:val="00C46DC7"/>
    <w:rsid w:val="00C47C4B"/>
    <w:rsid w:val="00C50EA0"/>
    <w:rsid w:val="00C5275D"/>
    <w:rsid w:val="00C52F6C"/>
    <w:rsid w:val="00C52FF9"/>
    <w:rsid w:val="00C54595"/>
    <w:rsid w:val="00C55A40"/>
    <w:rsid w:val="00C5702C"/>
    <w:rsid w:val="00C61A3E"/>
    <w:rsid w:val="00C61B73"/>
    <w:rsid w:val="00C61E5F"/>
    <w:rsid w:val="00C623D2"/>
    <w:rsid w:val="00C62FFB"/>
    <w:rsid w:val="00C64201"/>
    <w:rsid w:val="00C6441B"/>
    <w:rsid w:val="00C67173"/>
    <w:rsid w:val="00C67454"/>
    <w:rsid w:val="00C70231"/>
    <w:rsid w:val="00C708D6"/>
    <w:rsid w:val="00C74E56"/>
    <w:rsid w:val="00C76667"/>
    <w:rsid w:val="00C76D2A"/>
    <w:rsid w:val="00C80311"/>
    <w:rsid w:val="00C8045D"/>
    <w:rsid w:val="00C80AA0"/>
    <w:rsid w:val="00C8123A"/>
    <w:rsid w:val="00C82C2D"/>
    <w:rsid w:val="00C82E16"/>
    <w:rsid w:val="00C84B6C"/>
    <w:rsid w:val="00C854FC"/>
    <w:rsid w:val="00C874C0"/>
    <w:rsid w:val="00C90B9F"/>
    <w:rsid w:val="00C9161D"/>
    <w:rsid w:val="00C91680"/>
    <w:rsid w:val="00C927A5"/>
    <w:rsid w:val="00C9285D"/>
    <w:rsid w:val="00C935F3"/>
    <w:rsid w:val="00C9510C"/>
    <w:rsid w:val="00C95695"/>
    <w:rsid w:val="00CA1CC6"/>
    <w:rsid w:val="00CA1FE1"/>
    <w:rsid w:val="00CA2E8D"/>
    <w:rsid w:val="00CA7095"/>
    <w:rsid w:val="00CB0E7C"/>
    <w:rsid w:val="00CB2066"/>
    <w:rsid w:val="00CB2BD2"/>
    <w:rsid w:val="00CB3F18"/>
    <w:rsid w:val="00CB4534"/>
    <w:rsid w:val="00CB619F"/>
    <w:rsid w:val="00CB66C9"/>
    <w:rsid w:val="00CB79A4"/>
    <w:rsid w:val="00CC01B7"/>
    <w:rsid w:val="00CC0BDF"/>
    <w:rsid w:val="00CC33A6"/>
    <w:rsid w:val="00CC7E81"/>
    <w:rsid w:val="00CD22B7"/>
    <w:rsid w:val="00CD4AED"/>
    <w:rsid w:val="00CD54B1"/>
    <w:rsid w:val="00CD6056"/>
    <w:rsid w:val="00CE106A"/>
    <w:rsid w:val="00CE3E33"/>
    <w:rsid w:val="00CE4106"/>
    <w:rsid w:val="00CE553B"/>
    <w:rsid w:val="00CE5B48"/>
    <w:rsid w:val="00CE7299"/>
    <w:rsid w:val="00CE75B3"/>
    <w:rsid w:val="00CF0E58"/>
    <w:rsid w:val="00CF1848"/>
    <w:rsid w:val="00CF220E"/>
    <w:rsid w:val="00CF29E9"/>
    <w:rsid w:val="00CF47B8"/>
    <w:rsid w:val="00CF48F2"/>
    <w:rsid w:val="00CF506F"/>
    <w:rsid w:val="00D02828"/>
    <w:rsid w:val="00D03D68"/>
    <w:rsid w:val="00D053AC"/>
    <w:rsid w:val="00D10509"/>
    <w:rsid w:val="00D107CE"/>
    <w:rsid w:val="00D11B50"/>
    <w:rsid w:val="00D12044"/>
    <w:rsid w:val="00D120A1"/>
    <w:rsid w:val="00D1252F"/>
    <w:rsid w:val="00D13022"/>
    <w:rsid w:val="00D211F7"/>
    <w:rsid w:val="00D21408"/>
    <w:rsid w:val="00D21D4B"/>
    <w:rsid w:val="00D22007"/>
    <w:rsid w:val="00D22B14"/>
    <w:rsid w:val="00D22D82"/>
    <w:rsid w:val="00D230CC"/>
    <w:rsid w:val="00D25335"/>
    <w:rsid w:val="00D26E7D"/>
    <w:rsid w:val="00D3013A"/>
    <w:rsid w:val="00D32AF5"/>
    <w:rsid w:val="00D32AF7"/>
    <w:rsid w:val="00D33548"/>
    <w:rsid w:val="00D33740"/>
    <w:rsid w:val="00D340B1"/>
    <w:rsid w:val="00D362DE"/>
    <w:rsid w:val="00D368DD"/>
    <w:rsid w:val="00D42597"/>
    <w:rsid w:val="00D42E8A"/>
    <w:rsid w:val="00D433C1"/>
    <w:rsid w:val="00D43CDE"/>
    <w:rsid w:val="00D4461A"/>
    <w:rsid w:val="00D4493A"/>
    <w:rsid w:val="00D4522B"/>
    <w:rsid w:val="00D46F28"/>
    <w:rsid w:val="00D47209"/>
    <w:rsid w:val="00D4725A"/>
    <w:rsid w:val="00D475BA"/>
    <w:rsid w:val="00D521AA"/>
    <w:rsid w:val="00D5222B"/>
    <w:rsid w:val="00D543BA"/>
    <w:rsid w:val="00D56A7B"/>
    <w:rsid w:val="00D56A9D"/>
    <w:rsid w:val="00D62DB5"/>
    <w:rsid w:val="00D62F00"/>
    <w:rsid w:val="00D63EBB"/>
    <w:rsid w:val="00D64659"/>
    <w:rsid w:val="00D6571D"/>
    <w:rsid w:val="00D669CD"/>
    <w:rsid w:val="00D709D2"/>
    <w:rsid w:val="00D73C7F"/>
    <w:rsid w:val="00D7477E"/>
    <w:rsid w:val="00D752EA"/>
    <w:rsid w:val="00D76A18"/>
    <w:rsid w:val="00D7724E"/>
    <w:rsid w:val="00D775E4"/>
    <w:rsid w:val="00D77695"/>
    <w:rsid w:val="00D83129"/>
    <w:rsid w:val="00D83FE5"/>
    <w:rsid w:val="00D84E5E"/>
    <w:rsid w:val="00D869E8"/>
    <w:rsid w:val="00D87DAD"/>
    <w:rsid w:val="00D90BCB"/>
    <w:rsid w:val="00D90C34"/>
    <w:rsid w:val="00D918A5"/>
    <w:rsid w:val="00DA0623"/>
    <w:rsid w:val="00DA1572"/>
    <w:rsid w:val="00DA2C43"/>
    <w:rsid w:val="00DA2EFF"/>
    <w:rsid w:val="00DA4DB3"/>
    <w:rsid w:val="00DA595B"/>
    <w:rsid w:val="00DA7443"/>
    <w:rsid w:val="00DA7BF0"/>
    <w:rsid w:val="00DB1882"/>
    <w:rsid w:val="00DB267A"/>
    <w:rsid w:val="00DB32F4"/>
    <w:rsid w:val="00DB38FA"/>
    <w:rsid w:val="00DC0B44"/>
    <w:rsid w:val="00DC3990"/>
    <w:rsid w:val="00DC586E"/>
    <w:rsid w:val="00DC6776"/>
    <w:rsid w:val="00DC7EBB"/>
    <w:rsid w:val="00DD08F9"/>
    <w:rsid w:val="00DD118C"/>
    <w:rsid w:val="00DD2176"/>
    <w:rsid w:val="00DD352C"/>
    <w:rsid w:val="00DD464F"/>
    <w:rsid w:val="00DD4E70"/>
    <w:rsid w:val="00DD57D6"/>
    <w:rsid w:val="00DD5FA2"/>
    <w:rsid w:val="00DD5FDC"/>
    <w:rsid w:val="00DE014D"/>
    <w:rsid w:val="00DE1015"/>
    <w:rsid w:val="00DE1FF3"/>
    <w:rsid w:val="00DE2B1D"/>
    <w:rsid w:val="00DE34DE"/>
    <w:rsid w:val="00DE42E3"/>
    <w:rsid w:val="00DE4CC1"/>
    <w:rsid w:val="00DE4EE9"/>
    <w:rsid w:val="00DE5443"/>
    <w:rsid w:val="00DF01BD"/>
    <w:rsid w:val="00DF19C6"/>
    <w:rsid w:val="00DF3D07"/>
    <w:rsid w:val="00DF5BAA"/>
    <w:rsid w:val="00DF7B8E"/>
    <w:rsid w:val="00E004E1"/>
    <w:rsid w:val="00E00668"/>
    <w:rsid w:val="00E00FC0"/>
    <w:rsid w:val="00E03929"/>
    <w:rsid w:val="00E06A50"/>
    <w:rsid w:val="00E13986"/>
    <w:rsid w:val="00E13D26"/>
    <w:rsid w:val="00E20ED5"/>
    <w:rsid w:val="00E211EA"/>
    <w:rsid w:val="00E218F5"/>
    <w:rsid w:val="00E23804"/>
    <w:rsid w:val="00E24751"/>
    <w:rsid w:val="00E322C2"/>
    <w:rsid w:val="00E327A3"/>
    <w:rsid w:val="00E3425C"/>
    <w:rsid w:val="00E40FD5"/>
    <w:rsid w:val="00E434D0"/>
    <w:rsid w:val="00E44F37"/>
    <w:rsid w:val="00E45AEB"/>
    <w:rsid w:val="00E46565"/>
    <w:rsid w:val="00E51770"/>
    <w:rsid w:val="00E54E89"/>
    <w:rsid w:val="00E54ECC"/>
    <w:rsid w:val="00E5508C"/>
    <w:rsid w:val="00E5574C"/>
    <w:rsid w:val="00E564D6"/>
    <w:rsid w:val="00E603AF"/>
    <w:rsid w:val="00E6123E"/>
    <w:rsid w:val="00E620FE"/>
    <w:rsid w:val="00E6421A"/>
    <w:rsid w:val="00E6460A"/>
    <w:rsid w:val="00E64C24"/>
    <w:rsid w:val="00E64F88"/>
    <w:rsid w:val="00E65914"/>
    <w:rsid w:val="00E66235"/>
    <w:rsid w:val="00E662FF"/>
    <w:rsid w:val="00E672F6"/>
    <w:rsid w:val="00E70444"/>
    <w:rsid w:val="00E70EF9"/>
    <w:rsid w:val="00E7150A"/>
    <w:rsid w:val="00E74C86"/>
    <w:rsid w:val="00E75F27"/>
    <w:rsid w:val="00E770DF"/>
    <w:rsid w:val="00E7725F"/>
    <w:rsid w:val="00E81617"/>
    <w:rsid w:val="00E82FFB"/>
    <w:rsid w:val="00E83C24"/>
    <w:rsid w:val="00E83F16"/>
    <w:rsid w:val="00E84567"/>
    <w:rsid w:val="00E84AB5"/>
    <w:rsid w:val="00E8631A"/>
    <w:rsid w:val="00E879A1"/>
    <w:rsid w:val="00E901D3"/>
    <w:rsid w:val="00E90924"/>
    <w:rsid w:val="00E9318D"/>
    <w:rsid w:val="00E9581E"/>
    <w:rsid w:val="00E96473"/>
    <w:rsid w:val="00E97742"/>
    <w:rsid w:val="00EA0880"/>
    <w:rsid w:val="00EA0DC1"/>
    <w:rsid w:val="00EA2324"/>
    <w:rsid w:val="00EA2BB9"/>
    <w:rsid w:val="00EA30AE"/>
    <w:rsid w:val="00EA35E2"/>
    <w:rsid w:val="00EA3DBA"/>
    <w:rsid w:val="00EA3F8F"/>
    <w:rsid w:val="00EA4DCF"/>
    <w:rsid w:val="00EA5FB2"/>
    <w:rsid w:val="00EA7222"/>
    <w:rsid w:val="00EA7D84"/>
    <w:rsid w:val="00EB0713"/>
    <w:rsid w:val="00EB0802"/>
    <w:rsid w:val="00EB2809"/>
    <w:rsid w:val="00EB3AF4"/>
    <w:rsid w:val="00EB411E"/>
    <w:rsid w:val="00EB739B"/>
    <w:rsid w:val="00EB7ED9"/>
    <w:rsid w:val="00EC038D"/>
    <w:rsid w:val="00EC1856"/>
    <w:rsid w:val="00EC283D"/>
    <w:rsid w:val="00EC299E"/>
    <w:rsid w:val="00EC6346"/>
    <w:rsid w:val="00ED03D9"/>
    <w:rsid w:val="00ED359C"/>
    <w:rsid w:val="00ED35EF"/>
    <w:rsid w:val="00ED3B1D"/>
    <w:rsid w:val="00ED6949"/>
    <w:rsid w:val="00ED75EF"/>
    <w:rsid w:val="00ED785E"/>
    <w:rsid w:val="00ED7DE7"/>
    <w:rsid w:val="00EE0E65"/>
    <w:rsid w:val="00EE1448"/>
    <w:rsid w:val="00EE2608"/>
    <w:rsid w:val="00EE468E"/>
    <w:rsid w:val="00EE73B6"/>
    <w:rsid w:val="00EF2016"/>
    <w:rsid w:val="00EF23C4"/>
    <w:rsid w:val="00EF30F4"/>
    <w:rsid w:val="00EF3EC3"/>
    <w:rsid w:val="00EF3F76"/>
    <w:rsid w:val="00EF4010"/>
    <w:rsid w:val="00EF4833"/>
    <w:rsid w:val="00EF59DF"/>
    <w:rsid w:val="00EF6512"/>
    <w:rsid w:val="00EF6569"/>
    <w:rsid w:val="00EF6A23"/>
    <w:rsid w:val="00EF790F"/>
    <w:rsid w:val="00F011A9"/>
    <w:rsid w:val="00F0163F"/>
    <w:rsid w:val="00F0215D"/>
    <w:rsid w:val="00F04650"/>
    <w:rsid w:val="00F05598"/>
    <w:rsid w:val="00F07B44"/>
    <w:rsid w:val="00F11175"/>
    <w:rsid w:val="00F1177E"/>
    <w:rsid w:val="00F121E6"/>
    <w:rsid w:val="00F12A1D"/>
    <w:rsid w:val="00F145D4"/>
    <w:rsid w:val="00F14ECF"/>
    <w:rsid w:val="00F151EB"/>
    <w:rsid w:val="00F167B3"/>
    <w:rsid w:val="00F1721F"/>
    <w:rsid w:val="00F20E42"/>
    <w:rsid w:val="00F22AF0"/>
    <w:rsid w:val="00F2333E"/>
    <w:rsid w:val="00F245C0"/>
    <w:rsid w:val="00F24A53"/>
    <w:rsid w:val="00F26FF3"/>
    <w:rsid w:val="00F30D0F"/>
    <w:rsid w:val="00F3142E"/>
    <w:rsid w:val="00F332BA"/>
    <w:rsid w:val="00F336E5"/>
    <w:rsid w:val="00F35D61"/>
    <w:rsid w:val="00F3612B"/>
    <w:rsid w:val="00F37A9A"/>
    <w:rsid w:val="00F401D3"/>
    <w:rsid w:val="00F4100A"/>
    <w:rsid w:val="00F41457"/>
    <w:rsid w:val="00F44747"/>
    <w:rsid w:val="00F44DB8"/>
    <w:rsid w:val="00F45494"/>
    <w:rsid w:val="00F50998"/>
    <w:rsid w:val="00F526C8"/>
    <w:rsid w:val="00F534FB"/>
    <w:rsid w:val="00F541A9"/>
    <w:rsid w:val="00F544A6"/>
    <w:rsid w:val="00F54F32"/>
    <w:rsid w:val="00F556C1"/>
    <w:rsid w:val="00F572B1"/>
    <w:rsid w:val="00F60569"/>
    <w:rsid w:val="00F60905"/>
    <w:rsid w:val="00F627CA"/>
    <w:rsid w:val="00F6297B"/>
    <w:rsid w:val="00F6388C"/>
    <w:rsid w:val="00F64174"/>
    <w:rsid w:val="00F64344"/>
    <w:rsid w:val="00F66A6D"/>
    <w:rsid w:val="00F67E9B"/>
    <w:rsid w:val="00F7047C"/>
    <w:rsid w:val="00F71B17"/>
    <w:rsid w:val="00F72CE1"/>
    <w:rsid w:val="00F72D47"/>
    <w:rsid w:val="00F7395D"/>
    <w:rsid w:val="00F75ED8"/>
    <w:rsid w:val="00F76365"/>
    <w:rsid w:val="00F76F67"/>
    <w:rsid w:val="00F77F20"/>
    <w:rsid w:val="00F806EE"/>
    <w:rsid w:val="00F818A6"/>
    <w:rsid w:val="00F8250E"/>
    <w:rsid w:val="00F8362F"/>
    <w:rsid w:val="00F84486"/>
    <w:rsid w:val="00F869F0"/>
    <w:rsid w:val="00F876F1"/>
    <w:rsid w:val="00F90AD8"/>
    <w:rsid w:val="00F90E0C"/>
    <w:rsid w:val="00F91FB6"/>
    <w:rsid w:val="00F92C1A"/>
    <w:rsid w:val="00F94774"/>
    <w:rsid w:val="00F9537B"/>
    <w:rsid w:val="00F96049"/>
    <w:rsid w:val="00FA1E93"/>
    <w:rsid w:val="00FA33A1"/>
    <w:rsid w:val="00FA4AF6"/>
    <w:rsid w:val="00FA73D5"/>
    <w:rsid w:val="00FA7A20"/>
    <w:rsid w:val="00FB0EDD"/>
    <w:rsid w:val="00FB1326"/>
    <w:rsid w:val="00FB2F8B"/>
    <w:rsid w:val="00FB4007"/>
    <w:rsid w:val="00FB64EA"/>
    <w:rsid w:val="00FB70D5"/>
    <w:rsid w:val="00FC269E"/>
    <w:rsid w:val="00FC5036"/>
    <w:rsid w:val="00FC53DB"/>
    <w:rsid w:val="00FC5814"/>
    <w:rsid w:val="00FC6FB8"/>
    <w:rsid w:val="00FC75F4"/>
    <w:rsid w:val="00FD3068"/>
    <w:rsid w:val="00FD5853"/>
    <w:rsid w:val="00FD6582"/>
    <w:rsid w:val="00FD6763"/>
    <w:rsid w:val="00FD6CFA"/>
    <w:rsid w:val="00FD7555"/>
    <w:rsid w:val="00FD7B32"/>
    <w:rsid w:val="00FE19E5"/>
    <w:rsid w:val="00FE25AB"/>
    <w:rsid w:val="00FE26A7"/>
    <w:rsid w:val="00FE3730"/>
    <w:rsid w:val="00FE3B70"/>
    <w:rsid w:val="00FE3E3B"/>
    <w:rsid w:val="00FE43B3"/>
    <w:rsid w:val="00FE4930"/>
    <w:rsid w:val="00FE519D"/>
    <w:rsid w:val="00FE56A8"/>
    <w:rsid w:val="00FE5D02"/>
    <w:rsid w:val="00FE72EF"/>
    <w:rsid w:val="00FE7343"/>
    <w:rsid w:val="00FF50A8"/>
    <w:rsid w:val="00FF5594"/>
    <w:rsid w:val="00FF6AE3"/>
    <w:rsid w:val="00FF79F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C606580"/>
  <w15:docId w15:val="{AC02E787-93EC-4307-9F0A-F454D004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846F32"/>
    <w:pPr>
      <w:keepNext/>
      <w:suppressLineNumbers/>
      <w:tabs>
        <w:tab w:val="left" w:pos="993"/>
      </w:tabs>
      <w:suppressAutoHyphens/>
      <w:spacing w:before="240" w:after="120"/>
      <w:jc w:val="center"/>
      <w:outlineLvl w:val="0"/>
    </w:pPr>
    <w:rPr>
      <w:rFonts w:ascii="Times New Roman Bold" w:hAnsi="Times New Roman Bold"/>
      <w:b/>
      <w:caps/>
      <w:snapToGrid w:val="0"/>
      <w:kern w:val="22"/>
      <w:szCs w:val="22"/>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846F32"/>
    <w:rPr>
      <w:rFonts w:ascii="Times New Roman Bold" w:eastAsia="Times New Roman" w:hAnsi="Times New Roman Bold" w:cs="Times New Roman"/>
      <w:b/>
      <w:caps/>
      <w:snapToGrid w:val="0"/>
      <w:kern w:val="22"/>
      <w:sz w:val="22"/>
      <w:szCs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BB184E"/>
    <w:pPr>
      <w:numPr>
        <w:numId w:val="2"/>
      </w:numPr>
      <w:tabs>
        <w:tab w:val="clear" w:pos="1494"/>
      </w:tabs>
      <w:spacing w:before="120" w:after="120"/>
      <w:ind w:left="0"/>
    </w:pPr>
    <w:rPr>
      <w:snapToGrid w:val="0"/>
      <w:kern w:val="22"/>
      <w:szCs w:val="22"/>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A62191"/>
    <w:pPr>
      <w:tabs>
        <w:tab w:val="left" w:pos="1440"/>
        <w:tab w:val="right" w:leader="dot" w:pos="9356"/>
      </w:tabs>
      <w:ind w:left="851" w:right="673" w:hanging="851"/>
    </w:pPr>
    <w:rPr>
      <w:caps/>
    </w:rPr>
  </w:style>
  <w:style w:type="paragraph" w:styleId="TOC2">
    <w:name w:val="toc 2"/>
    <w:basedOn w:val="Normal"/>
    <w:next w:val="Normal"/>
    <w:autoRedefine/>
    <w:uiPriority w:val="39"/>
    <w:rsid w:val="00A202CF"/>
    <w:pPr>
      <w:tabs>
        <w:tab w:val="left" w:pos="851"/>
        <w:tab w:val="right" w:leader="dot" w:pos="9356"/>
      </w:tabs>
      <w:ind w:right="673"/>
      <w:jc w:val="left"/>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BB184E"/>
    <w:rPr>
      <w:rFonts w:ascii="Times New Roman" w:eastAsia="Times New Roman" w:hAnsi="Times New Roman" w:cs="Times New Roman"/>
      <w:snapToGrid w:val="0"/>
      <w:kern w:val="22"/>
      <w:sz w:val="22"/>
      <w:szCs w:val="22"/>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Before0pt">
    <w:name w:val="Style Para1 + Before:  0 pt"/>
    <w:basedOn w:val="Para10"/>
    <w:rsid w:val="00865997"/>
    <w:pPr>
      <w:numPr>
        <w:numId w:val="6"/>
      </w:numPr>
    </w:pPr>
    <w:rPr>
      <w:szCs w:val="20"/>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ED359C"/>
    <w:pPr>
      <w:spacing w:after="160" w:line="240" w:lineRule="exact"/>
    </w:pPr>
    <w:rPr>
      <w:rFonts w:asciiTheme="minorHAnsi" w:eastAsiaTheme="minorEastAsia" w:hAnsiTheme="minorHAnsi" w:cstheme="minorBidi"/>
      <w:vertAlign w:val="superscript"/>
      <w:lang w:val="fr-CA"/>
    </w:rPr>
  </w:style>
  <w:style w:type="paragraph" w:styleId="PlainText">
    <w:name w:val="Plain Text"/>
    <w:basedOn w:val="Normal"/>
    <w:link w:val="PlainTextChar"/>
    <w:uiPriority w:val="99"/>
    <w:semiHidden/>
    <w:unhideWhenUsed/>
    <w:rsid w:val="00AF45CF"/>
    <w:pPr>
      <w:jc w:val="left"/>
    </w:pPr>
    <w:rPr>
      <w:rFonts w:ascii="Calibri" w:eastAsiaTheme="minorHAnsi" w:hAnsi="Calibri" w:cs="Calibri"/>
      <w:sz w:val="32"/>
      <w:szCs w:val="32"/>
      <w:lang w:val="en-CA"/>
    </w:rPr>
  </w:style>
  <w:style w:type="character" w:customStyle="1" w:styleId="PlainTextChar">
    <w:name w:val="Plain Text Char"/>
    <w:basedOn w:val="DefaultParagraphFont"/>
    <w:link w:val="PlainText"/>
    <w:uiPriority w:val="99"/>
    <w:semiHidden/>
    <w:rsid w:val="00AF45CF"/>
    <w:rPr>
      <w:rFonts w:ascii="Calibri" w:eastAsiaTheme="minorHAnsi" w:hAnsi="Calibri" w:cs="Calibri"/>
      <w:sz w:val="32"/>
      <w:szCs w:val="32"/>
      <w:lang w:val="en-CA"/>
    </w:rPr>
  </w:style>
  <w:style w:type="paragraph" w:styleId="CommentSubject">
    <w:name w:val="annotation subject"/>
    <w:basedOn w:val="CommentText"/>
    <w:next w:val="CommentText"/>
    <w:link w:val="CommentSubjectChar"/>
    <w:uiPriority w:val="99"/>
    <w:semiHidden/>
    <w:unhideWhenUsed/>
    <w:rsid w:val="009233D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233D0"/>
    <w:rPr>
      <w:rFonts w:ascii="Times New Roman" w:eastAsia="Times New Roman" w:hAnsi="Times New Roman" w:cs="Times New Roman"/>
      <w:b/>
      <w:bCs/>
      <w:sz w:val="20"/>
      <w:szCs w:val="20"/>
      <w:lang w:val="en-GB"/>
    </w:rPr>
  </w:style>
  <w:style w:type="character" w:customStyle="1" w:styleId="UnresolvedMention1">
    <w:name w:val="Unresolved Mention1"/>
    <w:basedOn w:val="DefaultParagraphFont"/>
    <w:uiPriority w:val="99"/>
    <w:semiHidden/>
    <w:unhideWhenUsed/>
    <w:rsid w:val="00D83129"/>
    <w:rPr>
      <w:color w:val="605E5C"/>
      <w:shd w:val="clear" w:color="auto" w:fill="E1DFDD"/>
    </w:rPr>
  </w:style>
  <w:style w:type="paragraph" w:styleId="Revision">
    <w:name w:val="Revision"/>
    <w:hidden/>
    <w:uiPriority w:val="99"/>
    <w:semiHidden/>
    <w:rsid w:val="00912F70"/>
    <w:rPr>
      <w:rFonts w:ascii="Times New Roman" w:eastAsia="Times New Roman" w:hAnsi="Times New Roman" w:cs="Times New Roman"/>
      <w:sz w:val="22"/>
      <w:lang w:val="en-GB"/>
    </w:rPr>
  </w:style>
  <w:style w:type="character" w:customStyle="1" w:styleId="ListParagraphChar">
    <w:name w:val="List Paragraph Char"/>
    <w:basedOn w:val="DefaultParagraphFont"/>
    <w:link w:val="ListParagraph"/>
    <w:uiPriority w:val="34"/>
    <w:qFormat/>
    <w:locked/>
    <w:rsid w:val="007822EC"/>
    <w:rPr>
      <w:rFonts w:ascii="Times New Roman" w:eastAsia="Times New Roman" w:hAnsi="Times New Roman" w:cs="Times New Roman"/>
      <w:sz w:val="22"/>
      <w:lang w:val="en-GB"/>
    </w:rPr>
  </w:style>
  <w:style w:type="paragraph" w:customStyle="1" w:styleId="Para1">
    <w:name w:val="Para 1"/>
    <w:basedOn w:val="BodyText"/>
    <w:rsid w:val="007822EC"/>
    <w:pPr>
      <w:numPr>
        <w:numId w:val="7"/>
      </w:numPr>
    </w:pPr>
    <w:rPr>
      <w:rFonts w:eastAsia="MS Mincho" w:cs="Angsana New"/>
      <w:bCs/>
      <w:iCs w:val="0"/>
      <w:szCs w:val="22"/>
    </w:rPr>
  </w:style>
  <w:style w:type="character" w:styleId="Emphasis">
    <w:name w:val="Emphasis"/>
    <w:uiPriority w:val="20"/>
    <w:qFormat/>
    <w:rsid w:val="00C61E5F"/>
    <w:rPr>
      <w:i/>
      <w:iCs/>
    </w:rPr>
  </w:style>
  <w:style w:type="paragraph" w:styleId="ListBullet">
    <w:name w:val="List Bullet"/>
    <w:basedOn w:val="Normal"/>
    <w:uiPriority w:val="99"/>
    <w:unhideWhenUsed/>
    <w:rsid w:val="00C61E5F"/>
    <w:pPr>
      <w:numPr>
        <w:numId w:val="8"/>
      </w:numPr>
      <w:suppressAutoHyphens/>
      <w:contextualSpacing/>
      <w:jc w:val="left"/>
    </w:pPr>
    <w:rPr>
      <w:rFonts w:eastAsia="Malgun Gothic"/>
      <w:sz w:val="24"/>
      <w:lang w:eastAsia="ar-SA"/>
    </w:rPr>
  </w:style>
  <w:style w:type="character" w:customStyle="1" w:styleId="xbe">
    <w:name w:val="_xbe"/>
    <w:rsid w:val="00C61E5F"/>
  </w:style>
  <w:style w:type="character" w:customStyle="1" w:styleId="CBD-ParaCharChar">
    <w:name w:val="CBD-Para Char Char"/>
    <w:link w:val="CBD-Para"/>
    <w:uiPriority w:val="99"/>
    <w:locked/>
    <w:rsid w:val="00FF50A8"/>
    <w:rPr>
      <w:rFonts w:ascii="Times New Roman" w:eastAsia="Times New Roman" w:hAnsi="Times New Roman" w:cs="Times New Roman"/>
      <w:sz w:val="22"/>
      <w:szCs w:val="22"/>
      <w:lang w:val="en-US"/>
    </w:rPr>
  </w:style>
  <w:style w:type="paragraph" w:customStyle="1" w:styleId="CBD-Para">
    <w:name w:val="CBD-Para"/>
    <w:basedOn w:val="Normal"/>
    <w:link w:val="CBD-ParaCharChar"/>
    <w:uiPriority w:val="99"/>
    <w:rsid w:val="00FF50A8"/>
    <w:pPr>
      <w:keepLines/>
      <w:numPr>
        <w:numId w:val="9"/>
      </w:numPr>
      <w:spacing w:before="120" w:after="120"/>
    </w:pPr>
    <w:rPr>
      <w:szCs w:val="22"/>
      <w:lang w:val="en-US"/>
    </w:rPr>
  </w:style>
  <w:style w:type="paragraph" w:customStyle="1" w:styleId="CBD-Para-a">
    <w:name w:val="CBD-Para-a"/>
    <w:basedOn w:val="CBD-Para"/>
    <w:rsid w:val="00FF50A8"/>
    <w:pPr>
      <w:numPr>
        <w:ilvl w:val="1"/>
        <w:numId w:val="10"/>
      </w:numPr>
      <w:tabs>
        <w:tab w:val="clear" w:pos="1080"/>
        <w:tab w:val="num" w:pos="360"/>
        <w:tab w:val="num" w:pos="2160"/>
      </w:tabs>
      <w:spacing w:before="60" w:after="60"/>
      <w:ind w:left="2160"/>
    </w:pPr>
  </w:style>
  <w:style w:type="character" w:styleId="UnresolvedMention">
    <w:name w:val="Unresolved Mention"/>
    <w:basedOn w:val="DefaultParagraphFont"/>
    <w:uiPriority w:val="99"/>
    <w:semiHidden/>
    <w:unhideWhenUsed/>
    <w:rsid w:val="00350DE4"/>
    <w:rPr>
      <w:color w:val="605E5C"/>
      <w:shd w:val="clear" w:color="auto" w:fill="E1DFDD"/>
    </w:rPr>
  </w:style>
  <w:style w:type="character" w:customStyle="1" w:styleId="Para1Char1">
    <w:name w:val="Para1 Char1"/>
    <w:locked/>
    <w:rsid w:val="004A6855"/>
    <w:rPr>
      <w:rFonts w:cs="Angsana New"/>
      <w:snapToGrid w:val="0"/>
      <w:sz w:val="22"/>
      <w:szCs w:val="18"/>
      <w:lang w:val="en-GB"/>
    </w:rPr>
  </w:style>
  <w:style w:type="paragraph" w:customStyle="1" w:styleId="xl43">
    <w:name w:val="xl43"/>
    <w:basedOn w:val="Normal"/>
    <w:rsid w:val="003E646F"/>
    <w:pPr>
      <w:pBdr>
        <w:top w:val="single" w:sz="8" w:space="0" w:color="auto"/>
        <w:left w:val="single" w:sz="8" w:space="0" w:color="auto"/>
        <w:bottom w:val="single" w:sz="8" w:space="0" w:color="auto"/>
      </w:pBdr>
      <w:spacing w:before="100" w:beforeAutospacing="1" w:after="100" w:afterAutospacing="1"/>
    </w:pPr>
    <w:rPr>
      <w:rFonts w:eastAsia="Arial Unicode MS" w:cs="Angsana New"/>
      <w:b/>
      <w:bCs/>
      <w:szCs w:val="22"/>
    </w:rPr>
  </w:style>
  <w:style w:type="paragraph" w:customStyle="1" w:styleId="aident">
    <w:name w:val="(a) ident"/>
    <w:basedOn w:val="Normal"/>
    <w:rsid w:val="003E646F"/>
    <w:pPr>
      <w:numPr>
        <w:numId w:val="16"/>
      </w:numPr>
      <w:autoSpaceDE w:val="0"/>
      <w:autoSpaceDN w:val="0"/>
      <w:spacing w:before="120" w:after="120"/>
    </w:pPr>
    <w:rPr>
      <w:rFonts w:eastAsia="MS Mincho" w:cs="Angsana New"/>
      <w:snapToGrid w:val="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90737">
      <w:bodyDiv w:val="1"/>
      <w:marLeft w:val="0"/>
      <w:marRight w:val="0"/>
      <w:marTop w:val="0"/>
      <w:marBottom w:val="0"/>
      <w:divBdr>
        <w:top w:val="none" w:sz="0" w:space="0" w:color="auto"/>
        <w:left w:val="none" w:sz="0" w:space="0" w:color="auto"/>
        <w:bottom w:val="none" w:sz="0" w:space="0" w:color="auto"/>
        <w:right w:val="none" w:sz="0" w:space="0" w:color="auto"/>
      </w:divBdr>
    </w:div>
    <w:div w:id="80028176">
      <w:bodyDiv w:val="1"/>
      <w:marLeft w:val="0"/>
      <w:marRight w:val="0"/>
      <w:marTop w:val="0"/>
      <w:marBottom w:val="0"/>
      <w:divBdr>
        <w:top w:val="none" w:sz="0" w:space="0" w:color="auto"/>
        <w:left w:val="none" w:sz="0" w:space="0" w:color="auto"/>
        <w:bottom w:val="none" w:sz="0" w:space="0" w:color="auto"/>
        <w:right w:val="none" w:sz="0" w:space="0" w:color="auto"/>
      </w:divBdr>
    </w:div>
    <w:div w:id="135266904">
      <w:bodyDiv w:val="1"/>
      <w:marLeft w:val="0"/>
      <w:marRight w:val="0"/>
      <w:marTop w:val="0"/>
      <w:marBottom w:val="0"/>
      <w:divBdr>
        <w:top w:val="none" w:sz="0" w:space="0" w:color="auto"/>
        <w:left w:val="none" w:sz="0" w:space="0" w:color="auto"/>
        <w:bottom w:val="none" w:sz="0" w:space="0" w:color="auto"/>
        <w:right w:val="none" w:sz="0" w:space="0" w:color="auto"/>
      </w:divBdr>
    </w:div>
    <w:div w:id="173417489">
      <w:bodyDiv w:val="1"/>
      <w:marLeft w:val="0"/>
      <w:marRight w:val="0"/>
      <w:marTop w:val="0"/>
      <w:marBottom w:val="0"/>
      <w:divBdr>
        <w:top w:val="none" w:sz="0" w:space="0" w:color="auto"/>
        <w:left w:val="none" w:sz="0" w:space="0" w:color="auto"/>
        <w:bottom w:val="none" w:sz="0" w:space="0" w:color="auto"/>
        <w:right w:val="none" w:sz="0" w:space="0" w:color="auto"/>
      </w:divBdr>
    </w:div>
    <w:div w:id="338236210">
      <w:bodyDiv w:val="1"/>
      <w:marLeft w:val="0"/>
      <w:marRight w:val="0"/>
      <w:marTop w:val="0"/>
      <w:marBottom w:val="0"/>
      <w:divBdr>
        <w:top w:val="none" w:sz="0" w:space="0" w:color="auto"/>
        <w:left w:val="none" w:sz="0" w:space="0" w:color="auto"/>
        <w:bottom w:val="none" w:sz="0" w:space="0" w:color="auto"/>
        <w:right w:val="none" w:sz="0" w:space="0" w:color="auto"/>
      </w:divBdr>
    </w:div>
    <w:div w:id="391004143">
      <w:bodyDiv w:val="1"/>
      <w:marLeft w:val="0"/>
      <w:marRight w:val="0"/>
      <w:marTop w:val="0"/>
      <w:marBottom w:val="0"/>
      <w:divBdr>
        <w:top w:val="none" w:sz="0" w:space="0" w:color="auto"/>
        <w:left w:val="none" w:sz="0" w:space="0" w:color="auto"/>
        <w:bottom w:val="none" w:sz="0" w:space="0" w:color="auto"/>
        <w:right w:val="none" w:sz="0" w:space="0" w:color="auto"/>
      </w:divBdr>
    </w:div>
    <w:div w:id="585068047">
      <w:bodyDiv w:val="1"/>
      <w:marLeft w:val="0"/>
      <w:marRight w:val="0"/>
      <w:marTop w:val="0"/>
      <w:marBottom w:val="0"/>
      <w:divBdr>
        <w:top w:val="none" w:sz="0" w:space="0" w:color="auto"/>
        <w:left w:val="none" w:sz="0" w:space="0" w:color="auto"/>
        <w:bottom w:val="none" w:sz="0" w:space="0" w:color="auto"/>
        <w:right w:val="none" w:sz="0" w:space="0" w:color="auto"/>
      </w:divBdr>
    </w:div>
    <w:div w:id="684750821">
      <w:bodyDiv w:val="1"/>
      <w:marLeft w:val="0"/>
      <w:marRight w:val="0"/>
      <w:marTop w:val="0"/>
      <w:marBottom w:val="0"/>
      <w:divBdr>
        <w:top w:val="none" w:sz="0" w:space="0" w:color="auto"/>
        <w:left w:val="none" w:sz="0" w:space="0" w:color="auto"/>
        <w:bottom w:val="none" w:sz="0" w:space="0" w:color="auto"/>
        <w:right w:val="none" w:sz="0" w:space="0" w:color="auto"/>
      </w:divBdr>
    </w:div>
    <w:div w:id="716929978">
      <w:bodyDiv w:val="1"/>
      <w:marLeft w:val="0"/>
      <w:marRight w:val="0"/>
      <w:marTop w:val="0"/>
      <w:marBottom w:val="0"/>
      <w:divBdr>
        <w:top w:val="none" w:sz="0" w:space="0" w:color="auto"/>
        <w:left w:val="none" w:sz="0" w:space="0" w:color="auto"/>
        <w:bottom w:val="none" w:sz="0" w:space="0" w:color="auto"/>
        <w:right w:val="none" w:sz="0" w:space="0" w:color="auto"/>
      </w:divBdr>
    </w:div>
    <w:div w:id="726687689">
      <w:bodyDiv w:val="1"/>
      <w:marLeft w:val="0"/>
      <w:marRight w:val="0"/>
      <w:marTop w:val="0"/>
      <w:marBottom w:val="0"/>
      <w:divBdr>
        <w:top w:val="none" w:sz="0" w:space="0" w:color="auto"/>
        <w:left w:val="none" w:sz="0" w:space="0" w:color="auto"/>
        <w:bottom w:val="none" w:sz="0" w:space="0" w:color="auto"/>
        <w:right w:val="none" w:sz="0" w:space="0" w:color="auto"/>
      </w:divBdr>
    </w:div>
    <w:div w:id="727187637">
      <w:bodyDiv w:val="1"/>
      <w:marLeft w:val="0"/>
      <w:marRight w:val="0"/>
      <w:marTop w:val="0"/>
      <w:marBottom w:val="0"/>
      <w:divBdr>
        <w:top w:val="none" w:sz="0" w:space="0" w:color="auto"/>
        <w:left w:val="none" w:sz="0" w:space="0" w:color="auto"/>
        <w:bottom w:val="none" w:sz="0" w:space="0" w:color="auto"/>
        <w:right w:val="none" w:sz="0" w:space="0" w:color="auto"/>
      </w:divBdr>
    </w:div>
    <w:div w:id="788594900">
      <w:bodyDiv w:val="1"/>
      <w:marLeft w:val="0"/>
      <w:marRight w:val="0"/>
      <w:marTop w:val="0"/>
      <w:marBottom w:val="0"/>
      <w:divBdr>
        <w:top w:val="none" w:sz="0" w:space="0" w:color="auto"/>
        <w:left w:val="none" w:sz="0" w:space="0" w:color="auto"/>
        <w:bottom w:val="none" w:sz="0" w:space="0" w:color="auto"/>
        <w:right w:val="none" w:sz="0" w:space="0" w:color="auto"/>
      </w:divBdr>
    </w:div>
    <w:div w:id="801922062">
      <w:bodyDiv w:val="1"/>
      <w:marLeft w:val="0"/>
      <w:marRight w:val="0"/>
      <w:marTop w:val="0"/>
      <w:marBottom w:val="0"/>
      <w:divBdr>
        <w:top w:val="none" w:sz="0" w:space="0" w:color="auto"/>
        <w:left w:val="none" w:sz="0" w:space="0" w:color="auto"/>
        <w:bottom w:val="none" w:sz="0" w:space="0" w:color="auto"/>
        <w:right w:val="none" w:sz="0" w:space="0" w:color="auto"/>
      </w:divBdr>
    </w:div>
    <w:div w:id="803888028">
      <w:bodyDiv w:val="1"/>
      <w:marLeft w:val="0"/>
      <w:marRight w:val="0"/>
      <w:marTop w:val="0"/>
      <w:marBottom w:val="0"/>
      <w:divBdr>
        <w:top w:val="none" w:sz="0" w:space="0" w:color="auto"/>
        <w:left w:val="none" w:sz="0" w:space="0" w:color="auto"/>
        <w:bottom w:val="none" w:sz="0" w:space="0" w:color="auto"/>
        <w:right w:val="none" w:sz="0" w:space="0" w:color="auto"/>
      </w:divBdr>
    </w:div>
    <w:div w:id="910849565">
      <w:bodyDiv w:val="1"/>
      <w:marLeft w:val="0"/>
      <w:marRight w:val="0"/>
      <w:marTop w:val="0"/>
      <w:marBottom w:val="0"/>
      <w:divBdr>
        <w:top w:val="none" w:sz="0" w:space="0" w:color="auto"/>
        <w:left w:val="none" w:sz="0" w:space="0" w:color="auto"/>
        <w:bottom w:val="none" w:sz="0" w:space="0" w:color="auto"/>
        <w:right w:val="none" w:sz="0" w:space="0" w:color="auto"/>
      </w:divBdr>
    </w:div>
    <w:div w:id="977759017">
      <w:bodyDiv w:val="1"/>
      <w:marLeft w:val="0"/>
      <w:marRight w:val="0"/>
      <w:marTop w:val="0"/>
      <w:marBottom w:val="0"/>
      <w:divBdr>
        <w:top w:val="none" w:sz="0" w:space="0" w:color="auto"/>
        <w:left w:val="none" w:sz="0" w:space="0" w:color="auto"/>
        <w:bottom w:val="none" w:sz="0" w:space="0" w:color="auto"/>
        <w:right w:val="none" w:sz="0" w:space="0" w:color="auto"/>
      </w:divBdr>
    </w:div>
    <w:div w:id="984747835">
      <w:bodyDiv w:val="1"/>
      <w:marLeft w:val="0"/>
      <w:marRight w:val="0"/>
      <w:marTop w:val="0"/>
      <w:marBottom w:val="0"/>
      <w:divBdr>
        <w:top w:val="none" w:sz="0" w:space="0" w:color="auto"/>
        <w:left w:val="none" w:sz="0" w:space="0" w:color="auto"/>
        <w:bottom w:val="none" w:sz="0" w:space="0" w:color="auto"/>
        <w:right w:val="none" w:sz="0" w:space="0" w:color="auto"/>
      </w:divBdr>
    </w:div>
    <w:div w:id="1006977799">
      <w:bodyDiv w:val="1"/>
      <w:marLeft w:val="0"/>
      <w:marRight w:val="0"/>
      <w:marTop w:val="0"/>
      <w:marBottom w:val="0"/>
      <w:divBdr>
        <w:top w:val="none" w:sz="0" w:space="0" w:color="auto"/>
        <w:left w:val="none" w:sz="0" w:space="0" w:color="auto"/>
        <w:bottom w:val="none" w:sz="0" w:space="0" w:color="auto"/>
        <w:right w:val="none" w:sz="0" w:space="0" w:color="auto"/>
      </w:divBdr>
    </w:div>
    <w:div w:id="1059673190">
      <w:bodyDiv w:val="1"/>
      <w:marLeft w:val="0"/>
      <w:marRight w:val="0"/>
      <w:marTop w:val="0"/>
      <w:marBottom w:val="0"/>
      <w:divBdr>
        <w:top w:val="none" w:sz="0" w:space="0" w:color="auto"/>
        <w:left w:val="none" w:sz="0" w:space="0" w:color="auto"/>
        <w:bottom w:val="none" w:sz="0" w:space="0" w:color="auto"/>
        <w:right w:val="none" w:sz="0" w:space="0" w:color="auto"/>
      </w:divBdr>
    </w:div>
    <w:div w:id="1061488826">
      <w:bodyDiv w:val="1"/>
      <w:marLeft w:val="0"/>
      <w:marRight w:val="0"/>
      <w:marTop w:val="0"/>
      <w:marBottom w:val="0"/>
      <w:divBdr>
        <w:top w:val="none" w:sz="0" w:space="0" w:color="auto"/>
        <w:left w:val="none" w:sz="0" w:space="0" w:color="auto"/>
        <w:bottom w:val="none" w:sz="0" w:space="0" w:color="auto"/>
        <w:right w:val="none" w:sz="0" w:space="0" w:color="auto"/>
      </w:divBdr>
    </w:div>
    <w:div w:id="1083837572">
      <w:bodyDiv w:val="1"/>
      <w:marLeft w:val="0"/>
      <w:marRight w:val="0"/>
      <w:marTop w:val="0"/>
      <w:marBottom w:val="0"/>
      <w:divBdr>
        <w:top w:val="none" w:sz="0" w:space="0" w:color="auto"/>
        <w:left w:val="none" w:sz="0" w:space="0" w:color="auto"/>
        <w:bottom w:val="none" w:sz="0" w:space="0" w:color="auto"/>
        <w:right w:val="none" w:sz="0" w:space="0" w:color="auto"/>
      </w:divBdr>
    </w:div>
    <w:div w:id="1102188077">
      <w:bodyDiv w:val="1"/>
      <w:marLeft w:val="0"/>
      <w:marRight w:val="0"/>
      <w:marTop w:val="0"/>
      <w:marBottom w:val="0"/>
      <w:divBdr>
        <w:top w:val="none" w:sz="0" w:space="0" w:color="auto"/>
        <w:left w:val="none" w:sz="0" w:space="0" w:color="auto"/>
        <w:bottom w:val="none" w:sz="0" w:space="0" w:color="auto"/>
        <w:right w:val="none" w:sz="0" w:space="0" w:color="auto"/>
      </w:divBdr>
    </w:div>
    <w:div w:id="1124425247">
      <w:bodyDiv w:val="1"/>
      <w:marLeft w:val="0"/>
      <w:marRight w:val="0"/>
      <w:marTop w:val="0"/>
      <w:marBottom w:val="0"/>
      <w:divBdr>
        <w:top w:val="none" w:sz="0" w:space="0" w:color="auto"/>
        <w:left w:val="none" w:sz="0" w:space="0" w:color="auto"/>
        <w:bottom w:val="none" w:sz="0" w:space="0" w:color="auto"/>
        <w:right w:val="none" w:sz="0" w:space="0" w:color="auto"/>
      </w:divBdr>
    </w:div>
    <w:div w:id="1131440304">
      <w:bodyDiv w:val="1"/>
      <w:marLeft w:val="0"/>
      <w:marRight w:val="0"/>
      <w:marTop w:val="0"/>
      <w:marBottom w:val="0"/>
      <w:divBdr>
        <w:top w:val="none" w:sz="0" w:space="0" w:color="auto"/>
        <w:left w:val="none" w:sz="0" w:space="0" w:color="auto"/>
        <w:bottom w:val="none" w:sz="0" w:space="0" w:color="auto"/>
        <w:right w:val="none" w:sz="0" w:space="0" w:color="auto"/>
      </w:divBdr>
    </w:div>
    <w:div w:id="1150438566">
      <w:bodyDiv w:val="1"/>
      <w:marLeft w:val="0"/>
      <w:marRight w:val="0"/>
      <w:marTop w:val="0"/>
      <w:marBottom w:val="0"/>
      <w:divBdr>
        <w:top w:val="none" w:sz="0" w:space="0" w:color="auto"/>
        <w:left w:val="none" w:sz="0" w:space="0" w:color="auto"/>
        <w:bottom w:val="none" w:sz="0" w:space="0" w:color="auto"/>
        <w:right w:val="none" w:sz="0" w:space="0" w:color="auto"/>
      </w:divBdr>
    </w:div>
    <w:div w:id="1185513245">
      <w:bodyDiv w:val="1"/>
      <w:marLeft w:val="0"/>
      <w:marRight w:val="0"/>
      <w:marTop w:val="0"/>
      <w:marBottom w:val="0"/>
      <w:divBdr>
        <w:top w:val="none" w:sz="0" w:space="0" w:color="auto"/>
        <w:left w:val="none" w:sz="0" w:space="0" w:color="auto"/>
        <w:bottom w:val="none" w:sz="0" w:space="0" w:color="auto"/>
        <w:right w:val="none" w:sz="0" w:space="0" w:color="auto"/>
      </w:divBdr>
    </w:div>
    <w:div w:id="1207062086">
      <w:bodyDiv w:val="1"/>
      <w:marLeft w:val="0"/>
      <w:marRight w:val="0"/>
      <w:marTop w:val="0"/>
      <w:marBottom w:val="0"/>
      <w:divBdr>
        <w:top w:val="none" w:sz="0" w:space="0" w:color="auto"/>
        <w:left w:val="none" w:sz="0" w:space="0" w:color="auto"/>
        <w:bottom w:val="none" w:sz="0" w:space="0" w:color="auto"/>
        <w:right w:val="none" w:sz="0" w:space="0" w:color="auto"/>
      </w:divBdr>
    </w:div>
    <w:div w:id="1240287388">
      <w:bodyDiv w:val="1"/>
      <w:marLeft w:val="0"/>
      <w:marRight w:val="0"/>
      <w:marTop w:val="0"/>
      <w:marBottom w:val="0"/>
      <w:divBdr>
        <w:top w:val="none" w:sz="0" w:space="0" w:color="auto"/>
        <w:left w:val="none" w:sz="0" w:space="0" w:color="auto"/>
        <w:bottom w:val="none" w:sz="0" w:space="0" w:color="auto"/>
        <w:right w:val="none" w:sz="0" w:space="0" w:color="auto"/>
      </w:divBdr>
    </w:div>
    <w:div w:id="1248230765">
      <w:bodyDiv w:val="1"/>
      <w:marLeft w:val="0"/>
      <w:marRight w:val="0"/>
      <w:marTop w:val="0"/>
      <w:marBottom w:val="0"/>
      <w:divBdr>
        <w:top w:val="none" w:sz="0" w:space="0" w:color="auto"/>
        <w:left w:val="none" w:sz="0" w:space="0" w:color="auto"/>
        <w:bottom w:val="none" w:sz="0" w:space="0" w:color="auto"/>
        <w:right w:val="none" w:sz="0" w:space="0" w:color="auto"/>
      </w:divBdr>
    </w:div>
    <w:div w:id="1319533535">
      <w:bodyDiv w:val="1"/>
      <w:marLeft w:val="0"/>
      <w:marRight w:val="0"/>
      <w:marTop w:val="0"/>
      <w:marBottom w:val="0"/>
      <w:divBdr>
        <w:top w:val="none" w:sz="0" w:space="0" w:color="auto"/>
        <w:left w:val="none" w:sz="0" w:space="0" w:color="auto"/>
        <w:bottom w:val="none" w:sz="0" w:space="0" w:color="auto"/>
        <w:right w:val="none" w:sz="0" w:space="0" w:color="auto"/>
      </w:divBdr>
    </w:div>
    <w:div w:id="1372802137">
      <w:bodyDiv w:val="1"/>
      <w:marLeft w:val="0"/>
      <w:marRight w:val="0"/>
      <w:marTop w:val="0"/>
      <w:marBottom w:val="0"/>
      <w:divBdr>
        <w:top w:val="none" w:sz="0" w:space="0" w:color="auto"/>
        <w:left w:val="none" w:sz="0" w:space="0" w:color="auto"/>
        <w:bottom w:val="none" w:sz="0" w:space="0" w:color="auto"/>
        <w:right w:val="none" w:sz="0" w:space="0" w:color="auto"/>
      </w:divBdr>
    </w:div>
    <w:div w:id="1384020417">
      <w:bodyDiv w:val="1"/>
      <w:marLeft w:val="0"/>
      <w:marRight w:val="0"/>
      <w:marTop w:val="0"/>
      <w:marBottom w:val="0"/>
      <w:divBdr>
        <w:top w:val="none" w:sz="0" w:space="0" w:color="auto"/>
        <w:left w:val="none" w:sz="0" w:space="0" w:color="auto"/>
        <w:bottom w:val="none" w:sz="0" w:space="0" w:color="auto"/>
        <w:right w:val="none" w:sz="0" w:space="0" w:color="auto"/>
      </w:divBdr>
    </w:div>
    <w:div w:id="1506945177">
      <w:bodyDiv w:val="1"/>
      <w:marLeft w:val="0"/>
      <w:marRight w:val="0"/>
      <w:marTop w:val="0"/>
      <w:marBottom w:val="0"/>
      <w:divBdr>
        <w:top w:val="none" w:sz="0" w:space="0" w:color="auto"/>
        <w:left w:val="none" w:sz="0" w:space="0" w:color="auto"/>
        <w:bottom w:val="none" w:sz="0" w:space="0" w:color="auto"/>
        <w:right w:val="none" w:sz="0" w:space="0" w:color="auto"/>
      </w:divBdr>
    </w:div>
    <w:div w:id="1558197345">
      <w:bodyDiv w:val="1"/>
      <w:marLeft w:val="0"/>
      <w:marRight w:val="0"/>
      <w:marTop w:val="0"/>
      <w:marBottom w:val="0"/>
      <w:divBdr>
        <w:top w:val="none" w:sz="0" w:space="0" w:color="auto"/>
        <w:left w:val="none" w:sz="0" w:space="0" w:color="auto"/>
        <w:bottom w:val="none" w:sz="0" w:space="0" w:color="auto"/>
        <w:right w:val="none" w:sz="0" w:space="0" w:color="auto"/>
      </w:divBdr>
    </w:div>
    <w:div w:id="1639726399">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02970201">
      <w:bodyDiv w:val="1"/>
      <w:marLeft w:val="0"/>
      <w:marRight w:val="0"/>
      <w:marTop w:val="0"/>
      <w:marBottom w:val="0"/>
      <w:divBdr>
        <w:top w:val="none" w:sz="0" w:space="0" w:color="auto"/>
        <w:left w:val="none" w:sz="0" w:space="0" w:color="auto"/>
        <w:bottom w:val="none" w:sz="0" w:space="0" w:color="auto"/>
        <w:right w:val="none" w:sz="0" w:space="0" w:color="auto"/>
      </w:divBdr>
    </w:div>
    <w:div w:id="1990206814">
      <w:bodyDiv w:val="1"/>
      <w:marLeft w:val="0"/>
      <w:marRight w:val="0"/>
      <w:marTop w:val="0"/>
      <w:marBottom w:val="0"/>
      <w:divBdr>
        <w:top w:val="none" w:sz="0" w:space="0" w:color="auto"/>
        <w:left w:val="none" w:sz="0" w:space="0" w:color="auto"/>
        <w:bottom w:val="none" w:sz="0" w:space="0" w:color="auto"/>
        <w:right w:val="none" w:sz="0" w:space="0" w:color="auto"/>
      </w:divBdr>
    </w:div>
    <w:div w:id="2081782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3/cop-13-dec-25-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47FC0327967E4183B5F482C952E265DD"/>
        <w:category>
          <w:name w:val="General"/>
          <w:gallery w:val="placeholder"/>
        </w:category>
        <w:types>
          <w:type w:val="bbPlcHdr"/>
        </w:types>
        <w:behaviors>
          <w:behavior w:val="content"/>
        </w:behaviors>
        <w:guid w:val="{3D5E3088-31EB-46D7-9DB2-297C9B81D2EF}"/>
      </w:docPartPr>
      <w:docPartBody>
        <w:p w:rsidR="00BA241C" w:rsidRDefault="00DC1A89">
          <w:pPr>
            <w:pStyle w:val="47FC0327967E4183B5F482C952E265DD"/>
          </w:pPr>
          <w:r w:rsidRPr="00F876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47340"/>
    <w:rsid w:val="000E7B3B"/>
    <w:rsid w:val="001178AD"/>
    <w:rsid w:val="00131949"/>
    <w:rsid w:val="00136A34"/>
    <w:rsid w:val="00154C6F"/>
    <w:rsid w:val="001F14BF"/>
    <w:rsid w:val="002178FA"/>
    <w:rsid w:val="00243E38"/>
    <w:rsid w:val="00243F87"/>
    <w:rsid w:val="00255B4D"/>
    <w:rsid w:val="002A3C9D"/>
    <w:rsid w:val="002B1894"/>
    <w:rsid w:val="002C7AAD"/>
    <w:rsid w:val="002D16F1"/>
    <w:rsid w:val="002D1FD4"/>
    <w:rsid w:val="002F48F6"/>
    <w:rsid w:val="0030153B"/>
    <w:rsid w:val="00337530"/>
    <w:rsid w:val="00377C15"/>
    <w:rsid w:val="003A237A"/>
    <w:rsid w:val="003B680F"/>
    <w:rsid w:val="003C5CC5"/>
    <w:rsid w:val="00410D55"/>
    <w:rsid w:val="00417690"/>
    <w:rsid w:val="004714C9"/>
    <w:rsid w:val="004B4699"/>
    <w:rsid w:val="004C4182"/>
    <w:rsid w:val="00500A2B"/>
    <w:rsid w:val="00507589"/>
    <w:rsid w:val="00515798"/>
    <w:rsid w:val="005214A4"/>
    <w:rsid w:val="00534227"/>
    <w:rsid w:val="0058288D"/>
    <w:rsid w:val="006161AE"/>
    <w:rsid w:val="00623446"/>
    <w:rsid w:val="00654D3E"/>
    <w:rsid w:val="00664D14"/>
    <w:rsid w:val="006801B3"/>
    <w:rsid w:val="00682B5A"/>
    <w:rsid w:val="00691E38"/>
    <w:rsid w:val="006930DF"/>
    <w:rsid w:val="00694A34"/>
    <w:rsid w:val="00697558"/>
    <w:rsid w:val="006B7399"/>
    <w:rsid w:val="006E4555"/>
    <w:rsid w:val="006E5BA4"/>
    <w:rsid w:val="006E688C"/>
    <w:rsid w:val="00764943"/>
    <w:rsid w:val="00772C37"/>
    <w:rsid w:val="0077759D"/>
    <w:rsid w:val="00782AC1"/>
    <w:rsid w:val="00784988"/>
    <w:rsid w:val="007A2867"/>
    <w:rsid w:val="007D1257"/>
    <w:rsid w:val="00810A55"/>
    <w:rsid w:val="00856CCA"/>
    <w:rsid w:val="008C6619"/>
    <w:rsid w:val="008D420E"/>
    <w:rsid w:val="008D566C"/>
    <w:rsid w:val="008E1EE2"/>
    <w:rsid w:val="009367F4"/>
    <w:rsid w:val="009477E1"/>
    <w:rsid w:val="0098642F"/>
    <w:rsid w:val="009F2F23"/>
    <w:rsid w:val="00A246D1"/>
    <w:rsid w:val="00A3426D"/>
    <w:rsid w:val="00A6349E"/>
    <w:rsid w:val="00A74AB0"/>
    <w:rsid w:val="00A7506F"/>
    <w:rsid w:val="00AA05BC"/>
    <w:rsid w:val="00AA4CE8"/>
    <w:rsid w:val="00AB459F"/>
    <w:rsid w:val="00AC3443"/>
    <w:rsid w:val="00AD63ED"/>
    <w:rsid w:val="00B83653"/>
    <w:rsid w:val="00BA241C"/>
    <w:rsid w:val="00BA6F14"/>
    <w:rsid w:val="00BB3640"/>
    <w:rsid w:val="00C44341"/>
    <w:rsid w:val="00C809B7"/>
    <w:rsid w:val="00C92B45"/>
    <w:rsid w:val="00CC0263"/>
    <w:rsid w:val="00D75649"/>
    <w:rsid w:val="00D93306"/>
    <w:rsid w:val="00DA0927"/>
    <w:rsid w:val="00DC1A89"/>
    <w:rsid w:val="00DC4BBF"/>
    <w:rsid w:val="00DC4D7E"/>
    <w:rsid w:val="00E07201"/>
    <w:rsid w:val="00E53A51"/>
    <w:rsid w:val="00E76022"/>
    <w:rsid w:val="00E839DB"/>
    <w:rsid w:val="00E8720C"/>
    <w:rsid w:val="00E92860"/>
    <w:rsid w:val="00EA18E5"/>
    <w:rsid w:val="00F026BD"/>
    <w:rsid w:val="00F72112"/>
    <w:rsid w:val="00FB55DA"/>
    <w:rsid w:val="00FC418D"/>
    <w:rsid w:val="00FC5B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DC1A89"/>
    <w:rPr>
      <w:color w:val="808080"/>
    </w:rPr>
  </w:style>
  <w:style w:type="paragraph" w:customStyle="1" w:styleId="B605AE3199864ED2A0BAE9A5739A7C59">
    <w:name w:val="B605AE3199864ED2A0BAE9A5739A7C59"/>
    <w:pPr>
      <w:spacing w:after="160" w:line="259" w:lineRule="auto"/>
    </w:pPr>
    <w:rPr>
      <w:lang w:val="en-CA" w:eastAsia="en-CA"/>
    </w:rPr>
  </w:style>
  <w:style w:type="paragraph" w:customStyle="1" w:styleId="47FC0327967E4183B5F482C952E265DD">
    <w:name w:val="47FC0327967E4183B5F482C952E265DD"/>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D71EEC-CE27-477A-BF89-D0480F943764}">
  <ds:schemaRefs>
    <ds:schemaRef ds:uri="http://schemas.microsoft.com/sharepoint/v3/contenttype/forms"/>
  </ds:schemaRefs>
</ds:datastoreItem>
</file>

<file path=customXml/itemProps3.xml><?xml version="1.0" encoding="utf-8"?>
<ds:datastoreItem xmlns:ds="http://schemas.openxmlformats.org/officeDocument/2006/customXml" ds:itemID="{A681214B-117F-4B6D-B229-CA75B498F8E8}">
  <ds:schemaRefs>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www.w3.org/XML/1998/namespace"/>
    <ds:schemaRef ds:uri="http://purl.org/dc/dcmitype/"/>
  </ds:schemaRefs>
</ds:datastoreItem>
</file>

<file path=customXml/itemProps4.xml><?xml version="1.0" encoding="utf-8"?>
<ds:datastoreItem xmlns:ds="http://schemas.openxmlformats.org/officeDocument/2006/customXml" ds:itemID="{3E6B8176-8844-407E-A655-AC73B7AE5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95328A-C674-4DB3-8B14-1F4E7DD71E81}">
  <ds:schemaRefs>
    <ds:schemaRef ds:uri="http://schemas.openxmlformats.org/officeDocument/2006/bibliography"/>
  </ds:schemaRefs>
</ds:datastoreItem>
</file>

<file path=customXml/itemProps6.xml><?xml version="1.0" encoding="utf-8"?>
<ds:datastoreItem xmlns:ds="http://schemas.openxmlformats.org/officeDocument/2006/customXml" ds:itemID="{343175AD-3187-4621-906C-FD9123E68E8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6991</Words>
  <Characters>39850</Characters>
  <Application>Microsoft Office Word</Application>
  <DocSecurity>0</DocSecurity>
  <Lines>332</Lines>
  <Paragraphs>93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Report of the Subsidiary Body on Implementation on its third meeting: ACCOUNT OF PROCEEDINGS of the first part of the meeting (part i)</vt:lpstr>
      <vt:lpstr>Report of the Subsidiary Body on Implementation on its third meeting: ACCOUNT OF PROCEEDINGS of the first part of the meeting (part i)</vt:lpstr>
    </vt:vector>
  </TitlesOfParts>
  <Company>SCBD</Company>
  <LinksUpToDate>false</LinksUpToDate>
  <CharactersWithSpaces>46748</CharactersWithSpaces>
  <SharedDoc>false</SharedDoc>
  <HLinks>
    <vt:vector size="474" baseType="variant">
      <vt:variant>
        <vt:i4>2555949</vt:i4>
      </vt:variant>
      <vt:variant>
        <vt:i4>227</vt:i4>
      </vt:variant>
      <vt:variant>
        <vt:i4>0</vt:i4>
      </vt:variant>
      <vt:variant>
        <vt:i4>5</vt:i4>
      </vt:variant>
      <vt:variant>
        <vt:lpwstr>https://trondheimconference.org/outputs-from-interactive-sessions-and-elements</vt:lpwstr>
      </vt:variant>
      <vt:variant>
        <vt:lpwstr/>
      </vt:variant>
      <vt:variant>
        <vt:i4>3211374</vt:i4>
      </vt:variant>
      <vt:variant>
        <vt:i4>212</vt:i4>
      </vt:variant>
      <vt:variant>
        <vt:i4>0</vt:i4>
      </vt:variant>
      <vt:variant>
        <vt:i4>5</vt:i4>
      </vt:variant>
      <vt:variant>
        <vt:lpwstr>https://www.cbd.int/doc/c/aa9a/bde9/eaf24f73bd471d64e8094722/ebsa-ws-2018-01-04-en.pdf</vt:lpwstr>
      </vt:variant>
      <vt:variant>
        <vt:lpwstr/>
      </vt:variant>
      <vt:variant>
        <vt:i4>6553711</vt:i4>
      </vt:variant>
      <vt:variant>
        <vt:i4>209</vt:i4>
      </vt:variant>
      <vt:variant>
        <vt:i4>0</vt:i4>
      </vt:variant>
      <vt:variant>
        <vt:i4>5</vt:i4>
      </vt:variant>
      <vt:variant>
        <vt:lpwstr>https://www.cbd.int/doc/c/7d96/2418/5a119cb332dbc741312d97b6/ebsa-ws-2019-01-04-en.pdf</vt:lpwstr>
      </vt:variant>
      <vt:variant>
        <vt:lpwstr/>
      </vt:variant>
      <vt:variant>
        <vt:i4>393290</vt:i4>
      </vt:variant>
      <vt:variant>
        <vt:i4>206</vt:i4>
      </vt:variant>
      <vt:variant>
        <vt:i4>0</vt:i4>
      </vt:variant>
      <vt:variant>
        <vt:i4>5</vt:i4>
      </vt:variant>
      <vt:variant>
        <vt:lpwstr>https://www.cbd.int/doc/decisions/cop-14/cop-14-dec-09-en.pdf</vt:lpwstr>
      </vt:variant>
      <vt:variant>
        <vt:lpwstr/>
      </vt:variant>
      <vt:variant>
        <vt:i4>655436</vt:i4>
      </vt:variant>
      <vt:variant>
        <vt:i4>203</vt:i4>
      </vt:variant>
      <vt:variant>
        <vt:i4>0</vt:i4>
      </vt:variant>
      <vt:variant>
        <vt:i4>5</vt:i4>
      </vt:variant>
      <vt:variant>
        <vt:lpwstr>https://www.cbd.int/doc/decisions/cop-13/cop-13-dec-12-en.pdf</vt:lpwstr>
      </vt:variant>
      <vt:variant>
        <vt:lpwstr/>
      </vt:variant>
      <vt:variant>
        <vt:i4>720974</vt:i4>
      </vt:variant>
      <vt:variant>
        <vt:i4>200</vt:i4>
      </vt:variant>
      <vt:variant>
        <vt:i4>0</vt:i4>
      </vt:variant>
      <vt:variant>
        <vt:i4>5</vt:i4>
      </vt:variant>
      <vt:variant>
        <vt:lpwstr>https://www.cbd.int/doc/decisions/cop-12/cop-12-dec-22-en.pdf</vt:lpwstr>
      </vt:variant>
      <vt:variant>
        <vt:lpwstr/>
      </vt:variant>
      <vt:variant>
        <vt:i4>852046</vt:i4>
      </vt:variant>
      <vt:variant>
        <vt:i4>197</vt:i4>
      </vt:variant>
      <vt:variant>
        <vt:i4>0</vt:i4>
      </vt:variant>
      <vt:variant>
        <vt:i4>5</vt:i4>
      </vt:variant>
      <vt:variant>
        <vt:lpwstr>https://www.cbd.int/doc/decisions/cop-11/cop-11-dec-17-en.pdf</vt:lpwstr>
      </vt:variant>
      <vt:variant>
        <vt:lpwstr/>
      </vt:variant>
      <vt:variant>
        <vt:i4>131148</vt:i4>
      </vt:variant>
      <vt:variant>
        <vt:i4>194</vt:i4>
      </vt:variant>
      <vt:variant>
        <vt:i4>0</vt:i4>
      </vt:variant>
      <vt:variant>
        <vt:i4>5</vt:i4>
      </vt:variant>
      <vt:variant>
        <vt:lpwstr>https://www.cbd.int/doc/decisions/cop-10/cop-10-dec-29-en.pdf</vt:lpwstr>
      </vt:variant>
      <vt:variant>
        <vt:lpwstr/>
      </vt:variant>
      <vt:variant>
        <vt:i4>393290</vt:i4>
      </vt:variant>
      <vt:variant>
        <vt:i4>191</vt:i4>
      </vt:variant>
      <vt:variant>
        <vt:i4>0</vt:i4>
      </vt:variant>
      <vt:variant>
        <vt:i4>5</vt:i4>
      </vt:variant>
      <vt:variant>
        <vt:lpwstr>https://www.cbd.int/doc/decisions/cop-14/cop-14-dec-09-en.pdf</vt:lpwstr>
      </vt:variant>
      <vt:variant>
        <vt:lpwstr/>
      </vt:variant>
      <vt:variant>
        <vt:i4>655436</vt:i4>
      </vt:variant>
      <vt:variant>
        <vt:i4>188</vt:i4>
      </vt:variant>
      <vt:variant>
        <vt:i4>0</vt:i4>
      </vt:variant>
      <vt:variant>
        <vt:i4>5</vt:i4>
      </vt:variant>
      <vt:variant>
        <vt:lpwstr>https://www.cbd.int/doc/decisions/cop-13/cop-13-dec-12-en.pdf</vt:lpwstr>
      </vt:variant>
      <vt:variant>
        <vt:lpwstr/>
      </vt:variant>
      <vt:variant>
        <vt:i4>720974</vt:i4>
      </vt:variant>
      <vt:variant>
        <vt:i4>185</vt:i4>
      </vt:variant>
      <vt:variant>
        <vt:i4>0</vt:i4>
      </vt:variant>
      <vt:variant>
        <vt:i4>5</vt:i4>
      </vt:variant>
      <vt:variant>
        <vt:lpwstr>https://www.cbd.int/doc/decisions/cop-12/cop-12-dec-22-en.pdf</vt:lpwstr>
      </vt:variant>
      <vt:variant>
        <vt:lpwstr/>
      </vt:variant>
      <vt:variant>
        <vt:i4>852046</vt:i4>
      </vt:variant>
      <vt:variant>
        <vt:i4>182</vt:i4>
      </vt:variant>
      <vt:variant>
        <vt:i4>0</vt:i4>
      </vt:variant>
      <vt:variant>
        <vt:i4>5</vt:i4>
      </vt:variant>
      <vt:variant>
        <vt:lpwstr>https://www.cbd.int/doc/decisions/cop-11/cop-11-dec-17-en.pdf</vt:lpwstr>
      </vt:variant>
      <vt:variant>
        <vt:lpwstr/>
      </vt:variant>
      <vt:variant>
        <vt:i4>131148</vt:i4>
      </vt:variant>
      <vt:variant>
        <vt:i4>179</vt:i4>
      </vt:variant>
      <vt:variant>
        <vt:i4>0</vt:i4>
      </vt:variant>
      <vt:variant>
        <vt:i4>5</vt:i4>
      </vt:variant>
      <vt:variant>
        <vt:lpwstr>https://www.cbd.int/doc/decisions/cop-10/cop-10-dec-29-en.pdf</vt:lpwstr>
      </vt:variant>
      <vt:variant>
        <vt:lpwstr/>
      </vt:variant>
      <vt:variant>
        <vt:i4>524362</vt:i4>
      </vt:variant>
      <vt:variant>
        <vt:i4>176</vt:i4>
      </vt:variant>
      <vt:variant>
        <vt:i4>0</vt:i4>
      </vt:variant>
      <vt:variant>
        <vt:i4>5</vt:i4>
      </vt:variant>
      <vt:variant>
        <vt:lpwstr>https://www.cbd.int/doc/decisions/cop-14/cop-14-dec-07-en.pdf</vt:lpwstr>
      </vt:variant>
      <vt:variant>
        <vt:lpwstr/>
      </vt:variant>
      <vt:variant>
        <vt:i4>655434</vt:i4>
      </vt:variant>
      <vt:variant>
        <vt:i4>173</vt:i4>
      </vt:variant>
      <vt:variant>
        <vt:i4>0</vt:i4>
      </vt:variant>
      <vt:variant>
        <vt:i4>5</vt:i4>
      </vt:variant>
      <vt:variant>
        <vt:lpwstr>https://www.cbd.int/doc/decisions/cop-14/cop-14-dec-05-en.pdf</vt:lpwstr>
      </vt:variant>
      <vt:variant>
        <vt:lpwstr/>
      </vt:variant>
      <vt:variant>
        <vt:i4>786509</vt:i4>
      </vt:variant>
      <vt:variant>
        <vt:i4>170</vt:i4>
      </vt:variant>
      <vt:variant>
        <vt:i4>0</vt:i4>
      </vt:variant>
      <vt:variant>
        <vt:i4>5</vt:i4>
      </vt:variant>
      <vt:variant>
        <vt:lpwstr>https://www.cbd.int/doc/decisions/cop-13/cop-13-dec-04-en.pdf</vt:lpwstr>
      </vt:variant>
      <vt:variant>
        <vt:lpwstr/>
      </vt:variant>
      <vt:variant>
        <vt:i4>524365</vt:i4>
      </vt:variant>
      <vt:variant>
        <vt:i4>167</vt:i4>
      </vt:variant>
      <vt:variant>
        <vt:i4>0</vt:i4>
      </vt:variant>
      <vt:variant>
        <vt:i4>5</vt:i4>
      </vt:variant>
      <vt:variant>
        <vt:lpwstr>https://www.cbd.int/doc/decisions/cop-10/cop-10-dec-33-en.pdf</vt:lpwstr>
      </vt:variant>
      <vt:variant>
        <vt:lpwstr/>
      </vt:variant>
      <vt:variant>
        <vt:i4>327751</vt:i4>
      </vt:variant>
      <vt:variant>
        <vt:i4>164</vt:i4>
      </vt:variant>
      <vt:variant>
        <vt:i4>0</vt:i4>
      </vt:variant>
      <vt:variant>
        <vt:i4>5</vt:i4>
      </vt:variant>
      <vt:variant>
        <vt:lpwstr>https://www.cbd.int/doc/decisions/cop-09/cop-09-dec-16-en.pdf</vt:lpwstr>
      </vt:variant>
      <vt:variant>
        <vt:lpwstr/>
      </vt:variant>
      <vt:variant>
        <vt:i4>524361</vt:i4>
      </vt:variant>
      <vt:variant>
        <vt:i4>161</vt:i4>
      </vt:variant>
      <vt:variant>
        <vt:i4>0</vt:i4>
      </vt:variant>
      <vt:variant>
        <vt:i4>5</vt:i4>
      </vt:variant>
      <vt:variant>
        <vt:lpwstr>https://www.cbd.int/doc/decisions/cop-07/cop-07-dec-15-en.pdf</vt:lpwstr>
      </vt:variant>
      <vt:variant>
        <vt:lpwstr/>
      </vt:variant>
      <vt:variant>
        <vt:i4>655433</vt:i4>
      </vt:variant>
      <vt:variant>
        <vt:i4>155</vt:i4>
      </vt:variant>
      <vt:variant>
        <vt:i4>0</vt:i4>
      </vt:variant>
      <vt:variant>
        <vt:i4>5</vt:i4>
      </vt:variant>
      <vt:variant>
        <vt:lpwstr>https://www.cbd.int/doc/decisions/cop-14/cop-14-dec-35-en.pdf</vt:lpwstr>
      </vt:variant>
      <vt:variant>
        <vt:lpwstr/>
      </vt:variant>
      <vt:variant>
        <vt:i4>65615</vt:i4>
      </vt:variant>
      <vt:variant>
        <vt:i4>152</vt:i4>
      </vt:variant>
      <vt:variant>
        <vt:i4>0</vt:i4>
      </vt:variant>
      <vt:variant>
        <vt:i4>5</vt:i4>
      </vt:variant>
      <vt:variant>
        <vt:lpwstr>https://www.cbd.int/doc/decisions/cop-13/cop-13-dec-29-en.pdf</vt:lpwstr>
      </vt:variant>
      <vt:variant>
        <vt:lpwstr/>
      </vt:variant>
      <vt:variant>
        <vt:i4>720969</vt:i4>
      </vt:variant>
      <vt:variant>
        <vt:i4>149</vt:i4>
      </vt:variant>
      <vt:variant>
        <vt:i4>0</vt:i4>
      </vt:variant>
      <vt:variant>
        <vt:i4>5</vt:i4>
      </vt:variant>
      <vt:variant>
        <vt:lpwstr>https://www.cbd.int/doc/decisions/cop-14/cop-14-dec-34-en.pdf</vt:lpwstr>
      </vt:variant>
      <vt:variant>
        <vt:lpwstr/>
      </vt:variant>
      <vt:variant>
        <vt:i4>917578</vt:i4>
      </vt:variant>
      <vt:variant>
        <vt:i4>146</vt:i4>
      </vt:variant>
      <vt:variant>
        <vt:i4>0</vt:i4>
      </vt:variant>
      <vt:variant>
        <vt:i4>5</vt:i4>
      </vt:variant>
      <vt:variant>
        <vt:lpwstr>https://www.cbd.int/doc/decisions/cop-14/cop-14-dec-01-en.pdf</vt:lpwstr>
      </vt:variant>
      <vt:variant>
        <vt:lpwstr/>
      </vt:variant>
      <vt:variant>
        <vt:i4>1114202</vt:i4>
      </vt:variant>
      <vt:variant>
        <vt:i4>143</vt:i4>
      </vt:variant>
      <vt:variant>
        <vt:i4>0</vt:i4>
      </vt:variant>
      <vt:variant>
        <vt:i4>5</vt:i4>
      </vt:variant>
      <vt:variant>
        <vt:lpwstr>https://www.cbd.int/doc/recommendations/sbstta-21/sbstta-21-rec-01-en.pdf</vt:lpwstr>
      </vt:variant>
      <vt:variant>
        <vt:lpwstr/>
      </vt:variant>
      <vt:variant>
        <vt:i4>1441855</vt:i4>
      </vt:variant>
      <vt:variant>
        <vt:i4>136</vt:i4>
      </vt:variant>
      <vt:variant>
        <vt:i4>0</vt:i4>
      </vt:variant>
      <vt:variant>
        <vt:i4>5</vt:i4>
      </vt:variant>
      <vt:variant>
        <vt:lpwstr/>
      </vt:variant>
      <vt:variant>
        <vt:lpwstr>_Toc29288474</vt:lpwstr>
      </vt:variant>
      <vt:variant>
        <vt:i4>1114175</vt:i4>
      </vt:variant>
      <vt:variant>
        <vt:i4>130</vt:i4>
      </vt:variant>
      <vt:variant>
        <vt:i4>0</vt:i4>
      </vt:variant>
      <vt:variant>
        <vt:i4>5</vt:i4>
      </vt:variant>
      <vt:variant>
        <vt:lpwstr/>
      </vt:variant>
      <vt:variant>
        <vt:lpwstr>_Toc29288473</vt:lpwstr>
      </vt:variant>
      <vt:variant>
        <vt:i4>1048639</vt:i4>
      </vt:variant>
      <vt:variant>
        <vt:i4>124</vt:i4>
      </vt:variant>
      <vt:variant>
        <vt:i4>0</vt:i4>
      </vt:variant>
      <vt:variant>
        <vt:i4>5</vt:i4>
      </vt:variant>
      <vt:variant>
        <vt:lpwstr/>
      </vt:variant>
      <vt:variant>
        <vt:lpwstr>_Toc29288472</vt:lpwstr>
      </vt:variant>
      <vt:variant>
        <vt:i4>1245247</vt:i4>
      </vt:variant>
      <vt:variant>
        <vt:i4>118</vt:i4>
      </vt:variant>
      <vt:variant>
        <vt:i4>0</vt:i4>
      </vt:variant>
      <vt:variant>
        <vt:i4>5</vt:i4>
      </vt:variant>
      <vt:variant>
        <vt:lpwstr/>
      </vt:variant>
      <vt:variant>
        <vt:lpwstr>_Toc29288471</vt:lpwstr>
      </vt:variant>
      <vt:variant>
        <vt:i4>1179711</vt:i4>
      </vt:variant>
      <vt:variant>
        <vt:i4>112</vt:i4>
      </vt:variant>
      <vt:variant>
        <vt:i4>0</vt:i4>
      </vt:variant>
      <vt:variant>
        <vt:i4>5</vt:i4>
      </vt:variant>
      <vt:variant>
        <vt:lpwstr/>
      </vt:variant>
      <vt:variant>
        <vt:lpwstr>_Toc29288470</vt:lpwstr>
      </vt:variant>
      <vt:variant>
        <vt:i4>1769534</vt:i4>
      </vt:variant>
      <vt:variant>
        <vt:i4>106</vt:i4>
      </vt:variant>
      <vt:variant>
        <vt:i4>0</vt:i4>
      </vt:variant>
      <vt:variant>
        <vt:i4>5</vt:i4>
      </vt:variant>
      <vt:variant>
        <vt:lpwstr/>
      </vt:variant>
      <vt:variant>
        <vt:lpwstr>_Toc29288469</vt:lpwstr>
      </vt:variant>
      <vt:variant>
        <vt:i4>1703998</vt:i4>
      </vt:variant>
      <vt:variant>
        <vt:i4>100</vt:i4>
      </vt:variant>
      <vt:variant>
        <vt:i4>0</vt:i4>
      </vt:variant>
      <vt:variant>
        <vt:i4>5</vt:i4>
      </vt:variant>
      <vt:variant>
        <vt:lpwstr/>
      </vt:variant>
      <vt:variant>
        <vt:lpwstr>_Toc29288468</vt:lpwstr>
      </vt:variant>
      <vt:variant>
        <vt:i4>1376318</vt:i4>
      </vt:variant>
      <vt:variant>
        <vt:i4>94</vt:i4>
      </vt:variant>
      <vt:variant>
        <vt:i4>0</vt:i4>
      </vt:variant>
      <vt:variant>
        <vt:i4>5</vt:i4>
      </vt:variant>
      <vt:variant>
        <vt:lpwstr/>
      </vt:variant>
      <vt:variant>
        <vt:lpwstr>_Toc29288467</vt:lpwstr>
      </vt:variant>
      <vt:variant>
        <vt:i4>1310782</vt:i4>
      </vt:variant>
      <vt:variant>
        <vt:i4>88</vt:i4>
      </vt:variant>
      <vt:variant>
        <vt:i4>0</vt:i4>
      </vt:variant>
      <vt:variant>
        <vt:i4>5</vt:i4>
      </vt:variant>
      <vt:variant>
        <vt:lpwstr/>
      </vt:variant>
      <vt:variant>
        <vt:lpwstr>_Toc29288466</vt:lpwstr>
      </vt:variant>
      <vt:variant>
        <vt:i4>1507390</vt:i4>
      </vt:variant>
      <vt:variant>
        <vt:i4>82</vt:i4>
      </vt:variant>
      <vt:variant>
        <vt:i4>0</vt:i4>
      </vt:variant>
      <vt:variant>
        <vt:i4>5</vt:i4>
      </vt:variant>
      <vt:variant>
        <vt:lpwstr/>
      </vt:variant>
      <vt:variant>
        <vt:lpwstr>_Toc29288465</vt:lpwstr>
      </vt:variant>
      <vt:variant>
        <vt:i4>1441854</vt:i4>
      </vt:variant>
      <vt:variant>
        <vt:i4>76</vt:i4>
      </vt:variant>
      <vt:variant>
        <vt:i4>0</vt:i4>
      </vt:variant>
      <vt:variant>
        <vt:i4>5</vt:i4>
      </vt:variant>
      <vt:variant>
        <vt:lpwstr/>
      </vt:variant>
      <vt:variant>
        <vt:lpwstr>_Toc29288464</vt:lpwstr>
      </vt:variant>
      <vt:variant>
        <vt:i4>1114174</vt:i4>
      </vt:variant>
      <vt:variant>
        <vt:i4>70</vt:i4>
      </vt:variant>
      <vt:variant>
        <vt:i4>0</vt:i4>
      </vt:variant>
      <vt:variant>
        <vt:i4>5</vt:i4>
      </vt:variant>
      <vt:variant>
        <vt:lpwstr/>
      </vt:variant>
      <vt:variant>
        <vt:lpwstr>_Toc29288463</vt:lpwstr>
      </vt:variant>
      <vt:variant>
        <vt:i4>1048638</vt:i4>
      </vt:variant>
      <vt:variant>
        <vt:i4>64</vt:i4>
      </vt:variant>
      <vt:variant>
        <vt:i4>0</vt:i4>
      </vt:variant>
      <vt:variant>
        <vt:i4>5</vt:i4>
      </vt:variant>
      <vt:variant>
        <vt:lpwstr/>
      </vt:variant>
      <vt:variant>
        <vt:lpwstr>_Toc29288462</vt:lpwstr>
      </vt:variant>
      <vt:variant>
        <vt:i4>1245246</vt:i4>
      </vt:variant>
      <vt:variant>
        <vt:i4>58</vt:i4>
      </vt:variant>
      <vt:variant>
        <vt:i4>0</vt:i4>
      </vt:variant>
      <vt:variant>
        <vt:i4>5</vt:i4>
      </vt:variant>
      <vt:variant>
        <vt:lpwstr/>
      </vt:variant>
      <vt:variant>
        <vt:lpwstr>_Toc29288461</vt:lpwstr>
      </vt:variant>
      <vt:variant>
        <vt:i4>1179710</vt:i4>
      </vt:variant>
      <vt:variant>
        <vt:i4>52</vt:i4>
      </vt:variant>
      <vt:variant>
        <vt:i4>0</vt:i4>
      </vt:variant>
      <vt:variant>
        <vt:i4>5</vt:i4>
      </vt:variant>
      <vt:variant>
        <vt:lpwstr/>
      </vt:variant>
      <vt:variant>
        <vt:lpwstr>_Toc29288460</vt:lpwstr>
      </vt:variant>
      <vt:variant>
        <vt:i4>1769533</vt:i4>
      </vt:variant>
      <vt:variant>
        <vt:i4>46</vt:i4>
      </vt:variant>
      <vt:variant>
        <vt:i4>0</vt:i4>
      </vt:variant>
      <vt:variant>
        <vt:i4>5</vt:i4>
      </vt:variant>
      <vt:variant>
        <vt:lpwstr/>
      </vt:variant>
      <vt:variant>
        <vt:lpwstr>_Toc29288459</vt:lpwstr>
      </vt:variant>
      <vt:variant>
        <vt:i4>1703997</vt:i4>
      </vt:variant>
      <vt:variant>
        <vt:i4>40</vt:i4>
      </vt:variant>
      <vt:variant>
        <vt:i4>0</vt:i4>
      </vt:variant>
      <vt:variant>
        <vt:i4>5</vt:i4>
      </vt:variant>
      <vt:variant>
        <vt:lpwstr/>
      </vt:variant>
      <vt:variant>
        <vt:lpwstr>_Toc29288458</vt:lpwstr>
      </vt:variant>
      <vt:variant>
        <vt:i4>1376317</vt:i4>
      </vt:variant>
      <vt:variant>
        <vt:i4>34</vt:i4>
      </vt:variant>
      <vt:variant>
        <vt:i4>0</vt:i4>
      </vt:variant>
      <vt:variant>
        <vt:i4>5</vt:i4>
      </vt:variant>
      <vt:variant>
        <vt:lpwstr/>
      </vt:variant>
      <vt:variant>
        <vt:lpwstr>_Toc29288457</vt:lpwstr>
      </vt:variant>
      <vt:variant>
        <vt:i4>1507389</vt:i4>
      </vt:variant>
      <vt:variant>
        <vt:i4>28</vt:i4>
      </vt:variant>
      <vt:variant>
        <vt:i4>0</vt:i4>
      </vt:variant>
      <vt:variant>
        <vt:i4>5</vt:i4>
      </vt:variant>
      <vt:variant>
        <vt:lpwstr/>
      </vt:variant>
      <vt:variant>
        <vt:lpwstr>_Toc29288455</vt:lpwstr>
      </vt:variant>
      <vt:variant>
        <vt:i4>1441853</vt:i4>
      </vt:variant>
      <vt:variant>
        <vt:i4>22</vt:i4>
      </vt:variant>
      <vt:variant>
        <vt:i4>0</vt:i4>
      </vt:variant>
      <vt:variant>
        <vt:i4>5</vt:i4>
      </vt:variant>
      <vt:variant>
        <vt:lpwstr/>
      </vt:variant>
      <vt:variant>
        <vt:lpwstr>_Toc29288454</vt:lpwstr>
      </vt:variant>
      <vt:variant>
        <vt:i4>1114173</vt:i4>
      </vt:variant>
      <vt:variant>
        <vt:i4>16</vt:i4>
      </vt:variant>
      <vt:variant>
        <vt:i4>0</vt:i4>
      </vt:variant>
      <vt:variant>
        <vt:i4>5</vt:i4>
      </vt:variant>
      <vt:variant>
        <vt:lpwstr/>
      </vt:variant>
      <vt:variant>
        <vt:lpwstr>_Toc29288453</vt:lpwstr>
      </vt:variant>
      <vt:variant>
        <vt:i4>1179709</vt:i4>
      </vt:variant>
      <vt:variant>
        <vt:i4>10</vt:i4>
      </vt:variant>
      <vt:variant>
        <vt:i4>0</vt:i4>
      </vt:variant>
      <vt:variant>
        <vt:i4>5</vt:i4>
      </vt:variant>
      <vt:variant>
        <vt:lpwstr/>
      </vt:variant>
      <vt:variant>
        <vt:lpwstr>_Toc29288450</vt:lpwstr>
      </vt:variant>
      <vt:variant>
        <vt:i4>1769532</vt:i4>
      </vt:variant>
      <vt:variant>
        <vt:i4>4</vt:i4>
      </vt:variant>
      <vt:variant>
        <vt:i4>0</vt:i4>
      </vt:variant>
      <vt:variant>
        <vt:i4>5</vt:i4>
      </vt:variant>
      <vt:variant>
        <vt:lpwstr/>
      </vt:variant>
      <vt:variant>
        <vt:lpwstr>_Toc29288449</vt:lpwstr>
      </vt:variant>
      <vt:variant>
        <vt:i4>1703996</vt:i4>
      </vt:variant>
      <vt:variant>
        <vt:i4>2</vt:i4>
      </vt:variant>
      <vt:variant>
        <vt:i4>0</vt:i4>
      </vt:variant>
      <vt:variant>
        <vt:i4>5</vt:i4>
      </vt:variant>
      <vt:variant>
        <vt:lpwstr/>
      </vt:variant>
      <vt:variant>
        <vt:lpwstr>_Toc29288448</vt:lpwstr>
      </vt:variant>
      <vt:variant>
        <vt:i4>2556013</vt:i4>
      </vt:variant>
      <vt:variant>
        <vt:i4>102</vt:i4>
      </vt:variant>
      <vt:variant>
        <vt:i4>0</vt:i4>
      </vt:variant>
      <vt:variant>
        <vt:i4>5</vt:i4>
      </vt:variant>
      <vt:variant>
        <vt:lpwstr>https://www.cbd.int/doc/meetings/wgri/wgri-05/information/wgri-05-inf-02-en.pdf</vt:lpwstr>
      </vt:variant>
      <vt:variant>
        <vt:lpwstr/>
      </vt:variant>
      <vt:variant>
        <vt:i4>4325461</vt:i4>
      </vt:variant>
      <vt:variant>
        <vt:i4>99</vt:i4>
      </vt:variant>
      <vt:variant>
        <vt:i4>0</vt:i4>
      </vt:variant>
      <vt:variant>
        <vt:i4>5</vt:i4>
      </vt:variant>
      <vt:variant>
        <vt:lpwstr>https://www.cbd.int/doc/meetings/wgri/wgri-05/official/wgri-05-03-add1-en.pdf</vt:lpwstr>
      </vt:variant>
      <vt:variant>
        <vt:lpwstr/>
      </vt:variant>
      <vt:variant>
        <vt:i4>2031697</vt:i4>
      </vt:variant>
      <vt:variant>
        <vt:i4>96</vt:i4>
      </vt:variant>
      <vt:variant>
        <vt:i4>0</vt:i4>
      </vt:variant>
      <vt:variant>
        <vt:i4>5</vt:i4>
      </vt:variant>
      <vt:variant>
        <vt:lpwstr>http://chm.pops.int/Partners/RegionalCentres/Overview/tabid/425/Default.aspx</vt:lpwstr>
      </vt:variant>
      <vt:variant>
        <vt:lpwstr/>
      </vt:variant>
      <vt:variant>
        <vt:i4>6422566</vt:i4>
      </vt:variant>
      <vt:variant>
        <vt:i4>93</vt:i4>
      </vt:variant>
      <vt:variant>
        <vt:i4>0</vt:i4>
      </vt:variant>
      <vt:variant>
        <vt:i4>5</vt:i4>
      </vt:variant>
      <vt:variant>
        <vt:lpwstr>https://www.ctc-n.org/</vt:lpwstr>
      </vt:variant>
      <vt:variant>
        <vt:lpwstr/>
      </vt:variant>
      <vt:variant>
        <vt:i4>5701653</vt:i4>
      </vt:variant>
      <vt:variant>
        <vt:i4>87</vt:i4>
      </vt:variant>
      <vt:variant>
        <vt:i4>0</vt:i4>
      </vt:variant>
      <vt:variant>
        <vt:i4>5</vt:i4>
      </vt:variant>
      <vt:variant>
        <vt:lpwstr>https://www.cbd.int/doc/meetings/sbstta/sbstta-19/information/sbstta-19-inf-13-en.pdf</vt:lpwstr>
      </vt:variant>
      <vt:variant>
        <vt:lpwstr/>
      </vt:variant>
      <vt:variant>
        <vt:i4>5242880</vt:i4>
      </vt:variant>
      <vt:variant>
        <vt:i4>84</vt:i4>
      </vt:variant>
      <vt:variant>
        <vt:i4>0</vt:i4>
      </vt:variant>
      <vt:variant>
        <vt:i4>5</vt:i4>
      </vt:variant>
      <vt:variant>
        <vt:lpwstr>https://documents-dds-ny.un.org/doc/UNDOC/GEN/N16/081/68/pdf/N1608168.pdf?OpenElement</vt:lpwstr>
      </vt:variant>
      <vt:variant>
        <vt:lpwstr/>
      </vt:variant>
      <vt:variant>
        <vt:i4>8061045</vt:i4>
      </vt:variant>
      <vt:variant>
        <vt:i4>78</vt:i4>
      </vt:variant>
      <vt:variant>
        <vt:i4>0</vt:i4>
      </vt:variant>
      <vt:variant>
        <vt:i4>5</vt:i4>
      </vt:variant>
      <vt:variant>
        <vt:lpwstr>https://www.cbd.int/doc/meetings/cop/cop-08/official/cop-08-19-add2-en.pdf</vt:lpwstr>
      </vt:variant>
      <vt:variant>
        <vt:lpwstr/>
      </vt:variant>
      <vt:variant>
        <vt:i4>4325461</vt:i4>
      </vt:variant>
      <vt:variant>
        <vt:i4>72</vt:i4>
      </vt:variant>
      <vt:variant>
        <vt:i4>0</vt:i4>
      </vt:variant>
      <vt:variant>
        <vt:i4>5</vt:i4>
      </vt:variant>
      <vt:variant>
        <vt:lpwstr>https://www.cbd.int/doc/meetings/wgri/wgri-05/official/wgri-05-03-add1-en.pdf</vt:lpwstr>
      </vt:variant>
      <vt:variant>
        <vt:lpwstr/>
      </vt:variant>
      <vt:variant>
        <vt:i4>5636111</vt:i4>
      </vt:variant>
      <vt:variant>
        <vt:i4>69</vt:i4>
      </vt:variant>
      <vt:variant>
        <vt:i4>0</vt:i4>
      </vt:variant>
      <vt:variant>
        <vt:i4>5</vt:i4>
      </vt:variant>
      <vt:variant>
        <vt:lpwstr>https://www.cbd.int/doc/meetings/cop/cop-13/information/cop-13-inf-22-en.pdf</vt:lpwstr>
      </vt:variant>
      <vt:variant>
        <vt:lpwstr/>
      </vt:variant>
      <vt:variant>
        <vt:i4>4718685</vt:i4>
      </vt:variant>
      <vt:variant>
        <vt:i4>66</vt:i4>
      </vt:variant>
      <vt:variant>
        <vt:i4>0</vt:i4>
      </vt:variant>
      <vt:variant>
        <vt:i4>5</vt:i4>
      </vt:variant>
      <vt:variant>
        <vt:lpwstr>http://www.un.org/depts/los/convention_agreements/texts/unclos/unclos_e.pdf</vt:lpwstr>
      </vt:variant>
      <vt:variant>
        <vt:lpwstr/>
      </vt:variant>
      <vt:variant>
        <vt:i4>5898311</vt:i4>
      </vt:variant>
      <vt:variant>
        <vt:i4>63</vt:i4>
      </vt:variant>
      <vt:variant>
        <vt:i4>0</vt:i4>
      </vt:variant>
      <vt:variant>
        <vt:i4>5</vt:i4>
      </vt:variant>
      <vt:variant>
        <vt:lpwstr>https://www.cbd.int/doc/c/2d1f/ab01/681ae86a81ab601e585ecfe0/wg2020-01-inf-03-en.pdf</vt:lpwstr>
      </vt:variant>
      <vt:variant>
        <vt:lpwstr/>
      </vt:variant>
      <vt:variant>
        <vt:i4>196614</vt:i4>
      </vt:variant>
      <vt:variant>
        <vt:i4>60</vt:i4>
      </vt:variant>
      <vt:variant>
        <vt:i4>0</vt:i4>
      </vt:variant>
      <vt:variant>
        <vt:i4>5</vt:i4>
      </vt:variant>
      <vt:variant>
        <vt:lpwstr>https://www.cbd.int/doc/c/9976/abec/faeb75bca38405469916049f/sbstta-23-inf-19-en.pdf</vt:lpwstr>
      </vt:variant>
      <vt:variant>
        <vt:lpwstr/>
      </vt:variant>
      <vt:variant>
        <vt:i4>5898311</vt:i4>
      </vt:variant>
      <vt:variant>
        <vt:i4>54</vt:i4>
      </vt:variant>
      <vt:variant>
        <vt:i4>0</vt:i4>
      </vt:variant>
      <vt:variant>
        <vt:i4>5</vt:i4>
      </vt:variant>
      <vt:variant>
        <vt:lpwstr>https://www.cbd.int/doc/c/2d1f/ab01/681ae86a81ab601e585ecfe0/wg2020-01-inf-03-en.pdf</vt:lpwstr>
      </vt:variant>
      <vt:variant>
        <vt:lpwstr/>
      </vt:variant>
      <vt:variant>
        <vt:i4>7405666</vt:i4>
      </vt:variant>
      <vt:variant>
        <vt:i4>51</vt:i4>
      </vt:variant>
      <vt:variant>
        <vt:i4>0</vt:i4>
      </vt:variant>
      <vt:variant>
        <vt:i4>5</vt:i4>
      </vt:variant>
      <vt:variant>
        <vt:lpwstr>https://undocs.org/en/A/RES/71/256</vt:lpwstr>
      </vt:variant>
      <vt:variant>
        <vt:lpwstr/>
      </vt:variant>
      <vt:variant>
        <vt:i4>5898250</vt:i4>
      </vt:variant>
      <vt:variant>
        <vt:i4>48</vt:i4>
      </vt:variant>
      <vt:variant>
        <vt:i4>0</vt:i4>
      </vt:variant>
      <vt:variant>
        <vt:i4>5</vt:i4>
      </vt:variant>
      <vt:variant>
        <vt:lpwstr>https://documents-dds-ny.un.org/doc/UNDOC/GEN/N15/167/16/pdf/N1516716.pdf?OpenElement</vt:lpwstr>
      </vt:variant>
      <vt:variant>
        <vt:lpwstr/>
      </vt:variant>
      <vt:variant>
        <vt:i4>5570649</vt:i4>
      </vt:variant>
      <vt:variant>
        <vt:i4>45</vt:i4>
      </vt:variant>
      <vt:variant>
        <vt:i4>0</vt:i4>
      </vt:variant>
      <vt:variant>
        <vt:i4>5</vt:i4>
      </vt:variant>
      <vt:variant>
        <vt:lpwstr>https://www.cbd.int/doc/publications/cbd-ts-93-en.pdf</vt:lpwstr>
      </vt:variant>
      <vt:variant>
        <vt:lpwstr/>
      </vt:variant>
      <vt:variant>
        <vt:i4>5570649</vt:i4>
      </vt:variant>
      <vt:variant>
        <vt:i4>42</vt:i4>
      </vt:variant>
      <vt:variant>
        <vt:i4>0</vt:i4>
      </vt:variant>
      <vt:variant>
        <vt:i4>5</vt:i4>
      </vt:variant>
      <vt:variant>
        <vt:lpwstr>https://www.cbd.int/doc/publications/cbd-ts-93-en.pdf</vt:lpwstr>
      </vt:variant>
      <vt:variant>
        <vt:lpwstr/>
      </vt:variant>
      <vt:variant>
        <vt:i4>2293878</vt:i4>
      </vt:variant>
      <vt:variant>
        <vt:i4>39</vt:i4>
      </vt:variant>
      <vt:variant>
        <vt:i4>0</vt:i4>
      </vt:variant>
      <vt:variant>
        <vt:i4>5</vt:i4>
      </vt:variant>
      <vt:variant>
        <vt:lpwstr>https://www.ipcc.ch/srocc/home/</vt:lpwstr>
      </vt:variant>
      <vt:variant>
        <vt:lpwstr/>
      </vt:variant>
      <vt:variant>
        <vt:i4>1376322</vt:i4>
      </vt:variant>
      <vt:variant>
        <vt:i4>36</vt:i4>
      </vt:variant>
      <vt:variant>
        <vt:i4>0</vt:i4>
      </vt:variant>
      <vt:variant>
        <vt:i4>5</vt:i4>
      </vt:variant>
      <vt:variant>
        <vt:lpwstr>https://www.ipcc.ch/report/srccl/</vt:lpwstr>
      </vt:variant>
      <vt:variant>
        <vt:lpwstr/>
      </vt:variant>
      <vt:variant>
        <vt:i4>5242958</vt:i4>
      </vt:variant>
      <vt:variant>
        <vt:i4>33</vt:i4>
      </vt:variant>
      <vt:variant>
        <vt:i4>0</vt:i4>
      </vt:variant>
      <vt:variant>
        <vt:i4>5</vt:i4>
      </vt:variant>
      <vt:variant>
        <vt:lpwstr>https://www.ipcc.ch/sr15/</vt:lpwstr>
      </vt:variant>
      <vt:variant>
        <vt:lpwstr/>
      </vt:variant>
      <vt:variant>
        <vt:i4>6291558</vt:i4>
      </vt:variant>
      <vt:variant>
        <vt:i4>30</vt:i4>
      </vt:variant>
      <vt:variant>
        <vt:i4>0</vt:i4>
      </vt:variant>
      <vt:variant>
        <vt:i4>5</vt:i4>
      </vt:variant>
      <vt:variant>
        <vt:lpwstr>https://ipbes.net/global-assessment</vt:lpwstr>
      </vt:variant>
      <vt:variant>
        <vt:lpwstr/>
      </vt:variant>
      <vt:variant>
        <vt:i4>5308495</vt:i4>
      </vt:variant>
      <vt:variant>
        <vt:i4>27</vt:i4>
      </vt:variant>
      <vt:variant>
        <vt:i4>0</vt:i4>
      </vt:variant>
      <vt:variant>
        <vt:i4>5</vt:i4>
      </vt:variant>
      <vt:variant>
        <vt:lpwstr>https://www.cbd.int/doc/c/d7da/119e/0c6a0a8d4de9ad16e45e7121/cop-14-inf-50-en.pdf</vt:lpwstr>
      </vt:variant>
      <vt:variant>
        <vt:lpwstr/>
      </vt:variant>
      <vt:variant>
        <vt:i4>6029381</vt:i4>
      </vt:variant>
      <vt:variant>
        <vt:i4>24</vt:i4>
      </vt:variant>
      <vt:variant>
        <vt:i4>0</vt:i4>
      </vt:variant>
      <vt:variant>
        <vt:i4>5</vt:i4>
      </vt:variant>
      <vt:variant>
        <vt:lpwstr>https://www.env.go.jp/press/files/en/803.pdf</vt:lpwstr>
      </vt:variant>
      <vt:variant>
        <vt:lpwstr/>
      </vt:variant>
      <vt:variant>
        <vt:i4>7733326</vt:i4>
      </vt:variant>
      <vt:variant>
        <vt:i4>21</vt:i4>
      </vt:variant>
      <vt:variant>
        <vt:i4>0</vt:i4>
      </vt:variant>
      <vt:variant>
        <vt:i4>5</vt:i4>
      </vt:variant>
      <vt:variant>
        <vt:lpwstr>https://www.ecologique-solidaire.gouv.fr/sites/default/files/2019.05.06_EN_Biodiversity_Charter.pdf</vt:lpwstr>
      </vt:variant>
      <vt:variant>
        <vt:lpwstr/>
      </vt:variant>
      <vt:variant>
        <vt:i4>2293878</vt:i4>
      </vt:variant>
      <vt:variant>
        <vt:i4>18</vt:i4>
      </vt:variant>
      <vt:variant>
        <vt:i4>0</vt:i4>
      </vt:variant>
      <vt:variant>
        <vt:i4>5</vt:i4>
      </vt:variant>
      <vt:variant>
        <vt:lpwstr>https://www.ipcc.ch/srocc/home/</vt:lpwstr>
      </vt:variant>
      <vt:variant>
        <vt:lpwstr/>
      </vt:variant>
      <vt:variant>
        <vt:i4>1376322</vt:i4>
      </vt:variant>
      <vt:variant>
        <vt:i4>15</vt:i4>
      </vt:variant>
      <vt:variant>
        <vt:i4>0</vt:i4>
      </vt:variant>
      <vt:variant>
        <vt:i4>5</vt:i4>
      </vt:variant>
      <vt:variant>
        <vt:lpwstr>https://www.ipcc.ch/report/srccl/</vt:lpwstr>
      </vt:variant>
      <vt:variant>
        <vt:lpwstr/>
      </vt:variant>
      <vt:variant>
        <vt:i4>5242958</vt:i4>
      </vt:variant>
      <vt:variant>
        <vt:i4>12</vt:i4>
      </vt:variant>
      <vt:variant>
        <vt:i4>0</vt:i4>
      </vt:variant>
      <vt:variant>
        <vt:i4>5</vt:i4>
      </vt:variant>
      <vt:variant>
        <vt:lpwstr>https://www.ipcc.ch/sr15/</vt:lpwstr>
      </vt:variant>
      <vt:variant>
        <vt:lpwstr/>
      </vt:variant>
      <vt:variant>
        <vt:i4>6291558</vt:i4>
      </vt:variant>
      <vt:variant>
        <vt:i4>9</vt:i4>
      </vt:variant>
      <vt:variant>
        <vt:i4>0</vt:i4>
      </vt:variant>
      <vt:variant>
        <vt:i4>5</vt:i4>
      </vt:variant>
      <vt:variant>
        <vt:lpwstr>https://ipbes.net/global-assessment</vt:lpwstr>
      </vt:variant>
      <vt:variant>
        <vt:lpwstr/>
      </vt:variant>
      <vt:variant>
        <vt:i4>6881329</vt:i4>
      </vt:variant>
      <vt:variant>
        <vt:i4>6</vt:i4>
      </vt:variant>
      <vt:variant>
        <vt:i4>0</vt:i4>
      </vt:variant>
      <vt:variant>
        <vt:i4>5</vt:i4>
      </vt:variant>
      <vt:variant>
        <vt:lpwstr>https://www.ipbes.net/global-assessment-report-biodiversity-ecosystem-services</vt:lpwstr>
      </vt:variant>
      <vt:variant>
        <vt:lpwstr/>
      </vt:variant>
      <vt:variant>
        <vt:i4>1507347</vt:i4>
      </vt:variant>
      <vt:variant>
        <vt:i4>3</vt:i4>
      </vt:variant>
      <vt:variant>
        <vt:i4>0</vt:i4>
      </vt:variant>
      <vt:variant>
        <vt:i4>5</vt:i4>
      </vt:variant>
      <vt:variant>
        <vt:lpwstr>https://ipbes.net/assessment-reports</vt:lpwstr>
      </vt:variant>
      <vt:variant>
        <vt:lpwstr/>
      </vt:variant>
      <vt:variant>
        <vt:i4>6881329</vt:i4>
      </vt:variant>
      <vt:variant>
        <vt:i4>0</vt:i4>
      </vt:variant>
      <vt:variant>
        <vt:i4>0</vt:i4>
      </vt:variant>
      <vt:variant>
        <vt:i4>5</vt:i4>
      </vt:variant>
      <vt:variant>
        <vt:lpwstr>https://www.ipbes.net/global-assessment-report-biodiversity-ecosystem-services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Subsidiary Body on Implementation on its third meeting: account of proceedings of the first part of the meeting (Part I)</dc:title>
  <dc:subject>CBD/SBI/3/Part1/L.1</dc:subject>
  <dc:creator>SBI-3</dc:creator>
  <cp:keywords>Subsidiary Body on Implementation, third meeting, 16 May-13 June 2021, Convention on Biological Diversity</cp:keywords>
  <cp:lastModifiedBy>Veronique Lefebvre</cp:lastModifiedBy>
  <cp:revision>6</cp:revision>
  <cp:lastPrinted>2021-06-09T16:01:00Z</cp:lastPrinted>
  <dcterms:created xsi:type="dcterms:W3CDTF">2021-06-11T16:11:00Z</dcterms:created>
  <dcterms:modified xsi:type="dcterms:W3CDTF">2021-06-11T16:45:00Z</dcterms:modified>
  <cp:contentStatus>LIMITED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KAktivitetskategori">
    <vt:lpwstr/>
  </property>
  <property fmtid="{D5CDD505-2E9C-101B-9397-08002B2CF9AE}" pid="3" name="_dlc_DocIdItemGuid">
    <vt:lpwstr>ab573728-69bb-4bc3-96ab-3b767f439e00</vt:lpwstr>
  </property>
  <property fmtid="{D5CDD505-2E9C-101B-9397-08002B2CF9AE}" pid="4" name="ContentTypeId">
    <vt:lpwstr>0x01010069BFACF6D92CD24AA50050CE23F68F74</vt:lpwstr>
  </property>
</Properties>
</file>