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011A86" w:rsidRPr="008B7B3B" w14:paraId="1662BF36" w14:textId="77777777" w:rsidTr="00011A86">
        <w:trPr>
          <w:trHeight w:val="850"/>
        </w:trPr>
        <w:tc>
          <w:tcPr>
            <w:tcW w:w="975" w:type="dxa"/>
            <w:vAlign w:val="bottom"/>
          </w:tcPr>
          <w:p w14:paraId="71C4BF6D" w14:textId="644D6976" w:rsidR="00011A86" w:rsidRPr="008B7B3B" w:rsidRDefault="00011A86" w:rsidP="00011A86">
            <w:pPr>
              <w:pStyle w:val="AASmallLogo"/>
            </w:pPr>
            <w:r w:rsidRPr="008B7B3B">
              <w:drawing>
                <wp:inline distT="0" distB="0" distL="0" distR="0" wp14:anchorId="08D3B4D4" wp14:editId="70750A58">
                  <wp:extent cx="474727" cy="402337"/>
                  <wp:effectExtent l="0" t="0" r="1905" b="0"/>
                  <wp:docPr id="1816227530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622753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B7B3B">
              <w:t xml:space="preserve"> </w:t>
            </w:r>
          </w:p>
          <w:p w14:paraId="734C544F" w14:textId="7F44141E" w:rsidR="00011A86" w:rsidRPr="008B7B3B" w:rsidRDefault="00011A86" w:rsidP="00011A86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60DD85AE" w14:textId="1014535A" w:rsidR="00011A86" w:rsidRPr="008B7B3B" w:rsidRDefault="006E259D" w:rsidP="00011A86">
            <w:pPr>
              <w:pStyle w:val="AASmallLogo"/>
            </w:pPr>
            <w:r w:rsidRPr="008B7B3B">
              <w:rPr>
                <w:lang w:eastAsia="ru-RU"/>
              </w:rPr>
              <w:drawing>
                <wp:inline distT="0" distB="0" distL="0" distR="0" wp14:anchorId="76CE6661" wp14:editId="673A8A67">
                  <wp:extent cx="825600" cy="386344"/>
                  <wp:effectExtent l="0" t="0" r="0" b="0"/>
                  <wp:docPr id="899098129" name="Picture 899098129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488" cy="3961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11A86" w:rsidRPr="008B7B3B">
              <w:t xml:space="preserve"> </w:t>
            </w:r>
          </w:p>
          <w:p w14:paraId="524B4373" w14:textId="7ED8DE85" w:rsidR="00011A86" w:rsidRPr="008B7B3B" w:rsidRDefault="00011A86" w:rsidP="00011A86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2C676A38" w14:textId="348C72A0" w:rsidR="00011A86" w:rsidRPr="008B7B3B" w:rsidRDefault="00330C5E" w:rsidP="00691A68">
            <w:pPr>
              <w:pStyle w:val="AEDistrNormal"/>
              <w:jc w:val="right"/>
            </w:pPr>
            <w:r w:rsidRPr="008B7B3B">
              <w:rPr>
                <w:sz w:val="40"/>
              </w:rPr>
              <w:t>CBD</w:t>
            </w:r>
            <w:r w:rsidRPr="008B7B3B">
              <w:rPr>
                <w:sz w:val="20"/>
                <w:szCs w:val="20"/>
              </w:rPr>
              <w:t>/SBSTTA/28/3</w:t>
            </w:r>
          </w:p>
        </w:tc>
      </w:tr>
    </w:tbl>
    <w:p w14:paraId="685C3BE7" w14:textId="77777777" w:rsidR="00011A86" w:rsidRPr="008B7B3B" w:rsidRDefault="00011A86" w:rsidP="00011A86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011A86" w:rsidRPr="008B7B3B" w14:paraId="3DE89875" w14:textId="77777777" w:rsidTr="00011A86">
        <w:trPr>
          <w:trHeight w:val="1814"/>
        </w:trPr>
        <w:tc>
          <w:tcPr>
            <w:tcW w:w="7370" w:type="dxa"/>
          </w:tcPr>
          <w:p w14:paraId="7F286C05" w14:textId="19F6C737" w:rsidR="00011A86" w:rsidRPr="008B7B3B" w:rsidRDefault="00347A11" w:rsidP="00011A86">
            <w:pPr>
              <w:pStyle w:val="ACLargeLogo"/>
            </w:pPr>
            <w:r w:rsidRPr="008B7B3B">
              <w:rPr>
                <w:lang w:eastAsia="fr-FR"/>
              </w:rPr>
              <w:drawing>
                <wp:inline distT="0" distB="0" distL="0" distR="0" wp14:anchorId="2B454A8B" wp14:editId="1C498DDD">
                  <wp:extent cx="2616200" cy="1089025"/>
                  <wp:effectExtent l="19050" t="0" r="0" b="0"/>
                  <wp:docPr id="5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108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11A86" w:rsidRPr="008B7B3B">
              <w:t xml:space="preserve"> </w:t>
            </w:r>
          </w:p>
          <w:p w14:paraId="58ABBEA6" w14:textId="296768B3" w:rsidR="00011A86" w:rsidRPr="008B7B3B" w:rsidRDefault="00011A86" w:rsidP="00011A86">
            <w:pPr>
              <w:pStyle w:val="ACLargeLogo"/>
            </w:pPr>
          </w:p>
        </w:tc>
        <w:tc>
          <w:tcPr>
            <w:tcW w:w="3112" w:type="dxa"/>
          </w:tcPr>
          <w:p w14:paraId="5F1366CB" w14:textId="283D4E9C" w:rsidR="00011A86" w:rsidRPr="008B7B3B" w:rsidRDefault="00011A86" w:rsidP="00011A86">
            <w:pPr>
              <w:pStyle w:val="AEDistrNormal"/>
            </w:pPr>
            <w:r w:rsidRPr="008B7B3B">
              <w:t>Distr.: General</w:t>
            </w:r>
          </w:p>
          <w:p w14:paraId="03300413" w14:textId="1A4F789D" w:rsidR="00011A86" w:rsidRPr="008B7B3B" w:rsidRDefault="00B96B5F" w:rsidP="0039075D">
            <w:pPr>
              <w:pStyle w:val="AEDistrNormal"/>
            </w:pPr>
            <w:r w:rsidRPr="008B7B3B">
              <w:t>6 May 2026</w:t>
            </w:r>
          </w:p>
          <w:p w14:paraId="2603B877" w14:textId="77C87A41" w:rsidR="0039075D" w:rsidRPr="008B7B3B" w:rsidRDefault="0039075D" w:rsidP="0039075D">
            <w:pPr>
              <w:pStyle w:val="AEDistrNormal6pt"/>
              <w:spacing w:before="0"/>
            </w:pPr>
            <w:r w:rsidRPr="008B7B3B">
              <w:t>Russian</w:t>
            </w:r>
          </w:p>
          <w:p w14:paraId="239DEA1B" w14:textId="22EAD540" w:rsidR="00011A86" w:rsidRPr="008B7B3B" w:rsidRDefault="00011A86" w:rsidP="0039075D">
            <w:pPr>
              <w:pStyle w:val="AEDistrNormal6pt"/>
              <w:spacing w:before="0"/>
            </w:pPr>
            <w:r w:rsidRPr="008B7B3B">
              <w:t>Original: English</w:t>
            </w:r>
          </w:p>
          <w:p w14:paraId="4FBDC2D7" w14:textId="2F4FCDFB" w:rsidR="00011A86" w:rsidRPr="008B7B3B" w:rsidRDefault="00011A86" w:rsidP="00011A86">
            <w:pPr>
              <w:pStyle w:val="AEDistrNormal6pt"/>
            </w:pPr>
          </w:p>
        </w:tc>
      </w:tr>
    </w:tbl>
    <w:p w14:paraId="5CAC1A4B" w14:textId="77777777" w:rsidR="00011A86" w:rsidRPr="008B7B3B" w:rsidRDefault="00011A86" w:rsidP="00011A86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011A86" w:rsidRPr="008B7B3B" w14:paraId="52CEEC3C" w14:textId="77777777" w:rsidTr="00415670">
        <w:trPr>
          <w:trHeight w:val="57"/>
        </w:trPr>
        <w:tc>
          <w:tcPr>
            <w:tcW w:w="6094" w:type="dxa"/>
          </w:tcPr>
          <w:p w14:paraId="78070E82" w14:textId="77777777" w:rsidR="004325D8" w:rsidRPr="008B7B3B" w:rsidRDefault="004325D8" w:rsidP="004325D8">
            <w:pPr>
              <w:pStyle w:val="AFCorN12Bold"/>
            </w:pPr>
            <w:r w:rsidRPr="008B7B3B">
              <w:t>Вспомогательный орган по научным, техническим и технологическим консультациям</w:t>
            </w:r>
          </w:p>
          <w:p w14:paraId="41C4836B" w14:textId="77777777" w:rsidR="004325D8" w:rsidRPr="008B7B3B" w:rsidRDefault="004325D8" w:rsidP="004325D8">
            <w:pPr>
              <w:pStyle w:val="AFCorN12Bold"/>
            </w:pPr>
            <w:r w:rsidRPr="008B7B3B">
              <w:t xml:space="preserve">Двадцать восьмое совещание </w:t>
            </w:r>
          </w:p>
          <w:p w14:paraId="2AF272D1" w14:textId="77777777" w:rsidR="004325D8" w:rsidRPr="008B7B3B" w:rsidRDefault="004325D8" w:rsidP="004325D8">
            <w:pPr>
              <w:pStyle w:val="AFCorN12Bold"/>
              <w:rPr>
                <w:b w:val="0"/>
                <w:bCs/>
                <w:sz w:val="22"/>
                <w:szCs w:val="20"/>
              </w:rPr>
            </w:pPr>
            <w:r w:rsidRPr="008B7B3B">
              <w:rPr>
                <w:b w:val="0"/>
                <w:bCs/>
                <w:sz w:val="22"/>
                <w:szCs w:val="20"/>
              </w:rPr>
              <w:t>Найроби, 27 июля – 1 августа 2026 года</w:t>
            </w:r>
          </w:p>
          <w:p w14:paraId="04534062" w14:textId="5E2811AA" w:rsidR="00691A68" w:rsidRPr="008B7B3B" w:rsidRDefault="004325D8" w:rsidP="004325D8">
            <w:pPr>
              <w:pStyle w:val="AEDistrNormal6pt"/>
              <w:spacing w:before="0"/>
              <w:rPr>
                <w:b/>
                <w:bCs/>
              </w:rPr>
            </w:pPr>
            <w:r w:rsidRPr="008B7B3B">
              <w:t xml:space="preserve">Пункт </w:t>
            </w:r>
            <w:r w:rsidR="00A236D8" w:rsidRPr="008B7B3B">
              <w:t>4</w:t>
            </w:r>
            <w:r w:rsidRPr="008B7B3B">
              <w:t xml:space="preserve"> предварительной повестки дня</w:t>
            </w:r>
            <w:r w:rsidRPr="008B7B3B">
              <w:rPr>
                <w:rStyle w:val="Appelnotedebasdep"/>
              </w:rPr>
              <w:t xml:space="preserve"> </w:t>
            </w:r>
            <w:r w:rsidR="00691A68" w:rsidRPr="008B7B3B">
              <w:rPr>
                <w:rStyle w:val="Appelnotedebasdep"/>
              </w:rPr>
              <w:footnoteReference w:customMarkFollows="1" w:id="2"/>
              <w:t>*</w:t>
            </w:r>
          </w:p>
          <w:p w14:paraId="4D17A4E5" w14:textId="02C28254" w:rsidR="00011A86" w:rsidRPr="008B7B3B" w:rsidRDefault="003417D0" w:rsidP="00415670">
            <w:pPr>
              <w:pStyle w:val="AFCorNBold"/>
              <w:spacing w:after="120"/>
            </w:pPr>
            <w:r w:rsidRPr="008B7B3B">
              <w:t>Вопросы, связанные с программой работы Межправительственной научно-политической платформы по биоразнообразию и экосистемным услугам</w:t>
            </w:r>
          </w:p>
        </w:tc>
        <w:tc>
          <w:tcPr>
            <w:tcW w:w="4388" w:type="dxa"/>
          </w:tcPr>
          <w:p w14:paraId="1F1DBC56" w14:textId="77777777" w:rsidR="00011A86" w:rsidRPr="008B7B3B" w:rsidRDefault="00011A86" w:rsidP="00011A86">
            <w:pPr>
              <w:pStyle w:val="CBDNormal"/>
              <w:jc w:val="left"/>
            </w:pPr>
          </w:p>
        </w:tc>
      </w:tr>
    </w:tbl>
    <w:sdt>
      <w:sdtPr>
        <w:alias w:val="Название"/>
        <w:tag w:val=""/>
        <w:id w:val="-1154601039"/>
        <w:placeholder>
          <w:docPart w:val="9F36000F89C0483F85FF24B4242B7B7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7DA9922D" w14:textId="747BD5E3" w:rsidR="00A96B21" w:rsidRPr="008B7B3B" w:rsidRDefault="0054109B" w:rsidP="00AF1A55">
          <w:pPr>
            <w:pStyle w:val="CBDTitle"/>
          </w:pPr>
          <w:r w:rsidRPr="008B7B3B">
            <w:t>Вопросы, связанные с программой работы Межправительственной научно-политической платформы по биоразнообразию и экосистемным услугам</w:t>
          </w:r>
        </w:p>
      </w:sdtContent>
    </w:sdt>
    <w:p w14:paraId="6D59BFC8" w14:textId="77777777" w:rsidR="00A96B21" w:rsidRPr="008B7B3B" w:rsidRDefault="00A96B21" w:rsidP="00AF1A55">
      <w:pPr>
        <w:pStyle w:val="CBDSubTitle"/>
      </w:pPr>
      <w:r w:rsidRPr="008B7B3B">
        <w:t>Записка секретариата</w:t>
      </w:r>
    </w:p>
    <w:p w14:paraId="271F4A2D" w14:textId="364BC663" w:rsidR="00FA18C9" w:rsidRPr="008B7B3B" w:rsidRDefault="00AF1A55" w:rsidP="00AF1A55">
      <w:pPr>
        <w:pStyle w:val="CBDH1"/>
      </w:pPr>
      <w:r w:rsidRPr="008B7B3B">
        <w:t>I.</w:t>
      </w:r>
      <w:r w:rsidRPr="008B7B3B">
        <w:tab/>
        <w:t>История вопроса</w:t>
      </w:r>
    </w:p>
    <w:p w14:paraId="6D9A5FBF" w14:textId="42990044" w:rsidR="40AB95D6" w:rsidRPr="008B7B3B" w:rsidRDefault="422EDE45" w:rsidP="00706178">
      <w:pPr>
        <w:pStyle w:val="CBDNormalNumber"/>
      </w:pPr>
      <w:r w:rsidRPr="008B7B3B">
        <w:t xml:space="preserve">В своем решении </w:t>
      </w:r>
      <w:hyperlink r:id="rId14" w:history="1">
        <w:r w:rsidRPr="008B7B3B">
          <w:rPr>
            <w:rStyle w:val="Lienhypertexte"/>
          </w:rPr>
          <w:t>16/11</w:t>
        </w:r>
      </w:hyperlink>
      <w:r w:rsidRPr="008B7B3B">
        <w:t xml:space="preserve"> по вопросам, связанным с программой работы Межправительственной научно-политической платформы по биоразнообразию и экосистемным услугам, Конференция Сторон Конвенции о биологическом разнообразии предложила на рассмотрение Платформе ряд тем в качестве потенциальных направлений дополнительных оценок в рамках ее скользящей программы работы. Она также поручила Исполнительному секретарю Конвенции, в частности, обновлять обзор предыдущих и будущих результатов работы Платформы и их значения для принятия решений в рамках Конвенции, а также представлять обновленную информацию о совместных мероприятиях секретариата и Платформы на совещании Вспомогательного органа по научным, техническим и технологическим консультациям в каждый межсессионный период. </w:t>
      </w:r>
    </w:p>
    <w:p w14:paraId="6C0F4EAD" w14:textId="1C906E82" w:rsidR="00A4595E" w:rsidRPr="008B7B3B" w:rsidRDefault="007F0082" w:rsidP="00A6017A">
      <w:pPr>
        <w:pStyle w:val="CBDNormalNumber"/>
      </w:pPr>
      <w:r w:rsidRPr="008B7B3B">
        <w:t>В этом же решении Конференция Сторон поручила Вспомогательному органу рассматривать будущие итоги работы Платформы в соответствии с графиком, содержащимся в приложении к этому решению. Этот график предполагает рассмотрение оценки взаимосвязей</w:t>
      </w:r>
      <w:r w:rsidR="00A9557F" w:rsidRPr="008B7B3B">
        <w:rPr>
          <w:rStyle w:val="Appelnotedebasdep"/>
        </w:rPr>
        <w:footnoteReference w:id="3"/>
      </w:r>
      <w:r w:rsidRPr="008B7B3B">
        <w:t>, оценки преобразовательных изменений</w:t>
      </w:r>
      <w:r w:rsidR="001F2B14" w:rsidRPr="008B7B3B">
        <w:rPr>
          <w:rStyle w:val="Appelnotedebasdep"/>
        </w:rPr>
        <w:footnoteReference w:id="4"/>
      </w:r>
      <w:r w:rsidRPr="008B7B3B">
        <w:t xml:space="preserve"> и оценки по вопросам хозяйственной деятельности и биоразнообразия</w:t>
      </w:r>
      <w:r w:rsidR="001F2B14" w:rsidRPr="008B7B3B">
        <w:rPr>
          <w:rStyle w:val="Appelnotedebasdep"/>
        </w:rPr>
        <w:footnoteReference w:id="5"/>
      </w:r>
      <w:r w:rsidRPr="008B7B3B">
        <w:t xml:space="preserve"> на совещании, которое состоится до 17-го совещания </w:t>
      </w:r>
      <w:r w:rsidRPr="008B7B3B">
        <w:lastRenderedPageBreak/>
        <w:t xml:space="preserve">Конференции Сторон. В этой связи на своем 27-м совещании, состоявшемся в октябре 2025 года, Вспомогательный орган рассмотрел обзоры выводов оценки взаимосвязей и оценки преобразовательных изменений, их значение для работы, проводимой в рамках Конвенции, и принял рекомендацию </w:t>
      </w:r>
      <w:hyperlink r:id="rId15" w:history="1">
        <w:r w:rsidRPr="008B7B3B">
          <w:rPr>
            <w:rStyle w:val="Lienhypertexte"/>
          </w:rPr>
          <w:t>27/2</w:t>
        </w:r>
      </w:hyperlink>
      <w:r w:rsidRPr="008B7B3B">
        <w:t>.</w:t>
      </w:r>
    </w:p>
    <w:p w14:paraId="6A2F6E90" w14:textId="1A1BD2F2" w:rsidR="005A6F28" w:rsidRPr="008B7B3B" w:rsidRDefault="1238548E" w:rsidP="00CE4EFE">
      <w:pPr>
        <w:pStyle w:val="CBDNormalNumber"/>
      </w:pPr>
      <w:r w:rsidRPr="008B7B3B">
        <w:t>Настоящая записка содержит обзор недавно принятых результатов работы Платформы (раздел II), обзор выводов оценки по вопросам хозяйственной деятельности и биоразнообразия (раздел III) и их значения для работы, проводимой в рамках Конвенции (раздел IV), краткую информацию о сотрудничестве между Платформой и секретариатом Конвенции (раздел V и обновленный график, содержащийся в приложении к проекту решения в разделе VI), а также рекомендации для рассмотрения Вспомогательным органом (раздел VI).</w:t>
      </w:r>
    </w:p>
    <w:p w14:paraId="57763713" w14:textId="06CF5CF6" w:rsidR="4AAD68D7" w:rsidRPr="008B7B3B" w:rsidRDefault="00253689" w:rsidP="00415670">
      <w:pPr>
        <w:pStyle w:val="CBDH1"/>
      </w:pPr>
      <w:r w:rsidRPr="008B7B3B">
        <w:t>II.</w:t>
      </w:r>
      <w:r w:rsidRPr="008B7B3B">
        <w:tab/>
        <w:t xml:space="preserve">Обзор недавно принятых результатов работы Межправительственной научно-политической платформы в области биоразнообразия и экосистемных услуг </w:t>
      </w:r>
    </w:p>
    <w:p w14:paraId="2CEE7195" w14:textId="2BC3F886" w:rsidR="00702CEE" w:rsidRPr="008B7B3B" w:rsidRDefault="00FD348A" w:rsidP="00FE098B">
      <w:pPr>
        <w:pStyle w:val="CBDNormalNumber"/>
      </w:pPr>
      <w:r w:rsidRPr="008B7B3B">
        <w:t>В своем решении IPBES 12/1, принят</w:t>
      </w:r>
      <w:r w:rsidR="00F83C96" w:rsidRPr="008B7B3B">
        <w:t>о</w:t>
      </w:r>
      <w:r w:rsidRPr="008B7B3B">
        <w:t>м в феврале 2026 года, Пленум Платформы утвердил резюме для директивных органов оценки по вопросам хозяйственной деятельности и биоразнообразия и принял главы этой оценки, включая их краткое изложение. В резюме для директивных органов авторы рассмотрели методы и меры, позволяющие предприятиям, финансовым институтам и гражданскому обществу оценивать воздействие хозяйственной деятельности на биоразнообразие и зависимость от него, а также принимать соответствующие ответные меры.</w:t>
      </w:r>
    </w:p>
    <w:p w14:paraId="22EB344D" w14:textId="73BA1476" w:rsidR="00F948D3" w:rsidRPr="008B7B3B" w:rsidRDefault="00F948D3" w:rsidP="00F948D3">
      <w:pPr>
        <w:pStyle w:val="CBDNormalNumber"/>
      </w:pPr>
      <w:r w:rsidRPr="008B7B3B">
        <w:t>В том же решении Пленум Платформы постановил не включать новую оценку в скользящую программу работы Платформы до 2030 года. Он также поручил Бюро и Многодисциплинарной группе экспертов Платформы разработать предложение о характере, темах и сроках для подготовки итоговых материалов Платформы в области оценки знаний, создания потенциала, укрепления базы знаний и поддержки политики для рассмотрения Пленумом на его тринадцатой сессии.</w:t>
      </w:r>
    </w:p>
    <w:p w14:paraId="2A07B1D1" w14:textId="6C851250" w:rsidR="004F71BF" w:rsidRPr="008B7B3B" w:rsidRDefault="00B87233" w:rsidP="00B15F13">
      <w:pPr>
        <w:pStyle w:val="CBDNormalNumber"/>
      </w:pPr>
      <w:r w:rsidRPr="008B7B3B">
        <w:t>В том же решении Пленум Платформы с признательностью отметил доклад о среднесрочном обзоре в рамках скользящей программы работы Платформы до 2030 года. Он поручил бюро и Многодисциплинарной группе экспертов при технической поддержке секретариата Платформы дополнительно изучить рекомендации, изложенные в этом докладе и учесть соответствующие рекомендации. Ряд рекомендаций непосредственно касаются работы, проводимой в рамках Конвенции, а также сотрудничества между Платформой и секретариатом Конвенции. В их числе: расширение возможностей для сотрудничества с соответствующими многосторонними природоохранными соглашениями в целях согласования программ и обмена информацией и инструментами</w:t>
      </w:r>
      <w:r w:rsidR="00727EEE" w:rsidRPr="008B7B3B">
        <w:rPr>
          <w:rStyle w:val="Appelnotedebasdep"/>
        </w:rPr>
        <w:footnoteReference w:id="6"/>
      </w:r>
      <w:r w:rsidRPr="008B7B3B">
        <w:t>, учет актуальности для мер политики и эффективное сотрудничество с соответствующими клиентами на всех этапах</w:t>
      </w:r>
      <w:r w:rsidR="00727EEE" w:rsidRPr="008B7B3B">
        <w:rPr>
          <w:rStyle w:val="Appelnotedebasdep"/>
        </w:rPr>
        <w:footnoteReference w:id="7"/>
      </w:r>
      <w:r w:rsidRPr="008B7B3B">
        <w:t>, а также укрепление функции поддержки политики, совершенствуя взаимодействия с ключевыми политическими пользователями, такими как Конвенция</w:t>
      </w:r>
      <w:r w:rsidR="002A52A5" w:rsidRPr="008B7B3B">
        <w:rPr>
          <w:rStyle w:val="Appelnotedebasdep"/>
        </w:rPr>
        <w:footnoteReference w:id="8"/>
      </w:r>
      <w:r w:rsidRPr="008B7B3B">
        <w:t xml:space="preserve">. </w:t>
      </w:r>
    </w:p>
    <w:p w14:paraId="4AEBF2FD" w14:textId="5B525C88" w:rsidR="000B6D58" w:rsidRPr="008B7B3B" w:rsidRDefault="00B31AB1" w:rsidP="00B36787">
      <w:pPr>
        <w:pStyle w:val="CBDNormalNumber"/>
      </w:pPr>
      <w:r w:rsidRPr="008B7B3B">
        <w:t>В своем решении IPBES-12/1 Пленум Платформы утвердил планы работы по осуществлению скользящей программы работы до 2030 года, в частности в межсессионный период между ее 12-й и 13-й сессиями (то есть в период с 2026 по 2027 год). Эти планы работы содержатся в решении IPBES-12/1 и предусматривают, в частности, проведение онлайновых диалогов: (a)</w:t>
      </w:r>
      <w:r w:rsidR="005B7DB0" w:rsidRPr="008B7B3B">
        <w:t xml:space="preserve"> </w:t>
      </w:r>
      <w:r w:rsidRPr="008B7B3B">
        <w:t>с правительствами и заинтересованными сторонами в поддержку внешних обзоров оценки по вопросам пространственного планирования и взаимосвязанности</w:t>
      </w:r>
      <w:r w:rsidR="009F3533" w:rsidRPr="008B7B3B">
        <w:rPr>
          <w:rStyle w:val="Appelnotedebasdep"/>
        </w:rPr>
        <w:footnoteReference w:id="9"/>
      </w:r>
      <w:r w:rsidRPr="008B7B3B">
        <w:t xml:space="preserve"> и второй </w:t>
      </w:r>
      <w:r w:rsidRPr="008B7B3B">
        <w:lastRenderedPageBreak/>
        <w:t>глобальной оценки биоразнообразия и экосистемных услуг; и (b) с правительствами в поддержку дополнительных правительственных обзоров оценки по вопросам мониторинга</w:t>
      </w:r>
      <w:r w:rsidR="001F6B94" w:rsidRPr="008B7B3B">
        <w:rPr>
          <w:rStyle w:val="Appelnotedebasdep"/>
        </w:rPr>
        <w:footnoteReference w:id="10"/>
      </w:r>
      <w:r w:rsidRPr="008B7B3B">
        <w:t xml:space="preserve"> и оценки по вопросам пространственного планирования и взаимосвязанности. Учитывая актуальность этих оценок для работы, проводимой в рамках Конвенции, а также для осуществления и мониторинга Куньминско-Монреальской глобальной рамочной программы в области биоразнообразия, Сторонам рекомендуется принять участие в онлайновых диалогах и обзорах. </w:t>
      </w:r>
    </w:p>
    <w:p w14:paraId="46AF9A32" w14:textId="75AF47E9" w:rsidR="004C1B88" w:rsidRPr="008B7B3B" w:rsidRDefault="00406B05" w:rsidP="006A16C8">
      <w:pPr>
        <w:pStyle w:val="CBDNormalNumber"/>
      </w:pPr>
      <w:r w:rsidRPr="008B7B3B">
        <w:t xml:space="preserve">Ожидается, что на своей 13-й сессии, запланированной на четвертый квартал 2027 года, Пленум Платформы рассмотрит оценку по вопросам мониторинга и оценку по вопросам пространственного планирования и взаимосвязанности. </w:t>
      </w:r>
    </w:p>
    <w:p w14:paraId="2FE60839" w14:textId="0E6BB1B4" w:rsidR="1B74D37B" w:rsidRPr="008B7B3B" w:rsidRDefault="1B74D37B" w:rsidP="00AF1A55">
      <w:pPr>
        <w:pStyle w:val="CBDNormalNumber"/>
      </w:pPr>
      <w:r w:rsidRPr="008B7B3B">
        <w:t xml:space="preserve">С докладом Пленума Платформы о работе его 12-й сессии можно </w:t>
      </w:r>
      <w:r w:rsidR="005B7DB0" w:rsidRPr="008B7B3B">
        <w:t>ознакомиться</w:t>
      </w:r>
      <w:r w:rsidRPr="008B7B3B">
        <w:t xml:space="preserve"> в Интернете</w:t>
      </w:r>
      <w:r w:rsidRPr="008B7B3B">
        <w:rPr>
          <w:rStyle w:val="Appelnotedebasdep"/>
        </w:rPr>
        <w:footnoteReference w:id="11"/>
      </w:r>
      <w:r w:rsidRPr="008B7B3B">
        <w:t>.</w:t>
      </w:r>
    </w:p>
    <w:p w14:paraId="27E179E6" w14:textId="60B12843" w:rsidR="00B23E9C" w:rsidRPr="008B7B3B" w:rsidRDefault="00912FB4" w:rsidP="001F0F80">
      <w:pPr>
        <w:pStyle w:val="CBDH1"/>
      </w:pPr>
      <w:r w:rsidRPr="008B7B3B">
        <w:t>III.</w:t>
      </w:r>
      <w:r w:rsidRPr="008B7B3B">
        <w:tab/>
        <w:t>Оценка знаний: методологическая оценка по вопросам о воздействии хозяйственной деятельности на биоразнообразие и обеспечиваемый природой вклад на благо человека и ее зависимости от них</w:t>
      </w:r>
    </w:p>
    <w:p w14:paraId="1A63EF85" w14:textId="5EBBC562" w:rsidR="005D3780" w:rsidRPr="008B7B3B" w:rsidRDefault="005D3780" w:rsidP="001D58DF">
      <w:pPr>
        <w:pStyle w:val="CBDNormalNumber"/>
      </w:pPr>
      <w:r w:rsidRPr="008B7B3B">
        <w:t xml:space="preserve">В своем решении </w:t>
      </w:r>
      <w:hyperlink r:id="rId16" w:history="1">
        <w:r w:rsidRPr="008B7B3B">
          <w:rPr>
            <w:rStyle w:val="Lienhypertexte"/>
          </w:rPr>
          <w:t>14/36</w:t>
        </w:r>
      </w:hyperlink>
      <w:r w:rsidRPr="008B7B3B">
        <w:t xml:space="preserve"> Конференция Сторон предложила Платформе учесть просьбу о проведении оценки потенциального положительного и отрицательного воздействия производственных секторов и методологической оценки критериев, показателей и индикаторов воздействия этих секторов на биоразнообразие и экосистемные услуги, а также выгод, извлекаемых от использования биоразнообразия и экосистемных услуг, в целях создания возможностей для бизнеса снизить негативные воздействия и обеспечения последовательности в оценках и отчетности с учетом прямой и косвенной нагрузки на биоразнообразие, а также взаимосвязей между ними. </w:t>
      </w:r>
    </w:p>
    <w:p w14:paraId="1E3A2867" w14:textId="63B48BD0" w:rsidR="005D3780" w:rsidRPr="008B7B3B" w:rsidRDefault="00541887" w:rsidP="00FA7195">
      <w:pPr>
        <w:pStyle w:val="CBDNormalNumber"/>
      </w:pPr>
      <w:r w:rsidRPr="008B7B3B">
        <w:t>Как отмечалось выше, Пленум Платформы в своем решении IPBES-12/1 утвердил резюме для директивных органов оценки по вопросам хозяйственной деятельности и биоразнообразия и принял главы этой оценки.</w:t>
      </w:r>
    </w:p>
    <w:p w14:paraId="382CC92A" w14:textId="32B456F8" w:rsidR="005D3780" w:rsidRPr="008B7B3B" w:rsidRDefault="005D3780" w:rsidP="005D3780">
      <w:pPr>
        <w:pStyle w:val="CBDNormalNumber"/>
      </w:pPr>
      <w:r w:rsidRPr="008B7B3B">
        <w:t xml:space="preserve">В соответствии с процедурами, изложенными в решении </w:t>
      </w:r>
      <w:hyperlink r:id="rId17" w:history="1">
        <w:r w:rsidRPr="008B7B3B">
          <w:rPr>
            <w:rStyle w:val="Lienhypertexte"/>
          </w:rPr>
          <w:t>XII/25</w:t>
        </w:r>
      </w:hyperlink>
      <w:r w:rsidRPr="008B7B3B">
        <w:t xml:space="preserve"> Конференции Сторон, Вспомогательному органу предлагается изучить оценку по вопросам хозяйственной деятельности и биоразнообразия на предмет актуальности ее результатов для работы в рамках Конвенции и для подготовки в соответствующих случаях рекомендаций для Конференции Сторон. </w:t>
      </w:r>
    </w:p>
    <w:p w14:paraId="40DB04BC" w14:textId="4B794288" w:rsidR="00362769" w:rsidRPr="008B7B3B" w:rsidRDefault="00362769" w:rsidP="00362769">
      <w:pPr>
        <w:pStyle w:val="CBDNormalNumber"/>
      </w:pPr>
      <w:r w:rsidRPr="008B7B3B">
        <w:t xml:space="preserve">Как отмечается в предисловии к резюме для директивных органов, авторы методологической оценки провели обзор и критический анализ подходов к измерению воздействия хозяйственной деятельности на биоразнообразие и ее зависимости от него.   Они рассмотрели, каким образом такая информация может способствовать принятию более эффективных решений предприятиями, финансовыми учреждениями и лицами, ответственными за разработку политики, а также содействовать достижению лучших результатов в области сохранения биоразнообразия и обеспечения вклада природы на благо человека. Кроме того, они проанализировали роль правительств, предприятий, финансовых институтов и других субъектов в формировании благоприятных условий для поддержки таких действий. </w:t>
      </w:r>
    </w:p>
    <w:p w14:paraId="2D5178DD" w14:textId="0950D079" w:rsidR="00362769" w:rsidRPr="008B7B3B" w:rsidRDefault="00362769" w:rsidP="00362769">
      <w:pPr>
        <w:pStyle w:val="CBDNormalNumber"/>
      </w:pPr>
      <w:r w:rsidRPr="008B7B3B">
        <w:lastRenderedPageBreak/>
        <w:t>Резюме для директивных органов представлен в качестве справочного документа к настоящему совещанию. Полный текст доклада об оценке размещен на веб-сайте Платформы</w:t>
      </w:r>
      <w:r w:rsidRPr="008B7B3B">
        <w:rPr>
          <w:vertAlign w:val="superscript"/>
        </w:rPr>
        <w:footnoteReference w:id="12"/>
      </w:r>
      <w:r w:rsidRPr="008B7B3B">
        <w:t>.</w:t>
      </w:r>
    </w:p>
    <w:p w14:paraId="5C0E6AD6" w14:textId="137B4C33" w:rsidR="004509E6" w:rsidRPr="008B7B3B" w:rsidRDefault="004509E6" w:rsidP="00362769">
      <w:pPr>
        <w:pStyle w:val="CBDNormalNumber"/>
      </w:pPr>
      <w:r w:rsidRPr="008B7B3B">
        <w:t>Ниже приводятся основные тезисы оценки, изложенные в резюме для директивных органов:</w:t>
      </w:r>
    </w:p>
    <w:p w14:paraId="29968496" w14:textId="7C5A783D" w:rsidR="00362769" w:rsidRPr="008B7B3B" w:rsidRDefault="00362769" w:rsidP="00403D57">
      <w:pPr>
        <w:pStyle w:val="CBDNormalNumber"/>
        <w:numPr>
          <w:ilvl w:val="1"/>
          <w:numId w:val="110"/>
        </w:numPr>
      </w:pPr>
      <w:r w:rsidRPr="008B7B3B">
        <w:t>все предприятия зависят от биоразнообразия, воздействуют на него и могут быть проводниками позитивных изменений;</w:t>
      </w:r>
    </w:p>
    <w:p w14:paraId="0E694137" w14:textId="35C3A489" w:rsidR="00362769" w:rsidRPr="008B7B3B" w:rsidRDefault="00362769" w:rsidP="00403D57">
      <w:pPr>
        <w:pStyle w:val="CBDNormalNumber"/>
        <w:numPr>
          <w:ilvl w:val="1"/>
          <w:numId w:val="110"/>
        </w:numPr>
      </w:pPr>
      <w:r w:rsidRPr="008B7B3B">
        <w:t>существующие внешние условия, в которых работают предприятия, не всегда совместимы с достижением справедливого и устойчивого будущего и способствуют сохранению системных рисков;</w:t>
      </w:r>
    </w:p>
    <w:p w14:paraId="76F7A2D5" w14:textId="2D8BF6A9" w:rsidR="00362769" w:rsidRPr="008B7B3B" w:rsidRDefault="00362769" w:rsidP="00403D57">
      <w:pPr>
        <w:pStyle w:val="CBDNormalNumber"/>
        <w:numPr>
          <w:ilvl w:val="1"/>
          <w:numId w:val="110"/>
        </w:numPr>
      </w:pPr>
      <w:r w:rsidRPr="008B7B3B">
        <w:t>сотрудничество, коллективные и индивидуальные действия имеют принципиальное значение для создания благоприятной среды, в которой хозяйственная деятельность вносит вклад в справедливое и устойчивое будущее;</w:t>
      </w:r>
      <w:bookmarkStart w:id="0" w:name="__DdeLink__4940_2065024523"/>
    </w:p>
    <w:p w14:paraId="152ECD01" w14:textId="6D827188" w:rsidR="00362769" w:rsidRPr="008B7B3B" w:rsidRDefault="00362769" w:rsidP="00403D57">
      <w:pPr>
        <w:pStyle w:val="CBDNormalNumber"/>
        <w:numPr>
          <w:ilvl w:val="1"/>
          <w:numId w:val="110"/>
        </w:numPr>
      </w:pPr>
      <w:r w:rsidRPr="008B7B3B">
        <w:t>все предприятия несут ответственность за регулирование их воздействий и зависимостей;</w:t>
      </w:r>
      <w:bookmarkEnd w:id="0"/>
    </w:p>
    <w:p w14:paraId="3F7B4A26" w14:textId="404A5AD4" w:rsidR="00362769" w:rsidRPr="008B7B3B" w:rsidRDefault="00362769" w:rsidP="00403D57">
      <w:pPr>
        <w:pStyle w:val="CBDNormalNumber"/>
        <w:numPr>
          <w:ilvl w:val="1"/>
          <w:numId w:val="110"/>
        </w:numPr>
      </w:pPr>
      <w:r w:rsidRPr="008B7B3B">
        <w:t>существующие методы, знания и данные для измерения воздействий и зависимостей уже могут и далее будут служить основой для решений и действий, как непосредственно, так и в рамках цепочки создания стоимости;</w:t>
      </w:r>
    </w:p>
    <w:p w14:paraId="77D862C7" w14:textId="7F8B4A8F" w:rsidR="00362769" w:rsidRPr="008B7B3B" w:rsidRDefault="00362769" w:rsidP="00403D57">
      <w:pPr>
        <w:pStyle w:val="CBDNormalNumber"/>
        <w:numPr>
          <w:ilvl w:val="1"/>
          <w:numId w:val="110"/>
        </w:numPr>
      </w:pPr>
      <w:r w:rsidRPr="008B7B3B">
        <w:t>для различных секторов, уровней принятия решений и целей хозяйственной деятельности необходимы различные методы измерения и регулирования воздействий и зависимостей;</w:t>
      </w:r>
    </w:p>
    <w:p w14:paraId="4352575E" w14:textId="1DB83E19" w:rsidR="00362769" w:rsidRPr="008B7B3B" w:rsidRDefault="00362769" w:rsidP="00403D57">
      <w:pPr>
        <w:pStyle w:val="CBDNormalNumber"/>
        <w:numPr>
          <w:ilvl w:val="1"/>
          <w:numId w:val="110"/>
        </w:numPr>
      </w:pPr>
      <w:r w:rsidRPr="008B7B3B">
        <w:t>соответствующие методы измерения и регулирования воздействий и зависимостей хозяйственной деятельности могут быть выбраны на основе их охвата, точности и отзывчивости;</w:t>
      </w:r>
    </w:p>
    <w:p w14:paraId="48EE7A5A" w14:textId="7E8D5695" w:rsidR="00362769" w:rsidRPr="008B7B3B" w:rsidRDefault="00362769" w:rsidP="00403D57">
      <w:pPr>
        <w:pStyle w:val="CBDNormalNumber"/>
        <w:numPr>
          <w:ilvl w:val="1"/>
          <w:numId w:val="110"/>
        </w:numPr>
      </w:pPr>
      <w:r w:rsidRPr="008B7B3B">
        <w:t>предприятия могли бы эффективнее оценивать и регулировать свои воздействия и зависимости, надлежащим образом используя научные знания, а также знания, методы и опыт коренного и местного населения;</w:t>
      </w:r>
    </w:p>
    <w:p w14:paraId="7FD8BA4A" w14:textId="0F3F9748" w:rsidR="00362769" w:rsidRPr="008B7B3B" w:rsidRDefault="00362769" w:rsidP="00403D57">
      <w:pPr>
        <w:pStyle w:val="CBDNormalNumber"/>
        <w:numPr>
          <w:ilvl w:val="1"/>
          <w:numId w:val="110"/>
        </w:numPr>
      </w:pPr>
      <w:r w:rsidRPr="008B7B3B">
        <w:t>существующую базу знаний необходимо укрепить, устранив важные пробелы в знаниях и их применении;</w:t>
      </w:r>
    </w:p>
    <w:p w14:paraId="386FA2CB" w14:textId="5A6DED56" w:rsidR="00362769" w:rsidRPr="008B7B3B" w:rsidRDefault="00362769" w:rsidP="00403D57">
      <w:pPr>
        <w:pStyle w:val="CBDNormalNumber"/>
        <w:numPr>
          <w:ilvl w:val="1"/>
          <w:numId w:val="110"/>
        </w:numPr>
      </w:pPr>
      <w:r w:rsidRPr="008B7B3B">
        <w:t>создание благоприятной среды может стимулировать действия, полезные для предприятий, биоразнообразия и общества, ради справедливого и устойчивого будущего.</w:t>
      </w:r>
    </w:p>
    <w:p w14:paraId="2DC50D9B" w14:textId="46BE31FD" w:rsidR="00362769" w:rsidRPr="008B7B3B" w:rsidRDefault="004C7358" w:rsidP="00B74AA8">
      <w:pPr>
        <w:pStyle w:val="CBDNormalNumber"/>
      </w:pPr>
      <w:r w:rsidRPr="008B7B3B">
        <w:t>Помимо основных тезисов резюме для руководящих органов содержит набор справочной информации, в которой излагаются доказательная база, аналитическая структура и контекстуальные данные, лежащие в основе этих выводов. В частности, рассматриваются факторы и механизмы проявления воздействий хозяйственной деятельности на биоразнообразие и ее зависимости от него, а также допущения, ограничения и источники знаний, учтенные в оценке.  Рекомендации, приведенные в конце настоящего документа, были разработаны на основе текста резюме, включая основные тезисы и справочную информацию, выделенную в докладе.</w:t>
      </w:r>
    </w:p>
    <w:p w14:paraId="7BA7AE33" w14:textId="486B2379" w:rsidR="00362769" w:rsidRPr="008B7B3B" w:rsidRDefault="000E49E0" w:rsidP="00362769">
      <w:pPr>
        <w:pStyle w:val="CBDH1"/>
      </w:pPr>
      <w:r w:rsidRPr="008B7B3B">
        <w:t>IV.</w:t>
      </w:r>
      <w:r w:rsidRPr="008B7B3B">
        <w:tab/>
        <w:t xml:space="preserve">Значение оценки хозяйственной деятельности и биоразнообразия для работы, проводимой в рамках Конвенции </w:t>
      </w:r>
    </w:p>
    <w:p w14:paraId="6AD2D1E3" w14:textId="1280E528" w:rsidR="00362769" w:rsidRPr="008B7B3B" w:rsidRDefault="00362769" w:rsidP="00362769">
      <w:pPr>
        <w:pStyle w:val="CBDNormalNumber"/>
      </w:pPr>
      <w:r w:rsidRPr="008B7B3B">
        <w:t xml:space="preserve">Проведенный анализ дает конкретное представление о том, каким образом деятельность предприятий может как негативно, так и позитивно отражаться на осуществлении Куньминско-Монреальской глобальной рамочной программы в области биоразнообразия. В </w:t>
      </w:r>
      <w:r w:rsidRPr="008B7B3B">
        <w:lastRenderedPageBreak/>
        <w:t>нем также показано, какие шаги могут предпринять правительства и предприятия для создания более благоприятных условий, поощряющих участие предприятий в усилиях по сохранению, восстановлению или устойчивому использованию биоразнообразия, а также в более широком смысле – для содействия осуществлению Рамочной программы через действия, полезные для предприятий, биоразнообразия и общества.</w:t>
      </w:r>
    </w:p>
    <w:p w14:paraId="34CAD8F1" w14:textId="4CF9753D" w:rsidR="00362769" w:rsidRPr="008B7B3B" w:rsidRDefault="00B74AA8" w:rsidP="008C26D3">
      <w:pPr>
        <w:pStyle w:val="CBDNormalNumber"/>
      </w:pPr>
      <w:r w:rsidRPr="008B7B3B">
        <w:t xml:space="preserve">В оценке отмечается, что формирование благоприятных условий предполагает изменения в политических, правовых и нормативных механизмах, экономических и финансовых системах, социальных ценностях, нормах и культуре, технологиях и данных, а также в области потенциала и знаний. </w:t>
      </w:r>
    </w:p>
    <w:p w14:paraId="64F1698B" w14:textId="384EA272" w:rsidR="00362769" w:rsidRPr="008B7B3B" w:rsidRDefault="00362769" w:rsidP="00362769">
      <w:pPr>
        <w:pStyle w:val="CBDNormalNumber"/>
      </w:pPr>
      <w:r w:rsidRPr="008B7B3B">
        <w:t>В оценке перечислено более ста потенциальных мер, сгруппированных по этим пяти категориям, с указанием роли правительств, предприятий, финансовых учреждений и других заинтересованных сторон, включая коренные народы и местные общины, потребителей, неправительственные организации, международные организации и научное сообщество.   В ней также приведен ряд мер, которые могут принять предприятия для оценки своего воздействия на биоразнообразие и зависимости от него, используя существующие методы, знания и данные, при этом признаются ограничения в определении и применении надлежащих методик. В оценке также определены основные пробелы в информации и знаниях, включая данные, показатели и геопространственную информацию. В то же время подчеркивается, что предприятия и другие заинтересованные стороны уже могут принимать меры на основе имеющихся знаний.</w:t>
      </w:r>
    </w:p>
    <w:p w14:paraId="1C6AEB17" w14:textId="07257D89" w:rsidR="00362769" w:rsidRPr="008B7B3B" w:rsidRDefault="00362769" w:rsidP="00362769">
      <w:pPr>
        <w:pStyle w:val="CBDNormalNumber"/>
      </w:pPr>
      <w:r w:rsidRPr="008B7B3B">
        <w:t>Оценка содержит важную научно-техническую информацию, полезную для выполнения задачи 15 Рамочной программы.  В частности, в ней разъясняется, каким образом предприятия и финансовые учреждения зависят от биоразнообразия и воздействуют на него, а также определяются подходы к оценке, управлению и раскрытию информации о таком воздействии и зависимости в рамках операционной деятельности, производственно-сбытовых цепочек и инвестиционных портфелей.  Полученные данные также содействуют выполнени</w:t>
      </w:r>
      <w:r w:rsidR="00F83E4F" w:rsidRPr="008B7B3B">
        <w:t>ю</w:t>
      </w:r>
      <w:r w:rsidRPr="008B7B3B">
        <w:t xml:space="preserve"> задачи 14, поскольку подчеркивают необходимость учета вопросов биоразнообразия в государственной политике, нормативно-правовых актах и экономических стимулах, определяющих поведение предприятий, включая налоговую, торговую, финансовую и промышленную политику.</w:t>
      </w:r>
    </w:p>
    <w:p w14:paraId="4CC992EB" w14:textId="520DF02F" w:rsidR="00362769" w:rsidRPr="008B7B3B" w:rsidRDefault="00362769" w:rsidP="00362769">
      <w:pPr>
        <w:pStyle w:val="CBDNormalNumber"/>
      </w:pPr>
      <w:r w:rsidRPr="008B7B3B">
        <w:t>Оценка может также способствовать выполнению задачи 16 Рамочной программы, акцентируя, с одной стороны, роль систем производства и потребления, корпоративных стратегий, цепочек поставок и рыночных стимулов как факторов утраты биоразнообразия, а с другой – важность отказа от неустойчивых моделей потребления и выявления возможностей для внедрения устойчивых бизнес-моделей, снижающих нагрузку на биоразнообразие.  Она содержит информацию, полезную для выполнения задачи 18, документируя масштабы и последствия стимулов, наносящих ущерб биоразнообразию, а также обоснование необходимости их устранения, постепенного отказа или реформирования при одновременном укреплении позитивных стимулов и финансовых инструментов, способствующих сохранению, восстановлению и устойчивому использованию биоразнообразия. Оценка также представляет актуальность с точки зрения выполнения задачи 19, поскольку в ней подчеркивается роль финансового сектора и инвесторов в приведении финансовых потоков в соответствие с целями в области биоразнообразия и мобилизации частного финансирования для достижения благоприятных для биоразнообразия результатов.</w:t>
      </w:r>
    </w:p>
    <w:p w14:paraId="6C1618BC" w14:textId="49D7C97E" w:rsidR="00362769" w:rsidRPr="008B7B3B" w:rsidRDefault="00A432E7" w:rsidP="00362769">
      <w:pPr>
        <w:pStyle w:val="CBDNormalNumber"/>
      </w:pPr>
      <w:r w:rsidRPr="008B7B3B">
        <w:t>Кроме того, оценка вносит вклад в выполнение задач 11, 5, 7 и 8 Рамочной программы, поскольку в ней подчеркивается роль предприятий как одного из факторов утраты биоразнообразия, включая изменение использования земельных и морских ресурсов, чрезмерную эксплуатацию, загрязнение окружающей среды и изменение климата.  Аналогичным образом, оценка поддерживает выполнение задач 2, 4, 9, 10 и 11, выявляя возможности для предприятий вносить вклад в восстановление и устойчивое управление биоразнообразием, а также постепенно сокращать негативное воздействие на него.</w:t>
      </w:r>
    </w:p>
    <w:p w14:paraId="26BFDC8F" w14:textId="5A86397C" w:rsidR="00362769" w:rsidRPr="008B7B3B" w:rsidRDefault="00362769" w:rsidP="00362769">
      <w:pPr>
        <w:pStyle w:val="CBDNormalNumber"/>
      </w:pPr>
      <w:r w:rsidRPr="008B7B3B">
        <w:lastRenderedPageBreak/>
        <w:t>Выводы оценки подчеркивают важность укрепления согласованности национальной политики и механизмов управления, в том числе посредством интеграции аспектов биоразнообразия в налогово-бюджетную, торговую, финансовую и промышленную политику, территориальное планирование и нормативно-правовые механизмы, оказывающие влияние на системы производства и потребления.</w:t>
      </w:r>
    </w:p>
    <w:p w14:paraId="297D21F5" w14:textId="55417DB5" w:rsidR="00362769" w:rsidRPr="008B7B3B" w:rsidRDefault="00AE605A" w:rsidP="00362769">
      <w:pPr>
        <w:pStyle w:val="CBDNormalNumber"/>
      </w:pPr>
      <w:r w:rsidRPr="008B7B3B">
        <w:t>В оценке подчеркивается роль раскрытия информации, прозрачности и подотчетности предприятий в обеспечении функционирования механизма мониторинга Куньминско-Монреальской глобальной рамочной программы в области биоразнообразия.  Стандартизированные и сопоставимые показатели, системы отчетности и механизмы обмена данными могут способствовать оценке рисков, разработке политики и принятию решений Сторонами и другими заинтересованными сторонами.</w:t>
      </w:r>
    </w:p>
    <w:p w14:paraId="408C7CD6" w14:textId="639A195A" w:rsidR="00362769" w:rsidRPr="008B7B3B" w:rsidRDefault="000875E1" w:rsidP="00362769">
      <w:pPr>
        <w:pStyle w:val="CBDNormalNumber"/>
      </w:pPr>
      <w:r w:rsidRPr="008B7B3B">
        <w:t>В оценке отмечается, что, хотя все большее число предприятий и финансовых учреждений предпринимают шаги по оценке своего воздействия на биоразнообразие и зависимости от него, прогресс в понимании и оценке зависимости от биоразнообразия и обеспечиваемого природой вклада на благо человека остается ограниченным. В результате многие предприятия пока не располагают всесторонним пониманием рисков и возможностей, связанных с биоразнообразием, которые сопряжены с их деятельностью.  Поэтому общий масштаб, охват и темпы мер, уже принятых предприятиями и финансовыми институтами, по-прежнему недостаточны для того, чтобы остановить и обратить вспять процесс утраты биоразнообразия и достичь целей и задач Рамочной программы. Выводы подчеркивают необходимость совершенствования оценки и понимания воздействия деятельности предприятий на биоразнообразие и зависимости от него, а также обеспечиваемого природой вклада на благо человека при поддержке согласованных политических механизмов, экономических стимулов, данных и потенциала. Более глубокое понимание воздействий, зависимости и связанных с ними рисков может способствовать принятию обоснованных бизнес-решений и созданию стимулов для предприятий и финансовых учреждений, направленных на сокращение негативного воздействия и усиление положительных результатов для биоразнообразия, тем самым способствуя фундаментальным преобразованиям и осуществлению Конвенции и Рамочной программы</w:t>
      </w:r>
    </w:p>
    <w:p w14:paraId="689DE67F" w14:textId="366B4CD7" w:rsidR="00362769" w:rsidRPr="008B7B3B" w:rsidRDefault="00050603" w:rsidP="00362769">
      <w:pPr>
        <w:pStyle w:val="CBDNormalNumber"/>
      </w:pPr>
      <w:r w:rsidRPr="008B7B3B">
        <w:t>В оценке делается акцент на необходимости более активных усилий по развитию потенциала, обеспечения доступа к данным, инструментам и методологиям, а также научно-технического сотрудничества. Это необходимо, в частности, для оказания поддержки Сторонам из числа развивающихся стран, малым и средним предприятиям и участникам всех производственно-сбытовых цепочек в оценке и управлении воздействием хозяйственной деятельности на биоразнообразие и зависимостью от него. В ней также подчеркивается важность укрепления потенциала и знаний всех заинтересованных сторон для содействия измерению воздействия хозяйственной деятельности на природу и ее зависимости от нее, а также для определения направлений практических действий.</w:t>
      </w:r>
    </w:p>
    <w:p w14:paraId="361A6473" w14:textId="78679918" w:rsidR="001D58DF" w:rsidRPr="008B7B3B" w:rsidRDefault="00050603" w:rsidP="001D58DF">
      <w:pPr>
        <w:pStyle w:val="CBDNormalNumber"/>
      </w:pPr>
      <w:r w:rsidRPr="008B7B3B">
        <w:t>В оценке также подчеркиваются важная роль коренных народов и местных общин и взаимные выгоды, которые могут возникнуть в тех случаях, когда предприятия признают и поддерживают роль коренных народов и местных общин, в том числе посредством уважения их систем знаний и содействия их участию в процессах принятия решений и осуществлении таких решений в соответствии с положениями Конвенции и протоколов к ней.</w:t>
      </w:r>
    </w:p>
    <w:p w14:paraId="0CA07E4A" w14:textId="5F82C9B2" w:rsidR="00362769" w:rsidRPr="008B7B3B" w:rsidRDefault="00362769" w:rsidP="001D58DF">
      <w:pPr>
        <w:pStyle w:val="CBDNormalNumber"/>
      </w:pPr>
      <w:r w:rsidRPr="008B7B3B">
        <w:t>В целом данная оценка обеспечивает прочную научно-техническую основу для активизации работы в рамках Конвенции</w:t>
      </w:r>
      <w:r w:rsidR="00D30B39" w:rsidRPr="008B7B3B">
        <w:t xml:space="preserve"> </w:t>
      </w:r>
      <w:r w:rsidRPr="008B7B3B">
        <w:t xml:space="preserve">в целях создания условий, позволяющих предприятиям оценивать свои риски, а также свою зависимость от биоразнообразия и воздействие на него.  В более широком смысле в ней перечислены меры, необходимые для создания благоприятных условий, обеспечивающих стимулы для сохранения биоразнообразия. Это могло бы содействовать более эффективному взаимодействию Сторон с </w:t>
      </w:r>
      <w:r w:rsidR="00D30B39" w:rsidRPr="008B7B3B">
        <w:t>предприятиями</w:t>
      </w:r>
      <w:r w:rsidRPr="008B7B3B">
        <w:t xml:space="preserve"> в целях более эффективного учета вопросов, связанных с предпринимательской деятельностью и биоразнообразием, в национальных стратегиях и </w:t>
      </w:r>
      <w:r w:rsidRPr="008B7B3B">
        <w:lastRenderedPageBreak/>
        <w:t>планах действий по сохранению биоразнообразия, национальных системах мониторинга, стратегиях мобилизации ресурсов и механизмах осуществления Рамочной программы.</w:t>
      </w:r>
    </w:p>
    <w:p w14:paraId="60A42710" w14:textId="5B4AC6C1" w:rsidR="000E49E0" w:rsidRPr="008B7B3B" w:rsidRDefault="000E49E0" w:rsidP="000E49E0">
      <w:pPr>
        <w:pStyle w:val="CBDH1"/>
      </w:pPr>
      <w:r w:rsidRPr="008B7B3B">
        <w:t>V.</w:t>
      </w:r>
      <w:r w:rsidRPr="008B7B3B">
        <w:tab/>
        <w:t xml:space="preserve">Сотрудничество между Межправительственной научно-политической платформой по биоразнообразию и экосистемным услугам и </w:t>
      </w:r>
      <w:r w:rsidR="005A63A2" w:rsidRPr="008B7B3B">
        <w:t>с</w:t>
      </w:r>
      <w:r w:rsidRPr="008B7B3B">
        <w:t>екретариатом Конвенции о биологическом разнообразии</w:t>
      </w:r>
    </w:p>
    <w:p w14:paraId="147B6F01" w14:textId="081492B1" w:rsidR="000E49E0" w:rsidRPr="008B7B3B" w:rsidRDefault="000E49E0" w:rsidP="001D58DF">
      <w:pPr>
        <w:pStyle w:val="CBDNormalNumber"/>
      </w:pPr>
      <w:r w:rsidRPr="008B7B3B">
        <w:t xml:space="preserve">Секретариат Конвенции и Платформа продолжили проводить совместные мероприятия и оказывать взаимную поддержку. </w:t>
      </w:r>
    </w:p>
    <w:p w14:paraId="3E3145B8" w14:textId="3C08CFBB" w:rsidR="00901DD8" w:rsidRPr="008B7B3B" w:rsidRDefault="000E49E0" w:rsidP="00901DD8">
      <w:pPr>
        <w:pStyle w:val="CBDNormalNumber"/>
      </w:pPr>
      <w:r w:rsidRPr="008B7B3B">
        <w:t>Семинар, посвященный оценкам, принятым Платформой в 2024 году, а также предстоящим оценкам, состо</w:t>
      </w:r>
      <w:r w:rsidR="006506B1">
        <w:t>ял</w:t>
      </w:r>
      <w:r w:rsidRPr="008B7B3B">
        <w:t xml:space="preserve">ся 18 октября 2025 года непосредственно перед 27-м совещанием Вспомогательного органа. </w:t>
      </w:r>
    </w:p>
    <w:p w14:paraId="5D780AF3" w14:textId="6BF7F695" w:rsidR="000E49E0" w:rsidRPr="008B7B3B" w:rsidRDefault="000E49E0" w:rsidP="00901DD8">
      <w:pPr>
        <w:pStyle w:val="CBDNormalNumber"/>
      </w:pPr>
      <w:r w:rsidRPr="008B7B3B">
        <w:t>Кроме того, секретариат Конвенции выступил с презентациями:</w:t>
      </w:r>
      <w:r w:rsidR="00D30B39" w:rsidRPr="008B7B3B">
        <w:t xml:space="preserve"> </w:t>
      </w:r>
      <w:r w:rsidRPr="008B7B3B">
        <w:t>(a) на двух семинарах в рамках глобального диалога, организованных Платформой для содействия использованию ее продуктов при разработке политики; эти семинары были посвящены, соответственно, значению для Конвенции оценки взаимосвязей и оценки преобразующих изменений; и</w:t>
      </w:r>
      <w:r w:rsidR="00D30B39" w:rsidRPr="008B7B3B">
        <w:t xml:space="preserve"> </w:t>
      </w:r>
      <w:r w:rsidRPr="008B7B3B">
        <w:t xml:space="preserve">(b) на нескольких совещаниях авторов, организованных Платформой в рамках подготовки оценки по вопросам мониторинга, оценки по вопросам пространственного планирования и взаимосвязанности, а также второй глобальной оценки. </w:t>
      </w:r>
    </w:p>
    <w:p w14:paraId="6148F10E" w14:textId="4D48BD43" w:rsidR="000E49E0" w:rsidRPr="008B7B3B" w:rsidRDefault="000E49E0" w:rsidP="00561708">
      <w:pPr>
        <w:pStyle w:val="CBDNormalNumber"/>
      </w:pPr>
      <w:r w:rsidRPr="008B7B3B">
        <w:t xml:space="preserve">В соответствии с решением </w:t>
      </w:r>
      <w:hyperlink r:id="rId18" w:history="1">
        <w:r w:rsidRPr="008B7B3B">
          <w:rPr>
            <w:rStyle w:val="Lienhypertexte"/>
          </w:rPr>
          <w:t>16/32</w:t>
        </w:r>
      </w:hyperlink>
      <w:r w:rsidRPr="008B7B3B">
        <w:t>, в котором Конференция Сторон предложила Платформе внести вклад в глобальный обзор коллективного прогресса в осуществлении Рамочной программы, 2 и 29 апреля 2026 года состоялись совещания между Специальной научно-технической консультативной группой по подготовке глобального доклада о коллективном прогрессе в осуществлении Куньминско-Монреальской глобальной рамочной программы в области биоразнообразия и, соответственно, авторами второй глобальной оценки и авторами оценки по вопросам мониторинга.</w:t>
      </w:r>
    </w:p>
    <w:p w14:paraId="46548BB0" w14:textId="49346BEF" w:rsidR="000E49E0" w:rsidRPr="008B7B3B" w:rsidRDefault="000E49E0" w:rsidP="000E49E0">
      <w:pPr>
        <w:pStyle w:val="CBDNormalNumber"/>
      </w:pPr>
      <w:r w:rsidRPr="008B7B3B">
        <w:t>Председатель Вспомогательного органа и представители секретариата Конвенции приняли участие в 12-й сессии Пленума Платформы, прошедшей 3–8 февраля 2026 года, и 25-м совещании Многодисциплинарной группы экспертов, состоявше</w:t>
      </w:r>
      <w:r w:rsidR="002C12A0">
        <w:t>м</w:t>
      </w:r>
      <w:r w:rsidRPr="008B7B3B">
        <w:t>ся 11–13 мая 2026  года. Кроме того, секретариат Конвенции внес вклад в подготовку материалов к этим мероприятиям, касающихся взаимодействия с заинтересованными сторонами.</w:t>
      </w:r>
    </w:p>
    <w:p w14:paraId="347FC477" w14:textId="0A4F9AB9" w:rsidR="000E49E0" w:rsidRPr="008B7B3B" w:rsidRDefault="005E19B2" w:rsidP="000E49E0">
      <w:pPr>
        <w:pStyle w:val="CBDNormalNumber"/>
      </w:pPr>
      <w:r w:rsidRPr="008B7B3B">
        <w:t>Наконец, секретариат Конвенции направил ряд уведомлений с целью содействия участию в процессах экспертного обзора и других мероприятиях Платформы, а также для распространения информации о работе, проводимой в рамках Платформы</w:t>
      </w:r>
      <w:r w:rsidR="0070664D" w:rsidRPr="008B7B3B">
        <w:rPr>
          <w:rStyle w:val="Appelnotedebasdep"/>
        </w:rPr>
        <w:footnoteReference w:id="13"/>
      </w:r>
      <w:r w:rsidRPr="008B7B3B">
        <w:t>. Секретариат намерен продолжать эту практику.</w:t>
      </w:r>
    </w:p>
    <w:p w14:paraId="61ACD958" w14:textId="2AEF6C06" w:rsidR="009D06C7" w:rsidRPr="008B7B3B" w:rsidRDefault="003E4669" w:rsidP="00415670">
      <w:pPr>
        <w:pStyle w:val="CBDH1"/>
      </w:pPr>
      <w:r w:rsidRPr="008B7B3B">
        <w:t>VI.</w:t>
      </w:r>
      <w:r w:rsidRPr="008B7B3B">
        <w:tab/>
        <w:t>Рекомендации</w:t>
      </w:r>
    </w:p>
    <w:p w14:paraId="3F1AFBCE" w14:textId="3F37D47C" w:rsidR="009D06C7" w:rsidRPr="008B7B3B" w:rsidRDefault="44EC2DF0" w:rsidP="00AF1A55">
      <w:pPr>
        <w:pStyle w:val="CBDNormalNumber"/>
      </w:pPr>
      <w:r w:rsidRPr="008B7B3B">
        <w:t xml:space="preserve">Вспомогательный орган, возможно, пожелает рекомендовать Конференции Сторон на ее 17-м совещании включить в проект решения, содержащийся в рекомендации </w:t>
      </w:r>
      <w:hyperlink r:id="rId19" w:history="1">
        <w:r w:rsidRPr="008B7B3B">
          <w:rPr>
            <w:rStyle w:val="Lienhypertexte"/>
          </w:rPr>
          <w:t>27/2</w:t>
        </w:r>
      </w:hyperlink>
      <w:r w:rsidRPr="008B7B3B">
        <w:t>, следующие элементы:</w:t>
      </w:r>
    </w:p>
    <w:p w14:paraId="093AEAD3" w14:textId="564D6B52" w:rsidR="009D06C7" w:rsidRPr="008B7B3B" w:rsidRDefault="009D06C7" w:rsidP="00415670">
      <w:pPr>
        <w:pStyle w:val="CBDNormalNoNumber"/>
        <w:tabs>
          <w:tab w:val="clear" w:pos="567"/>
        </w:tabs>
        <w:ind w:left="1134" w:firstLine="567"/>
      </w:pPr>
      <w:r w:rsidRPr="008B7B3B">
        <w:rPr>
          <w:i/>
        </w:rPr>
        <w:t>Конференция Сторон,</w:t>
      </w:r>
    </w:p>
    <w:p w14:paraId="1F01ED35" w14:textId="417175B8" w:rsidR="009226FA" w:rsidRPr="008B7B3B" w:rsidRDefault="00485559" w:rsidP="007D1435">
      <w:pPr>
        <w:pStyle w:val="CBDNormalNoNumber"/>
        <w:tabs>
          <w:tab w:val="clear" w:pos="567"/>
        </w:tabs>
        <w:ind w:left="1134" w:firstLine="567"/>
      </w:pPr>
      <w:r w:rsidRPr="008B7B3B">
        <w:t>1.</w:t>
      </w:r>
      <w:r w:rsidRPr="008B7B3B">
        <w:tab/>
      </w:r>
      <w:r w:rsidRPr="008B7B3B">
        <w:rPr>
          <w:i/>
          <w:iCs/>
        </w:rPr>
        <w:t>приветствует</w:t>
      </w:r>
      <w:r w:rsidRPr="008B7B3B">
        <w:t xml:space="preserve"> доклад о методологическ</w:t>
      </w:r>
      <w:r w:rsidR="0016454D" w:rsidRPr="008B7B3B">
        <w:t>ой</w:t>
      </w:r>
      <w:r w:rsidRPr="008B7B3B">
        <w:t xml:space="preserve"> оценке по вопросам о воздействии хозяйственной деятельности на биоразнообразие и обеспечиваемый природой вклад на благо человека и ее зависимости от них (оценка хозяйственной деятельности и биоразнообразия) Межправительственной научно-политической платформой по биоразнообразию и экосистемным услугам;</w:t>
      </w:r>
    </w:p>
    <w:p w14:paraId="378A29B0" w14:textId="6AD79C29" w:rsidR="00B35319" w:rsidRPr="008B7B3B" w:rsidRDefault="00485559" w:rsidP="004F34D8">
      <w:pPr>
        <w:pStyle w:val="CBDNormalNoNumber"/>
        <w:tabs>
          <w:tab w:val="clear" w:pos="567"/>
        </w:tabs>
        <w:ind w:left="1134" w:firstLine="567"/>
      </w:pPr>
      <w:r w:rsidRPr="008B7B3B">
        <w:lastRenderedPageBreak/>
        <w:t>2.</w:t>
      </w:r>
      <w:r w:rsidRPr="008B7B3B">
        <w:tab/>
      </w:r>
      <w:r w:rsidRPr="008B7B3B">
        <w:rPr>
          <w:i/>
          <w:iCs/>
        </w:rPr>
        <w:t>рекомендует</w:t>
      </w:r>
      <w:r w:rsidRPr="008B7B3B">
        <w:t xml:space="preserve"> Сторонам:</w:t>
      </w:r>
    </w:p>
    <w:p w14:paraId="4A6E2871" w14:textId="5DED196B" w:rsidR="00B35319" w:rsidRPr="008B7B3B" w:rsidRDefault="7BD49579" w:rsidP="00403D57">
      <w:pPr>
        <w:pStyle w:val="CBDNormalNoNumber"/>
        <w:tabs>
          <w:tab w:val="clear" w:pos="567"/>
          <w:tab w:val="clear" w:pos="1701"/>
        </w:tabs>
        <w:ind w:left="1134" w:firstLine="567"/>
      </w:pPr>
      <w:r w:rsidRPr="008B7B3B">
        <w:t>(a)</w:t>
      </w:r>
      <w:r w:rsidRPr="008B7B3B">
        <w:tab/>
        <w:t>использовать выводы оценки хозяйственной деятельности и биоразнообразия для содействия осуществлению Конвенции о биологическом разнообразии и Куньминско-Монреальской глобальной рамочной программы в области биоразнообразия, в частности для выполнения задачи 15, в том числе посредством осуществления национальных стратегий и планов действий по сохранению биоразнообразия и соответствующих политических и нормативно-правовых механизмов;</w:t>
      </w:r>
    </w:p>
    <w:p w14:paraId="17E30D2B" w14:textId="65C5FD11" w:rsidR="00B2223D" w:rsidRPr="008B7B3B" w:rsidRDefault="7BD49579" w:rsidP="00403D57">
      <w:pPr>
        <w:pStyle w:val="CBDNormalNoNumber"/>
        <w:tabs>
          <w:tab w:val="clear" w:pos="567"/>
          <w:tab w:val="clear" w:pos="1701"/>
          <w:tab w:val="clear" w:pos="2835"/>
          <w:tab w:val="clear" w:pos="3402"/>
        </w:tabs>
        <w:ind w:left="1134" w:firstLine="567"/>
      </w:pPr>
      <w:r w:rsidRPr="008B7B3B">
        <w:t>(b)</w:t>
      </w:r>
      <w:r w:rsidR="00C136DF" w:rsidRPr="008B7B3B">
        <w:tab/>
      </w:r>
      <w:r w:rsidRPr="008B7B3B">
        <w:t>создавать или развивать благоприятные условия для устойчивой предпринимательской деятельности путем принятия необходимых мер, перечисленных в оценке, включая:</w:t>
      </w:r>
    </w:p>
    <w:p w14:paraId="5A335C0B" w14:textId="3C1FB8FC" w:rsidR="00885521" w:rsidRPr="008B7B3B" w:rsidRDefault="000E49E0" w:rsidP="00403D57">
      <w:pPr>
        <w:pStyle w:val="CBDNormalNoNumber"/>
        <w:tabs>
          <w:tab w:val="clear" w:pos="567"/>
          <w:tab w:val="clear" w:pos="2268"/>
          <w:tab w:val="clear" w:pos="2835"/>
        </w:tabs>
        <w:ind w:left="2268" w:hanging="567"/>
      </w:pPr>
      <w:r w:rsidRPr="008B7B3B">
        <w:t xml:space="preserve">(i) </w:t>
      </w:r>
      <w:r w:rsidR="00C136DF" w:rsidRPr="008B7B3B">
        <w:tab/>
      </w:r>
      <w:r w:rsidRPr="008B7B3B">
        <w:t>полное выполнение задачи 18 Рамочной программы и приведение налоговой политики и финансовых потоков в соответствие с целями Рамочной программы;</w:t>
      </w:r>
    </w:p>
    <w:p w14:paraId="0F8690B6" w14:textId="553061AB" w:rsidR="00B2223D" w:rsidRPr="008B7B3B" w:rsidRDefault="000E49E0" w:rsidP="00403D57">
      <w:pPr>
        <w:pStyle w:val="CBDNormalNoNumber"/>
        <w:tabs>
          <w:tab w:val="clear" w:pos="567"/>
          <w:tab w:val="clear" w:pos="2268"/>
          <w:tab w:val="clear" w:pos="2835"/>
        </w:tabs>
        <w:ind w:left="2268" w:hanging="567"/>
      </w:pPr>
      <w:r w:rsidRPr="008B7B3B">
        <w:t xml:space="preserve">(ii) </w:t>
      </w:r>
      <w:r w:rsidR="00C136DF" w:rsidRPr="008B7B3B">
        <w:tab/>
      </w:r>
      <w:r w:rsidRPr="008B7B3B">
        <w:t xml:space="preserve">проведение мероприятий по развитию потенциала, направленных на оценку воздействия хозяйственной деятельности на биоразнообразие и зависимости от него; </w:t>
      </w:r>
    </w:p>
    <w:p w14:paraId="7F125947" w14:textId="1BDF00DA" w:rsidR="00B35319" w:rsidRPr="008B7B3B" w:rsidRDefault="000E49E0">
      <w:pPr>
        <w:pStyle w:val="CBDNormalNoNumber"/>
        <w:tabs>
          <w:tab w:val="clear" w:pos="567"/>
          <w:tab w:val="clear" w:pos="2268"/>
          <w:tab w:val="clear" w:pos="2835"/>
        </w:tabs>
        <w:ind w:left="2268" w:hanging="567"/>
      </w:pPr>
      <w:r w:rsidRPr="008B7B3B">
        <w:t xml:space="preserve">(iii) </w:t>
      </w:r>
      <w:r w:rsidR="00C136DF" w:rsidRPr="008B7B3B">
        <w:tab/>
      </w:r>
      <w:r w:rsidRPr="008B7B3B">
        <w:t>интеграцию традиционных знаний в деятельность по развитию потенциала;</w:t>
      </w:r>
    </w:p>
    <w:p w14:paraId="2CA94174" w14:textId="77CD5912" w:rsidR="00C065BE" w:rsidRPr="008B7B3B" w:rsidRDefault="00C065BE" w:rsidP="00403D57">
      <w:pPr>
        <w:pStyle w:val="CBDNormalNoNumber"/>
        <w:tabs>
          <w:tab w:val="clear" w:pos="567"/>
          <w:tab w:val="clear" w:pos="2268"/>
          <w:tab w:val="clear" w:pos="2835"/>
        </w:tabs>
        <w:ind w:left="2268" w:hanging="567"/>
      </w:pPr>
      <w:r w:rsidRPr="008B7B3B">
        <w:tab/>
        <w:t>(iv)</w:t>
      </w:r>
      <w:r w:rsidR="00C136DF" w:rsidRPr="008B7B3B">
        <w:tab/>
      </w:r>
      <w:r w:rsidRPr="008B7B3B">
        <w:t>поощрение предприятий, финансового сектора и других заинтересованных сторон к принятию мер, необходимых для создания благоприятных условий, перечисленных в оценке, и оказания им соответствующей поддержки;</w:t>
      </w:r>
    </w:p>
    <w:p w14:paraId="3BE72867" w14:textId="2E03A535" w:rsidR="00C158E2" w:rsidRPr="008B7B3B" w:rsidRDefault="00386ADA" w:rsidP="00403D57">
      <w:pPr>
        <w:pStyle w:val="CBDNormalNoNumber"/>
        <w:tabs>
          <w:tab w:val="clear" w:pos="567"/>
          <w:tab w:val="clear" w:pos="1701"/>
        </w:tabs>
        <w:ind w:left="1134" w:firstLine="567"/>
      </w:pPr>
      <w:r w:rsidRPr="008B7B3B">
        <w:t xml:space="preserve">(c) </w:t>
      </w:r>
      <w:r w:rsidR="001E0C0B" w:rsidRPr="008B7B3B">
        <w:tab/>
      </w:r>
      <w:r w:rsidRPr="008B7B3B">
        <w:t>выявлять пробелы в знаниях и в их применении для оценки воздействия хозяйственной деятельности на биоразнообразие и зависимости от него;</w:t>
      </w:r>
    </w:p>
    <w:p w14:paraId="4E336346" w14:textId="04756DF7" w:rsidR="00442387" w:rsidRPr="008B7B3B" w:rsidRDefault="7CDE8FBF" w:rsidP="00403D57">
      <w:pPr>
        <w:pStyle w:val="CBDNormalNoNumber"/>
        <w:tabs>
          <w:tab w:val="clear" w:pos="567"/>
          <w:tab w:val="clear" w:pos="1701"/>
        </w:tabs>
        <w:ind w:left="1134" w:firstLine="567"/>
      </w:pPr>
      <w:r w:rsidRPr="008B7B3B">
        <w:t xml:space="preserve">(d) устранять такие пробелы путем: </w:t>
      </w:r>
    </w:p>
    <w:p w14:paraId="61F843F8" w14:textId="6744AD2B" w:rsidR="00442387" w:rsidRPr="008B7B3B" w:rsidRDefault="00442387" w:rsidP="00403D57">
      <w:pPr>
        <w:pStyle w:val="CBDNormalNoNumber"/>
        <w:tabs>
          <w:tab w:val="clear" w:pos="567"/>
          <w:tab w:val="clear" w:pos="2268"/>
        </w:tabs>
        <w:ind w:left="2268" w:hanging="567"/>
      </w:pPr>
      <w:r w:rsidRPr="008B7B3B">
        <w:t xml:space="preserve">(i) </w:t>
      </w:r>
      <w:r w:rsidR="001E0C0B" w:rsidRPr="008B7B3B">
        <w:tab/>
      </w:r>
      <w:r w:rsidRPr="008B7B3B">
        <w:t xml:space="preserve">содействия использованию предприятиями существующих методов и знаний для оценки воздействия и зависимости; </w:t>
      </w:r>
    </w:p>
    <w:p w14:paraId="46BC4C66" w14:textId="5A82CECE" w:rsidR="00442387" w:rsidRPr="008B7B3B" w:rsidRDefault="00442387" w:rsidP="00403D57">
      <w:pPr>
        <w:pStyle w:val="CBDNormalNoNumber"/>
        <w:tabs>
          <w:tab w:val="clear" w:pos="567"/>
          <w:tab w:val="clear" w:pos="2268"/>
        </w:tabs>
        <w:ind w:left="2268" w:hanging="567"/>
      </w:pPr>
      <w:r w:rsidRPr="008B7B3B">
        <w:t xml:space="preserve">(ii) </w:t>
      </w:r>
      <w:r w:rsidR="001E0C0B" w:rsidRPr="008B7B3B">
        <w:tab/>
      </w:r>
      <w:r w:rsidRPr="008B7B3B">
        <w:t xml:space="preserve">сбора и обмена информацией о деятельности и местонахождении предприятий, их операционной деятельности и производственно-сбытовых цепочках, которая может сопоставляться между различными предприятиями и финансовым сектором, в том числе посредством механизмов раскрытия информации; </w:t>
      </w:r>
    </w:p>
    <w:p w14:paraId="164AB180" w14:textId="52FD4D14" w:rsidR="00442387" w:rsidRPr="008B7B3B" w:rsidRDefault="00442387" w:rsidP="00403D57">
      <w:pPr>
        <w:pStyle w:val="CBDNormalNoNumber"/>
        <w:tabs>
          <w:tab w:val="clear" w:pos="567"/>
          <w:tab w:val="clear" w:pos="2268"/>
        </w:tabs>
        <w:ind w:left="2268" w:hanging="567"/>
      </w:pPr>
      <w:r w:rsidRPr="008B7B3B">
        <w:t xml:space="preserve">(iii) </w:t>
      </w:r>
      <w:r w:rsidR="001E0C0B" w:rsidRPr="008B7B3B">
        <w:tab/>
      </w:r>
      <w:r w:rsidRPr="008B7B3B">
        <w:t xml:space="preserve">предоставления предприятиям практических рекомендаций по выбору методов, соответствующих их условиям и потребностям; </w:t>
      </w:r>
    </w:p>
    <w:p w14:paraId="37555585" w14:textId="76B32E1F" w:rsidR="001D58DF" w:rsidRPr="008B7B3B" w:rsidRDefault="00442387" w:rsidP="00403D57">
      <w:pPr>
        <w:pStyle w:val="CBDNormalNoNumber"/>
        <w:tabs>
          <w:tab w:val="clear" w:pos="567"/>
          <w:tab w:val="clear" w:pos="2268"/>
        </w:tabs>
        <w:ind w:left="2268" w:hanging="567"/>
      </w:pPr>
      <w:r w:rsidRPr="008B7B3B">
        <w:t xml:space="preserve">(iv) </w:t>
      </w:r>
      <w:r w:rsidR="001E0C0B" w:rsidRPr="008B7B3B">
        <w:tab/>
      </w:r>
      <w:r w:rsidRPr="008B7B3B">
        <w:t>оказания поддержки научным исследованиям и сбору данных;</w:t>
      </w:r>
    </w:p>
    <w:p w14:paraId="1256AAD5" w14:textId="50B43FE2" w:rsidR="00C158E2" w:rsidRPr="008B7B3B" w:rsidRDefault="001D58DF" w:rsidP="00403D57">
      <w:pPr>
        <w:pStyle w:val="CBDNormalNoNumber"/>
        <w:tabs>
          <w:tab w:val="clear" w:pos="567"/>
          <w:tab w:val="clear" w:pos="2268"/>
        </w:tabs>
        <w:ind w:left="2268" w:hanging="567"/>
      </w:pPr>
      <w:r w:rsidRPr="008B7B3B">
        <w:t xml:space="preserve">(v) </w:t>
      </w:r>
      <w:r w:rsidR="001E0C0B" w:rsidRPr="008B7B3B">
        <w:tab/>
      </w:r>
      <w:r w:rsidRPr="008B7B3B">
        <w:t>укрепления интеграции научных знаний и традиционных знаний, а также методов и практик оценки воздействия хозяйственной деятельности на биоразнообразие и зависимости от него;</w:t>
      </w:r>
    </w:p>
    <w:p w14:paraId="59B24A28" w14:textId="20BFC0DA" w:rsidR="009D420D" w:rsidRPr="008B7B3B" w:rsidRDefault="78579C61" w:rsidP="00403D57">
      <w:pPr>
        <w:pStyle w:val="CBDNormalNoNumber"/>
        <w:tabs>
          <w:tab w:val="clear" w:pos="567"/>
          <w:tab w:val="clear" w:pos="1701"/>
        </w:tabs>
        <w:ind w:left="1134" w:firstLine="567"/>
      </w:pPr>
      <w:r w:rsidRPr="008B7B3B">
        <w:t>(e)</w:t>
      </w:r>
      <w:r w:rsidRPr="008B7B3B">
        <w:tab/>
        <w:t>активизировать взаимодействие и сотрудничество с предприятиями и финансовым сектором, а также с другими заинтересованными сторонами, включая коренные народы и местные общины, потребителей, неправительственные организации, международные организации и научные круги, в целях устранения пробелов в знаниях и их применении, описанных в оценке, а также для обеспечения их участия в сохранении, восстановлении или устойчивом использовании биоразнообразия;</w:t>
      </w:r>
    </w:p>
    <w:p w14:paraId="10A0E7D1" w14:textId="65EE2673" w:rsidR="003357D8" w:rsidRPr="008B7B3B" w:rsidRDefault="00485559" w:rsidP="00403D57">
      <w:pPr>
        <w:pStyle w:val="CBDNormalNoNumber"/>
        <w:tabs>
          <w:tab w:val="clear" w:pos="567"/>
        </w:tabs>
        <w:ind w:left="1134" w:firstLine="567"/>
      </w:pPr>
      <w:r w:rsidRPr="008B7B3B">
        <w:lastRenderedPageBreak/>
        <w:t>3.</w:t>
      </w:r>
      <w:r w:rsidRPr="008B7B3B">
        <w:tab/>
      </w:r>
      <w:r w:rsidRPr="008B7B3B">
        <w:rPr>
          <w:i/>
          <w:iCs/>
        </w:rPr>
        <w:t>призывает</w:t>
      </w:r>
      <w:r w:rsidRPr="008B7B3B">
        <w:t xml:space="preserve"> представителей деловых и финансовых кругов выявлять и использовать надлежащие существующие методы для оценки и управления воздействием хозяйственной деятельности на биоразнообразие и зависимостью от него, а также использовать полученную информацию для обоснования решений и действий, направленных на улучшение результатов в области биоразнообразия, в соответствии с задачей 15 Рамочной программы; </w:t>
      </w:r>
    </w:p>
    <w:p w14:paraId="25BF5CB8" w14:textId="2413E9B7" w:rsidR="009D420D" w:rsidRPr="008B7B3B" w:rsidRDefault="00485559">
      <w:pPr>
        <w:pStyle w:val="CBDNormalNoNumber"/>
        <w:tabs>
          <w:tab w:val="clear" w:pos="567"/>
        </w:tabs>
        <w:ind w:left="1134" w:firstLine="567"/>
      </w:pPr>
      <w:r w:rsidRPr="008B7B3B">
        <w:t>4.</w:t>
      </w:r>
      <w:r w:rsidRPr="008B7B3B">
        <w:tab/>
      </w:r>
      <w:r w:rsidRPr="008B7B3B">
        <w:rPr>
          <w:i/>
          <w:iCs/>
        </w:rPr>
        <w:t>предлагает</w:t>
      </w:r>
      <w:r w:rsidRPr="008B7B3B">
        <w:t xml:space="preserve"> Межправительственной научно-политической платформе по биоразнообразию и экосистемным услугам выполнять рекомендации, сформулированные по итогам промежуточного обзора в рамках скользящей рабочей программы Платформы до 2030 года, в особенности рекомендации, направленные на повышение актуальности оценок для разработки политики и укрепление сотрудничества между Платформой и секретариатом Конвенции;</w:t>
      </w:r>
    </w:p>
    <w:p w14:paraId="3BDC2C3D" w14:textId="5AB9AE23" w:rsidR="00080ECE" w:rsidRPr="008B7B3B" w:rsidRDefault="00080ECE" w:rsidP="00080ECE">
      <w:pPr>
        <w:pStyle w:val="CBDNormalNoNumber"/>
        <w:tabs>
          <w:tab w:val="clear" w:pos="567"/>
        </w:tabs>
        <w:ind w:left="1134" w:firstLine="567"/>
      </w:pPr>
      <w:r w:rsidRPr="008B7B3B">
        <w:t>5.</w:t>
      </w:r>
      <w:r w:rsidRPr="008B7B3B">
        <w:tab/>
      </w:r>
      <w:r w:rsidRPr="008B7B3B">
        <w:rPr>
          <w:i/>
          <w:iCs/>
        </w:rPr>
        <w:t>поручает</w:t>
      </w:r>
      <w:r w:rsidRPr="008B7B3B">
        <w:t xml:space="preserve"> Вспомогательному органу по научным, техническим и технологическим консультациям рассматривать итоги работы Межправительственной научно-политической платформы по биоразнообразию и экосистемным услугам в соответствии с графиком, содержащимся в приложении к настоящему решению.</w:t>
      </w:r>
    </w:p>
    <w:p w14:paraId="4D6748DB" w14:textId="2AF9CA81" w:rsidR="009A2AD0" w:rsidRPr="008B7B3B" w:rsidRDefault="009A2AD0" w:rsidP="00511153">
      <w:pPr>
        <w:pStyle w:val="CBDAnnex"/>
        <w:keepNext w:val="0"/>
        <w:keepLines w:val="0"/>
        <w:tabs>
          <w:tab w:val="clear" w:pos="567"/>
        </w:tabs>
        <w:ind w:left="1134"/>
      </w:pPr>
      <w:bookmarkStart w:id="1" w:name="_Hlk161737352"/>
      <w:r w:rsidRPr="008B7B3B">
        <w:t>Приложение</w:t>
      </w:r>
      <w:r w:rsidRPr="008B7B3B">
        <w:rPr>
          <w:rStyle w:val="Appelnotedebasdep"/>
        </w:rPr>
        <w:footnoteReference w:customMarkFollows="1" w:id="14"/>
        <w:t>*</w:t>
      </w:r>
      <w:r w:rsidRPr="008B7B3B">
        <w:br/>
        <w:t>График проведения оценок Межправительственной научно-политической платформы по биоразнообразию и экосистемным услугам и их рассмотрения в рамках Конвенции о биологическом разнообразии (2024-2030 годы) с учетом обновлений по итогам 12-й сессии Пленума Платформы</w:t>
      </w:r>
      <w:r w:rsidRPr="008B7B3B">
        <w:rPr>
          <w:rStyle w:val="Appelnotedebasdep"/>
        </w:rPr>
        <w:footnoteReference w:customMarkFollows="1" w:id="15"/>
        <w:t>**</w:t>
      </w:r>
    </w:p>
    <w:tbl>
      <w:tblPr>
        <w:tblStyle w:val="Grilledutableau"/>
        <w:tblW w:w="5000" w:type="pct"/>
        <w:tblInd w:w="704" w:type="dxa"/>
        <w:tblLayout w:type="fixed"/>
        <w:tblLook w:val="04A0" w:firstRow="1" w:lastRow="0" w:firstColumn="1" w:lastColumn="0" w:noHBand="0" w:noVBand="1"/>
      </w:tblPr>
      <w:tblGrid>
        <w:gridCol w:w="2547"/>
        <w:gridCol w:w="3402"/>
        <w:gridCol w:w="3401"/>
      </w:tblGrid>
      <w:tr w:rsidR="009A2AD0" w:rsidRPr="008B7B3B" w14:paraId="31618212" w14:textId="77777777" w:rsidTr="00F903BF">
        <w:trPr>
          <w:tblHeader/>
        </w:trPr>
        <w:tc>
          <w:tcPr>
            <w:tcW w:w="2547" w:type="dxa"/>
            <w:shd w:val="clear" w:color="auto" w:fill="FFFFFF" w:themeFill="background1"/>
          </w:tcPr>
          <w:bookmarkEnd w:id="1"/>
          <w:p w14:paraId="0E62D56D" w14:textId="7FD050B6" w:rsidR="009A2AD0" w:rsidRPr="008B7B3B" w:rsidRDefault="009A2AD0" w:rsidP="00403D5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i/>
                <w:iCs/>
                <w:snapToGrid w:val="0"/>
                <w:kern w:val="22"/>
                <w:sz w:val="20"/>
                <w:szCs w:val="20"/>
              </w:rPr>
            </w:pPr>
            <w:r w:rsidRPr="008B7B3B">
              <w:rPr>
                <w:rFonts w:asciiTheme="majorBidi" w:hAnsiTheme="majorBidi"/>
                <w:i/>
                <w:snapToGrid w:val="0"/>
                <w:sz w:val="20"/>
              </w:rPr>
              <w:t>Номер сессии и сроки рассмотрения Пленумом Межправительственной научно-политической платформы по биоразнообразию и экосистемным услугам</w:t>
            </w:r>
            <w:r w:rsidRPr="008B7B3B">
              <w:rPr>
                <w:rFonts w:asciiTheme="majorBidi" w:hAnsiTheme="majorBidi"/>
                <w:i/>
                <w:snapToGrid w:val="0"/>
                <w:sz w:val="20"/>
                <w:vertAlign w:val="superscript"/>
              </w:rPr>
              <w:t>а</w:t>
            </w:r>
          </w:p>
        </w:tc>
        <w:tc>
          <w:tcPr>
            <w:tcW w:w="3402" w:type="dxa"/>
            <w:shd w:val="clear" w:color="auto" w:fill="FFFFFF" w:themeFill="background1"/>
          </w:tcPr>
          <w:p w14:paraId="00A25E3D" w14:textId="5CA816F2" w:rsidR="009A2AD0" w:rsidRPr="008B7B3B" w:rsidRDefault="009A2AD0" w:rsidP="00403D5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i/>
                <w:iCs/>
                <w:snapToGrid w:val="0"/>
                <w:kern w:val="22"/>
                <w:sz w:val="20"/>
                <w:szCs w:val="20"/>
              </w:rPr>
            </w:pPr>
            <w:r w:rsidRPr="008B7B3B">
              <w:rPr>
                <w:rFonts w:asciiTheme="majorBidi" w:hAnsiTheme="majorBidi"/>
                <w:i/>
                <w:snapToGrid w:val="0"/>
                <w:sz w:val="20"/>
              </w:rPr>
              <w:t>Оценка</w:t>
            </w:r>
          </w:p>
        </w:tc>
        <w:tc>
          <w:tcPr>
            <w:tcW w:w="3401" w:type="dxa"/>
            <w:shd w:val="clear" w:color="auto" w:fill="FFFFFF" w:themeFill="background1"/>
          </w:tcPr>
          <w:p w14:paraId="70060101" w14:textId="4BDA731B" w:rsidR="009A2AD0" w:rsidRPr="008B7B3B" w:rsidRDefault="00C34386" w:rsidP="00403D5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i/>
                <w:iCs/>
                <w:snapToGrid w:val="0"/>
                <w:kern w:val="22"/>
                <w:sz w:val="20"/>
                <w:szCs w:val="20"/>
              </w:rPr>
            </w:pPr>
            <w:r w:rsidRPr="008B7B3B">
              <w:rPr>
                <w:rFonts w:asciiTheme="majorBidi" w:hAnsiTheme="majorBidi"/>
                <w:i/>
                <w:snapToGrid w:val="0"/>
                <w:sz w:val="20"/>
              </w:rPr>
              <w:t>Номер совещания и сроки рассмотрения Вспомогательным органом по научным, техническим и технологическим консультациям и Конференцией Сторон Конвенции о биологическом разнообразии</w:t>
            </w:r>
          </w:p>
        </w:tc>
      </w:tr>
      <w:tr w:rsidR="009A2AD0" w:rsidRPr="008B7B3B" w14:paraId="530A3A47" w14:textId="77777777" w:rsidTr="00F903BF">
        <w:tc>
          <w:tcPr>
            <w:tcW w:w="2547" w:type="dxa"/>
          </w:tcPr>
          <w:p w14:paraId="0FE6B6F2" w14:textId="51CE9350" w:rsidR="009A2AD0" w:rsidRPr="008B7B3B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8B7B3B">
              <w:rPr>
                <w:rFonts w:asciiTheme="majorBidi" w:hAnsiTheme="majorBidi"/>
                <w:snapToGrid w:val="0"/>
                <w:sz w:val="20"/>
              </w:rPr>
              <w:t>12-я сессия (2026 год)</w:t>
            </w:r>
          </w:p>
        </w:tc>
        <w:tc>
          <w:tcPr>
            <w:tcW w:w="3402" w:type="dxa"/>
          </w:tcPr>
          <w:p w14:paraId="21052CC5" w14:textId="2B63B02B" w:rsidR="009A2AD0" w:rsidRPr="009E2987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  <w:lang w:val="fr-FR"/>
              </w:rPr>
            </w:pPr>
            <w:r w:rsidRPr="008B7B3B">
              <w:t>Методологическая оценка по вопросам воздействия хозяйственной деятельности на биоразнообразие и обеспечиваемый природой вклад на благо человека и ее зависимости от них (оценка хозяйственной деятельности и биоразнообразия)</w:t>
            </w:r>
            <w:r w:rsidR="009E2987" w:rsidRPr="009E2987">
              <w:rPr>
                <w:i/>
                <w:iCs/>
                <w:vertAlign w:val="superscript"/>
                <w:lang w:val="fr-FR"/>
              </w:rPr>
              <w:t>b</w:t>
            </w:r>
          </w:p>
        </w:tc>
        <w:tc>
          <w:tcPr>
            <w:tcW w:w="3401" w:type="dxa"/>
          </w:tcPr>
          <w:p w14:paraId="5E9346A6" w14:textId="77777777" w:rsidR="009A2AD0" w:rsidRPr="008B7B3B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8B7B3B">
              <w:rPr>
                <w:rFonts w:asciiTheme="majorBidi" w:hAnsiTheme="majorBidi"/>
                <w:snapToGrid w:val="0"/>
                <w:sz w:val="20"/>
              </w:rPr>
              <w:t>28-е совещание Вспомогательного органа (2026 год)</w:t>
            </w:r>
          </w:p>
        </w:tc>
      </w:tr>
      <w:tr w:rsidR="0001498E" w:rsidRPr="008B7B3B" w14:paraId="54F18F5A" w14:textId="77777777" w:rsidTr="00F903BF">
        <w:tc>
          <w:tcPr>
            <w:tcW w:w="2547" w:type="dxa"/>
            <w:vMerge w:val="restart"/>
          </w:tcPr>
          <w:p w14:paraId="4A6A85D1" w14:textId="3612C3C5" w:rsidR="0001498E" w:rsidRPr="008B7B3B" w:rsidRDefault="0001498E" w:rsidP="00403D57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8B7B3B">
              <w:rPr>
                <w:rFonts w:asciiTheme="majorBidi" w:hAnsiTheme="majorBidi"/>
                <w:snapToGrid w:val="0"/>
                <w:sz w:val="20"/>
              </w:rPr>
              <w:t>13-я сессия (2027 год)</w:t>
            </w:r>
          </w:p>
        </w:tc>
        <w:tc>
          <w:tcPr>
            <w:tcW w:w="3402" w:type="dxa"/>
          </w:tcPr>
          <w:p w14:paraId="739C7C76" w14:textId="1C00C63D" w:rsidR="0001498E" w:rsidRPr="008B7B3B" w:rsidRDefault="0001498E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8B7B3B">
              <w:rPr>
                <w:rFonts w:asciiTheme="majorBidi" w:hAnsiTheme="majorBidi"/>
                <w:snapToGrid w:val="0"/>
                <w:sz w:val="20"/>
              </w:rPr>
              <w:t>Методологическая оценка по вопросам мониторинга биоразнообразия и обеспечиваемого природой вклада на благо человека (оценка по вопросам мониторинга)</w:t>
            </w:r>
            <w:r w:rsidRPr="008B7B3B">
              <w:rPr>
                <w:rFonts w:asciiTheme="majorBidi" w:hAnsiTheme="majorBidi"/>
                <w:i/>
                <w:snapToGrid w:val="0"/>
                <w:sz w:val="20"/>
                <w:vertAlign w:val="superscript"/>
              </w:rPr>
              <w:t>c</w:t>
            </w:r>
          </w:p>
        </w:tc>
        <w:tc>
          <w:tcPr>
            <w:tcW w:w="3401" w:type="dxa"/>
            <w:vMerge w:val="restart"/>
          </w:tcPr>
          <w:p w14:paraId="2B6488F1" w14:textId="301AEF06" w:rsidR="007875AD" w:rsidRPr="008B7B3B" w:rsidRDefault="0001498E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8B7B3B">
              <w:rPr>
                <w:rFonts w:asciiTheme="majorBidi" w:hAnsiTheme="majorBidi"/>
                <w:snapToGrid w:val="0"/>
                <w:sz w:val="20"/>
              </w:rPr>
              <w:t>Совещание Вспомогательного органа, которое состоится до 18-го совещания Конференции Сторон (2028 год)</w:t>
            </w:r>
          </w:p>
          <w:p w14:paraId="555FBD64" w14:textId="3DE8E9F7" w:rsidR="0001498E" w:rsidRPr="008B7B3B" w:rsidRDefault="007875AD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8B7B3B">
              <w:rPr>
                <w:rFonts w:asciiTheme="majorBidi" w:hAnsiTheme="majorBidi"/>
                <w:snapToGrid w:val="0"/>
                <w:sz w:val="20"/>
              </w:rPr>
              <w:t xml:space="preserve">18-е совещание Конференции Сторон (2028 год) </w:t>
            </w:r>
          </w:p>
        </w:tc>
      </w:tr>
      <w:tr w:rsidR="0001498E" w:rsidRPr="008B7B3B" w14:paraId="3E3D2582" w14:textId="77777777" w:rsidTr="00F903BF">
        <w:tc>
          <w:tcPr>
            <w:tcW w:w="2547" w:type="dxa"/>
            <w:vMerge/>
          </w:tcPr>
          <w:p w14:paraId="52154A5C" w14:textId="19FF1B94" w:rsidR="0001498E" w:rsidRPr="008B7B3B" w:rsidRDefault="0001498E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</w:p>
        </w:tc>
        <w:tc>
          <w:tcPr>
            <w:tcW w:w="3402" w:type="dxa"/>
          </w:tcPr>
          <w:p w14:paraId="15D27D06" w14:textId="14508EE7" w:rsidR="0001498E" w:rsidRPr="008B7B3B" w:rsidRDefault="0001498E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8B7B3B">
              <w:t xml:space="preserve">Методологическая оценка по вопросам учитывающего </w:t>
            </w:r>
            <w:r w:rsidRPr="008B7B3B">
              <w:lastRenderedPageBreak/>
              <w:t>биоразнообразие комплексного пространственного планирования и экологической взаимосвязанности (оценка по вопросам пространственного планирования и взаимосвязанности)</w:t>
            </w:r>
            <w:r w:rsidRPr="008B7B3B">
              <w:rPr>
                <w:i/>
                <w:sz w:val="18"/>
                <w:vertAlign w:val="superscript"/>
              </w:rPr>
              <w:t>d</w:t>
            </w:r>
          </w:p>
        </w:tc>
        <w:tc>
          <w:tcPr>
            <w:tcW w:w="3401" w:type="dxa"/>
            <w:vMerge/>
          </w:tcPr>
          <w:p w14:paraId="4712FB3D" w14:textId="46C594F8" w:rsidR="0001498E" w:rsidRPr="008B7B3B" w:rsidRDefault="0001498E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</w:p>
        </w:tc>
      </w:tr>
      <w:tr w:rsidR="009A2AD0" w:rsidRPr="008B7B3B" w14:paraId="168CEACD" w14:textId="77777777" w:rsidTr="00F903BF">
        <w:tc>
          <w:tcPr>
            <w:tcW w:w="2547" w:type="dxa"/>
          </w:tcPr>
          <w:p w14:paraId="4AD4B79B" w14:textId="7186DF99" w:rsidR="009A2AD0" w:rsidRPr="008B7B3B" w:rsidRDefault="00D41375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8B7B3B">
              <w:rPr>
                <w:rFonts w:asciiTheme="majorBidi" w:hAnsiTheme="majorBidi"/>
                <w:snapToGrid w:val="0"/>
                <w:sz w:val="20"/>
              </w:rPr>
              <w:t>14-я сессия (2028 год)</w:t>
            </w:r>
          </w:p>
        </w:tc>
        <w:tc>
          <w:tcPr>
            <w:tcW w:w="3402" w:type="dxa"/>
          </w:tcPr>
          <w:p w14:paraId="5D9484CE" w14:textId="7976471C" w:rsidR="009A2AD0" w:rsidRPr="00D2626F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i/>
                <w:iCs/>
                <w:snapToGrid w:val="0"/>
                <w:kern w:val="22"/>
                <w:sz w:val="20"/>
                <w:szCs w:val="20"/>
                <w:vertAlign w:val="superscript"/>
                <w:lang w:val="fr-FR"/>
              </w:rPr>
            </w:pPr>
            <w:r w:rsidRPr="008B7B3B">
              <w:t>Вторая глобальная оценка биоразнообразия и экосистемных услуг</w:t>
            </w:r>
            <w:r w:rsidR="00D2626F">
              <w:rPr>
                <w:i/>
                <w:iCs/>
                <w:vertAlign w:val="superscript"/>
                <w:lang w:val="fr-FR"/>
              </w:rPr>
              <w:t>e</w:t>
            </w:r>
          </w:p>
        </w:tc>
        <w:tc>
          <w:tcPr>
            <w:tcW w:w="3401" w:type="dxa"/>
          </w:tcPr>
          <w:p w14:paraId="4EA4530E" w14:textId="58E6308F" w:rsidR="007875AD" w:rsidRPr="008B7B3B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8B7B3B">
              <w:rPr>
                <w:rFonts w:asciiTheme="majorBidi" w:hAnsiTheme="majorBidi"/>
                <w:snapToGrid w:val="0"/>
                <w:sz w:val="20"/>
              </w:rPr>
              <w:t>Совещание Вспомогательного органа, которое состоится до 19-го совещания Конференции Сторон</w:t>
            </w:r>
          </w:p>
          <w:p w14:paraId="25B7C853" w14:textId="6F529829" w:rsidR="009A2AD0" w:rsidRPr="008B7B3B" w:rsidRDefault="007875AD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8B7B3B">
              <w:rPr>
                <w:rFonts w:asciiTheme="majorBidi" w:hAnsiTheme="majorBidi"/>
                <w:snapToGrid w:val="0"/>
                <w:sz w:val="20"/>
              </w:rPr>
              <w:t>19-е совещание Конференции Сторон (2030 год)</w:t>
            </w:r>
          </w:p>
        </w:tc>
      </w:tr>
      <w:tr w:rsidR="009A2AD0" w:rsidRPr="008B7B3B" w14:paraId="51324DA4" w14:textId="77777777" w:rsidTr="00F903BF">
        <w:tc>
          <w:tcPr>
            <w:tcW w:w="2547" w:type="dxa"/>
          </w:tcPr>
          <w:p w14:paraId="37187B5D" w14:textId="11E1CBA6" w:rsidR="009A2AD0" w:rsidRPr="008B7B3B" w:rsidRDefault="00D41375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8B7B3B">
              <w:rPr>
                <w:rFonts w:asciiTheme="majorBidi" w:hAnsiTheme="majorBidi"/>
                <w:snapToGrid w:val="0"/>
                <w:sz w:val="20"/>
              </w:rPr>
              <w:t>15-я сессия (2029 год)</w:t>
            </w:r>
          </w:p>
        </w:tc>
        <w:tc>
          <w:tcPr>
            <w:tcW w:w="3402" w:type="dxa"/>
          </w:tcPr>
          <w:p w14:paraId="41415DCD" w14:textId="12C2374A" w:rsidR="009A2AD0" w:rsidRPr="008B7B3B" w:rsidRDefault="00B043B3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8B7B3B">
              <w:rPr>
                <w:rFonts w:asciiTheme="majorBidi" w:hAnsiTheme="majorBidi"/>
                <w:snapToGrid w:val="0"/>
                <w:sz w:val="20"/>
              </w:rPr>
              <w:t>Потенциальная тема оценки будет определена на 12-й сессии Пленума Межправительственной научно-политической платформы по биоразнообразию и экосистемным услугам</w:t>
            </w:r>
          </w:p>
        </w:tc>
        <w:tc>
          <w:tcPr>
            <w:tcW w:w="3401" w:type="dxa"/>
          </w:tcPr>
          <w:p w14:paraId="21512543" w14:textId="64A8A847" w:rsidR="007875AD" w:rsidRPr="008B7B3B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8B7B3B">
              <w:rPr>
                <w:rFonts w:asciiTheme="majorBidi" w:hAnsiTheme="majorBidi"/>
                <w:snapToGrid w:val="0"/>
                <w:sz w:val="20"/>
              </w:rPr>
              <w:t>Совещание Вспомогательного органа, которое состоится до 19-го совещания Конференции Сторон</w:t>
            </w:r>
          </w:p>
          <w:p w14:paraId="03B85219" w14:textId="4BB15ACF" w:rsidR="009A2AD0" w:rsidRPr="008B7B3B" w:rsidRDefault="007875AD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 w:rsidRPr="008B7B3B">
              <w:rPr>
                <w:rFonts w:asciiTheme="majorBidi" w:hAnsiTheme="majorBidi"/>
                <w:snapToGrid w:val="0"/>
                <w:sz w:val="20"/>
              </w:rPr>
              <w:t>19-е совещание Конференции Сторон (2030 год)</w:t>
            </w:r>
          </w:p>
        </w:tc>
      </w:tr>
    </w:tbl>
    <w:p w14:paraId="25EC42B9" w14:textId="24A4EF8F" w:rsidR="00057905" w:rsidRPr="008B7B3B" w:rsidRDefault="009A2AD0" w:rsidP="00403D57">
      <w:pPr>
        <w:tabs>
          <w:tab w:val="clear" w:pos="567"/>
        </w:tabs>
        <w:snapToGrid w:val="0"/>
        <w:ind w:left="284"/>
        <w:rPr>
          <w:rFonts w:eastAsia="MS Mincho"/>
          <w:kern w:val="22"/>
          <w:sz w:val="18"/>
          <w:szCs w:val="18"/>
        </w:rPr>
      </w:pPr>
      <w:r w:rsidRPr="008B7B3B">
        <w:rPr>
          <w:i/>
          <w:iCs/>
          <w:sz w:val="18"/>
          <w:vertAlign w:val="superscript"/>
        </w:rPr>
        <w:t>а</w:t>
      </w:r>
      <w:r w:rsidRPr="008B7B3B">
        <w:rPr>
          <w:sz w:val="18"/>
        </w:rPr>
        <w:t xml:space="preserve"> Даты будущих сессий указаны ориентировочно.</w:t>
      </w:r>
    </w:p>
    <w:p w14:paraId="778A0820" w14:textId="2441D76B" w:rsidR="001E7F2B" w:rsidRPr="008B7B3B" w:rsidRDefault="000D4152" w:rsidP="00403D57">
      <w:pPr>
        <w:tabs>
          <w:tab w:val="clear" w:pos="567"/>
        </w:tabs>
        <w:snapToGrid w:val="0"/>
        <w:ind w:left="284"/>
        <w:rPr>
          <w:rStyle w:val="Lienhypertexte"/>
          <w:rFonts w:asciiTheme="majorBidi" w:hAnsiTheme="majorBidi" w:cstheme="majorBidi"/>
          <w:snapToGrid w:val="0"/>
          <w:kern w:val="22"/>
          <w:sz w:val="18"/>
          <w:szCs w:val="18"/>
        </w:rPr>
      </w:pPr>
      <w:r w:rsidRPr="008B7B3B">
        <w:rPr>
          <w:i/>
          <w:sz w:val="18"/>
          <w:vertAlign w:val="superscript"/>
        </w:rPr>
        <w:t>b</w:t>
      </w:r>
      <w:r w:rsidRPr="008B7B3B">
        <w:rPr>
          <w:sz w:val="18"/>
        </w:rPr>
        <w:t xml:space="preserve"> См. </w:t>
      </w:r>
      <w:hyperlink r:id="rId20" w:history="1">
        <w:r w:rsidRPr="008B7B3B">
          <w:rPr>
            <w:rStyle w:val="Lienhypertexte"/>
            <w:rFonts w:asciiTheme="majorBidi" w:hAnsiTheme="majorBidi"/>
            <w:snapToGrid w:val="0"/>
            <w:sz w:val="18"/>
          </w:rPr>
          <w:t>www.ipbes.net/business-impact</w:t>
        </w:r>
      </w:hyperlink>
      <w:r w:rsidRPr="008B7B3B">
        <w:rPr>
          <w:rStyle w:val="Lienhypertexte"/>
          <w:rFonts w:asciiTheme="majorBidi" w:hAnsiTheme="majorBidi"/>
          <w:snapToGrid w:val="0"/>
          <w:sz w:val="18"/>
        </w:rPr>
        <w:t>.</w:t>
      </w:r>
    </w:p>
    <w:p w14:paraId="27B6630F" w14:textId="36BC6D89" w:rsidR="004F5DD8" w:rsidRPr="008B7B3B" w:rsidRDefault="0001498E" w:rsidP="00403D57">
      <w:pPr>
        <w:tabs>
          <w:tab w:val="clear" w:pos="567"/>
        </w:tabs>
        <w:snapToGrid w:val="0"/>
        <w:ind w:left="284"/>
        <w:rPr>
          <w:rFonts w:eastAsia="MS Mincho"/>
          <w:kern w:val="22"/>
          <w:sz w:val="18"/>
          <w:szCs w:val="18"/>
        </w:rPr>
      </w:pPr>
      <w:r w:rsidRPr="008B7B3B">
        <w:rPr>
          <w:i/>
          <w:iCs/>
          <w:sz w:val="18"/>
          <w:vertAlign w:val="superscript"/>
        </w:rPr>
        <w:t>с</w:t>
      </w:r>
      <w:r w:rsidRPr="008B7B3B">
        <w:rPr>
          <w:i/>
          <w:iCs/>
          <w:sz w:val="18"/>
        </w:rPr>
        <w:t xml:space="preserve"> </w:t>
      </w:r>
      <w:r w:rsidRPr="008B7B3B">
        <w:rPr>
          <w:sz w:val="18"/>
        </w:rPr>
        <w:t xml:space="preserve">См. </w:t>
      </w:r>
      <w:hyperlink r:id="rId21" w:history="1">
        <w:r w:rsidRPr="008B7B3B">
          <w:rPr>
            <w:rStyle w:val="Lienhypertexte"/>
            <w:sz w:val="18"/>
          </w:rPr>
          <w:t>www.ipbes.net/monitoring-assessment</w:t>
        </w:r>
      </w:hyperlink>
      <w:r w:rsidRPr="008B7B3B">
        <w:rPr>
          <w:sz w:val="18"/>
        </w:rPr>
        <w:t>.</w:t>
      </w:r>
    </w:p>
    <w:p w14:paraId="7087536A" w14:textId="54FAF9FF" w:rsidR="0001498E" w:rsidRPr="008B7B3B" w:rsidRDefault="00910125" w:rsidP="00403D57">
      <w:pPr>
        <w:tabs>
          <w:tab w:val="clear" w:pos="567"/>
        </w:tabs>
        <w:snapToGrid w:val="0"/>
        <w:ind w:left="284"/>
        <w:rPr>
          <w:rStyle w:val="Lienhypertexte"/>
          <w:rFonts w:eastAsia="MS Mincho"/>
          <w:kern w:val="22"/>
          <w:sz w:val="18"/>
          <w:szCs w:val="18"/>
        </w:rPr>
      </w:pPr>
      <w:r w:rsidRPr="008B7B3B">
        <w:rPr>
          <w:i/>
          <w:sz w:val="18"/>
          <w:vertAlign w:val="superscript"/>
        </w:rPr>
        <w:t>d</w:t>
      </w:r>
      <w:r w:rsidRPr="008B7B3B">
        <w:rPr>
          <w:sz w:val="18"/>
        </w:rPr>
        <w:t xml:space="preserve"> См. </w:t>
      </w:r>
      <w:hyperlink r:id="rId22" w:history="1">
        <w:r w:rsidRPr="008B7B3B">
          <w:rPr>
            <w:rStyle w:val="Lienhypertexte"/>
            <w:sz w:val="18"/>
          </w:rPr>
          <w:t>www.ipbes.net/spatial-planning-assessment</w:t>
        </w:r>
      </w:hyperlink>
      <w:r w:rsidRPr="008B7B3B">
        <w:t>.</w:t>
      </w:r>
    </w:p>
    <w:p w14:paraId="156E3F37" w14:textId="5D38D09C" w:rsidR="00C1350D" w:rsidRPr="008B7B3B" w:rsidRDefault="00C1350D" w:rsidP="00403D57">
      <w:pPr>
        <w:tabs>
          <w:tab w:val="clear" w:pos="567"/>
        </w:tabs>
        <w:snapToGrid w:val="0"/>
        <w:ind w:left="284"/>
        <w:rPr>
          <w:rStyle w:val="Lienhypertexte"/>
          <w:rFonts w:asciiTheme="majorBidi" w:hAnsiTheme="majorBidi" w:cstheme="majorBidi"/>
          <w:snapToGrid w:val="0"/>
          <w:kern w:val="22"/>
          <w:sz w:val="18"/>
          <w:szCs w:val="18"/>
        </w:rPr>
      </w:pPr>
      <w:r w:rsidRPr="008B7B3B">
        <w:rPr>
          <w:i/>
          <w:sz w:val="18"/>
          <w:vertAlign w:val="superscript"/>
        </w:rPr>
        <w:t xml:space="preserve">e </w:t>
      </w:r>
      <w:r w:rsidRPr="008B7B3B">
        <w:rPr>
          <w:sz w:val="18"/>
        </w:rPr>
        <w:t xml:space="preserve">См. </w:t>
      </w:r>
      <w:hyperlink r:id="rId23" w:history="1">
        <w:r w:rsidRPr="008B7B3B">
          <w:rPr>
            <w:rStyle w:val="Lienhypertexte"/>
            <w:sz w:val="18"/>
          </w:rPr>
          <w:t>www.ipbes.net/second-global-assessment</w:t>
        </w:r>
      </w:hyperlink>
      <w:r w:rsidRPr="008B7B3B">
        <w:rPr>
          <w:sz w:val="18"/>
        </w:rPr>
        <w:t>.</w:t>
      </w:r>
    </w:p>
    <w:p w14:paraId="342FDCF0" w14:textId="162E7876" w:rsidR="009A2AD0" w:rsidRPr="001E0C0B" w:rsidRDefault="004F5DD8" w:rsidP="00415670">
      <w:pPr>
        <w:snapToGrid w:val="0"/>
        <w:ind w:left="567"/>
        <w:jc w:val="center"/>
      </w:pPr>
      <w:r w:rsidRPr="008B7B3B">
        <w:t>______</w:t>
      </w:r>
    </w:p>
    <w:sectPr w:rsidR="009A2AD0" w:rsidRPr="001E0C0B" w:rsidSect="000107CD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E832B" w14:textId="77777777" w:rsidR="006573AC" w:rsidRPr="008B7B3B" w:rsidRDefault="006573AC" w:rsidP="00A96B21">
      <w:r w:rsidRPr="008B7B3B">
        <w:separator/>
      </w:r>
    </w:p>
  </w:endnote>
  <w:endnote w:type="continuationSeparator" w:id="0">
    <w:p w14:paraId="5F0E8E4F" w14:textId="77777777" w:rsidR="006573AC" w:rsidRPr="008B7B3B" w:rsidRDefault="006573AC" w:rsidP="00A96B21">
      <w:r w:rsidRPr="008B7B3B">
        <w:continuationSeparator/>
      </w:r>
    </w:p>
  </w:endnote>
  <w:endnote w:type="continuationNotice" w:id="1">
    <w:p w14:paraId="7509196D" w14:textId="77777777" w:rsidR="006573AC" w:rsidRPr="008B7B3B" w:rsidRDefault="006573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4EC6DE4E" w14:textId="18C69119" w:rsidR="00511153" w:rsidRPr="008B7B3B" w:rsidRDefault="00A4371A">
        <w:pPr>
          <w:pStyle w:val="Pieddepage"/>
        </w:pPr>
        <w:r w:rsidRPr="008B7B3B">
          <w:fldChar w:fldCharType="begin"/>
        </w:r>
        <w:r w:rsidRPr="008B7B3B">
          <w:instrText xml:space="preserve"> PAGE </w:instrText>
        </w:r>
        <w:r w:rsidRPr="008B7B3B">
          <w:fldChar w:fldCharType="separate"/>
        </w:r>
        <w:r w:rsidRPr="008B7B3B">
          <w:t>5</w:t>
        </w:r>
        <w:r w:rsidRPr="008B7B3B">
          <w:fldChar w:fldCharType="end"/>
        </w:r>
        <w:r w:rsidRPr="008B7B3B">
          <w:t>/</w:t>
        </w:r>
        <w:fldSimple w:instr=" NUMPAGES  ">
          <w:r w:rsidRPr="008B7B3B">
            <w:t>14</w:t>
          </w:r>
        </w:fldSimple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1645286"/>
      <w:docPartObj>
        <w:docPartGallery w:val="Page Numbers (Top of Page)"/>
        <w:docPartUnique/>
      </w:docPartObj>
    </w:sdtPr>
    <w:sdtEndPr/>
    <w:sdtContent>
      <w:p w14:paraId="69105726" w14:textId="055CB2A5" w:rsidR="00511153" w:rsidRPr="008B7B3B" w:rsidRDefault="00A4371A" w:rsidP="00A4371A">
        <w:pPr>
          <w:pStyle w:val="Pieddepage"/>
          <w:jc w:val="right"/>
        </w:pPr>
        <w:r w:rsidRPr="008B7B3B">
          <w:fldChar w:fldCharType="begin"/>
        </w:r>
        <w:r w:rsidRPr="008B7B3B">
          <w:instrText xml:space="preserve"> PAGE </w:instrText>
        </w:r>
        <w:r w:rsidRPr="008B7B3B">
          <w:fldChar w:fldCharType="separate"/>
        </w:r>
        <w:r w:rsidRPr="008B7B3B">
          <w:t>5</w:t>
        </w:r>
        <w:r w:rsidRPr="008B7B3B">
          <w:fldChar w:fldCharType="end"/>
        </w:r>
        <w:r w:rsidRPr="008B7B3B">
          <w:t>/</w:t>
        </w:r>
        <w:fldSimple w:instr=" NUMPAGES  ">
          <w:r w:rsidRPr="008B7B3B">
            <w:t>14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70EBF" w14:textId="77777777" w:rsidR="006573AC" w:rsidRPr="008B7B3B" w:rsidRDefault="006573AC" w:rsidP="00011A86">
      <w:pPr>
        <w:pStyle w:val="CBDNormal"/>
      </w:pPr>
      <w:r w:rsidRPr="008B7B3B">
        <w:separator/>
      </w:r>
    </w:p>
  </w:footnote>
  <w:footnote w:type="continuationSeparator" w:id="0">
    <w:p w14:paraId="513E885D" w14:textId="77777777" w:rsidR="006573AC" w:rsidRPr="008B7B3B" w:rsidRDefault="006573AC" w:rsidP="00011A86">
      <w:pPr>
        <w:pStyle w:val="CBDNormal"/>
      </w:pPr>
      <w:r w:rsidRPr="008B7B3B">
        <w:continuationSeparator/>
      </w:r>
    </w:p>
  </w:footnote>
  <w:footnote w:type="continuationNotice" w:id="1">
    <w:p w14:paraId="5CD73A88" w14:textId="77777777" w:rsidR="006573AC" w:rsidRPr="008B7B3B" w:rsidRDefault="006573AC" w:rsidP="00011A86">
      <w:pPr>
        <w:pStyle w:val="CBDNormal"/>
      </w:pPr>
    </w:p>
  </w:footnote>
  <w:footnote w:id="2">
    <w:p w14:paraId="21DBD639" w14:textId="2B7E1059" w:rsidR="00691A68" w:rsidRPr="008B7B3B" w:rsidRDefault="00691A68" w:rsidP="00691A68">
      <w:pPr>
        <w:pStyle w:val="CBDFootnoteText"/>
      </w:pPr>
      <w:r w:rsidRPr="008B7B3B">
        <w:rPr>
          <w:rStyle w:val="Appelnotedebasdep"/>
        </w:rPr>
        <w:t>*</w:t>
      </w:r>
      <w:r w:rsidRPr="008B7B3B">
        <w:t xml:space="preserve"> </w:t>
      </w:r>
      <w:hyperlink r:id="rId1" w:history="1">
        <w:r w:rsidRPr="008B7B3B">
          <w:rPr>
            <w:rStyle w:val="Lienhypertexte"/>
          </w:rPr>
          <w:t>CBD/SBSTTA/28/1</w:t>
        </w:r>
      </w:hyperlink>
      <w:r w:rsidRPr="008B7B3B">
        <w:t>.</w:t>
      </w:r>
    </w:p>
  </w:footnote>
  <w:footnote w:id="3">
    <w:p w14:paraId="7292A83F" w14:textId="09E6D643" w:rsidR="00A9557F" w:rsidRPr="008B7B3B" w:rsidRDefault="00A9557F" w:rsidP="00A9557F">
      <w:pPr>
        <w:pStyle w:val="Notedebasdepage"/>
      </w:pPr>
      <w:r w:rsidRPr="008B7B3B">
        <w:rPr>
          <w:rStyle w:val="Appelnotedebasdep"/>
        </w:rPr>
        <w:footnoteRef/>
      </w:r>
      <w:r w:rsidRPr="008B7B3B">
        <w:t xml:space="preserve"> Доклад о тематической оценке по вопросам взаимосвязей между биоразнообразием, водными ресурсами, продовольствием и здоровьем. </w:t>
      </w:r>
    </w:p>
  </w:footnote>
  <w:footnote w:id="4">
    <w:p w14:paraId="097B6D09" w14:textId="4284A027" w:rsidR="001F2B14" w:rsidRPr="008B7B3B" w:rsidRDefault="001F2B14" w:rsidP="001F2B14">
      <w:pPr>
        <w:pStyle w:val="Notedebasdepage"/>
      </w:pPr>
      <w:r w:rsidRPr="008B7B3B">
        <w:rPr>
          <w:rStyle w:val="Appelnotedebasdep"/>
        </w:rPr>
        <w:footnoteRef/>
      </w:r>
      <w:r w:rsidRPr="008B7B3B">
        <w:t xml:space="preserve"> Доклад о тематической оценке по вопросам коренных причин утраты биоразнообразия и определяющих факторов преобразовательных изменений и вариантов реализации Концепции в области биоразнообразия на период до 2050 года.</w:t>
      </w:r>
    </w:p>
  </w:footnote>
  <w:footnote w:id="5">
    <w:p w14:paraId="72B5B66D" w14:textId="5681E030" w:rsidR="001F2B14" w:rsidRPr="008B7B3B" w:rsidRDefault="001F2B14" w:rsidP="001F2B14">
      <w:pPr>
        <w:pStyle w:val="Notedebasdepage"/>
      </w:pPr>
      <w:r w:rsidRPr="008B7B3B">
        <w:rPr>
          <w:rStyle w:val="Appelnotedebasdep"/>
        </w:rPr>
        <w:footnoteRef/>
      </w:r>
      <w:r w:rsidRPr="008B7B3B">
        <w:t xml:space="preserve"> Доклад о методологической оценке по вопросам о воздействии хозяйственной деятельности на биоразнообразие и обеспечиваемый природой вклад на благо человека и ее зависимости от них.</w:t>
      </w:r>
    </w:p>
  </w:footnote>
  <w:footnote w:id="6">
    <w:p w14:paraId="7662953F" w14:textId="5ECC5061" w:rsidR="00727EEE" w:rsidRPr="008B7B3B" w:rsidRDefault="00727EEE">
      <w:pPr>
        <w:pStyle w:val="Notedebasdepage"/>
      </w:pPr>
      <w:r w:rsidRPr="008B7B3B">
        <w:rPr>
          <w:rStyle w:val="Appelnotedebasdep"/>
        </w:rPr>
        <w:footnoteRef/>
      </w:r>
      <w:r w:rsidRPr="008B7B3B">
        <w:t xml:space="preserve"> IPBES/12/8, рекомендация 12.</w:t>
      </w:r>
    </w:p>
  </w:footnote>
  <w:footnote w:id="7">
    <w:p w14:paraId="50078483" w14:textId="5E16B44C" w:rsidR="00727EEE" w:rsidRPr="008B7B3B" w:rsidRDefault="00727EEE">
      <w:pPr>
        <w:pStyle w:val="Notedebasdepage"/>
      </w:pPr>
      <w:r w:rsidRPr="008B7B3B">
        <w:rPr>
          <w:rStyle w:val="Appelnotedebasdep"/>
        </w:rPr>
        <w:footnoteRef/>
      </w:r>
      <w:r w:rsidRPr="008B7B3B">
        <w:t xml:space="preserve"> Там же, рекомендация 17.</w:t>
      </w:r>
    </w:p>
  </w:footnote>
  <w:footnote w:id="8">
    <w:p w14:paraId="17E6875A" w14:textId="757EF694" w:rsidR="002A52A5" w:rsidRPr="008B7B3B" w:rsidRDefault="002A52A5">
      <w:pPr>
        <w:pStyle w:val="Notedebasdepage"/>
      </w:pPr>
      <w:r w:rsidRPr="008B7B3B">
        <w:rPr>
          <w:rStyle w:val="Appelnotedebasdep"/>
        </w:rPr>
        <w:footnoteRef/>
      </w:r>
      <w:r w:rsidRPr="008B7B3B">
        <w:t xml:space="preserve"> Там же, рекомендация 24.</w:t>
      </w:r>
    </w:p>
  </w:footnote>
  <w:footnote w:id="9">
    <w:p w14:paraId="1333E9E5" w14:textId="12488530" w:rsidR="009F3533" w:rsidRPr="008B7B3B" w:rsidRDefault="009F3533" w:rsidP="009F3533">
      <w:pPr>
        <w:pStyle w:val="Notedebasdepage"/>
      </w:pPr>
      <w:r w:rsidRPr="008B7B3B">
        <w:rPr>
          <w:rStyle w:val="Appelnotedebasdep"/>
        </w:rPr>
        <w:footnoteRef/>
      </w:r>
      <w:r w:rsidRPr="008B7B3B">
        <w:t xml:space="preserve"> Методологическая оценка по вопросам учитывающего биоразнообразие комплексного пространственного планирования и экологической взаимосвязанности.</w:t>
      </w:r>
    </w:p>
  </w:footnote>
  <w:footnote w:id="10">
    <w:p w14:paraId="42025574" w14:textId="63A5D129" w:rsidR="001F6B94" w:rsidRPr="008B7B3B" w:rsidRDefault="001F6B94">
      <w:pPr>
        <w:pStyle w:val="Notedebasdepage"/>
      </w:pPr>
      <w:r w:rsidRPr="008B7B3B">
        <w:rPr>
          <w:rStyle w:val="Appelnotedebasdep"/>
        </w:rPr>
        <w:footnoteRef/>
      </w:r>
      <w:r w:rsidRPr="008B7B3B">
        <w:t xml:space="preserve"> Методологическая оценка по вопросам мониторинга биоразнообразия и обеспечиваемого природой вклада на благо человека.</w:t>
      </w:r>
    </w:p>
  </w:footnote>
  <w:footnote w:id="11">
    <w:p w14:paraId="2869EF0A" w14:textId="7DF76FDC" w:rsidR="751680A0" w:rsidRPr="008B7B3B" w:rsidRDefault="00011A86" w:rsidP="00011A86">
      <w:pPr>
        <w:pStyle w:val="CBDFootnoteText"/>
      </w:pPr>
      <w:r w:rsidRPr="008B7B3B">
        <w:rPr>
          <w:rStyle w:val="Appelnotedebasdep"/>
          <w:szCs w:val="18"/>
        </w:rPr>
        <w:footnoteRef/>
      </w:r>
      <w:r w:rsidRPr="008B7B3B">
        <w:t xml:space="preserve"> IPBES/12/11, см. </w:t>
      </w:r>
      <w:hyperlink r:id="rId2" w:history="1">
        <w:r w:rsidRPr="008B7B3B">
          <w:rPr>
            <w:rStyle w:val="Lienhypertexte"/>
          </w:rPr>
          <w:t>www.ipbes.net/events/ipbes-12-plenary</w:t>
        </w:r>
      </w:hyperlink>
      <w:r w:rsidRPr="008B7B3B">
        <w:t>.</w:t>
      </w:r>
    </w:p>
  </w:footnote>
  <w:footnote w:id="12">
    <w:p w14:paraId="1EA5941D" w14:textId="33A292CD" w:rsidR="00362769" w:rsidRPr="008B7B3B" w:rsidRDefault="00362769" w:rsidP="00362769">
      <w:pPr>
        <w:pStyle w:val="Notedebasdepage"/>
        <w:rPr>
          <w:kern w:val="18"/>
          <w:szCs w:val="18"/>
        </w:rPr>
      </w:pPr>
      <w:r w:rsidRPr="008B7B3B">
        <w:rPr>
          <w:rStyle w:val="Appelnotedebasdep"/>
          <w:kern w:val="18"/>
          <w:szCs w:val="18"/>
        </w:rPr>
        <w:footnoteRef/>
      </w:r>
      <w:r w:rsidRPr="008B7B3B">
        <w:t xml:space="preserve"> См. </w:t>
      </w:r>
      <w:hyperlink r:id="rId3" w:history="1">
        <w:r w:rsidRPr="008B7B3B">
          <w:rPr>
            <w:rStyle w:val="Lienhypertexte"/>
          </w:rPr>
          <w:t>www.ipbes.net/business-impact</w:t>
        </w:r>
      </w:hyperlink>
      <w:r w:rsidRPr="008B7B3B">
        <w:t xml:space="preserve">. </w:t>
      </w:r>
    </w:p>
  </w:footnote>
  <w:footnote w:id="13">
    <w:p w14:paraId="172D3DEE" w14:textId="056F1006" w:rsidR="0070664D" w:rsidRPr="008B7B3B" w:rsidRDefault="0070664D" w:rsidP="0070664D">
      <w:pPr>
        <w:pStyle w:val="Notedebasdepage"/>
      </w:pPr>
      <w:r w:rsidRPr="008B7B3B">
        <w:rPr>
          <w:rStyle w:val="Appelnotedebasdep"/>
        </w:rPr>
        <w:footnoteRef/>
      </w:r>
      <w:r w:rsidRPr="008B7B3B">
        <w:t xml:space="preserve"> См. уведомления  </w:t>
      </w:r>
      <w:hyperlink r:id="rId4" w:history="1">
        <w:r w:rsidRPr="008B7B3B">
          <w:rPr>
            <w:rStyle w:val="Lienhypertexte"/>
          </w:rPr>
          <w:t>2025-105</w:t>
        </w:r>
      </w:hyperlink>
      <w:r w:rsidRPr="008B7B3B">
        <w:t xml:space="preserve"> и </w:t>
      </w:r>
      <w:hyperlink r:id="rId5" w:history="1">
        <w:r w:rsidRPr="008B7B3B">
          <w:rPr>
            <w:rStyle w:val="Lienhypertexte"/>
          </w:rPr>
          <w:t>2025-027</w:t>
        </w:r>
      </w:hyperlink>
      <w:r w:rsidRPr="008B7B3B">
        <w:t>.</w:t>
      </w:r>
    </w:p>
  </w:footnote>
  <w:footnote w:id="14">
    <w:p w14:paraId="240101C3" w14:textId="73E22237" w:rsidR="00A83D43" w:rsidRPr="008B7B3B" w:rsidRDefault="00A83D43">
      <w:pPr>
        <w:pStyle w:val="Notedebasdepage"/>
      </w:pPr>
      <w:r w:rsidRPr="008B7B3B">
        <w:rPr>
          <w:rStyle w:val="Appelnotedebasdep"/>
        </w:rPr>
        <w:t>*</w:t>
      </w:r>
      <w:r w:rsidRPr="008B7B3B">
        <w:t xml:space="preserve"> Приложение будет при необходимости обновлено при подготовке подборки проектов решений для рассмотрения Конференцией Сторон на ее 17-м совещании.</w:t>
      </w:r>
    </w:p>
  </w:footnote>
  <w:footnote w:id="15">
    <w:p w14:paraId="4E60210C" w14:textId="28BBAD97" w:rsidR="00F3350F" w:rsidRPr="00F3350F" w:rsidRDefault="00F3350F" w:rsidP="00F3350F">
      <w:pPr>
        <w:pStyle w:val="Notedebasdepage"/>
      </w:pPr>
      <w:r w:rsidRPr="008B7B3B">
        <w:rPr>
          <w:rStyle w:val="Appelnotedebasdep"/>
        </w:rPr>
        <w:t>**</w:t>
      </w:r>
      <w:r w:rsidRPr="008B7B3B">
        <w:t xml:space="preserve"> Первоначальный график содержался в приложении к решению </w:t>
      </w:r>
      <w:hyperlink r:id="rId6" w:history="1">
        <w:r w:rsidRPr="008B7B3B">
          <w:rPr>
            <w:rStyle w:val="Lienhypertexte"/>
          </w:rPr>
          <w:t>16/11</w:t>
        </w:r>
      </w:hyperlink>
      <w:r w:rsidRPr="008B7B3B"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8B927" w14:textId="6B7B35A0" w:rsidR="00511153" w:rsidRPr="008B7B3B" w:rsidRDefault="00511153">
    <w:pPr>
      <w:pStyle w:val="En-tte"/>
    </w:pPr>
    <w:r w:rsidRPr="008B7B3B">
      <w:t>CBD/SBSTTA/28/3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F2987" w14:textId="517722BF" w:rsidR="00511153" w:rsidRPr="008B7B3B" w:rsidRDefault="00511153" w:rsidP="00A4371A">
    <w:pPr>
      <w:pStyle w:val="En-tte"/>
      <w:jc w:val="right"/>
    </w:pPr>
    <w:r w:rsidRPr="008B7B3B">
      <w:t>CBD/SBSTTA/28/3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476BA" w14:textId="77777777" w:rsidR="00D159B5" w:rsidRPr="008B7B3B" w:rsidRDefault="00D159B5" w:rsidP="00403D57">
    <w:pPr>
      <w:pStyle w:val="En-tte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2675139"/>
    <w:multiLevelType w:val="hybridMultilevel"/>
    <w:tmpl w:val="C52CA590"/>
    <w:lvl w:ilvl="0" w:tplc="10090019">
      <w:start w:val="1"/>
      <w:numFmt w:val="lowerLetter"/>
      <w:lvlText w:val="%1."/>
      <w:lvlJc w:val="left"/>
      <w:pPr>
        <w:ind w:left="25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FFFFFFFF">
      <w:start w:val="1"/>
      <w:numFmt w:val="lowerLetter"/>
      <w:lvlText w:val="%2."/>
      <w:lvlJc w:val="left"/>
      <w:pPr>
        <w:ind w:left="4059" w:hanging="360"/>
      </w:pPr>
    </w:lvl>
    <w:lvl w:ilvl="2" w:tplc="FFFFFFFF" w:tentative="1">
      <w:start w:val="1"/>
      <w:numFmt w:val="lowerRoman"/>
      <w:lvlText w:val="%3."/>
      <w:lvlJc w:val="right"/>
      <w:pPr>
        <w:ind w:left="4779" w:hanging="180"/>
      </w:pPr>
    </w:lvl>
    <w:lvl w:ilvl="3" w:tplc="FFFFFFFF" w:tentative="1">
      <w:start w:val="1"/>
      <w:numFmt w:val="decimal"/>
      <w:lvlText w:val="%4."/>
      <w:lvlJc w:val="left"/>
      <w:pPr>
        <w:ind w:left="5499" w:hanging="360"/>
      </w:pPr>
    </w:lvl>
    <w:lvl w:ilvl="4" w:tplc="FFFFFFFF" w:tentative="1">
      <w:start w:val="1"/>
      <w:numFmt w:val="lowerLetter"/>
      <w:lvlText w:val="%5."/>
      <w:lvlJc w:val="left"/>
      <w:pPr>
        <w:ind w:left="6219" w:hanging="360"/>
      </w:pPr>
    </w:lvl>
    <w:lvl w:ilvl="5" w:tplc="FFFFFFFF" w:tentative="1">
      <w:start w:val="1"/>
      <w:numFmt w:val="lowerRoman"/>
      <w:lvlText w:val="%6."/>
      <w:lvlJc w:val="right"/>
      <w:pPr>
        <w:ind w:left="6939" w:hanging="180"/>
      </w:pPr>
    </w:lvl>
    <w:lvl w:ilvl="6" w:tplc="FFFFFFFF" w:tentative="1">
      <w:start w:val="1"/>
      <w:numFmt w:val="decimal"/>
      <w:lvlText w:val="%7."/>
      <w:lvlJc w:val="left"/>
      <w:pPr>
        <w:ind w:left="7659" w:hanging="360"/>
      </w:pPr>
    </w:lvl>
    <w:lvl w:ilvl="7" w:tplc="FFFFFFFF" w:tentative="1">
      <w:start w:val="1"/>
      <w:numFmt w:val="lowerLetter"/>
      <w:lvlText w:val="%8."/>
      <w:lvlJc w:val="left"/>
      <w:pPr>
        <w:ind w:left="8379" w:hanging="360"/>
      </w:pPr>
    </w:lvl>
    <w:lvl w:ilvl="8" w:tplc="FFFFFFFF" w:tentative="1">
      <w:start w:val="1"/>
      <w:numFmt w:val="lowerRoman"/>
      <w:lvlText w:val="%9."/>
      <w:lvlJc w:val="right"/>
      <w:pPr>
        <w:ind w:left="9099" w:hanging="180"/>
      </w:pPr>
    </w:lvl>
  </w:abstractNum>
  <w:abstractNum w:abstractNumId="14" w15:restartNumberingAfterBreak="0">
    <w:nsid w:val="039C26F8"/>
    <w:multiLevelType w:val="multilevel"/>
    <w:tmpl w:val="222A08B4"/>
    <w:numStyleLink w:val="ListCBD"/>
  </w:abstractNum>
  <w:abstractNum w:abstractNumId="15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6" w15:restartNumberingAfterBreak="0">
    <w:nsid w:val="0ACD7B88"/>
    <w:multiLevelType w:val="hybridMultilevel"/>
    <w:tmpl w:val="E6362C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0CFC5031"/>
    <w:multiLevelType w:val="hybridMultilevel"/>
    <w:tmpl w:val="9EB292F0"/>
    <w:lvl w:ilvl="0" w:tplc="CBC24E4E">
      <w:start w:val="1"/>
      <w:numFmt w:val="lowerRoman"/>
      <w:lvlText w:val="(%1)"/>
      <w:lvlJc w:val="left"/>
      <w:pPr>
        <w:ind w:left="1647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0FA0170D"/>
    <w:multiLevelType w:val="multilevel"/>
    <w:tmpl w:val="222A08B4"/>
    <w:numStyleLink w:val="ListCBD"/>
  </w:abstractNum>
  <w:abstractNum w:abstractNumId="19" w15:restartNumberingAfterBreak="0">
    <w:nsid w:val="102F1810"/>
    <w:multiLevelType w:val="hybridMultilevel"/>
    <w:tmpl w:val="B4468DF0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22" w15:restartNumberingAfterBreak="0">
    <w:nsid w:val="15D07FA9"/>
    <w:multiLevelType w:val="hybridMultilevel"/>
    <w:tmpl w:val="C9CC2224"/>
    <w:lvl w:ilvl="0" w:tplc="1CF683F4">
      <w:start w:val="1"/>
      <w:numFmt w:val="decimal"/>
      <w:lvlText w:val="%1."/>
      <w:lvlJc w:val="left"/>
      <w:pPr>
        <w:ind w:left="1704" w:hanging="57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214" w:hanging="360"/>
      </w:pPr>
    </w:lvl>
    <w:lvl w:ilvl="2" w:tplc="1009001B" w:tentative="1">
      <w:start w:val="1"/>
      <w:numFmt w:val="lowerRoman"/>
      <w:lvlText w:val="%3."/>
      <w:lvlJc w:val="right"/>
      <w:pPr>
        <w:ind w:left="2934" w:hanging="180"/>
      </w:pPr>
    </w:lvl>
    <w:lvl w:ilvl="3" w:tplc="1009000F" w:tentative="1">
      <w:start w:val="1"/>
      <w:numFmt w:val="decimal"/>
      <w:lvlText w:val="%4."/>
      <w:lvlJc w:val="left"/>
      <w:pPr>
        <w:ind w:left="3654" w:hanging="360"/>
      </w:pPr>
    </w:lvl>
    <w:lvl w:ilvl="4" w:tplc="10090019" w:tentative="1">
      <w:start w:val="1"/>
      <w:numFmt w:val="lowerLetter"/>
      <w:lvlText w:val="%5."/>
      <w:lvlJc w:val="left"/>
      <w:pPr>
        <w:ind w:left="4374" w:hanging="360"/>
      </w:pPr>
    </w:lvl>
    <w:lvl w:ilvl="5" w:tplc="1009001B" w:tentative="1">
      <w:start w:val="1"/>
      <w:numFmt w:val="lowerRoman"/>
      <w:lvlText w:val="%6."/>
      <w:lvlJc w:val="right"/>
      <w:pPr>
        <w:ind w:left="5094" w:hanging="180"/>
      </w:pPr>
    </w:lvl>
    <w:lvl w:ilvl="6" w:tplc="1009000F" w:tentative="1">
      <w:start w:val="1"/>
      <w:numFmt w:val="decimal"/>
      <w:lvlText w:val="%7."/>
      <w:lvlJc w:val="left"/>
      <w:pPr>
        <w:ind w:left="5814" w:hanging="360"/>
      </w:pPr>
    </w:lvl>
    <w:lvl w:ilvl="7" w:tplc="10090019" w:tentative="1">
      <w:start w:val="1"/>
      <w:numFmt w:val="lowerLetter"/>
      <w:lvlText w:val="%8."/>
      <w:lvlJc w:val="left"/>
      <w:pPr>
        <w:ind w:left="6534" w:hanging="360"/>
      </w:pPr>
    </w:lvl>
    <w:lvl w:ilvl="8" w:tplc="10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17C8797A"/>
    <w:multiLevelType w:val="hybridMultilevel"/>
    <w:tmpl w:val="CF7AFD96"/>
    <w:lvl w:ilvl="0" w:tplc="FFFFFFFF">
      <w:start w:val="1"/>
      <w:numFmt w:val="decimal"/>
      <w:lvlText w:val="%1."/>
      <w:lvlJc w:val="left"/>
      <w:pPr>
        <w:ind w:left="1497" w:hanging="360"/>
      </w:pPr>
      <w:rPr>
        <w:rFonts w:hint="default"/>
        <w:i/>
      </w:rPr>
    </w:lvl>
    <w:lvl w:ilvl="1" w:tplc="FFFFFFFF" w:tentative="1">
      <w:start w:val="1"/>
      <w:numFmt w:val="lowerLetter"/>
      <w:lvlText w:val="%2."/>
      <w:lvlJc w:val="left"/>
      <w:pPr>
        <w:ind w:left="2217" w:hanging="360"/>
      </w:pPr>
    </w:lvl>
    <w:lvl w:ilvl="2" w:tplc="FFFFFFFF" w:tentative="1">
      <w:start w:val="1"/>
      <w:numFmt w:val="lowerRoman"/>
      <w:lvlText w:val="%3."/>
      <w:lvlJc w:val="right"/>
      <w:pPr>
        <w:ind w:left="2937" w:hanging="180"/>
      </w:pPr>
    </w:lvl>
    <w:lvl w:ilvl="3" w:tplc="FFFFFFFF" w:tentative="1">
      <w:start w:val="1"/>
      <w:numFmt w:val="decimal"/>
      <w:lvlText w:val="%4."/>
      <w:lvlJc w:val="left"/>
      <w:pPr>
        <w:ind w:left="3657" w:hanging="360"/>
      </w:pPr>
    </w:lvl>
    <w:lvl w:ilvl="4" w:tplc="FFFFFFFF" w:tentative="1">
      <w:start w:val="1"/>
      <w:numFmt w:val="lowerLetter"/>
      <w:lvlText w:val="%5."/>
      <w:lvlJc w:val="left"/>
      <w:pPr>
        <w:ind w:left="4377" w:hanging="360"/>
      </w:pPr>
    </w:lvl>
    <w:lvl w:ilvl="5" w:tplc="FFFFFFFF" w:tentative="1">
      <w:start w:val="1"/>
      <w:numFmt w:val="lowerRoman"/>
      <w:lvlText w:val="%6."/>
      <w:lvlJc w:val="right"/>
      <w:pPr>
        <w:ind w:left="5097" w:hanging="180"/>
      </w:pPr>
    </w:lvl>
    <w:lvl w:ilvl="6" w:tplc="FFFFFFFF" w:tentative="1">
      <w:start w:val="1"/>
      <w:numFmt w:val="decimal"/>
      <w:lvlText w:val="%7."/>
      <w:lvlJc w:val="left"/>
      <w:pPr>
        <w:ind w:left="5817" w:hanging="360"/>
      </w:pPr>
    </w:lvl>
    <w:lvl w:ilvl="7" w:tplc="FFFFFFFF" w:tentative="1">
      <w:start w:val="1"/>
      <w:numFmt w:val="lowerLetter"/>
      <w:lvlText w:val="%8."/>
      <w:lvlJc w:val="left"/>
      <w:pPr>
        <w:ind w:left="6537" w:hanging="360"/>
      </w:pPr>
    </w:lvl>
    <w:lvl w:ilvl="8" w:tplc="FFFFFFFF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24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5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B5955C1"/>
    <w:multiLevelType w:val="hybridMultilevel"/>
    <w:tmpl w:val="59F449D8"/>
    <w:lvl w:ilvl="0" w:tplc="1009000F">
      <w:start w:val="1"/>
      <w:numFmt w:val="decimal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1BB9376D"/>
    <w:multiLevelType w:val="hybridMultilevel"/>
    <w:tmpl w:val="2526A946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30" w15:restartNumberingAfterBreak="0">
    <w:nsid w:val="271C1F4E"/>
    <w:multiLevelType w:val="hybridMultilevel"/>
    <w:tmpl w:val="5518EB12"/>
    <w:lvl w:ilvl="0" w:tplc="493843A4">
      <w:start w:val="1"/>
      <w:numFmt w:val="lowerRoman"/>
      <w:lvlText w:val="(%1)"/>
      <w:lvlJc w:val="left"/>
      <w:pPr>
        <w:ind w:left="1847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207" w:hanging="360"/>
      </w:pPr>
    </w:lvl>
    <w:lvl w:ilvl="2" w:tplc="1009001B" w:tentative="1">
      <w:start w:val="1"/>
      <w:numFmt w:val="lowerRoman"/>
      <w:lvlText w:val="%3."/>
      <w:lvlJc w:val="right"/>
      <w:pPr>
        <w:ind w:left="2927" w:hanging="180"/>
      </w:pPr>
    </w:lvl>
    <w:lvl w:ilvl="3" w:tplc="1009000F" w:tentative="1">
      <w:start w:val="1"/>
      <w:numFmt w:val="decimal"/>
      <w:lvlText w:val="%4."/>
      <w:lvlJc w:val="left"/>
      <w:pPr>
        <w:ind w:left="3647" w:hanging="360"/>
      </w:pPr>
    </w:lvl>
    <w:lvl w:ilvl="4" w:tplc="10090019" w:tentative="1">
      <w:start w:val="1"/>
      <w:numFmt w:val="lowerLetter"/>
      <w:lvlText w:val="%5."/>
      <w:lvlJc w:val="left"/>
      <w:pPr>
        <w:ind w:left="4367" w:hanging="360"/>
      </w:pPr>
    </w:lvl>
    <w:lvl w:ilvl="5" w:tplc="1009001B" w:tentative="1">
      <w:start w:val="1"/>
      <w:numFmt w:val="lowerRoman"/>
      <w:lvlText w:val="%6."/>
      <w:lvlJc w:val="right"/>
      <w:pPr>
        <w:ind w:left="5087" w:hanging="180"/>
      </w:pPr>
    </w:lvl>
    <w:lvl w:ilvl="6" w:tplc="1009000F" w:tentative="1">
      <w:start w:val="1"/>
      <w:numFmt w:val="decimal"/>
      <w:lvlText w:val="%7."/>
      <w:lvlJc w:val="left"/>
      <w:pPr>
        <w:ind w:left="5807" w:hanging="360"/>
      </w:pPr>
    </w:lvl>
    <w:lvl w:ilvl="7" w:tplc="10090019" w:tentative="1">
      <w:start w:val="1"/>
      <w:numFmt w:val="lowerLetter"/>
      <w:lvlText w:val="%8."/>
      <w:lvlJc w:val="left"/>
      <w:pPr>
        <w:ind w:left="6527" w:hanging="360"/>
      </w:pPr>
    </w:lvl>
    <w:lvl w:ilvl="8" w:tplc="100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31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5356EC"/>
    <w:multiLevelType w:val="multilevel"/>
    <w:tmpl w:val="07D269C8"/>
    <w:numStyleLink w:val="CBDHeadings"/>
  </w:abstractNum>
  <w:abstractNum w:abstractNumId="33" w15:restartNumberingAfterBreak="0">
    <w:nsid w:val="2E6E5DD9"/>
    <w:multiLevelType w:val="hybridMultilevel"/>
    <w:tmpl w:val="1DEA1216"/>
    <w:lvl w:ilvl="0" w:tplc="040C0017">
      <w:start w:val="1"/>
      <w:numFmt w:val="lowerLetter"/>
      <w:lvlText w:val="%1)"/>
      <w:lvlJc w:val="left"/>
      <w:pPr>
        <w:ind w:left="92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2" w:hanging="360"/>
      </w:pPr>
    </w:lvl>
    <w:lvl w:ilvl="2" w:tplc="040C001B" w:tentative="1">
      <w:start w:val="1"/>
      <w:numFmt w:val="lowerRoman"/>
      <w:lvlText w:val="%3."/>
      <w:lvlJc w:val="right"/>
      <w:pPr>
        <w:ind w:left="2362" w:hanging="180"/>
      </w:pPr>
    </w:lvl>
    <w:lvl w:ilvl="3" w:tplc="040C000F" w:tentative="1">
      <w:start w:val="1"/>
      <w:numFmt w:val="decimal"/>
      <w:lvlText w:val="%4."/>
      <w:lvlJc w:val="left"/>
      <w:pPr>
        <w:ind w:left="3082" w:hanging="360"/>
      </w:pPr>
    </w:lvl>
    <w:lvl w:ilvl="4" w:tplc="040C0019" w:tentative="1">
      <w:start w:val="1"/>
      <w:numFmt w:val="lowerLetter"/>
      <w:lvlText w:val="%5."/>
      <w:lvlJc w:val="left"/>
      <w:pPr>
        <w:ind w:left="3802" w:hanging="360"/>
      </w:pPr>
    </w:lvl>
    <w:lvl w:ilvl="5" w:tplc="040C001B" w:tentative="1">
      <w:start w:val="1"/>
      <w:numFmt w:val="lowerRoman"/>
      <w:lvlText w:val="%6."/>
      <w:lvlJc w:val="right"/>
      <w:pPr>
        <w:ind w:left="4522" w:hanging="180"/>
      </w:pPr>
    </w:lvl>
    <w:lvl w:ilvl="6" w:tplc="040C000F" w:tentative="1">
      <w:start w:val="1"/>
      <w:numFmt w:val="decimal"/>
      <w:lvlText w:val="%7."/>
      <w:lvlJc w:val="left"/>
      <w:pPr>
        <w:ind w:left="5242" w:hanging="360"/>
      </w:pPr>
    </w:lvl>
    <w:lvl w:ilvl="7" w:tplc="040C0019" w:tentative="1">
      <w:start w:val="1"/>
      <w:numFmt w:val="lowerLetter"/>
      <w:lvlText w:val="%8."/>
      <w:lvlJc w:val="left"/>
      <w:pPr>
        <w:ind w:left="5962" w:hanging="360"/>
      </w:pPr>
    </w:lvl>
    <w:lvl w:ilvl="8" w:tplc="040C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34" w15:restartNumberingAfterBreak="0">
    <w:nsid w:val="2ECA489B"/>
    <w:multiLevelType w:val="hybridMultilevel"/>
    <w:tmpl w:val="6A12BB1E"/>
    <w:lvl w:ilvl="0" w:tplc="EC3200F2">
      <w:start w:val="1"/>
      <w:numFmt w:val="lowerLetter"/>
      <w:lvlText w:val="%1)"/>
      <w:lvlJc w:val="left"/>
      <w:pPr>
        <w:ind w:left="1020" w:hanging="360"/>
      </w:pPr>
    </w:lvl>
    <w:lvl w:ilvl="1" w:tplc="C1C66BBA">
      <w:start w:val="1"/>
      <w:numFmt w:val="lowerLetter"/>
      <w:lvlText w:val="%2)"/>
      <w:lvlJc w:val="left"/>
      <w:pPr>
        <w:ind w:left="1020" w:hanging="360"/>
      </w:pPr>
    </w:lvl>
    <w:lvl w:ilvl="2" w:tplc="39C4939A">
      <w:start w:val="1"/>
      <w:numFmt w:val="lowerLetter"/>
      <w:lvlText w:val="%3)"/>
      <w:lvlJc w:val="left"/>
      <w:pPr>
        <w:ind w:left="1020" w:hanging="360"/>
      </w:pPr>
    </w:lvl>
    <w:lvl w:ilvl="3" w:tplc="F50A2D46">
      <w:start w:val="1"/>
      <w:numFmt w:val="lowerLetter"/>
      <w:lvlText w:val="%4)"/>
      <w:lvlJc w:val="left"/>
      <w:pPr>
        <w:ind w:left="1020" w:hanging="360"/>
      </w:pPr>
    </w:lvl>
    <w:lvl w:ilvl="4" w:tplc="58040BB0">
      <w:start w:val="1"/>
      <w:numFmt w:val="lowerLetter"/>
      <w:lvlText w:val="%5)"/>
      <w:lvlJc w:val="left"/>
      <w:pPr>
        <w:ind w:left="1020" w:hanging="360"/>
      </w:pPr>
    </w:lvl>
    <w:lvl w:ilvl="5" w:tplc="BC6CF9F6">
      <w:start w:val="1"/>
      <w:numFmt w:val="lowerLetter"/>
      <w:lvlText w:val="%6)"/>
      <w:lvlJc w:val="left"/>
      <w:pPr>
        <w:ind w:left="1020" w:hanging="360"/>
      </w:pPr>
    </w:lvl>
    <w:lvl w:ilvl="6" w:tplc="D428A68A">
      <w:start w:val="1"/>
      <w:numFmt w:val="lowerLetter"/>
      <w:lvlText w:val="%7)"/>
      <w:lvlJc w:val="left"/>
      <w:pPr>
        <w:ind w:left="1020" w:hanging="360"/>
      </w:pPr>
    </w:lvl>
    <w:lvl w:ilvl="7" w:tplc="8E24908C">
      <w:start w:val="1"/>
      <w:numFmt w:val="lowerLetter"/>
      <w:lvlText w:val="%8)"/>
      <w:lvlJc w:val="left"/>
      <w:pPr>
        <w:ind w:left="1020" w:hanging="360"/>
      </w:pPr>
    </w:lvl>
    <w:lvl w:ilvl="8" w:tplc="F2C4F858">
      <w:start w:val="1"/>
      <w:numFmt w:val="lowerLetter"/>
      <w:lvlText w:val="%9)"/>
      <w:lvlJc w:val="left"/>
      <w:pPr>
        <w:ind w:left="1020" w:hanging="360"/>
      </w:pPr>
    </w:lvl>
  </w:abstractNum>
  <w:abstractNum w:abstractNumId="35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2F939D5"/>
    <w:multiLevelType w:val="hybridMultilevel"/>
    <w:tmpl w:val="A858DEC6"/>
    <w:lvl w:ilvl="0" w:tplc="FFFFFFFF">
      <w:start w:val="1"/>
      <w:numFmt w:val="decimal"/>
      <w:lvlText w:val="%1."/>
      <w:lvlJc w:val="left"/>
      <w:pPr>
        <w:ind w:left="1497" w:hanging="360"/>
      </w:pPr>
      <w:rPr>
        <w:rFonts w:hint="default"/>
        <w:i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6F92CB1"/>
    <w:multiLevelType w:val="hybridMultilevel"/>
    <w:tmpl w:val="5518EB12"/>
    <w:lvl w:ilvl="0" w:tplc="FFFFFFFF">
      <w:start w:val="1"/>
      <w:numFmt w:val="lowerRoman"/>
      <w:lvlText w:val="(%1)"/>
      <w:lvlJc w:val="left"/>
      <w:pPr>
        <w:ind w:left="1847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07" w:hanging="360"/>
      </w:pPr>
    </w:lvl>
    <w:lvl w:ilvl="2" w:tplc="FFFFFFFF" w:tentative="1">
      <w:start w:val="1"/>
      <w:numFmt w:val="lowerRoman"/>
      <w:lvlText w:val="%3."/>
      <w:lvlJc w:val="right"/>
      <w:pPr>
        <w:ind w:left="2927" w:hanging="180"/>
      </w:pPr>
    </w:lvl>
    <w:lvl w:ilvl="3" w:tplc="FFFFFFFF" w:tentative="1">
      <w:start w:val="1"/>
      <w:numFmt w:val="decimal"/>
      <w:lvlText w:val="%4."/>
      <w:lvlJc w:val="left"/>
      <w:pPr>
        <w:ind w:left="3647" w:hanging="360"/>
      </w:pPr>
    </w:lvl>
    <w:lvl w:ilvl="4" w:tplc="FFFFFFFF" w:tentative="1">
      <w:start w:val="1"/>
      <w:numFmt w:val="lowerLetter"/>
      <w:lvlText w:val="%5."/>
      <w:lvlJc w:val="left"/>
      <w:pPr>
        <w:ind w:left="4367" w:hanging="360"/>
      </w:pPr>
    </w:lvl>
    <w:lvl w:ilvl="5" w:tplc="FFFFFFFF" w:tentative="1">
      <w:start w:val="1"/>
      <w:numFmt w:val="lowerRoman"/>
      <w:lvlText w:val="%6."/>
      <w:lvlJc w:val="right"/>
      <w:pPr>
        <w:ind w:left="5087" w:hanging="180"/>
      </w:pPr>
    </w:lvl>
    <w:lvl w:ilvl="6" w:tplc="FFFFFFFF" w:tentative="1">
      <w:start w:val="1"/>
      <w:numFmt w:val="decimal"/>
      <w:lvlText w:val="%7."/>
      <w:lvlJc w:val="left"/>
      <w:pPr>
        <w:ind w:left="5807" w:hanging="360"/>
      </w:pPr>
    </w:lvl>
    <w:lvl w:ilvl="7" w:tplc="FFFFFFFF" w:tentative="1">
      <w:start w:val="1"/>
      <w:numFmt w:val="lowerLetter"/>
      <w:lvlText w:val="%8."/>
      <w:lvlJc w:val="left"/>
      <w:pPr>
        <w:ind w:left="6527" w:hanging="360"/>
      </w:pPr>
    </w:lvl>
    <w:lvl w:ilvl="8" w:tplc="FFFFFFFF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39" w15:restartNumberingAfterBreak="0">
    <w:nsid w:val="398E2FF3"/>
    <w:multiLevelType w:val="multilevel"/>
    <w:tmpl w:val="222A08B4"/>
    <w:numStyleLink w:val="ListCBD"/>
  </w:abstractNum>
  <w:abstractNum w:abstractNumId="40" w15:restartNumberingAfterBreak="0">
    <w:nsid w:val="427826EE"/>
    <w:multiLevelType w:val="hybridMultilevel"/>
    <w:tmpl w:val="CF7AFD96"/>
    <w:lvl w:ilvl="0" w:tplc="0C580B54">
      <w:start w:val="1"/>
      <w:numFmt w:val="decimal"/>
      <w:lvlText w:val="%1."/>
      <w:lvlJc w:val="left"/>
      <w:pPr>
        <w:ind w:left="1497" w:hanging="360"/>
      </w:pPr>
      <w:rPr>
        <w:rFonts w:hint="default"/>
        <w:i/>
      </w:r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1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6F4339A"/>
    <w:multiLevelType w:val="hybridMultilevel"/>
    <w:tmpl w:val="8DFA1B58"/>
    <w:lvl w:ilvl="0" w:tplc="74DA4DF2">
      <w:start w:val="1"/>
      <w:numFmt w:val="lowerLetter"/>
      <w:lvlText w:val="%1)"/>
      <w:lvlJc w:val="left"/>
      <w:pPr>
        <w:ind w:left="1020" w:hanging="360"/>
      </w:pPr>
    </w:lvl>
    <w:lvl w:ilvl="1" w:tplc="CF489D42">
      <w:start w:val="1"/>
      <w:numFmt w:val="lowerLetter"/>
      <w:lvlText w:val="%2)"/>
      <w:lvlJc w:val="left"/>
      <w:pPr>
        <w:ind w:left="1020" w:hanging="360"/>
      </w:pPr>
    </w:lvl>
    <w:lvl w:ilvl="2" w:tplc="80F2390E">
      <w:start w:val="1"/>
      <w:numFmt w:val="lowerLetter"/>
      <w:lvlText w:val="%3)"/>
      <w:lvlJc w:val="left"/>
      <w:pPr>
        <w:ind w:left="1020" w:hanging="360"/>
      </w:pPr>
    </w:lvl>
    <w:lvl w:ilvl="3" w:tplc="596ABB6C">
      <w:start w:val="1"/>
      <w:numFmt w:val="lowerLetter"/>
      <w:lvlText w:val="%4)"/>
      <w:lvlJc w:val="left"/>
      <w:pPr>
        <w:ind w:left="1020" w:hanging="360"/>
      </w:pPr>
    </w:lvl>
    <w:lvl w:ilvl="4" w:tplc="C5D4EDA6">
      <w:start w:val="1"/>
      <w:numFmt w:val="lowerLetter"/>
      <w:lvlText w:val="%5)"/>
      <w:lvlJc w:val="left"/>
      <w:pPr>
        <w:ind w:left="1020" w:hanging="360"/>
      </w:pPr>
    </w:lvl>
    <w:lvl w:ilvl="5" w:tplc="8676EF52">
      <w:start w:val="1"/>
      <w:numFmt w:val="lowerLetter"/>
      <w:lvlText w:val="%6)"/>
      <w:lvlJc w:val="left"/>
      <w:pPr>
        <w:ind w:left="1020" w:hanging="360"/>
      </w:pPr>
    </w:lvl>
    <w:lvl w:ilvl="6" w:tplc="DAA8E710">
      <w:start w:val="1"/>
      <w:numFmt w:val="lowerLetter"/>
      <w:lvlText w:val="%7)"/>
      <w:lvlJc w:val="left"/>
      <w:pPr>
        <w:ind w:left="1020" w:hanging="360"/>
      </w:pPr>
    </w:lvl>
    <w:lvl w:ilvl="7" w:tplc="FDB81F78">
      <w:start w:val="1"/>
      <w:numFmt w:val="lowerLetter"/>
      <w:lvlText w:val="%8)"/>
      <w:lvlJc w:val="left"/>
      <w:pPr>
        <w:ind w:left="1020" w:hanging="360"/>
      </w:pPr>
    </w:lvl>
    <w:lvl w:ilvl="8" w:tplc="9656EDE0">
      <w:start w:val="1"/>
      <w:numFmt w:val="lowerLetter"/>
      <w:lvlText w:val="%9)"/>
      <w:lvlJc w:val="left"/>
      <w:pPr>
        <w:ind w:left="1020" w:hanging="360"/>
      </w:pPr>
    </w:lvl>
  </w:abstractNum>
  <w:abstractNum w:abstractNumId="44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45" w15:restartNumberingAfterBreak="0">
    <w:nsid w:val="4CBC1C37"/>
    <w:multiLevelType w:val="hybridMultilevel"/>
    <w:tmpl w:val="9528A868"/>
    <w:lvl w:ilvl="0" w:tplc="0FF4616A">
      <w:start w:val="1"/>
      <w:numFmt w:val="lowerLetter"/>
      <w:lvlText w:val="(%1)"/>
      <w:lvlJc w:val="left"/>
      <w:pPr>
        <w:ind w:left="216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4E880595"/>
    <w:multiLevelType w:val="multilevel"/>
    <w:tmpl w:val="222A08B4"/>
    <w:numStyleLink w:val="ListCBD"/>
  </w:abstractNum>
  <w:abstractNum w:abstractNumId="47" w15:restartNumberingAfterBreak="0">
    <w:nsid w:val="52A66A9D"/>
    <w:multiLevelType w:val="multilevel"/>
    <w:tmpl w:val="222A08B4"/>
    <w:numStyleLink w:val="ListCBD"/>
  </w:abstractNum>
  <w:abstractNum w:abstractNumId="48" w15:restartNumberingAfterBreak="0">
    <w:nsid w:val="53CE5882"/>
    <w:multiLevelType w:val="hybridMultilevel"/>
    <w:tmpl w:val="55FADA8A"/>
    <w:lvl w:ilvl="0" w:tplc="689A4F54">
      <w:start w:val="1"/>
      <w:numFmt w:val="lowerLetter"/>
      <w:lvlText w:val="%1)"/>
      <w:lvlJc w:val="left"/>
      <w:pPr>
        <w:ind w:left="1020" w:hanging="360"/>
      </w:pPr>
    </w:lvl>
    <w:lvl w:ilvl="1" w:tplc="D1624ADA">
      <w:start w:val="1"/>
      <w:numFmt w:val="lowerLetter"/>
      <w:lvlText w:val="%2)"/>
      <w:lvlJc w:val="left"/>
      <w:pPr>
        <w:ind w:left="1020" w:hanging="360"/>
      </w:pPr>
    </w:lvl>
    <w:lvl w:ilvl="2" w:tplc="FE360362">
      <w:start w:val="1"/>
      <w:numFmt w:val="lowerLetter"/>
      <w:lvlText w:val="%3)"/>
      <w:lvlJc w:val="left"/>
      <w:pPr>
        <w:ind w:left="1020" w:hanging="360"/>
      </w:pPr>
    </w:lvl>
    <w:lvl w:ilvl="3" w:tplc="0F849A64">
      <w:start w:val="1"/>
      <w:numFmt w:val="lowerLetter"/>
      <w:lvlText w:val="%4)"/>
      <w:lvlJc w:val="left"/>
      <w:pPr>
        <w:ind w:left="1020" w:hanging="360"/>
      </w:pPr>
    </w:lvl>
    <w:lvl w:ilvl="4" w:tplc="701675F2">
      <w:start w:val="1"/>
      <w:numFmt w:val="lowerLetter"/>
      <w:lvlText w:val="%5)"/>
      <w:lvlJc w:val="left"/>
      <w:pPr>
        <w:ind w:left="1020" w:hanging="360"/>
      </w:pPr>
    </w:lvl>
    <w:lvl w:ilvl="5" w:tplc="4C9699F6">
      <w:start w:val="1"/>
      <w:numFmt w:val="lowerLetter"/>
      <w:lvlText w:val="%6)"/>
      <w:lvlJc w:val="left"/>
      <w:pPr>
        <w:ind w:left="1020" w:hanging="360"/>
      </w:pPr>
    </w:lvl>
    <w:lvl w:ilvl="6" w:tplc="EBFE3066">
      <w:start w:val="1"/>
      <w:numFmt w:val="lowerLetter"/>
      <w:lvlText w:val="%7)"/>
      <w:lvlJc w:val="left"/>
      <w:pPr>
        <w:ind w:left="1020" w:hanging="360"/>
      </w:pPr>
    </w:lvl>
    <w:lvl w:ilvl="7" w:tplc="1BE0BE66">
      <w:start w:val="1"/>
      <w:numFmt w:val="lowerLetter"/>
      <w:lvlText w:val="%8)"/>
      <w:lvlJc w:val="left"/>
      <w:pPr>
        <w:ind w:left="1020" w:hanging="360"/>
      </w:pPr>
    </w:lvl>
    <w:lvl w:ilvl="8" w:tplc="014032CE">
      <w:start w:val="1"/>
      <w:numFmt w:val="lowerLetter"/>
      <w:lvlText w:val="%9)"/>
      <w:lvlJc w:val="left"/>
      <w:pPr>
        <w:ind w:left="1020" w:hanging="360"/>
      </w:pPr>
    </w:lvl>
  </w:abstractNum>
  <w:abstractNum w:abstractNumId="49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0" w15:restartNumberingAfterBreak="0">
    <w:nsid w:val="55EE4047"/>
    <w:multiLevelType w:val="hybridMultilevel"/>
    <w:tmpl w:val="3D52DA14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1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D943BEE"/>
    <w:multiLevelType w:val="multilevel"/>
    <w:tmpl w:val="222A08B4"/>
    <w:numStyleLink w:val="ListCBD"/>
  </w:abstractNum>
  <w:abstractNum w:abstractNumId="54" w15:restartNumberingAfterBreak="0">
    <w:nsid w:val="5E180578"/>
    <w:multiLevelType w:val="hybridMultilevel"/>
    <w:tmpl w:val="9FBC5876"/>
    <w:lvl w:ilvl="0" w:tplc="8862B882">
      <w:start w:val="1"/>
      <w:numFmt w:val="lowerLetter"/>
      <w:pStyle w:val="Para2"/>
      <w:lvlText w:val="(%1)"/>
      <w:lvlJc w:val="left"/>
      <w:pPr>
        <w:ind w:left="2151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>
      <w:start w:val="1"/>
      <w:numFmt w:val="lowerLetter"/>
      <w:lvlText w:val="%2."/>
      <w:lvlJc w:val="left"/>
      <w:pPr>
        <w:ind w:left="3690" w:hanging="360"/>
      </w:pPr>
    </w:lvl>
    <w:lvl w:ilvl="2" w:tplc="1009001B" w:tentative="1">
      <w:start w:val="1"/>
      <w:numFmt w:val="lowerRoman"/>
      <w:lvlText w:val="%3."/>
      <w:lvlJc w:val="right"/>
      <w:pPr>
        <w:ind w:left="4410" w:hanging="180"/>
      </w:pPr>
    </w:lvl>
    <w:lvl w:ilvl="3" w:tplc="1009000F" w:tentative="1">
      <w:start w:val="1"/>
      <w:numFmt w:val="decimal"/>
      <w:lvlText w:val="%4."/>
      <w:lvlJc w:val="left"/>
      <w:pPr>
        <w:ind w:left="5130" w:hanging="360"/>
      </w:pPr>
    </w:lvl>
    <w:lvl w:ilvl="4" w:tplc="10090019" w:tentative="1">
      <w:start w:val="1"/>
      <w:numFmt w:val="lowerLetter"/>
      <w:lvlText w:val="%5."/>
      <w:lvlJc w:val="left"/>
      <w:pPr>
        <w:ind w:left="5850" w:hanging="360"/>
      </w:pPr>
    </w:lvl>
    <w:lvl w:ilvl="5" w:tplc="1009001B" w:tentative="1">
      <w:start w:val="1"/>
      <w:numFmt w:val="lowerRoman"/>
      <w:lvlText w:val="%6."/>
      <w:lvlJc w:val="right"/>
      <w:pPr>
        <w:ind w:left="6570" w:hanging="180"/>
      </w:pPr>
    </w:lvl>
    <w:lvl w:ilvl="6" w:tplc="1009000F" w:tentative="1">
      <w:start w:val="1"/>
      <w:numFmt w:val="decimal"/>
      <w:lvlText w:val="%7."/>
      <w:lvlJc w:val="left"/>
      <w:pPr>
        <w:ind w:left="7290" w:hanging="360"/>
      </w:pPr>
    </w:lvl>
    <w:lvl w:ilvl="7" w:tplc="10090019" w:tentative="1">
      <w:start w:val="1"/>
      <w:numFmt w:val="lowerLetter"/>
      <w:lvlText w:val="%8."/>
      <w:lvlJc w:val="left"/>
      <w:pPr>
        <w:ind w:left="8010" w:hanging="360"/>
      </w:pPr>
    </w:lvl>
    <w:lvl w:ilvl="8" w:tplc="10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55" w15:restartNumberingAfterBreak="0">
    <w:nsid w:val="61D878E9"/>
    <w:multiLevelType w:val="hybridMultilevel"/>
    <w:tmpl w:val="A5A2A426"/>
    <w:lvl w:ilvl="0" w:tplc="1009000F">
      <w:start w:val="1"/>
      <w:numFmt w:val="decimal"/>
      <w:lvlText w:val="%1."/>
      <w:lvlJc w:val="left"/>
      <w:pPr>
        <w:ind w:left="1647" w:hanging="360"/>
      </w:pPr>
    </w:lvl>
    <w:lvl w:ilvl="1" w:tplc="10090019" w:tentative="1">
      <w:start w:val="1"/>
      <w:numFmt w:val="lowerLetter"/>
      <w:lvlText w:val="%2."/>
      <w:lvlJc w:val="left"/>
      <w:pPr>
        <w:ind w:left="2367" w:hanging="360"/>
      </w:pPr>
    </w:lvl>
    <w:lvl w:ilvl="2" w:tplc="1009001B" w:tentative="1">
      <w:start w:val="1"/>
      <w:numFmt w:val="lowerRoman"/>
      <w:lvlText w:val="%3."/>
      <w:lvlJc w:val="right"/>
      <w:pPr>
        <w:ind w:left="3087" w:hanging="180"/>
      </w:pPr>
    </w:lvl>
    <w:lvl w:ilvl="3" w:tplc="1009000F" w:tentative="1">
      <w:start w:val="1"/>
      <w:numFmt w:val="decimal"/>
      <w:lvlText w:val="%4."/>
      <w:lvlJc w:val="left"/>
      <w:pPr>
        <w:ind w:left="3807" w:hanging="360"/>
      </w:pPr>
    </w:lvl>
    <w:lvl w:ilvl="4" w:tplc="10090019" w:tentative="1">
      <w:start w:val="1"/>
      <w:numFmt w:val="lowerLetter"/>
      <w:lvlText w:val="%5."/>
      <w:lvlJc w:val="left"/>
      <w:pPr>
        <w:ind w:left="4527" w:hanging="360"/>
      </w:pPr>
    </w:lvl>
    <w:lvl w:ilvl="5" w:tplc="1009001B" w:tentative="1">
      <w:start w:val="1"/>
      <w:numFmt w:val="lowerRoman"/>
      <w:lvlText w:val="%6."/>
      <w:lvlJc w:val="right"/>
      <w:pPr>
        <w:ind w:left="5247" w:hanging="180"/>
      </w:pPr>
    </w:lvl>
    <w:lvl w:ilvl="6" w:tplc="1009000F" w:tentative="1">
      <w:start w:val="1"/>
      <w:numFmt w:val="decimal"/>
      <w:lvlText w:val="%7."/>
      <w:lvlJc w:val="left"/>
      <w:pPr>
        <w:ind w:left="5967" w:hanging="360"/>
      </w:pPr>
    </w:lvl>
    <w:lvl w:ilvl="7" w:tplc="10090019" w:tentative="1">
      <w:start w:val="1"/>
      <w:numFmt w:val="lowerLetter"/>
      <w:lvlText w:val="%8."/>
      <w:lvlJc w:val="left"/>
      <w:pPr>
        <w:ind w:left="6687" w:hanging="360"/>
      </w:pPr>
    </w:lvl>
    <w:lvl w:ilvl="8" w:tplc="10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6" w15:restartNumberingAfterBreak="0">
    <w:nsid w:val="6590001F"/>
    <w:multiLevelType w:val="hybridMultilevel"/>
    <w:tmpl w:val="986AC296"/>
    <w:lvl w:ilvl="0" w:tplc="6584129E">
      <w:start w:val="1"/>
      <w:numFmt w:val="lowerLetter"/>
      <w:lvlText w:val="%1)"/>
      <w:lvlJc w:val="left"/>
      <w:pPr>
        <w:ind w:left="1020" w:hanging="360"/>
      </w:pPr>
    </w:lvl>
    <w:lvl w:ilvl="1" w:tplc="BD6426B6">
      <w:start w:val="1"/>
      <w:numFmt w:val="lowerLetter"/>
      <w:lvlText w:val="%2)"/>
      <w:lvlJc w:val="left"/>
      <w:pPr>
        <w:ind w:left="1020" w:hanging="360"/>
      </w:pPr>
    </w:lvl>
    <w:lvl w:ilvl="2" w:tplc="8500B51A">
      <w:start w:val="1"/>
      <w:numFmt w:val="lowerLetter"/>
      <w:lvlText w:val="%3)"/>
      <w:lvlJc w:val="left"/>
      <w:pPr>
        <w:ind w:left="1020" w:hanging="360"/>
      </w:pPr>
    </w:lvl>
    <w:lvl w:ilvl="3" w:tplc="1B04B558">
      <w:start w:val="1"/>
      <w:numFmt w:val="lowerLetter"/>
      <w:lvlText w:val="%4)"/>
      <w:lvlJc w:val="left"/>
      <w:pPr>
        <w:ind w:left="1020" w:hanging="360"/>
      </w:pPr>
    </w:lvl>
    <w:lvl w:ilvl="4" w:tplc="93BE5E3A">
      <w:start w:val="1"/>
      <w:numFmt w:val="lowerLetter"/>
      <w:lvlText w:val="%5)"/>
      <w:lvlJc w:val="left"/>
      <w:pPr>
        <w:ind w:left="1020" w:hanging="360"/>
      </w:pPr>
    </w:lvl>
    <w:lvl w:ilvl="5" w:tplc="352415F0">
      <w:start w:val="1"/>
      <w:numFmt w:val="lowerLetter"/>
      <w:lvlText w:val="%6)"/>
      <w:lvlJc w:val="left"/>
      <w:pPr>
        <w:ind w:left="1020" w:hanging="360"/>
      </w:pPr>
    </w:lvl>
    <w:lvl w:ilvl="6" w:tplc="1ABC032E">
      <w:start w:val="1"/>
      <w:numFmt w:val="lowerLetter"/>
      <w:lvlText w:val="%7)"/>
      <w:lvlJc w:val="left"/>
      <w:pPr>
        <w:ind w:left="1020" w:hanging="360"/>
      </w:pPr>
    </w:lvl>
    <w:lvl w:ilvl="7" w:tplc="4A76F108">
      <w:start w:val="1"/>
      <w:numFmt w:val="lowerLetter"/>
      <w:lvlText w:val="%8)"/>
      <w:lvlJc w:val="left"/>
      <w:pPr>
        <w:ind w:left="1020" w:hanging="360"/>
      </w:pPr>
    </w:lvl>
    <w:lvl w:ilvl="8" w:tplc="6B1A353A">
      <w:start w:val="1"/>
      <w:numFmt w:val="lowerLetter"/>
      <w:lvlText w:val="%9)"/>
      <w:lvlJc w:val="left"/>
      <w:pPr>
        <w:ind w:left="1020" w:hanging="360"/>
      </w:pPr>
    </w:lvl>
  </w:abstractNum>
  <w:abstractNum w:abstractNumId="57" w15:restartNumberingAfterBreak="0">
    <w:nsid w:val="68B70991"/>
    <w:multiLevelType w:val="multilevel"/>
    <w:tmpl w:val="222A08B4"/>
    <w:numStyleLink w:val="ListCBD"/>
  </w:abstractNum>
  <w:abstractNum w:abstractNumId="58" w15:restartNumberingAfterBreak="0">
    <w:nsid w:val="6CA418C7"/>
    <w:multiLevelType w:val="hybridMultilevel"/>
    <w:tmpl w:val="573640E2"/>
    <w:lvl w:ilvl="0" w:tplc="1009000F">
      <w:start w:val="1"/>
      <w:numFmt w:val="decimal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Titre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Titre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Titre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0" w15:restartNumberingAfterBreak="0">
    <w:nsid w:val="6D9C36E4"/>
    <w:multiLevelType w:val="hybridMultilevel"/>
    <w:tmpl w:val="4BA6A096"/>
    <w:lvl w:ilvl="0" w:tplc="1009000F">
      <w:start w:val="1"/>
      <w:numFmt w:val="decimal"/>
      <w:lvlText w:val="%1."/>
      <w:lvlJc w:val="left"/>
      <w:pPr>
        <w:ind w:left="927" w:hanging="360"/>
      </w:pPr>
    </w:lvl>
    <w:lvl w:ilvl="1" w:tplc="10090019">
      <w:start w:val="1"/>
      <w:numFmt w:val="lowerLetter"/>
      <w:lvlText w:val="%2."/>
      <w:lvlJc w:val="left"/>
      <w:pPr>
        <w:ind w:left="1647" w:hanging="360"/>
      </w:pPr>
    </w:lvl>
    <w:lvl w:ilvl="2" w:tplc="1009001B">
      <w:start w:val="1"/>
      <w:numFmt w:val="lowerRoman"/>
      <w:lvlText w:val="%3."/>
      <w:lvlJc w:val="right"/>
      <w:pPr>
        <w:ind w:left="2367" w:hanging="180"/>
      </w:pPr>
    </w:lvl>
    <w:lvl w:ilvl="3" w:tplc="1009000F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1" w15:restartNumberingAfterBreak="0">
    <w:nsid w:val="6E807FAE"/>
    <w:multiLevelType w:val="hybridMultilevel"/>
    <w:tmpl w:val="046E2F4A"/>
    <w:lvl w:ilvl="0" w:tplc="9828B56A">
      <w:start w:val="1"/>
      <w:numFmt w:val="lowerLetter"/>
      <w:lvlText w:val="%1)"/>
      <w:lvlJc w:val="left"/>
      <w:pPr>
        <w:ind w:left="1020" w:hanging="360"/>
      </w:pPr>
    </w:lvl>
    <w:lvl w:ilvl="1" w:tplc="15C44A6C">
      <w:start w:val="1"/>
      <w:numFmt w:val="lowerLetter"/>
      <w:lvlText w:val="%2)"/>
      <w:lvlJc w:val="left"/>
      <w:pPr>
        <w:ind w:left="1020" w:hanging="360"/>
      </w:pPr>
    </w:lvl>
    <w:lvl w:ilvl="2" w:tplc="6D6AD39C">
      <w:start w:val="1"/>
      <w:numFmt w:val="lowerLetter"/>
      <w:lvlText w:val="%3)"/>
      <w:lvlJc w:val="left"/>
      <w:pPr>
        <w:ind w:left="1020" w:hanging="360"/>
      </w:pPr>
    </w:lvl>
    <w:lvl w:ilvl="3" w:tplc="B8449AEA">
      <w:start w:val="1"/>
      <w:numFmt w:val="lowerLetter"/>
      <w:lvlText w:val="%4)"/>
      <w:lvlJc w:val="left"/>
      <w:pPr>
        <w:ind w:left="1020" w:hanging="360"/>
      </w:pPr>
    </w:lvl>
    <w:lvl w:ilvl="4" w:tplc="6BC256A8">
      <w:start w:val="1"/>
      <w:numFmt w:val="lowerLetter"/>
      <w:lvlText w:val="%5)"/>
      <w:lvlJc w:val="left"/>
      <w:pPr>
        <w:ind w:left="1020" w:hanging="360"/>
      </w:pPr>
    </w:lvl>
    <w:lvl w:ilvl="5" w:tplc="D500E1C2">
      <w:start w:val="1"/>
      <w:numFmt w:val="lowerLetter"/>
      <w:lvlText w:val="%6)"/>
      <w:lvlJc w:val="left"/>
      <w:pPr>
        <w:ind w:left="1020" w:hanging="360"/>
      </w:pPr>
    </w:lvl>
    <w:lvl w:ilvl="6" w:tplc="7C84795E">
      <w:start w:val="1"/>
      <w:numFmt w:val="lowerLetter"/>
      <w:lvlText w:val="%7)"/>
      <w:lvlJc w:val="left"/>
      <w:pPr>
        <w:ind w:left="1020" w:hanging="360"/>
      </w:pPr>
    </w:lvl>
    <w:lvl w:ilvl="7" w:tplc="7F1CD738">
      <w:start w:val="1"/>
      <w:numFmt w:val="lowerLetter"/>
      <w:lvlText w:val="%8)"/>
      <w:lvlJc w:val="left"/>
      <w:pPr>
        <w:ind w:left="1020" w:hanging="360"/>
      </w:pPr>
    </w:lvl>
    <w:lvl w:ilvl="8" w:tplc="F6885542">
      <w:start w:val="1"/>
      <w:numFmt w:val="lowerLetter"/>
      <w:lvlText w:val="%9)"/>
      <w:lvlJc w:val="left"/>
      <w:pPr>
        <w:ind w:left="1020" w:hanging="360"/>
      </w:pPr>
    </w:lvl>
  </w:abstractNum>
  <w:abstractNum w:abstractNumId="62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itre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itre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itre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itre9"/>
      <w:lvlText w:val="%9."/>
      <w:lvlJc w:val="right"/>
      <w:pPr>
        <w:ind w:left="1584" w:hanging="144"/>
      </w:pPr>
      <w:rPr>
        <w:rFonts w:hint="default"/>
      </w:rPr>
    </w:lvl>
  </w:abstractNum>
  <w:abstractNum w:abstractNumId="63" w15:restartNumberingAfterBreak="0">
    <w:nsid w:val="7253239B"/>
    <w:multiLevelType w:val="hybridMultilevel"/>
    <w:tmpl w:val="3002054E"/>
    <w:lvl w:ilvl="0" w:tplc="F15C0F64">
      <w:start w:val="1"/>
      <w:numFmt w:val="lowerLetter"/>
      <w:lvlText w:val="%1)"/>
      <w:lvlJc w:val="left"/>
      <w:pPr>
        <w:ind w:left="1020" w:hanging="360"/>
      </w:pPr>
    </w:lvl>
    <w:lvl w:ilvl="1" w:tplc="D67E4ED6">
      <w:start w:val="1"/>
      <w:numFmt w:val="lowerLetter"/>
      <w:lvlText w:val="%2)"/>
      <w:lvlJc w:val="left"/>
      <w:pPr>
        <w:ind w:left="1020" w:hanging="360"/>
      </w:pPr>
    </w:lvl>
    <w:lvl w:ilvl="2" w:tplc="BBD80818">
      <w:start w:val="1"/>
      <w:numFmt w:val="lowerLetter"/>
      <w:lvlText w:val="%3)"/>
      <w:lvlJc w:val="left"/>
      <w:pPr>
        <w:ind w:left="1020" w:hanging="360"/>
      </w:pPr>
    </w:lvl>
    <w:lvl w:ilvl="3" w:tplc="CE9244FA">
      <w:start w:val="1"/>
      <w:numFmt w:val="lowerLetter"/>
      <w:lvlText w:val="%4)"/>
      <w:lvlJc w:val="left"/>
      <w:pPr>
        <w:ind w:left="1020" w:hanging="360"/>
      </w:pPr>
    </w:lvl>
    <w:lvl w:ilvl="4" w:tplc="A2FA0478">
      <w:start w:val="1"/>
      <w:numFmt w:val="lowerLetter"/>
      <w:lvlText w:val="%5)"/>
      <w:lvlJc w:val="left"/>
      <w:pPr>
        <w:ind w:left="1020" w:hanging="360"/>
      </w:pPr>
    </w:lvl>
    <w:lvl w:ilvl="5" w:tplc="CBE836B2">
      <w:start w:val="1"/>
      <w:numFmt w:val="lowerLetter"/>
      <w:lvlText w:val="%6)"/>
      <w:lvlJc w:val="left"/>
      <w:pPr>
        <w:ind w:left="1020" w:hanging="360"/>
      </w:pPr>
    </w:lvl>
    <w:lvl w:ilvl="6" w:tplc="B686AE16">
      <w:start w:val="1"/>
      <w:numFmt w:val="lowerLetter"/>
      <w:lvlText w:val="%7)"/>
      <w:lvlJc w:val="left"/>
      <w:pPr>
        <w:ind w:left="1020" w:hanging="360"/>
      </w:pPr>
    </w:lvl>
    <w:lvl w:ilvl="7" w:tplc="33385DF2">
      <w:start w:val="1"/>
      <w:numFmt w:val="lowerLetter"/>
      <w:lvlText w:val="%8)"/>
      <w:lvlJc w:val="left"/>
      <w:pPr>
        <w:ind w:left="1020" w:hanging="360"/>
      </w:pPr>
    </w:lvl>
    <w:lvl w:ilvl="8" w:tplc="64D23B84">
      <w:start w:val="1"/>
      <w:numFmt w:val="lowerLetter"/>
      <w:lvlText w:val="%9)"/>
      <w:lvlJc w:val="left"/>
      <w:pPr>
        <w:ind w:left="1020" w:hanging="360"/>
      </w:pPr>
    </w:lvl>
  </w:abstractNum>
  <w:abstractNum w:abstractNumId="64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5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9944337">
    <w:abstractNumId w:val="42"/>
  </w:num>
  <w:num w:numId="2" w16cid:durableId="54741705">
    <w:abstractNumId w:val="57"/>
  </w:num>
  <w:num w:numId="3" w16cid:durableId="598416713">
    <w:abstractNumId w:val="52"/>
  </w:num>
  <w:num w:numId="4" w16cid:durableId="222061789">
    <w:abstractNumId w:val="65"/>
  </w:num>
  <w:num w:numId="5" w16cid:durableId="2015179783">
    <w:abstractNumId w:val="54"/>
  </w:num>
  <w:num w:numId="6" w16cid:durableId="516431091">
    <w:abstractNumId w:val="54"/>
    <w:lvlOverride w:ilvl="0">
      <w:startOverride w:val="1"/>
    </w:lvlOverride>
  </w:num>
  <w:num w:numId="7" w16cid:durableId="84307583">
    <w:abstractNumId w:val="16"/>
  </w:num>
  <w:num w:numId="8" w16cid:durableId="1732001594">
    <w:abstractNumId w:val="65"/>
    <w:lvlOverride w:ilvl="0">
      <w:startOverride w:val="1"/>
    </w:lvlOverride>
  </w:num>
  <w:num w:numId="9" w16cid:durableId="1606958803">
    <w:abstractNumId w:val="54"/>
    <w:lvlOverride w:ilvl="0">
      <w:startOverride w:val="1"/>
    </w:lvlOverride>
  </w:num>
  <w:num w:numId="10" w16cid:durableId="1237976058">
    <w:abstractNumId w:val="33"/>
  </w:num>
  <w:num w:numId="11" w16cid:durableId="1660883378">
    <w:abstractNumId w:val="50"/>
  </w:num>
  <w:num w:numId="12" w16cid:durableId="158162620">
    <w:abstractNumId w:val="27"/>
  </w:num>
  <w:num w:numId="13" w16cid:durableId="51512703">
    <w:abstractNumId w:val="19"/>
  </w:num>
  <w:num w:numId="14" w16cid:durableId="1422599554">
    <w:abstractNumId w:val="57"/>
  </w:num>
  <w:num w:numId="15" w16cid:durableId="350566868">
    <w:abstractNumId w:val="57"/>
  </w:num>
  <w:num w:numId="16" w16cid:durableId="982079752">
    <w:abstractNumId w:val="57"/>
    <w:lvlOverride w:ilvl="0">
      <w:startOverride w:val="1"/>
    </w:lvlOverride>
  </w:num>
  <w:num w:numId="17" w16cid:durableId="529413272">
    <w:abstractNumId w:val="42"/>
  </w:num>
  <w:num w:numId="18" w16cid:durableId="1940871401">
    <w:abstractNumId w:val="30"/>
  </w:num>
  <w:num w:numId="19" w16cid:durableId="327296448">
    <w:abstractNumId w:val="17"/>
  </w:num>
  <w:num w:numId="20" w16cid:durableId="1110012350">
    <w:abstractNumId w:val="57"/>
  </w:num>
  <w:num w:numId="21" w16cid:durableId="888421189">
    <w:abstractNumId w:val="38"/>
  </w:num>
  <w:num w:numId="22" w16cid:durableId="1590121013">
    <w:abstractNumId w:val="22"/>
  </w:num>
  <w:num w:numId="23" w16cid:durableId="358550374">
    <w:abstractNumId w:val="60"/>
  </w:num>
  <w:num w:numId="24" w16cid:durableId="1033579296">
    <w:abstractNumId w:val="57"/>
  </w:num>
  <w:num w:numId="25" w16cid:durableId="87822258">
    <w:abstractNumId w:val="57"/>
  </w:num>
  <w:num w:numId="26" w16cid:durableId="1250583902">
    <w:abstractNumId w:val="57"/>
  </w:num>
  <w:num w:numId="27" w16cid:durableId="1141187813">
    <w:abstractNumId w:val="58"/>
  </w:num>
  <w:num w:numId="28" w16cid:durableId="643513548">
    <w:abstractNumId w:val="26"/>
  </w:num>
  <w:num w:numId="29" w16cid:durableId="600838151">
    <w:abstractNumId w:val="40"/>
  </w:num>
  <w:num w:numId="30" w16cid:durableId="387849978">
    <w:abstractNumId w:val="23"/>
  </w:num>
  <w:num w:numId="31" w16cid:durableId="1006008676">
    <w:abstractNumId w:val="37"/>
  </w:num>
  <w:num w:numId="32" w16cid:durableId="799422361">
    <w:abstractNumId w:val="57"/>
    <w:lvlOverride w:ilvl="0">
      <w:startOverride w:val="1"/>
    </w:lvlOverride>
  </w:num>
  <w:num w:numId="33" w16cid:durableId="1522739538">
    <w:abstractNumId w:val="42"/>
  </w:num>
  <w:num w:numId="34" w16cid:durableId="249852330">
    <w:abstractNumId w:val="55"/>
  </w:num>
  <w:num w:numId="35" w16cid:durableId="1633516235">
    <w:abstractNumId w:val="57"/>
    <w:lvlOverride w:ilvl="0">
      <w:startOverride w:val="1"/>
    </w:lvlOverride>
  </w:num>
  <w:num w:numId="36" w16cid:durableId="800420273">
    <w:abstractNumId w:val="13"/>
  </w:num>
  <w:num w:numId="37" w16cid:durableId="560672902">
    <w:abstractNumId w:val="15"/>
  </w:num>
  <w:num w:numId="38" w16cid:durableId="1072390599">
    <w:abstractNumId w:val="62"/>
  </w:num>
  <w:num w:numId="39" w16cid:durableId="1933662228">
    <w:abstractNumId w:val="36"/>
  </w:num>
  <w:num w:numId="40" w16cid:durableId="1991909117">
    <w:abstractNumId w:val="11"/>
  </w:num>
  <w:num w:numId="41" w16cid:durableId="1138956019">
    <w:abstractNumId w:val="24"/>
  </w:num>
  <w:num w:numId="42" w16cid:durableId="607395260">
    <w:abstractNumId w:val="9"/>
  </w:num>
  <w:num w:numId="43" w16cid:durableId="98110136">
    <w:abstractNumId w:val="7"/>
  </w:num>
  <w:num w:numId="44" w16cid:durableId="920676582">
    <w:abstractNumId w:val="6"/>
  </w:num>
  <w:num w:numId="45" w16cid:durableId="447286378">
    <w:abstractNumId w:val="5"/>
  </w:num>
  <w:num w:numId="46" w16cid:durableId="1532258362">
    <w:abstractNumId w:val="4"/>
  </w:num>
  <w:num w:numId="47" w16cid:durableId="1587106058">
    <w:abstractNumId w:val="8"/>
  </w:num>
  <w:num w:numId="48" w16cid:durableId="1646355732">
    <w:abstractNumId w:val="3"/>
  </w:num>
  <w:num w:numId="49" w16cid:durableId="2006930253">
    <w:abstractNumId w:val="2"/>
  </w:num>
  <w:num w:numId="50" w16cid:durableId="1811677887">
    <w:abstractNumId w:val="1"/>
  </w:num>
  <w:num w:numId="51" w16cid:durableId="537353487">
    <w:abstractNumId w:val="0"/>
  </w:num>
  <w:num w:numId="52" w16cid:durableId="158270868">
    <w:abstractNumId w:val="64"/>
  </w:num>
  <w:num w:numId="53" w16cid:durableId="159275565">
    <w:abstractNumId w:val="28"/>
  </w:num>
  <w:num w:numId="54" w16cid:durableId="271714945">
    <w:abstractNumId w:val="29"/>
  </w:num>
  <w:num w:numId="55" w16cid:durableId="1865050652">
    <w:abstractNumId w:val="47"/>
  </w:num>
  <w:num w:numId="56" w16cid:durableId="80179172">
    <w:abstractNumId w:val="51"/>
  </w:num>
  <w:num w:numId="57" w16cid:durableId="2067988725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960385107">
    <w:abstractNumId w:val="44"/>
  </w:num>
  <w:num w:numId="59" w16cid:durableId="1771076976">
    <w:abstractNumId w:val="18"/>
  </w:num>
  <w:num w:numId="60" w16cid:durableId="939752621">
    <w:abstractNumId w:val="46"/>
  </w:num>
  <w:num w:numId="61" w16cid:durableId="915044361">
    <w:abstractNumId w:val="39"/>
  </w:num>
  <w:num w:numId="62" w16cid:durableId="855196379">
    <w:abstractNumId w:val="21"/>
  </w:num>
  <w:num w:numId="63" w16cid:durableId="1466853331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801917413">
    <w:abstractNumId w:val="25"/>
  </w:num>
  <w:num w:numId="65" w16cid:durableId="708722651">
    <w:abstractNumId w:val="10"/>
  </w:num>
  <w:num w:numId="66" w16cid:durableId="2136412448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6523128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48112374">
    <w:abstractNumId w:val="12"/>
  </w:num>
  <w:num w:numId="69" w16cid:durableId="1607615596">
    <w:abstractNumId w:val="31"/>
  </w:num>
  <w:num w:numId="70" w16cid:durableId="643118139">
    <w:abstractNumId w:val="31"/>
    <w:lvlOverride w:ilvl="0">
      <w:startOverride w:val="1"/>
    </w:lvlOverride>
  </w:num>
  <w:num w:numId="71" w16cid:durableId="820851909">
    <w:abstractNumId w:val="31"/>
    <w:lvlOverride w:ilvl="0">
      <w:startOverride w:val="1"/>
    </w:lvlOverride>
  </w:num>
  <w:num w:numId="72" w16cid:durableId="709648587">
    <w:abstractNumId w:val="31"/>
    <w:lvlOverride w:ilvl="0">
      <w:startOverride w:val="1"/>
    </w:lvlOverride>
  </w:num>
  <w:num w:numId="73" w16cid:durableId="1353799543">
    <w:abstractNumId w:val="35"/>
  </w:num>
  <w:num w:numId="74" w16cid:durableId="1570270110">
    <w:abstractNumId w:val="49"/>
  </w:num>
  <w:num w:numId="75" w16cid:durableId="2125995167">
    <w:abstractNumId w:val="41"/>
  </w:num>
  <w:num w:numId="76" w16cid:durableId="893932166">
    <w:abstractNumId w:val="59"/>
  </w:num>
  <w:num w:numId="77" w16cid:durableId="1627851340">
    <w:abstractNumId w:val="32"/>
  </w:num>
  <w:num w:numId="78" w16cid:durableId="1945532808">
    <w:abstractNumId w:val="20"/>
  </w:num>
  <w:num w:numId="79" w16cid:durableId="684478527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60276445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70321362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906494965">
    <w:abstractNumId w:val="14"/>
  </w:num>
  <w:num w:numId="83" w16cid:durableId="5367039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2962970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323945383">
    <w:abstractNumId w:val="53"/>
  </w:num>
  <w:num w:numId="86" w16cid:durableId="344602347">
    <w:abstractNumId w:val="8"/>
  </w:num>
  <w:num w:numId="87" w16cid:durableId="777214223">
    <w:abstractNumId w:val="3"/>
  </w:num>
  <w:num w:numId="88" w16cid:durableId="1311053955">
    <w:abstractNumId w:val="2"/>
  </w:num>
  <w:num w:numId="89" w16cid:durableId="252663390">
    <w:abstractNumId w:val="1"/>
  </w:num>
  <w:num w:numId="90" w16cid:durableId="862982240">
    <w:abstractNumId w:val="0"/>
  </w:num>
  <w:num w:numId="91" w16cid:durableId="2079134412">
    <w:abstractNumId w:val="53"/>
  </w:num>
  <w:num w:numId="92" w16cid:durableId="877354358">
    <w:abstractNumId w:val="53"/>
  </w:num>
  <w:num w:numId="93" w16cid:durableId="186256686">
    <w:abstractNumId w:val="53"/>
  </w:num>
  <w:num w:numId="94" w16cid:durableId="921257259">
    <w:abstractNumId w:val="53"/>
  </w:num>
  <w:num w:numId="95" w16cid:durableId="1851603891">
    <w:abstractNumId w:val="53"/>
  </w:num>
  <w:num w:numId="96" w16cid:durableId="826626445">
    <w:abstractNumId w:val="53"/>
  </w:num>
  <w:num w:numId="97" w16cid:durableId="1550147071">
    <w:abstractNumId w:val="53"/>
  </w:num>
  <w:num w:numId="98" w16cid:durableId="126245659">
    <w:abstractNumId w:val="53"/>
  </w:num>
  <w:num w:numId="99" w16cid:durableId="278487100">
    <w:abstractNumId w:val="53"/>
  </w:num>
  <w:num w:numId="100" w16cid:durableId="1005548263">
    <w:abstractNumId w:val="53"/>
  </w:num>
  <w:num w:numId="101" w16cid:durableId="643704874">
    <w:abstractNumId w:val="53"/>
  </w:num>
  <w:num w:numId="102" w16cid:durableId="1657690073">
    <w:abstractNumId w:val="53"/>
  </w:num>
  <w:num w:numId="103" w16cid:durableId="1146513966">
    <w:abstractNumId w:val="53"/>
  </w:num>
  <w:num w:numId="104" w16cid:durableId="1054427783">
    <w:abstractNumId w:val="53"/>
  </w:num>
  <w:num w:numId="105" w16cid:durableId="906955222">
    <w:abstractNumId w:val="53"/>
  </w:num>
  <w:num w:numId="106" w16cid:durableId="460849980">
    <w:abstractNumId w:val="53"/>
  </w:num>
  <w:num w:numId="107" w16cid:durableId="761997367">
    <w:abstractNumId w:val="53"/>
  </w:num>
  <w:num w:numId="108" w16cid:durableId="828137733">
    <w:abstractNumId w:val="53"/>
  </w:num>
  <w:num w:numId="109" w16cid:durableId="1925257342">
    <w:abstractNumId w:val="53"/>
  </w:num>
  <w:num w:numId="110" w16cid:durableId="2043968835">
    <w:abstractNumId w:val="53"/>
  </w:num>
  <w:num w:numId="111" w16cid:durableId="806582451">
    <w:abstractNumId w:val="61"/>
  </w:num>
  <w:num w:numId="112" w16cid:durableId="1147672233">
    <w:abstractNumId w:val="48"/>
  </w:num>
  <w:num w:numId="113" w16cid:durableId="1282299269">
    <w:abstractNumId w:val="63"/>
  </w:num>
  <w:num w:numId="114" w16cid:durableId="398675696">
    <w:abstractNumId w:val="43"/>
  </w:num>
  <w:num w:numId="115" w16cid:durableId="2145849273">
    <w:abstractNumId w:val="34"/>
  </w:num>
  <w:num w:numId="116" w16cid:durableId="666902535">
    <w:abstractNumId w:val="56"/>
  </w:num>
  <w:num w:numId="117" w16cid:durableId="1260528408">
    <w:abstractNumId w:val="45"/>
  </w:num>
  <w:num w:numId="118" w16cid:durableId="465590050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1974602666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2030253290">
    <w:abstractNumId w:val="53"/>
  </w:num>
  <w:num w:numId="121" w16cid:durableId="397825702">
    <w:abstractNumId w:val="53"/>
  </w:num>
  <w:num w:numId="122" w16cid:durableId="1400248244">
    <w:abstractNumId w:val="53"/>
  </w:num>
  <w:num w:numId="123" w16cid:durableId="89468091">
    <w:abstractNumId w:val="53"/>
  </w:num>
  <w:num w:numId="124" w16cid:durableId="392512216">
    <w:abstractNumId w:val="53"/>
  </w:num>
  <w:num w:numId="125" w16cid:durableId="550311599">
    <w:abstractNumId w:val="53"/>
  </w:num>
  <w:num w:numId="126" w16cid:durableId="681276967">
    <w:abstractNumId w:val="53"/>
  </w:num>
  <w:num w:numId="127" w16cid:durableId="897321368">
    <w:abstractNumId w:val="53"/>
  </w:num>
  <w:num w:numId="128" w16cid:durableId="1519347885">
    <w:abstractNumId w:val="53"/>
  </w:num>
  <w:numIdMacAtCleanup w:val="1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n-CA" w:vendorID="64" w:dllVersion="0" w:nlCheck="1" w:checkStyle="0"/>
  <w:activeWritingStyle w:appName="MSWord" w:lang="en-GB" w:vendorID="64" w:dllVersion="0" w:nlCheck="1" w:checkStyle="0"/>
  <w:activeWritingStyle w:appName="MSWord" w:lang="pt-BR" w:vendorID="64" w:dllVersion="0" w:nlCheck="1" w:checkStyle="0"/>
  <w:activeWritingStyle w:appName="MSWord" w:lang="fr-FR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U2tDQxNTEwtTQ3MjRS0lEKTi0uzszPAykwNK4FAOqmPdctAAAA"/>
  </w:docVars>
  <w:rsids>
    <w:rsidRoot w:val="00107753"/>
    <w:rsid w:val="00000BC5"/>
    <w:rsid w:val="00001087"/>
    <w:rsid w:val="00001BC9"/>
    <w:rsid w:val="00001CEA"/>
    <w:rsid w:val="0000244D"/>
    <w:rsid w:val="000026C7"/>
    <w:rsid w:val="00002E96"/>
    <w:rsid w:val="000038AD"/>
    <w:rsid w:val="000039C8"/>
    <w:rsid w:val="00003A26"/>
    <w:rsid w:val="00003D95"/>
    <w:rsid w:val="00004070"/>
    <w:rsid w:val="000042CE"/>
    <w:rsid w:val="000045FF"/>
    <w:rsid w:val="0000486B"/>
    <w:rsid w:val="0000514E"/>
    <w:rsid w:val="00005433"/>
    <w:rsid w:val="00006A98"/>
    <w:rsid w:val="00007BBF"/>
    <w:rsid w:val="00007CB7"/>
    <w:rsid w:val="000107CD"/>
    <w:rsid w:val="00011903"/>
    <w:rsid w:val="00011A86"/>
    <w:rsid w:val="00011DAA"/>
    <w:rsid w:val="00011E12"/>
    <w:rsid w:val="0001208C"/>
    <w:rsid w:val="00012412"/>
    <w:rsid w:val="000125BA"/>
    <w:rsid w:val="000129FE"/>
    <w:rsid w:val="00012A35"/>
    <w:rsid w:val="00014310"/>
    <w:rsid w:val="0001445E"/>
    <w:rsid w:val="0001498E"/>
    <w:rsid w:val="00014A41"/>
    <w:rsid w:val="0001502A"/>
    <w:rsid w:val="000151BC"/>
    <w:rsid w:val="0001612B"/>
    <w:rsid w:val="00016566"/>
    <w:rsid w:val="000178CC"/>
    <w:rsid w:val="000178F5"/>
    <w:rsid w:val="00020975"/>
    <w:rsid w:val="00022B49"/>
    <w:rsid w:val="00022C08"/>
    <w:rsid w:val="0002328D"/>
    <w:rsid w:val="00023E88"/>
    <w:rsid w:val="00024291"/>
    <w:rsid w:val="00024B2C"/>
    <w:rsid w:val="00025E34"/>
    <w:rsid w:val="00026A05"/>
    <w:rsid w:val="000273A8"/>
    <w:rsid w:val="000274F4"/>
    <w:rsid w:val="00027B5E"/>
    <w:rsid w:val="00027F1D"/>
    <w:rsid w:val="00031078"/>
    <w:rsid w:val="00031946"/>
    <w:rsid w:val="00033887"/>
    <w:rsid w:val="00035EB8"/>
    <w:rsid w:val="00035EE5"/>
    <w:rsid w:val="000362AA"/>
    <w:rsid w:val="0003647B"/>
    <w:rsid w:val="00037139"/>
    <w:rsid w:val="00037AD8"/>
    <w:rsid w:val="00037F55"/>
    <w:rsid w:val="00040440"/>
    <w:rsid w:val="00040598"/>
    <w:rsid w:val="00040DD9"/>
    <w:rsid w:val="00041A60"/>
    <w:rsid w:val="00042653"/>
    <w:rsid w:val="00043FB8"/>
    <w:rsid w:val="00044499"/>
    <w:rsid w:val="00044DE4"/>
    <w:rsid w:val="00045481"/>
    <w:rsid w:val="00045B7C"/>
    <w:rsid w:val="0004620F"/>
    <w:rsid w:val="0004669E"/>
    <w:rsid w:val="00046E1B"/>
    <w:rsid w:val="00047325"/>
    <w:rsid w:val="00047DE9"/>
    <w:rsid w:val="000500AF"/>
    <w:rsid w:val="00050603"/>
    <w:rsid w:val="00051441"/>
    <w:rsid w:val="00051F52"/>
    <w:rsid w:val="00052186"/>
    <w:rsid w:val="0005323E"/>
    <w:rsid w:val="000539FA"/>
    <w:rsid w:val="00053B31"/>
    <w:rsid w:val="00054DA5"/>
    <w:rsid w:val="00054EA5"/>
    <w:rsid w:val="00054FD7"/>
    <w:rsid w:val="00055F71"/>
    <w:rsid w:val="00056643"/>
    <w:rsid w:val="00056F75"/>
    <w:rsid w:val="0005748C"/>
    <w:rsid w:val="00057905"/>
    <w:rsid w:val="00060DA6"/>
    <w:rsid w:val="00060E17"/>
    <w:rsid w:val="00060FA1"/>
    <w:rsid w:val="000621AB"/>
    <w:rsid w:val="00062FCB"/>
    <w:rsid w:val="000632F2"/>
    <w:rsid w:val="000636EF"/>
    <w:rsid w:val="00063BCA"/>
    <w:rsid w:val="0006480E"/>
    <w:rsid w:val="00065BDF"/>
    <w:rsid w:val="000664B6"/>
    <w:rsid w:val="00067193"/>
    <w:rsid w:val="00067CDC"/>
    <w:rsid w:val="000704FA"/>
    <w:rsid w:val="00070C0E"/>
    <w:rsid w:val="00071627"/>
    <w:rsid w:val="00072B23"/>
    <w:rsid w:val="00072CC6"/>
    <w:rsid w:val="00072D3A"/>
    <w:rsid w:val="00073959"/>
    <w:rsid w:val="00074FAD"/>
    <w:rsid w:val="0007513B"/>
    <w:rsid w:val="00075298"/>
    <w:rsid w:val="0007567E"/>
    <w:rsid w:val="00075769"/>
    <w:rsid w:val="00075E35"/>
    <w:rsid w:val="00076ED4"/>
    <w:rsid w:val="00077069"/>
    <w:rsid w:val="000773B9"/>
    <w:rsid w:val="00077B93"/>
    <w:rsid w:val="00077D82"/>
    <w:rsid w:val="00080AB0"/>
    <w:rsid w:val="00080D0B"/>
    <w:rsid w:val="00080ECE"/>
    <w:rsid w:val="000831D1"/>
    <w:rsid w:val="00084390"/>
    <w:rsid w:val="000847A6"/>
    <w:rsid w:val="00085373"/>
    <w:rsid w:val="000853B9"/>
    <w:rsid w:val="000853CA"/>
    <w:rsid w:val="00085835"/>
    <w:rsid w:val="00085BC1"/>
    <w:rsid w:val="000862F9"/>
    <w:rsid w:val="0008634F"/>
    <w:rsid w:val="00087275"/>
    <w:rsid w:val="000875E1"/>
    <w:rsid w:val="000901F6"/>
    <w:rsid w:val="00090332"/>
    <w:rsid w:val="00090B10"/>
    <w:rsid w:val="00091A6F"/>
    <w:rsid w:val="000920C4"/>
    <w:rsid w:val="0009260A"/>
    <w:rsid w:val="000928D9"/>
    <w:rsid w:val="00092B78"/>
    <w:rsid w:val="00092BE3"/>
    <w:rsid w:val="00092CC1"/>
    <w:rsid w:val="00094623"/>
    <w:rsid w:val="00095853"/>
    <w:rsid w:val="00095C8F"/>
    <w:rsid w:val="000960F5"/>
    <w:rsid w:val="0009610A"/>
    <w:rsid w:val="000964AE"/>
    <w:rsid w:val="000A02B5"/>
    <w:rsid w:val="000A09DE"/>
    <w:rsid w:val="000A0E6C"/>
    <w:rsid w:val="000A1731"/>
    <w:rsid w:val="000A1F96"/>
    <w:rsid w:val="000A210C"/>
    <w:rsid w:val="000A23A8"/>
    <w:rsid w:val="000A369E"/>
    <w:rsid w:val="000A42F2"/>
    <w:rsid w:val="000A4413"/>
    <w:rsid w:val="000A4965"/>
    <w:rsid w:val="000A5675"/>
    <w:rsid w:val="000A585C"/>
    <w:rsid w:val="000A5F73"/>
    <w:rsid w:val="000A60E4"/>
    <w:rsid w:val="000A7176"/>
    <w:rsid w:val="000A71F5"/>
    <w:rsid w:val="000A7591"/>
    <w:rsid w:val="000A7938"/>
    <w:rsid w:val="000A7DB2"/>
    <w:rsid w:val="000A7EFA"/>
    <w:rsid w:val="000B0D4F"/>
    <w:rsid w:val="000B0E66"/>
    <w:rsid w:val="000B1F0E"/>
    <w:rsid w:val="000B2152"/>
    <w:rsid w:val="000B2D0B"/>
    <w:rsid w:val="000B2EF8"/>
    <w:rsid w:val="000B3845"/>
    <w:rsid w:val="000B4812"/>
    <w:rsid w:val="000B5D60"/>
    <w:rsid w:val="000B5EB2"/>
    <w:rsid w:val="000B64BA"/>
    <w:rsid w:val="000B6AD9"/>
    <w:rsid w:val="000B6B46"/>
    <w:rsid w:val="000B6D58"/>
    <w:rsid w:val="000B71F1"/>
    <w:rsid w:val="000B790C"/>
    <w:rsid w:val="000B7A57"/>
    <w:rsid w:val="000B7D3B"/>
    <w:rsid w:val="000C04CD"/>
    <w:rsid w:val="000C0706"/>
    <w:rsid w:val="000C11C0"/>
    <w:rsid w:val="000C1721"/>
    <w:rsid w:val="000C1BB3"/>
    <w:rsid w:val="000C1E69"/>
    <w:rsid w:val="000C31DE"/>
    <w:rsid w:val="000C34A2"/>
    <w:rsid w:val="000C3FA3"/>
    <w:rsid w:val="000C4401"/>
    <w:rsid w:val="000C4658"/>
    <w:rsid w:val="000C49B9"/>
    <w:rsid w:val="000C6719"/>
    <w:rsid w:val="000C72C4"/>
    <w:rsid w:val="000C785F"/>
    <w:rsid w:val="000D010C"/>
    <w:rsid w:val="000D0291"/>
    <w:rsid w:val="000D04E5"/>
    <w:rsid w:val="000D17C1"/>
    <w:rsid w:val="000D204E"/>
    <w:rsid w:val="000D22C2"/>
    <w:rsid w:val="000D32EC"/>
    <w:rsid w:val="000D37F3"/>
    <w:rsid w:val="000D4152"/>
    <w:rsid w:val="000D4507"/>
    <w:rsid w:val="000D4E67"/>
    <w:rsid w:val="000D54E5"/>
    <w:rsid w:val="000D5F16"/>
    <w:rsid w:val="000D67A7"/>
    <w:rsid w:val="000E01F1"/>
    <w:rsid w:val="000E0AE4"/>
    <w:rsid w:val="000E1A95"/>
    <w:rsid w:val="000E232E"/>
    <w:rsid w:val="000E245F"/>
    <w:rsid w:val="000E2594"/>
    <w:rsid w:val="000E28D2"/>
    <w:rsid w:val="000E39E6"/>
    <w:rsid w:val="000E4292"/>
    <w:rsid w:val="000E49E0"/>
    <w:rsid w:val="000E5037"/>
    <w:rsid w:val="000E5499"/>
    <w:rsid w:val="000E55D8"/>
    <w:rsid w:val="000E65F9"/>
    <w:rsid w:val="000F1588"/>
    <w:rsid w:val="000F2321"/>
    <w:rsid w:val="000F3149"/>
    <w:rsid w:val="000F31BC"/>
    <w:rsid w:val="000F3341"/>
    <w:rsid w:val="000F42A1"/>
    <w:rsid w:val="000F5925"/>
    <w:rsid w:val="000F5E7B"/>
    <w:rsid w:val="000F63DB"/>
    <w:rsid w:val="000F6D92"/>
    <w:rsid w:val="000F7276"/>
    <w:rsid w:val="000F7A13"/>
    <w:rsid w:val="0010015F"/>
    <w:rsid w:val="001005B8"/>
    <w:rsid w:val="00102649"/>
    <w:rsid w:val="00102825"/>
    <w:rsid w:val="00102C8C"/>
    <w:rsid w:val="00102CBB"/>
    <w:rsid w:val="00102D09"/>
    <w:rsid w:val="00102FDF"/>
    <w:rsid w:val="00103EE6"/>
    <w:rsid w:val="001044C0"/>
    <w:rsid w:val="001045BA"/>
    <w:rsid w:val="00104855"/>
    <w:rsid w:val="00104858"/>
    <w:rsid w:val="001048CA"/>
    <w:rsid w:val="0010542B"/>
    <w:rsid w:val="00105636"/>
    <w:rsid w:val="001063A3"/>
    <w:rsid w:val="0010710C"/>
    <w:rsid w:val="00107273"/>
    <w:rsid w:val="001075C9"/>
    <w:rsid w:val="00107753"/>
    <w:rsid w:val="001114D8"/>
    <w:rsid w:val="00111E3D"/>
    <w:rsid w:val="00114FDD"/>
    <w:rsid w:val="00115077"/>
    <w:rsid w:val="0011583A"/>
    <w:rsid w:val="00115911"/>
    <w:rsid w:val="00115E53"/>
    <w:rsid w:val="001172D7"/>
    <w:rsid w:val="00117816"/>
    <w:rsid w:val="0011799B"/>
    <w:rsid w:val="00117FB8"/>
    <w:rsid w:val="001201A1"/>
    <w:rsid w:val="001208FF"/>
    <w:rsid w:val="00120B35"/>
    <w:rsid w:val="00121526"/>
    <w:rsid w:val="00122D9D"/>
    <w:rsid w:val="001231C5"/>
    <w:rsid w:val="00123467"/>
    <w:rsid w:val="00124FE6"/>
    <w:rsid w:val="00125776"/>
    <w:rsid w:val="00125ADA"/>
    <w:rsid w:val="00125C66"/>
    <w:rsid w:val="00125F4C"/>
    <w:rsid w:val="00126503"/>
    <w:rsid w:val="0012651E"/>
    <w:rsid w:val="00126A6A"/>
    <w:rsid w:val="00126DAB"/>
    <w:rsid w:val="001272B6"/>
    <w:rsid w:val="00127589"/>
    <w:rsid w:val="00130323"/>
    <w:rsid w:val="00130352"/>
    <w:rsid w:val="00130AE2"/>
    <w:rsid w:val="00130D03"/>
    <w:rsid w:val="00131B62"/>
    <w:rsid w:val="00131E46"/>
    <w:rsid w:val="001324CB"/>
    <w:rsid w:val="00132581"/>
    <w:rsid w:val="001325FE"/>
    <w:rsid w:val="00132FC7"/>
    <w:rsid w:val="00133104"/>
    <w:rsid w:val="00133670"/>
    <w:rsid w:val="001339AF"/>
    <w:rsid w:val="00133C01"/>
    <w:rsid w:val="00134220"/>
    <w:rsid w:val="00134440"/>
    <w:rsid w:val="0013599E"/>
    <w:rsid w:val="00136696"/>
    <w:rsid w:val="00137357"/>
    <w:rsid w:val="0013752B"/>
    <w:rsid w:val="0014007A"/>
    <w:rsid w:val="00140E79"/>
    <w:rsid w:val="00141AD0"/>
    <w:rsid w:val="0014272D"/>
    <w:rsid w:val="001428F8"/>
    <w:rsid w:val="001431CC"/>
    <w:rsid w:val="0014357E"/>
    <w:rsid w:val="001439CC"/>
    <w:rsid w:val="00143BE1"/>
    <w:rsid w:val="00143EF0"/>
    <w:rsid w:val="00144DA8"/>
    <w:rsid w:val="00144DB6"/>
    <w:rsid w:val="00144F2F"/>
    <w:rsid w:val="0014689B"/>
    <w:rsid w:val="00147099"/>
    <w:rsid w:val="00147AA3"/>
    <w:rsid w:val="0015007D"/>
    <w:rsid w:val="00150F01"/>
    <w:rsid w:val="00151365"/>
    <w:rsid w:val="00151469"/>
    <w:rsid w:val="0015153D"/>
    <w:rsid w:val="001530C6"/>
    <w:rsid w:val="001536E1"/>
    <w:rsid w:val="0015428D"/>
    <w:rsid w:val="001564D9"/>
    <w:rsid w:val="00157475"/>
    <w:rsid w:val="00157FF1"/>
    <w:rsid w:val="0016034D"/>
    <w:rsid w:val="001614DB"/>
    <w:rsid w:val="001620F5"/>
    <w:rsid w:val="00164170"/>
    <w:rsid w:val="0016454D"/>
    <w:rsid w:val="001648CB"/>
    <w:rsid w:val="00164FCB"/>
    <w:rsid w:val="00165AB0"/>
    <w:rsid w:val="0016630B"/>
    <w:rsid w:val="00166390"/>
    <w:rsid w:val="00166593"/>
    <w:rsid w:val="0016674D"/>
    <w:rsid w:val="00166C55"/>
    <w:rsid w:val="00170166"/>
    <w:rsid w:val="0017159E"/>
    <w:rsid w:val="00171676"/>
    <w:rsid w:val="00172756"/>
    <w:rsid w:val="00172DB7"/>
    <w:rsid w:val="001733DA"/>
    <w:rsid w:val="00174BF3"/>
    <w:rsid w:val="0017552B"/>
    <w:rsid w:val="00175B4A"/>
    <w:rsid w:val="00175D19"/>
    <w:rsid w:val="001778F6"/>
    <w:rsid w:val="00180A17"/>
    <w:rsid w:val="00180D0B"/>
    <w:rsid w:val="00180FA4"/>
    <w:rsid w:val="001815EC"/>
    <w:rsid w:val="00182155"/>
    <w:rsid w:val="00182905"/>
    <w:rsid w:val="00182F41"/>
    <w:rsid w:val="00184210"/>
    <w:rsid w:val="001842FB"/>
    <w:rsid w:val="00184909"/>
    <w:rsid w:val="00184A21"/>
    <w:rsid w:val="00185147"/>
    <w:rsid w:val="001851B8"/>
    <w:rsid w:val="00185BA5"/>
    <w:rsid w:val="00186198"/>
    <w:rsid w:val="001862F2"/>
    <w:rsid w:val="00186581"/>
    <w:rsid w:val="00187023"/>
    <w:rsid w:val="0018755F"/>
    <w:rsid w:val="00187738"/>
    <w:rsid w:val="001879FF"/>
    <w:rsid w:val="001913F1"/>
    <w:rsid w:val="001924EC"/>
    <w:rsid w:val="00192A95"/>
    <w:rsid w:val="00193175"/>
    <w:rsid w:val="00194541"/>
    <w:rsid w:val="00194775"/>
    <w:rsid w:val="001963F8"/>
    <w:rsid w:val="001965D6"/>
    <w:rsid w:val="00196796"/>
    <w:rsid w:val="0019763F"/>
    <w:rsid w:val="001978B0"/>
    <w:rsid w:val="001A02B9"/>
    <w:rsid w:val="001A098A"/>
    <w:rsid w:val="001A0C38"/>
    <w:rsid w:val="001A0D31"/>
    <w:rsid w:val="001A0F77"/>
    <w:rsid w:val="001A1C90"/>
    <w:rsid w:val="001A1CE8"/>
    <w:rsid w:val="001A1FBB"/>
    <w:rsid w:val="001A2887"/>
    <w:rsid w:val="001A29B0"/>
    <w:rsid w:val="001A4033"/>
    <w:rsid w:val="001A4305"/>
    <w:rsid w:val="001A54C4"/>
    <w:rsid w:val="001A5745"/>
    <w:rsid w:val="001A6C33"/>
    <w:rsid w:val="001A7826"/>
    <w:rsid w:val="001B00DF"/>
    <w:rsid w:val="001B0CD5"/>
    <w:rsid w:val="001B19F3"/>
    <w:rsid w:val="001B1A12"/>
    <w:rsid w:val="001B1EE8"/>
    <w:rsid w:val="001B261E"/>
    <w:rsid w:val="001B2673"/>
    <w:rsid w:val="001B269A"/>
    <w:rsid w:val="001B285B"/>
    <w:rsid w:val="001B28A9"/>
    <w:rsid w:val="001B33C5"/>
    <w:rsid w:val="001B34D8"/>
    <w:rsid w:val="001B3717"/>
    <w:rsid w:val="001B4416"/>
    <w:rsid w:val="001B4457"/>
    <w:rsid w:val="001B4CEF"/>
    <w:rsid w:val="001B518D"/>
    <w:rsid w:val="001B5C70"/>
    <w:rsid w:val="001B6B85"/>
    <w:rsid w:val="001B7A59"/>
    <w:rsid w:val="001B7AAE"/>
    <w:rsid w:val="001B7C6F"/>
    <w:rsid w:val="001C0768"/>
    <w:rsid w:val="001C08DB"/>
    <w:rsid w:val="001C20D4"/>
    <w:rsid w:val="001C21A0"/>
    <w:rsid w:val="001C4B7F"/>
    <w:rsid w:val="001C675F"/>
    <w:rsid w:val="001C7C5A"/>
    <w:rsid w:val="001D0432"/>
    <w:rsid w:val="001D064A"/>
    <w:rsid w:val="001D0C25"/>
    <w:rsid w:val="001D1CE8"/>
    <w:rsid w:val="001D27AE"/>
    <w:rsid w:val="001D339C"/>
    <w:rsid w:val="001D4E99"/>
    <w:rsid w:val="001D58DF"/>
    <w:rsid w:val="001D5ACE"/>
    <w:rsid w:val="001D5C4B"/>
    <w:rsid w:val="001D60E8"/>
    <w:rsid w:val="001D68AF"/>
    <w:rsid w:val="001D6B97"/>
    <w:rsid w:val="001E0C0B"/>
    <w:rsid w:val="001E17CA"/>
    <w:rsid w:val="001E1987"/>
    <w:rsid w:val="001E2053"/>
    <w:rsid w:val="001E2A32"/>
    <w:rsid w:val="001E2B1F"/>
    <w:rsid w:val="001E2FE5"/>
    <w:rsid w:val="001E32C1"/>
    <w:rsid w:val="001E3C0A"/>
    <w:rsid w:val="001E50C0"/>
    <w:rsid w:val="001E50E7"/>
    <w:rsid w:val="001E514D"/>
    <w:rsid w:val="001E5694"/>
    <w:rsid w:val="001E56AF"/>
    <w:rsid w:val="001E5D8B"/>
    <w:rsid w:val="001E6AC2"/>
    <w:rsid w:val="001E6F29"/>
    <w:rsid w:val="001E714F"/>
    <w:rsid w:val="001E7F2B"/>
    <w:rsid w:val="001F0F80"/>
    <w:rsid w:val="001F2224"/>
    <w:rsid w:val="001F27D5"/>
    <w:rsid w:val="001F292D"/>
    <w:rsid w:val="001F2B14"/>
    <w:rsid w:val="001F3EE7"/>
    <w:rsid w:val="001F3FA7"/>
    <w:rsid w:val="001F413F"/>
    <w:rsid w:val="001F41DF"/>
    <w:rsid w:val="001F508F"/>
    <w:rsid w:val="001F5090"/>
    <w:rsid w:val="001F5ED4"/>
    <w:rsid w:val="001F6984"/>
    <w:rsid w:val="001F6B94"/>
    <w:rsid w:val="001F73EE"/>
    <w:rsid w:val="001F7C6A"/>
    <w:rsid w:val="0020073A"/>
    <w:rsid w:val="00201843"/>
    <w:rsid w:val="00201A21"/>
    <w:rsid w:val="00202546"/>
    <w:rsid w:val="00202BFD"/>
    <w:rsid w:val="002056E1"/>
    <w:rsid w:val="00206C4D"/>
    <w:rsid w:val="00206DEE"/>
    <w:rsid w:val="002070DB"/>
    <w:rsid w:val="00207A41"/>
    <w:rsid w:val="0021068F"/>
    <w:rsid w:val="00211881"/>
    <w:rsid w:val="00211E91"/>
    <w:rsid w:val="002122AE"/>
    <w:rsid w:val="00213563"/>
    <w:rsid w:val="002140F9"/>
    <w:rsid w:val="00214310"/>
    <w:rsid w:val="0021456A"/>
    <w:rsid w:val="00214695"/>
    <w:rsid w:val="002148FE"/>
    <w:rsid w:val="00214B21"/>
    <w:rsid w:val="00214FD9"/>
    <w:rsid w:val="00215C43"/>
    <w:rsid w:val="00216324"/>
    <w:rsid w:val="0021669A"/>
    <w:rsid w:val="00216D26"/>
    <w:rsid w:val="002179E5"/>
    <w:rsid w:val="00217D14"/>
    <w:rsid w:val="00220415"/>
    <w:rsid w:val="00221028"/>
    <w:rsid w:val="00221341"/>
    <w:rsid w:val="00221A3F"/>
    <w:rsid w:val="00221C0D"/>
    <w:rsid w:val="00221F47"/>
    <w:rsid w:val="00221FEC"/>
    <w:rsid w:val="00225349"/>
    <w:rsid w:val="00225911"/>
    <w:rsid w:val="00225964"/>
    <w:rsid w:val="00225B19"/>
    <w:rsid w:val="00225B94"/>
    <w:rsid w:val="002263BF"/>
    <w:rsid w:val="002273CB"/>
    <w:rsid w:val="00227A7C"/>
    <w:rsid w:val="00227DED"/>
    <w:rsid w:val="00231609"/>
    <w:rsid w:val="00231C2C"/>
    <w:rsid w:val="00232395"/>
    <w:rsid w:val="0023279D"/>
    <w:rsid w:val="002336FF"/>
    <w:rsid w:val="00234E12"/>
    <w:rsid w:val="002350AB"/>
    <w:rsid w:val="0023665D"/>
    <w:rsid w:val="002370DB"/>
    <w:rsid w:val="002413F2"/>
    <w:rsid w:val="0024144F"/>
    <w:rsid w:val="00243F3B"/>
    <w:rsid w:val="0024407D"/>
    <w:rsid w:val="00244266"/>
    <w:rsid w:val="002445D6"/>
    <w:rsid w:val="00244987"/>
    <w:rsid w:val="00244A99"/>
    <w:rsid w:val="00244C81"/>
    <w:rsid w:val="00245617"/>
    <w:rsid w:val="00246349"/>
    <w:rsid w:val="002466A7"/>
    <w:rsid w:val="00247A69"/>
    <w:rsid w:val="00247B64"/>
    <w:rsid w:val="0025001F"/>
    <w:rsid w:val="002513DD"/>
    <w:rsid w:val="002515E1"/>
    <w:rsid w:val="002517E9"/>
    <w:rsid w:val="00251B08"/>
    <w:rsid w:val="00251E4D"/>
    <w:rsid w:val="002531C0"/>
    <w:rsid w:val="00253689"/>
    <w:rsid w:val="00253A78"/>
    <w:rsid w:val="00253E76"/>
    <w:rsid w:val="002542A3"/>
    <w:rsid w:val="00254431"/>
    <w:rsid w:val="00254E40"/>
    <w:rsid w:val="00255854"/>
    <w:rsid w:val="00255A1C"/>
    <w:rsid w:val="00256192"/>
    <w:rsid w:val="002567B0"/>
    <w:rsid w:val="00256894"/>
    <w:rsid w:val="00256CC4"/>
    <w:rsid w:val="0025736C"/>
    <w:rsid w:val="002573F0"/>
    <w:rsid w:val="00257EFC"/>
    <w:rsid w:val="00261F41"/>
    <w:rsid w:val="00262C8D"/>
    <w:rsid w:val="00262E6D"/>
    <w:rsid w:val="00263146"/>
    <w:rsid w:val="00263F21"/>
    <w:rsid w:val="00265007"/>
    <w:rsid w:val="002665B3"/>
    <w:rsid w:val="002668A9"/>
    <w:rsid w:val="002668BE"/>
    <w:rsid w:val="00266E05"/>
    <w:rsid w:val="002671FC"/>
    <w:rsid w:val="0026723D"/>
    <w:rsid w:val="00270E86"/>
    <w:rsid w:val="002721D1"/>
    <w:rsid w:val="00272DF9"/>
    <w:rsid w:val="002730AB"/>
    <w:rsid w:val="00273ADA"/>
    <w:rsid w:val="00273C6E"/>
    <w:rsid w:val="00273E9E"/>
    <w:rsid w:val="00274458"/>
    <w:rsid w:val="00274BF9"/>
    <w:rsid w:val="00274CD4"/>
    <w:rsid w:val="0027568E"/>
    <w:rsid w:val="0027577F"/>
    <w:rsid w:val="00275954"/>
    <w:rsid w:val="00275EBC"/>
    <w:rsid w:val="00277420"/>
    <w:rsid w:val="00277D36"/>
    <w:rsid w:val="00280CAB"/>
    <w:rsid w:val="00280DE4"/>
    <w:rsid w:val="0028234A"/>
    <w:rsid w:val="00282AD1"/>
    <w:rsid w:val="00283BDD"/>
    <w:rsid w:val="00284720"/>
    <w:rsid w:val="00285621"/>
    <w:rsid w:val="002858CD"/>
    <w:rsid w:val="00285DE5"/>
    <w:rsid w:val="00286596"/>
    <w:rsid w:val="00286D90"/>
    <w:rsid w:val="0028747A"/>
    <w:rsid w:val="00290653"/>
    <w:rsid w:val="002911E4"/>
    <w:rsid w:val="0029141F"/>
    <w:rsid w:val="0029174E"/>
    <w:rsid w:val="00293286"/>
    <w:rsid w:val="002936C8"/>
    <w:rsid w:val="00293D98"/>
    <w:rsid w:val="00294945"/>
    <w:rsid w:val="0029547C"/>
    <w:rsid w:val="002965B2"/>
    <w:rsid w:val="00296EB7"/>
    <w:rsid w:val="002975B4"/>
    <w:rsid w:val="002A0300"/>
    <w:rsid w:val="002A074B"/>
    <w:rsid w:val="002A07A4"/>
    <w:rsid w:val="002A230D"/>
    <w:rsid w:val="002A25B3"/>
    <w:rsid w:val="002A2BB6"/>
    <w:rsid w:val="002A32CB"/>
    <w:rsid w:val="002A357D"/>
    <w:rsid w:val="002A3F60"/>
    <w:rsid w:val="002A4ADE"/>
    <w:rsid w:val="002A4E92"/>
    <w:rsid w:val="002A52A5"/>
    <w:rsid w:val="002A54A7"/>
    <w:rsid w:val="002A5AFB"/>
    <w:rsid w:val="002A5B78"/>
    <w:rsid w:val="002A5D2A"/>
    <w:rsid w:val="002B00CA"/>
    <w:rsid w:val="002B0AB1"/>
    <w:rsid w:val="002B1508"/>
    <w:rsid w:val="002B166C"/>
    <w:rsid w:val="002B1844"/>
    <w:rsid w:val="002B210A"/>
    <w:rsid w:val="002B2263"/>
    <w:rsid w:val="002B4EDB"/>
    <w:rsid w:val="002B559C"/>
    <w:rsid w:val="002B57D0"/>
    <w:rsid w:val="002B73C8"/>
    <w:rsid w:val="002C038D"/>
    <w:rsid w:val="002C067C"/>
    <w:rsid w:val="002C0E2A"/>
    <w:rsid w:val="002C0F8B"/>
    <w:rsid w:val="002C12A0"/>
    <w:rsid w:val="002C16A4"/>
    <w:rsid w:val="002C23AB"/>
    <w:rsid w:val="002C3128"/>
    <w:rsid w:val="002C327D"/>
    <w:rsid w:val="002C4256"/>
    <w:rsid w:val="002C43D3"/>
    <w:rsid w:val="002C5725"/>
    <w:rsid w:val="002C581A"/>
    <w:rsid w:val="002C7792"/>
    <w:rsid w:val="002D04C6"/>
    <w:rsid w:val="002D053B"/>
    <w:rsid w:val="002D1023"/>
    <w:rsid w:val="002D1224"/>
    <w:rsid w:val="002D1487"/>
    <w:rsid w:val="002D16D9"/>
    <w:rsid w:val="002D1E52"/>
    <w:rsid w:val="002D231D"/>
    <w:rsid w:val="002D2CBD"/>
    <w:rsid w:val="002D2DFB"/>
    <w:rsid w:val="002D4892"/>
    <w:rsid w:val="002D5B53"/>
    <w:rsid w:val="002D5C0C"/>
    <w:rsid w:val="002D5E1F"/>
    <w:rsid w:val="002D7EC5"/>
    <w:rsid w:val="002E0938"/>
    <w:rsid w:val="002E0DCC"/>
    <w:rsid w:val="002E1482"/>
    <w:rsid w:val="002E1A8E"/>
    <w:rsid w:val="002E2241"/>
    <w:rsid w:val="002E3E24"/>
    <w:rsid w:val="002E46D3"/>
    <w:rsid w:val="002E4757"/>
    <w:rsid w:val="002E4CC1"/>
    <w:rsid w:val="002E4EE3"/>
    <w:rsid w:val="002E5277"/>
    <w:rsid w:val="002E5AFA"/>
    <w:rsid w:val="002E7346"/>
    <w:rsid w:val="002E750C"/>
    <w:rsid w:val="002F091F"/>
    <w:rsid w:val="002F09F2"/>
    <w:rsid w:val="002F1146"/>
    <w:rsid w:val="002F1E72"/>
    <w:rsid w:val="002F1F5B"/>
    <w:rsid w:val="002F211A"/>
    <w:rsid w:val="002F28FA"/>
    <w:rsid w:val="002F2C78"/>
    <w:rsid w:val="002F31F7"/>
    <w:rsid w:val="002F39B9"/>
    <w:rsid w:val="002F466C"/>
    <w:rsid w:val="002F4EE2"/>
    <w:rsid w:val="002F5362"/>
    <w:rsid w:val="002F5747"/>
    <w:rsid w:val="002F5DF1"/>
    <w:rsid w:val="002F61E7"/>
    <w:rsid w:val="002F6387"/>
    <w:rsid w:val="002F6A4D"/>
    <w:rsid w:val="002F7655"/>
    <w:rsid w:val="002F77C0"/>
    <w:rsid w:val="002F7984"/>
    <w:rsid w:val="00302326"/>
    <w:rsid w:val="00302F6A"/>
    <w:rsid w:val="003035EC"/>
    <w:rsid w:val="00303F46"/>
    <w:rsid w:val="00305A14"/>
    <w:rsid w:val="00305F17"/>
    <w:rsid w:val="00306737"/>
    <w:rsid w:val="00306748"/>
    <w:rsid w:val="003070E0"/>
    <w:rsid w:val="00310608"/>
    <w:rsid w:val="0031132E"/>
    <w:rsid w:val="00311622"/>
    <w:rsid w:val="00311C77"/>
    <w:rsid w:val="00313089"/>
    <w:rsid w:val="00316445"/>
    <w:rsid w:val="0031660C"/>
    <w:rsid w:val="00317896"/>
    <w:rsid w:val="00317D2B"/>
    <w:rsid w:val="00317F63"/>
    <w:rsid w:val="00320841"/>
    <w:rsid w:val="00320951"/>
    <w:rsid w:val="00322208"/>
    <w:rsid w:val="00322224"/>
    <w:rsid w:val="00322F1F"/>
    <w:rsid w:val="00323F22"/>
    <w:rsid w:val="003255F9"/>
    <w:rsid w:val="00325B94"/>
    <w:rsid w:val="00325D73"/>
    <w:rsid w:val="00326183"/>
    <w:rsid w:val="0032666E"/>
    <w:rsid w:val="00327AC6"/>
    <w:rsid w:val="00330BE2"/>
    <w:rsid w:val="00330C5E"/>
    <w:rsid w:val="003311B3"/>
    <w:rsid w:val="003320AD"/>
    <w:rsid w:val="003327F7"/>
    <w:rsid w:val="0033284F"/>
    <w:rsid w:val="003337ED"/>
    <w:rsid w:val="00334221"/>
    <w:rsid w:val="00334977"/>
    <w:rsid w:val="003357D8"/>
    <w:rsid w:val="00336B1F"/>
    <w:rsid w:val="00340B67"/>
    <w:rsid w:val="00340C51"/>
    <w:rsid w:val="003417D0"/>
    <w:rsid w:val="0034185E"/>
    <w:rsid w:val="0034369E"/>
    <w:rsid w:val="0034369F"/>
    <w:rsid w:val="00343DE0"/>
    <w:rsid w:val="00344C17"/>
    <w:rsid w:val="00345DBC"/>
    <w:rsid w:val="00346EE3"/>
    <w:rsid w:val="00347170"/>
    <w:rsid w:val="00347195"/>
    <w:rsid w:val="003476A9"/>
    <w:rsid w:val="00347A11"/>
    <w:rsid w:val="00350628"/>
    <w:rsid w:val="0035107F"/>
    <w:rsid w:val="00353D79"/>
    <w:rsid w:val="003549B7"/>
    <w:rsid w:val="00354E94"/>
    <w:rsid w:val="00354FA1"/>
    <w:rsid w:val="00355FDE"/>
    <w:rsid w:val="00356680"/>
    <w:rsid w:val="00356700"/>
    <w:rsid w:val="00356A8C"/>
    <w:rsid w:val="00357203"/>
    <w:rsid w:val="00357855"/>
    <w:rsid w:val="003578AD"/>
    <w:rsid w:val="00357BE1"/>
    <w:rsid w:val="00357C6D"/>
    <w:rsid w:val="00357E08"/>
    <w:rsid w:val="00360EC9"/>
    <w:rsid w:val="00361E5A"/>
    <w:rsid w:val="00362049"/>
    <w:rsid w:val="00362769"/>
    <w:rsid w:val="00363C59"/>
    <w:rsid w:val="00364097"/>
    <w:rsid w:val="00364EB1"/>
    <w:rsid w:val="00365ED1"/>
    <w:rsid w:val="00366B73"/>
    <w:rsid w:val="003671D2"/>
    <w:rsid w:val="003705C1"/>
    <w:rsid w:val="00370A55"/>
    <w:rsid w:val="003715F2"/>
    <w:rsid w:val="00371CDA"/>
    <w:rsid w:val="003723D2"/>
    <w:rsid w:val="003725B4"/>
    <w:rsid w:val="003725E9"/>
    <w:rsid w:val="003734D5"/>
    <w:rsid w:val="00373E22"/>
    <w:rsid w:val="00374366"/>
    <w:rsid w:val="003746B2"/>
    <w:rsid w:val="00374D49"/>
    <w:rsid w:val="00374F53"/>
    <w:rsid w:val="003751B9"/>
    <w:rsid w:val="00375FD8"/>
    <w:rsid w:val="00376C6E"/>
    <w:rsid w:val="00377242"/>
    <w:rsid w:val="003779D5"/>
    <w:rsid w:val="00377D52"/>
    <w:rsid w:val="0038099F"/>
    <w:rsid w:val="00380C3A"/>
    <w:rsid w:val="00380DA8"/>
    <w:rsid w:val="00381509"/>
    <w:rsid w:val="00381804"/>
    <w:rsid w:val="00381F13"/>
    <w:rsid w:val="0038233A"/>
    <w:rsid w:val="0038249E"/>
    <w:rsid w:val="003830CF"/>
    <w:rsid w:val="0038359E"/>
    <w:rsid w:val="00385098"/>
    <w:rsid w:val="0038568B"/>
    <w:rsid w:val="003859F7"/>
    <w:rsid w:val="00385A2E"/>
    <w:rsid w:val="0038608B"/>
    <w:rsid w:val="00386ADA"/>
    <w:rsid w:val="00386D3A"/>
    <w:rsid w:val="00386EDB"/>
    <w:rsid w:val="00386FCE"/>
    <w:rsid w:val="00386FE0"/>
    <w:rsid w:val="00387AF9"/>
    <w:rsid w:val="00390001"/>
    <w:rsid w:val="0039075D"/>
    <w:rsid w:val="00390969"/>
    <w:rsid w:val="003909FA"/>
    <w:rsid w:val="00390C3F"/>
    <w:rsid w:val="00392845"/>
    <w:rsid w:val="003956F5"/>
    <w:rsid w:val="00397353"/>
    <w:rsid w:val="003A0C8D"/>
    <w:rsid w:val="003A0DB8"/>
    <w:rsid w:val="003A1829"/>
    <w:rsid w:val="003A359D"/>
    <w:rsid w:val="003A37E4"/>
    <w:rsid w:val="003A3BEF"/>
    <w:rsid w:val="003A4A25"/>
    <w:rsid w:val="003A7522"/>
    <w:rsid w:val="003B22BF"/>
    <w:rsid w:val="003B2720"/>
    <w:rsid w:val="003B32A8"/>
    <w:rsid w:val="003B3785"/>
    <w:rsid w:val="003B3D8F"/>
    <w:rsid w:val="003B43ED"/>
    <w:rsid w:val="003B46C2"/>
    <w:rsid w:val="003B4BEB"/>
    <w:rsid w:val="003B4FE5"/>
    <w:rsid w:val="003B6125"/>
    <w:rsid w:val="003B7884"/>
    <w:rsid w:val="003B7B32"/>
    <w:rsid w:val="003C04C0"/>
    <w:rsid w:val="003C0CDF"/>
    <w:rsid w:val="003C0F6F"/>
    <w:rsid w:val="003C1538"/>
    <w:rsid w:val="003C15C4"/>
    <w:rsid w:val="003C175A"/>
    <w:rsid w:val="003C1D0B"/>
    <w:rsid w:val="003C4EEE"/>
    <w:rsid w:val="003C592C"/>
    <w:rsid w:val="003C592D"/>
    <w:rsid w:val="003C5ACB"/>
    <w:rsid w:val="003C6E63"/>
    <w:rsid w:val="003C6F10"/>
    <w:rsid w:val="003C74AA"/>
    <w:rsid w:val="003C7B2D"/>
    <w:rsid w:val="003D000C"/>
    <w:rsid w:val="003D09F6"/>
    <w:rsid w:val="003D0B87"/>
    <w:rsid w:val="003D0D6B"/>
    <w:rsid w:val="003D17CF"/>
    <w:rsid w:val="003D2D67"/>
    <w:rsid w:val="003D2DF9"/>
    <w:rsid w:val="003D3287"/>
    <w:rsid w:val="003D32D7"/>
    <w:rsid w:val="003D339A"/>
    <w:rsid w:val="003D44AE"/>
    <w:rsid w:val="003D455B"/>
    <w:rsid w:val="003D4CFC"/>
    <w:rsid w:val="003D504A"/>
    <w:rsid w:val="003D51CD"/>
    <w:rsid w:val="003D51F3"/>
    <w:rsid w:val="003D5971"/>
    <w:rsid w:val="003D5CF6"/>
    <w:rsid w:val="003D5D42"/>
    <w:rsid w:val="003D6288"/>
    <w:rsid w:val="003D6C18"/>
    <w:rsid w:val="003D79C0"/>
    <w:rsid w:val="003D7C48"/>
    <w:rsid w:val="003E01FA"/>
    <w:rsid w:val="003E09B0"/>
    <w:rsid w:val="003E0A22"/>
    <w:rsid w:val="003E0FC2"/>
    <w:rsid w:val="003E1B0A"/>
    <w:rsid w:val="003E212C"/>
    <w:rsid w:val="003E2411"/>
    <w:rsid w:val="003E2552"/>
    <w:rsid w:val="003E2576"/>
    <w:rsid w:val="003E3EDC"/>
    <w:rsid w:val="003E4669"/>
    <w:rsid w:val="003E4A73"/>
    <w:rsid w:val="003E4B43"/>
    <w:rsid w:val="003E5DF7"/>
    <w:rsid w:val="003E63E2"/>
    <w:rsid w:val="003E6F8C"/>
    <w:rsid w:val="003E7345"/>
    <w:rsid w:val="003E78BD"/>
    <w:rsid w:val="003F06BB"/>
    <w:rsid w:val="003F0BF5"/>
    <w:rsid w:val="003F174E"/>
    <w:rsid w:val="003F1F04"/>
    <w:rsid w:val="003F2077"/>
    <w:rsid w:val="003F275D"/>
    <w:rsid w:val="003F2A7E"/>
    <w:rsid w:val="003F3859"/>
    <w:rsid w:val="003F3D0A"/>
    <w:rsid w:val="003F4641"/>
    <w:rsid w:val="003F4975"/>
    <w:rsid w:val="003F500E"/>
    <w:rsid w:val="003F5042"/>
    <w:rsid w:val="003F624C"/>
    <w:rsid w:val="003F6B89"/>
    <w:rsid w:val="003F790E"/>
    <w:rsid w:val="003F7E18"/>
    <w:rsid w:val="0040070F"/>
    <w:rsid w:val="00400DC2"/>
    <w:rsid w:val="00401451"/>
    <w:rsid w:val="004018D8"/>
    <w:rsid w:val="0040208C"/>
    <w:rsid w:val="00402095"/>
    <w:rsid w:val="004026E4"/>
    <w:rsid w:val="00402851"/>
    <w:rsid w:val="00403058"/>
    <w:rsid w:val="00403200"/>
    <w:rsid w:val="004035C9"/>
    <w:rsid w:val="00403D57"/>
    <w:rsid w:val="0040575E"/>
    <w:rsid w:val="00405C14"/>
    <w:rsid w:val="004064D0"/>
    <w:rsid w:val="00406B05"/>
    <w:rsid w:val="0040706F"/>
    <w:rsid w:val="0041084E"/>
    <w:rsid w:val="00410B63"/>
    <w:rsid w:val="004111C7"/>
    <w:rsid w:val="00411A5B"/>
    <w:rsid w:val="00411E28"/>
    <w:rsid w:val="00412B92"/>
    <w:rsid w:val="004138B7"/>
    <w:rsid w:val="00413A56"/>
    <w:rsid w:val="00414298"/>
    <w:rsid w:val="0041445A"/>
    <w:rsid w:val="00414A94"/>
    <w:rsid w:val="00414FBC"/>
    <w:rsid w:val="00415090"/>
    <w:rsid w:val="00415670"/>
    <w:rsid w:val="0041647B"/>
    <w:rsid w:val="00416F8D"/>
    <w:rsid w:val="00417514"/>
    <w:rsid w:val="00417D5E"/>
    <w:rsid w:val="0042017B"/>
    <w:rsid w:val="004211AF"/>
    <w:rsid w:val="004219C0"/>
    <w:rsid w:val="00422D0B"/>
    <w:rsid w:val="0042309B"/>
    <w:rsid w:val="00424600"/>
    <w:rsid w:val="004246DB"/>
    <w:rsid w:val="00424F11"/>
    <w:rsid w:val="00425248"/>
    <w:rsid w:val="004253B6"/>
    <w:rsid w:val="0042540E"/>
    <w:rsid w:val="004262F2"/>
    <w:rsid w:val="004276D8"/>
    <w:rsid w:val="00427B4D"/>
    <w:rsid w:val="00430C49"/>
    <w:rsid w:val="00431569"/>
    <w:rsid w:val="00431CAD"/>
    <w:rsid w:val="00431E40"/>
    <w:rsid w:val="004321C9"/>
    <w:rsid w:val="004325D8"/>
    <w:rsid w:val="00432BAE"/>
    <w:rsid w:val="00432F10"/>
    <w:rsid w:val="004335E2"/>
    <w:rsid w:val="00433900"/>
    <w:rsid w:val="00434105"/>
    <w:rsid w:val="00434A58"/>
    <w:rsid w:val="00435A20"/>
    <w:rsid w:val="00435A96"/>
    <w:rsid w:val="00435B0F"/>
    <w:rsid w:val="00435E20"/>
    <w:rsid w:val="004370A2"/>
    <w:rsid w:val="00437A1F"/>
    <w:rsid w:val="004410BE"/>
    <w:rsid w:val="00441C7A"/>
    <w:rsid w:val="00442387"/>
    <w:rsid w:val="00442B4B"/>
    <w:rsid w:val="00442FAE"/>
    <w:rsid w:val="00443D3C"/>
    <w:rsid w:val="004443AD"/>
    <w:rsid w:val="00445654"/>
    <w:rsid w:val="004465E1"/>
    <w:rsid w:val="00447627"/>
    <w:rsid w:val="004476B9"/>
    <w:rsid w:val="00447EC5"/>
    <w:rsid w:val="00447FBD"/>
    <w:rsid w:val="004504A9"/>
    <w:rsid w:val="00450846"/>
    <w:rsid w:val="004509E6"/>
    <w:rsid w:val="00450CA5"/>
    <w:rsid w:val="00451784"/>
    <w:rsid w:val="00451F30"/>
    <w:rsid w:val="004534F3"/>
    <w:rsid w:val="00454C5E"/>
    <w:rsid w:val="00454DFC"/>
    <w:rsid w:val="00455F83"/>
    <w:rsid w:val="0045640F"/>
    <w:rsid w:val="0045664F"/>
    <w:rsid w:val="00460634"/>
    <w:rsid w:val="004610C4"/>
    <w:rsid w:val="00462177"/>
    <w:rsid w:val="004630BD"/>
    <w:rsid w:val="004633F9"/>
    <w:rsid w:val="00463C48"/>
    <w:rsid w:val="0046410D"/>
    <w:rsid w:val="00464989"/>
    <w:rsid w:val="00464C98"/>
    <w:rsid w:val="00464D0D"/>
    <w:rsid w:val="0046522E"/>
    <w:rsid w:val="00465946"/>
    <w:rsid w:val="00465AF8"/>
    <w:rsid w:val="00465F75"/>
    <w:rsid w:val="004666CD"/>
    <w:rsid w:val="00467989"/>
    <w:rsid w:val="00467FE9"/>
    <w:rsid w:val="004701EE"/>
    <w:rsid w:val="00470944"/>
    <w:rsid w:val="0047116B"/>
    <w:rsid w:val="00471F85"/>
    <w:rsid w:val="004721BE"/>
    <w:rsid w:val="00472DEC"/>
    <w:rsid w:val="00474600"/>
    <w:rsid w:val="00474D15"/>
    <w:rsid w:val="004750A1"/>
    <w:rsid w:val="0047582B"/>
    <w:rsid w:val="004761D4"/>
    <w:rsid w:val="0047653E"/>
    <w:rsid w:val="004775FF"/>
    <w:rsid w:val="0047760A"/>
    <w:rsid w:val="004807A9"/>
    <w:rsid w:val="00480870"/>
    <w:rsid w:val="00480965"/>
    <w:rsid w:val="00480EC5"/>
    <w:rsid w:val="0048171E"/>
    <w:rsid w:val="00481807"/>
    <w:rsid w:val="0048220D"/>
    <w:rsid w:val="0048269D"/>
    <w:rsid w:val="00482BC0"/>
    <w:rsid w:val="00482E06"/>
    <w:rsid w:val="0048347C"/>
    <w:rsid w:val="00483AFD"/>
    <w:rsid w:val="00484D35"/>
    <w:rsid w:val="0048531E"/>
    <w:rsid w:val="00485559"/>
    <w:rsid w:val="004858FE"/>
    <w:rsid w:val="00485F74"/>
    <w:rsid w:val="0048654E"/>
    <w:rsid w:val="00486600"/>
    <w:rsid w:val="00486B43"/>
    <w:rsid w:val="00486C3E"/>
    <w:rsid w:val="00487284"/>
    <w:rsid w:val="004873A1"/>
    <w:rsid w:val="0048761B"/>
    <w:rsid w:val="00487BC6"/>
    <w:rsid w:val="00487F64"/>
    <w:rsid w:val="004904BC"/>
    <w:rsid w:val="00490AA7"/>
    <w:rsid w:val="00490BAE"/>
    <w:rsid w:val="00490C65"/>
    <w:rsid w:val="00490D7E"/>
    <w:rsid w:val="00492E35"/>
    <w:rsid w:val="00493B3C"/>
    <w:rsid w:val="00495266"/>
    <w:rsid w:val="0049576B"/>
    <w:rsid w:val="00495DA2"/>
    <w:rsid w:val="00495FCD"/>
    <w:rsid w:val="00497036"/>
    <w:rsid w:val="004A0897"/>
    <w:rsid w:val="004A0C71"/>
    <w:rsid w:val="004A158D"/>
    <w:rsid w:val="004A1811"/>
    <w:rsid w:val="004A2A2D"/>
    <w:rsid w:val="004A2FCD"/>
    <w:rsid w:val="004A30D7"/>
    <w:rsid w:val="004A37D3"/>
    <w:rsid w:val="004A3878"/>
    <w:rsid w:val="004A577F"/>
    <w:rsid w:val="004A5D26"/>
    <w:rsid w:val="004A6407"/>
    <w:rsid w:val="004A7966"/>
    <w:rsid w:val="004A7E38"/>
    <w:rsid w:val="004B09AB"/>
    <w:rsid w:val="004B18BC"/>
    <w:rsid w:val="004B190B"/>
    <w:rsid w:val="004B2EB2"/>
    <w:rsid w:val="004B3F35"/>
    <w:rsid w:val="004B4008"/>
    <w:rsid w:val="004B4374"/>
    <w:rsid w:val="004B58A7"/>
    <w:rsid w:val="004B5EA5"/>
    <w:rsid w:val="004B6152"/>
    <w:rsid w:val="004B6288"/>
    <w:rsid w:val="004B7073"/>
    <w:rsid w:val="004B73D2"/>
    <w:rsid w:val="004B7F8F"/>
    <w:rsid w:val="004C099A"/>
    <w:rsid w:val="004C0F05"/>
    <w:rsid w:val="004C1529"/>
    <w:rsid w:val="004C16C3"/>
    <w:rsid w:val="004C1B88"/>
    <w:rsid w:val="004C1C01"/>
    <w:rsid w:val="004C3432"/>
    <w:rsid w:val="004C4BA8"/>
    <w:rsid w:val="004C4E3B"/>
    <w:rsid w:val="004C56E3"/>
    <w:rsid w:val="004C584F"/>
    <w:rsid w:val="004C591A"/>
    <w:rsid w:val="004C5D4A"/>
    <w:rsid w:val="004C5DCF"/>
    <w:rsid w:val="004C606C"/>
    <w:rsid w:val="004C6986"/>
    <w:rsid w:val="004C7358"/>
    <w:rsid w:val="004C7BC7"/>
    <w:rsid w:val="004C7CB4"/>
    <w:rsid w:val="004C7FFD"/>
    <w:rsid w:val="004D0EE5"/>
    <w:rsid w:val="004D0F97"/>
    <w:rsid w:val="004D1FCD"/>
    <w:rsid w:val="004D46A8"/>
    <w:rsid w:val="004D4CA6"/>
    <w:rsid w:val="004D5178"/>
    <w:rsid w:val="004D5C3C"/>
    <w:rsid w:val="004D667A"/>
    <w:rsid w:val="004D7827"/>
    <w:rsid w:val="004D7F95"/>
    <w:rsid w:val="004E0302"/>
    <w:rsid w:val="004E084F"/>
    <w:rsid w:val="004E0B88"/>
    <w:rsid w:val="004E0E6E"/>
    <w:rsid w:val="004E166B"/>
    <w:rsid w:val="004E31A1"/>
    <w:rsid w:val="004E33B6"/>
    <w:rsid w:val="004E39D4"/>
    <w:rsid w:val="004E3DA1"/>
    <w:rsid w:val="004E3F6D"/>
    <w:rsid w:val="004E4085"/>
    <w:rsid w:val="004E4949"/>
    <w:rsid w:val="004E4ADE"/>
    <w:rsid w:val="004E53BC"/>
    <w:rsid w:val="004E5CC5"/>
    <w:rsid w:val="004F0B62"/>
    <w:rsid w:val="004F1940"/>
    <w:rsid w:val="004F2697"/>
    <w:rsid w:val="004F2A14"/>
    <w:rsid w:val="004F2D0B"/>
    <w:rsid w:val="004F34D8"/>
    <w:rsid w:val="004F3D3B"/>
    <w:rsid w:val="004F3E83"/>
    <w:rsid w:val="004F45D6"/>
    <w:rsid w:val="004F588A"/>
    <w:rsid w:val="004F5DD8"/>
    <w:rsid w:val="004F6A4B"/>
    <w:rsid w:val="004F71BF"/>
    <w:rsid w:val="004F7B39"/>
    <w:rsid w:val="004F7DA8"/>
    <w:rsid w:val="0050074A"/>
    <w:rsid w:val="0050223A"/>
    <w:rsid w:val="005022AA"/>
    <w:rsid w:val="00502CC6"/>
    <w:rsid w:val="00504B5D"/>
    <w:rsid w:val="00504C3C"/>
    <w:rsid w:val="00504FC6"/>
    <w:rsid w:val="00505045"/>
    <w:rsid w:val="0050511B"/>
    <w:rsid w:val="005051EB"/>
    <w:rsid w:val="00505272"/>
    <w:rsid w:val="00506726"/>
    <w:rsid w:val="005067C1"/>
    <w:rsid w:val="00506A69"/>
    <w:rsid w:val="0051069A"/>
    <w:rsid w:val="00511153"/>
    <w:rsid w:val="00511CAD"/>
    <w:rsid w:val="005125B9"/>
    <w:rsid w:val="005127B2"/>
    <w:rsid w:val="00513A1A"/>
    <w:rsid w:val="00514065"/>
    <w:rsid w:val="0051479A"/>
    <w:rsid w:val="00514A91"/>
    <w:rsid w:val="00514B29"/>
    <w:rsid w:val="00515F76"/>
    <w:rsid w:val="00515FE1"/>
    <w:rsid w:val="00516A2A"/>
    <w:rsid w:val="00517037"/>
    <w:rsid w:val="00517ABB"/>
    <w:rsid w:val="00520588"/>
    <w:rsid w:val="00520658"/>
    <w:rsid w:val="0052168A"/>
    <w:rsid w:val="0052180A"/>
    <w:rsid w:val="005222DD"/>
    <w:rsid w:val="00522DD0"/>
    <w:rsid w:val="00524390"/>
    <w:rsid w:val="005255C4"/>
    <w:rsid w:val="0052592D"/>
    <w:rsid w:val="0052595D"/>
    <w:rsid w:val="005267E0"/>
    <w:rsid w:val="0052731B"/>
    <w:rsid w:val="005273EF"/>
    <w:rsid w:val="00527B56"/>
    <w:rsid w:val="0053063D"/>
    <w:rsid w:val="00530BBC"/>
    <w:rsid w:val="005310C7"/>
    <w:rsid w:val="005315F8"/>
    <w:rsid w:val="005318AC"/>
    <w:rsid w:val="00532011"/>
    <w:rsid w:val="005332E1"/>
    <w:rsid w:val="00533679"/>
    <w:rsid w:val="005342CF"/>
    <w:rsid w:val="005348AE"/>
    <w:rsid w:val="00534DEE"/>
    <w:rsid w:val="00535185"/>
    <w:rsid w:val="0053525B"/>
    <w:rsid w:val="0053594C"/>
    <w:rsid w:val="005361D8"/>
    <w:rsid w:val="005362C8"/>
    <w:rsid w:val="0053723C"/>
    <w:rsid w:val="00537248"/>
    <w:rsid w:val="00537317"/>
    <w:rsid w:val="005374DD"/>
    <w:rsid w:val="005405D2"/>
    <w:rsid w:val="00540B23"/>
    <w:rsid w:val="00540EE4"/>
    <w:rsid w:val="0054109B"/>
    <w:rsid w:val="00541887"/>
    <w:rsid w:val="00541B25"/>
    <w:rsid w:val="00541FB9"/>
    <w:rsid w:val="00544969"/>
    <w:rsid w:val="00545340"/>
    <w:rsid w:val="00545C8D"/>
    <w:rsid w:val="005462A9"/>
    <w:rsid w:val="005465F3"/>
    <w:rsid w:val="00546710"/>
    <w:rsid w:val="00546804"/>
    <w:rsid w:val="0054773F"/>
    <w:rsid w:val="00551279"/>
    <w:rsid w:val="0055177F"/>
    <w:rsid w:val="0055255B"/>
    <w:rsid w:val="005531AE"/>
    <w:rsid w:val="00553E4C"/>
    <w:rsid w:val="00553EE1"/>
    <w:rsid w:val="00554268"/>
    <w:rsid w:val="00554EEE"/>
    <w:rsid w:val="00557244"/>
    <w:rsid w:val="00560969"/>
    <w:rsid w:val="00560C8C"/>
    <w:rsid w:val="00561708"/>
    <w:rsid w:val="00562E49"/>
    <w:rsid w:val="00562EF2"/>
    <w:rsid w:val="005633B1"/>
    <w:rsid w:val="0056368C"/>
    <w:rsid w:val="0056437D"/>
    <w:rsid w:val="00564A35"/>
    <w:rsid w:val="00566A33"/>
    <w:rsid w:val="005677C2"/>
    <w:rsid w:val="00567AF6"/>
    <w:rsid w:val="00567D5E"/>
    <w:rsid w:val="005704D6"/>
    <w:rsid w:val="00570624"/>
    <w:rsid w:val="00570703"/>
    <w:rsid w:val="00571180"/>
    <w:rsid w:val="00571C7D"/>
    <w:rsid w:val="00572560"/>
    <w:rsid w:val="005728AF"/>
    <w:rsid w:val="005730C2"/>
    <w:rsid w:val="00574264"/>
    <w:rsid w:val="005745EC"/>
    <w:rsid w:val="00574BD4"/>
    <w:rsid w:val="0057519D"/>
    <w:rsid w:val="005752C8"/>
    <w:rsid w:val="005752E9"/>
    <w:rsid w:val="005770ED"/>
    <w:rsid w:val="00577212"/>
    <w:rsid w:val="00580CC7"/>
    <w:rsid w:val="00580FE9"/>
    <w:rsid w:val="0058114B"/>
    <w:rsid w:val="00581B64"/>
    <w:rsid w:val="00582818"/>
    <w:rsid w:val="005828D1"/>
    <w:rsid w:val="005833A9"/>
    <w:rsid w:val="00583852"/>
    <w:rsid w:val="00583B54"/>
    <w:rsid w:val="00583FDF"/>
    <w:rsid w:val="005845EE"/>
    <w:rsid w:val="00584E27"/>
    <w:rsid w:val="00585F4E"/>
    <w:rsid w:val="00586425"/>
    <w:rsid w:val="005871F3"/>
    <w:rsid w:val="005873D7"/>
    <w:rsid w:val="0058759E"/>
    <w:rsid w:val="0058796B"/>
    <w:rsid w:val="00587F02"/>
    <w:rsid w:val="00592C0C"/>
    <w:rsid w:val="00592D3E"/>
    <w:rsid w:val="00592F49"/>
    <w:rsid w:val="005934AC"/>
    <w:rsid w:val="00593D83"/>
    <w:rsid w:val="00595035"/>
    <w:rsid w:val="005953F0"/>
    <w:rsid w:val="0059552C"/>
    <w:rsid w:val="00595555"/>
    <w:rsid w:val="00595B7B"/>
    <w:rsid w:val="00595E2E"/>
    <w:rsid w:val="005961F2"/>
    <w:rsid w:val="0059632E"/>
    <w:rsid w:val="00597FA9"/>
    <w:rsid w:val="005A00F4"/>
    <w:rsid w:val="005A05EC"/>
    <w:rsid w:val="005A1787"/>
    <w:rsid w:val="005A206E"/>
    <w:rsid w:val="005A2343"/>
    <w:rsid w:val="005A3646"/>
    <w:rsid w:val="005A3B02"/>
    <w:rsid w:val="005A4290"/>
    <w:rsid w:val="005A4A09"/>
    <w:rsid w:val="005A4BC0"/>
    <w:rsid w:val="005A577F"/>
    <w:rsid w:val="005A57AA"/>
    <w:rsid w:val="005A57E5"/>
    <w:rsid w:val="005A63A2"/>
    <w:rsid w:val="005A6F28"/>
    <w:rsid w:val="005A78B3"/>
    <w:rsid w:val="005A7982"/>
    <w:rsid w:val="005A7D49"/>
    <w:rsid w:val="005A7FC3"/>
    <w:rsid w:val="005B0B93"/>
    <w:rsid w:val="005B21F0"/>
    <w:rsid w:val="005B318B"/>
    <w:rsid w:val="005B31AA"/>
    <w:rsid w:val="005B33AF"/>
    <w:rsid w:val="005B3A9D"/>
    <w:rsid w:val="005B57D7"/>
    <w:rsid w:val="005B5C96"/>
    <w:rsid w:val="005B61B7"/>
    <w:rsid w:val="005B6C10"/>
    <w:rsid w:val="005B6DF8"/>
    <w:rsid w:val="005B746C"/>
    <w:rsid w:val="005B74BF"/>
    <w:rsid w:val="005B7DB0"/>
    <w:rsid w:val="005C077A"/>
    <w:rsid w:val="005C11D1"/>
    <w:rsid w:val="005C281F"/>
    <w:rsid w:val="005C296C"/>
    <w:rsid w:val="005C2EA6"/>
    <w:rsid w:val="005C352A"/>
    <w:rsid w:val="005C3FDF"/>
    <w:rsid w:val="005C4980"/>
    <w:rsid w:val="005C5959"/>
    <w:rsid w:val="005C5D25"/>
    <w:rsid w:val="005C5D98"/>
    <w:rsid w:val="005C68AC"/>
    <w:rsid w:val="005C696F"/>
    <w:rsid w:val="005C6EB8"/>
    <w:rsid w:val="005C7221"/>
    <w:rsid w:val="005C7410"/>
    <w:rsid w:val="005C74EF"/>
    <w:rsid w:val="005D0191"/>
    <w:rsid w:val="005D0B15"/>
    <w:rsid w:val="005D1760"/>
    <w:rsid w:val="005D24BB"/>
    <w:rsid w:val="005D2565"/>
    <w:rsid w:val="005D3780"/>
    <w:rsid w:val="005D3BBC"/>
    <w:rsid w:val="005D492E"/>
    <w:rsid w:val="005D4B49"/>
    <w:rsid w:val="005D637E"/>
    <w:rsid w:val="005D7258"/>
    <w:rsid w:val="005D767F"/>
    <w:rsid w:val="005D77B1"/>
    <w:rsid w:val="005D7E51"/>
    <w:rsid w:val="005E07E1"/>
    <w:rsid w:val="005E19B2"/>
    <w:rsid w:val="005E219D"/>
    <w:rsid w:val="005E2605"/>
    <w:rsid w:val="005E29E7"/>
    <w:rsid w:val="005E3CF9"/>
    <w:rsid w:val="005E3D7B"/>
    <w:rsid w:val="005E4C59"/>
    <w:rsid w:val="005E4F26"/>
    <w:rsid w:val="005E5380"/>
    <w:rsid w:val="005E581C"/>
    <w:rsid w:val="005E684C"/>
    <w:rsid w:val="005F18D7"/>
    <w:rsid w:val="005F1E6D"/>
    <w:rsid w:val="005F2884"/>
    <w:rsid w:val="005F3276"/>
    <w:rsid w:val="005F3AB3"/>
    <w:rsid w:val="005F3BAD"/>
    <w:rsid w:val="005F3BC5"/>
    <w:rsid w:val="005F4455"/>
    <w:rsid w:val="005F570F"/>
    <w:rsid w:val="005F5BF7"/>
    <w:rsid w:val="005F6917"/>
    <w:rsid w:val="005F6F0E"/>
    <w:rsid w:val="005F7250"/>
    <w:rsid w:val="005F7FFA"/>
    <w:rsid w:val="006016CF"/>
    <w:rsid w:val="00601D88"/>
    <w:rsid w:val="00602C20"/>
    <w:rsid w:val="00602E1D"/>
    <w:rsid w:val="006038FA"/>
    <w:rsid w:val="006048EE"/>
    <w:rsid w:val="00604C5F"/>
    <w:rsid w:val="006053D2"/>
    <w:rsid w:val="0060722A"/>
    <w:rsid w:val="006075E5"/>
    <w:rsid w:val="0061003D"/>
    <w:rsid w:val="006104E3"/>
    <w:rsid w:val="00610D06"/>
    <w:rsid w:val="00610DEC"/>
    <w:rsid w:val="0061122C"/>
    <w:rsid w:val="00611BE1"/>
    <w:rsid w:val="00611CE2"/>
    <w:rsid w:val="00611FCB"/>
    <w:rsid w:val="00612DC6"/>
    <w:rsid w:val="00612E1B"/>
    <w:rsid w:val="00614314"/>
    <w:rsid w:val="00614454"/>
    <w:rsid w:val="0061501D"/>
    <w:rsid w:val="00615A72"/>
    <w:rsid w:val="00615E34"/>
    <w:rsid w:val="00617669"/>
    <w:rsid w:val="00617713"/>
    <w:rsid w:val="006177C4"/>
    <w:rsid w:val="00617991"/>
    <w:rsid w:val="0062007E"/>
    <w:rsid w:val="00622046"/>
    <w:rsid w:val="006220D1"/>
    <w:rsid w:val="006221BF"/>
    <w:rsid w:val="0062232C"/>
    <w:rsid w:val="00623056"/>
    <w:rsid w:val="00623982"/>
    <w:rsid w:val="0062525F"/>
    <w:rsid w:val="006259AD"/>
    <w:rsid w:val="00626728"/>
    <w:rsid w:val="00626A7E"/>
    <w:rsid w:val="00626C1A"/>
    <w:rsid w:val="00630415"/>
    <w:rsid w:val="006306BA"/>
    <w:rsid w:val="00631106"/>
    <w:rsid w:val="006320FD"/>
    <w:rsid w:val="00632DC1"/>
    <w:rsid w:val="006335C5"/>
    <w:rsid w:val="00633F35"/>
    <w:rsid w:val="00634873"/>
    <w:rsid w:val="00635339"/>
    <w:rsid w:val="00636A40"/>
    <w:rsid w:val="006371AE"/>
    <w:rsid w:val="00637467"/>
    <w:rsid w:val="00641C0D"/>
    <w:rsid w:val="00642852"/>
    <w:rsid w:val="006438E9"/>
    <w:rsid w:val="00645961"/>
    <w:rsid w:val="00646431"/>
    <w:rsid w:val="00647049"/>
    <w:rsid w:val="006473B3"/>
    <w:rsid w:val="00647AC4"/>
    <w:rsid w:val="00647C0D"/>
    <w:rsid w:val="00650474"/>
    <w:rsid w:val="006506B1"/>
    <w:rsid w:val="006510C5"/>
    <w:rsid w:val="00651252"/>
    <w:rsid w:val="006512FB"/>
    <w:rsid w:val="00651B53"/>
    <w:rsid w:val="00651FC0"/>
    <w:rsid w:val="006521B1"/>
    <w:rsid w:val="006536AE"/>
    <w:rsid w:val="0065372A"/>
    <w:rsid w:val="0065378B"/>
    <w:rsid w:val="00653FA6"/>
    <w:rsid w:val="006541CD"/>
    <w:rsid w:val="006550E4"/>
    <w:rsid w:val="0065535C"/>
    <w:rsid w:val="006569CB"/>
    <w:rsid w:val="00656E00"/>
    <w:rsid w:val="006573AC"/>
    <w:rsid w:val="006574C9"/>
    <w:rsid w:val="0065766D"/>
    <w:rsid w:val="00657C7B"/>
    <w:rsid w:val="00657ED6"/>
    <w:rsid w:val="0066022C"/>
    <w:rsid w:val="0066059C"/>
    <w:rsid w:val="006605A3"/>
    <w:rsid w:val="00661614"/>
    <w:rsid w:val="0066168F"/>
    <w:rsid w:val="00662156"/>
    <w:rsid w:val="0066232C"/>
    <w:rsid w:val="0066265E"/>
    <w:rsid w:val="00662699"/>
    <w:rsid w:val="006627F2"/>
    <w:rsid w:val="006633F6"/>
    <w:rsid w:val="006634E4"/>
    <w:rsid w:val="00664B85"/>
    <w:rsid w:val="006654B6"/>
    <w:rsid w:val="00665B6D"/>
    <w:rsid w:val="00666D95"/>
    <w:rsid w:val="0066780C"/>
    <w:rsid w:val="00667FAC"/>
    <w:rsid w:val="0067001F"/>
    <w:rsid w:val="00670B9E"/>
    <w:rsid w:val="00670D1A"/>
    <w:rsid w:val="00671B02"/>
    <w:rsid w:val="00671C99"/>
    <w:rsid w:val="006727AF"/>
    <w:rsid w:val="00672B21"/>
    <w:rsid w:val="00673D45"/>
    <w:rsid w:val="00675D6F"/>
    <w:rsid w:val="00675ED4"/>
    <w:rsid w:val="00676D1B"/>
    <w:rsid w:val="00677080"/>
    <w:rsid w:val="00677428"/>
    <w:rsid w:val="0067764F"/>
    <w:rsid w:val="006801D6"/>
    <w:rsid w:val="00680FDB"/>
    <w:rsid w:val="0068148A"/>
    <w:rsid w:val="006828CA"/>
    <w:rsid w:val="00682E81"/>
    <w:rsid w:val="0068315E"/>
    <w:rsid w:val="006831B0"/>
    <w:rsid w:val="006834A5"/>
    <w:rsid w:val="00683C42"/>
    <w:rsid w:val="0068445B"/>
    <w:rsid w:val="006848F7"/>
    <w:rsid w:val="00684917"/>
    <w:rsid w:val="00685356"/>
    <w:rsid w:val="006853BC"/>
    <w:rsid w:val="00686025"/>
    <w:rsid w:val="006868F0"/>
    <w:rsid w:val="00686942"/>
    <w:rsid w:val="00686D0E"/>
    <w:rsid w:val="00686DE9"/>
    <w:rsid w:val="00687F6C"/>
    <w:rsid w:val="0069024B"/>
    <w:rsid w:val="006917BD"/>
    <w:rsid w:val="006919BD"/>
    <w:rsid w:val="00691A68"/>
    <w:rsid w:val="00691E1B"/>
    <w:rsid w:val="006930A7"/>
    <w:rsid w:val="00694A99"/>
    <w:rsid w:val="00694C59"/>
    <w:rsid w:val="006964F2"/>
    <w:rsid w:val="006A0559"/>
    <w:rsid w:val="006A0961"/>
    <w:rsid w:val="006A1609"/>
    <w:rsid w:val="006A16C8"/>
    <w:rsid w:val="006A1EB8"/>
    <w:rsid w:val="006A22EB"/>
    <w:rsid w:val="006A2C6E"/>
    <w:rsid w:val="006A2EE2"/>
    <w:rsid w:val="006A39DE"/>
    <w:rsid w:val="006A3F2E"/>
    <w:rsid w:val="006A415A"/>
    <w:rsid w:val="006A4E49"/>
    <w:rsid w:val="006A58A6"/>
    <w:rsid w:val="006A5A0A"/>
    <w:rsid w:val="006A5C91"/>
    <w:rsid w:val="006A6536"/>
    <w:rsid w:val="006A676F"/>
    <w:rsid w:val="006A7267"/>
    <w:rsid w:val="006A7CC0"/>
    <w:rsid w:val="006A7EF0"/>
    <w:rsid w:val="006A7FD3"/>
    <w:rsid w:val="006B0E1E"/>
    <w:rsid w:val="006B14FA"/>
    <w:rsid w:val="006B293D"/>
    <w:rsid w:val="006B3065"/>
    <w:rsid w:val="006B3E39"/>
    <w:rsid w:val="006B3EA4"/>
    <w:rsid w:val="006B79B8"/>
    <w:rsid w:val="006C023A"/>
    <w:rsid w:val="006C0EDC"/>
    <w:rsid w:val="006C0FC8"/>
    <w:rsid w:val="006C1366"/>
    <w:rsid w:val="006C176E"/>
    <w:rsid w:val="006C177A"/>
    <w:rsid w:val="006C247C"/>
    <w:rsid w:val="006C296F"/>
    <w:rsid w:val="006C3CC9"/>
    <w:rsid w:val="006C3EDD"/>
    <w:rsid w:val="006C4103"/>
    <w:rsid w:val="006C432D"/>
    <w:rsid w:val="006C5085"/>
    <w:rsid w:val="006C667C"/>
    <w:rsid w:val="006C6D6A"/>
    <w:rsid w:val="006C75F8"/>
    <w:rsid w:val="006C7FCD"/>
    <w:rsid w:val="006D0A9F"/>
    <w:rsid w:val="006D173A"/>
    <w:rsid w:val="006D1D38"/>
    <w:rsid w:val="006D1E5E"/>
    <w:rsid w:val="006D2405"/>
    <w:rsid w:val="006D325B"/>
    <w:rsid w:val="006D32D1"/>
    <w:rsid w:val="006D3307"/>
    <w:rsid w:val="006D34DA"/>
    <w:rsid w:val="006D407F"/>
    <w:rsid w:val="006D41C0"/>
    <w:rsid w:val="006D47A1"/>
    <w:rsid w:val="006D4CA6"/>
    <w:rsid w:val="006D5416"/>
    <w:rsid w:val="006D637A"/>
    <w:rsid w:val="006D64C6"/>
    <w:rsid w:val="006D76A0"/>
    <w:rsid w:val="006E0444"/>
    <w:rsid w:val="006E0592"/>
    <w:rsid w:val="006E0D73"/>
    <w:rsid w:val="006E15EC"/>
    <w:rsid w:val="006E16AF"/>
    <w:rsid w:val="006E259D"/>
    <w:rsid w:val="006E3865"/>
    <w:rsid w:val="006E3971"/>
    <w:rsid w:val="006E456E"/>
    <w:rsid w:val="006E54CA"/>
    <w:rsid w:val="006E60EA"/>
    <w:rsid w:val="006E6206"/>
    <w:rsid w:val="006E7045"/>
    <w:rsid w:val="006E7751"/>
    <w:rsid w:val="006E77B6"/>
    <w:rsid w:val="006E7D33"/>
    <w:rsid w:val="006E7E69"/>
    <w:rsid w:val="006F2D25"/>
    <w:rsid w:val="006F3CD2"/>
    <w:rsid w:val="006F4420"/>
    <w:rsid w:val="006F5EFC"/>
    <w:rsid w:val="006F7FB9"/>
    <w:rsid w:val="00700482"/>
    <w:rsid w:val="0070095B"/>
    <w:rsid w:val="00700F5B"/>
    <w:rsid w:val="00701635"/>
    <w:rsid w:val="00702161"/>
    <w:rsid w:val="00702545"/>
    <w:rsid w:val="00702CEE"/>
    <w:rsid w:val="00703522"/>
    <w:rsid w:val="007049A6"/>
    <w:rsid w:val="00704A19"/>
    <w:rsid w:val="00704AD4"/>
    <w:rsid w:val="00704F1A"/>
    <w:rsid w:val="00704F89"/>
    <w:rsid w:val="0070584D"/>
    <w:rsid w:val="0070591F"/>
    <w:rsid w:val="007059C1"/>
    <w:rsid w:val="00705A55"/>
    <w:rsid w:val="00705B1E"/>
    <w:rsid w:val="00706178"/>
    <w:rsid w:val="0070664D"/>
    <w:rsid w:val="007068F8"/>
    <w:rsid w:val="00706DD9"/>
    <w:rsid w:val="00707E9B"/>
    <w:rsid w:val="007103EC"/>
    <w:rsid w:val="00710E8A"/>
    <w:rsid w:val="00710ECF"/>
    <w:rsid w:val="00711509"/>
    <w:rsid w:val="007117B2"/>
    <w:rsid w:val="007117BE"/>
    <w:rsid w:val="00711EA6"/>
    <w:rsid w:val="00712BCB"/>
    <w:rsid w:val="00712D96"/>
    <w:rsid w:val="00713A97"/>
    <w:rsid w:val="00713E83"/>
    <w:rsid w:val="00715F02"/>
    <w:rsid w:val="00716655"/>
    <w:rsid w:val="00716BF7"/>
    <w:rsid w:val="00716CB4"/>
    <w:rsid w:val="00716F03"/>
    <w:rsid w:val="00720210"/>
    <w:rsid w:val="00720787"/>
    <w:rsid w:val="007208EF"/>
    <w:rsid w:val="00720E5C"/>
    <w:rsid w:val="00721B07"/>
    <w:rsid w:val="00722504"/>
    <w:rsid w:val="007236EC"/>
    <w:rsid w:val="007241CB"/>
    <w:rsid w:val="007241D3"/>
    <w:rsid w:val="0072479C"/>
    <w:rsid w:val="0072492C"/>
    <w:rsid w:val="00724CB2"/>
    <w:rsid w:val="0072507C"/>
    <w:rsid w:val="00725448"/>
    <w:rsid w:val="00725BB1"/>
    <w:rsid w:val="00725BD6"/>
    <w:rsid w:val="00725C8A"/>
    <w:rsid w:val="00725E25"/>
    <w:rsid w:val="007270BC"/>
    <w:rsid w:val="00727136"/>
    <w:rsid w:val="00727B6F"/>
    <w:rsid w:val="00727D1A"/>
    <w:rsid w:val="00727EEE"/>
    <w:rsid w:val="007305A6"/>
    <w:rsid w:val="0073085A"/>
    <w:rsid w:val="007313CD"/>
    <w:rsid w:val="0073177A"/>
    <w:rsid w:val="00731C3F"/>
    <w:rsid w:val="007320A5"/>
    <w:rsid w:val="0073266F"/>
    <w:rsid w:val="00732FB2"/>
    <w:rsid w:val="00732FC6"/>
    <w:rsid w:val="00733D0A"/>
    <w:rsid w:val="00733F51"/>
    <w:rsid w:val="00734C2C"/>
    <w:rsid w:val="007362F1"/>
    <w:rsid w:val="00736946"/>
    <w:rsid w:val="0073730D"/>
    <w:rsid w:val="00740179"/>
    <w:rsid w:val="007406EB"/>
    <w:rsid w:val="00740942"/>
    <w:rsid w:val="00740A03"/>
    <w:rsid w:val="00740D71"/>
    <w:rsid w:val="00741199"/>
    <w:rsid w:val="00741D24"/>
    <w:rsid w:val="00742D4B"/>
    <w:rsid w:val="007431FE"/>
    <w:rsid w:val="00743E72"/>
    <w:rsid w:val="00744CFC"/>
    <w:rsid w:val="00745461"/>
    <w:rsid w:val="00745696"/>
    <w:rsid w:val="00745B55"/>
    <w:rsid w:val="00745FA1"/>
    <w:rsid w:val="00746101"/>
    <w:rsid w:val="00746688"/>
    <w:rsid w:val="00746D31"/>
    <w:rsid w:val="00747A29"/>
    <w:rsid w:val="007500A1"/>
    <w:rsid w:val="00750A13"/>
    <w:rsid w:val="00750EA4"/>
    <w:rsid w:val="00751240"/>
    <w:rsid w:val="00751952"/>
    <w:rsid w:val="007525C5"/>
    <w:rsid w:val="00753282"/>
    <w:rsid w:val="00753407"/>
    <w:rsid w:val="00753A30"/>
    <w:rsid w:val="00753BD2"/>
    <w:rsid w:val="00753D48"/>
    <w:rsid w:val="00754329"/>
    <w:rsid w:val="00754498"/>
    <w:rsid w:val="00754B25"/>
    <w:rsid w:val="007567FD"/>
    <w:rsid w:val="007574CE"/>
    <w:rsid w:val="00757633"/>
    <w:rsid w:val="0076096F"/>
    <w:rsid w:val="00762719"/>
    <w:rsid w:val="007627EA"/>
    <w:rsid w:val="00762B22"/>
    <w:rsid w:val="00763B79"/>
    <w:rsid w:val="00763BBD"/>
    <w:rsid w:val="00763CEF"/>
    <w:rsid w:val="00764129"/>
    <w:rsid w:val="0076450B"/>
    <w:rsid w:val="00764930"/>
    <w:rsid w:val="00764EC6"/>
    <w:rsid w:val="007656DD"/>
    <w:rsid w:val="00765756"/>
    <w:rsid w:val="00765A1E"/>
    <w:rsid w:val="007664E9"/>
    <w:rsid w:val="00767669"/>
    <w:rsid w:val="007679ED"/>
    <w:rsid w:val="00767AC0"/>
    <w:rsid w:val="00770485"/>
    <w:rsid w:val="00770682"/>
    <w:rsid w:val="007711A7"/>
    <w:rsid w:val="00771D2F"/>
    <w:rsid w:val="00772271"/>
    <w:rsid w:val="0077238C"/>
    <w:rsid w:val="00772506"/>
    <w:rsid w:val="0077388A"/>
    <w:rsid w:val="00773922"/>
    <w:rsid w:val="0077404D"/>
    <w:rsid w:val="00774D34"/>
    <w:rsid w:val="00775E29"/>
    <w:rsid w:val="00776A2C"/>
    <w:rsid w:val="00776F1E"/>
    <w:rsid w:val="007775B4"/>
    <w:rsid w:val="00777AAB"/>
    <w:rsid w:val="00777E91"/>
    <w:rsid w:val="00777F77"/>
    <w:rsid w:val="007815BA"/>
    <w:rsid w:val="007819F5"/>
    <w:rsid w:val="00782CD9"/>
    <w:rsid w:val="00783155"/>
    <w:rsid w:val="0078335B"/>
    <w:rsid w:val="0078360C"/>
    <w:rsid w:val="00783A73"/>
    <w:rsid w:val="00783EF3"/>
    <w:rsid w:val="00784330"/>
    <w:rsid w:val="00784BF5"/>
    <w:rsid w:val="00785186"/>
    <w:rsid w:val="00785459"/>
    <w:rsid w:val="00785E31"/>
    <w:rsid w:val="0078624B"/>
    <w:rsid w:val="00786CEC"/>
    <w:rsid w:val="007875AD"/>
    <w:rsid w:val="00787657"/>
    <w:rsid w:val="00787698"/>
    <w:rsid w:val="00787AF9"/>
    <w:rsid w:val="00787C8A"/>
    <w:rsid w:val="00787CD7"/>
    <w:rsid w:val="007907FB"/>
    <w:rsid w:val="00792894"/>
    <w:rsid w:val="00792B31"/>
    <w:rsid w:val="00792E1A"/>
    <w:rsid w:val="007934E2"/>
    <w:rsid w:val="00793783"/>
    <w:rsid w:val="00794731"/>
    <w:rsid w:val="00794983"/>
    <w:rsid w:val="0079502B"/>
    <w:rsid w:val="00795074"/>
    <w:rsid w:val="00795BE4"/>
    <w:rsid w:val="007961BA"/>
    <w:rsid w:val="00796496"/>
    <w:rsid w:val="00796A4B"/>
    <w:rsid w:val="00797CD7"/>
    <w:rsid w:val="007A2152"/>
    <w:rsid w:val="007A24FA"/>
    <w:rsid w:val="007A278B"/>
    <w:rsid w:val="007A5BB6"/>
    <w:rsid w:val="007A5C2E"/>
    <w:rsid w:val="007A5C45"/>
    <w:rsid w:val="007A62D8"/>
    <w:rsid w:val="007A65A2"/>
    <w:rsid w:val="007A7359"/>
    <w:rsid w:val="007B0ECA"/>
    <w:rsid w:val="007B1164"/>
    <w:rsid w:val="007B20D7"/>
    <w:rsid w:val="007B288C"/>
    <w:rsid w:val="007B35E0"/>
    <w:rsid w:val="007B40DB"/>
    <w:rsid w:val="007B6243"/>
    <w:rsid w:val="007B6409"/>
    <w:rsid w:val="007B64F4"/>
    <w:rsid w:val="007B7947"/>
    <w:rsid w:val="007C0082"/>
    <w:rsid w:val="007C11F3"/>
    <w:rsid w:val="007C13D0"/>
    <w:rsid w:val="007C1EFE"/>
    <w:rsid w:val="007C32FC"/>
    <w:rsid w:val="007C3A8B"/>
    <w:rsid w:val="007C559B"/>
    <w:rsid w:val="007C5E3F"/>
    <w:rsid w:val="007C5E92"/>
    <w:rsid w:val="007C627F"/>
    <w:rsid w:val="007C6908"/>
    <w:rsid w:val="007C7624"/>
    <w:rsid w:val="007C77BC"/>
    <w:rsid w:val="007C7A49"/>
    <w:rsid w:val="007C7EDE"/>
    <w:rsid w:val="007D0AE8"/>
    <w:rsid w:val="007D10B5"/>
    <w:rsid w:val="007D118E"/>
    <w:rsid w:val="007D1318"/>
    <w:rsid w:val="007D1435"/>
    <w:rsid w:val="007D25AA"/>
    <w:rsid w:val="007D2947"/>
    <w:rsid w:val="007D2ADA"/>
    <w:rsid w:val="007D31BB"/>
    <w:rsid w:val="007D4466"/>
    <w:rsid w:val="007D44AD"/>
    <w:rsid w:val="007D6ACD"/>
    <w:rsid w:val="007D750E"/>
    <w:rsid w:val="007D7D20"/>
    <w:rsid w:val="007E0D80"/>
    <w:rsid w:val="007E16E5"/>
    <w:rsid w:val="007E3218"/>
    <w:rsid w:val="007E4271"/>
    <w:rsid w:val="007E4F99"/>
    <w:rsid w:val="007E5239"/>
    <w:rsid w:val="007E590B"/>
    <w:rsid w:val="007E6157"/>
    <w:rsid w:val="007E654D"/>
    <w:rsid w:val="007F0082"/>
    <w:rsid w:val="007F0491"/>
    <w:rsid w:val="007F0B0F"/>
    <w:rsid w:val="007F0B15"/>
    <w:rsid w:val="007F18F0"/>
    <w:rsid w:val="007F373E"/>
    <w:rsid w:val="007F39CE"/>
    <w:rsid w:val="007F4DB5"/>
    <w:rsid w:val="007F544D"/>
    <w:rsid w:val="007F716C"/>
    <w:rsid w:val="007F7AE2"/>
    <w:rsid w:val="007F7F91"/>
    <w:rsid w:val="007F7FE1"/>
    <w:rsid w:val="0080054C"/>
    <w:rsid w:val="00800ADE"/>
    <w:rsid w:val="008019FF"/>
    <w:rsid w:val="00801D4C"/>
    <w:rsid w:val="00801EEE"/>
    <w:rsid w:val="00802134"/>
    <w:rsid w:val="00802167"/>
    <w:rsid w:val="008023C3"/>
    <w:rsid w:val="00802671"/>
    <w:rsid w:val="008028D0"/>
    <w:rsid w:val="00802FB6"/>
    <w:rsid w:val="00803072"/>
    <w:rsid w:val="008033E1"/>
    <w:rsid w:val="00803DE2"/>
    <w:rsid w:val="008047F8"/>
    <w:rsid w:val="00804C19"/>
    <w:rsid w:val="00805B76"/>
    <w:rsid w:val="0080720C"/>
    <w:rsid w:val="008076A0"/>
    <w:rsid w:val="008076D0"/>
    <w:rsid w:val="00807DB9"/>
    <w:rsid w:val="00807F5E"/>
    <w:rsid w:val="008100EC"/>
    <w:rsid w:val="008103DB"/>
    <w:rsid w:val="00810535"/>
    <w:rsid w:val="008108C4"/>
    <w:rsid w:val="00811F33"/>
    <w:rsid w:val="00812AD2"/>
    <w:rsid w:val="00812D82"/>
    <w:rsid w:val="00814717"/>
    <w:rsid w:val="008150DF"/>
    <w:rsid w:val="008154AB"/>
    <w:rsid w:val="008158A0"/>
    <w:rsid w:val="00815BB6"/>
    <w:rsid w:val="00815BEB"/>
    <w:rsid w:val="00815FE2"/>
    <w:rsid w:val="00816014"/>
    <w:rsid w:val="008166E7"/>
    <w:rsid w:val="0081695F"/>
    <w:rsid w:val="0081755D"/>
    <w:rsid w:val="0081779C"/>
    <w:rsid w:val="008206E2"/>
    <w:rsid w:val="0082075C"/>
    <w:rsid w:val="00820B14"/>
    <w:rsid w:val="00820BAA"/>
    <w:rsid w:val="00820CAE"/>
    <w:rsid w:val="008211BD"/>
    <w:rsid w:val="00821A36"/>
    <w:rsid w:val="008226D4"/>
    <w:rsid w:val="00822BAF"/>
    <w:rsid w:val="00823023"/>
    <w:rsid w:val="00823430"/>
    <w:rsid w:val="00823F81"/>
    <w:rsid w:val="008244D2"/>
    <w:rsid w:val="00826A3A"/>
    <w:rsid w:val="008274AA"/>
    <w:rsid w:val="008309A1"/>
    <w:rsid w:val="00830D46"/>
    <w:rsid w:val="00831A47"/>
    <w:rsid w:val="008335AB"/>
    <w:rsid w:val="008338E2"/>
    <w:rsid w:val="0083457A"/>
    <w:rsid w:val="008345D3"/>
    <w:rsid w:val="00834CB5"/>
    <w:rsid w:val="008351FF"/>
    <w:rsid w:val="008359B3"/>
    <w:rsid w:val="00835EA1"/>
    <w:rsid w:val="00836A1D"/>
    <w:rsid w:val="00836DAB"/>
    <w:rsid w:val="00841294"/>
    <w:rsid w:val="008412F2"/>
    <w:rsid w:val="00841752"/>
    <w:rsid w:val="00841CA8"/>
    <w:rsid w:val="008426D9"/>
    <w:rsid w:val="008426FE"/>
    <w:rsid w:val="00843266"/>
    <w:rsid w:val="00845174"/>
    <w:rsid w:val="00846121"/>
    <w:rsid w:val="00847516"/>
    <w:rsid w:val="0085018B"/>
    <w:rsid w:val="008502FC"/>
    <w:rsid w:val="008503F5"/>
    <w:rsid w:val="00850600"/>
    <w:rsid w:val="008524BF"/>
    <w:rsid w:val="00852E16"/>
    <w:rsid w:val="00853A1F"/>
    <w:rsid w:val="00854A46"/>
    <w:rsid w:val="008554E9"/>
    <w:rsid w:val="0085595B"/>
    <w:rsid w:val="00856C10"/>
    <w:rsid w:val="008572D1"/>
    <w:rsid w:val="0085738D"/>
    <w:rsid w:val="0085753F"/>
    <w:rsid w:val="00857620"/>
    <w:rsid w:val="00857E3C"/>
    <w:rsid w:val="008601D2"/>
    <w:rsid w:val="008618B3"/>
    <w:rsid w:val="00861A19"/>
    <w:rsid w:val="00861FB2"/>
    <w:rsid w:val="00863F92"/>
    <w:rsid w:val="00864061"/>
    <w:rsid w:val="00864293"/>
    <w:rsid w:val="00864582"/>
    <w:rsid w:val="00864677"/>
    <w:rsid w:val="00865FF4"/>
    <w:rsid w:val="00866E48"/>
    <w:rsid w:val="00870C3F"/>
    <w:rsid w:val="008715D1"/>
    <w:rsid w:val="00873AEA"/>
    <w:rsid w:val="00873CDE"/>
    <w:rsid w:val="00874541"/>
    <w:rsid w:val="00874D4C"/>
    <w:rsid w:val="00875B11"/>
    <w:rsid w:val="00875BA6"/>
    <w:rsid w:val="00875CFF"/>
    <w:rsid w:val="0087780D"/>
    <w:rsid w:val="00877C4A"/>
    <w:rsid w:val="00880079"/>
    <w:rsid w:val="008801F9"/>
    <w:rsid w:val="008803E8"/>
    <w:rsid w:val="00880A82"/>
    <w:rsid w:val="00880B0B"/>
    <w:rsid w:val="00881182"/>
    <w:rsid w:val="00881363"/>
    <w:rsid w:val="00881970"/>
    <w:rsid w:val="00882115"/>
    <w:rsid w:val="00882FDF"/>
    <w:rsid w:val="00884D4C"/>
    <w:rsid w:val="00885521"/>
    <w:rsid w:val="008858F0"/>
    <w:rsid w:val="00885B9A"/>
    <w:rsid w:val="00885CD4"/>
    <w:rsid w:val="008872A3"/>
    <w:rsid w:val="0088738F"/>
    <w:rsid w:val="008877FD"/>
    <w:rsid w:val="00887AA2"/>
    <w:rsid w:val="008906C1"/>
    <w:rsid w:val="00890C9D"/>
    <w:rsid w:val="00891941"/>
    <w:rsid w:val="008923AA"/>
    <w:rsid w:val="008925B3"/>
    <w:rsid w:val="0089289B"/>
    <w:rsid w:val="00892D96"/>
    <w:rsid w:val="00893837"/>
    <w:rsid w:val="008948FC"/>
    <w:rsid w:val="00896C81"/>
    <w:rsid w:val="00897152"/>
    <w:rsid w:val="00897879"/>
    <w:rsid w:val="00897FB5"/>
    <w:rsid w:val="008A052E"/>
    <w:rsid w:val="008A08B6"/>
    <w:rsid w:val="008A1402"/>
    <w:rsid w:val="008A1CE0"/>
    <w:rsid w:val="008A2656"/>
    <w:rsid w:val="008A317F"/>
    <w:rsid w:val="008A3F14"/>
    <w:rsid w:val="008A4170"/>
    <w:rsid w:val="008A4318"/>
    <w:rsid w:val="008A4DB8"/>
    <w:rsid w:val="008A53EA"/>
    <w:rsid w:val="008A5510"/>
    <w:rsid w:val="008A6053"/>
    <w:rsid w:val="008A6956"/>
    <w:rsid w:val="008A6C26"/>
    <w:rsid w:val="008A7F65"/>
    <w:rsid w:val="008B0290"/>
    <w:rsid w:val="008B02ED"/>
    <w:rsid w:val="008B057C"/>
    <w:rsid w:val="008B097F"/>
    <w:rsid w:val="008B110E"/>
    <w:rsid w:val="008B1A70"/>
    <w:rsid w:val="008B1BB7"/>
    <w:rsid w:val="008B3538"/>
    <w:rsid w:val="008B417E"/>
    <w:rsid w:val="008B56B3"/>
    <w:rsid w:val="008B6045"/>
    <w:rsid w:val="008B63C7"/>
    <w:rsid w:val="008B6A78"/>
    <w:rsid w:val="008B7B3B"/>
    <w:rsid w:val="008C0481"/>
    <w:rsid w:val="008C0D7E"/>
    <w:rsid w:val="008C0FBF"/>
    <w:rsid w:val="008C120B"/>
    <w:rsid w:val="008C216F"/>
    <w:rsid w:val="008C2690"/>
    <w:rsid w:val="008C26D3"/>
    <w:rsid w:val="008C317E"/>
    <w:rsid w:val="008C3543"/>
    <w:rsid w:val="008C416A"/>
    <w:rsid w:val="008C495B"/>
    <w:rsid w:val="008C4D4C"/>
    <w:rsid w:val="008C6A22"/>
    <w:rsid w:val="008C711A"/>
    <w:rsid w:val="008C7A01"/>
    <w:rsid w:val="008D130D"/>
    <w:rsid w:val="008D208B"/>
    <w:rsid w:val="008D2986"/>
    <w:rsid w:val="008D3205"/>
    <w:rsid w:val="008D38FF"/>
    <w:rsid w:val="008D3C63"/>
    <w:rsid w:val="008D3D05"/>
    <w:rsid w:val="008D4CAA"/>
    <w:rsid w:val="008D4ED6"/>
    <w:rsid w:val="008D4FCD"/>
    <w:rsid w:val="008D6221"/>
    <w:rsid w:val="008D6CAE"/>
    <w:rsid w:val="008D7005"/>
    <w:rsid w:val="008D7356"/>
    <w:rsid w:val="008D763B"/>
    <w:rsid w:val="008D7A8C"/>
    <w:rsid w:val="008D7E2A"/>
    <w:rsid w:val="008E0414"/>
    <w:rsid w:val="008E0543"/>
    <w:rsid w:val="008E0581"/>
    <w:rsid w:val="008E2AAD"/>
    <w:rsid w:val="008E2B87"/>
    <w:rsid w:val="008E40F6"/>
    <w:rsid w:val="008E452B"/>
    <w:rsid w:val="008E458E"/>
    <w:rsid w:val="008E5016"/>
    <w:rsid w:val="008E5693"/>
    <w:rsid w:val="008E585E"/>
    <w:rsid w:val="008E5DD8"/>
    <w:rsid w:val="008E6335"/>
    <w:rsid w:val="008E6707"/>
    <w:rsid w:val="008E7373"/>
    <w:rsid w:val="008E76BA"/>
    <w:rsid w:val="008E78ED"/>
    <w:rsid w:val="008E7CE5"/>
    <w:rsid w:val="008E7D7C"/>
    <w:rsid w:val="008F005C"/>
    <w:rsid w:val="008F0899"/>
    <w:rsid w:val="008F11EB"/>
    <w:rsid w:val="008F2BEA"/>
    <w:rsid w:val="008F3191"/>
    <w:rsid w:val="008F3FEB"/>
    <w:rsid w:val="008F476A"/>
    <w:rsid w:val="008F490E"/>
    <w:rsid w:val="008F4DD7"/>
    <w:rsid w:val="008F531D"/>
    <w:rsid w:val="008F6224"/>
    <w:rsid w:val="008F6302"/>
    <w:rsid w:val="008F64E9"/>
    <w:rsid w:val="008F679F"/>
    <w:rsid w:val="008F7007"/>
    <w:rsid w:val="00901DD8"/>
    <w:rsid w:val="00902C43"/>
    <w:rsid w:val="00903157"/>
    <w:rsid w:val="009034BF"/>
    <w:rsid w:val="00904B1F"/>
    <w:rsid w:val="00906361"/>
    <w:rsid w:val="009076B2"/>
    <w:rsid w:val="0091008B"/>
    <w:rsid w:val="00910125"/>
    <w:rsid w:val="00910EAF"/>
    <w:rsid w:val="0091147A"/>
    <w:rsid w:val="0091151E"/>
    <w:rsid w:val="009118B8"/>
    <w:rsid w:val="00912972"/>
    <w:rsid w:val="00912FB4"/>
    <w:rsid w:val="00913097"/>
    <w:rsid w:val="009139B1"/>
    <w:rsid w:val="0091486F"/>
    <w:rsid w:val="009157FA"/>
    <w:rsid w:val="00915A74"/>
    <w:rsid w:val="00916390"/>
    <w:rsid w:val="0091683E"/>
    <w:rsid w:val="00920F4A"/>
    <w:rsid w:val="009226FA"/>
    <w:rsid w:val="00922B5C"/>
    <w:rsid w:val="00922B95"/>
    <w:rsid w:val="00923DB8"/>
    <w:rsid w:val="00925576"/>
    <w:rsid w:val="0092561E"/>
    <w:rsid w:val="00926109"/>
    <w:rsid w:val="009262F4"/>
    <w:rsid w:val="00926A9B"/>
    <w:rsid w:val="00926BD4"/>
    <w:rsid w:val="00926BE9"/>
    <w:rsid w:val="00930956"/>
    <w:rsid w:val="00932454"/>
    <w:rsid w:val="0093262A"/>
    <w:rsid w:val="0093395E"/>
    <w:rsid w:val="00933F16"/>
    <w:rsid w:val="00933F35"/>
    <w:rsid w:val="00934020"/>
    <w:rsid w:val="00934688"/>
    <w:rsid w:val="0093468C"/>
    <w:rsid w:val="00934908"/>
    <w:rsid w:val="00935461"/>
    <w:rsid w:val="009356EF"/>
    <w:rsid w:val="00935AF0"/>
    <w:rsid w:val="00936324"/>
    <w:rsid w:val="009404B4"/>
    <w:rsid w:val="009412C8"/>
    <w:rsid w:val="00941353"/>
    <w:rsid w:val="009429C2"/>
    <w:rsid w:val="00942FEE"/>
    <w:rsid w:val="009434ED"/>
    <w:rsid w:val="0094413D"/>
    <w:rsid w:val="00944F23"/>
    <w:rsid w:val="00944FBB"/>
    <w:rsid w:val="00945446"/>
    <w:rsid w:val="0094587A"/>
    <w:rsid w:val="009470C0"/>
    <w:rsid w:val="009474FC"/>
    <w:rsid w:val="00950083"/>
    <w:rsid w:val="009500B1"/>
    <w:rsid w:val="00950342"/>
    <w:rsid w:val="009506E1"/>
    <w:rsid w:val="0095148F"/>
    <w:rsid w:val="00952C85"/>
    <w:rsid w:val="009532DD"/>
    <w:rsid w:val="009532E9"/>
    <w:rsid w:val="00953963"/>
    <w:rsid w:val="0095461C"/>
    <w:rsid w:val="00955191"/>
    <w:rsid w:val="00955609"/>
    <w:rsid w:val="009564C4"/>
    <w:rsid w:val="00956545"/>
    <w:rsid w:val="00956728"/>
    <w:rsid w:val="00956A7F"/>
    <w:rsid w:val="0095741A"/>
    <w:rsid w:val="00957E57"/>
    <w:rsid w:val="009601F8"/>
    <w:rsid w:val="00961060"/>
    <w:rsid w:val="009610E8"/>
    <w:rsid w:val="00961C99"/>
    <w:rsid w:val="00961FCD"/>
    <w:rsid w:val="00962145"/>
    <w:rsid w:val="00962316"/>
    <w:rsid w:val="00962BC1"/>
    <w:rsid w:val="00963BCE"/>
    <w:rsid w:val="00963E42"/>
    <w:rsid w:val="00964A24"/>
    <w:rsid w:val="009666F6"/>
    <w:rsid w:val="00966FFD"/>
    <w:rsid w:val="0097022D"/>
    <w:rsid w:val="00972472"/>
    <w:rsid w:val="00972FEB"/>
    <w:rsid w:val="009730BF"/>
    <w:rsid w:val="009733F1"/>
    <w:rsid w:val="00974070"/>
    <w:rsid w:val="009749F2"/>
    <w:rsid w:val="00974AAB"/>
    <w:rsid w:val="009750E9"/>
    <w:rsid w:val="009752AF"/>
    <w:rsid w:val="009766D5"/>
    <w:rsid w:val="009768A2"/>
    <w:rsid w:val="009769E5"/>
    <w:rsid w:val="009770F9"/>
    <w:rsid w:val="00977B59"/>
    <w:rsid w:val="0098035C"/>
    <w:rsid w:val="0098100D"/>
    <w:rsid w:val="0098180F"/>
    <w:rsid w:val="009821C3"/>
    <w:rsid w:val="00982343"/>
    <w:rsid w:val="00982D3C"/>
    <w:rsid w:val="00982E25"/>
    <w:rsid w:val="00983169"/>
    <w:rsid w:val="00984990"/>
    <w:rsid w:val="00985A93"/>
    <w:rsid w:val="00985CF4"/>
    <w:rsid w:val="00987439"/>
    <w:rsid w:val="009874E7"/>
    <w:rsid w:val="00987792"/>
    <w:rsid w:val="00987B5D"/>
    <w:rsid w:val="00990718"/>
    <w:rsid w:val="00990D9B"/>
    <w:rsid w:val="00991181"/>
    <w:rsid w:val="00991891"/>
    <w:rsid w:val="00991918"/>
    <w:rsid w:val="0099196B"/>
    <w:rsid w:val="009921B3"/>
    <w:rsid w:val="00992D86"/>
    <w:rsid w:val="009931FE"/>
    <w:rsid w:val="00993529"/>
    <w:rsid w:val="00993848"/>
    <w:rsid w:val="00993C17"/>
    <w:rsid w:val="009949B2"/>
    <w:rsid w:val="00994D2D"/>
    <w:rsid w:val="00994DE2"/>
    <w:rsid w:val="00994F3A"/>
    <w:rsid w:val="00994FC6"/>
    <w:rsid w:val="009950A8"/>
    <w:rsid w:val="009959E2"/>
    <w:rsid w:val="00995BE0"/>
    <w:rsid w:val="00995DDC"/>
    <w:rsid w:val="00996170"/>
    <w:rsid w:val="009961F4"/>
    <w:rsid w:val="009967B6"/>
    <w:rsid w:val="00996D46"/>
    <w:rsid w:val="009A0725"/>
    <w:rsid w:val="009A0BC8"/>
    <w:rsid w:val="009A2AD0"/>
    <w:rsid w:val="009A2D40"/>
    <w:rsid w:val="009A3DB5"/>
    <w:rsid w:val="009A40BD"/>
    <w:rsid w:val="009A4244"/>
    <w:rsid w:val="009A43E2"/>
    <w:rsid w:val="009A4F5C"/>
    <w:rsid w:val="009A50FD"/>
    <w:rsid w:val="009A6D29"/>
    <w:rsid w:val="009A72AB"/>
    <w:rsid w:val="009A777E"/>
    <w:rsid w:val="009A7BE1"/>
    <w:rsid w:val="009A7BEA"/>
    <w:rsid w:val="009B0331"/>
    <w:rsid w:val="009B1553"/>
    <w:rsid w:val="009B25D5"/>
    <w:rsid w:val="009B2B0A"/>
    <w:rsid w:val="009B2F7F"/>
    <w:rsid w:val="009B302E"/>
    <w:rsid w:val="009B30E1"/>
    <w:rsid w:val="009B3293"/>
    <w:rsid w:val="009B51C8"/>
    <w:rsid w:val="009B667C"/>
    <w:rsid w:val="009B676C"/>
    <w:rsid w:val="009B6A20"/>
    <w:rsid w:val="009B73A2"/>
    <w:rsid w:val="009C1114"/>
    <w:rsid w:val="009C1A83"/>
    <w:rsid w:val="009C3856"/>
    <w:rsid w:val="009C39BF"/>
    <w:rsid w:val="009C3CA9"/>
    <w:rsid w:val="009C49AF"/>
    <w:rsid w:val="009C4C19"/>
    <w:rsid w:val="009C5228"/>
    <w:rsid w:val="009C55B6"/>
    <w:rsid w:val="009C5807"/>
    <w:rsid w:val="009C5E5F"/>
    <w:rsid w:val="009C623A"/>
    <w:rsid w:val="009C66FA"/>
    <w:rsid w:val="009C6BD4"/>
    <w:rsid w:val="009D0190"/>
    <w:rsid w:val="009D06C7"/>
    <w:rsid w:val="009D0745"/>
    <w:rsid w:val="009D0CF1"/>
    <w:rsid w:val="009D1CD1"/>
    <w:rsid w:val="009D201E"/>
    <w:rsid w:val="009D2171"/>
    <w:rsid w:val="009D29AB"/>
    <w:rsid w:val="009D2A0D"/>
    <w:rsid w:val="009D2E99"/>
    <w:rsid w:val="009D33BD"/>
    <w:rsid w:val="009D420D"/>
    <w:rsid w:val="009D5DA2"/>
    <w:rsid w:val="009D6F86"/>
    <w:rsid w:val="009D7EEF"/>
    <w:rsid w:val="009E040D"/>
    <w:rsid w:val="009E0825"/>
    <w:rsid w:val="009E1168"/>
    <w:rsid w:val="009E1656"/>
    <w:rsid w:val="009E168A"/>
    <w:rsid w:val="009E1AE8"/>
    <w:rsid w:val="009E1D56"/>
    <w:rsid w:val="009E259C"/>
    <w:rsid w:val="009E27CF"/>
    <w:rsid w:val="009E2987"/>
    <w:rsid w:val="009E44CA"/>
    <w:rsid w:val="009E44EF"/>
    <w:rsid w:val="009E4F2F"/>
    <w:rsid w:val="009E6F06"/>
    <w:rsid w:val="009E7F22"/>
    <w:rsid w:val="009F0E87"/>
    <w:rsid w:val="009F0F76"/>
    <w:rsid w:val="009F14DA"/>
    <w:rsid w:val="009F22C6"/>
    <w:rsid w:val="009F2D5D"/>
    <w:rsid w:val="009F32B4"/>
    <w:rsid w:val="009F3533"/>
    <w:rsid w:val="009F404D"/>
    <w:rsid w:val="009F421C"/>
    <w:rsid w:val="009F457E"/>
    <w:rsid w:val="009F46DB"/>
    <w:rsid w:val="009F493A"/>
    <w:rsid w:val="009F527D"/>
    <w:rsid w:val="009F5583"/>
    <w:rsid w:val="009F6B5B"/>
    <w:rsid w:val="009F7008"/>
    <w:rsid w:val="009F7612"/>
    <w:rsid w:val="009F7919"/>
    <w:rsid w:val="009F7E6D"/>
    <w:rsid w:val="00A003B1"/>
    <w:rsid w:val="00A00D84"/>
    <w:rsid w:val="00A00D9C"/>
    <w:rsid w:val="00A00ECF"/>
    <w:rsid w:val="00A027EB"/>
    <w:rsid w:val="00A02B47"/>
    <w:rsid w:val="00A02CAC"/>
    <w:rsid w:val="00A034CB"/>
    <w:rsid w:val="00A03C24"/>
    <w:rsid w:val="00A0434B"/>
    <w:rsid w:val="00A0435D"/>
    <w:rsid w:val="00A0437F"/>
    <w:rsid w:val="00A046AE"/>
    <w:rsid w:val="00A04B35"/>
    <w:rsid w:val="00A04EB8"/>
    <w:rsid w:val="00A05622"/>
    <w:rsid w:val="00A05FD4"/>
    <w:rsid w:val="00A05FDE"/>
    <w:rsid w:val="00A0640F"/>
    <w:rsid w:val="00A06DFD"/>
    <w:rsid w:val="00A074D6"/>
    <w:rsid w:val="00A07C32"/>
    <w:rsid w:val="00A11D04"/>
    <w:rsid w:val="00A11DFB"/>
    <w:rsid w:val="00A136EA"/>
    <w:rsid w:val="00A14801"/>
    <w:rsid w:val="00A14E27"/>
    <w:rsid w:val="00A15231"/>
    <w:rsid w:val="00A15D12"/>
    <w:rsid w:val="00A16353"/>
    <w:rsid w:val="00A16D48"/>
    <w:rsid w:val="00A16E70"/>
    <w:rsid w:val="00A20187"/>
    <w:rsid w:val="00A20B10"/>
    <w:rsid w:val="00A20C3B"/>
    <w:rsid w:val="00A20F99"/>
    <w:rsid w:val="00A21636"/>
    <w:rsid w:val="00A236D8"/>
    <w:rsid w:val="00A2390D"/>
    <w:rsid w:val="00A24938"/>
    <w:rsid w:val="00A24AD8"/>
    <w:rsid w:val="00A24D75"/>
    <w:rsid w:val="00A252FB"/>
    <w:rsid w:val="00A2554D"/>
    <w:rsid w:val="00A2578D"/>
    <w:rsid w:val="00A26522"/>
    <w:rsid w:val="00A26F60"/>
    <w:rsid w:val="00A3039C"/>
    <w:rsid w:val="00A307CA"/>
    <w:rsid w:val="00A312EF"/>
    <w:rsid w:val="00A31DB0"/>
    <w:rsid w:val="00A320EE"/>
    <w:rsid w:val="00A3274E"/>
    <w:rsid w:val="00A33CE5"/>
    <w:rsid w:val="00A343BE"/>
    <w:rsid w:val="00A35267"/>
    <w:rsid w:val="00A354BA"/>
    <w:rsid w:val="00A373DF"/>
    <w:rsid w:val="00A37652"/>
    <w:rsid w:val="00A376EE"/>
    <w:rsid w:val="00A377FC"/>
    <w:rsid w:val="00A378CB"/>
    <w:rsid w:val="00A4050B"/>
    <w:rsid w:val="00A40CB2"/>
    <w:rsid w:val="00A41AD1"/>
    <w:rsid w:val="00A41D78"/>
    <w:rsid w:val="00A428D4"/>
    <w:rsid w:val="00A42AAF"/>
    <w:rsid w:val="00A42FAB"/>
    <w:rsid w:val="00A432E7"/>
    <w:rsid w:val="00A433D6"/>
    <w:rsid w:val="00A4371A"/>
    <w:rsid w:val="00A43BCB"/>
    <w:rsid w:val="00A43E4D"/>
    <w:rsid w:val="00A44495"/>
    <w:rsid w:val="00A44FAF"/>
    <w:rsid w:val="00A4595E"/>
    <w:rsid w:val="00A45B08"/>
    <w:rsid w:val="00A461CE"/>
    <w:rsid w:val="00A462C5"/>
    <w:rsid w:val="00A4674C"/>
    <w:rsid w:val="00A4716B"/>
    <w:rsid w:val="00A47447"/>
    <w:rsid w:val="00A4770E"/>
    <w:rsid w:val="00A47CF6"/>
    <w:rsid w:val="00A5068B"/>
    <w:rsid w:val="00A50D42"/>
    <w:rsid w:val="00A51AC7"/>
    <w:rsid w:val="00A523F8"/>
    <w:rsid w:val="00A524EB"/>
    <w:rsid w:val="00A52A0C"/>
    <w:rsid w:val="00A52CCF"/>
    <w:rsid w:val="00A53ADC"/>
    <w:rsid w:val="00A54CFB"/>
    <w:rsid w:val="00A54F00"/>
    <w:rsid w:val="00A54FA0"/>
    <w:rsid w:val="00A55010"/>
    <w:rsid w:val="00A55134"/>
    <w:rsid w:val="00A5515B"/>
    <w:rsid w:val="00A5536D"/>
    <w:rsid w:val="00A55635"/>
    <w:rsid w:val="00A56575"/>
    <w:rsid w:val="00A56EA9"/>
    <w:rsid w:val="00A6017A"/>
    <w:rsid w:val="00A60768"/>
    <w:rsid w:val="00A60F0F"/>
    <w:rsid w:val="00A6221C"/>
    <w:rsid w:val="00A62814"/>
    <w:rsid w:val="00A630A7"/>
    <w:rsid w:val="00A6387E"/>
    <w:rsid w:val="00A64364"/>
    <w:rsid w:val="00A646F2"/>
    <w:rsid w:val="00A64B36"/>
    <w:rsid w:val="00A64BC7"/>
    <w:rsid w:val="00A655DC"/>
    <w:rsid w:val="00A65B57"/>
    <w:rsid w:val="00A65F21"/>
    <w:rsid w:val="00A673FF"/>
    <w:rsid w:val="00A67A04"/>
    <w:rsid w:val="00A67FA0"/>
    <w:rsid w:val="00A709CB"/>
    <w:rsid w:val="00A709CF"/>
    <w:rsid w:val="00A70BF4"/>
    <w:rsid w:val="00A70D2A"/>
    <w:rsid w:val="00A713BC"/>
    <w:rsid w:val="00A728DF"/>
    <w:rsid w:val="00A738E3"/>
    <w:rsid w:val="00A73A40"/>
    <w:rsid w:val="00A73BD7"/>
    <w:rsid w:val="00A73CA8"/>
    <w:rsid w:val="00A73FBC"/>
    <w:rsid w:val="00A7436F"/>
    <w:rsid w:val="00A74A93"/>
    <w:rsid w:val="00A74D75"/>
    <w:rsid w:val="00A74EF9"/>
    <w:rsid w:val="00A75E13"/>
    <w:rsid w:val="00A75E54"/>
    <w:rsid w:val="00A7654F"/>
    <w:rsid w:val="00A767C1"/>
    <w:rsid w:val="00A76923"/>
    <w:rsid w:val="00A7693D"/>
    <w:rsid w:val="00A76C49"/>
    <w:rsid w:val="00A76EF6"/>
    <w:rsid w:val="00A77406"/>
    <w:rsid w:val="00A7780F"/>
    <w:rsid w:val="00A77DC0"/>
    <w:rsid w:val="00A8062C"/>
    <w:rsid w:val="00A80B98"/>
    <w:rsid w:val="00A8128D"/>
    <w:rsid w:val="00A81511"/>
    <w:rsid w:val="00A82076"/>
    <w:rsid w:val="00A82B03"/>
    <w:rsid w:val="00A82FC4"/>
    <w:rsid w:val="00A8357E"/>
    <w:rsid w:val="00A83D43"/>
    <w:rsid w:val="00A84415"/>
    <w:rsid w:val="00A86583"/>
    <w:rsid w:val="00A8676B"/>
    <w:rsid w:val="00A87A3F"/>
    <w:rsid w:val="00A87CAC"/>
    <w:rsid w:val="00A87D32"/>
    <w:rsid w:val="00A90B49"/>
    <w:rsid w:val="00A917B1"/>
    <w:rsid w:val="00A91C3B"/>
    <w:rsid w:val="00A91D0B"/>
    <w:rsid w:val="00A92959"/>
    <w:rsid w:val="00A92BCD"/>
    <w:rsid w:val="00A93535"/>
    <w:rsid w:val="00A93BF3"/>
    <w:rsid w:val="00A93F83"/>
    <w:rsid w:val="00A93FCA"/>
    <w:rsid w:val="00A94DE2"/>
    <w:rsid w:val="00A9516F"/>
    <w:rsid w:val="00A95189"/>
    <w:rsid w:val="00A9557F"/>
    <w:rsid w:val="00A957A5"/>
    <w:rsid w:val="00A96143"/>
    <w:rsid w:val="00A96387"/>
    <w:rsid w:val="00A967DA"/>
    <w:rsid w:val="00A96B21"/>
    <w:rsid w:val="00A96B75"/>
    <w:rsid w:val="00A97946"/>
    <w:rsid w:val="00AA0695"/>
    <w:rsid w:val="00AA1657"/>
    <w:rsid w:val="00AA1988"/>
    <w:rsid w:val="00AA2C20"/>
    <w:rsid w:val="00AA31D1"/>
    <w:rsid w:val="00AA3D5E"/>
    <w:rsid w:val="00AA5D21"/>
    <w:rsid w:val="00AA6746"/>
    <w:rsid w:val="00AB0403"/>
    <w:rsid w:val="00AB0C92"/>
    <w:rsid w:val="00AB0E60"/>
    <w:rsid w:val="00AB1F09"/>
    <w:rsid w:val="00AB2778"/>
    <w:rsid w:val="00AB2DA2"/>
    <w:rsid w:val="00AB2F2B"/>
    <w:rsid w:val="00AB329A"/>
    <w:rsid w:val="00AB3493"/>
    <w:rsid w:val="00AB3A4A"/>
    <w:rsid w:val="00AB475E"/>
    <w:rsid w:val="00AB5E2B"/>
    <w:rsid w:val="00AB5FD4"/>
    <w:rsid w:val="00AB607A"/>
    <w:rsid w:val="00AB6A78"/>
    <w:rsid w:val="00AB6EFC"/>
    <w:rsid w:val="00AB7551"/>
    <w:rsid w:val="00AB7FA8"/>
    <w:rsid w:val="00AC00C7"/>
    <w:rsid w:val="00AC0174"/>
    <w:rsid w:val="00AC2F4F"/>
    <w:rsid w:val="00AC408C"/>
    <w:rsid w:val="00AC4435"/>
    <w:rsid w:val="00AC498E"/>
    <w:rsid w:val="00AC4A7C"/>
    <w:rsid w:val="00AC5230"/>
    <w:rsid w:val="00AC5407"/>
    <w:rsid w:val="00AC5874"/>
    <w:rsid w:val="00AC6079"/>
    <w:rsid w:val="00AC6238"/>
    <w:rsid w:val="00AC6B3F"/>
    <w:rsid w:val="00AC6EE4"/>
    <w:rsid w:val="00AC7BF4"/>
    <w:rsid w:val="00AC7C6B"/>
    <w:rsid w:val="00AC7FCB"/>
    <w:rsid w:val="00AD041A"/>
    <w:rsid w:val="00AD0B1E"/>
    <w:rsid w:val="00AD0EA2"/>
    <w:rsid w:val="00AD14C1"/>
    <w:rsid w:val="00AD16C4"/>
    <w:rsid w:val="00AD1897"/>
    <w:rsid w:val="00AD2C7A"/>
    <w:rsid w:val="00AD347A"/>
    <w:rsid w:val="00AD3C5A"/>
    <w:rsid w:val="00AD3F1A"/>
    <w:rsid w:val="00AD4B95"/>
    <w:rsid w:val="00AD4C33"/>
    <w:rsid w:val="00AD50A7"/>
    <w:rsid w:val="00AD7752"/>
    <w:rsid w:val="00AD7D01"/>
    <w:rsid w:val="00AE00CA"/>
    <w:rsid w:val="00AE06E6"/>
    <w:rsid w:val="00AE1A95"/>
    <w:rsid w:val="00AE1FAD"/>
    <w:rsid w:val="00AE2352"/>
    <w:rsid w:val="00AE2731"/>
    <w:rsid w:val="00AE3FB2"/>
    <w:rsid w:val="00AE582B"/>
    <w:rsid w:val="00AE5DF9"/>
    <w:rsid w:val="00AE605A"/>
    <w:rsid w:val="00AE63E9"/>
    <w:rsid w:val="00AE6D08"/>
    <w:rsid w:val="00AE7F96"/>
    <w:rsid w:val="00AF01C3"/>
    <w:rsid w:val="00AF033D"/>
    <w:rsid w:val="00AF03FC"/>
    <w:rsid w:val="00AF101F"/>
    <w:rsid w:val="00AF1A55"/>
    <w:rsid w:val="00AF1CA7"/>
    <w:rsid w:val="00AF2238"/>
    <w:rsid w:val="00AF2691"/>
    <w:rsid w:val="00AF2EF2"/>
    <w:rsid w:val="00AF47BC"/>
    <w:rsid w:val="00AF47CA"/>
    <w:rsid w:val="00AF48B2"/>
    <w:rsid w:val="00AF5B9C"/>
    <w:rsid w:val="00AF5F83"/>
    <w:rsid w:val="00AF69ED"/>
    <w:rsid w:val="00AF6DA6"/>
    <w:rsid w:val="00AF7DD1"/>
    <w:rsid w:val="00B002C9"/>
    <w:rsid w:val="00B00B4E"/>
    <w:rsid w:val="00B00FBB"/>
    <w:rsid w:val="00B02243"/>
    <w:rsid w:val="00B02C53"/>
    <w:rsid w:val="00B02F39"/>
    <w:rsid w:val="00B03DFA"/>
    <w:rsid w:val="00B043B3"/>
    <w:rsid w:val="00B047B3"/>
    <w:rsid w:val="00B04E49"/>
    <w:rsid w:val="00B054CC"/>
    <w:rsid w:val="00B05904"/>
    <w:rsid w:val="00B06533"/>
    <w:rsid w:val="00B074C0"/>
    <w:rsid w:val="00B07A7D"/>
    <w:rsid w:val="00B11219"/>
    <w:rsid w:val="00B11459"/>
    <w:rsid w:val="00B11AA1"/>
    <w:rsid w:val="00B12522"/>
    <w:rsid w:val="00B12EDE"/>
    <w:rsid w:val="00B134F7"/>
    <w:rsid w:val="00B13ED1"/>
    <w:rsid w:val="00B13F11"/>
    <w:rsid w:val="00B154DE"/>
    <w:rsid w:val="00B15F13"/>
    <w:rsid w:val="00B16275"/>
    <w:rsid w:val="00B1728B"/>
    <w:rsid w:val="00B17684"/>
    <w:rsid w:val="00B17A96"/>
    <w:rsid w:val="00B20EAB"/>
    <w:rsid w:val="00B2157E"/>
    <w:rsid w:val="00B21F65"/>
    <w:rsid w:val="00B21F68"/>
    <w:rsid w:val="00B2223D"/>
    <w:rsid w:val="00B224AD"/>
    <w:rsid w:val="00B23DC4"/>
    <w:rsid w:val="00B23E9C"/>
    <w:rsid w:val="00B25383"/>
    <w:rsid w:val="00B25D98"/>
    <w:rsid w:val="00B2621B"/>
    <w:rsid w:val="00B279C0"/>
    <w:rsid w:val="00B30A5F"/>
    <w:rsid w:val="00B30CC6"/>
    <w:rsid w:val="00B315E1"/>
    <w:rsid w:val="00B31628"/>
    <w:rsid w:val="00B31A2F"/>
    <w:rsid w:val="00B31AB1"/>
    <w:rsid w:val="00B32426"/>
    <w:rsid w:val="00B3282B"/>
    <w:rsid w:val="00B32A4D"/>
    <w:rsid w:val="00B34159"/>
    <w:rsid w:val="00B341ED"/>
    <w:rsid w:val="00B344CA"/>
    <w:rsid w:val="00B344E8"/>
    <w:rsid w:val="00B35319"/>
    <w:rsid w:val="00B36787"/>
    <w:rsid w:val="00B36829"/>
    <w:rsid w:val="00B36EA9"/>
    <w:rsid w:val="00B408DB"/>
    <w:rsid w:val="00B40FBF"/>
    <w:rsid w:val="00B437BE"/>
    <w:rsid w:val="00B43AF8"/>
    <w:rsid w:val="00B44057"/>
    <w:rsid w:val="00B443F7"/>
    <w:rsid w:val="00B445BD"/>
    <w:rsid w:val="00B4468A"/>
    <w:rsid w:val="00B44CA4"/>
    <w:rsid w:val="00B459AF"/>
    <w:rsid w:val="00B45A2F"/>
    <w:rsid w:val="00B47429"/>
    <w:rsid w:val="00B50210"/>
    <w:rsid w:val="00B50588"/>
    <w:rsid w:val="00B50748"/>
    <w:rsid w:val="00B509E9"/>
    <w:rsid w:val="00B511E0"/>
    <w:rsid w:val="00B516F1"/>
    <w:rsid w:val="00B5279F"/>
    <w:rsid w:val="00B545E8"/>
    <w:rsid w:val="00B549E3"/>
    <w:rsid w:val="00B54BD0"/>
    <w:rsid w:val="00B55195"/>
    <w:rsid w:val="00B555CE"/>
    <w:rsid w:val="00B563E8"/>
    <w:rsid w:val="00B5665D"/>
    <w:rsid w:val="00B56B32"/>
    <w:rsid w:val="00B56E9F"/>
    <w:rsid w:val="00B57940"/>
    <w:rsid w:val="00B57A7D"/>
    <w:rsid w:val="00B60D3E"/>
    <w:rsid w:val="00B6163F"/>
    <w:rsid w:val="00B61C88"/>
    <w:rsid w:val="00B64450"/>
    <w:rsid w:val="00B64FBD"/>
    <w:rsid w:val="00B6598E"/>
    <w:rsid w:val="00B6721A"/>
    <w:rsid w:val="00B67943"/>
    <w:rsid w:val="00B70A0A"/>
    <w:rsid w:val="00B70CAE"/>
    <w:rsid w:val="00B71C2C"/>
    <w:rsid w:val="00B71DBB"/>
    <w:rsid w:val="00B72042"/>
    <w:rsid w:val="00B724FF"/>
    <w:rsid w:val="00B73570"/>
    <w:rsid w:val="00B74AA8"/>
    <w:rsid w:val="00B75317"/>
    <w:rsid w:val="00B76396"/>
    <w:rsid w:val="00B77817"/>
    <w:rsid w:val="00B77A7C"/>
    <w:rsid w:val="00B80175"/>
    <w:rsid w:val="00B81219"/>
    <w:rsid w:val="00B819A6"/>
    <w:rsid w:val="00B81B01"/>
    <w:rsid w:val="00B82164"/>
    <w:rsid w:val="00B827C4"/>
    <w:rsid w:val="00B82E5C"/>
    <w:rsid w:val="00B840B7"/>
    <w:rsid w:val="00B8438D"/>
    <w:rsid w:val="00B84852"/>
    <w:rsid w:val="00B8525C"/>
    <w:rsid w:val="00B8562C"/>
    <w:rsid w:val="00B87233"/>
    <w:rsid w:val="00B905AA"/>
    <w:rsid w:val="00B916E1"/>
    <w:rsid w:val="00B91F3C"/>
    <w:rsid w:val="00B93FBC"/>
    <w:rsid w:val="00B9425D"/>
    <w:rsid w:val="00B95760"/>
    <w:rsid w:val="00B95D4A"/>
    <w:rsid w:val="00B962CC"/>
    <w:rsid w:val="00B963A8"/>
    <w:rsid w:val="00B966E7"/>
    <w:rsid w:val="00B968F9"/>
    <w:rsid w:val="00B96B5F"/>
    <w:rsid w:val="00B97284"/>
    <w:rsid w:val="00B97F67"/>
    <w:rsid w:val="00BA05B1"/>
    <w:rsid w:val="00BA0D18"/>
    <w:rsid w:val="00BA1A7D"/>
    <w:rsid w:val="00BA23E7"/>
    <w:rsid w:val="00BA3035"/>
    <w:rsid w:val="00BA363C"/>
    <w:rsid w:val="00BA3751"/>
    <w:rsid w:val="00BA397C"/>
    <w:rsid w:val="00BA4F3C"/>
    <w:rsid w:val="00BA58E9"/>
    <w:rsid w:val="00BA5C98"/>
    <w:rsid w:val="00BA6471"/>
    <w:rsid w:val="00BA69AF"/>
    <w:rsid w:val="00BA6C9C"/>
    <w:rsid w:val="00BA7155"/>
    <w:rsid w:val="00BB04F5"/>
    <w:rsid w:val="00BB0DDA"/>
    <w:rsid w:val="00BB2655"/>
    <w:rsid w:val="00BB265F"/>
    <w:rsid w:val="00BB2C4F"/>
    <w:rsid w:val="00BB33F6"/>
    <w:rsid w:val="00BB3726"/>
    <w:rsid w:val="00BB419F"/>
    <w:rsid w:val="00BB4515"/>
    <w:rsid w:val="00BB45C1"/>
    <w:rsid w:val="00BB4653"/>
    <w:rsid w:val="00BB5300"/>
    <w:rsid w:val="00BB5505"/>
    <w:rsid w:val="00BB6461"/>
    <w:rsid w:val="00BB68E6"/>
    <w:rsid w:val="00BB6B69"/>
    <w:rsid w:val="00BB6C7D"/>
    <w:rsid w:val="00BB6EC7"/>
    <w:rsid w:val="00BC0108"/>
    <w:rsid w:val="00BC05A8"/>
    <w:rsid w:val="00BC07DF"/>
    <w:rsid w:val="00BC16BB"/>
    <w:rsid w:val="00BC1DD6"/>
    <w:rsid w:val="00BC22F8"/>
    <w:rsid w:val="00BC276A"/>
    <w:rsid w:val="00BC314D"/>
    <w:rsid w:val="00BC396D"/>
    <w:rsid w:val="00BC4620"/>
    <w:rsid w:val="00BC51F2"/>
    <w:rsid w:val="00BC63CF"/>
    <w:rsid w:val="00BC73D8"/>
    <w:rsid w:val="00BC7EB0"/>
    <w:rsid w:val="00BD04D3"/>
    <w:rsid w:val="00BD0A46"/>
    <w:rsid w:val="00BD0B39"/>
    <w:rsid w:val="00BD0FE2"/>
    <w:rsid w:val="00BD1A3D"/>
    <w:rsid w:val="00BD2D4C"/>
    <w:rsid w:val="00BD3364"/>
    <w:rsid w:val="00BD388A"/>
    <w:rsid w:val="00BD4195"/>
    <w:rsid w:val="00BD5538"/>
    <w:rsid w:val="00BD62E7"/>
    <w:rsid w:val="00BD71C5"/>
    <w:rsid w:val="00BD7B96"/>
    <w:rsid w:val="00BD7FC2"/>
    <w:rsid w:val="00BE0A2A"/>
    <w:rsid w:val="00BE0CE6"/>
    <w:rsid w:val="00BE1615"/>
    <w:rsid w:val="00BE18EC"/>
    <w:rsid w:val="00BE2A89"/>
    <w:rsid w:val="00BE35D3"/>
    <w:rsid w:val="00BE3C93"/>
    <w:rsid w:val="00BE4B3D"/>
    <w:rsid w:val="00BE4D34"/>
    <w:rsid w:val="00BE5526"/>
    <w:rsid w:val="00BE63E1"/>
    <w:rsid w:val="00BE69D5"/>
    <w:rsid w:val="00BE72C0"/>
    <w:rsid w:val="00BE7F63"/>
    <w:rsid w:val="00BF0578"/>
    <w:rsid w:val="00BF07E9"/>
    <w:rsid w:val="00BF12F4"/>
    <w:rsid w:val="00BF196D"/>
    <w:rsid w:val="00BF3667"/>
    <w:rsid w:val="00BF3688"/>
    <w:rsid w:val="00BF4933"/>
    <w:rsid w:val="00BF5018"/>
    <w:rsid w:val="00BF60B0"/>
    <w:rsid w:val="00BF61E5"/>
    <w:rsid w:val="00BF6F9D"/>
    <w:rsid w:val="00BF73FB"/>
    <w:rsid w:val="00BF7580"/>
    <w:rsid w:val="00BF776C"/>
    <w:rsid w:val="00C0177D"/>
    <w:rsid w:val="00C0224B"/>
    <w:rsid w:val="00C02485"/>
    <w:rsid w:val="00C03595"/>
    <w:rsid w:val="00C0371F"/>
    <w:rsid w:val="00C0459C"/>
    <w:rsid w:val="00C04E84"/>
    <w:rsid w:val="00C04F26"/>
    <w:rsid w:val="00C052F5"/>
    <w:rsid w:val="00C0567C"/>
    <w:rsid w:val="00C05A97"/>
    <w:rsid w:val="00C05AE8"/>
    <w:rsid w:val="00C05CE7"/>
    <w:rsid w:val="00C062F3"/>
    <w:rsid w:val="00C063AD"/>
    <w:rsid w:val="00C065BE"/>
    <w:rsid w:val="00C068C1"/>
    <w:rsid w:val="00C06AA8"/>
    <w:rsid w:val="00C0799F"/>
    <w:rsid w:val="00C109CC"/>
    <w:rsid w:val="00C11441"/>
    <w:rsid w:val="00C114B9"/>
    <w:rsid w:val="00C11986"/>
    <w:rsid w:val="00C11FD0"/>
    <w:rsid w:val="00C12FD7"/>
    <w:rsid w:val="00C13187"/>
    <w:rsid w:val="00C1350D"/>
    <w:rsid w:val="00C136DF"/>
    <w:rsid w:val="00C13DFD"/>
    <w:rsid w:val="00C14167"/>
    <w:rsid w:val="00C158E2"/>
    <w:rsid w:val="00C15B3C"/>
    <w:rsid w:val="00C15C3C"/>
    <w:rsid w:val="00C16882"/>
    <w:rsid w:val="00C17C9A"/>
    <w:rsid w:val="00C2026E"/>
    <w:rsid w:val="00C20810"/>
    <w:rsid w:val="00C22347"/>
    <w:rsid w:val="00C23025"/>
    <w:rsid w:val="00C233F9"/>
    <w:rsid w:val="00C2354A"/>
    <w:rsid w:val="00C235FF"/>
    <w:rsid w:val="00C240D0"/>
    <w:rsid w:val="00C24575"/>
    <w:rsid w:val="00C2482A"/>
    <w:rsid w:val="00C24BE2"/>
    <w:rsid w:val="00C25196"/>
    <w:rsid w:val="00C251C3"/>
    <w:rsid w:val="00C251EC"/>
    <w:rsid w:val="00C25F62"/>
    <w:rsid w:val="00C27CF3"/>
    <w:rsid w:val="00C30251"/>
    <w:rsid w:val="00C30718"/>
    <w:rsid w:val="00C30F28"/>
    <w:rsid w:val="00C31621"/>
    <w:rsid w:val="00C319BB"/>
    <w:rsid w:val="00C32590"/>
    <w:rsid w:val="00C3307A"/>
    <w:rsid w:val="00C34386"/>
    <w:rsid w:val="00C343D3"/>
    <w:rsid w:val="00C3440C"/>
    <w:rsid w:val="00C34D20"/>
    <w:rsid w:val="00C353A8"/>
    <w:rsid w:val="00C353D7"/>
    <w:rsid w:val="00C35CE2"/>
    <w:rsid w:val="00C36099"/>
    <w:rsid w:val="00C36B01"/>
    <w:rsid w:val="00C36C1A"/>
    <w:rsid w:val="00C36D75"/>
    <w:rsid w:val="00C371B7"/>
    <w:rsid w:val="00C40107"/>
    <w:rsid w:val="00C40165"/>
    <w:rsid w:val="00C402E6"/>
    <w:rsid w:val="00C403D8"/>
    <w:rsid w:val="00C41228"/>
    <w:rsid w:val="00C416F5"/>
    <w:rsid w:val="00C41992"/>
    <w:rsid w:val="00C429D0"/>
    <w:rsid w:val="00C42DCE"/>
    <w:rsid w:val="00C42E2A"/>
    <w:rsid w:val="00C43C91"/>
    <w:rsid w:val="00C43D68"/>
    <w:rsid w:val="00C440D3"/>
    <w:rsid w:val="00C4421D"/>
    <w:rsid w:val="00C446BD"/>
    <w:rsid w:val="00C447D3"/>
    <w:rsid w:val="00C45143"/>
    <w:rsid w:val="00C4621B"/>
    <w:rsid w:val="00C473D4"/>
    <w:rsid w:val="00C525C7"/>
    <w:rsid w:val="00C526BB"/>
    <w:rsid w:val="00C527A5"/>
    <w:rsid w:val="00C529B4"/>
    <w:rsid w:val="00C5393F"/>
    <w:rsid w:val="00C55204"/>
    <w:rsid w:val="00C572BD"/>
    <w:rsid w:val="00C572BF"/>
    <w:rsid w:val="00C60BBF"/>
    <w:rsid w:val="00C616D8"/>
    <w:rsid w:val="00C61F9E"/>
    <w:rsid w:val="00C62023"/>
    <w:rsid w:val="00C630A7"/>
    <w:rsid w:val="00C64766"/>
    <w:rsid w:val="00C647C2"/>
    <w:rsid w:val="00C657F2"/>
    <w:rsid w:val="00C66683"/>
    <w:rsid w:val="00C667F5"/>
    <w:rsid w:val="00C66831"/>
    <w:rsid w:val="00C6690D"/>
    <w:rsid w:val="00C66FD0"/>
    <w:rsid w:val="00C67289"/>
    <w:rsid w:val="00C6745F"/>
    <w:rsid w:val="00C7006A"/>
    <w:rsid w:val="00C702FA"/>
    <w:rsid w:val="00C70E9D"/>
    <w:rsid w:val="00C710CE"/>
    <w:rsid w:val="00C71E18"/>
    <w:rsid w:val="00C72089"/>
    <w:rsid w:val="00C722BF"/>
    <w:rsid w:val="00C72D26"/>
    <w:rsid w:val="00C7339C"/>
    <w:rsid w:val="00C7459D"/>
    <w:rsid w:val="00C74D68"/>
    <w:rsid w:val="00C75A3D"/>
    <w:rsid w:val="00C7614F"/>
    <w:rsid w:val="00C76166"/>
    <w:rsid w:val="00C762FE"/>
    <w:rsid w:val="00C767FA"/>
    <w:rsid w:val="00C7680E"/>
    <w:rsid w:val="00C775CA"/>
    <w:rsid w:val="00C778C1"/>
    <w:rsid w:val="00C77DB8"/>
    <w:rsid w:val="00C77E9C"/>
    <w:rsid w:val="00C82EAA"/>
    <w:rsid w:val="00C8385C"/>
    <w:rsid w:val="00C8385F"/>
    <w:rsid w:val="00C83EAA"/>
    <w:rsid w:val="00C844F0"/>
    <w:rsid w:val="00C84760"/>
    <w:rsid w:val="00C85028"/>
    <w:rsid w:val="00C85F46"/>
    <w:rsid w:val="00C86069"/>
    <w:rsid w:val="00C86A0A"/>
    <w:rsid w:val="00C86FD5"/>
    <w:rsid w:val="00C873C1"/>
    <w:rsid w:val="00C8761F"/>
    <w:rsid w:val="00C87B36"/>
    <w:rsid w:val="00C9069C"/>
    <w:rsid w:val="00C913EE"/>
    <w:rsid w:val="00C91EF4"/>
    <w:rsid w:val="00C922B4"/>
    <w:rsid w:val="00C9241D"/>
    <w:rsid w:val="00C925EA"/>
    <w:rsid w:val="00C92927"/>
    <w:rsid w:val="00C931E5"/>
    <w:rsid w:val="00C936CF"/>
    <w:rsid w:val="00C96AF7"/>
    <w:rsid w:val="00C96C7C"/>
    <w:rsid w:val="00C97DA8"/>
    <w:rsid w:val="00C97EC8"/>
    <w:rsid w:val="00CA06D3"/>
    <w:rsid w:val="00CA0E3F"/>
    <w:rsid w:val="00CA17FB"/>
    <w:rsid w:val="00CA1F11"/>
    <w:rsid w:val="00CA3050"/>
    <w:rsid w:val="00CA39C2"/>
    <w:rsid w:val="00CA3E4E"/>
    <w:rsid w:val="00CA4311"/>
    <w:rsid w:val="00CA4412"/>
    <w:rsid w:val="00CA516E"/>
    <w:rsid w:val="00CA5329"/>
    <w:rsid w:val="00CA5358"/>
    <w:rsid w:val="00CA5454"/>
    <w:rsid w:val="00CA5593"/>
    <w:rsid w:val="00CA5C75"/>
    <w:rsid w:val="00CA78D2"/>
    <w:rsid w:val="00CB0CCB"/>
    <w:rsid w:val="00CB25B7"/>
    <w:rsid w:val="00CB27B9"/>
    <w:rsid w:val="00CB370A"/>
    <w:rsid w:val="00CB3FA1"/>
    <w:rsid w:val="00CB508B"/>
    <w:rsid w:val="00CB536B"/>
    <w:rsid w:val="00CB5F2C"/>
    <w:rsid w:val="00CB770C"/>
    <w:rsid w:val="00CB7A55"/>
    <w:rsid w:val="00CB7CB7"/>
    <w:rsid w:val="00CB7D16"/>
    <w:rsid w:val="00CC08C7"/>
    <w:rsid w:val="00CC097B"/>
    <w:rsid w:val="00CC2004"/>
    <w:rsid w:val="00CC22C3"/>
    <w:rsid w:val="00CC31C8"/>
    <w:rsid w:val="00CC357D"/>
    <w:rsid w:val="00CC5BBC"/>
    <w:rsid w:val="00CC5D11"/>
    <w:rsid w:val="00CD0ED5"/>
    <w:rsid w:val="00CD1D37"/>
    <w:rsid w:val="00CD1E50"/>
    <w:rsid w:val="00CD1FBF"/>
    <w:rsid w:val="00CD2F50"/>
    <w:rsid w:val="00CD2F95"/>
    <w:rsid w:val="00CD3831"/>
    <w:rsid w:val="00CD3C3D"/>
    <w:rsid w:val="00CD45E4"/>
    <w:rsid w:val="00CD46BE"/>
    <w:rsid w:val="00CD53D3"/>
    <w:rsid w:val="00CD54DC"/>
    <w:rsid w:val="00CD5D0A"/>
    <w:rsid w:val="00CD6529"/>
    <w:rsid w:val="00CD75B7"/>
    <w:rsid w:val="00CD768C"/>
    <w:rsid w:val="00CDD6B2"/>
    <w:rsid w:val="00CE0476"/>
    <w:rsid w:val="00CE21A8"/>
    <w:rsid w:val="00CE30AF"/>
    <w:rsid w:val="00CE35ED"/>
    <w:rsid w:val="00CE4164"/>
    <w:rsid w:val="00CE4EFE"/>
    <w:rsid w:val="00CE6A95"/>
    <w:rsid w:val="00CF03C8"/>
    <w:rsid w:val="00CF0E5F"/>
    <w:rsid w:val="00CF14B0"/>
    <w:rsid w:val="00CF2043"/>
    <w:rsid w:val="00CF22BA"/>
    <w:rsid w:val="00CF2334"/>
    <w:rsid w:val="00CF3CED"/>
    <w:rsid w:val="00CF4A00"/>
    <w:rsid w:val="00CF4A90"/>
    <w:rsid w:val="00CF55F1"/>
    <w:rsid w:val="00CF5B08"/>
    <w:rsid w:val="00CF60BE"/>
    <w:rsid w:val="00CF70AB"/>
    <w:rsid w:val="00CF72FC"/>
    <w:rsid w:val="00CF7C45"/>
    <w:rsid w:val="00D00D02"/>
    <w:rsid w:val="00D01174"/>
    <w:rsid w:val="00D018BF"/>
    <w:rsid w:val="00D01CE4"/>
    <w:rsid w:val="00D02831"/>
    <w:rsid w:val="00D04022"/>
    <w:rsid w:val="00D0409B"/>
    <w:rsid w:val="00D04CE4"/>
    <w:rsid w:val="00D06105"/>
    <w:rsid w:val="00D06BCC"/>
    <w:rsid w:val="00D07D2A"/>
    <w:rsid w:val="00D07D5B"/>
    <w:rsid w:val="00D10262"/>
    <w:rsid w:val="00D11727"/>
    <w:rsid w:val="00D11FC0"/>
    <w:rsid w:val="00D12024"/>
    <w:rsid w:val="00D147DC"/>
    <w:rsid w:val="00D15233"/>
    <w:rsid w:val="00D15509"/>
    <w:rsid w:val="00D15647"/>
    <w:rsid w:val="00D159B5"/>
    <w:rsid w:val="00D15B69"/>
    <w:rsid w:val="00D160AA"/>
    <w:rsid w:val="00D16153"/>
    <w:rsid w:val="00D163F5"/>
    <w:rsid w:val="00D1734D"/>
    <w:rsid w:val="00D17362"/>
    <w:rsid w:val="00D17DAE"/>
    <w:rsid w:val="00D2058C"/>
    <w:rsid w:val="00D2281A"/>
    <w:rsid w:val="00D229AC"/>
    <w:rsid w:val="00D22D3A"/>
    <w:rsid w:val="00D248E9"/>
    <w:rsid w:val="00D24A1B"/>
    <w:rsid w:val="00D24B98"/>
    <w:rsid w:val="00D256BD"/>
    <w:rsid w:val="00D257C2"/>
    <w:rsid w:val="00D2626F"/>
    <w:rsid w:val="00D276D1"/>
    <w:rsid w:val="00D27A3F"/>
    <w:rsid w:val="00D3032B"/>
    <w:rsid w:val="00D303A0"/>
    <w:rsid w:val="00D304D2"/>
    <w:rsid w:val="00D3059B"/>
    <w:rsid w:val="00D30651"/>
    <w:rsid w:val="00D30702"/>
    <w:rsid w:val="00D30B39"/>
    <w:rsid w:val="00D31B9D"/>
    <w:rsid w:val="00D3221B"/>
    <w:rsid w:val="00D32291"/>
    <w:rsid w:val="00D3254B"/>
    <w:rsid w:val="00D34162"/>
    <w:rsid w:val="00D348D9"/>
    <w:rsid w:val="00D34B38"/>
    <w:rsid w:val="00D35848"/>
    <w:rsid w:val="00D36299"/>
    <w:rsid w:val="00D36317"/>
    <w:rsid w:val="00D36B05"/>
    <w:rsid w:val="00D36DC7"/>
    <w:rsid w:val="00D3708C"/>
    <w:rsid w:val="00D379F7"/>
    <w:rsid w:val="00D37DB6"/>
    <w:rsid w:val="00D4087C"/>
    <w:rsid w:val="00D41375"/>
    <w:rsid w:val="00D41C24"/>
    <w:rsid w:val="00D41F64"/>
    <w:rsid w:val="00D427D2"/>
    <w:rsid w:val="00D4365A"/>
    <w:rsid w:val="00D43903"/>
    <w:rsid w:val="00D43E27"/>
    <w:rsid w:val="00D45190"/>
    <w:rsid w:val="00D45A76"/>
    <w:rsid w:val="00D46999"/>
    <w:rsid w:val="00D50208"/>
    <w:rsid w:val="00D50291"/>
    <w:rsid w:val="00D51578"/>
    <w:rsid w:val="00D51FB0"/>
    <w:rsid w:val="00D523B2"/>
    <w:rsid w:val="00D53577"/>
    <w:rsid w:val="00D53A07"/>
    <w:rsid w:val="00D53E01"/>
    <w:rsid w:val="00D54171"/>
    <w:rsid w:val="00D55610"/>
    <w:rsid w:val="00D556AF"/>
    <w:rsid w:val="00D559A2"/>
    <w:rsid w:val="00D55E4A"/>
    <w:rsid w:val="00D56F6B"/>
    <w:rsid w:val="00D57532"/>
    <w:rsid w:val="00D60046"/>
    <w:rsid w:val="00D613FF"/>
    <w:rsid w:val="00D61C98"/>
    <w:rsid w:val="00D629D8"/>
    <w:rsid w:val="00D62DE4"/>
    <w:rsid w:val="00D62E49"/>
    <w:rsid w:val="00D63339"/>
    <w:rsid w:val="00D6399E"/>
    <w:rsid w:val="00D63EC9"/>
    <w:rsid w:val="00D63FFF"/>
    <w:rsid w:val="00D649D8"/>
    <w:rsid w:val="00D6653E"/>
    <w:rsid w:val="00D66ED4"/>
    <w:rsid w:val="00D67654"/>
    <w:rsid w:val="00D70046"/>
    <w:rsid w:val="00D70967"/>
    <w:rsid w:val="00D7188E"/>
    <w:rsid w:val="00D71FFB"/>
    <w:rsid w:val="00D73083"/>
    <w:rsid w:val="00D7310B"/>
    <w:rsid w:val="00D73747"/>
    <w:rsid w:val="00D73801"/>
    <w:rsid w:val="00D7389D"/>
    <w:rsid w:val="00D74076"/>
    <w:rsid w:val="00D74409"/>
    <w:rsid w:val="00D74A57"/>
    <w:rsid w:val="00D74C76"/>
    <w:rsid w:val="00D74E95"/>
    <w:rsid w:val="00D756C9"/>
    <w:rsid w:val="00D75962"/>
    <w:rsid w:val="00D77B63"/>
    <w:rsid w:val="00D801E5"/>
    <w:rsid w:val="00D80BDA"/>
    <w:rsid w:val="00D817B0"/>
    <w:rsid w:val="00D81A08"/>
    <w:rsid w:val="00D82308"/>
    <w:rsid w:val="00D8420E"/>
    <w:rsid w:val="00D84759"/>
    <w:rsid w:val="00D84DB3"/>
    <w:rsid w:val="00D85D59"/>
    <w:rsid w:val="00D86497"/>
    <w:rsid w:val="00D86D5C"/>
    <w:rsid w:val="00D86E19"/>
    <w:rsid w:val="00D8710C"/>
    <w:rsid w:val="00D90494"/>
    <w:rsid w:val="00D9214C"/>
    <w:rsid w:val="00D9297E"/>
    <w:rsid w:val="00D93073"/>
    <w:rsid w:val="00D930A8"/>
    <w:rsid w:val="00D939F5"/>
    <w:rsid w:val="00D941E7"/>
    <w:rsid w:val="00D9451C"/>
    <w:rsid w:val="00D94667"/>
    <w:rsid w:val="00D9552E"/>
    <w:rsid w:val="00D95C8F"/>
    <w:rsid w:val="00D966A0"/>
    <w:rsid w:val="00D96DD5"/>
    <w:rsid w:val="00D97A87"/>
    <w:rsid w:val="00DA0670"/>
    <w:rsid w:val="00DA09CE"/>
    <w:rsid w:val="00DA15F7"/>
    <w:rsid w:val="00DA19FB"/>
    <w:rsid w:val="00DA1A9D"/>
    <w:rsid w:val="00DA1BB9"/>
    <w:rsid w:val="00DA1BCA"/>
    <w:rsid w:val="00DA20CD"/>
    <w:rsid w:val="00DA3620"/>
    <w:rsid w:val="00DA3844"/>
    <w:rsid w:val="00DA3E0D"/>
    <w:rsid w:val="00DA40E5"/>
    <w:rsid w:val="00DA444E"/>
    <w:rsid w:val="00DA4B4C"/>
    <w:rsid w:val="00DA4BBF"/>
    <w:rsid w:val="00DA4BF1"/>
    <w:rsid w:val="00DA509A"/>
    <w:rsid w:val="00DA5EFD"/>
    <w:rsid w:val="00DA751D"/>
    <w:rsid w:val="00DA774A"/>
    <w:rsid w:val="00DA7C4F"/>
    <w:rsid w:val="00DB1578"/>
    <w:rsid w:val="00DB16F2"/>
    <w:rsid w:val="00DB1EAD"/>
    <w:rsid w:val="00DB26D7"/>
    <w:rsid w:val="00DB53A3"/>
    <w:rsid w:val="00DB5578"/>
    <w:rsid w:val="00DB7078"/>
    <w:rsid w:val="00DC021B"/>
    <w:rsid w:val="00DC1ADE"/>
    <w:rsid w:val="00DC1B8F"/>
    <w:rsid w:val="00DC2971"/>
    <w:rsid w:val="00DC2E39"/>
    <w:rsid w:val="00DC44F6"/>
    <w:rsid w:val="00DC471A"/>
    <w:rsid w:val="00DC4E67"/>
    <w:rsid w:val="00DC4EAF"/>
    <w:rsid w:val="00DC6A74"/>
    <w:rsid w:val="00DC7DEC"/>
    <w:rsid w:val="00DC7E7A"/>
    <w:rsid w:val="00DD081A"/>
    <w:rsid w:val="00DD0B7A"/>
    <w:rsid w:val="00DD0E37"/>
    <w:rsid w:val="00DD2AAF"/>
    <w:rsid w:val="00DD3320"/>
    <w:rsid w:val="00DD3497"/>
    <w:rsid w:val="00DD378D"/>
    <w:rsid w:val="00DD4EF8"/>
    <w:rsid w:val="00DD5051"/>
    <w:rsid w:val="00DD5CB4"/>
    <w:rsid w:val="00DD6587"/>
    <w:rsid w:val="00DD6C03"/>
    <w:rsid w:val="00DD77FA"/>
    <w:rsid w:val="00DE0242"/>
    <w:rsid w:val="00DE046C"/>
    <w:rsid w:val="00DE0907"/>
    <w:rsid w:val="00DE17A8"/>
    <w:rsid w:val="00DE1D7F"/>
    <w:rsid w:val="00DE28A2"/>
    <w:rsid w:val="00DE33A1"/>
    <w:rsid w:val="00DE370B"/>
    <w:rsid w:val="00DE47FC"/>
    <w:rsid w:val="00DE4C9E"/>
    <w:rsid w:val="00DE596F"/>
    <w:rsid w:val="00DE670F"/>
    <w:rsid w:val="00DE6837"/>
    <w:rsid w:val="00DE6E0D"/>
    <w:rsid w:val="00DE74F5"/>
    <w:rsid w:val="00DE7EC3"/>
    <w:rsid w:val="00DE7EFB"/>
    <w:rsid w:val="00DF07F9"/>
    <w:rsid w:val="00DF0B33"/>
    <w:rsid w:val="00DF0CE5"/>
    <w:rsid w:val="00DF1DE3"/>
    <w:rsid w:val="00DF2232"/>
    <w:rsid w:val="00DF22DC"/>
    <w:rsid w:val="00DF271B"/>
    <w:rsid w:val="00DF27A8"/>
    <w:rsid w:val="00DF2B72"/>
    <w:rsid w:val="00DF31D9"/>
    <w:rsid w:val="00DF3E63"/>
    <w:rsid w:val="00DF44F7"/>
    <w:rsid w:val="00DF47D5"/>
    <w:rsid w:val="00DF5ABC"/>
    <w:rsid w:val="00DF62DF"/>
    <w:rsid w:val="00DF68EC"/>
    <w:rsid w:val="00DF6E14"/>
    <w:rsid w:val="00DF6EC6"/>
    <w:rsid w:val="00DF6FF7"/>
    <w:rsid w:val="00DF7235"/>
    <w:rsid w:val="00DF723D"/>
    <w:rsid w:val="00DF7794"/>
    <w:rsid w:val="00DF7A44"/>
    <w:rsid w:val="00E0041B"/>
    <w:rsid w:val="00E00C40"/>
    <w:rsid w:val="00E02061"/>
    <w:rsid w:val="00E024D2"/>
    <w:rsid w:val="00E02650"/>
    <w:rsid w:val="00E04265"/>
    <w:rsid w:val="00E0441D"/>
    <w:rsid w:val="00E04614"/>
    <w:rsid w:val="00E046F0"/>
    <w:rsid w:val="00E05348"/>
    <w:rsid w:val="00E06ED9"/>
    <w:rsid w:val="00E0760F"/>
    <w:rsid w:val="00E07AB0"/>
    <w:rsid w:val="00E07D09"/>
    <w:rsid w:val="00E10743"/>
    <w:rsid w:val="00E1207F"/>
    <w:rsid w:val="00E12CB2"/>
    <w:rsid w:val="00E136B1"/>
    <w:rsid w:val="00E13A6F"/>
    <w:rsid w:val="00E13B98"/>
    <w:rsid w:val="00E14814"/>
    <w:rsid w:val="00E1493B"/>
    <w:rsid w:val="00E15584"/>
    <w:rsid w:val="00E1597C"/>
    <w:rsid w:val="00E172C9"/>
    <w:rsid w:val="00E21538"/>
    <w:rsid w:val="00E21A78"/>
    <w:rsid w:val="00E21BAC"/>
    <w:rsid w:val="00E220CD"/>
    <w:rsid w:val="00E22884"/>
    <w:rsid w:val="00E23622"/>
    <w:rsid w:val="00E23D26"/>
    <w:rsid w:val="00E24DD5"/>
    <w:rsid w:val="00E2500E"/>
    <w:rsid w:val="00E251F1"/>
    <w:rsid w:val="00E2528F"/>
    <w:rsid w:val="00E260D4"/>
    <w:rsid w:val="00E26227"/>
    <w:rsid w:val="00E26CEA"/>
    <w:rsid w:val="00E2713C"/>
    <w:rsid w:val="00E27303"/>
    <w:rsid w:val="00E30107"/>
    <w:rsid w:val="00E303E1"/>
    <w:rsid w:val="00E30510"/>
    <w:rsid w:val="00E30827"/>
    <w:rsid w:val="00E31344"/>
    <w:rsid w:val="00E31378"/>
    <w:rsid w:val="00E320E3"/>
    <w:rsid w:val="00E32309"/>
    <w:rsid w:val="00E3301F"/>
    <w:rsid w:val="00E33D9B"/>
    <w:rsid w:val="00E34458"/>
    <w:rsid w:val="00E34F28"/>
    <w:rsid w:val="00E35403"/>
    <w:rsid w:val="00E36934"/>
    <w:rsid w:val="00E36F21"/>
    <w:rsid w:val="00E40B7D"/>
    <w:rsid w:val="00E42D4A"/>
    <w:rsid w:val="00E439D3"/>
    <w:rsid w:val="00E4421A"/>
    <w:rsid w:val="00E44DC9"/>
    <w:rsid w:val="00E44EF3"/>
    <w:rsid w:val="00E4505D"/>
    <w:rsid w:val="00E4709F"/>
    <w:rsid w:val="00E47B28"/>
    <w:rsid w:val="00E500D8"/>
    <w:rsid w:val="00E5176B"/>
    <w:rsid w:val="00E51EA8"/>
    <w:rsid w:val="00E53EBF"/>
    <w:rsid w:val="00E54B39"/>
    <w:rsid w:val="00E55306"/>
    <w:rsid w:val="00E5668D"/>
    <w:rsid w:val="00E566FD"/>
    <w:rsid w:val="00E569C4"/>
    <w:rsid w:val="00E56C71"/>
    <w:rsid w:val="00E572EC"/>
    <w:rsid w:val="00E57305"/>
    <w:rsid w:val="00E614E9"/>
    <w:rsid w:val="00E61B20"/>
    <w:rsid w:val="00E623EB"/>
    <w:rsid w:val="00E6315E"/>
    <w:rsid w:val="00E63293"/>
    <w:rsid w:val="00E63331"/>
    <w:rsid w:val="00E6389B"/>
    <w:rsid w:val="00E6597B"/>
    <w:rsid w:val="00E66184"/>
    <w:rsid w:val="00E6797B"/>
    <w:rsid w:val="00E67F05"/>
    <w:rsid w:val="00E67F3B"/>
    <w:rsid w:val="00E718BC"/>
    <w:rsid w:val="00E71938"/>
    <w:rsid w:val="00E71ED5"/>
    <w:rsid w:val="00E72E63"/>
    <w:rsid w:val="00E7311A"/>
    <w:rsid w:val="00E734E2"/>
    <w:rsid w:val="00E7379F"/>
    <w:rsid w:val="00E73F2A"/>
    <w:rsid w:val="00E75A01"/>
    <w:rsid w:val="00E76652"/>
    <w:rsid w:val="00E7730D"/>
    <w:rsid w:val="00E80F68"/>
    <w:rsid w:val="00E81001"/>
    <w:rsid w:val="00E82B66"/>
    <w:rsid w:val="00E82F4D"/>
    <w:rsid w:val="00E82FA6"/>
    <w:rsid w:val="00E82FD7"/>
    <w:rsid w:val="00E8360B"/>
    <w:rsid w:val="00E839B6"/>
    <w:rsid w:val="00E83FE9"/>
    <w:rsid w:val="00E84DA2"/>
    <w:rsid w:val="00E84F54"/>
    <w:rsid w:val="00E852FA"/>
    <w:rsid w:val="00E854A0"/>
    <w:rsid w:val="00E85C8A"/>
    <w:rsid w:val="00E8712C"/>
    <w:rsid w:val="00E9020D"/>
    <w:rsid w:val="00E90849"/>
    <w:rsid w:val="00E91335"/>
    <w:rsid w:val="00E9155F"/>
    <w:rsid w:val="00E919B9"/>
    <w:rsid w:val="00E92807"/>
    <w:rsid w:val="00E935DC"/>
    <w:rsid w:val="00E93959"/>
    <w:rsid w:val="00E94374"/>
    <w:rsid w:val="00E94567"/>
    <w:rsid w:val="00E95C0B"/>
    <w:rsid w:val="00E961F9"/>
    <w:rsid w:val="00E964CF"/>
    <w:rsid w:val="00E976B0"/>
    <w:rsid w:val="00E97987"/>
    <w:rsid w:val="00EA0504"/>
    <w:rsid w:val="00EA11FF"/>
    <w:rsid w:val="00EA20B0"/>
    <w:rsid w:val="00EA28CC"/>
    <w:rsid w:val="00EA2D4C"/>
    <w:rsid w:val="00EA2FDC"/>
    <w:rsid w:val="00EA3598"/>
    <w:rsid w:val="00EA3727"/>
    <w:rsid w:val="00EA4310"/>
    <w:rsid w:val="00EA5294"/>
    <w:rsid w:val="00EA593A"/>
    <w:rsid w:val="00EA5C45"/>
    <w:rsid w:val="00EA62D5"/>
    <w:rsid w:val="00EA65D1"/>
    <w:rsid w:val="00EA68EF"/>
    <w:rsid w:val="00EA7263"/>
    <w:rsid w:val="00EB0664"/>
    <w:rsid w:val="00EB0FD3"/>
    <w:rsid w:val="00EB1A0D"/>
    <w:rsid w:val="00EB2663"/>
    <w:rsid w:val="00EB2896"/>
    <w:rsid w:val="00EB29DF"/>
    <w:rsid w:val="00EB2A59"/>
    <w:rsid w:val="00EB33FB"/>
    <w:rsid w:val="00EB3DD7"/>
    <w:rsid w:val="00EB5F8C"/>
    <w:rsid w:val="00EB6505"/>
    <w:rsid w:val="00EB6A97"/>
    <w:rsid w:val="00EB6DD1"/>
    <w:rsid w:val="00EB7A5F"/>
    <w:rsid w:val="00EC0172"/>
    <w:rsid w:val="00EC01E4"/>
    <w:rsid w:val="00EC1850"/>
    <w:rsid w:val="00EC1871"/>
    <w:rsid w:val="00EC1EC7"/>
    <w:rsid w:val="00EC3940"/>
    <w:rsid w:val="00EC4F0C"/>
    <w:rsid w:val="00EC5392"/>
    <w:rsid w:val="00EC596F"/>
    <w:rsid w:val="00EC5E14"/>
    <w:rsid w:val="00EC73A1"/>
    <w:rsid w:val="00EC74D6"/>
    <w:rsid w:val="00EC7C0C"/>
    <w:rsid w:val="00EC7D7C"/>
    <w:rsid w:val="00EC7EF8"/>
    <w:rsid w:val="00ED03B9"/>
    <w:rsid w:val="00ED0BF1"/>
    <w:rsid w:val="00ED108E"/>
    <w:rsid w:val="00ED1C71"/>
    <w:rsid w:val="00ED1D4D"/>
    <w:rsid w:val="00ED217E"/>
    <w:rsid w:val="00ED27A2"/>
    <w:rsid w:val="00ED3525"/>
    <w:rsid w:val="00ED35D8"/>
    <w:rsid w:val="00ED3849"/>
    <w:rsid w:val="00ED4178"/>
    <w:rsid w:val="00ED4808"/>
    <w:rsid w:val="00ED4CBF"/>
    <w:rsid w:val="00ED577A"/>
    <w:rsid w:val="00ED57BB"/>
    <w:rsid w:val="00ED62F2"/>
    <w:rsid w:val="00ED7A33"/>
    <w:rsid w:val="00ED7B6C"/>
    <w:rsid w:val="00EDA9C4"/>
    <w:rsid w:val="00EE13E8"/>
    <w:rsid w:val="00EE17F4"/>
    <w:rsid w:val="00EE1B51"/>
    <w:rsid w:val="00EE2533"/>
    <w:rsid w:val="00EE2F23"/>
    <w:rsid w:val="00EE31AA"/>
    <w:rsid w:val="00EE4056"/>
    <w:rsid w:val="00EE4E20"/>
    <w:rsid w:val="00EE5167"/>
    <w:rsid w:val="00EE61A2"/>
    <w:rsid w:val="00EE67D6"/>
    <w:rsid w:val="00EE72DB"/>
    <w:rsid w:val="00EF007F"/>
    <w:rsid w:val="00EF1602"/>
    <w:rsid w:val="00EF25B2"/>
    <w:rsid w:val="00EF4431"/>
    <w:rsid w:val="00EF4F0C"/>
    <w:rsid w:val="00EF553A"/>
    <w:rsid w:val="00EF581D"/>
    <w:rsid w:val="00EF58C6"/>
    <w:rsid w:val="00EF5E5F"/>
    <w:rsid w:val="00EF7665"/>
    <w:rsid w:val="00F00170"/>
    <w:rsid w:val="00F0063D"/>
    <w:rsid w:val="00F0081B"/>
    <w:rsid w:val="00F00A09"/>
    <w:rsid w:val="00F0121C"/>
    <w:rsid w:val="00F016A2"/>
    <w:rsid w:val="00F02DEA"/>
    <w:rsid w:val="00F03638"/>
    <w:rsid w:val="00F03B18"/>
    <w:rsid w:val="00F047B0"/>
    <w:rsid w:val="00F047D3"/>
    <w:rsid w:val="00F04BAB"/>
    <w:rsid w:val="00F04EC6"/>
    <w:rsid w:val="00F051CE"/>
    <w:rsid w:val="00F0548F"/>
    <w:rsid w:val="00F05C32"/>
    <w:rsid w:val="00F05FBC"/>
    <w:rsid w:val="00F07344"/>
    <w:rsid w:val="00F10078"/>
    <w:rsid w:val="00F103D1"/>
    <w:rsid w:val="00F10AEE"/>
    <w:rsid w:val="00F1236D"/>
    <w:rsid w:val="00F135DA"/>
    <w:rsid w:val="00F136C3"/>
    <w:rsid w:val="00F13AD0"/>
    <w:rsid w:val="00F13CDC"/>
    <w:rsid w:val="00F141B2"/>
    <w:rsid w:val="00F14934"/>
    <w:rsid w:val="00F14B39"/>
    <w:rsid w:val="00F14D5E"/>
    <w:rsid w:val="00F14E9A"/>
    <w:rsid w:val="00F16AF3"/>
    <w:rsid w:val="00F16DE9"/>
    <w:rsid w:val="00F1713D"/>
    <w:rsid w:val="00F20588"/>
    <w:rsid w:val="00F20A75"/>
    <w:rsid w:val="00F20F9A"/>
    <w:rsid w:val="00F21274"/>
    <w:rsid w:val="00F212C1"/>
    <w:rsid w:val="00F213FF"/>
    <w:rsid w:val="00F22D58"/>
    <w:rsid w:val="00F22EA2"/>
    <w:rsid w:val="00F2354D"/>
    <w:rsid w:val="00F24239"/>
    <w:rsid w:val="00F242ED"/>
    <w:rsid w:val="00F246C2"/>
    <w:rsid w:val="00F24959"/>
    <w:rsid w:val="00F24C6D"/>
    <w:rsid w:val="00F258FB"/>
    <w:rsid w:val="00F259D4"/>
    <w:rsid w:val="00F25B6D"/>
    <w:rsid w:val="00F274EC"/>
    <w:rsid w:val="00F27BA5"/>
    <w:rsid w:val="00F30004"/>
    <w:rsid w:val="00F31997"/>
    <w:rsid w:val="00F32ADC"/>
    <w:rsid w:val="00F32D99"/>
    <w:rsid w:val="00F3350F"/>
    <w:rsid w:val="00F34EE3"/>
    <w:rsid w:val="00F35960"/>
    <w:rsid w:val="00F35EC6"/>
    <w:rsid w:val="00F366F9"/>
    <w:rsid w:val="00F36ACB"/>
    <w:rsid w:val="00F36AF7"/>
    <w:rsid w:val="00F36DAC"/>
    <w:rsid w:val="00F36EC8"/>
    <w:rsid w:val="00F36FC1"/>
    <w:rsid w:val="00F37827"/>
    <w:rsid w:val="00F379E9"/>
    <w:rsid w:val="00F41274"/>
    <w:rsid w:val="00F435D6"/>
    <w:rsid w:val="00F44B3B"/>
    <w:rsid w:val="00F44BCB"/>
    <w:rsid w:val="00F45489"/>
    <w:rsid w:val="00F45A40"/>
    <w:rsid w:val="00F45DD9"/>
    <w:rsid w:val="00F52147"/>
    <w:rsid w:val="00F5309E"/>
    <w:rsid w:val="00F530DD"/>
    <w:rsid w:val="00F5312E"/>
    <w:rsid w:val="00F53BCD"/>
    <w:rsid w:val="00F53E17"/>
    <w:rsid w:val="00F54D63"/>
    <w:rsid w:val="00F55340"/>
    <w:rsid w:val="00F56292"/>
    <w:rsid w:val="00F562F8"/>
    <w:rsid w:val="00F56898"/>
    <w:rsid w:val="00F56AE6"/>
    <w:rsid w:val="00F57C2D"/>
    <w:rsid w:val="00F57C96"/>
    <w:rsid w:val="00F60368"/>
    <w:rsid w:val="00F60D1F"/>
    <w:rsid w:val="00F6179D"/>
    <w:rsid w:val="00F61D69"/>
    <w:rsid w:val="00F62BAB"/>
    <w:rsid w:val="00F631D6"/>
    <w:rsid w:val="00F63241"/>
    <w:rsid w:val="00F63A00"/>
    <w:rsid w:val="00F63C6E"/>
    <w:rsid w:val="00F64A43"/>
    <w:rsid w:val="00F64C44"/>
    <w:rsid w:val="00F65834"/>
    <w:rsid w:val="00F66A00"/>
    <w:rsid w:val="00F66A62"/>
    <w:rsid w:val="00F67018"/>
    <w:rsid w:val="00F70134"/>
    <w:rsid w:val="00F70269"/>
    <w:rsid w:val="00F70344"/>
    <w:rsid w:val="00F7085E"/>
    <w:rsid w:val="00F7099B"/>
    <w:rsid w:val="00F70ED5"/>
    <w:rsid w:val="00F70F04"/>
    <w:rsid w:val="00F71DB8"/>
    <w:rsid w:val="00F71FDA"/>
    <w:rsid w:val="00F72256"/>
    <w:rsid w:val="00F72956"/>
    <w:rsid w:val="00F72A11"/>
    <w:rsid w:val="00F73C50"/>
    <w:rsid w:val="00F741FE"/>
    <w:rsid w:val="00F74727"/>
    <w:rsid w:val="00F7608F"/>
    <w:rsid w:val="00F766A6"/>
    <w:rsid w:val="00F76EDE"/>
    <w:rsid w:val="00F77239"/>
    <w:rsid w:val="00F802F2"/>
    <w:rsid w:val="00F820C9"/>
    <w:rsid w:val="00F8276F"/>
    <w:rsid w:val="00F8285C"/>
    <w:rsid w:val="00F8291A"/>
    <w:rsid w:val="00F83C96"/>
    <w:rsid w:val="00F83E4F"/>
    <w:rsid w:val="00F840C3"/>
    <w:rsid w:val="00F850A8"/>
    <w:rsid w:val="00F862BC"/>
    <w:rsid w:val="00F87BEC"/>
    <w:rsid w:val="00F903BF"/>
    <w:rsid w:val="00F9041F"/>
    <w:rsid w:val="00F90472"/>
    <w:rsid w:val="00F910E8"/>
    <w:rsid w:val="00F91219"/>
    <w:rsid w:val="00F91E35"/>
    <w:rsid w:val="00F925DB"/>
    <w:rsid w:val="00F926FA"/>
    <w:rsid w:val="00F93360"/>
    <w:rsid w:val="00F93838"/>
    <w:rsid w:val="00F9438E"/>
    <w:rsid w:val="00F948D3"/>
    <w:rsid w:val="00F958F9"/>
    <w:rsid w:val="00F959BF"/>
    <w:rsid w:val="00F95A09"/>
    <w:rsid w:val="00FA060F"/>
    <w:rsid w:val="00FA06B7"/>
    <w:rsid w:val="00FA08A8"/>
    <w:rsid w:val="00FA18C9"/>
    <w:rsid w:val="00FA1DEE"/>
    <w:rsid w:val="00FA22E8"/>
    <w:rsid w:val="00FA2782"/>
    <w:rsid w:val="00FA36BF"/>
    <w:rsid w:val="00FA3BBE"/>
    <w:rsid w:val="00FA3C65"/>
    <w:rsid w:val="00FA3CF6"/>
    <w:rsid w:val="00FA3FAE"/>
    <w:rsid w:val="00FA47F2"/>
    <w:rsid w:val="00FA4B43"/>
    <w:rsid w:val="00FA5139"/>
    <w:rsid w:val="00FA59AC"/>
    <w:rsid w:val="00FA5BB6"/>
    <w:rsid w:val="00FA661C"/>
    <w:rsid w:val="00FA6C6E"/>
    <w:rsid w:val="00FA7195"/>
    <w:rsid w:val="00FB1166"/>
    <w:rsid w:val="00FB1A15"/>
    <w:rsid w:val="00FB1C42"/>
    <w:rsid w:val="00FB2606"/>
    <w:rsid w:val="00FB2D58"/>
    <w:rsid w:val="00FB3B27"/>
    <w:rsid w:val="00FB3B5D"/>
    <w:rsid w:val="00FB3B72"/>
    <w:rsid w:val="00FB4A36"/>
    <w:rsid w:val="00FB5859"/>
    <w:rsid w:val="00FB5BCF"/>
    <w:rsid w:val="00FB6474"/>
    <w:rsid w:val="00FB6CD9"/>
    <w:rsid w:val="00FB6CFB"/>
    <w:rsid w:val="00FB7124"/>
    <w:rsid w:val="00FB7C03"/>
    <w:rsid w:val="00FC084A"/>
    <w:rsid w:val="00FC0B01"/>
    <w:rsid w:val="00FC15ED"/>
    <w:rsid w:val="00FC166E"/>
    <w:rsid w:val="00FC1C73"/>
    <w:rsid w:val="00FC205C"/>
    <w:rsid w:val="00FC2697"/>
    <w:rsid w:val="00FC31B5"/>
    <w:rsid w:val="00FC3794"/>
    <w:rsid w:val="00FC39A3"/>
    <w:rsid w:val="00FC3E4D"/>
    <w:rsid w:val="00FC3F45"/>
    <w:rsid w:val="00FC41BA"/>
    <w:rsid w:val="00FC42B4"/>
    <w:rsid w:val="00FC4AB3"/>
    <w:rsid w:val="00FC54F9"/>
    <w:rsid w:val="00FC57CA"/>
    <w:rsid w:val="00FC5A97"/>
    <w:rsid w:val="00FC60D9"/>
    <w:rsid w:val="00FC625B"/>
    <w:rsid w:val="00FC708A"/>
    <w:rsid w:val="00FC7C6A"/>
    <w:rsid w:val="00FC7F2A"/>
    <w:rsid w:val="00FC7F7B"/>
    <w:rsid w:val="00FD0041"/>
    <w:rsid w:val="00FD0386"/>
    <w:rsid w:val="00FD0A89"/>
    <w:rsid w:val="00FD0AC1"/>
    <w:rsid w:val="00FD176A"/>
    <w:rsid w:val="00FD1844"/>
    <w:rsid w:val="00FD2071"/>
    <w:rsid w:val="00FD2103"/>
    <w:rsid w:val="00FD240D"/>
    <w:rsid w:val="00FD2551"/>
    <w:rsid w:val="00FD25FE"/>
    <w:rsid w:val="00FD2B53"/>
    <w:rsid w:val="00FD2DC6"/>
    <w:rsid w:val="00FD3144"/>
    <w:rsid w:val="00FD314C"/>
    <w:rsid w:val="00FD348A"/>
    <w:rsid w:val="00FD3590"/>
    <w:rsid w:val="00FD3A52"/>
    <w:rsid w:val="00FD4A1C"/>
    <w:rsid w:val="00FD517D"/>
    <w:rsid w:val="00FD52B9"/>
    <w:rsid w:val="00FD52DB"/>
    <w:rsid w:val="00FD6B43"/>
    <w:rsid w:val="00FD6CFC"/>
    <w:rsid w:val="00FD6D63"/>
    <w:rsid w:val="00FD70D7"/>
    <w:rsid w:val="00FD751C"/>
    <w:rsid w:val="00FE098B"/>
    <w:rsid w:val="00FE112B"/>
    <w:rsid w:val="00FE1D73"/>
    <w:rsid w:val="00FE226A"/>
    <w:rsid w:val="00FE3CC2"/>
    <w:rsid w:val="00FE4095"/>
    <w:rsid w:val="00FE4B3C"/>
    <w:rsid w:val="00FE51F7"/>
    <w:rsid w:val="00FE606C"/>
    <w:rsid w:val="00FE6706"/>
    <w:rsid w:val="00FE6AE6"/>
    <w:rsid w:val="00FE7A2B"/>
    <w:rsid w:val="00FF01CD"/>
    <w:rsid w:val="00FF0230"/>
    <w:rsid w:val="00FF17CB"/>
    <w:rsid w:val="00FF1DE5"/>
    <w:rsid w:val="00FF1FEC"/>
    <w:rsid w:val="00FF2506"/>
    <w:rsid w:val="00FF293F"/>
    <w:rsid w:val="00FF2DB3"/>
    <w:rsid w:val="00FF2F2D"/>
    <w:rsid w:val="00FF2FDC"/>
    <w:rsid w:val="00FF3360"/>
    <w:rsid w:val="00FF3C15"/>
    <w:rsid w:val="00FF3F96"/>
    <w:rsid w:val="00FF407F"/>
    <w:rsid w:val="00FF4281"/>
    <w:rsid w:val="00FF4566"/>
    <w:rsid w:val="00FF46F3"/>
    <w:rsid w:val="00FF5F5F"/>
    <w:rsid w:val="00FF7FC6"/>
    <w:rsid w:val="01AB909F"/>
    <w:rsid w:val="01E454B5"/>
    <w:rsid w:val="0258CF04"/>
    <w:rsid w:val="026E4DB5"/>
    <w:rsid w:val="02A9BE98"/>
    <w:rsid w:val="02DE932A"/>
    <w:rsid w:val="02DFAB59"/>
    <w:rsid w:val="02EC348C"/>
    <w:rsid w:val="030B2A54"/>
    <w:rsid w:val="035BDA77"/>
    <w:rsid w:val="044519DB"/>
    <w:rsid w:val="0484EF90"/>
    <w:rsid w:val="0486AF8B"/>
    <w:rsid w:val="04AB9000"/>
    <w:rsid w:val="04C19B86"/>
    <w:rsid w:val="04D44ED9"/>
    <w:rsid w:val="04F634DB"/>
    <w:rsid w:val="04FE22AC"/>
    <w:rsid w:val="054A2591"/>
    <w:rsid w:val="0608D038"/>
    <w:rsid w:val="0623112C"/>
    <w:rsid w:val="06257E38"/>
    <w:rsid w:val="067E259E"/>
    <w:rsid w:val="06B147BB"/>
    <w:rsid w:val="06B57786"/>
    <w:rsid w:val="06B58C60"/>
    <w:rsid w:val="06F491F0"/>
    <w:rsid w:val="06F786AC"/>
    <w:rsid w:val="073965BC"/>
    <w:rsid w:val="074F6B7B"/>
    <w:rsid w:val="07AAF0AB"/>
    <w:rsid w:val="07AC5F44"/>
    <w:rsid w:val="07ACE864"/>
    <w:rsid w:val="07B45089"/>
    <w:rsid w:val="07B587D6"/>
    <w:rsid w:val="07F33C22"/>
    <w:rsid w:val="07F6704C"/>
    <w:rsid w:val="08577DB2"/>
    <w:rsid w:val="0871F580"/>
    <w:rsid w:val="0883319F"/>
    <w:rsid w:val="08B6D495"/>
    <w:rsid w:val="09544DBA"/>
    <w:rsid w:val="09824B9B"/>
    <w:rsid w:val="09A1F46B"/>
    <w:rsid w:val="09CECD1A"/>
    <w:rsid w:val="09E2D9E3"/>
    <w:rsid w:val="09E3AF79"/>
    <w:rsid w:val="0A40A637"/>
    <w:rsid w:val="0A753799"/>
    <w:rsid w:val="0A87E16D"/>
    <w:rsid w:val="0A8BC716"/>
    <w:rsid w:val="0ACA2D7B"/>
    <w:rsid w:val="0ADB4034"/>
    <w:rsid w:val="0B1EB326"/>
    <w:rsid w:val="0B73FC21"/>
    <w:rsid w:val="0BA89948"/>
    <w:rsid w:val="0BB3DDF0"/>
    <w:rsid w:val="0BC4815A"/>
    <w:rsid w:val="0C3AF6EE"/>
    <w:rsid w:val="0C486F95"/>
    <w:rsid w:val="0C546DB3"/>
    <w:rsid w:val="0C7986A5"/>
    <w:rsid w:val="0CAE7C67"/>
    <w:rsid w:val="0CD0EAFA"/>
    <w:rsid w:val="0D1A2B16"/>
    <w:rsid w:val="0D1D4F7C"/>
    <w:rsid w:val="0D28E840"/>
    <w:rsid w:val="0D2B3C59"/>
    <w:rsid w:val="0D2BB3F1"/>
    <w:rsid w:val="0D4365DC"/>
    <w:rsid w:val="0D5E85C1"/>
    <w:rsid w:val="0D88940A"/>
    <w:rsid w:val="0DBD1968"/>
    <w:rsid w:val="0E12E4DB"/>
    <w:rsid w:val="0E1CFE44"/>
    <w:rsid w:val="0E239890"/>
    <w:rsid w:val="0E33E6F7"/>
    <w:rsid w:val="0E4EE9E4"/>
    <w:rsid w:val="0E8AA526"/>
    <w:rsid w:val="0ECA9721"/>
    <w:rsid w:val="0F59818C"/>
    <w:rsid w:val="101B0ED8"/>
    <w:rsid w:val="102CD914"/>
    <w:rsid w:val="1038B65A"/>
    <w:rsid w:val="108CCAB6"/>
    <w:rsid w:val="109829A3"/>
    <w:rsid w:val="10A9CB14"/>
    <w:rsid w:val="10C926D5"/>
    <w:rsid w:val="10CCDB86"/>
    <w:rsid w:val="11059A15"/>
    <w:rsid w:val="113832EA"/>
    <w:rsid w:val="11BE5647"/>
    <w:rsid w:val="11EAAD5B"/>
    <w:rsid w:val="1210D33F"/>
    <w:rsid w:val="1232775E"/>
    <w:rsid w:val="1238548E"/>
    <w:rsid w:val="123B03DA"/>
    <w:rsid w:val="12562DD0"/>
    <w:rsid w:val="1266E9EA"/>
    <w:rsid w:val="1329827C"/>
    <w:rsid w:val="13533BC6"/>
    <w:rsid w:val="141F9553"/>
    <w:rsid w:val="14515C84"/>
    <w:rsid w:val="14651A70"/>
    <w:rsid w:val="146B8534"/>
    <w:rsid w:val="148CA7E4"/>
    <w:rsid w:val="14ED612D"/>
    <w:rsid w:val="150E7A2D"/>
    <w:rsid w:val="152DB69B"/>
    <w:rsid w:val="153F1BED"/>
    <w:rsid w:val="15541601"/>
    <w:rsid w:val="1556E445"/>
    <w:rsid w:val="157DA135"/>
    <w:rsid w:val="15815FC5"/>
    <w:rsid w:val="15EFE3F7"/>
    <w:rsid w:val="16B0F29B"/>
    <w:rsid w:val="16E7079F"/>
    <w:rsid w:val="1702FD74"/>
    <w:rsid w:val="174A28A8"/>
    <w:rsid w:val="17534C11"/>
    <w:rsid w:val="1769EAD8"/>
    <w:rsid w:val="17CC7664"/>
    <w:rsid w:val="17DE1CF4"/>
    <w:rsid w:val="17E05462"/>
    <w:rsid w:val="17ECC9C7"/>
    <w:rsid w:val="17F47AAB"/>
    <w:rsid w:val="182EDFD9"/>
    <w:rsid w:val="18B9F631"/>
    <w:rsid w:val="18C74088"/>
    <w:rsid w:val="191D2011"/>
    <w:rsid w:val="19D71F92"/>
    <w:rsid w:val="19F2C104"/>
    <w:rsid w:val="19FD4350"/>
    <w:rsid w:val="1A0AA574"/>
    <w:rsid w:val="1A115EAA"/>
    <w:rsid w:val="1A866F91"/>
    <w:rsid w:val="1A88303F"/>
    <w:rsid w:val="1A8F576A"/>
    <w:rsid w:val="1A9E0DE8"/>
    <w:rsid w:val="1AA97C11"/>
    <w:rsid w:val="1AD38400"/>
    <w:rsid w:val="1B11A42C"/>
    <w:rsid w:val="1B1F6320"/>
    <w:rsid w:val="1B74D37B"/>
    <w:rsid w:val="1B9211B5"/>
    <w:rsid w:val="1BB4F591"/>
    <w:rsid w:val="1BCB5CF7"/>
    <w:rsid w:val="1BF4746B"/>
    <w:rsid w:val="1C0E2583"/>
    <w:rsid w:val="1C167C8D"/>
    <w:rsid w:val="1C82EF8C"/>
    <w:rsid w:val="1CBDE180"/>
    <w:rsid w:val="1CDC8C10"/>
    <w:rsid w:val="1D55E60F"/>
    <w:rsid w:val="1D8D2DF7"/>
    <w:rsid w:val="1DA9590D"/>
    <w:rsid w:val="1DCB8630"/>
    <w:rsid w:val="1DD48AE5"/>
    <w:rsid w:val="1DF0C9F6"/>
    <w:rsid w:val="1E230930"/>
    <w:rsid w:val="1E3041B0"/>
    <w:rsid w:val="1E3A1CE9"/>
    <w:rsid w:val="1E7F9236"/>
    <w:rsid w:val="1E83ED16"/>
    <w:rsid w:val="1ED9B911"/>
    <w:rsid w:val="1EE92B10"/>
    <w:rsid w:val="1F0F4D4E"/>
    <w:rsid w:val="1F0FAD78"/>
    <w:rsid w:val="1FC3CA25"/>
    <w:rsid w:val="1FDA9C37"/>
    <w:rsid w:val="1FFCA03C"/>
    <w:rsid w:val="20631160"/>
    <w:rsid w:val="207491B3"/>
    <w:rsid w:val="207A05E7"/>
    <w:rsid w:val="2093D1DE"/>
    <w:rsid w:val="215991CD"/>
    <w:rsid w:val="21A16139"/>
    <w:rsid w:val="21CD668C"/>
    <w:rsid w:val="21F5FEE4"/>
    <w:rsid w:val="22C775EE"/>
    <w:rsid w:val="23068A51"/>
    <w:rsid w:val="2306D24E"/>
    <w:rsid w:val="2323A897"/>
    <w:rsid w:val="2341730C"/>
    <w:rsid w:val="23676B4D"/>
    <w:rsid w:val="23D94A70"/>
    <w:rsid w:val="23E9410F"/>
    <w:rsid w:val="23F38C7A"/>
    <w:rsid w:val="240F3D11"/>
    <w:rsid w:val="2410B9E7"/>
    <w:rsid w:val="245D9260"/>
    <w:rsid w:val="24AEC3BF"/>
    <w:rsid w:val="2513C5B7"/>
    <w:rsid w:val="25308C51"/>
    <w:rsid w:val="258D2F10"/>
    <w:rsid w:val="25C0977A"/>
    <w:rsid w:val="25F464D4"/>
    <w:rsid w:val="267FF615"/>
    <w:rsid w:val="2689F42B"/>
    <w:rsid w:val="26C7D11A"/>
    <w:rsid w:val="26C97A34"/>
    <w:rsid w:val="270A9390"/>
    <w:rsid w:val="270FD402"/>
    <w:rsid w:val="271898A7"/>
    <w:rsid w:val="273854F6"/>
    <w:rsid w:val="27617F7D"/>
    <w:rsid w:val="27794D81"/>
    <w:rsid w:val="2787984C"/>
    <w:rsid w:val="27E5E01B"/>
    <w:rsid w:val="27FADABA"/>
    <w:rsid w:val="281E9957"/>
    <w:rsid w:val="28314BCD"/>
    <w:rsid w:val="283D2548"/>
    <w:rsid w:val="288BCC63"/>
    <w:rsid w:val="28B20FA1"/>
    <w:rsid w:val="28BABC9B"/>
    <w:rsid w:val="28D4F27B"/>
    <w:rsid w:val="28F0F60F"/>
    <w:rsid w:val="28F69A7A"/>
    <w:rsid w:val="293D32DD"/>
    <w:rsid w:val="29723C88"/>
    <w:rsid w:val="297DE3B9"/>
    <w:rsid w:val="29DD7B26"/>
    <w:rsid w:val="29F1E3F6"/>
    <w:rsid w:val="2A2E9BAF"/>
    <w:rsid w:val="2A46CA77"/>
    <w:rsid w:val="2A6A5A58"/>
    <w:rsid w:val="2A7EF2B7"/>
    <w:rsid w:val="2A8C656A"/>
    <w:rsid w:val="2A98DA23"/>
    <w:rsid w:val="2ABBBDF8"/>
    <w:rsid w:val="2B127F39"/>
    <w:rsid w:val="2B9B73AC"/>
    <w:rsid w:val="2BAA488A"/>
    <w:rsid w:val="2BB9A296"/>
    <w:rsid w:val="2C4686E9"/>
    <w:rsid w:val="2C9C0F0F"/>
    <w:rsid w:val="2CAA403F"/>
    <w:rsid w:val="2CAB7022"/>
    <w:rsid w:val="2CCC09DD"/>
    <w:rsid w:val="2CF2D903"/>
    <w:rsid w:val="2D11515D"/>
    <w:rsid w:val="2D177317"/>
    <w:rsid w:val="2D4CE486"/>
    <w:rsid w:val="2D7709D7"/>
    <w:rsid w:val="2D915C9D"/>
    <w:rsid w:val="2D974958"/>
    <w:rsid w:val="2E0BDAD8"/>
    <w:rsid w:val="2E99D2FF"/>
    <w:rsid w:val="2EA363E8"/>
    <w:rsid w:val="2ECFFFDC"/>
    <w:rsid w:val="2ED53C22"/>
    <w:rsid w:val="2EDDF16E"/>
    <w:rsid w:val="2EEE02F9"/>
    <w:rsid w:val="2F55E5F0"/>
    <w:rsid w:val="2F8BF8F1"/>
    <w:rsid w:val="2FC7D62E"/>
    <w:rsid w:val="3008E13D"/>
    <w:rsid w:val="301B95F6"/>
    <w:rsid w:val="304C2D01"/>
    <w:rsid w:val="3066DA71"/>
    <w:rsid w:val="30730FB3"/>
    <w:rsid w:val="30CC31DA"/>
    <w:rsid w:val="30FE978F"/>
    <w:rsid w:val="311B949F"/>
    <w:rsid w:val="312ACA42"/>
    <w:rsid w:val="31A75F78"/>
    <w:rsid w:val="31E4E99D"/>
    <w:rsid w:val="32ABA8F7"/>
    <w:rsid w:val="32E13D00"/>
    <w:rsid w:val="32EFF52D"/>
    <w:rsid w:val="330628AB"/>
    <w:rsid w:val="33141142"/>
    <w:rsid w:val="331DF570"/>
    <w:rsid w:val="333FAF48"/>
    <w:rsid w:val="337E4458"/>
    <w:rsid w:val="33850CD7"/>
    <w:rsid w:val="343AEBD4"/>
    <w:rsid w:val="34964D00"/>
    <w:rsid w:val="35052830"/>
    <w:rsid w:val="3548918A"/>
    <w:rsid w:val="35ABB980"/>
    <w:rsid w:val="3604EBBD"/>
    <w:rsid w:val="3610FEDA"/>
    <w:rsid w:val="361AF718"/>
    <w:rsid w:val="3655307C"/>
    <w:rsid w:val="368163FA"/>
    <w:rsid w:val="3696A66B"/>
    <w:rsid w:val="36A05D9D"/>
    <w:rsid w:val="36AAB594"/>
    <w:rsid w:val="3724E6AC"/>
    <w:rsid w:val="3729FC74"/>
    <w:rsid w:val="374FEED9"/>
    <w:rsid w:val="3755CEB6"/>
    <w:rsid w:val="37619AE7"/>
    <w:rsid w:val="37ACCF3B"/>
    <w:rsid w:val="37DB942C"/>
    <w:rsid w:val="37DE865F"/>
    <w:rsid w:val="380E7474"/>
    <w:rsid w:val="38186DBF"/>
    <w:rsid w:val="387332CA"/>
    <w:rsid w:val="387CC8E8"/>
    <w:rsid w:val="38B6044A"/>
    <w:rsid w:val="39101E3C"/>
    <w:rsid w:val="391928B7"/>
    <w:rsid w:val="39442B7A"/>
    <w:rsid w:val="3954EC07"/>
    <w:rsid w:val="395C9D27"/>
    <w:rsid w:val="395D88E4"/>
    <w:rsid w:val="3973A0C5"/>
    <w:rsid w:val="39741DAB"/>
    <w:rsid w:val="3984C9AF"/>
    <w:rsid w:val="39968AA0"/>
    <w:rsid w:val="39EAF4FF"/>
    <w:rsid w:val="3A179CB2"/>
    <w:rsid w:val="3A2CF203"/>
    <w:rsid w:val="3AA6FF96"/>
    <w:rsid w:val="3AAAB569"/>
    <w:rsid w:val="3AE9C137"/>
    <w:rsid w:val="3B12A8CD"/>
    <w:rsid w:val="3B1699CF"/>
    <w:rsid w:val="3B52F5B1"/>
    <w:rsid w:val="3B72087A"/>
    <w:rsid w:val="3B7BC6A3"/>
    <w:rsid w:val="3B7DE5CA"/>
    <w:rsid w:val="3B957F0C"/>
    <w:rsid w:val="3B9B35A6"/>
    <w:rsid w:val="3BE2D835"/>
    <w:rsid w:val="3C1EA3EF"/>
    <w:rsid w:val="3C573EEB"/>
    <w:rsid w:val="3CC81AE4"/>
    <w:rsid w:val="3CF46E9C"/>
    <w:rsid w:val="3D0776D1"/>
    <w:rsid w:val="3D1856F2"/>
    <w:rsid w:val="3D2DA574"/>
    <w:rsid w:val="3D984075"/>
    <w:rsid w:val="3DB24E8C"/>
    <w:rsid w:val="3DF9D051"/>
    <w:rsid w:val="3DFAF6C3"/>
    <w:rsid w:val="3E0CFB77"/>
    <w:rsid w:val="3E601002"/>
    <w:rsid w:val="3E8523F4"/>
    <w:rsid w:val="3E92B0D0"/>
    <w:rsid w:val="3E984149"/>
    <w:rsid w:val="3EA0C3AA"/>
    <w:rsid w:val="3EB22607"/>
    <w:rsid w:val="3ECA781C"/>
    <w:rsid w:val="3EDF50FC"/>
    <w:rsid w:val="3EF0654C"/>
    <w:rsid w:val="3EF8F3DE"/>
    <w:rsid w:val="3F023A89"/>
    <w:rsid w:val="3F15E37A"/>
    <w:rsid w:val="3F3B48F6"/>
    <w:rsid w:val="3F750048"/>
    <w:rsid w:val="3F91A3E2"/>
    <w:rsid w:val="3FF7A6BD"/>
    <w:rsid w:val="400F59E5"/>
    <w:rsid w:val="402853A4"/>
    <w:rsid w:val="40586ABC"/>
    <w:rsid w:val="4071FE3F"/>
    <w:rsid w:val="408AE034"/>
    <w:rsid w:val="40AB95D6"/>
    <w:rsid w:val="40EAB9C9"/>
    <w:rsid w:val="413F3379"/>
    <w:rsid w:val="41611209"/>
    <w:rsid w:val="417092C0"/>
    <w:rsid w:val="41CED3B6"/>
    <w:rsid w:val="41D50407"/>
    <w:rsid w:val="420218DE"/>
    <w:rsid w:val="422EDE45"/>
    <w:rsid w:val="42411A45"/>
    <w:rsid w:val="428824E9"/>
    <w:rsid w:val="42E2864B"/>
    <w:rsid w:val="42FA73DB"/>
    <w:rsid w:val="4344DE45"/>
    <w:rsid w:val="438D78E0"/>
    <w:rsid w:val="43A9A05B"/>
    <w:rsid w:val="43DD8C28"/>
    <w:rsid w:val="43F8FE6E"/>
    <w:rsid w:val="4411B58B"/>
    <w:rsid w:val="44125B97"/>
    <w:rsid w:val="442677FE"/>
    <w:rsid w:val="446270FC"/>
    <w:rsid w:val="448BA766"/>
    <w:rsid w:val="449E03A9"/>
    <w:rsid w:val="44AE02FE"/>
    <w:rsid w:val="44B84D5C"/>
    <w:rsid w:val="44EB5FA0"/>
    <w:rsid w:val="44EC2DF0"/>
    <w:rsid w:val="453C9578"/>
    <w:rsid w:val="4552D56A"/>
    <w:rsid w:val="456D71AA"/>
    <w:rsid w:val="456E4F3B"/>
    <w:rsid w:val="45A5527B"/>
    <w:rsid w:val="45D38128"/>
    <w:rsid w:val="462C5668"/>
    <w:rsid w:val="46A37694"/>
    <w:rsid w:val="46A51131"/>
    <w:rsid w:val="46B69FF4"/>
    <w:rsid w:val="471F7531"/>
    <w:rsid w:val="4739B613"/>
    <w:rsid w:val="475AF7D2"/>
    <w:rsid w:val="476FB56D"/>
    <w:rsid w:val="477A4075"/>
    <w:rsid w:val="4786CFC2"/>
    <w:rsid w:val="47E4CE05"/>
    <w:rsid w:val="47EF6833"/>
    <w:rsid w:val="47F3B709"/>
    <w:rsid w:val="4807F95A"/>
    <w:rsid w:val="4823BF34"/>
    <w:rsid w:val="48280898"/>
    <w:rsid w:val="4828D523"/>
    <w:rsid w:val="48456106"/>
    <w:rsid w:val="48FC60EE"/>
    <w:rsid w:val="48FFD0B3"/>
    <w:rsid w:val="4989ADCB"/>
    <w:rsid w:val="4993C11D"/>
    <w:rsid w:val="49D4C234"/>
    <w:rsid w:val="49E32A36"/>
    <w:rsid w:val="4A0C2F1C"/>
    <w:rsid w:val="4A6185F5"/>
    <w:rsid w:val="4A6B8EC2"/>
    <w:rsid w:val="4A8815C7"/>
    <w:rsid w:val="4AAD68D7"/>
    <w:rsid w:val="4AC6EF36"/>
    <w:rsid w:val="4ACAB524"/>
    <w:rsid w:val="4AE87E6D"/>
    <w:rsid w:val="4B4E06A3"/>
    <w:rsid w:val="4B595EC2"/>
    <w:rsid w:val="4B5ACA17"/>
    <w:rsid w:val="4B5B4531"/>
    <w:rsid w:val="4BA94FD4"/>
    <w:rsid w:val="4BB9E525"/>
    <w:rsid w:val="4BBEF670"/>
    <w:rsid w:val="4C0AF91C"/>
    <w:rsid w:val="4C1FFDB1"/>
    <w:rsid w:val="4C6B7F2C"/>
    <w:rsid w:val="4C757ECA"/>
    <w:rsid w:val="4C7C526F"/>
    <w:rsid w:val="4C88B57F"/>
    <w:rsid w:val="4C9D3F17"/>
    <w:rsid w:val="4CB96AAF"/>
    <w:rsid w:val="4CD151D1"/>
    <w:rsid w:val="4CF026CF"/>
    <w:rsid w:val="4D0B1909"/>
    <w:rsid w:val="4D0FE561"/>
    <w:rsid w:val="4D479261"/>
    <w:rsid w:val="4D6125A8"/>
    <w:rsid w:val="4D90A37A"/>
    <w:rsid w:val="4DD1BF14"/>
    <w:rsid w:val="4DDC64D1"/>
    <w:rsid w:val="4DDEC4E3"/>
    <w:rsid w:val="4E443C59"/>
    <w:rsid w:val="4EB69BFD"/>
    <w:rsid w:val="4EF763C9"/>
    <w:rsid w:val="4F250C6D"/>
    <w:rsid w:val="4F6841D9"/>
    <w:rsid w:val="4F74DDC8"/>
    <w:rsid w:val="4F97C489"/>
    <w:rsid w:val="4FB72212"/>
    <w:rsid w:val="4FCE495A"/>
    <w:rsid w:val="4FE0CFB1"/>
    <w:rsid w:val="501C200C"/>
    <w:rsid w:val="5036E116"/>
    <w:rsid w:val="505C8C64"/>
    <w:rsid w:val="50934933"/>
    <w:rsid w:val="51246D7D"/>
    <w:rsid w:val="51398CB7"/>
    <w:rsid w:val="5149CC40"/>
    <w:rsid w:val="515B5B29"/>
    <w:rsid w:val="516C52AB"/>
    <w:rsid w:val="51BA513E"/>
    <w:rsid w:val="52664D9D"/>
    <w:rsid w:val="5329E40A"/>
    <w:rsid w:val="534421E2"/>
    <w:rsid w:val="53C5561B"/>
    <w:rsid w:val="53E9CADB"/>
    <w:rsid w:val="5483554A"/>
    <w:rsid w:val="5498D10E"/>
    <w:rsid w:val="55252E16"/>
    <w:rsid w:val="55450B2A"/>
    <w:rsid w:val="554C7ABF"/>
    <w:rsid w:val="5574EBFB"/>
    <w:rsid w:val="5584E44B"/>
    <w:rsid w:val="559150D2"/>
    <w:rsid w:val="55C536F2"/>
    <w:rsid w:val="561E7848"/>
    <w:rsid w:val="5687E78C"/>
    <w:rsid w:val="56C6CF5E"/>
    <w:rsid w:val="56D08C22"/>
    <w:rsid w:val="56F35169"/>
    <w:rsid w:val="56F3D38E"/>
    <w:rsid w:val="56F55229"/>
    <w:rsid w:val="56F56498"/>
    <w:rsid w:val="571B878A"/>
    <w:rsid w:val="5755665A"/>
    <w:rsid w:val="5762642E"/>
    <w:rsid w:val="579FA26A"/>
    <w:rsid w:val="582F5C24"/>
    <w:rsid w:val="58B68E5C"/>
    <w:rsid w:val="58FC9494"/>
    <w:rsid w:val="5903759E"/>
    <w:rsid w:val="593FF4B6"/>
    <w:rsid w:val="59562E41"/>
    <w:rsid w:val="5977A378"/>
    <w:rsid w:val="59FB5A0E"/>
    <w:rsid w:val="59FF3ADB"/>
    <w:rsid w:val="5A4D2EE8"/>
    <w:rsid w:val="5A53DF28"/>
    <w:rsid w:val="5B3497C3"/>
    <w:rsid w:val="5B433C4C"/>
    <w:rsid w:val="5B5F2654"/>
    <w:rsid w:val="5C15FC3F"/>
    <w:rsid w:val="5CD7C861"/>
    <w:rsid w:val="5D07045D"/>
    <w:rsid w:val="5D216748"/>
    <w:rsid w:val="5D250D0E"/>
    <w:rsid w:val="5D815076"/>
    <w:rsid w:val="5D986827"/>
    <w:rsid w:val="5DB9B441"/>
    <w:rsid w:val="5DBDA763"/>
    <w:rsid w:val="5DF08ADC"/>
    <w:rsid w:val="5DFD25E0"/>
    <w:rsid w:val="5E4CFD66"/>
    <w:rsid w:val="5E712BD8"/>
    <w:rsid w:val="5EC07ECF"/>
    <w:rsid w:val="5ED003D5"/>
    <w:rsid w:val="5ED4E1FD"/>
    <w:rsid w:val="5EE1C5E4"/>
    <w:rsid w:val="60571C4C"/>
    <w:rsid w:val="6067909D"/>
    <w:rsid w:val="607AEA9F"/>
    <w:rsid w:val="608984D8"/>
    <w:rsid w:val="60BA3DE9"/>
    <w:rsid w:val="60C6B0D0"/>
    <w:rsid w:val="6103F2C1"/>
    <w:rsid w:val="611D4A5D"/>
    <w:rsid w:val="6162D93B"/>
    <w:rsid w:val="6179CCC1"/>
    <w:rsid w:val="619A89B6"/>
    <w:rsid w:val="61B0E02D"/>
    <w:rsid w:val="61CA01FD"/>
    <w:rsid w:val="61E72C2E"/>
    <w:rsid w:val="62EE5864"/>
    <w:rsid w:val="63154D9F"/>
    <w:rsid w:val="63155097"/>
    <w:rsid w:val="63AC0C92"/>
    <w:rsid w:val="63DA815C"/>
    <w:rsid w:val="63F98E21"/>
    <w:rsid w:val="64010836"/>
    <w:rsid w:val="642DBA7D"/>
    <w:rsid w:val="64324171"/>
    <w:rsid w:val="644AEB5A"/>
    <w:rsid w:val="6476823A"/>
    <w:rsid w:val="649C800A"/>
    <w:rsid w:val="64A8907B"/>
    <w:rsid w:val="64C0AC4A"/>
    <w:rsid w:val="64C8C19D"/>
    <w:rsid w:val="64D736EC"/>
    <w:rsid w:val="64DB17E8"/>
    <w:rsid w:val="64ECE4E7"/>
    <w:rsid w:val="65A93A4D"/>
    <w:rsid w:val="65C96752"/>
    <w:rsid w:val="65E5FA29"/>
    <w:rsid w:val="662BA9D0"/>
    <w:rsid w:val="662F1C27"/>
    <w:rsid w:val="66677343"/>
    <w:rsid w:val="666FD86C"/>
    <w:rsid w:val="6672A676"/>
    <w:rsid w:val="66C47030"/>
    <w:rsid w:val="66D9DFB2"/>
    <w:rsid w:val="66F460DD"/>
    <w:rsid w:val="6763602C"/>
    <w:rsid w:val="677E0B02"/>
    <w:rsid w:val="67D29F64"/>
    <w:rsid w:val="67DCBF1D"/>
    <w:rsid w:val="67ECDC58"/>
    <w:rsid w:val="6849D730"/>
    <w:rsid w:val="6862D731"/>
    <w:rsid w:val="68CCAE3A"/>
    <w:rsid w:val="69140313"/>
    <w:rsid w:val="69187368"/>
    <w:rsid w:val="6925CDC2"/>
    <w:rsid w:val="699A819D"/>
    <w:rsid w:val="699EA06C"/>
    <w:rsid w:val="69F30E21"/>
    <w:rsid w:val="6A21EA1B"/>
    <w:rsid w:val="6A358A9B"/>
    <w:rsid w:val="6A3CC4D1"/>
    <w:rsid w:val="6A4D331C"/>
    <w:rsid w:val="6AC7C3E8"/>
    <w:rsid w:val="6AE3AA74"/>
    <w:rsid w:val="6AF60062"/>
    <w:rsid w:val="6B093ACF"/>
    <w:rsid w:val="6B420069"/>
    <w:rsid w:val="6B4C9BE8"/>
    <w:rsid w:val="6B753E26"/>
    <w:rsid w:val="6B7DA8F3"/>
    <w:rsid w:val="6B7FB3B4"/>
    <w:rsid w:val="6BA8A7B2"/>
    <w:rsid w:val="6BACA66B"/>
    <w:rsid w:val="6C12F232"/>
    <w:rsid w:val="6C190E40"/>
    <w:rsid w:val="6C367B68"/>
    <w:rsid w:val="6C429375"/>
    <w:rsid w:val="6C6B1F7B"/>
    <w:rsid w:val="6C6D4CC2"/>
    <w:rsid w:val="6C93C1D8"/>
    <w:rsid w:val="6CDE0820"/>
    <w:rsid w:val="6D4E5D22"/>
    <w:rsid w:val="6D5CA5DF"/>
    <w:rsid w:val="6D8C0B7B"/>
    <w:rsid w:val="6D98C6BC"/>
    <w:rsid w:val="6DB85596"/>
    <w:rsid w:val="6E227753"/>
    <w:rsid w:val="6E757013"/>
    <w:rsid w:val="6E7766DC"/>
    <w:rsid w:val="6EA0DA03"/>
    <w:rsid w:val="6EE83D13"/>
    <w:rsid w:val="6F40A93F"/>
    <w:rsid w:val="6F89E63D"/>
    <w:rsid w:val="6FB6138E"/>
    <w:rsid w:val="700CA8F2"/>
    <w:rsid w:val="7010D691"/>
    <w:rsid w:val="70220756"/>
    <w:rsid w:val="70428B16"/>
    <w:rsid w:val="70724001"/>
    <w:rsid w:val="70923577"/>
    <w:rsid w:val="70AC421F"/>
    <w:rsid w:val="711337BE"/>
    <w:rsid w:val="7134FBA6"/>
    <w:rsid w:val="7195525A"/>
    <w:rsid w:val="71EE458E"/>
    <w:rsid w:val="722DF6E6"/>
    <w:rsid w:val="723BF8CB"/>
    <w:rsid w:val="72AC8949"/>
    <w:rsid w:val="72B1B623"/>
    <w:rsid w:val="73721217"/>
    <w:rsid w:val="73995D2A"/>
    <w:rsid w:val="73EA62F8"/>
    <w:rsid w:val="73F7D388"/>
    <w:rsid w:val="7423AF0D"/>
    <w:rsid w:val="74295FE4"/>
    <w:rsid w:val="744497D3"/>
    <w:rsid w:val="748FEB07"/>
    <w:rsid w:val="74C400D5"/>
    <w:rsid w:val="74F77724"/>
    <w:rsid w:val="751680A0"/>
    <w:rsid w:val="751EA70C"/>
    <w:rsid w:val="75453940"/>
    <w:rsid w:val="75528EC8"/>
    <w:rsid w:val="75654D25"/>
    <w:rsid w:val="75A1F3DD"/>
    <w:rsid w:val="75D48063"/>
    <w:rsid w:val="76042B65"/>
    <w:rsid w:val="76B4AD4D"/>
    <w:rsid w:val="76D6E49C"/>
    <w:rsid w:val="7727DF69"/>
    <w:rsid w:val="77349219"/>
    <w:rsid w:val="774EB88C"/>
    <w:rsid w:val="77626E28"/>
    <w:rsid w:val="77867232"/>
    <w:rsid w:val="77B69D32"/>
    <w:rsid w:val="77B923F2"/>
    <w:rsid w:val="77D35A2D"/>
    <w:rsid w:val="77EF3D65"/>
    <w:rsid w:val="77F97C0E"/>
    <w:rsid w:val="7803E0B1"/>
    <w:rsid w:val="780E9222"/>
    <w:rsid w:val="783CFB90"/>
    <w:rsid w:val="78553A9A"/>
    <w:rsid w:val="78579C61"/>
    <w:rsid w:val="786DE5D3"/>
    <w:rsid w:val="78934954"/>
    <w:rsid w:val="78F7B30C"/>
    <w:rsid w:val="7955DAEA"/>
    <w:rsid w:val="797839CE"/>
    <w:rsid w:val="79A347F7"/>
    <w:rsid w:val="79E7A10F"/>
    <w:rsid w:val="79F213CE"/>
    <w:rsid w:val="79F6282D"/>
    <w:rsid w:val="7A1B4127"/>
    <w:rsid w:val="7A1FF29B"/>
    <w:rsid w:val="7A405F8D"/>
    <w:rsid w:val="7ADBE3A1"/>
    <w:rsid w:val="7B56E0EE"/>
    <w:rsid w:val="7B950A35"/>
    <w:rsid w:val="7B97FE66"/>
    <w:rsid w:val="7B9B90CF"/>
    <w:rsid w:val="7BD49579"/>
    <w:rsid w:val="7C001A20"/>
    <w:rsid w:val="7C17344E"/>
    <w:rsid w:val="7CDE8FBF"/>
    <w:rsid w:val="7D9D7E8C"/>
    <w:rsid w:val="7DB5F13D"/>
    <w:rsid w:val="7E30D6DB"/>
    <w:rsid w:val="7E603D51"/>
    <w:rsid w:val="7ED86613"/>
    <w:rsid w:val="7EF30C60"/>
    <w:rsid w:val="7EFC1C21"/>
    <w:rsid w:val="7F4203AA"/>
    <w:rsid w:val="7F6014E0"/>
    <w:rsid w:val="7F71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A08DDB"/>
  <w15:chartTrackingRefBased/>
  <w15:docId w15:val="{AA90B748-3283-45E9-8541-A53DAF9E3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A86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Titre1">
    <w:name w:val="heading 1"/>
    <w:basedOn w:val="Normal"/>
    <w:next w:val="Titre2"/>
    <w:link w:val="Titre1Car"/>
    <w:uiPriority w:val="9"/>
    <w:qFormat/>
    <w:rsid w:val="00011A86"/>
    <w:pPr>
      <w:keepNext/>
      <w:keepLines/>
      <w:numPr>
        <w:numId w:val="77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Titre2">
    <w:name w:val="heading 2"/>
    <w:basedOn w:val="Normal"/>
    <w:next w:val="CBDNormalNumber"/>
    <w:link w:val="Titre2Car"/>
    <w:uiPriority w:val="9"/>
    <w:qFormat/>
    <w:rsid w:val="00011A86"/>
    <w:pPr>
      <w:keepNext/>
      <w:keepLines/>
      <w:numPr>
        <w:ilvl w:val="1"/>
        <w:numId w:val="77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Titre3">
    <w:name w:val="heading 3"/>
    <w:basedOn w:val="Normal"/>
    <w:next w:val="CBDNormalNumber"/>
    <w:link w:val="Titre3Car"/>
    <w:uiPriority w:val="9"/>
    <w:qFormat/>
    <w:rsid w:val="00011A86"/>
    <w:pPr>
      <w:keepNext/>
      <w:keepLines/>
      <w:numPr>
        <w:ilvl w:val="2"/>
        <w:numId w:val="77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Titre4">
    <w:name w:val="heading 4"/>
    <w:basedOn w:val="Normal"/>
    <w:next w:val="CBDNormalNumber"/>
    <w:link w:val="Titre4Car"/>
    <w:uiPriority w:val="9"/>
    <w:qFormat/>
    <w:rsid w:val="00011A86"/>
    <w:pPr>
      <w:keepNext/>
      <w:numPr>
        <w:ilvl w:val="3"/>
        <w:numId w:val="77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Titre5">
    <w:name w:val="heading 5"/>
    <w:basedOn w:val="Normal"/>
    <w:next w:val="Normal"/>
    <w:link w:val="Titre5Car"/>
    <w:uiPriority w:val="9"/>
    <w:qFormat/>
    <w:rsid w:val="00011A86"/>
    <w:pPr>
      <w:keepNext/>
      <w:numPr>
        <w:ilvl w:val="4"/>
        <w:numId w:val="77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Titre6">
    <w:name w:val="heading 6"/>
    <w:basedOn w:val="Normal"/>
    <w:next w:val="Normal"/>
    <w:link w:val="Titre6Car"/>
    <w:semiHidden/>
    <w:rsid w:val="00011A86"/>
    <w:pPr>
      <w:keepNext/>
      <w:keepLines/>
      <w:numPr>
        <w:ilvl w:val="5"/>
        <w:numId w:val="38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Titre7">
    <w:name w:val="heading 7"/>
    <w:basedOn w:val="Normal"/>
    <w:next w:val="Normal"/>
    <w:link w:val="Titre7Car"/>
    <w:semiHidden/>
    <w:rsid w:val="00011A86"/>
    <w:pPr>
      <w:keepNext/>
      <w:keepLines/>
      <w:widowControl w:val="0"/>
      <w:numPr>
        <w:ilvl w:val="6"/>
        <w:numId w:val="38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Titre8">
    <w:name w:val="heading 8"/>
    <w:basedOn w:val="Normal"/>
    <w:next w:val="Normal"/>
    <w:link w:val="Titre8Car"/>
    <w:semiHidden/>
    <w:rsid w:val="00011A86"/>
    <w:pPr>
      <w:keepNext/>
      <w:keepLines/>
      <w:widowControl w:val="0"/>
      <w:numPr>
        <w:ilvl w:val="7"/>
        <w:numId w:val="38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Titre9">
    <w:name w:val="heading 9"/>
    <w:basedOn w:val="Normal"/>
    <w:next w:val="Normal"/>
    <w:link w:val="Titre9Car"/>
    <w:semiHidden/>
    <w:rsid w:val="00011A86"/>
    <w:pPr>
      <w:keepNext/>
      <w:widowControl w:val="0"/>
      <w:numPr>
        <w:ilvl w:val="8"/>
        <w:numId w:val="38"/>
      </w:numPr>
      <w:suppressAutoHyphens/>
      <w:jc w:val="left"/>
      <w:outlineLvl w:val="8"/>
    </w:pPr>
    <w:rPr>
      <w:snapToGrid w:val="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011A86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011A8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011A86"/>
    <w:rPr>
      <w:lang w:val="ru-RU"/>
    </w:rPr>
  </w:style>
  <w:style w:type="paragraph" w:styleId="Titre">
    <w:name w:val="Title"/>
    <w:basedOn w:val="Normal"/>
    <w:next w:val="Normal"/>
    <w:link w:val="TitreC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ru-RU"/>
    </w:rPr>
  </w:style>
  <w:style w:type="character" w:customStyle="1" w:styleId="Titre1Car">
    <w:name w:val="Titre 1 Car"/>
    <w:basedOn w:val="Policepardfaut"/>
    <w:link w:val="Titre1"/>
    <w:uiPriority w:val="9"/>
    <w:rsid w:val="00011A86"/>
    <w:rPr>
      <w:rFonts w:ascii="Times New Roman" w:eastAsiaTheme="majorEastAsia" w:hAnsi="Times New Roman" w:cstheme="majorBidi"/>
      <w:b/>
      <w:bCs/>
      <w:sz w:val="28"/>
      <w:szCs w:val="32"/>
      <w:lang w:val="ru-RU"/>
    </w:rPr>
  </w:style>
  <w:style w:type="paragraph" w:customStyle="1" w:styleId="Cornernotation">
    <w:name w:val="Corner notation"/>
    <w:basedOn w:val="Normal"/>
    <w:rsid w:val="00202BFD"/>
    <w:pPr>
      <w:ind w:right="3119"/>
      <w:jc w:val="left"/>
    </w:pPr>
    <w:rPr>
      <w:b/>
      <w:sz w:val="24"/>
    </w:rPr>
  </w:style>
  <w:style w:type="table" w:customStyle="1" w:styleId="TableGrid1">
    <w:name w:val="Table Grid1"/>
    <w:basedOn w:val="TableauNormal"/>
    <w:next w:val="Grilledutableau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39"/>
    <w:qFormat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Notedebasdepage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"/>
    <w:basedOn w:val="Normal"/>
    <w:link w:val="NotedebasdepageCar"/>
    <w:unhideWhenUsed/>
    <w:rsid w:val="00011A86"/>
    <w:pPr>
      <w:jc w:val="left"/>
    </w:pPr>
    <w:rPr>
      <w:sz w:val="18"/>
      <w:szCs w:val="20"/>
    </w:rPr>
  </w:style>
  <w:style w:type="character" w:customStyle="1" w:styleId="NotedebasdepageCar">
    <w:name w:val="Note de bas de page Car"/>
    <w:aliases w:val="fn Car,Geneva 9 Car,Font: Geneva 9 Car,Boston 10 Car,f Car,ft Car,Fotnotstext Char Car,ft Char Car,single space Car,footnote text Car,FOOTNOTES Car,ADB Car,single space1 Car,footnote text1 Car,FOOTNOTES1 Car,fn1 Car,ADB1 Car"/>
    <w:basedOn w:val="Policepardfaut"/>
    <w:link w:val="Notedebasdepage"/>
    <w:rsid w:val="00011A86"/>
    <w:rPr>
      <w:rFonts w:ascii="Times New Roman" w:eastAsia="SimSun" w:hAnsi="Times New Roman" w:cs="Times New Roman"/>
      <w:kern w:val="0"/>
      <w:sz w:val="18"/>
      <w:szCs w:val="20"/>
      <w:lang w:val="ru-RU"/>
      <w14:ligatures w14:val="none"/>
    </w:rPr>
  </w:style>
  <w:style w:type="character" w:styleId="Appelnotedebasdep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basedOn w:val="Policepardfaut"/>
    <w:unhideWhenUsed/>
    <w:qFormat/>
    <w:rsid w:val="00011A86"/>
    <w:rPr>
      <w:vertAlign w:val="superscript"/>
      <w:lang w:val="ru-RU"/>
    </w:rPr>
  </w:style>
  <w:style w:type="paragraph" w:customStyle="1" w:styleId="Footnote">
    <w:name w:val="Footnote"/>
    <w:basedOn w:val="Notedebasdepage"/>
    <w:qFormat/>
    <w:rsid w:val="00011A86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ous-titreCar">
    <w:name w:val="Sous-titre Car"/>
    <w:basedOn w:val="Policepardfaut"/>
    <w:link w:val="Sous-titr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ru-RU"/>
      <w14:ligatures w14:val="none"/>
    </w:rPr>
  </w:style>
  <w:style w:type="paragraph" w:customStyle="1" w:styleId="Para1">
    <w:name w:val="Para 1"/>
    <w:basedOn w:val="Normal"/>
    <w:qFormat/>
    <w:rsid w:val="002A25B3"/>
    <w:pPr>
      <w:spacing w:before="120" w:after="120"/>
      <w:ind w:left="567"/>
    </w:pPr>
  </w:style>
  <w:style w:type="character" w:customStyle="1" w:styleId="Titre2Car">
    <w:name w:val="Titre 2 Car"/>
    <w:basedOn w:val="Policepardfaut"/>
    <w:link w:val="Titre2"/>
    <w:uiPriority w:val="9"/>
    <w:rsid w:val="00011A86"/>
    <w:rPr>
      <w:rFonts w:ascii="Times New Roman Bold" w:eastAsiaTheme="majorEastAsia" w:hAnsi="Times New Roman Bold" w:cstheme="majorBidi"/>
      <w:b/>
      <w:kern w:val="0"/>
      <w:sz w:val="24"/>
      <w:szCs w:val="26"/>
      <w:lang w:val="ru-RU"/>
      <w14:ligatures w14:val="none"/>
    </w:rPr>
  </w:style>
  <w:style w:type="character" w:styleId="Textedelespacerserv">
    <w:name w:val="Placeholder Text"/>
    <w:basedOn w:val="Policepardfaut"/>
    <w:uiPriority w:val="99"/>
    <w:semiHidden/>
    <w:rsid w:val="00995DDC"/>
    <w:rPr>
      <w:color w:val="808080"/>
      <w:lang w:val="ru-RU"/>
    </w:rPr>
  </w:style>
  <w:style w:type="paragraph" w:styleId="En-tte">
    <w:name w:val="header"/>
    <w:basedOn w:val="Normal"/>
    <w:link w:val="En-tteCar"/>
    <w:rsid w:val="00011A86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En-tteCar">
    <w:name w:val="En-tête Car"/>
    <w:basedOn w:val="Policepardfaut"/>
    <w:link w:val="En-tte"/>
    <w:rsid w:val="00011A86"/>
    <w:rPr>
      <w:rFonts w:ascii="Times New Roman" w:eastAsia="SimSun" w:hAnsi="Times New Roman" w:cs="Times New Roman"/>
      <w:kern w:val="0"/>
      <w:sz w:val="20"/>
      <w:lang w:val="ru-RU"/>
      <w14:ligatures w14:val="none"/>
    </w:rPr>
  </w:style>
  <w:style w:type="paragraph" w:styleId="Pieddepage">
    <w:name w:val="footer"/>
    <w:basedOn w:val="Normal"/>
    <w:link w:val="PieddepageCar"/>
    <w:uiPriority w:val="99"/>
    <w:rsid w:val="00011A86"/>
    <w:pPr>
      <w:tabs>
        <w:tab w:val="center" w:pos="4680"/>
        <w:tab w:val="right" w:pos="9360"/>
      </w:tabs>
    </w:pPr>
    <w:rPr>
      <w:sz w:val="20"/>
    </w:rPr>
  </w:style>
  <w:style w:type="character" w:customStyle="1" w:styleId="PieddepageCar">
    <w:name w:val="Pied de page Car"/>
    <w:basedOn w:val="Policepardfaut"/>
    <w:link w:val="Pieddepage"/>
    <w:uiPriority w:val="99"/>
    <w:rsid w:val="00011A86"/>
    <w:rPr>
      <w:rFonts w:ascii="Times New Roman" w:eastAsia="SimSun" w:hAnsi="Times New Roman" w:cs="Times New Roman"/>
      <w:kern w:val="0"/>
      <w:sz w:val="20"/>
      <w:lang w:val="ru-RU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011A86"/>
    <w:rPr>
      <w:rFonts w:ascii="Times New Roman" w:eastAsiaTheme="majorEastAsia" w:hAnsi="Times New Roman" w:cs="Times New Roman"/>
      <w:b/>
      <w:bCs/>
      <w:kern w:val="0"/>
      <w:lang w:val="ru-RU"/>
      <w14:ligatures w14:val="none"/>
    </w:rPr>
  </w:style>
  <w:style w:type="paragraph" w:customStyle="1" w:styleId="Para2">
    <w:name w:val="Para 2"/>
    <w:qFormat/>
    <w:rsid w:val="000853CA"/>
    <w:pPr>
      <w:numPr>
        <w:numId w:val="5"/>
      </w:numPr>
      <w:tabs>
        <w:tab w:val="left" w:pos="170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011A86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2B00CA"/>
    <w:pPr>
      <w:numPr>
        <w:numId w:val="4"/>
      </w:numPr>
      <w:spacing w:before="120" w:after="120"/>
    </w:pPr>
  </w:style>
  <w:style w:type="character" w:customStyle="1" w:styleId="Titre4Car">
    <w:name w:val="Titre 4 Car"/>
    <w:basedOn w:val="Policepardfaut"/>
    <w:link w:val="Titre4"/>
    <w:uiPriority w:val="9"/>
    <w:rsid w:val="00011A86"/>
    <w:rPr>
      <w:rFonts w:ascii="Times New Roman" w:eastAsiaTheme="majorEastAsia" w:hAnsi="Times New Roman" w:cs="Times New Roman"/>
      <w:b/>
      <w:bCs/>
      <w:kern w:val="0"/>
      <w:lang w:val="ru-RU"/>
      <w14:ligatures w14:val="none"/>
    </w:rPr>
  </w:style>
  <w:style w:type="character" w:customStyle="1" w:styleId="Titre5Car">
    <w:name w:val="Titre 5 Car"/>
    <w:basedOn w:val="Policepardfaut"/>
    <w:link w:val="Titre5"/>
    <w:uiPriority w:val="9"/>
    <w:rsid w:val="00011A86"/>
    <w:rPr>
      <w:rFonts w:ascii="Times New Roman" w:eastAsiaTheme="majorEastAsia" w:hAnsi="Times New Roman" w:cs="Times New Roman"/>
      <w:i/>
      <w:iCs/>
      <w:kern w:val="0"/>
      <w:lang w:val="ru-RU"/>
      <w14:ligatures w14:val="none"/>
    </w:rPr>
  </w:style>
  <w:style w:type="character" w:styleId="Marquedecommentaire">
    <w:name w:val="annotation reference"/>
    <w:basedOn w:val="Policepardfaut"/>
    <w:uiPriority w:val="99"/>
    <w:semiHidden/>
    <w:unhideWhenUsed/>
    <w:rsid w:val="00011A86"/>
    <w:rPr>
      <w:sz w:val="16"/>
      <w:szCs w:val="16"/>
      <w:lang w:val="ru-RU"/>
    </w:rPr>
  </w:style>
  <w:style w:type="paragraph" w:styleId="Commentaire">
    <w:name w:val="annotation text"/>
    <w:basedOn w:val="Normal"/>
    <w:link w:val="CommentaireCar"/>
    <w:uiPriority w:val="99"/>
    <w:rsid w:val="00011A8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011A86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11A8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11A86"/>
    <w:rPr>
      <w:rFonts w:ascii="Times New Roman" w:eastAsia="SimSun" w:hAnsi="Times New Roman" w:cs="Times New Roman"/>
      <w:b/>
      <w:bCs/>
      <w:kern w:val="0"/>
      <w:sz w:val="20"/>
      <w:szCs w:val="20"/>
      <w:lang w:val="ru-RU"/>
      <w14:ligatures w14:val="none"/>
    </w:rPr>
  </w:style>
  <w:style w:type="paragraph" w:styleId="Paragraphedeliste">
    <w:name w:val="List Paragraph"/>
    <w:aliases w:val="Unordered List,List Paragraph 2,Dot pt,F5 List Paragraph,List Paragraph1,No Spacing1,List Paragraph Char Char Char,Indicator Text,Numbered Para 1,List Paragraph12,Bullet Points,MAIN CONTENT,Bullet 1,Colorful List - Accent 11"/>
    <w:basedOn w:val="Normal"/>
    <w:link w:val="ParagraphedelisteCar"/>
    <w:uiPriority w:val="34"/>
    <w:qFormat/>
    <w:rsid w:val="00011A86"/>
    <w:pPr>
      <w:ind w:left="720"/>
      <w:contextualSpacing/>
    </w:pPr>
  </w:style>
  <w:style w:type="character" w:customStyle="1" w:styleId="ParagraphedelisteCar">
    <w:name w:val="Paragraphe de liste Car"/>
    <w:aliases w:val="Unordered List Car,List Paragraph 2 Car,Dot pt Car,F5 List Paragraph Car,List Paragraph1 Car,No Spacing1 Car,List Paragraph Char Char Char Car,Indicator Text Car,Numbered Para 1 Car,List Paragraph12 Car,Bullet Points Car"/>
    <w:link w:val="Paragraphedeliste"/>
    <w:uiPriority w:val="34"/>
    <w:locked/>
    <w:rsid w:val="00107753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customStyle="1" w:styleId="TIMES">
    <w:name w:val="TIMES"/>
    <w:basedOn w:val="Normal"/>
    <w:link w:val="TIMESChar"/>
    <w:qFormat/>
    <w:rsid w:val="00107753"/>
    <w:pPr>
      <w:contextualSpacing/>
      <w:jc w:val="left"/>
    </w:pPr>
    <w:rPr>
      <w:rFonts w:asciiTheme="majorBidi" w:eastAsiaTheme="minorEastAsia" w:hAnsiTheme="majorBidi" w:cstheme="minorBidi"/>
      <w:sz w:val="24"/>
      <w:lang w:eastAsia="zh-CN"/>
    </w:rPr>
  </w:style>
  <w:style w:type="character" w:customStyle="1" w:styleId="TIMESChar">
    <w:name w:val="TIMES Char"/>
    <w:basedOn w:val="Policepardfaut"/>
    <w:link w:val="TIMES"/>
    <w:rsid w:val="00107753"/>
    <w:rPr>
      <w:rFonts w:asciiTheme="majorBidi" w:eastAsiaTheme="minorEastAsia" w:hAnsiTheme="majorBidi"/>
      <w:kern w:val="0"/>
      <w:sz w:val="24"/>
      <w:lang w:val="ru-RU" w:eastAsia="zh-CN"/>
      <w14:ligatures w14:val="none"/>
    </w:rPr>
  </w:style>
  <w:style w:type="paragraph" w:styleId="Rvision">
    <w:name w:val="Revision"/>
    <w:hidden/>
    <w:uiPriority w:val="99"/>
    <w:semiHidden/>
    <w:rsid w:val="00011A86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14:ligatures w14:val="none"/>
    </w:rPr>
  </w:style>
  <w:style w:type="character" w:styleId="Lienhypertexte">
    <w:name w:val="Hyperlink"/>
    <w:basedOn w:val="Policepardfaut"/>
    <w:uiPriority w:val="99"/>
    <w:unhideWhenUsed/>
    <w:rsid w:val="00011A86"/>
    <w:rPr>
      <w:rFonts w:ascii="Times New Roman" w:hAnsi="Times New Roman"/>
      <w:color w:val="0563C1" w:themeColor="hyperlink"/>
      <w:u w:val="single"/>
      <w:lang w:val="ru-RU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5E581C"/>
    <w:rPr>
      <w:color w:val="605E5C"/>
      <w:shd w:val="clear" w:color="auto" w:fill="E1DFDD"/>
      <w:lang w:val="ru-RU"/>
    </w:rPr>
  </w:style>
  <w:style w:type="character" w:styleId="Lienhypertextesuivivisit">
    <w:name w:val="FollowedHyperlink"/>
    <w:basedOn w:val="Policepardfaut"/>
    <w:uiPriority w:val="99"/>
    <w:semiHidden/>
    <w:unhideWhenUsed/>
    <w:rsid w:val="00662699"/>
    <w:rPr>
      <w:color w:val="954F72" w:themeColor="followedHyperlink"/>
      <w:u w:val="single"/>
      <w:lang w:val="ru-RU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859F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859F7"/>
    <w:rPr>
      <w:rFonts w:ascii="Segoe UI" w:eastAsia="SimSun" w:hAnsi="Segoe UI" w:cs="Segoe UI"/>
      <w:kern w:val="0"/>
      <w:sz w:val="18"/>
      <w:szCs w:val="18"/>
      <w:lang w:val="ru-RU"/>
      <w14:ligatures w14:val="none"/>
    </w:rPr>
  </w:style>
  <w:style w:type="character" w:customStyle="1" w:styleId="UnresolvedMention2">
    <w:name w:val="Unresolved Mention2"/>
    <w:basedOn w:val="Policepardfaut"/>
    <w:uiPriority w:val="99"/>
    <w:semiHidden/>
    <w:unhideWhenUsed/>
    <w:rsid w:val="00ED7A33"/>
    <w:rPr>
      <w:color w:val="605E5C"/>
      <w:shd w:val="clear" w:color="auto" w:fill="E1DFDD"/>
      <w:lang w:val="ru-RU"/>
    </w:rPr>
  </w:style>
  <w:style w:type="paragraph" w:styleId="TM6">
    <w:name w:val="toc 6"/>
    <w:basedOn w:val="Normal"/>
    <w:next w:val="Normal"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character" w:customStyle="1" w:styleId="UnresolvedMention3">
    <w:name w:val="Unresolved Mention3"/>
    <w:basedOn w:val="Policepardfaut"/>
    <w:uiPriority w:val="99"/>
    <w:semiHidden/>
    <w:unhideWhenUsed/>
    <w:rsid w:val="002A230D"/>
    <w:rPr>
      <w:color w:val="605E5C"/>
      <w:shd w:val="clear" w:color="auto" w:fill="E1DFDD"/>
      <w:lang w:val="ru-RU"/>
    </w:rPr>
  </w:style>
  <w:style w:type="character" w:styleId="Mentionnonrsolue">
    <w:name w:val="Unresolved Mention"/>
    <w:basedOn w:val="Policepardfaut"/>
    <w:uiPriority w:val="99"/>
    <w:semiHidden/>
    <w:unhideWhenUsed/>
    <w:rsid w:val="001E2FE5"/>
    <w:rPr>
      <w:color w:val="605E5C"/>
      <w:shd w:val="clear" w:color="auto" w:fill="E1DFDD"/>
      <w:lang w:val="ru-RU"/>
    </w:rPr>
  </w:style>
  <w:style w:type="character" w:customStyle="1" w:styleId="Titre6Car">
    <w:name w:val="Titre 6 Car"/>
    <w:basedOn w:val="Policepardfaut"/>
    <w:link w:val="Titre6"/>
    <w:semiHidden/>
    <w:rsid w:val="00011A86"/>
    <w:rPr>
      <w:rFonts w:ascii="Times New Roman" w:eastAsia="SimSun" w:hAnsi="Times New Roman" w:cs="Times New Roman"/>
      <w:bCs/>
      <w:kern w:val="0"/>
      <w:sz w:val="24"/>
      <w:lang w:val="ru-RU"/>
      <w14:ligatures w14:val="none"/>
    </w:rPr>
  </w:style>
  <w:style w:type="character" w:customStyle="1" w:styleId="Titre7Car">
    <w:name w:val="Titre 7 Car"/>
    <w:basedOn w:val="Policepardfaut"/>
    <w:link w:val="Titre7"/>
    <w:semiHidden/>
    <w:rsid w:val="00011A86"/>
    <w:rPr>
      <w:rFonts w:ascii="Times New Roman" w:eastAsia="SimSun" w:hAnsi="Times New Roman" w:cs="Times New Roman"/>
      <w:b/>
      <w:snapToGrid w:val="0"/>
      <w:kern w:val="0"/>
      <w:u w:val="single"/>
      <w:lang w:val="ru-RU"/>
      <w14:ligatures w14:val="none"/>
    </w:rPr>
  </w:style>
  <w:style w:type="character" w:customStyle="1" w:styleId="Titre8Car">
    <w:name w:val="Titre 8 Car"/>
    <w:basedOn w:val="Policepardfaut"/>
    <w:link w:val="Titre8"/>
    <w:semiHidden/>
    <w:rsid w:val="00011A86"/>
    <w:rPr>
      <w:rFonts w:ascii="Times New Roman" w:eastAsia="SimSun" w:hAnsi="Times New Roman" w:cs="Times New Roman"/>
      <w:b/>
      <w:snapToGrid w:val="0"/>
      <w:kern w:val="0"/>
      <w:u w:val="single"/>
      <w:lang w:val="ru-RU"/>
      <w14:ligatures w14:val="none"/>
    </w:rPr>
  </w:style>
  <w:style w:type="character" w:customStyle="1" w:styleId="Titre9Car">
    <w:name w:val="Titre 9 Car"/>
    <w:basedOn w:val="Policepardfaut"/>
    <w:link w:val="Titre9"/>
    <w:semiHidden/>
    <w:rsid w:val="00011A86"/>
    <w:rPr>
      <w:rFonts w:ascii="Times New Roman" w:eastAsia="SimSun" w:hAnsi="Times New Roman" w:cs="Times New Roman"/>
      <w:snapToGrid w:val="0"/>
      <w:kern w:val="0"/>
      <w:u w:val="single"/>
      <w:lang w:val="ru-RU"/>
      <w14:ligatures w14:val="none"/>
    </w:rPr>
  </w:style>
  <w:style w:type="paragraph" w:customStyle="1" w:styleId="DarkList-Accent31">
    <w:name w:val="Dark List - Accent 31"/>
    <w:hidden/>
    <w:uiPriority w:val="99"/>
    <w:semiHidden/>
    <w:rsid w:val="00011A86"/>
    <w:pPr>
      <w:spacing w:after="0" w:line="240" w:lineRule="auto"/>
    </w:pPr>
    <w:rPr>
      <w:rFonts w:ascii="Times New Roman" w:eastAsia="SimSun" w:hAnsi="Times New Roman" w:cs="Times New Roman"/>
      <w:kern w:val="0"/>
      <w:lang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011A86"/>
    <w:pPr>
      <w:spacing w:after="120"/>
      <w:ind w:left="567"/>
    </w:pPr>
  </w:style>
  <w:style w:type="paragraph" w:customStyle="1" w:styleId="ABSymbol">
    <w:name w:val="AB_Symbol"/>
    <w:basedOn w:val="Normal"/>
    <w:qFormat/>
    <w:rsid w:val="00011A86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5F4455"/>
    <w:pPr>
      <w:numPr>
        <w:numId w:val="110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011A86"/>
    <w:pPr>
      <w:jc w:val="left"/>
    </w:pPr>
  </w:style>
  <w:style w:type="paragraph" w:customStyle="1" w:styleId="AEDistrNormal">
    <w:name w:val="AE_DistrNormal"/>
    <w:basedOn w:val="Normal"/>
    <w:unhideWhenUsed/>
    <w:rsid w:val="00011A86"/>
    <w:pPr>
      <w:jc w:val="left"/>
    </w:pPr>
  </w:style>
  <w:style w:type="paragraph" w:customStyle="1" w:styleId="AASmallLogo">
    <w:name w:val="AA_SmallLogo"/>
    <w:basedOn w:val="AEDistrNormal"/>
    <w:unhideWhenUsed/>
    <w:rsid w:val="00011A86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011A86"/>
    <w:pPr>
      <w:spacing w:before="120"/>
      <w:contextualSpacing/>
    </w:pPr>
    <w:rPr>
      <w:sz w:val="8"/>
    </w:rPr>
  </w:style>
  <w:style w:type="paragraph" w:customStyle="1" w:styleId="CBDNormal">
    <w:name w:val="CBD_Normal"/>
    <w:unhideWhenUsed/>
    <w:qFormat/>
    <w:rsid w:val="00011A8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Liste">
    <w:name w:val="List"/>
    <w:basedOn w:val="Normal"/>
    <w:semiHidden/>
    <w:rsid w:val="00011A86"/>
    <w:pPr>
      <w:contextualSpacing/>
    </w:pPr>
  </w:style>
  <w:style w:type="numbering" w:customStyle="1" w:styleId="ListCBD">
    <w:name w:val="ListCBD"/>
    <w:basedOn w:val="Aucuneliste"/>
    <w:uiPriority w:val="99"/>
    <w:rsid w:val="00011A86"/>
    <w:pPr>
      <w:numPr>
        <w:numId w:val="58"/>
      </w:numPr>
    </w:pPr>
  </w:style>
  <w:style w:type="numbering" w:customStyle="1" w:styleId="CBDHeadings">
    <w:name w:val="CBD_Headings"/>
    <w:basedOn w:val="ListCBD"/>
    <w:uiPriority w:val="99"/>
    <w:rsid w:val="00011A86"/>
    <w:pPr>
      <w:numPr>
        <w:numId w:val="76"/>
      </w:numPr>
    </w:pPr>
  </w:style>
  <w:style w:type="paragraph" w:customStyle="1" w:styleId="AISpacer">
    <w:name w:val="AI_Spacer"/>
    <w:next w:val="Normal"/>
    <w:unhideWhenUsed/>
    <w:qFormat/>
    <w:rsid w:val="00011A86"/>
    <w:pPr>
      <w:spacing w:after="0" w:line="240" w:lineRule="auto"/>
    </w:pPr>
    <w:rPr>
      <w:rFonts w:ascii="Times New Roman" w:eastAsia="SimSun" w:hAnsi="Times New Roman" w:cs="Times New Roman"/>
      <w:kern w:val="0"/>
      <w:sz w:val="2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011A86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011A86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011A86"/>
    <w:rPr>
      <w:b/>
      <w:sz w:val="24"/>
    </w:rPr>
  </w:style>
  <w:style w:type="paragraph" w:customStyle="1" w:styleId="CBDAgendaItemReport">
    <w:name w:val="CBD_AgendaItem_Report"/>
    <w:basedOn w:val="Normal"/>
    <w:qFormat/>
    <w:rsid w:val="00011A86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011A86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011A86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011A86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011A86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011A86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011A86"/>
  </w:style>
  <w:style w:type="paragraph" w:customStyle="1" w:styleId="CBDH1">
    <w:name w:val="CBD_H1"/>
    <w:basedOn w:val="CBDNormal"/>
    <w:qFormat/>
    <w:rsid w:val="00011A86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011A86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011A86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011A86"/>
    <w:rPr>
      <w:sz w:val="20"/>
    </w:rPr>
  </w:style>
  <w:style w:type="paragraph" w:customStyle="1" w:styleId="CBDHeader">
    <w:name w:val="CBD_Header"/>
    <w:basedOn w:val="CBDNormal"/>
    <w:next w:val="CBDFooter"/>
    <w:qFormat/>
    <w:rsid w:val="00011A86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011A8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011A8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011A86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011A86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011A86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011A86"/>
    <w:pPr>
      <w:keepNext/>
      <w:keepLines/>
      <w:spacing w:before="120" w:after="60"/>
      <w:ind w:left="567"/>
      <w:jc w:val="left"/>
    </w:pPr>
    <w:rPr>
      <w:b/>
    </w:rPr>
  </w:style>
  <w:style w:type="paragraph" w:styleId="TM1">
    <w:name w:val="toc 1"/>
    <w:basedOn w:val="CBDNormal"/>
    <w:next w:val="Normal"/>
    <w:autoRedefine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M2">
    <w:name w:val="toc 2"/>
    <w:basedOn w:val="CBDNormal"/>
    <w:next w:val="Normal"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M3">
    <w:name w:val="toc 3"/>
    <w:basedOn w:val="CBDNormal"/>
    <w:next w:val="Normal"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M4">
    <w:name w:val="toc 4"/>
    <w:basedOn w:val="CBDNormal"/>
    <w:next w:val="Normal"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M5">
    <w:name w:val="toc 5"/>
    <w:basedOn w:val="CBDNormal"/>
    <w:next w:val="Normal"/>
    <w:uiPriority w:val="39"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M7">
    <w:name w:val="toc 7"/>
    <w:basedOn w:val="Normal"/>
    <w:next w:val="Normal"/>
    <w:autoRedefine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M8">
    <w:name w:val="toc 8"/>
    <w:basedOn w:val="Normal"/>
    <w:next w:val="Normal"/>
    <w:autoRedefine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M9">
    <w:name w:val="toc 9"/>
    <w:basedOn w:val="Normal"/>
    <w:next w:val="Normal"/>
    <w:autoRedefine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customStyle="1" w:styleId="CBDagendaItem">
    <w:name w:val="CBD_agenda_Item"/>
    <w:basedOn w:val="CBDNormalNumber"/>
    <w:qFormat/>
    <w:rsid w:val="00011A86"/>
  </w:style>
  <w:style w:type="paragraph" w:styleId="Bibliographie">
    <w:name w:val="Bibliography"/>
    <w:basedOn w:val="Normal"/>
    <w:next w:val="Normal"/>
    <w:uiPriority w:val="37"/>
    <w:semiHidden/>
    <w:unhideWhenUsed/>
    <w:rsid w:val="007F7AE2"/>
  </w:style>
  <w:style w:type="paragraph" w:styleId="Normalcentr">
    <w:name w:val="Block Text"/>
    <w:basedOn w:val="Normal"/>
    <w:uiPriority w:val="99"/>
    <w:semiHidden/>
    <w:unhideWhenUsed/>
    <w:rsid w:val="007F7AE2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7F7AE2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7F7AE2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7F7AE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7F7AE2"/>
    <w:rPr>
      <w:rFonts w:ascii="Times New Roman" w:eastAsia="SimSun" w:hAnsi="Times New Roman" w:cs="Times New Roman"/>
      <w:kern w:val="0"/>
      <w:sz w:val="16"/>
      <w:szCs w:val="16"/>
      <w:lang w:val="ru-RU"/>
      <w14:ligatures w14:val="non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7F7AE2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7F7AE2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F7AE2"/>
    <w:pPr>
      <w:spacing w:after="120"/>
      <w:ind w:left="360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7F7AE2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7F7AE2"/>
    <w:pPr>
      <w:spacing w:after="0"/>
      <w:ind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7F7AE2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7F7AE2"/>
    <w:pPr>
      <w:spacing w:after="120" w:line="480" w:lineRule="auto"/>
      <w:ind w:left="360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7F7AE2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7F7AE2"/>
    <w:pPr>
      <w:spacing w:after="120"/>
      <w:ind w:left="360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7F7AE2"/>
    <w:rPr>
      <w:rFonts w:ascii="Times New Roman" w:eastAsia="SimSun" w:hAnsi="Times New Roman" w:cs="Times New Roman"/>
      <w:kern w:val="0"/>
      <w:sz w:val="16"/>
      <w:szCs w:val="16"/>
      <w:lang w:val="ru-RU"/>
      <w14:ligatures w14:val="none"/>
    </w:rPr>
  </w:style>
  <w:style w:type="character" w:styleId="Titredulivre">
    <w:name w:val="Book Title"/>
    <w:basedOn w:val="Policepardfaut"/>
    <w:uiPriority w:val="33"/>
    <w:qFormat/>
    <w:rsid w:val="007F7AE2"/>
    <w:rPr>
      <w:b/>
      <w:bCs/>
      <w:i/>
      <w:iCs/>
      <w:spacing w:val="5"/>
      <w:lang w:val="ru-RU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7F7AE2"/>
    <w:pPr>
      <w:spacing w:after="200"/>
    </w:pPr>
    <w:rPr>
      <w:i/>
      <w:iCs/>
      <w:color w:val="44546A" w:themeColor="text2"/>
      <w:sz w:val="18"/>
      <w:szCs w:val="18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7F7AE2"/>
    <w:pPr>
      <w:ind w:left="4320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7F7AE2"/>
    <w:rPr>
      <w:rFonts w:ascii="Times New Roman" w:eastAsia="SimSun" w:hAnsi="Times New Roman" w:cs="Times New Roman"/>
      <w:kern w:val="0"/>
      <w:lang w:val="ru-RU"/>
      <w14:ligatures w14:val="none"/>
    </w:rPr>
  </w:style>
  <w:style w:type="table" w:styleId="Grillecouleur">
    <w:name w:val="Colorful Grid"/>
    <w:basedOn w:val="Tableau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7F7AE2"/>
  </w:style>
  <w:style w:type="character" w:customStyle="1" w:styleId="DateCar">
    <w:name w:val="Date Car"/>
    <w:basedOn w:val="Policepardfaut"/>
    <w:link w:val="Date"/>
    <w:uiPriority w:val="99"/>
    <w:semiHidden/>
    <w:rsid w:val="007F7AE2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F7AE2"/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7F7AE2"/>
    <w:rPr>
      <w:rFonts w:ascii="Segoe UI" w:eastAsia="SimSun" w:hAnsi="Segoe UI" w:cs="Segoe UI"/>
      <w:kern w:val="0"/>
      <w:sz w:val="16"/>
      <w:szCs w:val="16"/>
      <w:lang w:val="ru-RU"/>
      <w14:ligatures w14:val="none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7F7AE2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7F7AE2"/>
    <w:rPr>
      <w:rFonts w:ascii="Times New Roman" w:eastAsia="SimSun" w:hAnsi="Times New Roman" w:cs="Times New Roman"/>
      <w:kern w:val="0"/>
      <w:lang w:val="ru-RU"/>
      <w14:ligatures w14:val="none"/>
    </w:rPr>
  </w:style>
  <w:style w:type="character" w:styleId="Accentuation">
    <w:name w:val="Emphasis"/>
    <w:basedOn w:val="Policepardfaut"/>
    <w:uiPriority w:val="20"/>
    <w:qFormat/>
    <w:rsid w:val="007F7AE2"/>
    <w:rPr>
      <w:i/>
      <w:iCs/>
      <w:lang w:val="ru-RU"/>
    </w:rPr>
  </w:style>
  <w:style w:type="character" w:styleId="Appeldenotedefin">
    <w:name w:val="endnote reference"/>
    <w:basedOn w:val="Policepardfaut"/>
    <w:uiPriority w:val="99"/>
    <w:semiHidden/>
    <w:unhideWhenUsed/>
    <w:rsid w:val="007F7AE2"/>
    <w:rPr>
      <w:vertAlign w:val="superscript"/>
      <w:lang w:val="ru-RU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7F7AE2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7F7AE2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Adressedestinataire">
    <w:name w:val="envelope address"/>
    <w:basedOn w:val="Normal"/>
    <w:uiPriority w:val="99"/>
    <w:semiHidden/>
    <w:unhideWhenUsed/>
    <w:rsid w:val="007F7AE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7F7AE2"/>
    <w:rPr>
      <w:rFonts w:asciiTheme="majorHAnsi" w:eastAsiaTheme="majorEastAsia" w:hAnsiTheme="majorHAnsi" w:cstheme="majorBidi"/>
      <w:sz w:val="20"/>
      <w:szCs w:val="20"/>
    </w:rPr>
  </w:style>
  <w:style w:type="table" w:styleId="TableauGrille1Clair">
    <w:name w:val="Grid Table 1 Light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Grille3">
    <w:name w:val="Grid Table 3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Mot-dise">
    <w:name w:val="Hashtag"/>
    <w:basedOn w:val="Policepardfaut"/>
    <w:uiPriority w:val="99"/>
    <w:semiHidden/>
    <w:unhideWhenUsed/>
    <w:rsid w:val="007F7AE2"/>
    <w:rPr>
      <w:color w:val="2B579A"/>
      <w:shd w:val="clear" w:color="auto" w:fill="E1DFDD"/>
      <w:lang w:val="ru-RU"/>
    </w:rPr>
  </w:style>
  <w:style w:type="character" w:styleId="AcronymeHTML">
    <w:name w:val="HTML Acronym"/>
    <w:basedOn w:val="Policepardfaut"/>
    <w:uiPriority w:val="99"/>
    <w:semiHidden/>
    <w:unhideWhenUsed/>
    <w:rsid w:val="007F7AE2"/>
    <w:rPr>
      <w:lang w:val="ru-RU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7F7AE2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7F7AE2"/>
    <w:rPr>
      <w:rFonts w:ascii="Times New Roman" w:eastAsia="SimSun" w:hAnsi="Times New Roman" w:cs="Times New Roman"/>
      <w:i/>
      <w:iCs/>
      <w:kern w:val="0"/>
      <w:lang w:val="ru-RU"/>
      <w14:ligatures w14:val="none"/>
    </w:rPr>
  </w:style>
  <w:style w:type="character" w:styleId="CitationHTML">
    <w:name w:val="HTML Cite"/>
    <w:basedOn w:val="Policepardfaut"/>
    <w:uiPriority w:val="99"/>
    <w:semiHidden/>
    <w:unhideWhenUsed/>
    <w:rsid w:val="007F7AE2"/>
    <w:rPr>
      <w:i/>
      <w:iCs/>
      <w:lang w:val="ru-RU"/>
    </w:rPr>
  </w:style>
  <w:style w:type="character" w:styleId="CodeHTML">
    <w:name w:val="HTML Code"/>
    <w:basedOn w:val="Policepardfaut"/>
    <w:uiPriority w:val="99"/>
    <w:semiHidden/>
    <w:unhideWhenUsed/>
    <w:rsid w:val="007F7AE2"/>
    <w:rPr>
      <w:rFonts w:ascii="Consolas" w:hAnsi="Consolas" w:cs="Consolas"/>
      <w:sz w:val="20"/>
      <w:szCs w:val="20"/>
      <w:lang w:val="ru-RU"/>
    </w:rPr>
  </w:style>
  <w:style w:type="character" w:styleId="DfinitionHTML">
    <w:name w:val="HTML Definition"/>
    <w:basedOn w:val="Policepardfaut"/>
    <w:uiPriority w:val="99"/>
    <w:semiHidden/>
    <w:unhideWhenUsed/>
    <w:rsid w:val="007F7AE2"/>
    <w:rPr>
      <w:i/>
      <w:iCs/>
      <w:lang w:val="ru-RU"/>
    </w:rPr>
  </w:style>
  <w:style w:type="character" w:styleId="ClavierHTML">
    <w:name w:val="HTML Keyboard"/>
    <w:basedOn w:val="Policepardfaut"/>
    <w:uiPriority w:val="99"/>
    <w:semiHidden/>
    <w:unhideWhenUsed/>
    <w:rsid w:val="007F7AE2"/>
    <w:rPr>
      <w:rFonts w:ascii="Consolas" w:hAnsi="Consolas" w:cs="Consolas"/>
      <w:sz w:val="20"/>
      <w:szCs w:val="20"/>
      <w:lang w:val="ru-RU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F7AE2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F7AE2"/>
    <w:rPr>
      <w:rFonts w:ascii="Consolas" w:eastAsia="SimSun" w:hAnsi="Consolas" w:cs="Consolas"/>
      <w:kern w:val="0"/>
      <w:sz w:val="20"/>
      <w:szCs w:val="20"/>
      <w:lang w:val="ru-RU"/>
      <w14:ligatures w14:val="none"/>
    </w:rPr>
  </w:style>
  <w:style w:type="character" w:styleId="ExempleHTML">
    <w:name w:val="HTML Sample"/>
    <w:basedOn w:val="Policepardfaut"/>
    <w:uiPriority w:val="99"/>
    <w:semiHidden/>
    <w:unhideWhenUsed/>
    <w:rsid w:val="007F7AE2"/>
    <w:rPr>
      <w:rFonts w:ascii="Consolas" w:hAnsi="Consolas" w:cs="Consolas"/>
      <w:sz w:val="24"/>
      <w:szCs w:val="24"/>
      <w:lang w:val="ru-RU"/>
    </w:rPr>
  </w:style>
  <w:style w:type="character" w:styleId="MachinecrireHTML">
    <w:name w:val="HTML Typewriter"/>
    <w:basedOn w:val="Policepardfaut"/>
    <w:uiPriority w:val="99"/>
    <w:semiHidden/>
    <w:unhideWhenUsed/>
    <w:rsid w:val="007F7AE2"/>
    <w:rPr>
      <w:rFonts w:ascii="Consolas" w:hAnsi="Consolas" w:cs="Consolas"/>
      <w:sz w:val="20"/>
      <w:szCs w:val="20"/>
      <w:lang w:val="ru-RU"/>
    </w:rPr>
  </w:style>
  <w:style w:type="character" w:styleId="VariableHTML">
    <w:name w:val="HTML Variable"/>
    <w:basedOn w:val="Policepardfaut"/>
    <w:uiPriority w:val="99"/>
    <w:semiHidden/>
    <w:unhideWhenUsed/>
    <w:rsid w:val="007F7AE2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Titreindex">
    <w:name w:val="index heading"/>
    <w:basedOn w:val="Normal"/>
    <w:next w:val="Index1"/>
    <w:uiPriority w:val="99"/>
    <w:semiHidden/>
    <w:unhideWhenUsed/>
    <w:rsid w:val="007F7AE2"/>
    <w:rPr>
      <w:rFonts w:asciiTheme="majorHAnsi" w:eastAsiaTheme="majorEastAsia" w:hAnsiTheme="majorHAnsi" w:cstheme="majorBidi"/>
      <w:b/>
      <w:bCs/>
    </w:rPr>
  </w:style>
  <w:style w:type="character" w:styleId="Accentuationintense">
    <w:name w:val="Intense Emphasis"/>
    <w:basedOn w:val="Policepardfaut"/>
    <w:uiPriority w:val="21"/>
    <w:qFormat/>
    <w:rsid w:val="007F7AE2"/>
    <w:rPr>
      <w:i/>
      <w:iCs/>
      <w:color w:val="4472C4" w:themeColor="accent1"/>
      <w:lang w:val="ru-RU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F7AE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F7AE2"/>
    <w:rPr>
      <w:rFonts w:ascii="Times New Roman" w:eastAsia="SimSun" w:hAnsi="Times New Roman" w:cs="Times New Roman"/>
      <w:i/>
      <w:iCs/>
      <w:color w:val="4472C4" w:themeColor="accent1"/>
      <w:kern w:val="0"/>
      <w:lang w:val="ru-RU"/>
      <w14:ligatures w14:val="none"/>
    </w:rPr>
  </w:style>
  <w:style w:type="character" w:styleId="Rfrenceintense">
    <w:name w:val="Intense Reference"/>
    <w:basedOn w:val="Policepardfaut"/>
    <w:uiPriority w:val="32"/>
    <w:qFormat/>
    <w:rsid w:val="007F7AE2"/>
    <w:rPr>
      <w:b/>
      <w:bCs/>
      <w:smallCaps/>
      <w:color w:val="4472C4" w:themeColor="accent1"/>
      <w:spacing w:val="5"/>
      <w:lang w:val="ru-RU"/>
    </w:rPr>
  </w:style>
  <w:style w:type="table" w:styleId="Grilleclaire">
    <w:name w:val="Light Grid"/>
    <w:basedOn w:val="Tableau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7F7AE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7F7AE2"/>
    <w:rPr>
      <w:lang w:val="ru-RU"/>
    </w:rPr>
  </w:style>
  <w:style w:type="paragraph" w:styleId="Liste2">
    <w:name w:val="List 2"/>
    <w:basedOn w:val="Normal"/>
    <w:uiPriority w:val="99"/>
    <w:semiHidden/>
    <w:unhideWhenUsed/>
    <w:rsid w:val="007F7AE2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7F7AE2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7F7AE2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7F7AE2"/>
    <w:pPr>
      <w:ind w:left="1800" w:hanging="360"/>
      <w:contextualSpacing/>
    </w:pPr>
  </w:style>
  <w:style w:type="paragraph" w:styleId="Listepuces">
    <w:name w:val="List Bullet"/>
    <w:basedOn w:val="Normal"/>
    <w:uiPriority w:val="99"/>
    <w:semiHidden/>
    <w:unhideWhenUsed/>
    <w:rsid w:val="007F7AE2"/>
    <w:pPr>
      <w:tabs>
        <w:tab w:val="num" w:pos="360"/>
      </w:tabs>
      <w:ind w:left="360" w:hanging="360"/>
      <w:contextualSpacing/>
    </w:pPr>
  </w:style>
  <w:style w:type="paragraph" w:styleId="Listepuces2">
    <w:name w:val="List Bullet 2"/>
    <w:basedOn w:val="Normal"/>
    <w:uiPriority w:val="99"/>
    <w:semiHidden/>
    <w:unhideWhenUsed/>
    <w:rsid w:val="007F7AE2"/>
    <w:pPr>
      <w:tabs>
        <w:tab w:val="num" w:pos="643"/>
      </w:tabs>
      <w:ind w:left="643" w:hanging="360"/>
      <w:contextualSpacing/>
    </w:pPr>
  </w:style>
  <w:style w:type="paragraph" w:styleId="Listepuces3">
    <w:name w:val="List Bullet 3"/>
    <w:basedOn w:val="Normal"/>
    <w:uiPriority w:val="99"/>
    <w:semiHidden/>
    <w:unhideWhenUsed/>
    <w:rsid w:val="007F7AE2"/>
    <w:pPr>
      <w:tabs>
        <w:tab w:val="num" w:pos="926"/>
      </w:tabs>
      <w:ind w:left="926" w:hanging="360"/>
      <w:contextualSpacing/>
    </w:pPr>
  </w:style>
  <w:style w:type="paragraph" w:styleId="Listepuces4">
    <w:name w:val="List Bullet 4"/>
    <w:basedOn w:val="Normal"/>
    <w:uiPriority w:val="99"/>
    <w:semiHidden/>
    <w:unhideWhenUsed/>
    <w:rsid w:val="007F7AE2"/>
    <w:pPr>
      <w:tabs>
        <w:tab w:val="num" w:pos="1209"/>
      </w:tabs>
      <w:ind w:left="1209" w:hanging="360"/>
      <w:contextualSpacing/>
    </w:pPr>
  </w:style>
  <w:style w:type="paragraph" w:styleId="Listepuces5">
    <w:name w:val="List Bullet 5"/>
    <w:basedOn w:val="Normal"/>
    <w:uiPriority w:val="99"/>
    <w:semiHidden/>
    <w:unhideWhenUsed/>
    <w:rsid w:val="007F7AE2"/>
    <w:pPr>
      <w:tabs>
        <w:tab w:val="num" w:pos="1492"/>
      </w:tabs>
      <w:ind w:left="1492" w:hanging="360"/>
      <w:contextualSpacing/>
    </w:pPr>
  </w:style>
  <w:style w:type="paragraph" w:styleId="Listecontinue">
    <w:name w:val="List Continue"/>
    <w:basedOn w:val="Normal"/>
    <w:uiPriority w:val="99"/>
    <w:semiHidden/>
    <w:unhideWhenUsed/>
    <w:rsid w:val="007F7AE2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7F7AE2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7F7AE2"/>
    <w:pPr>
      <w:spacing w:after="120"/>
      <w:ind w:left="1080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7F7AE2"/>
    <w:pPr>
      <w:spacing w:after="120"/>
      <w:ind w:left="1440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7F7AE2"/>
    <w:pPr>
      <w:spacing w:after="120"/>
      <w:ind w:left="1800"/>
      <w:contextualSpacing/>
    </w:pPr>
  </w:style>
  <w:style w:type="paragraph" w:styleId="Listenumros">
    <w:name w:val="List Number"/>
    <w:basedOn w:val="Normal"/>
    <w:uiPriority w:val="99"/>
    <w:semiHidden/>
    <w:unhideWhenUsed/>
    <w:rsid w:val="007F7AE2"/>
    <w:pPr>
      <w:tabs>
        <w:tab w:val="num" w:pos="360"/>
      </w:tabs>
      <w:ind w:left="360" w:hanging="360"/>
      <w:contextualSpacing/>
    </w:pPr>
  </w:style>
  <w:style w:type="paragraph" w:styleId="Listenumros2">
    <w:name w:val="List Number 2"/>
    <w:basedOn w:val="Normal"/>
    <w:uiPriority w:val="99"/>
    <w:semiHidden/>
    <w:unhideWhenUsed/>
    <w:rsid w:val="007F7AE2"/>
    <w:pPr>
      <w:tabs>
        <w:tab w:val="num" w:pos="643"/>
      </w:tabs>
      <w:ind w:left="643" w:hanging="360"/>
      <w:contextualSpacing/>
    </w:pPr>
  </w:style>
  <w:style w:type="paragraph" w:styleId="Listenumros3">
    <w:name w:val="List Number 3"/>
    <w:basedOn w:val="Normal"/>
    <w:uiPriority w:val="99"/>
    <w:semiHidden/>
    <w:unhideWhenUsed/>
    <w:rsid w:val="007F7AE2"/>
    <w:pPr>
      <w:tabs>
        <w:tab w:val="num" w:pos="926"/>
      </w:tabs>
      <w:ind w:left="926" w:hanging="360"/>
      <w:contextualSpacing/>
    </w:pPr>
  </w:style>
  <w:style w:type="paragraph" w:styleId="Listenumros4">
    <w:name w:val="List Number 4"/>
    <w:basedOn w:val="Normal"/>
    <w:uiPriority w:val="99"/>
    <w:semiHidden/>
    <w:unhideWhenUsed/>
    <w:rsid w:val="007F7AE2"/>
    <w:pPr>
      <w:tabs>
        <w:tab w:val="num" w:pos="1209"/>
      </w:tabs>
      <w:ind w:left="1209" w:hanging="360"/>
      <w:contextualSpacing/>
    </w:pPr>
  </w:style>
  <w:style w:type="paragraph" w:styleId="Listenumros5">
    <w:name w:val="List Number 5"/>
    <w:basedOn w:val="Normal"/>
    <w:uiPriority w:val="99"/>
    <w:semiHidden/>
    <w:unhideWhenUsed/>
    <w:rsid w:val="007F7AE2"/>
    <w:pPr>
      <w:tabs>
        <w:tab w:val="num" w:pos="1800"/>
      </w:tabs>
      <w:ind w:left="1800" w:hanging="360"/>
      <w:contextualSpacing/>
    </w:pPr>
  </w:style>
  <w:style w:type="table" w:styleId="TableauListe1Clair">
    <w:name w:val="List Table 1 Light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Liste2">
    <w:name w:val="List Table 2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Liste3">
    <w:name w:val="List Table 3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demacro">
    <w:name w:val="macro"/>
    <w:link w:val="TextedemacroCar"/>
    <w:uiPriority w:val="99"/>
    <w:semiHidden/>
    <w:unhideWhenUsed/>
    <w:rsid w:val="007F7AE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Consolas"/>
      <w:kern w:val="0"/>
      <w:sz w:val="20"/>
      <w:szCs w:val="20"/>
      <w14:ligatures w14:val="none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7F7AE2"/>
    <w:rPr>
      <w:rFonts w:ascii="Consolas" w:eastAsia="SimSun" w:hAnsi="Consolas" w:cs="Consolas"/>
      <w:kern w:val="0"/>
      <w:sz w:val="20"/>
      <w:szCs w:val="20"/>
      <w:lang w:val="ru-RU"/>
      <w14:ligatures w14:val="none"/>
    </w:rPr>
  </w:style>
  <w:style w:type="table" w:styleId="Grillemoyenne1">
    <w:name w:val="Medium Grid 1"/>
    <w:basedOn w:val="Tableau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Policepardfaut"/>
    <w:uiPriority w:val="99"/>
    <w:unhideWhenUsed/>
    <w:rsid w:val="007F7AE2"/>
    <w:rPr>
      <w:color w:val="2B579A"/>
      <w:shd w:val="clear" w:color="auto" w:fill="E1DFDD"/>
      <w:lang w:val="ru-RU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7F7AE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7F7AE2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ru-RU"/>
      <w14:ligatures w14:val="none"/>
    </w:rPr>
  </w:style>
  <w:style w:type="paragraph" w:styleId="Sansinterligne">
    <w:name w:val="No Spacing"/>
    <w:uiPriority w:val="1"/>
    <w:qFormat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F7AE2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7F7AE2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7F7AE2"/>
  </w:style>
  <w:style w:type="character" w:customStyle="1" w:styleId="TitredenoteCar">
    <w:name w:val="Titre de note Car"/>
    <w:basedOn w:val="Policepardfaut"/>
    <w:link w:val="Titredenote"/>
    <w:uiPriority w:val="99"/>
    <w:semiHidden/>
    <w:rsid w:val="007F7AE2"/>
    <w:rPr>
      <w:rFonts w:ascii="Times New Roman" w:eastAsia="SimSun" w:hAnsi="Times New Roman" w:cs="Times New Roman"/>
      <w:kern w:val="0"/>
      <w:lang w:val="ru-RU"/>
      <w14:ligatures w14:val="none"/>
    </w:rPr>
  </w:style>
  <w:style w:type="character" w:styleId="Numrodepage">
    <w:name w:val="page number"/>
    <w:basedOn w:val="Policepardfaut"/>
    <w:uiPriority w:val="99"/>
    <w:semiHidden/>
    <w:unhideWhenUsed/>
    <w:rsid w:val="007F7AE2"/>
    <w:rPr>
      <w:lang w:val="ru-RU"/>
    </w:rPr>
  </w:style>
  <w:style w:type="table" w:styleId="Tableausimple1">
    <w:name w:val="Plain Table 1"/>
    <w:basedOn w:val="TableauNormal"/>
    <w:uiPriority w:val="41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7F7AE2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7F7AE2"/>
    <w:rPr>
      <w:rFonts w:ascii="Consolas" w:eastAsia="SimSun" w:hAnsi="Consolas" w:cs="Consolas"/>
      <w:kern w:val="0"/>
      <w:sz w:val="21"/>
      <w:szCs w:val="21"/>
      <w:lang w:val="ru-RU"/>
      <w14:ligatures w14:val="none"/>
    </w:rPr>
  </w:style>
  <w:style w:type="paragraph" w:styleId="Citation">
    <w:name w:val="Quote"/>
    <w:basedOn w:val="Normal"/>
    <w:next w:val="Normal"/>
    <w:link w:val="CitationCar"/>
    <w:uiPriority w:val="29"/>
    <w:qFormat/>
    <w:rsid w:val="007F7AE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F7AE2"/>
    <w:rPr>
      <w:rFonts w:ascii="Times New Roman" w:eastAsia="SimSun" w:hAnsi="Times New Roman" w:cs="Times New Roman"/>
      <w:i/>
      <w:iCs/>
      <w:color w:val="404040" w:themeColor="text1" w:themeTint="BF"/>
      <w:kern w:val="0"/>
      <w:lang w:val="ru-RU"/>
      <w14:ligatures w14:val="none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7F7AE2"/>
  </w:style>
  <w:style w:type="character" w:customStyle="1" w:styleId="SalutationsCar">
    <w:name w:val="Salutations Car"/>
    <w:basedOn w:val="Policepardfaut"/>
    <w:link w:val="Salutations"/>
    <w:uiPriority w:val="99"/>
    <w:semiHidden/>
    <w:rsid w:val="007F7AE2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Signature">
    <w:name w:val="Signature"/>
    <w:basedOn w:val="Normal"/>
    <w:link w:val="SignatureCar"/>
    <w:uiPriority w:val="99"/>
    <w:semiHidden/>
    <w:unhideWhenUsed/>
    <w:rsid w:val="007F7AE2"/>
    <w:pPr>
      <w:ind w:left="4320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7F7AE2"/>
    <w:rPr>
      <w:rFonts w:ascii="Times New Roman" w:eastAsia="SimSun" w:hAnsi="Times New Roman" w:cs="Times New Roman"/>
      <w:kern w:val="0"/>
      <w:lang w:val="ru-RU"/>
      <w14:ligatures w14:val="none"/>
    </w:rPr>
  </w:style>
  <w:style w:type="character" w:styleId="SmartHyperlink">
    <w:name w:val="Smart Hyperlink"/>
    <w:basedOn w:val="Policepardfaut"/>
    <w:uiPriority w:val="99"/>
    <w:semiHidden/>
    <w:unhideWhenUsed/>
    <w:rsid w:val="007F7AE2"/>
    <w:rPr>
      <w:u w:val="dotted"/>
      <w:lang w:val="ru-RU"/>
    </w:rPr>
  </w:style>
  <w:style w:type="character" w:styleId="SmartLink">
    <w:name w:val="Smart Link"/>
    <w:basedOn w:val="Policepardfaut"/>
    <w:uiPriority w:val="99"/>
    <w:semiHidden/>
    <w:unhideWhenUsed/>
    <w:rsid w:val="007F7AE2"/>
    <w:rPr>
      <w:color w:val="0000FF"/>
      <w:u w:val="single"/>
      <w:shd w:val="clear" w:color="auto" w:fill="F3F2F1"/>
      <w:lang w:val="ru-RU"/>
    </w:rPr>
  </w:style>
  <w:style w:type="character" w:styleId="lev">
    <w:name w:val="Strong"/>
    <w:basedOn w:val="Policepardfaut"/>
    <w:uiPriority w:val="22"/>
    <w:qFormat/>
    <w:rsid w:val="007F7AE2"/>
    <w:rPr>
      <w:b/>
      <w:bCs/>
      <w:lang w:val="ru-RU"/>
    </w:rPr>
  </w:style>
  <w:style w:type="character" w:styleId="Accentuationlgre">
    <w:name w:val="Subtle Emphasis"/>
    <w:basedOn w:val="Policepardfaut"/>
    <w:uiPriority w:val="19"/>
    <w:qFormat/>
    <w:rsid w:val="007F7AE2"/>
    <w:rPr>
      <w:i/>
      <w:iCs/>
      <w:color w:val="404040" w:themeColor="text1" w:themeTint="BF"/>
      <w:lang w:val="ru-RU"/>
    </w:rPr>
  </w:style>
  <w:style w:type="character" w:styleId="Rfrencelgre">
    <w:name w:val="Subtle Reference"/>
    <w:basedOn w:val="Policepardfaut"/>
    <w:uiPriority w:val="31"/>
    <w:qFormat/>
    <w:rsid w:val="007F7AE2"/>
    <w:rPr>
      <w:smallCaps/>
      <w:color w:val="5A5A5A" w:themeColor="text1" w:themeTint="A5"/>
      <w:lang w:val="ru-RU"/>
    </w:rPr>
  </w:style>
  <w:style w:type="table" w:styleId="Effetsdetableau3D1">
    <w:name w:val="Table 3D effects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7F7AE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auprofessionnel">
    <w:name w:val="Table Professional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reTR">
    <w:name w:val="toa heading"/>
    <w:basedOn w:val="Normal"/>
    <w:next w:val="Normal"/>
    <w:uiPriority w:val="99"/>
    <w:semiHidden/>
    <w:unhideWhenUsed/>
    <w:rsid w:val="007F7AE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F7AE2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14:ligatures w14:val="none"/>
    </w:rPr>
  </w:style>
  <w:style w:type="paragraph" w:customStyle="1" w:styleId="Para10">
    <w:name w:val="Para1"/>
    <w:basedOn w:val="Normal"/>
    <w:link w:val="Para1Char"/>
    <w:rsid w:val="00B35319"/>
    <w:pPr>
      <w:tabs>
        <w:tab w:val="clear" w:pos="567"/>
        <w:tab w:val="clear" w:pos="1134"/>
        <w:tab w:val="clear" w:pos="1701"/>
        <w:tab w:val="clear" w:pos="2268"/>
      </w:tabs>
      <w:spacing w:after="120"/>
    </w:pPr>
    <w:rPr>
      <w:rFonts w:eastAsia="Malgun Gothic"/>
      <w:snapToGrid w:val="0"/>
      <w:kern w:val="22"/>
      <w:lang w:eastAsia="x-none"/>
    </w:rPr>
  </w:style>
  <w:style w:type="character" w:customStyle="1" w:styleId="Para1Char">
    <w:name w:val="Para1 Char"/>
    <w:link w:val="Para10"/>
    <w:locked/>
    <w:rsid w:val="00B35319"/>
    <w:rPr>
      <w:rFonts w:ascii="Times New Roman" w:eastAsia="Malgun Gothic" w:hAnsi="Times New Roman" w:cs="Times New Roman"/>
      <w:snapToGrid w:val="0"/>
      <w:kern w:val="22"/>
      <w:lang w:val="ru-RU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4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cbd.int/decisions/cop/?m=cop-16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ipbes.net/monitoring-assessment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meetings/COP-12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meetings/COP-14" TargetMode="External"/><Relationship Id="rId20" Type="http://schemas.openxmlformats.org/officeDocument/2006/relationships/hyperlink" Target="https://www.ipbes.net/business-impact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cbd.int/recommendations/sbstta/?m=sbstta-27" TargetMode="External"/><Relationship Id="rId23" Type="http://schemas.openxmlformats.org/officeDocument/2006/relationships/hyperlink" Target="https://www.ipbes.net/second-global-assessment" TargetMode="External"/><Relationship Id="rId28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yperlink" Target="https://www.cbd.int/recommendations/sbstta/?m=sbstta-27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ecisions/cop/?m=cop-16" TargetMode="External"/><Relationship Id="rId22" Type="http://schemas.openxmlformats.org/officeDocument/2006/relationships/hyperlink" Target="https://www.ipbes.net/spatial-planning-assessment" TargetMode="External"/><Relationship Id="rId27" Type="http://schemas.openxmlformats.org/officeDocument/2006/relationships/footer" Target="footer2.xml"/><Relationship Id="rId30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pbes.net/business-impact" TargetMode="External"/><Relationship Id="rId2" Type="http://schemas.openxmlformats.org/officeDocument/2006/relationships/hyperlink" Target="http://www.ipbes.net/events/ipbes-12-plenary" TargetMode="External"/><Relationship Id="rId1" Type="http://schemas.openxmlformats.org/officeDocument/2006/relationships/hyperlink" Target="https://www.cbd.int/documents/CBD/SBSTTA/28/1" TargetMode="External"/><Relationship Id="rId6" Type="http://schemas.openxmlformats.org/officeDocument/2006/relationships/hyperlink" Target="https://www.cbd.int/decisions/cop/?m=cop-16" TargetMode="External"/><Relationship Id="rId5" Type="http://schemas.openxmlformats.org/officeDocument/2006/relationships/hyperlink" Target="https://www.cbd.int/doc/notifications/2025/ntf-2025-027-kmgbf-en.pdf" TargetMode="External"/><Relationship Id="rId4" Type="http://schemas.openxmlformats.org/officeDocument/2006/relationships/hyperlink" Target="https://www.cbd.int/doc/notifications/2025/ntf-2025-105-ipbes-en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OneDrive%20-%20United%20Nations\Desktop\IPBES%20-%20Values\Draft%20Diverse%20Values%20-%2031%20July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F36000F89C0483F85FF24B4242B7B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648390-33A4-4DCD-9E8C-ACE00B871D96}"/>
      </w:docPartPr>
      <w:docPartBody>
        <w:p w:rsidR="008028B0" w:rsidRDefault="00A07C32">
          <w:r w:rsidRPr="00DE6AFE">
            <w:rPr>
              <w:rStyle w:val="Textedelespacerserv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C32"/>
    <w:rsid w:val="00004070"/>
    <w:rsid w:val="0002245D"/>
    <w:rsid w:val="00025E34"/>
    <w:rsid w:val="00075298"/>
    <w:rsid w:val="00095C8F"/>
    <w:rsid w:val="000A7591"/>
    <w:rsid w:val="000B53A8"/>
    <w:rsid w:val="000D4507"/>
    <w:rsid w:val="000D4E67"/>
    <w:rsid w:val="0010015F"/>
    <w:rsid w:val="0011372F"/>
    <w:rsid w:val="001157FE"/>
    <w:rsid w:val="00121526"/>
    <w:rsid w:val="001228B5"/>
    <w:rsid w:val="00130AE2"/>
    <w:rsid w:val="00143511"/>
    <w:rsid w:val="00146DF8"/>
    <w:rsid w:val="00172DB7"/>
    <w:rsid w:val="00180D37"/>
    <w:rsid w:val="001F2CD2"/>
    <w:rsid w:val="00213E56"/>
    <w:rsid w:val="00214310"/>
    <w:rsid w:val="00253A78"/>
    <w:rsid w:val="002742DE"/>
    <w:rsid w:val="00284720"/>
    <w:rsid w:val="002A26A8"/>
    <w:rsid w:val="002E3B3E"/>
    <w:rsid w:val="002F28FA"/>
    <w:rsid w:val="002F466C"/>
    <w:rsid w:val="002F6387"/>
    <w:rsid w:val="0030354F"/>
    <w:rsid w:val="003320AD"/>
    <w:rsid w:val="0034232D"/>
    <w:rsid w:val="003505A2"/>
    <w:rsid w:val="00357BE1"/>
    <w:rsid w:val="00365105"/>
    <w:rsid w:val="00371CDA"/>
    <w:rsid w:val="003725B4"/>
    <w:rsid w:val="003D3287"/>
    <w:rsid w:val="003D32D7"/>
    <w:rsid w:val="003E2D59"/>
    <w:rsid w:val="003F2A7E"/>
    <w:rsid w:val="00405C14"/>
    <w:rsid w:val="00434A59"/>
    <w:rsid w:val="0044668C"/>
    <w:rsid w:val="00447EC5"/>
    <w:rsid w:val="0047541E"/>
    <w:rsid w:val="00486C3E"/>
    <w:rsid w:val="005217AF"/>
    <w:rsid w:val="0056368C"/>
    <w:rsid w:val="00571C7D"/>
    <w:rsid w:val="00583FBD"/>
    <w:rsid w:val="005845EE"/>
    <w:rsid w:val="00584E27"/>
    <w:rsid w:val="005C352A"/>
    <w:rsid w:val="00610A43"/>
    <w:rsid w:val="00613EE2"/>
    <w:rsid w:val="00641C0D"/>
    <w:rsid w:val="00656E00"/>
    <w:rsid w:val="0065766D"/>
    <w:rsid w:val="006A6536"/>
    <w:rsid w:val="006F61C4"/>
    <w:rsid w:val="00702545"/>
    <w:rsid w:val="007A0828"/>
    <w:rsid w:val="007A5DAA"/>
    <w:rsid w:val="007C202D"/>
    <w:rsid w:val="007D466C"/>
    <w:rsid w:val="007F550B"/>
    <w:rsid w:val="008028B0"/>
    <w:rsid w:val="008047F8"/>
    <w:rsid w:val="00841752"/>
    <w:rsid w:val="00846121"/>
    <w:rsid w:val="00881182"/>
    <w:rsid w:val="00881970"/>
    <w:rsid w:val="00897879"/>
    <w:rsid w:val="008A575A"/>
    <w:rsid w:val="008A63DD"/>
    <w:rsid w:val="008B110E"/>
    <w:rsid w:val="008C7B99"/>
    <w:rsid w:val="0090431C"/>
    <w:rsid w:val="00910EAF"/>
    <w:rsid w:val="00916390"/>
    <w:rsid w:val="009430BE"/>
    <w:rsid w:val="009474FC"/>
    <w:rsid w:val="00955609"/>
    <w:rsid w:val="00962316"/>
    <w:rsid w:val="009730BF"/>
    <w:rsid w:val="00994951"/>
    <w:rsid w:val="009F457E"/>
    <w:rsid w:val="00A07C32"/>
    <w:rsid w:val="00A21636"/>
    <w:rsid w:val="00A2578D"/>
    <w:rsid w:val="00A354BA"/>
    <w:rsid w:val="00A42AAF"/>
    <w:rsid w:val="00A52F6A"/>
    <w:rsid w:val="00A87A3F"/>
    <w:rsid w:val="00AB5329"/>
    <w:rsid w:val="00AD3ECA"/>
    <w:rsid w:val="00AE00B3"/>
    <w:rsid w:val="00B157E8"/>
    <w:rsid w:val="00B56D37"/>
    <w:rsid w:val="00B67761"/>
    <w:rsid w:val="00B84857"/>
    <w:rsid w:val="00B91294"/>
    <w:rsid w:val="00B94860"/>
    <w:rsid w:val="00BB39DF"/>
    <w:rsid w:val="00C537FB"/>
    <w:rsid w:val="00C96AF7"/>
    <w:rsid w:val="00CA3EFA"/>
    <w:rsid w:val="00CD3F26"/>
    <w:rsid w:val="00D42277"/>
    <w:rsid w:val="00D90807"/>
    <w:rsid w:val="00DA7152"/>
    <w:rsid w:val="00E01ACF"/>
    <w:rsid w:val="00E36934"/>
    <w:rsid w:val="00E54B39"/>
    <w:rsid w:val="00E56C71"/>
    <w:rsid w:val="00E6740B"/>
    <w:rsid w:val="00E84DA2"/>
    <w:rsid w:val="00EF553A"/>
    <w:rsid w:val="00F0110A"/>
    <w:rsid w:val="00F56898"/>
    <w:rsid w:val="00FB4A36"/>
    <w:rsid w:val="00FD2551"/>
    <w:rsid w:val="00FD6510"/>
    <w:rsid w:val="00FF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8A575A"/>
    <w:rPr>
      <w:color w:val="666666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4" ma:contentTypeDescription="Create a new document." ma:contentTypeScope="" ma:versionID="e1f9489f8fb7be08c55f0d3ccac33153">
  <xsd:schema xmlns:xsd="http://www.w3.org/2001/XMLSchema" xmlns:xs="http://www.w3.org/2001/XMLSchema" xmlns:p="http://schemas.microsoft.com/office/2006/metadata/properties" xmlns:ns2="292e8265-61e8-4476-9c6d-719af089d244" targetNamespace="http://schemas.microsoft.com/office/2006/metadata/properties" ma:root="true" ma:fieldsID="c2d7979fbe7b2542f3346c6e8dfe40f3" ns2:_="">
    <xsd:import namespace="292e8265-61e8-4476-9c6d-719af089d2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A6E495-E3F8-43E6-B0CC-2153A4FBB8D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E97D7AA-A31E-44A2-B7C1-D02E76A35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2e8265-61e8-4476-9c6d-719af089d2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945A9F-947C-44FE-93EC-23C2ADE27F98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Draft Diverse Values - 31 July</Template>
  <TotalTime>28</TotalTime>
  <Pages>10</Pages>
  <Words>4333</Words>
  <Characters>23836</Characters>
  <Application>Microsoft Office Word</Application>
  <DocSecurity>0</DocSecurity>
  <PresentationFormat/>
  <Lines>198</Lines>
  <Paragraphs>56</Paragraphs>
  <ScaleCrop>false</ScaleCrop>
  <Manager/>
  <Company/>
  <LinksUpToDate>false</LinksUpToDate>
  <CharactersWithSpaces>28113</CharactersWithSpaces>
  <SharedDoc>false</SharedDoc>
  <HyperlinkBase/>
  <HLinks>
    <vt:vector size="132" baseType="variant">
      <vt:variant>
        <vt:i4>6750321</vt:i4>
      </vt:variant>
      <vt:variant>
        <vt:i4>33</vt:i4>
      </vt:variant>
      <vt:variant>
        <vt:i4>0</vt:i4>
      </vt:variant>
      <vt:variant>
        <vt:i4>5</vt:i4>
      </vt:variant>
      <vt:variant>
        <vt:lpwstr>https://www.ipbes.net/second-global-assessment</vt:lpwstr>
      </vt:variant>
      <vt:variant>
        <vt:lpwstr/>
      </vt:variant>
      <vt:variant>
        <vt:i4>2031625</vt:i4>
      </vt:variant>
      <vt:variant>
        <vt:i4>30</vt:i4>
      </vt:variant>
      <vt:variant>
        <vt:i4>0</vt:i4>
      </vt:variant>
      <vt:variant>
        <vt:i4>5</vt:i4>
      </vt:variant>
      <vt:variant>
        <vt:lpwstr>https://www.ipbes.net/spatial-planning-assessment</vt:lpwstr>
      </vt:variant>
      <vt:variant>
        <vt:lpwstr/>
      </vt:variant>
      <vt:variant>
        <vt:i4>3932260</vt:i4>
      </vt:variant>
      <vt:variant>
        <vt:i4>27</vt:i4>
      </vt:variant>
      <vt:variant>
        <vt:i4>0</vt:i4>
      </vt:variant>
      <vt:variant>
        <vt:i4>5</vt:i4>
      </vt:variant>
      <vt:variant>
        <vt:lpwstr>https://www.ipbes.net/monitoring-assessment</vt:lpwstr>
      </vt:variant>
      <vt:variant>
        <vt:lpwstr/>
      </vt:variant>
      <vt:variant>
        <vt:i4>4784143</vt:i4>
      </vt:variant>
      <vt:variant>
        <vt:i4>24</vt:i4>
      </vt:variant>
      <vt:variant>
        <vt:i4>0</vt:i4>
      </vt:variant>
      <vt:variant>
        <vt:i4>5</vt:i4>
      </vt:variant>
      <vt:variant>
        <vt:lpwstr>https://www.ipbes.net/business-impact</vt:lpwstr>
      </vt:variant>
      <vt:variant>
        <vt:lpwstr/>
      </vt:variant>
      <vt:variant>
        <vt:i4>3473440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https://www.cbd.int/recommendations/sbstta/?m=sbstta-27</vt:lpwstr>
      </vt:variant>
      <vt:variant>
        <vt:lpwstr/>
      </vt:variant>
      <vt:variant>
        <vt:i4>7209057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7012401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https://www.cbd.int/meetings/COP-15</vt:lpwstr>
      </vt:variant>
      <vt:variant>
        <vt:lpwstr/>
      </vt:variant>
      <vt:variant>
        <vt:i4>7012401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https://www.cbd.int/meetings/COP-12</vt:lpwstr>
      </vt:variant>
      <vt:variant>
        <vt:lpwstr/>
      </vt:variant>
      <vt:variant>
        <vt:i4>7012401</vt:i4>
      </vt:variant>
      <vt:variant>
        <vt:i4>9</vt:i4>
      </vt:variant>
      <vt:variant>
        <vt:i4>0</vt:i4>
      </vt:variant>
      <vt:variant>
        <vt:i4>5</vt:i4>
      </vt:variant>
      <vt:variant>
        <vt:lpwstr>https://www.cbd.int/meetings/COP-14</vt:lpwstr>
      </vt:variant>
      <vt:variant>
        <vt:lpwstr/>
      </vt:variant>
      <vt:variant>
        <vt:i4>3473440</vt:i4>
      </vt:variant>
      <vt:variant>
        <vt:i4>6</vt:i4>
      </vt:variant>
      <vt:variant>
        <vt:i4>0</vt:i4>
      </vt:variant>
      <vt:variant>
        <vt:i4>5</vt:i4>
      </vt:variant>
      <vt:variant>
        <vt:lpwstr>https://www.cbd.int/recommendations/sbstta/?m=sbstta-27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24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4587547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https://www.cbd.int/doc/notifications/2025/ntf-2025-027-kmgbf-en.pdf</vt:lpwstr>
      </vt:variant>
      <vt:variant>
        <vt:lpwstr/>
      </vt:variant>
      <vt:variant>
        <vt:i4>6160394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https://www.cbd.int/doc/notifications/2025/ntf-2025-105-ipbes-en.pdf</vt:lpwstr>
      </vt:variant>
      <vt:variant>
        <vt:lpwstr/>
      </vt:variant>
      <vt:variant>
        <vt:i4>4784143</vt:i4>
      </vt:variant>
      <vt:variant>
        <vt:i4>12</vt:i4>
      </vt:variant>
      <vt:variant>
        <vt:i4>0</vt:i4>
      </vt:variant>
      <vt:variant>
        <vt:i4>5</vt:i4>
      </vt:variant>
      <vt:variant>
        <vt:lpwstr>https://www.ipbes.net/business-impact</vt:lpwstr>
      </vt:variant>
      <vt:variant>
        <vt:lpwstr/>
      </vt:variant>
      <vt:variant>
        <vt:i4>4784142</vt:i4>
      </vt:variant>
      <vt:variant>
        <vt:i4>9</vt:i4>
      </vt:variant>
      <vt:variant>
        <vt:i4>0</vt:i4>
      </vt:variant>
      <vt:variant>
        <vt:i4>5</vt:i4>
      </vt:variant>
      <vt:variant>
        <vt:lpwstr>http://www.ipbes.net/</vt:lpwstr>
      </vt:variant>
      <vt:variant>
        <vt:lpwstr/>
      </vt:variant>
      <vt:variant>
        <vt:i4>1376350</vt:i4>
      </vt:variant>
      <vt:variant>
        <vt:i4>3</vt:i4>
      </vt:variant>
      <vt:variant>
        <vt:i4>0</vt:i4>
      </vt:variant>
      <vt:variant>
        <vt:i4>5</vt:i4>
      </vt:variant>
      <vt:variant>
        <vt:lpwstr>http://www.ipbes.net/events/ipbes-12-plenary</vt:lpwstr>
      </vt:variant>
      <vt:variant>
        <vt:lpwstr/>
      </vt:variant>
      <vt:variant>
        <vt:i4>4587593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https://www.cbd.int/documents/CBD/SBSTTA/28/1</vt:lpwstr>
      </vt:variant>
      <vt:variant>
        <vt:lpwstr/>
      </vt:variant>
      <vt:variant>
        <vt:i4>7209018</vt:i4>
      </vt:variant>
      <vt:variant>
        <vt:i4>6</vt:i4>
      </vt:variant>
      <vt:variant>
        <vt:i4>0</vt:i4>
      </vt:variant>
      <vt:variant>
        <vt:i4>5</vt:i4>
      </vt:variant>
      <vt:variant>
        <vt:lpwstr>https://zenodo.org/records/19705111</vt:lpwstr>
      </vt:variant>
      <vt:variant>
        <vt:lpwstr/>
      </vt:variant>
      <vt:variant>
        <vt:i4>2424881</vt:i4>
      </vt:variant>
      <vt:variant>
        <vt:i4>3</vt:i4>
      </vt:variant>
      <vt:variant>
        <vt:i4>0</vt:i4>
      </vt:variant>
      <vt:variant>
        <vt:i4>5</vt:i4>
      </vt:variant>
      <vt:variant>
        <vt:lpwstr>https://files.ipbes.net/ipbes-web-prod-public-files/2025-09/report-review-panel-midterm-review-wp-2030.pdf</vt:lpwstr>
      </vt:variant>
      <vt:variant>
        <vt:lpwstr/>
      </vt:variant>
      <vt:variant>
        <vt:i4>4587527</vt:i4>
      </vt:variant>
      <vt:variant>
        <vt:i4>0</vt:i4>
      </vt:variant>
      <vt:variant>
        <vt:i4>0</vt:i4>
      </vt:variant>
      <vt:variant>
        <vt:i4>5</vt:i4>
      </vt:variant>
      <vt:variant>
        <vt:lpwstr>https://www.ipbes.net/events/ipbes-12-plenary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Вопросы, связанные с программой работы Межправительственной научно-политической платформы по биоразнообразию и экосистемным услугам</dc:title>
  <dc:subject/>
  <dc:creator>Secretariat of the Convention on Biological Diversity</dc:creator>
  <cp:keywords/>
  <dc:description/>
  <cp:lastModifiedBy>A</cp:lastModifiedBy>
  <cp:revision>31</cp:revision>
  <cp:lastPrinted>2026-05-02T02:55:00Z</cp:lastPrinted>
  <dcterms:created xsi:type="dcterms:W3CDTF">2026-06-10T13:32:00Z</dcterms:created>
  <dcterms:modified xsi:type="dcterms:W3CDTF">2026-06-15T12:53:00Z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Generator">
    <vt:lpwstr>0</vt:lpwstr>
  </property>
  <property fmtid="{D5CDD505-2E9C-101B-9397-08002B2CF9AE}" pid="3" name="CBD-Language">
    <vt:lpwstr>EN</vt:lpwstr>
  </property>
  <property fmtid="{D5CDD505-2E9C-101B-9397-08002B2CF9AE}" pid="4" name="CBD-Category">
    <vt:lpwstr>CBD</vt:lpwstr>
  </property>
  <property fmtid="{D5CDD505-2E9C-101B-9397-08002B2CF9AE}" pid="5" name="CBD-NoSymbol">
    <vt:lpwstr>1</vt:lpwstr>
  </property>
  <property fmtid="{D5CDD505-2E9C-101B-9397-08002B2CF9AE}" pid="6" name="CBD-Distr">
    <vt:lpwstr>Distr</vt:lpwstr>
  </property>
  <property fmtid="{D5CDD505-2E9C-101B-9397-08002B2CF9AE}" pid="7" name="CBD-LangDistr">
    <vt:lpwstr/>
  </property>
  <property fmtid="{D5CDD505-2E9C-101B-9397-08002B2CF9AE}" pid="8" name="MediaServiceImageTags">
    <vt:lpwstr/>
  </property>
  <property fmtid="{D5CDD505-2E9C-101B-9397-08002B2CF9AE}" pid="9" name="ContentTypeId">
    <vt:lpwstr>0x01010069BFACF6D92CD24AA50050CE23F68F74</vt:lpwstr>
  </property>
  <property fmtid="{D5CDD505-2E9C-101B-9397-08002B2CF9AE}" pid="10" name="docLang">
    <vt:lpwstr>en</vt:lpwstr>
  </property>
</Properties>
</file>