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0353A" w:rsidRPr="00E92C13" w14:paraId="319439D6" w14:textId="77777777" w:rsidTr="006C3514">
        <w:trPr>
          <w:trHeight w:val="850"/>
        </w:trPr>
        <w:tc>
          <w:tcPr>
            <w:tcW w:w="975" w:type="dxa"/>
            <w:vAlign w:val="bottom"/>
          </w:tcPr>
          <w:p w14:paraId="33DAE469" w14:textId="77777777" w:rsidR="00F839A1" w:rsidRPr="00E92C13" w:rsidRDefault="00F839A1" w:rsidP="00F839A1">
            <w:pPr>
              <w:pStyle w:val="AASmallLogo"/>
              <w:rPr>
                <w:lang w:val="ru-RU"/>
              </w:rPr>
            </w:pPr>
            <w:r w:rsidRPr="00E92C13">
              <w:rPr>
                <w:noProof/>
                <w:lang w:val="ru-RU" w:eastAsia="fr-FR"/>
              </w:rPr>
              <w:drawing>
                <wp:inline distT="0" distB="0" distL="0" distR="0" wp14:anchorId="126C332F" wp14:editId="5BF44074">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6F79687B" w14:textId="77777777" w:rsidR="0000353A" w:rsidRPr="00E92C13" w:rsidRDefault="0000353A" w:rsidP="00FE75A8">
            <w:pPr>
              <w:pStyle w:val="AASmallLogo"/>
              <w:rPr>
                <w:lang w:val="ru-RU"/>
              </w:rPr>
            </w:pPr>
          </w:p>
        </w:tc>
        <w:tc>
          <w:tcPr>
            <w:tcW w:w="1293" w:type="dxa"/>
            <w:noWrap/>
            <w:vAlign w:val="bottom"/>
          </w:tcPr>
          <w:p w14:paraId="1FAA3CCF" w14:textId="77777777" w:rsidR="00F839A1" w:rsidRPr="00E92C13" w:rsidRDefault="00C429BD" w:rsidP="00F839A1">
            <w:pPr>
              <w:pStyle w:val="AASmallLogo"/>
              <w:rPr>
                <w:lang w:val="ru-RU"/>
              </w:rPr>
            </w:pPr>
            <w:r w:rsidRPr="00E92C13">
              <w:rPr>
                <w:noProof/>
                <w:lang w:val="ru-RU" w:eastAsia="fr-FR"/>
              </w:rPr>
              <w:drawing>
                <wp:anchor distT="0" distB="0" distL="114300" distR="114300" simplePos="0" relativeHeight="251658240" behindDoc="1" locked="0" layoutInCell="1" allowOverlap="1" wp14:anchorId="44598CB0" wp14:editId="3A772104">
                  <wp:simplePos x="0" y="0"/>
                  <wp:positionH relativeFrom="column">
                    <wp:posOffset>-1270</wp:posOffset>
                  </wp:positionH>
                  <wp:positionV relativeFrom="paragraph">
                    <wp:posOffset>102235</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p w14:paraId="60EB8A11" w14:textId="77777777" w:rsidR="0000353A" w:rsidRPr="00E92C13" w:rsidRDefault="0000353A" w:rsidP="00FE75A8">
            <w:pPr>
              <w:pStyle w:val="AASmallLogo"/>
              <w:rPr>
                <w:lang w:val="ru-RU"/>
              </w:rPr>
            </w:pPr>
          </w:p>
        </w:tc>
        <w:tc>
          <w:tcPr>
            <w:tcW w:w="8080" w:type="dxa"/>
            <w:vAlign w:val="bottom"/>
          </w:tcPr>
          <w:p w14:paraId="471CA935" w14:textId="1FE673B4" w:rsidR="0000353A" w:rsidRPr="00E92C13" w:rsidRDefault="00C429BD" w:rsidP="00FE75A8">
            <w:pPr>
              <w:pStyle w:val="CBDNormal"/>
              <w:jc w:val="right"/>
              <w:rPr>
                <w:lang w:val="ru-RU"/>
              </w:rPr>
            </w:pPr>
            <w:r w:rsidRPr="00E92C13">
              <w:rPr>
                <w:sz w:val="40"/>
                <w:lang w:val="ru-RU"/>
              </w:rPr>
              <w:t>CBD</w:t>
            </w:r>
            <w:r w:rsidRPr="00E92C13">
              <w:rPr>
                <w:sz w:val="20"/>
                <w:szCs w:val="20"/>
                <w:lang w:val="ru-RU"/>
              </w:rPr>
              <w:t>/SBSTTA/27/</w:t>
            </w:r>
            <w:r w:rsidR="00373AB9" w:rsidRPr="00E92C13">
              <w:rPr>
                <w:sz w:val="20"/>
                <w:szCs w:val="20"/>
                <w:lang w:val="ru-RU"/>
              </w:rPr>
              <w:t>6</w:t>
            </w:r>
          </w:p>
        </w:tc>
      </w:tr>
    </w:tbl>
    <w:p w14:paraId="1E7B8995" w14:textId="77777777" w:rsidR="0000353A" w:rsidRPr="00E92C13" w:rsidRDefault="0000353A" w:rsidP="00FE75A8">
      <w:pPr>
        <w:pStyle w:val="AISpacer"/>
        <w:rPr>
          <w:lang w:val="ru-RU"/>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E92C13" w14:paraId="10ADE633" w14:textId="77777777" w:rsidTr="006C3514">
        <w:trPr>
          <w:trHeight w:val="1814"/>
        </w:trPr>
        <w:tc>
          <w:tcPr>
            <w:tcW w:w="7370" w:type="dxa"/>
          </w:tcPr>
          <w:p w14:paraId="0459CD82" w14:textId="77777777" w:rsidR="00F839A1" w:rsidRPr="00E92C13" w:rsidRDefault="00C429BD" w:rsidP="00F839A1">
            <w:pPr>
              <w:pStyle w:val="ACLargeLogo"/>
              <w:rPr>
                <w:lang w:val="ru-RU"/>
              </w:rPr>
            </w:pPr>
            <w:r w:rsidRPr="00E92C13">
              <w:rPr>
                <w:noProof/>
                <w:lang w:val="ru-RU" w:eastAsia="fr-FR"/>
              </w:rPr>
              <w:drawing>
                <wp:inline distT="0" distB="0" distL="0" distR="0" wp14:anchorId="073A7192" wp14:editId="68239CB8">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p w14:paraId="042DA66F" w14:textId="77777777" w:rsidR="0000353A" w:rsidRPr="00E92C13" w:rsidRDefault="0000353A" w:rsidP="00FE75A8">
            <w:pPr>
              <w:pStyle w:val="ACLargeLogo"/>
              <w:rPr>
                <w:lang w:val="ru-RU"/>
              </w:rPr>
            </w:pPr>
          </w:p>
        </w:tc>
        <w:tc>
          <w:tcPr>
            <w:tcW w:w="2978" w:type="dxa"/>
          </w:tcPr>
          <w:p w14:paraId="66569842" w14:textId="77777777" w:rsidR="00C429BD" w:rsidRPr="00E92C13" w:rsidRDefault="00C429BD" w:rsidP="00C429BD">
            <w:pPr>
              <w:pStyle w:val="AEDistrNormal"/>
              <w:tabs>
                <w:tab w:val="clear" w:pos="1701"/>
              </w:tabs>
              <w:ind w:left="171"/>
              <w:rPr>
                <w:lang w:val="ru-RU"/>
              </w:rPr>
            </w:pPr>
            <w:r w:rsidRPr="00E92C13">
              <w:rPr>
                <w:lang w:val="ru-RU"/>
              </w:rPr>
              <w:t>Distr.: General</w:t>
            </w:r>
          </w:p>
          <w:p w14:paraId="724CE910" w14:textId="7FCB6937" w:rsidR="001B7635" w:rsidRPr="00E92C13" w:rsidRDefault="00031D29" w:rsidP="001B7635">
            <w:pPr>
              <w:pStyle w:val="AEDistrNormal"/>
              <w:tabs>
                <w:tab w:val="clear" w:pos="1701"/>
              </w:tabs>
              <w:ind w:left="171"/>
              <w:rPr>
                <w:lang w:val="ru-RU"/>
              </w:rPr>
            </w:pPr>
            <w:r w:rsidRPr="00E92C13">
              <w:rPr>
                <w:lang w:val="ru-RU"/>
              </w:rPr>
              <w:t>15 July 2025</w:t>
            </w:r>
          </w:p>
          <w:p w14:paraId="0760CEAC" w14:textId="31ADC435" w:rsidR="00C429BD" w:rsidRPr="00E92C13" w:rsidRDefault="00C429BD" w:rsidP="001B7635">
            <w:pPr>
              <w:pStyle w:val="AEDistrNormal"/>
              <w:tabs>
                <w:tab w:val="clear" w:pos="1701"/>
              </w:tabs>
              <w:ind w:left="171"/>
              <w:rPr>
                <w:lang w:val="ru-RU"/>
              </w:rPr>
            </w:pPr>
            <w:r w:rsidRPr="00E92C13">
              <w:rPr>
                <w:lang w:val="ru-RU"/>
              </w:rPr>
              <w:t>Russian</w:t>
            </w:r>
          </w:p>
          <w:p w14:paraId="27E55761" w14:textId="77777777" w:rsidR="00F839A1" w:rsidRPr="00E92C13" w:rsidRDefault="00C429BD" w:rsidP="00C429BD">
            <w:pPr>
              <w:pStyle w:val="AEDistrNormal6pt"/>
              <w:tabs>
                <w:tab w:val="clear" w:pos="1701"/>
              </w:tabs>
              <w:spacing w:before="0"/>
              <w:ind w:left="170"/>
              <w:rPr>
                <w:lang w:val="ru-RU"/>
              </w:rPr>
            </w:pPr>
            <w:r w:rsidRPr="00E92C13">
              <w:rPr>
                <w:lang w:val="ru-RU"/>
              </w:rPr>
              <w:t>Original: English</w:t>
            </w:r>
          </w:p>
          <w:p w14:paraId="2455F53D" w14:textId="77777777" w:rsidR="0000353A" w:rsidRPr="00E92C13" w:rsidRDefault="0000353A" w:rsidP="00FE75A8">
            <w:pPr>
              <w:pStyle w:val="AEDistrNormal6pt"/>
              <w:rPr>
                <w:lang w:val="ru-RU"/>
              </w:rPr>
            </w:pPr>
          </w:p>
        </w:tc>
      </w:tr>
    </w:tbl>
    <w:p w14:paraId="7A64FF7A" w14:textId="77777777" w:rsidR="0000353A" w:rsidRPr="00E92C13" w:rsidRDefault="0000353A" w:rsidP="00FE75A8">
      <w:pPr>
        <w:pStyle w:val="AISpacer"/>
        <w:rPr>
          <w:lang w:val="ru-RU"/>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E92C13" w14:paraId="30C08697" w14:textId="77777777" w:rsidTr="006C3514">
        <w:trPr>
          <w:trHeight w:val="57"/>
        </w:trPr>
        <w:tc>
          <w:tcPr>
            <w:tcW w:w="6094" w:type="dxa"/>
          </w:tcPr>
          <w:p w14:paraId="0FA9DA11" w14:textId="77777777" w:rsidR="00C429BD" w:rsidRPr="00E92C13" w:rsidRDefault="00C429BD" w:rsidP="00C429BD">
            <w:pPr>
              <w:pStyle w:val="Cornernotation"/>
              <w:tabs>
                <w:tab w:val="clear" w:pos="567"/>
                <w:tab w:val="clear" w:pos="1134"/>
                <w:tab w:val="clear" w:pos="1701"/>
                <w:tab w:val="clear" w:pos="2268"/>
              </w:tabs>
              <w:ind w:right="30"/>
              <w:rPr>
                <w:bCs/>
                <w:lang w:val="ru-RU"/>
              </w:rPr>
            </w:pPr>
            <w:r w:rsidRPr="00E92C13">
              <w:rPr>
                <w:rFonts w:eastAsia="Times New Roman"/>
                <w:bCs/>
                <w:szCs w:val="24"/>
                <w:lang w:val="ru-RU"/>
              </w:rPr>
              <w:t>Вспомогательный</w:t>
            </w:r>
            <w:r w:rsidRPr="00E92C13">
              <w:rPr>
                <w:bCs/>
                <w:lang w:val="ru-RU"/>
              </w:rPr>
              <w:t xml:space="preserve"> орган по научным, техническим и технологическим консультациям</w:t>
            </w:r>
          </w:p>
          <w:p w14:paraId="021F83A3" w14:textId="77777777" w:rsidR="00C429BD" w:rsidRPr="00E92C13" w:rsidRDefault="00C429BD" w:rsidP="00C429BD">
            <w:pPr>
              <w:pStyle w:val="Cornernotation"/>
              <w:ind w:right="30"/>
              <w:rPr>
                <w:bCs/>
                <w:sz w:val="22"/>
                <w:lang w:val="ru-RU"/>
              </w:rPr>
            </w:pPr>
            <w:r w:rsidRPr="00E92C13">
              <w:rPr>
                <w:bCs/>
                <w:sz w:val="22"/>
                <w:lang w:val="ru-RU"/>
              </w:rPr>
              <w:t>Двадцать седьмое совещание</w:t>
            </w:r>
          </w:p>
          <w:p w14:paraId="0E09C64E" w14:textId="77777777" w:rsidR="00F839A1" w:rsidRPr="00E92C13" w:rsidRDefault="00C429BD" w:rsidP="00C429BD">
            <w:pPr>
              <w:pStyle w:val="AFCorNNormal"/>
              <w:ind w:right="30"/>
              <w:rPr>
                <w:lang w:val="ru-RU"/>
              </w:rPr>
            </w:pPr>
            <w:r w:rsidRPr="00E92C13">
              <w:rPr>
                <w:lang w:val="ru-RU"/>
              </w:rPr>
              <w:t>Панама, 20-24 октября 2025 года</w:t>
            </w:r>
          </w:p>
          <w:p w14:paraId="280959C2" w14:textId="33C011D8" w:rsidR="00F839A1" w:rsidRPr="00376C12" w:rsidRDefault="00F839A1" w:rsidP="00C429BD">
            <w:pPr>
              <w:pStyle w:val="AFCorNNormal"/>
              <w:ind w:right="30"/>
            </w:pPr>
            <w:r w:rsidRPr="00E92C13">
              <w:rPr>
                <w:lang w:val="ru-RU"/>
              </w:rPr>
              <w:t xml:space="preserve">Пункт </w:t>
            </w:r>
            <w:r w:rsidR="00031D29" w:rsidRPr="00E92C13">
              <w:rPr>
                <w:lang w:val="ru-RU"/>
              </w:rPr>
              <w:t>7</w:t>
            </w:r>
            <w:r w:rsidR="00C358A2" w:rsidRPr="00E92C13">
              <w:rPr>
                <w:lang w:val="ru-RU"/>
              </w:rPr>
              <w:t xml:space="preserve"> </w:t>
            </w:r>
            <w:r w:rsidRPr="00E92C13">
              <w:rPr>
                <w:lang w:val="ru-RU"/>
              </w:rPr>
              <w:t>предварительной повестки дня</w:t>
            </w:r>
            <w:r w:rsidR="006F14D4" w:rsidRPr="00E92C13">
              <w:rPr>
                <w:rStyle w:val="FootnoteReference"/>
                <w:lang w:val="ru-RU"/>
              </w:rPr>
              <w:footnoteReference w:customMarkFollows="1" w:id="2"/>
              <w:t>*</w:t>
            </w:r>
          </w:p>
          <w:p w14:paraId="09C53388" w14:textId="21A18D63" w:rsidR="0000353A" w:rsidRPr="00E92C13" w:rsidRDefault="00FB547E" w:rsidP="00073A2F">
            <w:pPr>
              <w:pStyle w:val="AFCorNBold"/>
              <w:spacing w:after="120"/>
              <w:rPr>
                <w:lang w:val="ru-RU"/>
              </w:rPr>
            </w:pPr>
            <w:r w:rsidRPr="00E92C13">
              <w:rPr>
                <w:lang w:val="ru-RU"/>
              </w:rPr>
              <w:t>Оценка и регулирование рисков</w:t>
            </w:r>
          </w:p>
        </w:tc>
        <w:tc>
          <w:tcPr>
            <w:tcW w:w="4254" w:type="dxa"/>
          </w:tcPr>
          <w:p w14:paraId="6D56A9E4" w14:textId="77777777" w:rsidR="0000353A" w:rsidRPr="00E92C13" w:rsidRDefault="0000353A" w:rsidP="00FE75A8">
            <w:pPr>
              <w:pStyle w:val="CBDNormal"/>
              <w:jc w:val="left"/>
              <w:rPr>
                <w:lang w:val="ru-RU"/>
              </w:rPr>
            </w:pPr>
          </w:p>
        </w:tc>
      </w:tr>
    </w:tbl>
    <w:p w14:paraId="64F824F2" w14:textId="5E9A47F7" w:rsidR="00A96B21" w:rsidRPr="00E92C13" w:rsidRDefault="00FB547E" w:rsidP="00FE75A8">
      <w:pPr>
        <w:pStyle w:val="CBDTitle"/>
        <w:rPr>
          <w:lang w:val="ru-RU"/>
        </w:rPr>
      </w:pPr>
      <w:r w:rsidRPr="00E92C13">
        <w:rPr>
          <w:lang w:val="ru-RU"/>
        </w:rPr>
        <w:t>Оценка и регулирование рисков, связанных с живыми измененными организмами</w:t>
      </w:r>
    </w:p>
    <w:p w14:paraId="47B69C1F" w14:textId="77777777" w:rsidR="004B7FE7" w:rsidRPr="00E92C13" w:rsidRDefault="004B7FE7" w:rsidP="004B7FE7">
      <w:pPr>
        <w:pStyle w:val="CBDSubTitle"/>
        <w:rPr>
          <w:lang w:val="ru-RU"/>
        </w:rPr>
      </w:pPr>
      <w:r w:rsidRPr="00E92C13">
        <w:rPr>
          <w:lang w:val="ru-RU"/>
        </w:rPr>
        <w:t>Записка секретариата</w:t>
      </w:r>
    </w:p>
    <w:p w14:paraId="439026E8" w14:textId="77777777" w:rsidR="004B7FE7" w:rsidRPr="00E92C13" w:rsidRDefault="004B7FE7" w:rsidP="004B7FE7">
      <w:pPr>
        <w:pStyle w:val="CBDH1"/>
        <w:rPr>
          <w:lang w:val="ru-RU"/>
        </w:rPr>
      </w:pPr>
      <w:r w:rsidRPr="00E92C13">
        <w:rPr>
          <w:lang w:val="ru-RU"/>
        </w:rPr>
        <w:t>I.</w:t>
      </w:r>
      <w:r w:rsidRPr="00E92C13">
        <w:rPr>
          <w:lang w:val="ru-RU"/>
        </w:rPr>
        <w:tab/>
        <w:t>Справочная информация</w:t>
      </w:r>
    </w:p>
    <w:p w14:paraId="0C315D5D" w14:textId="77777777" w:rsidR="004B7FE7" w:rsidRPr="00E92C13" w:rsidRDefault="004B7FE7" w:rsidP="004B7FE7">
      <w:pPr>
        <w:pStyle w:val="CBDNormalNumber"/>
        <w:numPr>
          <w:ilvl w:val="0"/>
          <w:numId w:val="18"/>
        </w:numPr>
        <w:rPr>
          <w:lang w:val="ru-RU"/>
        </w:rPr>
      </w:pPr>
      <w:r w:rsidRPr="00E92C13">
        <w:rPr>
          <w:lang w:val="ru-RU"/>
        </w:rPr>
        <w:t xml:space="preserve">В своем решении </w:t>
      </w:r>
      <w:hyperlink r:id="rId14" w:history="1">
        <w:r w:rsidRPr="00E92C13">
          <w:rPr>
            <w:rStyle w:val="Hyperlink"/>
            <w:lang w:val="ru-RU"/>
          </w:rPr>
          <w:t>CP-11/7</w:t>
        </w:r>
      </w:hyperlink>
      <w:r w:rsidRPr="00E92C13">
        <w:rPr>
          <w:lang w:val="ru-RU"/>
        </w:rPr>
        <w:t xml:space="preserve"> Конференция Сторон, выступающая в качестве совещания Сторон Картахенского протокола по биобезопасности к Конвенции о биологическом разнообразии, предложила Сторонам представить подробную информацию о своих потребностях и приоритетах в отношении дополнительных инструктивных материалов по конкретным вопросам оценки рисков, связанных с живыми измененными организмами, включая обоснование, отвечающее критериям, изложенным в приложении I к решению </w:t>
      </w:r>
      <w:hyperlink r:id="rId15" w:history="1">
        <w:r w:rsidRPr="00E92C13">
          <w:rPr>
            <w:rStyle w:val="Hyperlink"/>
            <w:lang w:val="ru-RU"/>
          </w:rPr>
          <w:t>CP-9/13</w:t>
        </w:r>
      </w:hyperlink>
      <w:r w:rsidRPr="00E92C13">
        <w:rPr>
          <w:lang w:val="ru-RU"/>
        </w:rPr>
        <w:t xml:space="preserve">. </w:t>
      </w:r>
    </w:p>
    <w:p w14:paraId="5CD76C69" w14:textId="2282BF76" w:rsidR="004B7FE7" w:rsidRPr="00E92C13" w:rsidRDefault="004B7FE7" w:rsidP="004B7FE7">
      <w:pPr>
        <w:pStyle w:val="CBDNormalNumber"/>
        <w:numPr>
          <w:ilvl w:val="0"/>
          <w:numId w:val="18"/>
        </w:numPr>
        <w:rPr>
          <w:rFonts w:ascii="TimesNewRomanPSMT" w:eastAsiaTheme="minorHAnsi" w:hAnsi="TimesNewRomanPSMT" w:cs="TimesNewRomanPSMT"/>
          <w:color w:val="000000"/>
          <w:lang w:val="ru-RU"/>
        </w:rPr>
      </w:pPr>
      <w:r w:rsidRPr="00E92C13">
        <w:rPr>
          <w:lang w:val="ru-RU"/>
        </w:rPr>
        <w:t xml:space="preserve">В том же решении </w:t>
      </w:r>
      <w:r w:rsidRPr="00376C12">
        <w:rPr>
          <w:lang w:val="ru-RU"/>
        </w:rPr>
        <w:t>CP-11/7</w:t>
      </w:r>
      <w:r w:rsidRPr="00E92C13">
        <w:rPr>
          <w:lang w:val="ru-RU"/>
        </w:rPr>
        <w:t xml:space="preserve"> она продлила работу Онлайнового форума открытого состава по оценке и регулированию рисков в целях содействия анализу дальнейших вопросов оценки рисков в соответствии с критериями, изложенными в приложении I к решению </w:t>
      </w:r>
      <w:r w:rsidRPr="002A10D4">
        <w:rPr>
          <w:lang w:val="ru-RU"/>
        </w:rPr>
        <w:t>CP-9/13</w:t>
      </w:r>
      <w:r w:rsidRPr="00E92C13">
        <w:rPr>
          <w:lang w:val="ru-RU"/>
        </w:rPr>
        <w:t>; Кроме того, была учреждена специальная группа технических экспертов по оценке рисков с поручением провести оценку потребностей и приоритетов, определенных Сторонами.</w:t>
      </w:r>
    </w:p>
    <w:p w14:paraId="4F66D7C1" w14:textId="392F8D23" w:rsidR="004B7FE7" w:rsidRPr="00E92C13" w:rsidRDefault="004B7FE7" w:rsidP="004B7FE7">
      <w:pPr>
        <w:pStyle w:val="CBDNormalNumber"/>
        <w:numPr>
          <w:ilvl w:val="0"/>
          <w:numId w:val="18"/>
        </w:numPr>
        <w:rPr>
          <w:rFonts w:ascii="TimesNewRomanPSMT" w:eastAsiaTheme="minorHAnsi" w:hAnsi="TimesNewRomanPSMT" w:cs="TimesNewRomanPSMT"/>
          <w:color w:val="000000"/>
          <w:lang w:val="ru-RU"/>
        </w:rPr>
      </w:pPr>
      <w:r w:rsidRPr="00E92C13">
        <w:rPr>
          <w:color w:val="000000"/>
          <w:lang w:val="ru-RU"/>
        </w:rPr>
        <w:t xml:space="preserve">В круге полномочий Специальной группы технических экспертов по оценке рисков </w:t>
      </w:r>
      <w:r w:rsidR="00854872">
        <w:rPr>
          <w:color w:val="000000"/>
          <w:lang w:val="ru-RU"/>
        </w:rPr>
        <w:t>ей</w:t>
      </w:r>
      <w:r w:rsidRPr="00E92C13">
        <w:rPr>
          <w:color w:val="000000"/>
          <w:lang w:val="ru-RU"/>
        </w:rPr>
        <w:t xml:space="preserve"> </w:t>
      </w:r>
      <w:r w:rsidR="00854872">
        <w:rPr>
          <w:color w:val="000000"/>
          <w:lang w:val="ru-RU"/>
        </w:rPr>
        <w:t xml:space="preserve">были поручены </w:t>
      </w:r>
      <w:r w:rsidRPr="00E92C13">
        <w:rPr>
          <w:color w:val="000000"/>
          <w:lang w:val="ru-RU"/>
        </w:rPr>
        <w:t>в том числе следующие задачи:</w:t>
      </w:r>
    </w:p>
    <w:p w14:paraId="376FD843" w14:textId="2A6BB82C" w:rsidR="004B7FE7" w:rsidRPr="00E92C13" w:rsidRDefault="004B7FE7" w:rsidP="004B7FE7">
      <w:pPr>
        <w:pStyle w:val="CBDNormalNumber"/>
        <w:numPr>
          <w:ilvl w:val="1"/>
          <w:numId w:val="18"/>
        </w:numPr>
        <w:rPr>
          <w:rFonts w:ascii="TimesNewRomanPSMT" w:eastAsiaTheme="minorHAnsi" w:hAnsi="TimesNewRomanPSMT" w:cs="TimesNewRomanPSMT"/>
          <w:color w:val="000000"/>
          <w:lang w:val="ru-RU"/>
        </w:rPr>
      </w:pPr>
      <w:r w:rsidRPr="00E92C13">
        <w:rPr>
          <w:lang w:val="ru-RU"/>
        </w:rPr>
        <w:t xml:space="preserve">проанализировать информацию, представленную Сторонами, и дискуссии в рамках Онлайнового форума, и на этой основе подготовить при необходимости список приоритетных вопросов, </w:t>
      </w:r>
      <w:r w:rsidR="0073031F">
        <w:rPr>
          <w:lang w:val="ru-RU"/>
        </w:rPr>
        <w:t>в отношении</w:t>
      </w:r>
      <w:r w:rsidRPr="00E92C13">
        <w:rPr>
          <w:lang w:val="ru-RU"/>
        </w:rPr>
        <w:t xml:space="preserve"> которы</w:t>
      </w:r>
      <w:r w:rsidR="0073031F">
        <w:rPr>
          <w:lang w:val="ru-RU"/>
        </w:rPr>
        <w:t>х</w:t>
      </w:r>
      <w:r w:rsidRPr="00E92C13">
        <w:rPr>
          <w:lang w:val="ru-RU"/>
        </w:rPr>
        <w:t xml:space="preserve"> могут потребоваться дополнительные инструктивные материалы по оценке рисков в соответствии с критериями, изложенными в приложении I к решению </w:t>
      </w:r>
      <w:r w:rsidRPr="00854872">
        <w:rPr>
          <w:lang w:val="ru-RU"/>
        </w:rPr>
        <w:t>CP-9/13</w:t>
      </w:r>
      <w:r w:rsidRPr="00E92C13">
        <w:rPr>
          <w:lang w:val="ru-RU"/>
        </w:rPr>
        <w:t>;</w:t>
      </w:r>
    </w:p>
    <w:p w14:paraId="58C85150" w14:textId="272B3CA2" w:rsidR="004B7FE7" w:rsidRPr="00E92C13" w:rsidRDefault="004B7FE7" w:rsidP="004B7FE7">
      <w:pPr>
        <w:pStyle w:val="CBDNormalNumber"/>
        <w:numPr>
          <w:ilvl w:val="1"/>
          <w:numId w:val="18"/>
        </w:numPr>
        <w:rPr>
          <w:lang w:val="ru-RU"/>
        </w:rPr>
      </w:pPr>
      <w:r w:rsidRPr="00E92C13">
        <w:rPr>
          <w:lang w:val="ru-RU"/>
        </w:rPr>
        <w:t xml:space="preserve">подготовить доклад для рассмотрения Вспомогательным органом по научным, техническим и технологическим консультациям, чтобы Вспомогательный орган мог </w:t>
      </w:r>
      <w:r w:rsidR="00F2758D">
        <w:rPr>
          <w:lang w:val="ru-RU"/>
        </w:rPr>
        <w:lastRenderedPageBreak/>
        <w:t>сформулировать</w:t>
      </w:r>
      <w:r w:rsidRPr="00E92C13">
        <w:rPr>
          <w:lang w:val="ru-RU"/>
        </w:rPr>
        <w:t xml:space="preserve"> рекомендацию для рассмотрения Конференцией Сторон, выступающей в качестве совещания Сторон Протокола, на ее 12-м совещании.</w:t>
      </w:r>
    </w:p>
    <w:p w14:paraId="17E45523" w14:textId="5E621FBC" w:rsidR="004B7FE7" w:rsidRPr="00E92C13" w:rsidRDefault="004B7FE7" w:rsidP="004B7FE7">
      <w:pPr>
        <w:pStyle w:val="CBDNormalNumber"/>
        <w:numPr>
          <w:ilvl w:val="0"/>
          <w:numId w:val="18"/>
        </w:numPr>
        <w:rPr>
          <w:lang w:val="ru-RU"/>
        </w:rPr>
      </w:pPr>
      <w:bookmarkStart w:id="0" w:name="_Hlk204845738"/>
      <w:r w:rsidRPr="00E92C13">
        <w:rPr>
          <w:lang w:val="ru-RU"/>
        </w:rPr>
        <w:t xml:space="preserve">В том же решении </w:t>
      </w:r>
      <w:r w:rsidRPr="00F2758D">
        <w:rPr>
          <w:lang w:val="ru-RU"/>
        </w:rPr>
        <w:t>CP-11/7</w:t>
      </w:r>
      <w:r w:rsidRPr="00E92C13">
        <w:rPr>
          <w:lang w:val="ru-RU"/>
        </w:rPr>
        <w:t xml:space="preserve"> секретариату Конвенции было поручено: </w:t>
      </w:r>
      <w:bookmarkStart w:id="1" w:name="_Hlk204845651"/>
      <w:r w:rsidRPr="00E92C13">
        <w:rPr>
          <w:lang w:val="ru-RU"/>
        </w:rPr>
        <w:t xml:space="preserve">организовать дискуссии в рамках Онлайнового форума; обобщить информацию, представленную Сторонами во исполнение пункта 1 выше; созвать </w:t>
      </w:r>
      <w:bookmarkEnd w:id="1"/>
      <w:r w:rsidRPr="00E92C13">
        <w:rPr>
          <w:lang w:val="ru-RU"/>
        </w:rPr>
        <w:t>по меньшей мере одно очное совещание Специальной группы; и проводить мероприятия по созданию и развитию потенциала для содействия в</w:t>
      </w:r>
      <w:r w:rsidR="00F2758D">
        <w:rPr>
          <w:lang w:val="ru-RU"/>
        </w:rPr>
        <w:t xml:space="preserve"> </w:t>
      </w:r>
      <w:r w:rsidRPr="00E92C13">
        <w:rPr>
          <w:lang w:val="ru-RU"/>
        </w:rPr>
        <w:t>проведении оценки рисков с уделением особого внимания оценке рисков</w:t>
      </w:r>
      <w:r w:rsidR="00F2758D">
        <w:rPr>
          <w:lang w:val="ru-RU"/>
        </w:rPr>
        <w:t>, связанных</w:t>
      </w:r>
      <w:r w:rsidRPr="00E92C13">
        <w:rPr>
          <w:lang w:val="ru-RU"/>
        </w:rPr>
        <w:t xml:space="preserve"> </w:t>
      </w:r>
      <w:r w:rsidR="00F2758D">
        <w:rPr>
          <w:lang w:val="ru-RU"/>
        </w:rPr>
        <w:t>с</w:t>
      </w:r>
      <w:r w:rsidRPr="00E92C13">
        <w:rPr>
          <w:lang w:val="ru-RU"/>
        </w:rPr>
        <w:t xml:space="preserve"> живы</w:t>
      </w:r>
      <w:r w:rsidR="00F2758D">
        <w:rPr>
          <w:lang w:val="ru-RU"/>
        </w:rPr>
        <w:t xml:space="preserve">ми </w:t>
      </w:r>
      <w:r w:rsidRPr="00E92C13">
        <w:rPr>
          <w:lang w:val="ru-RU"/>
        </w:rPr>
        <w:t>измененны</w:t>
      </w:r>
      <w:r w:rsidR="00F2758D">
        <w:rPr>
          <w:lang w:val="ru-RU"/>
        </w:rPr>
        <w:t>ми</w:t>
      </w:r>
      <w:r w:rsidRPr="00E92C13">
        <w:rPr>
          <w:lang w:val="ru-RU"/>
        </w:rPr>
        <w:t xml:space="preserve"> организм</w:t>
      </w:r>
      <w:r w:rsidR="00F2758D">
        <w:rPr>
          <w:lang w:val="ru-RU"/>
        </w:rPr>
        <w:t>ами</w:t>
      </w:r>
      <w:r w:rsidRPr="00E92C13">
        <w:rPr>
          <w:lang w:val="ru-RU"/>
        </w:rPr>
        <w:t>, содержащи</w:t>
      </w:r>
      <w:r w:rsidR="00F2758D">
        <w:rPr>
          <w:lang w:val="ru-RU"/>
        </w:rPr>
        <w:t>ми</w:t>
      </w:r>
      <w:r w:rsidRPr="00E92C13">
        <w:rPr>
          <w:lang w:val="ru-RU"/>
        </w:rPr>
        <w:t xml:space="preserve"> генно-инженерный драйв.</w:t>
      </w:r>
    </w:p>
    <w:bookmarkEnd w:id="0"/>
    <w:p w14:paraId="2DA2E8D9" w14:textId="517F04CE" w:rsidR="004B7FE7" w:rsidRPr="00E92C13" w:rsidRDefault="004B7FE7" w:rsidP="004B7FE7">
      <w:pPr>
        <w:pStyle w:val="CBDNormalNumber"/>
        <w:numPr>
          <w:ilvl w:val="0"/>
          <w:numId w:val="18"/>
        </w:numPr>
        <w:rPr>
          <w:lang w:val="ru-RU"/>
        </w:rPr>
      </w:pPr>
      <w:r w:rsidRPr="00E92C13">
        <w:rPr>
          <w:lang w:val="ru-RU"/>
        </w:rPr>
        <w:t>В настоящем документе содерж</w:t>
      </w:r>
      <w:r w:rsidR="00774CB8">
        <w:rPr>
          <w:lang w:val="ru-RU"/>
        </w:rPr>
        <w:t>а</w:t>
      </w:r>
      <w:r w:rsidRPr="00E92C13">
        <w:rPr>
          <w:lang w:val="ru-RU"/>
        </w:rPr>
        <w:t xml:space="preserve">тся описание мероприятий, проведенных во исполнение поручений, сформулированных в решении </w:t>
      </w:r>
      <w:r w:rsidRPr="00774CB8">
        <w:rPr>
          <w:lang w:val="ru-RU"/>
        </w:rPr>
        <w:t>CP-11/7</w:t>
      </w:r>
      <w:r w:rsidRPr="00E92C13">
        <w:rPr>
          <w:lang w:val="ru-RU"/>
        </w:rPr>
        <w:t xml:space="preserve"> (разд. II), и проекты рекомендаций для рассмотрения Вспомогательным органом (разд. III).</w:t>
      </w:r>
    </w:p>
    <w:p w14:paraId="5DCB8B19" w14:textId="77777777" w:rsidR="004B7FE7" w:rsidRPr="00E92C13" w:rsidRDefault="004B7FE7" w:rsidP="004B7FE7">
      <w:pPr>
        <w:pStyle w:val="CBDH1"/>
        <w:rPr>
          <w:lang w:val="ru-RU"/>
        </w:rPr>
      </w:pPr>
      <w:r w:rsidRPr="00E92C13">
        <w:rPr>
          <w:lang w:val="ru-RU"/>
        </w:rPr>
        <w:t>II.</w:t>
      </w:r>
      <w:r w:rsidRPr="00E92C13">
        <w:rPr>
          <w:lang w:val="ru-RU"/>
        </w:rPr>
        <w:tab/>
        <w:t xml:space="preserve">Обзор процесса, предусмотренного в решении CP-11/7 </w:t>
      </w:r>
    </w:p>
    <w:p w14:paraId="64A415BF" w14:textId="77777777" w:rsidR="004B7FE7" w:rsidRPr="00E92C13" w:rsidRDefault="004B7FE7" w:rsidP="004B7FE7">
      <w:pPr>
        <w:pStyle w:val="CBDH2"/>
        <w:jc w:val="left"/>
        <w:rPr>
          <w:lang w:val="ru-RU"/>
        </w:rPr>
      </w:pPr>
      <w:r w:rsidRPr="00E92C13">
        <w:rPr>
          <w:lang w:val="ru-RU"/>
        </w:rPr>
        <w:t>A.</w:t>
      </w:r>
      <w:r w:rsidRPr="00E92C13">
        <w:rPr>
          <w:lang w:val="ru-RU"/>
        </w:rPr>
        <w:tab/>
        <w:t xml:space="preserve">Обобщение информации, представленной Сторонами о своих потребностях и приоритетах в отношении дальнейших инструктивных материалов по конкретным вопросам оценки рисков, связанных с живыми измененными организмами, и дискуссий, состоявшихся в рамках Онлайнового форума открытого состава по оценке и регулированию рисков </w:t>
      </w:r>
    </w:p>
    <w:p w14:paraId="05E32E29" w14:textId="0A53A059" w:rsidR="004B7FE7" w:rsidRPr="00E92C13" w:rsidRDefault="004B7FE7" w:rsidP="004B7FE7">
      <w:pPr>
        <w:pStyle w:val="CBDNormalNumber"/>
        <w:numPr>
          <w:ilvl w:val="0"/>
          <w:numId w:val="18"/>
        </w:numPr>
        <w:rPr>
          <w:lang w:val="ru-RU"/>
        </w:rPr>
      </w:pPr>
      <w:r w:rsidRPr="00E92C13">
        <w:rPr>
          <w:lang w:val="ru-RU"/>
        </w:rPr>
        <w:t>В уведомлении </w:t>
      </w:r>
      <w:hyperlink r:id="rId16" w:history="1">
        <w:r w:rsidRPr="00E92C13">
          <w:rPr>
            <w:rStyle w:val="Hyperlink"/>
            <w:lang w:val="ru-RU"/>
          </w:rPr>
          <w:t>2025-017</w:t>
        </w:r>
      </w:hyperlink>
      <w:r w:rsidRPr="00E92C13">
        <w:rPr>
          <w:lang w:val="ru-RU"/>
        </w:rPr>
        <w:t xml:space="preserve"> Сторонам Протокола было предложено представить подробную информацию о своих потребностях и приоритетах в отношении дальнейших инструктивных материалов по конкретным вопросам оценки рисков, связанных с живыми измененными организмами, включая обоснование согласно критериям, изложенным в приложении I к решению </w:t>
      </w:r>
      <w:r w:rsidRPr="001A005D">
        <w:rPr>
          <w:lang w:val="ru-RU"/>
        </w:rPr>
        <w:t>CP-9/13</w:t>
      </w:r>
      <w:r w:rsidRPr="00E92C13">
        <w:rPr>
          <w:lang w:val="ru-RU"/>
        </w:rPr>
        <w:t>.</w:t>
      </w:r>
    </w:p>
    <w:p w14:paraId="776E9257" w14:textId="076BE1F1" w:rsidR="004B7FE7" w:rsidRPr="00E92C13" w:rsidRDefault="004B7FE7" w:rsidP="004B7FE7">
      <w:pPr>
        <w:pStyle w:val="CBDNormalNumber"/>
        <w:numPr>
          <w:ilvl w:val="0"/>
          <w:numId w:val="18"/>
        </w:numPr>
        <w:rPr>
          <w:lang w:val="ru-RU"/>
        </w:rPr>
      </w:pPr>
      <w:r w:rsidRPr="00E92C13">
        <w:rPr>
          <w:lang w:val="ru-RU"/>
        </w:rPr>
        <w:t>Свои ответы представили в общей сложности 12 Сторон</w:t>
      </w:r>
      <w:r w:rsidRPr="00E92C13">
        <w:rPr>
          <w:rStyle w:val="FootnoteReference"/>
          <w:lang w:val="ru-RU"/>
        </w:rPr>
        <w:footnoteReference w:id="3"/>
      </w:r>
      <w:r w:rsidR="00AC1BDA">
        <w:rPr>
          <w:lang w:val="ru-RU"/>
        </w:rPr>
        <w:t xml:space="preserve">. Они определили </w:t>
      </w:r>
      <w:r w:rsidRPr="00E92C13">
        <w:rPr>
          <w:lang w:val="ru-RU"/>
        </w:rPr>
        <w:t xml:space="preserve">15 вопросов оценки риска, </w:t>
      </w:r>
      <w:r w:rsidR="008B73BE">
        <w:rPr>
          <w:lang w:val="ru-RU"/>
        </w:rPr>
        <w:t>в отношении которых</w:t>
      </w:r>
      <w:r w:rsidRPr="00E92C13">
        <w:rPr>
          <w:lang w:val="ru-RU"/>
        </w:rPr>
        <w:t xml:space="preserve"> требуется разработка дальнейших руководящих указаний, а именно:</w:t>
      </w:r>
    </w:p>
    <w:p w14:paraId="67F0FD54" w14:textId="77777777" w:rsidR="004B7FE7" w:rsidRPr="00E92C13" w:rsidRDefault="004B7FE7" w:rsidP="004B7FE7">
      <w:pPr>
        <w:pStyle w:val="CBDNormalNumber"/>
        <w:numPr>
          <w:ilvl w:val="1"/>
          <w:numId w:val="18"/>
        </w:numPr>
        <w:rPr>
          <w:lang w:val="ru-RU"/>
        </w:rPr>
      </w:pPr>
      <w:r w:rsidRPr="00E92C13">
        <w:rPr>
          <w:lang w:val="ru-RU"/>
        </w:rPr>
        <w:t>обнаружение и мониторинг живых измененных организмов;</w:t>
      </w:r>
    </w:p>
    <w:p w14:paraId="233364BF" w14:textId="77777777" w:rsidR="004B7FE7" w:rsidRPr="00E92C13" w:rsidRDefault="004B7FE7" w:rsidP="004B7FE7">
      <w:pPr>
        <w:pStyle w:val="CBDNormalNumber"/>
        <w:numPr>
          <w:ilvl w:val="1"/>
          <w:numId w:val="18"/>
        </w:numPr>
        <w:rPr>
          <w:lang w:val="ru-RU"/>
        </w:rPr>
      </w:pPr>
      <w:r w:rsidRPr="00E92C13">
        <w:rPr>
          <w:lang w:val="ru-RU"/>
        </w:rPr>
        <w:t xml:space="preserve">млекопитающие с отредактированным геномом для сельскохозяйственного использования; </w:t>
      </w:r>
    </w:p>
    <w:p w14:paraId="05ACB614" w14:textId="77777777" w:rsidR="004B7FE7" w:rsidRPr="00E92C13" w:rsidRDefault="004B7FE7" w:rsidP="004B7FE7">
      <w:pPr>
        <w:pStyle w:val="CBDNormalNumber"/>
        <w:numPr>
          <w:ilvl w:val="1"/>
          <w:numId w:val="18"/>
        </w:numPr>
        <w:rPr>
          <w:lang w:val="ru-RU"/>
        </w:rPr>
      </w:pPr>
      <w:r w:rsidRPr="00E92C13">
        <w:rPr>
          <w:lang w:val="ru-RU"/>
        </w:rPr>
        <w:t>живые измененные водоросли;</w:t>
      </w:r>
    </w:p>
    <w:p w14:paraId="4DD1C3B4" w14:textId="77777777" w:rsidR="004B7FE7" w:rsidRPr="00E92C13" w:rsidRDefault="004B7FE7" w:rsidP="004B7FE7">
      <w:pPr>
        <w:pStyle w:val="CBDNormalNumber"/>
        <w:numPr>
          <w:ilvl w:val="1"/>
          <w:numId w:val="18"/>
        </w:numPr>
        <w:rPr>
          <w:lang w:val="ru-RU"/>
        </w:rPr>
      </w:pPr>
      <w:r w:rsidRPr="00E92C13">
        <w:rPr>
          <w:lang w:val="ru-RU"/>
        </w:rPr>
        <w:t>живые измененные животные;</w:t>
      </w:r>
    </w:p>
    <w:p w14:paraId="034DB134" w14:textId="77777777" w:rsidR="004B7FE7" w:rsidRPr="00E92C13" w:rsidRDefault="004B7FE7" w:rsidP="004B7FE7">
      <w:pPr>
        <w:pStyle w:val="CBDNormalNumber"/>
        <w:numPr>
          <w:ilvl w:val="1"/>
          <w:numId w:val="18"/>
        </w:numPr>
        <w:rPr>
          <w:lang w:val="ru-RU"/>
        </w:rPr>
      </w:pPr>
      <w:r w:rsidRPr="00E92C13">
        <w:rPr>
          <w:lang w:val="ru-RU"/>
        </w:rPr>
        <w:t>живая измененная рыба;</w:t>
      </w:r>
    </w:p>
    <w:p w14:paraId="5693BF14" w14:textId="77777777" w:rsidR="004B7FE7" w:rsidRPr="00E92C13" w:rsidRDefault="004B7FE7" w:rsidP="004B7FE7">
      <w:pPr>
        <w:pStyle w:val="CBDNormalNumber"/>
        <w:numPr>
          <w:ilvl w:val="1"/>
          <w:numId w:val="18"/>
        </w:numPr>
        <w:rPr>
          <w:lang w:val="ru-RU"/>
        </w:rPr>
      </w:pPr>
      <w:r w:rsidRPr="00E92C13">
        <w:rPr>
          <w:lang w:val="ru-RU"/>
        </w:rPr>
        <w:t>живые измененные микроорганизмы;</w:t>
      </w:r>
    </w:p>
    <w:p w14:paraId="7D163C07" w14:textId="77777777" w:rsidR="004B7FE7" w:rsidRPr="00E92C13" w:rsidRDefault="004B7FE7" w:rsidP="004B7FE7">
      <w:pPr>
        <w:pStyle w:val="CBDNormalNumber"/>
        <w:numPr>
          <w:ilvl w:val="1"/>
          <w:numId w:val="18"/>
        </w:numPr>
        <w:rPr>
          <w:lang w:val="ru-RU"/>
        </w:rPr>
      </w:pPr>
      <w:r w:rsidRPr="00E92C13">
        <w:rPr>
          <w:lang w:val="ru-RU"/>
        </w:rPr>
        <w:t>живые измененные организмы с пакетированными генами;</w:t>
      </w:r>
    </w:p>
    <w:p w14:paraId="5909E09D" w14:textId="77777777" w:rsidR="004B7FE7" w:rsidRPr="00E92C13" w:rsidRDefault="004B7FE7" w:rsidP="004B7FE7">
      <w:pPr>
        <w:pStyle w:val="CBDNormalNumber"/>
        <w:numPr>
          <w:ilvl w:val="1"/>
          <w:numId w:val="18"/>
        </w:numPr>
        <w:rPr>
          <w:lang w:val="ru-RU"/>
        </w:rPr>
      </w:pPr>
      <w:r w:rsidRPr="00E92C13">
        <w:rPr>
          <w:lang w:val="ru-RU"/>
        </w:rPr>
        <w:t>живые измененные организмы, полученные с применением технологий редактирования генома в целях борьбы с вредителями или патогенами;</w:t>
      </w:r>
    </w:p>
    <w:p w14:paraId="6AFABB7A" w14:textId="77777777" w:rsidR="004B7FE7" w:rsidRPr="00E92C13" w:rsidRDefault="004B7FE7" w:rsidP="004B7FE7">
      <w:pPr>
        <w:pStyle w:val="CBDNormalNumber"/>
        <w:numPr>
          <w:ilvl w:val="1"/>
          <w:numId w:val="18"/>
        </w:numPr>
        <w:rPr>
          <w:lang w:val="ru-RU"/>
        </w:rPr>
      </w:pPr>
      <w:r w:rsidRPr="00E92C13">
        <w:rPr>
          <w:lang w:val="ru-RU"/>
        </w:rPr>
        <w:t>живые измененные организмы для использования в качестве продовольствия или корма либо для обработки;</w:t>
      </w:r>
    </w:p>
    <w:p w14:paraId="2FF72C5C" w14:textId="77777777" w:rsidR="004B7FE7" w:rsidRPr="00E92C13" w:rsidRDefault="004B7FE7" w:rsidP="004B7FE7">
      <w:pPr>
        <w:pStyle w:val="CBDNormalNumber"/>
        <w:numPr>
          <w:ilvl w:val="1"/>
          <w:numId w:val="18"/>
        </w:numPr>
        <w:rPr>
          <w:lang w:val="ru-RU"/>
        </w:rPr>
      </w:pPr>
      <w:r w:rsidRPr="00E92C13">
        <w:rPr>
          <w:lang w:val="ru-RU"/>
        </w:rPr>
        <w:t>живые измененные организмы, полученные с помощью новых биотехнологий;</w:t>
      </w:r>
    </w:p>
    <w:p w14:paraId="386D94C6" w14:textId="77777777" w:rsidR="004B7FE7" w:rsidRPr="00E92C13" w:rsidRDefault="004B7FE7" w:rsidP="004B7FE7">
      <w:pPr>
        <w:pStyle w:val="CBDNormalNumber"/>
        <w:numPr>
          <w:ilvl w:val="1"/>
          <w:numId w:val="18"/>
        </w:numPr>
        <w:rPr>
          <w:lang w:val="ru-RU"/>
        </w:rPr>
      </w:pPr>
      <w:r w:rsidRPr="00E92C13">
        <w:rPr>
          <w:lang w:val="ru-RU"/>
        </w:rPr>
        <w:t xml:space="preserve">долгосрочные и кумулятивные последствия, связанные с генетическими конструкциями и живыми измененными организмами; </w:t>
      </w:r>
    </w:p>
    <w:p w14:paraId="5EF1311E" w14:textId="77777777" w:rsidR="004B7FE7" w:rsidRPr="00E92C13" w:rsidRDefault="004B7FE7" w:rsidP="004B7FE7">
      <w:pPr>
        <w:pStyle w:val="CBDNormalNumber"/>
        <w:numPr>
          <w:ilvl w:val="1"/>
          <w:numId w:val="18"/>
        </w:numPr>
        <w:rPr>
          <w:lang w:val="ru-RU"/>
        </w:rPr>
      </w:pPr>
      <w:r w:rsidRPr="00E92C13">
        <w:rPr>
          <w:lang w:val="ru-RU"/>
        </w:rPr>
        <w:lastRenderedPageBreak/>
        <w:t>практический учет целей в области защиты в соответствующих конечных точках оценки и измерения;</w:t>
      </w:r>
    </w:p>
    <w:p w14:paraId="65F626C9" w14:textId="77777777" w:rsidR="004B7FE7" w:rsidRPr="00E92C13" w:rsidRDefault="004B7FE7" w:rsidP="004B7FE7">
      <w:pPr>
        <w:pStyle w:val="CBDNormalNumber"/>
        <w:numPr>
          <w:ilvl w:val="1"/>
          <w:numId w:val="18"/>
        </w:numPr>
        <w:rPr>
          <w:lang w:val="ru-RU"/>
        </w:rPr>
      </w:pPr>
      <w:r w:rsidRPr="00E92C13">
        <w:rPr>
          <w:lang w:val="ru-RU"/>
        </w:rPr>
        <w:t>упрощенная процедура (статья 13 Протокола) и соглашения и договоренности (статья 14);</w:t>
      </w:r>
    </w:p>
    <w:p w14:paraId="2F3AD386" w14:textId="5EED1CA4" w:rsidR="004B7FE7" w:rsidRPr="00E92C13" w:rsidRDefault="004B7FE7" w:rsidP="004B7FE7">
      <w:pPr>
        <w:pStyle w:val="CBDNormalNumber"/>
        <w:numPr>
          <w:ilvl w:val="1"/>
          <w:numId w:val="18"/>
        </w:numPr>
        <w:rPr>
          <w:lang w:val="ru-RU"/>
        </w:rPr>
      </w:pPr>
      <w:r w:rsidRPr="00E92C13">
        <w:rPr>
          <w:lang w:val="ru-RU"/>
        </w:rPr>
        <w:t>транспортируемость данных для оценки рисков, связанных с живыми измененными организмами;</w:t>
      </w:r>
    </w:p>
    <w:p w14:paraId="7ED181BC" w14:textId="77777777" w:rsidR="004B7FE7" w:rsidRPr="00E92C13" w:rsidRDefault="004B7FE7" w:rsidP="004B7FE7">
      <w:pPr>
        <w:pStyle w:val="CBDNormalNumber"/>
        <w:numPr>
          <w:ilvl w:val="1"/>
          <w:numId w:val="18"/>
        </w:numPr>
        <w:rPr>
          <w:lang w:val="ru-RU"/>
        </w:rPr>
      </w:pPr>
      <w:r w:rsidRPr="00E92C13">
        <w:rPr>
          <w:lang w:val="ru-RU"/>
        </w:rPr>
        <w:t xml:space="preserve">использование живых измененных организмов в центрах происхождения и традиционных сельскохозяйственных системах. </w:t>
      </w:r>
    </w:p>
    <w:p w14:paraId="466B0321" w14:textId="6A470D16" w:rsidR="004B7FE7" w:rsidRPr="00E92C13" w:rsidRDefault="004B7FE7" w:rsidP="004B7FE7">
      <w:pPr>
        <w:pStyle w:val="CBDNormalNumber"/>
        <w:numPr>
          <w:ilvl w:val="0"/>
          <w:numId w:val="18"/>
        </w:numPr>
        <w:rPr>
          <w:lang w:val="ru-RU"/>
        </w:rPr>
      </w:pPr>
      <w:r w:rsidRPr="00E92C13">
        <w:rPr>
          <w:lang w:val="ru-RU"/>
        </w:rPr>
        <w:t xml:space="preserve">Чтобы собрать информацию в дополнение к материалам, представленным Сторонами, и способствовать анализу предложенных ими вопросов оценки риска, секретариат </w:t>
      </w:r>
      <w:r w:rsidR="00411B52" w:rsidRPr="00E92C13">
        <w:rPr>
          <w:lang w:val="ru-RU"/>
        </w:rPr>
        <w:t>с 21 апреля по 9 мая 2025 года</w:t>
      </w:r>
      <w:r w:rsidR="00411B52" w:rsidRPr="00E92C13">
        <w:rPr>
          <w:lang w:val="ru-RU"/>
        </w:rPr>
        <w:t xml:space="preserve"> </w:t>
      </w:r>
      <w:r w:rsidRPr="00E92C13">
        <w:rPr>
          <w:lang w:val="ru-RU"/>
        </w:rPr>
        <w:t xml:space="preserve">провел Онлайновый форум открытого состава по оценке и регулированию рисков. Форум прошел под совместным председательством Аниты Антонисами (Малайзия) и Аны Лауры Мельо (Уругвай). </w:t>
      </w:r>
    </w:p>
    <w:p w14:paraId="1263F051" w14:textId="77777777" w:rsidR="004B7FE7" w:rsidRPr="00E92C13" w:rsidRDefault="004B7FE7" w:rsidP="004B7FE7">
      <w:pPr>
        <w:pStyle w:val="CBDNormalNumber"/>
        <w:numPr>
          <w:ilvl w:val="0"/>
          <w:numId w:val="18"/>
        </w:numPr>
        <w:rPr>
          <w:lang w:val="ru-RU"/>
        </w:rPr>
      </w:pPr>
      <w:r w:rsidRPr="00E92C13">
        <w:rPr>
          <w:lang w:val="ru-RU"/>
        </w:rPr>
        <w:t>В общей сложности в ходе форума было заслушано 282 выступления 69 представителей 24 Сторон Протокола, двух представителей стран, не являющихся Сторонами Протокола, одного представителя коренных народов и местных общин и представителей 18 организаций.</w:t>
      </w:r>
    </w:p>
    <w:p w14:paraId="1F071969" w14:textId="28FD04E9" w:rsidR="004B7FE7" w:rsidRPr="00E92C13" w:rsidRDefault="004B7FE7" w:rsidP="004B7FE7">
      <w:pPr>
        <w:pStyle w:val="CBDNormalNumber"/>
        <w:numPr>
          <w:ilvl w:val="0"/>
          <w:numId w:val="18"/>
        </w:numPr>
        <w:rPr>
          <w:lang w:val="ru-RU"/>
        </w:rPr>
      </w:pPr>
      <w:r w:rsidRPr="00E92C13">
        <w:rPr>
          <w:lang w:val="ru-RU"/>
        </w:rPr>
        <w:t xml:space="preserve">Информация, представленная Сторонами, и информация, которую сообщили участники форума, обобщена в документе </w:t>
      </w:r>
      <w:hyperlink r:id="rId17" w:history="1">
        <w:r w:rsidRPr="00E92C13">
          <w:rPr>
            <w:rStyle w:val="Hyperlink"/>
            <w:lang w:val="ru-RU"/>
          </w:rPr>
          <w:t>CBD/CP/RA/AHTEG/2025/1/INF/1</w:t>
        </w:r>
      </w:hyperlink>
      <w:r w:rsidRPr="00E92C13">
        <w:rPr>
          <w:lang w:val="ru-RU"/>
        </w:rPr>
        <w:t xml:space="preserve">, тогда как библиографические ссылки, содержавшиеся в представленных материалах и упомянутые </w:t>
      </w:r>
      <w:r w:rsidR="004C68DE">
        <w:rPr>
          <w:lang w:val="ru-RU"/>
        </w:rPr>
        <w:t>в ходе</w:t>
      </w:r>
      <w:r w:rsidRPr="00E92C13">
        <w:rPr>
          <w:lang w:val="ru-RU"/>
        </w:rPr>
        <w:t xml:space="preserve"> форум</w:t>
      </w:r>
      <w:r w:rsidR="004C68DE">
        <w:rPr>
          <w:lang w:val="ru-RU"/>
        </w:rPr>
        <w:t>а</w:t>
      </w:r>
      <w:r w:rsidRPr="00E92C13">
        <w:rPr>
          <w:lang w:val="ru-RU"/>
        </w:rPr>
        <w:t xml:space="preserve">, приводятся в документе </w:t>
      </w:r>
      <w:hyperlink r:id="rId18" w:history="1">
        <w:r w:rsidRPr="00E92C13">
          <w:rPr>
            <w:rStyle w:val="Hyperlink"/>
            <w:lang w:val="ru-RU"/>
          </w:rPr>
          <w:t>CBD/CP/RA/AHTEG/2025/1/INF/2</w:t>
        </w:r>
      </w:hyperlink>
      <w:r w:rsidRPr="00E92C13">
        <w:rPr>
          <w:lang w:val="ru-RU"/>
        </w:rPr>
        <w:t>.</w:t>
      </w:r>
    </w:p>
    <w:p w14:paraId="6E669DA5" w14:textId="77777777" w:rsidR="004B7FE7" w:rsidRPr="00E92C13" w:rsidRDefault="004B7FE7" w:rsidP="004B7FE7">
      <w:pPr>
        <w:pStyle w:val="CBDH2"/>
        <w:rPr>
          <w:lang w:val="ru-RU"/>
        </w:rPr>
      </w:pPr>
      <w:r w:rsidRPr="00E92C13">
        <w:rPr>
          <w:lang w:val="ru-RU"/>
        </w:rPr>
        <w:t>B.</w:t>
      </w:r>
      <w:r w:rsidRPr="00E92C13">
        <w:rPr>
          <w:lang w:val="ru-RU"/>
        </w:rPr>
        <w:tab/>
        <w:t>Совещание Специальной группы технических экспертов по оценке рисков</w:t>
      </w:r>
    </w:p>
    <w:p w14:paraId="71BAAE3C" w14:textId="2BC17367" w:rsidR="004B7FE7" w:rsidRPr="00E92C13" w:rsidRDefault="004B7FE7" w:rsidP="004B7FE7">
      <w:pPr>
        <w:pStyle w:val="CBDNormalNumber"/>
        <w:numPr>
          <w:ilvl w:val="0"/>
          <w:numId w:val="18"/>
        </w:numPr>
        <w:rPr>
          <w:lang w:val="ru-RU"/>
        </w:rPr>
      </w:pPr>
      <w:r w:rsidRPr="00E92C13">
        <w:rPr>
          <w:lang w:val="ru-RU"/>
        </w:rPr>
        <w:t>Группа экспертов провела свое совещание с 8 по 11 июля 2025 года. В нем приняли участие 14 экспертов, представлявших Стороны, один эксперт</w:t>
      </w:r>
      <w:r w:rsidR="00D10105">
        <w:rPr>
          <w:lang w:val="ru-RU"/>
        </w:rPr>
        <w:t xml:space="preserve"> от</w:t>
      </w:r>
      <w:r w:rsidRPr="00E92C13">
        <w:rPr>
          <w:lang w:val="ru-RU"/>
        </w:rPr>
        <w:t xml:space="preserve"> коренны</w:t>
      </w:r>
      <w:r w:rsidR="00D10105">
        <w:rPr>
          <w:lang w:val="ru-RU"/>
        </w:rPr>
        <w:t>х</w:t>
      </w:r>
      <w:r w:rsidRPr="00E92C13">
        <w:rPr>
          <w:lang w:val="ru-RU"/>
        </w:rPr>
        <w:t xml:space="preserve"> народ</w:t>
      </w:r>
      <w:r w:rsidR="00D10105">
        <w:rPr>
          <w:lang w:val="ru-RU"/>
        </w:rPr>
        <w:t>ов</w:t>
      </w:r>
      <w:r w:rsidRPr="00E92C13">
        <w:rPr>
          <w:lang w:val="ru-RU"/>
        </w:rPr>
        <w:t xml:space="preserve"> и местны</w:t>
      </w:r>
      <w:r w:rsidR="00D10105">
        <w:rPr>
          <w:lang w:val="ru-RU"/>
        </w:rPr>
        <w:t>х</w:t>
      </w:r>
      <w:r w:rsidRPr="00E92C13">
        <w:rPr>
          <w:lang w:val="ru-RU"/>
        </w:rPr>
        <w:t xml:space="preserve"> общин и пять экспертов от организаций-наблюдателей.</w:t>
      </w:r>
    </w:p>
    <w:p w14:paraId="21BB3833" w14:textId="3B8B65E5" w:rsidR="004B7FE7" w:rsidRPr="00E92C13" w:rsidRDefault="004B7FE7" w:rsidP="004B7FE7">
      <w:pPr>
        <w:pStyle w:val="CBDNormalNumber"/>
        <w:numPr>
          <w:ilvl w:val="0"/>
          <w:numId w:val="18"/>
        </w:numPr>
        <w:rPr>
          <w:lang w:val="ru-RU"/>
        </w:rPr>
      </w:pPr>
      <w:r w:rsidRPr="00E92C13">
        <w:rPr>
          <w:lang w:val="ru-RU"/>
        </w:rPr>
        <w:t xml:space="preserve">Группа экспертов провела структурированный анализ всех 15 вопросов оценки риска на основе информации, представленной Сторонами, и дискуссий, состоявшихся в ходе форума, и подготовила перечень приоритетных вопросов, </w:t>
      </w:r>
      <w:r w:rsidR="005748D5">
        <w:rPr>
          <w:lang w:val="ru-RU"/>
        </w:rPr>
        <w:t>в отношении которых</w:t>
      </w:r>
      <w:r w:rsidRPr="00E92C13">
        <w:rPr>
          <w:lang w:val="ru-RU"/>
        </w:rPr>
        <w:t xml:space="preserve"> могут потребоваться дополнительные инструктивные материалы по оценке рисков, в соответствии с критериями, изложенными в приложении I к решению </w:t>
      </w:r>
      <w:r w:rsidRPr="005748D5">
        <w:rPr>
          <w:lang w:val="ru-RU"/>
        </w:rPr>
        <w:t>CP-9/13</w:t>
      </w:r>
      <w:r w:rsidRPr="00E92C13">
        <w:rPr>
          <w:lang w:val="ru-RU"/>
        </w:rPr>
        <w:t xml:space="preserve">. Группа экспертов учла разъяснения в отношении применения критериев, предоставленные предшествующей Специальной группой технических экспертов по оценке рисков в документе </w:t>
      </w:r>
      <w:hyperlink r:id="rId19" w:history="1">
        <w:r w:rsidRPr="00E92C13">
          <w:rPr>
            <w:rStyle w:val="Hyperlink"/>
            <w:lang w:val="ru-RU"/>
          </w:rPr>
          <w:t>CBD/CP/RA/AHTEG/2020/1/5</w:t>
        </w:r>
        <w:r w:rsidRPr="00E92C13">
          <w:rPr>
            <w:rStyle w:val="FootnoteReference"/>
            <w:lang w:val="ru-RU"/>
          </w:rPr>
          <w:footnoteReference w:id="4"/>
        </w:r>
      </w:hyperlink>
      <w:r w:rsidRPr="00E92C13">
        <w:rPr>
          <w:lang w:val="ru-RU"/>
        </w:rPr>
        <w:t xml:space="preserve"> и принятые к сведению Конференцией Сторон, выступающей в качестве совещания Сторон Протокола, в ее решении </w:t>
      </w:r>
      <w:hyperlink r:id="rId20" w:history="1">
        <w:r w:rsidRPr="00E92C13">
          <w:rPr>
            <w:rStyle w:val="Hyperlink"/>
            <w:lang w:val="ru-RU"/>
          </w:rPr>
          <w:t>CP-10/10</w:t>
        </w:r>
      </w:hyperlink>
      <w:r w:rsidRPr="00E92C13">
        <w:rPr>
          <w:lang w:val="ru-RU"/>
        </w:rPr>
        <w:t>. Кроме того, был проведен критический анализ всех 15 вопросов.</w:t>
      </w:r>
    </w:p>
    <w:p w14:paraId="2667AE82" w14:textId="77777777" w:rsidR="004B7FE7" w:rsidRPr="00E92C13" w:rsidRDefault="004B7FE7" w:rsidP="004B7FE7">
      <w:pPr>
        <w:pStyle w:val="CBDNormalNumber"/>
        <w:numPr>
          <w:ilvl w:val="0"/>
          <w:numId w:val="18"/>
        </w:numPr>
        <w:rPr>
          <w:lang w:val="ru-RU"/>
        </w:rPr>
      </w:pPr>
      <w:r w:rsidRPr="00E92C13">
        <w:rPr>
          <w:lang w:val="ru-RU"/>
        </w:rPr>
        <w:t>В ходе структурированного анализа Группа экспертов столкнулась с трудностями в применении критериев (c) и (d) к таким вопросам, как упрощенная процедура (статья 13 Протокола) и соглашения и договоренности (статья 14), а также транспортируемость данных для оценки рисков, связанных с живыми измененными организмами. В этой связи результаты анализа в отношении этих двух вопросов были оценены как неоднозначные.</w:t>
      </w:r>
    </w:p>
    <w:p w14:paraId="729E6A9E" w14:textId="1CEDC7F9" w:rsidR="004B7FE7" w:rsidRPr="00E92C13" w:rsidRDefault="004B7FE7" w:rsidP="004B7FE7">
      <w:pPr>
        <w:pStyle w:val="CBDNormalNumber"/>
        <w:numPr>
          <w:ilvl w:val="0"/>
          <w:numId w:val="18"/>
        </w:numPr>
        <w:rPr>
          <w:lang w:val="ru-RU"/>
        </w:rPr>
      </w:pPr>
      <w:r w:rsidRPr="00E92C13">
        <w:rPr>
          <w:lang w:val="ru-RU"/>
        </w:rPr>
        <w:t xml:space="preserve">Группа экспертов пришла к выводу о том, что дополнительные инструктивные материалы будут в первую очередь необходимы по таким вопросам, как живые измененные водоросли, живые измененные микроорганизмы и живые измененные организмы, полученные с применением технологий редактирования генома в целях борьбы с вредителями или патогенами. Кроме того, Группа признала необходимость в </w:t>
      </w:r>
      <w:r w:rsidRPr="00E92C13">
        <w:rPr>
          <w:lang w:val="ru-RU"/>
        </w:rPr>
        <w:lastRenderedPageBreak/>
        <w:t>дополнительных инструктивных материалах о живой измененной рыбе. Помимо этого, она рекомендовала подготовить технические записки по вопросам о долгосрочных и кумулятивных последствиях, связанных с генетическими конструкциями и живыми измененными организмами, практическ</w:t>
      </w:r>
      <w:r w:rsidR="00900F04">
        <w:rPr>
          <w:lang w:val="ru-RU"/>
        </w:rPr>
        <w:t>ом</w:t>
      </w:r>
      <w:r w:rsidRPr="00E92C13">
        <w:rPr>
          <w:lang w:val="ru-RU"/>
        </w:rPr>
        <w:t xml:space="preserve"> учет</w:t>
      </w:r>
      <w:r w:rsidR="00900F04">
        <w:rPr>
          <w:lang w:val="ru-RU"/>
        </w:rPr>
        <w:t>е</w:t>
      </w:r>
      <w:r w:rsidRPr="00E92C13">
        <w:rPr>
          <w:lang w:val="ru-RU"/>
        </w:rPr>
        <w:t xml:space="preserve"> целей в области защиты в соответствующих конечных точках оценки и измерения и использовани</w:t>
      </w:r>
      <w:r w:rsidR="00900F04">
        <w:rPr>
          <w:lang w:val="ru-RU"/>
        </w:rPr>
        <w:t>и</w:t>
      </w:r>
      <w:r w:rsidRPr="00E92C13">
        <w:rPr>
          <w:lang w:val="ru-RU"/>
        </w:rPr>
        <w:t xml:space="preserve"> живых измененных организмов в центрах происхождения и традиционных сельскохозяйственных системах.</w:t>
      </w:r>
    </w:p>
    <w:p w14:paraId="426D34D9" w14:textId="77777777" w:rsidR="004B7FE7" w:rsidRPr="00E92C13" w:rsidRDefault="004B7FE7" w:rsidP="004B7FE7">
      <w:pPr>
        <w:pStyle w:val="CBDNormalNumber"/>
        <w:numPr>
          <w:ilvl w:val="0"/>
          <w:numId w:val="18"/>
        </w:numPr>
        <w:rPr>
          <w:lang w:val="ru-RU"/>
        </w:rPr>
      </w:pPr>
      <w:r w:rsidRPr="00E92C13">
        <w:rPr>
          <w:lang w:val="ru-RU"/>
        </w:rPr>
        <w:t>Группа экспертов сочла, что технические записки, служащие практическим дополнением к имеющимся инструктивным материалам</w:t>
      </w:r>
      <w:r w:rsidRPr="00E92C13">
        <w:rPr>
          <w:rStyle w:val="FootnoteReference"/>
          <w:lang w:val="ru-RU"/>
        </w:rPr>
        <w:footnoteReference w:id="5"/>
      </w:r>
      <w:r w:rsidRPr="00E92C13">
        <w:rPr>
          <w:lang w:val="ru-RU"/>
        </w:rPr>
        <w:t>, могут быть полезны для оказания помощи Сторонам в определенных ситуациях или при решении конкретных проблем.</w:t>
      </w:r>
    </w:p>
    <w:p w14:paraId="72912FA3" w14:textId="77777777" w:rsidR="004B7FE7" w:rsidRPr="00E92C13" w:rsidRDefault="004B7FE7" w:rsidP="004B7FE7">
      <w:pPr>
        <w:pStyle w:val="CBDNormalNumber"/>
        <w:numPr>
          <w:ilvl w:val="0"/>
          <w:numId w:val="18"/>
        </w:numPr>
        <w:rPr>
          <w:lang w:val="ru-RU"/>
        </w:rPr>
      </w:pPr>
      <w:r w:rsidRPr="00E92C13">
        <w:rPr>
          <w:lang w:val="ru-RU"/>
        </w:rPr>
        <w:t>В числе важных аспектов, которым необходимо уделить внимание при рассмотрении вопросов, выявленных Сторонами, были указаны непрерывное создание и развитие потенциала, международное сотрудничество и мероприятия по обмену знаниями в поддержку оценки и регулирования рисков, связанных с живыми измененными организмами.</w:t>
      </w:r>
    </w:p>
    <w:p w14:paraId="46DD7301" w14:textId="77777777" w:rsidR="004B7FE7" w:rsidRPr="00E92C13" w:rsidRDefault="004B7FE7" w:rsidP="004B7FE7">
      <w:pPr>
        <w:pStyle w:val="CBDNormalNumber"/>
        <w:numPr>
          <w:ilvl w:val="0"/>
          <w:numId w:val="18"/>
        </w:numPr>
        <w:rPr>
          <w:lang w:val="ru-RU"/>
        </w:rPr>
      </w:pPr>
      <w:r w:rsidRPr="00E92C13">
        <w:rPr>
          <w:lang w:val="ru-RU"/>
        </w:rPr>
        <w:t xml:space="preserve">Основные результаты проведенного анализа изложены в приложении к настоящему документу. </w:t>
      </w:r>
    </w:p>
    <w:p w14:paraId="3891D1B1" w14:textId="77777777" w:rsidR="004B7FE7" w:rsidRPr="00E92C13" w:rsidRDefault="004B7FE7" w:rsidP="004B7FE7">
      <w:pPr>
        <w:pStyle w:val="CBDNormalNumber"/>
        <w:numPr>
          <w:ilvl w:val="0"/>
          <w:numId w:val="18"/>
        </w:numPr>
        <w:rPr>
          <w:lang w:val="ru-RU"/>
        </w:rPr>
      </w:pPr>
      <w:r w:rsidRPr="00E92C13">
        <w:rPr>
          <w:lang w:val="ru-RU"/>
        </w:rPr>
        <w:t>Доклад о работе совещания будет опубликован в качестве документа CBD/CP/RA/AHTEG/2025/1/3.</w:t>
      </w:r>
    </w:p>
    <w:p w14:paraId="4D265575" w14:textId="77777777" w:rsidR="004B7FE7" w:rsidRPr="00E92C13" w:rsidRDefault="004B7FE7" w:rsidP="004B7FE7">
      <w:pPr>
        <w:pStyle w:val="CBDH2"/>
        <w:jc w:val="left"/>
        <w:rPr>
          <w:lang w:val="ru-RU"/>
        </w:rPr>
      </w:pPr>
      <w:r w:rsidRPr="00E92C13">
        <w:rPr>
          <w:lang w:val="ru-RU"/>
        </w:rPr>
        <w:t>C.</w:t>
      </w:r>
      <w:r w:rsidRPr="00E92C13">
        <w:rPr>
          <w:lang w:val="ru-RU"/>
        </w:rPr>
        <w:tab/>
        <w:t>Создание и развитие потенциала в поддержку оценки рисков, связанных с живыми измененными организмами</w:t>
      </w:r>
    </w:p>
    <w:p w14:paraId="52A94165" w14:textId="4887C04D" w:rsidR="004B7FE7" w:rsidRPr="00E92C13" w:rsidRDefault="004B7FE7" w:rsidP="004B7FE7">
      <w:pPr>
        <w:pStyle w:val="CBDNormalNumber"/>
        <w:numPr>
          <w:ilvl w:val="0"/>
          <w:numId w:val="18"/>
        </w:numPr>
        <w:rPr>
          <w:lang w:val="ru-RU"/>
        </w:rPr>
      </w:pPr>
      <w:r w:rsidRPr="00E92C13">
        <w:rPr>
          <w:lang w:val="ru-RU"/>
        </w:rPr>
        <w:t xml:space="preserve">В ответ на поручение, сформулированное в решении </w:t>
      </w:r>
      <w:r w:rsidRPr="00785ED4">
        <w:rPr>
          <w:lang w:val="ru-RU"/>
        </w:rPr>
        <w:t>CP-11/7</w:t>
      </w:r>
      <w:r w:rsidRPr="00E92C13">
        <w:rPr>
          <w:lang w:val="ru-RU"/>
        </w:rPr>
        <w:t>, министерство сельского хозяйства и животноводства Бразилии и секретариат организовали международный учебный курс по оценке рисков, связанных с живыми измененными организмами, в Бразилиа с 2 по 6 июня 2025 года. Финансовая поддержка была предоставлена Европейской комиссией.</w:t>
      </w:r>
    </w:p>
    <w:p w14:paraId="423E9C01" w14:textId="62478B54" w:rsidR="004B7FE7" w:rsidRPr="00E92C13" w:rsidRDefault="004B7FE7" w:rsidP="004B7FE7">
      <w:pPr>
        <w:pStyle w:val="CBDNormalNumber"/>
        <w:numPr>
          <w:ilvl w:val="0"/>
          <w:numId w:val="18"/>
        </w:numPr>
        <w:rPr>
          <w:lang w:val="ru-RU"/>
        </w:rPr>
      </w:pPr>
      <w:r w:rsidRPr="00E92C13">
        <w:rPr>
          <w:lang w:val="ru-RU"/>
        </w:rPr>
        <w:t>Этот курс прошли в общей сложности 44 участника, представлявшие 24 Стороны. Они получили теоретическую подготовку в отношении оценки рисков, связанных с живыми измененными организмами, за которой следовал практикум, основанный на конкретном исследовании и посвященный гипотетическому высвобождению в окружающую среду живых измененных комаров, содержащих генно-инженерный драйв. Этот курс был подготовлен на основе Учебного пособия по оценке рисков, связанных с живыми измененными организмами, в контексте Картахенского протокола по биобезопасности</w:t>
      </w:r>
      <w:r w:rsidRPr="00E92C13">
        <w:rPr>
          <w:rStyle w:val="FootnoteReference"/>
          <w:lang w:val="ru-RU"/>
        </w:rPr>
        <w:footnoteReference w:id="6"/>
      </w:r>
      <w:r w:rsidRPr="00E92C13">
        <w:rPr>
          <w:lang w:val="ru-RU"/>
        </w:rPr>
        <w:t xml:space="preserve"> и дополнительных добровольных руководящих указаний для содействия индивидуальной оценке риска, связанного с живыми измененными организмами, содержащими генно-инженерный драйв. Помимо прочего, в курсе было уделено внимание использованию Механизма посредничества по биобезопасности в качестве ресурса для оценки рисков.</w:t>
      </w:r>
    </w:p>
    <w:p w14:paraId="4B2168AA" w14:textId="5AD407A9" w:rsidR="00C40D43" w:rsidRPr="00E92C13" w:rsidRDefault="004B7FE7" w:rsidP="009075AF">
      <w:pPr>
        <w:pStyle w:val="CBDNormalNumber"/>
        <w:numPr>
          <w:ilvl w:val="0"/>
          <w:numId w:val="18"/>
        </w:numPr>
        <w:rPr>
          <w:lang w:val="ru-RU"/>
        </w:rPr>
      </w:pPr>
      <w:r w:rsidRPr="00E92C13">
        <w:rPr>
          <w:lang w:val="ru-RU"/>
        </w:rPr>
        <w:t xml:space="preserve">Доклад об указанном учебном курсе будет опубликован в качестве документа CBD/CP/RA/OM/2025/1/2. </w:t>
      </w:r>
    </w:p>
    <w:p w14:paraId="7BE0270B" w14:textId="6012C521" w:rsidR="004B7FE7" w:rsidRPr="00E92C13" w:rsidRDefault="004B7FE7" w:rsidP="00C40D43">
      <w:pPr>
        <w:pStyle w:val="CBDNormalNumber"/>
        <w:numPr>
          <w:ilvl w:val="0"/>
          <w:numId w:val="0"/>
        </w:numPr>
        <w:spacing w:before="240"/>
        <w:rPr>
          <w:b/>
          <w:bCs/>
          <w:sz w:val="28"/>
          <w:szCs w:val="28"/>
          <w:lang w:val="ru-RU"/>
        </w:rPr>
      </w:pPr>
      <w:r w:rsidRPr="00E92C13">
        <w:rPr>
          <w:b/>
          <w:bCs/>
          <w:sz w:val="28"/>
          <w:szCs w:val="28"/>
          <w:lang w:val="ru-RU"/>
        </w:rPr>
        <w:t>III.</w:t>
      </w:r>
      <w:r w:rsidRPr="00E92C13">
        <w:rPr>
          <w:b/>
          <w:bCs/>
          <w:sz w:val="28"/>
          <w:szCs w:val="28"/>
          <w:lang w:val="ru-RU"/>
        </w:rPr>
        <w:tab/>
        <w:t>Рекомендации</w:t>
      </w:r>
    </w:p>
    <w:p w14:paraId="6146D219" w14:textId="6AF70566" w:rsidR="004B7FE7" w:rsidRPr="00E92C13" w:rsidRDefault="004B7FE7" w:rsidP="004B7FE7">
      <w:pPr>
        <w:pStyle w:val="CBDNormalNumber"/>
        <w:numPr>
          <w:ilvl w:val="0"/>
          <w:numId w:val="18"/>
        </w:numPr>
        <w:rPr>
          <w:lang w:val="ru-RU"/>
        </w:rPr>
      </w:pPr>
      <w:r w:rsidRPr="00E92C13">
        <w:rPr>
          <w:lang w:val="ru-RU"/>
        </w:rPr>
        <w:t xml:space="preserve">В соответствии с поручением, сформулированным в решении </w:t>
      </w:r>
      <w:r w:rsidRPr="00FB4E0F">
        <w:rPr>
          <w:lang w:val="ru-RU"/>
        </w:rPr>
        <w:t>CP-11/7</w:t>
      </w:r>
      <w:r w:rsidRPr="00E92C13">
        <w:rPr>
          <w:lang w:val="ru-RU"/>
        </w:rPr>
        <w:t xml:space="preserve">, Вспомогательному органу предлагается рекомендовать, чтобы на своем 12-м совещании </w:t>
      </w:r>
      <w:r w:rsidRPr="00E92C13">
        <w:rPr>
          <w:lang w:val="ru-RU"/>
        </w:rPr>
        <w:lastRenderedPageBreak/>
        <w:t xml:space="preserve">Конференция Сторон, выступающая в качестве совещания Сторон Протокола, приняла следующее решение: </w:t>
      </w:r>
    </w:p>
    <w:p w14:paraId="74F6E1B8" w14:textId="77777777" w:rsidR="004B7FE7" w:rsidRPr="00E92C13" w:rsidRDefault="004B7FE7" w:rsidP="004B7FE7">
      <w:pPr>
        <w:pStyle w:val="CBDNormalNoNumber"/>
        <w:tabs>
          <w:tab w:val="clear" w:pos="567"/>
        </w:tabs>
        <w:ind w:left="1134" w:firstLine="567"/>
        <w:rPr>
          <w:i/>
          <w:iCs/>
          <w:lang w:val="ru-RU"/>
        </w:rPr>
      </w:pPr>
      <w:r w:rsidRPr="00E92C13">
        <w:rPr>
          <w:i/>
          <w:iCs/>
          <w:lang w:val="ru-RU"/>
        </w:rPr>
        <w:t>Конференция Сторон, выступающая в качестве совещания Сторон Картахенского протокола,</w:t>
      </w:r>
    </w:p>
    <w:p w14:paraId="3E3E4B7A" w14:textId="77777777" w:rsidR="004B7FE7" w:rsidRPr="00E92C13" w:rsidRDefault="004B7FE7" w:rsidP="004B7FE7">
      <w:pPr>
        <w:pStyle w:val="CBDNormalNumber"/>
        <w:numPr>
          <w:ilvl w:val="0"/>
          <w:numId w:val="0"/>
        </w:numPr>
        <w:tabs>
          <w:tab w:val="clear" w:pos="567"/>
        </w:tabs>
        <w:ind w:left="1134" w:firstLine="567"/>
        <w:rPr>
          <w:i/>
          <w:iCs/>
          <w:lang w:val="ru-RU"/>
        </w:rPr>
      </w:pPr>
      <w:r w:rsidRPr="00E92C13">
        <w:rPr>
          <w:i/>
          <w:lang w:val="ru-RU"/>
        </w:rPr>
        <w:t xml:space="preserve">ссылаясь </w:t>
      </w:r>
      <w:r w:rsidRPr="00E92C13">
        <w:rPr>
          <w:lang w:val="ru-RU"/>
        </w:rPr>
        <w:t xml:space="preserve">на решения </w:t>
      </w:r>
      <w:hyperlink r:id="rId21" w:history="1">
        <w:r w:rsidRPr="00E92C13">
          <w:rPr>
            <w:rStyle w:val="Hyperlink"/>
            <w:lang w:val="ru-RU"/>
          </w:rPr>
          <w:t>CP-9/13</w:t>
        </w:r>
      </w:hyperlink>
      <w:r w:rsidRPr="00E92C13">
        <w:rPr>
          <w:lang w:val="ru-RU"/>
        </w:rPr>
        <w:t xml:space="preserve"> от 28 ноября 2018 года и </w:t>
      </w:r>
      <w:hyperlink r:id="rId22" w:history="1">
        <w:r w:rsidRPr="00E92C13">
          <w:rPr>
            <w:rStyle w:val="Hyperlink"/>
            <w:lang w:val="ru-RU"/>
          </w:rPr>
          <w:t>CP-11/7</w:t>
        </w:r>
      </w:hyperlink>
      <w:r w:rsidRPr="00E92C13">
        <w:rPr>
          <w:lang w:val="ru-RU"/>
        </w:rPr>
        <w:t xml:space="preserve"> от 30 октября 2024 года,</w:t>
      </w:r>
    </w:p>
    <w:p w14:paraId="76E25611" w14:textId="7C0D7349" w:rsidR="004B7FE7" w:rsidRPr="00E92C13" w:rsidRDefault="004B7FE7" w:rsidP="004B7FE7">
      <w:pPr>
        <w:pStyle w:val="CBDNormalNoNumber"/>
        <w:tabs>
          <w:tab w:val="clear" w:pos="567"/>
        </w:tabs>
        <w:ind w:left="1134" w:firstLine="567"/>
        <w:rPr>
          <w:lang w:val="ru-RU"/>
        </w:rPr>
      </w:pPr>
      <w:r w:rsidRPr="00E92C13">
        <w:rPr>
          <w:lang w:val="ru-RU"/>
        </w:rPr>
        <w:t>1.</w:t>
      </w:r>
      <w:r w:rsidRPr="00E92C13">
        <w:rPr>
          <w:i/>
          <w:lang w:val="ru-RU"/>
        </w:rPr>
        <w:tab/>
        <w:t xml:space="preserve">приветствует </w:t>
      </w:r>
      <w:r w:rsidRPr="00E92C13">
        <w:rPr>
          <w:lang w:val="ru-RU"/>
        </w:rPr>
        <w:t>результаты совещания Специальной группы технических экспертов по оценке рисков</w:t>
      </w:r>
      <w:r w:rsidRPr="00E92C13">
        <w:rPr>
          <w:rStyle w:val="FootnoteReference"/>
          <w:lang w:val="ru-RU"/>
        </w:rPr>
        <w:footnoteReference w:id="7"/>
      </w:r>
      <w:r w:rsidRPr="00E92C13">
        <w:rPr>
          <w:lang w:val="ru-RU"/>
        </w:rPr>
        <w:t xml:space="preserve"> и принимает к сведению результаты структурированного анализа вопросов оценки риска, предложенных Сторонами </w:t>
      </w:r>
      <w:r w:rsidR="001F0E3F">
        <w:rPr>
          <w:lang w:val="ru-RU"/>
        </w:rPr>
        <w:t>касательно</w:t>
      </w:r>
      <w:r w:rsidRPr="00E92C13">
        <w:rPr>
          <w:lang w:val="ru-RU"/>
        </w:rPr>
        <w:t xml:space="preserve"> потребностей и приоритетов </w:t>
      </w:r>
      <w:r w:rsidR="001F0E3F">
        <w:rPr>
          <w:lang w:val="ru-RU"/>
        </w:rPr>
        <w:t>в отношении</w:t>
      </w:r>
      <w:r w:rsidRPr="00E92C13">
        <w:rPr>
          <w:lang w:val="ru-RU"/>
        </w:rPr>
        <w:t xml:space="preserve"> дальнейших руководящих указаний по конкретным вопросам оценки рисков, связанных с живыми измененными организмами</w:t>
      </w:r>
      <w:r w:rsidRPr="00E92C13">
        <w:rPr>
          <w:rStyle w:val="FootnoteReference"/>
          <w:lang w:val="ru-RU"/>
        </w:rPr>
        <w:footnoteReference w:id="8"/>
      </w:r>
      <w:r w:rsidRPr="00E92C13">
        <w:rPr>
          <w:lang w:val="ru-RU"/>
        </w:rPr>
        <w:t>;</w:t>
      </w:r>
      <w:r w:rsidRPr="00E92C13">
        <w:rPr>
          <w:rStyle w:val="CommentReference"/>
          <w:lang w:val="ru-RU"/>
        </w:rPr>
        <w:t xml:space="preserve"> </w:t>
      </w:r>
    </w:p>
    <w:p w14:paraId="640CC6B4" w14:textId="77777777" w:rsidR="004B7FE7" w:rsidRPr="00E92C13" w:rsidRDefault="004B7FE7" w:rsidP="004B7FE7">
      <w:pPr>
        <w:pStyle w:val="CBDNormalNoNumber"/>
        <w:tabs>
          <w:tab w:val="clear" w:pos="567"/>
        </w:tabs>
        <w:ind w:left="1134" w:firstLine="567"/>
        <w:rPr>
          <w:lang w:val="ru-RU"/>
        </w:rPr>
      </w:pPr>
      <w:r w:rsidRPr="00E92C13">
        <w:rPr>
          <w:lang w:val="ru-RU"/>
        </w:rPr>
        <w:t>2</w:t>
      </w:r>
      <w:r w:rsidRPr="00E92C13">
        <w:rPr>
          <w:i/>
          <w:lang w:val="ru-RU"/>
        </w:rPr>
        <w:t>.</w:t>
      </w:r>
      <w:r w:rsidRPr="00E92C13">
        <w:rPr>
          <w:i/>
          <w:lang w:val="ru-RU"/>
        </w:rPr>
        <w:tab/>
        <w:t xml:space="preserve">одобряет </w:t>
      </w:r>
      <w:r w:rsidRPr="00E92C13">
        <w:rPr>
          <w:lang w:val="ru-RU"/>
        </w:rPr>
        <w:t>рекомендацию</w:t>
      </w:r>
      <w:r w:rsidRPr="00E92C13">
        <w:rPr>
          <w:i/>
          <w:lang w:val="ru-RU"/>
        </w:rPr>
        <w:t xml:space="preserve"> </w:t>
      </w:r>
      <w:r w:rsidRPr="00E92C13">
        <w:rPr>
          <w:lang w:val="ru-RU"/>
        </w:rPr>
        <w:t>Специальной группы технических экспертов по оценке рисков разработать дополнительные инструктивные материалы для добровольного использования в отношении живых измененных водорослей, живых измененных  микроорганизмов, живых измененных организмов, полученных с применением технологий редактирования генома в целях борьбы с вредителями или патогенами, и живой измененной рыбы;</w:t>
      </w:r>
    </w:p>
    <w:p w14:paraId="592FE365" w14:textId="77777777" w:rsidR="004B7FE7" w:rsidRPr="00E92C13" w:rsidRDefault="004B7FE7" w:rsidP="004B7FE7">
      <w:pPr>
        <w:pStyle w:val="CBDNormalNoNumber"/>
        <w:tabs>
          <w:tab w:val="clear" w:pos="567"/>
        </w:tabs>
        <w:ind w:left="1134" w:firstLine="567"/>
        <w:rPr>
          <w:lang w:val="ru-RU"/>
        </w:rPr>
      </w:pPr>
      <w:r w:rsidRPr="00E92C13">
        <w:rPr>
          <w:lang w:val="ru-RU"/>
        </w:rPr>
        <w:t>3.</w:t>
      </w:r>
      <w:r w:rsidRPr="00E92C13">
        <w:rPr>
          <w:i/>
          <w:lang w:val="ru-RU"/>
        </w:rPr>
        <w:tab/>
        <w:t>также одобряет</w:t>
      </w:r>
      <w:r w:rsidRPr="00E92C13">
        <w:rPr>
          <w:lang w:val="ru-RU"/>
        </w:rPr>
        <w:t xml:space="preserve"> рекомендацию</w:t>
      </w:r>
      <w:r w:rsidRPr="00E92C13">
        <w:rPr>
          <w:i/>
          <w:lang w:val="ru-RU"/>
        </w:rPr>
        <w:t xml:space="preserve"> </w:t>
      </w:r>
      <w:r w:rsidRPr="00E92C13">
        <w:rPr>
          <w:lang w:val="ru-RU"/>
        </w:rPr>
        <w:t>Специальной группы технических экспертов по оценке рисков подготовить технические записки</w:t>
      </w:r>
      <w:r w:rsidRPr="00E92C13">
        <w:rPr>
          <w:rStyle w:val="FootnoteReference"/>
          <w:lang w:val="ru-RU"/>
        </w:rPr>
        <w:footnoteReference w:id="9"/>
      </w:r>
      <w:r w:rsidRPr="00E92C13">
        <w:rPr>
          <w:lang w:val="ru-RU"/>
        </w:rPr>
        <w:t xml:space="preserve"> для добровольного использования по таким вопросам, как долгосрочные и кумулятивные последствия, связанные с генетическими конструкциями и живыми измененными организмами, практический учет целей в области защиты в соответствующих конечных точках оценки и измерения и использование живых измененных организмов в центрах происхождения и традиционных сельскохозяйственных системах;</w:t>
      </w:r>
    </w:p>
    <w:p w14:paraId="1D338B23" w14:textId="77777777" w:rsidR="004B7FE7" w:rsidRPr="00E92C13" w:rsidRDefault="004B7FE7" w:rsidP="004B7FE7">
      <w:pPr>
        <w:pStyle w:val="CBDNormalNoNumber"/>
        <w:tabs>
          <w:tab w:val="clear" w:pos="567"/>
        </w:tabs>
        <w:ind w:left="1134" w:firstLine="567"/>
        <w:rPr>
          <w:lang w:val="ru-RU"/>
        </w:rPr>
      </w:pPr>
      <w:r w:rsidRPr="00E92C13">
        <w:rPr>
          <w:lang w:val="ru-RU"/>
        </w:rPr>
        <w:t>4.</w:t>
      </w:r>
      <w:r w:rsidRPr="00E92C13">
        <w:rPr>
          <w:i/>
          <w:lang w:val="ru-RU"/>
        </w:rPr>
        <w:tab/>
      </w:r>
      <w:r w:rsidRPr="00E92C13">
        <w:rPr>
          <w:i/>
          <w:iCs/>
          <w:lang w:val="ru-RU"/>
        </w:rPr>
        <w:t>постановляет</w:t>
      </w:r>
      <w:r w:rsidRPr="00E92C13">
        <w:rPr>
          <w:lang w:val="ru-RU"/>
        </w:rPr>
        <w:t xml:space="preserve"> учредить новую специальную группу технических экспертов по оценке рисков, круг полномочий которой приводится в приложении к настоящему решению;</w:t>
      </w:r>
    </w:p>
    <w:p w14:paraId="5D6D7157" w14:textId="77777777" w:rsidR="004B7FE7" w:rsidRPr="00E92C13" w:rsidRDefault="004B7FE7" w:rsidP="004B7FE7">
      <w:pPr>
        <w:pStyle w:val="CBDNormalNoNumber"/>
        <w:tabs>
          <w:tab w:val="clear" w:pos="567"/>
        </w:tabs>
        <w:ind w:left="1134" w:firstLine="567"/>
        <w:rPr>
          <w:lang w:val="ru-RU"/>
        </w:rPr>
      </w:pPr>
      <w:r w:rsidRPr="00E92C13">
        <w:rPr>
          <w:lang w:val="ru-RU"/>
        </w:rPr>
        <w:t>5.</w:t>
      </w:r>
      <w:r w:rsidRPr="00E92C13">
        <w:rPr>
          <w:i/>
          <w:lang w:val="ru-RU"/>
        </w:rPr>
        <w:tab/>
      </w:r>
      <w:r w:rsidRPr="00E92C13">
        <w:rPr>
          <w:i/>
          <w:iCs/>
          <w:lang w:val="ru-RU"/>
        </w:rPr>
        <w:t>предлагает</w:t>
      </w:r>
      <w:r w:rsidRPr="00E92C13">
        <w:rPr>
          <w:lang w:val="ru-RU"/>
        </w:rPr>
        <w:t xml:space="preserve"> Сторонам, правительствам других стран, коренным народам и местным общинам, а также соответствующим организациям представлять в секретариат информацию, имеющую отношение к работе Специальной группы технических экспертов по оценке рисков;</w:t>
      </w:r>
    </w:p>
    <w:p w14:paraId="4AA1F637" w14:textId="77777777" w:rsidR="004B7FE7" w:rsidRPr="00E92C13" w:rsidRDefault="004B7FE7" w:rsidP="004B7FE7">
      <w:pPr>
        <w:pStyle w:val="CBDNormalNoNumber"/>
        <w:tabs>
          <w:tab w:val="clear" w:pos="567"/>
        </w:tabs>
        <w:ind w:left="1134" w:firstLine="567"/>
        <w:rPr>
          <w:lang w:val="ru-RU"/>
        </w:rPr>
      </w:pPr>
      <w:r w:rsidRPr="00E92C13">
        <w:rPr>
          <w:lang w:val="ru-RU"/>
        </w:rPr>
        <w:t>6.</w:t>
      </w:r>
      <w:r w:rsidRPr="00E92C13">
        <w:rPr>
          <w:i/>
          <w:lang w:val="ru-RU"/>
        </w:rPr>
        <w:tab/>
      </w:r>
      <w:r w:rsidRPr="00E92C13">
        <w:rPr>
          <w:i/>
          <w:iCs/>
          <w:lang w:val="ru-RU"/>
        </w:rPr>
        <w:t>постановляет</w:t>
      </w:r>
      <w:r w:rsidRPr="00E92C13">
        <w:rPr>
          <w:lang w:val="ru-RU"/>
        </w:rPr>
        <w:t xml:space="preserve"> продлить работу Открытого онлайнового форума по оценке и регулированию рисков для оказания поддержки работе Специальной группы технических экспертов по оценке рисков;</w:t>
      </w:r>
    </w:p>
    <w:p w14:paraId="426F6D21" w14:textId="09A5F01E" w:rsidR="004B7FE7" w:rsidRPr="00E92C13" w:rsidRDefault="004B7FE7" w:rsidP="004B7FE7">
      <w:pPr>
        <w:pStyle w:val="CBDNormalNoNumber"/>
        <w:tabs>
          <w:tab w:val="clear" w:pos="567"/>
        </w:tabs>
        <w:ind w:left="1134" w:firstLine="567"/>
        <w:rPr>
          <w:lang w:val="ru-RU"/>
        </w:rPr>
      </w:pPr>
      <w:r w:rsidRPr="00E92C13">
        <w:rPr>
          <w:lang w:val="ru-RU"/>
        </w:rPr>
        <w:t>7.</w:t>
      </w:r>
      <w:r w:rsidRPr="00E92C13">
        <w:rPr>
          <w:i/>
          <w:lang w:val="ru-RU"/>
        </w:rPr>
        <w:tab/>
      </w:r>
      <w:r w:rsidRPr="00E92C13">
        <w:rPr>
          <w:i/>
          <w:iCs/>
          <w:lang w:val="ru-RU"/>
        </w:rPr>
        <w:t>также постановляет</w:t>
      </w:r>
      <w:r w:rsidRPr="00E92C13">
        <w:rPr>
          <w:lang w:val="ru-RU"/>
        </w:rPr>
        <w:t xml:space="preserve"> рассмотреть на своем 13-м совещании дополнительные вопросы, </w:t>
      </w:r>
      <w:r w:rsidR="00F54E33">
        <w:rPr>
          <w:lang w:val="ru-RU"/>
        </w:rPr>
        <w:t>в отношении</w:t>
      </w:r>
      <w:r w:rsidRPr="00E92C13">
        <w:rPr>
          <w:lang w:val="ru-RU"/>
        </w:rPr>
        <w:t xml:space="preserve"> которы</w:t>
      </w:r>
      <w:r w:rsidR="00F54E33">
        <w:rPr>
          <w:lang w:val="ru-RU"/>
        </w:rPr>
        <w:t>х</w:t>
      </w:r>
      <w:r w:rsidRPr="00E92C13">
        <w:rPr>
          <w:lang w:val="ru-RU"/>
        </w:rPr>
        <w:t xml:space="preserve"> могут потребоваться инструктивные материалы об оценке рисков, в соответствии с процессом выявления и установления приоритетности конкретных вопросов оценки рисков, связанных с живыми измененными организмами, который был определен в решении </w:t>
      </w:r>
      <w:r w:rsidRPr="00F54E33">
        <w:rPr>
          <w:lang w:val="ru-RU"/>
        </w:rPr>
        <w:t>CP-9/13</w:t>
      </w:r>
      <w:r w:rsidRPr="00E92C13">
        <w:rPr>
          <w:lang w:val="ru-RU"/>
        </w:rPr>
        <w:t xml:space="preserve">, с учетом приоритетов, выявленных Сторонами, в том числе в их национальных докладах; </w:t>
      </w:r>
    </w:p>
    <w:p w14:paraId="47BA59F6" w14:textId="77777777" w:rsidR="004B7FE7" w:rsidRPr="00E92C13" w:rsidRDefault="004B7FE7" w:rsidP="004B7FE7">
      <w:pPr>
        <w:pStyle w:val="CBDNormalNoNumber"/>
        <w:tabs>
          <w:tab w:val="clear" w:pos="567"/>
        </w:tabs>
        <w:ind w:left="1134" w:firstLine="567"/>
        <w:rPr>
          <w:lang w:val="ru-RU"/>
        </w:rPr>
      </w:pPr>
      <w:r w:rsidRPr="00E92C13">
        <w:rPr>
          <w:lang w:val="ru-RU"/>
        </w:rPr>
        <w:t>8.</w:t>
      </w:r>
      <w:r w:rsidRPr="00E92C13">
        <w:rPr>
          <w:i/>
          <w:lang w:val="ru-RU"/>
        </w:rPr>
        <w:tab/>
      </w:r>
      <w:r w:rsidRPr="00E92C13">
        <w:rPr>
          <w:i/>
          <w:iCs/>
          <w:lang w:val="ru-RU"/>
        </w:rPr>
        <w:t>поручает</w:t>
      </w:r>
      <w:r w:rsidRPr="00E92C13">
        <w:rPr>
          <w:lang w:val="ru-RU"/>
        </w:rPr>
        <w:t xml:space="preserve"> Исполнительному секретарю при условии наличия финансовых ресурсов:</w:t>
      </w:r>
    </w:p>
    <w:p w14:paraId="531A1D70" w14:textId="77777777" w:rsidR="004B7FE7" w:rsidRPr="00E92C13" w:rsidRDefault="004B7FE7" w:rsidP="004B7FE7">
      <w:pPr>
        <w:pStyle w:val="CBDNormalNoNumber"/>
        <w:tabs>
          <w:tab w:val="clear" w:pos="567"/>
        </w:tabs>
        <w:ind w:left="1134" w:firstLine="567"/>
        <w:rPr>
          <w:lang w:val="ru-RU"/>
        </w:rPr>
      </w:pPr>
      <w:r w:rsidRPr="00E92C13">
        <w:rPr>
          <w:lang w:val="ru-RU"/>
        </w:rPr>
        <w:lastRenderedPageBreak/>
        <w:t>(a)</w:t>
      </w:r>
      <w:r w:rsidRPr="00E92C13">
        <w:rPr>
          <w:lang w:val="ru-RU"/>
        </w:rPr>
        <w:tab/>
        <w:t>провести до начала 13-го совещания Конференции Сторон, выступающей в качестве совещания Сторон Картахенского протокола по биобезопасности</w:t>
      </w:r>
      <w:r w:rsidRPr="00E92C13">
        <w:rPr>
          <w:rStyle w:val="FootnoteReference"/>
          <w:lang w:val="ru-RU"/>
        </w:rPr>
        <w:footnoteReference w:id="10"/>
      </w:r>
      <w:r w:rsidRPr="00E92C13">
        <w:rPr>
          <w:lang w:val="ru-RU"/>
        </w:rPr>
        <w:t>, не менее двух совещаний Специальной группы технических экспертов по оценке рисков, одно из которых должно быть очным;</w:t>
      </w:r>
    </w:p>
    <w:p w14:paraId="2BE8412F" w14:textId="77777777" w:rsidR="004B7FE7" w:rsidRPr="00E92C13" w:rsidRDefault="004B7FE7" w:rsidP="004B7FE7">
      <w:pPr>
        <w:pStyle w:val="CBDNormalNoNumber"/>
        <w:tabs>
          <w:tab w:val="clear" w:pos="567"/>
        </w:tabs>
        <w:ind w:left="1134" w:firstLine="567"/>
        <w:rPr>
          <w:lang w:val="ru-RU"/>
        </w:rPr>
      </w:pPr>
      <w:r w:rsidRPr="00E92C13">
        <w:rPr>
          <w:lang w:val="ru-RU"/>
        </w:rPr>
        <w:t>(b)</w:t>
      </w:r>
      <w:r w:rsidRPr="00E92C13">
        <w:rPr>
          <w:lang w:val="ru-RU"/>
        </w:rPr>
        <w:tab/>
        <w:t>организовать в течение того же межсессионного периода дискуссии в рамках Онлайнового форума открытого состава по оценке и регулированию рисков;</w:t>
      </w:r>
    </w:p>
    <w:p w14:paraId="08196658" w14:textId="77777777" w:rsidR="004B7FE7" w:rsidRPr="00E92C13" w:rsidRDefault="004B7FE7" w:rsidP="004B7FE7">
      <w:pPr>
        <w:pStyle w:val="CBDNormalNoNumber"/>
        <w:tabs>
          <w:tab w:val="clear" w:pos="567"/>
        </w:tabs>
        <w:ind w:left="1134" w:firstLine="567"/>
        <w:rPr>
          <w:lang w:val="ru-RU"/>
        </w:rPr>
      </w:pPr>
      <w:r w:rsidRPr="00E92C13">
        <w:rPr>
          <w:lang w:val="ru-RU"/>
        </w:rPr>
        <w:t>(c)</w:t>
      </w:r>
      <w:r w:rsidRPr="00E92C13">
        <w:rPr>
          <w:lang w:val="ru-RU"/>
        </w:rPr>
        <w:tab/>
        <w:t>обобщить информацию, собранную при исполнении поручений, содержащихся в пунктах 5 и 6 настоящего решения;</w:t>
      </w:r>
    </w:p>
    <w:p w14:paraId="5177EF45" w14:textId="77777777" w:rsidR="004B7FE7" w:rsidRPr="00E92C13" w:rsidRDefault="004B7FE7" w:rsidP="004B7FE7">
      <w:pPr>
        <w:pStyle w:val="CBDNormalNoNumber"/>
        <w:tabs>
          <w:tab w:val="clear" w:pos="567"/>
        </w:tabs>
        <w:ind w:left="1134" w:firstLine="567"/>
        <w:rPr>
          <w:lang w:val="ru-RU"/>
        </w:rPr>
      </w:pPr>
      <w:r w:rsidRPr="00E92C13">
        <w:rPr>
          <w:lang w:val="ru-RU"/>
        </w:rPr>
        <w:t>(d)</w:t>
      </w:r>
      <w:r w:rsidRPr="00E92C13">
        <w:rPr>
          <w:lang w:val="ru-RU"/>
        </w:rPr>
        <w:tab/>
        <w:t>продолжить проведение мероприятий по созданию и развитию потенциала в поддержку оценки рисков, связанных с живыми измененными организмами;</w:t>
      </w:r>
    </w:p>
    <w:p w14:paraId="012317D7" w14:textId="77777777" w:rsidR="004B7FE7" w:rsidRPr="00E92C13" w:rsidRDefault="004B7FE7" w:rsidP="004B7FE7">
      <w:pPr>
        <w:pStyle w:val="CBDNormalNoNumber"/>
        <w:tabs>
          <w:tab w:val="clear" w:pos="567"/>
        </w:tabs>
        <w:ind w:left="1134" w:firstLine="567"/>
        <w:rPr>
          <w:lang w:val="ru-RU"/>
        </w:rPr>
      </w:pPr>
      <w:r w:rsidRPr="00E92C13">
        <w:rPr>
          <w:lang w:val="ru-RU"/>
        </w:rPr>
        <w:t>9.</w:t>
      </w:r>
      <w:r w:rsidRPr="00E92C13">
        <w:rPr>
          <w:i/>
          <w:lang w:val="ru-RU"/>
        </w:rPr>
        <w:tab/>
      </w:r>
      <w:r w:rsidRPr="00E92C13">
        <w:rPr>
          <w:i/>
          <w:iCs/>
          <w:lang w:val="ru-RU"/>
        </w:rPr>
        <w:t>поручает</w:t>
      </w:r>
      <w:r w:rsidRPr="00E92C13">
        <w:rPr>
          <w:lang w:val="ru-RU"/>
        </w:rPr>
        <w:t xml:space="preserve"> Вспомогательному органу по научным, техническим и технологическим консультациям изучить итоги совещания Специальной группы технических экспертов по оценке рисков на совещании, предшествующем 13-му совещанию Конференции Сторон, выступающей в качестве совещания Сторон Картахенского протокола, и сформулировать рекомендации для Конференции Сторон, выступающей в качестве совещания Сторон Картахенского протокола.</w:t>
      </w:r>
    </w:p>
    <w:p w14:paraId="3A564A8E" w14:textId="77777777" w:rsidR="004B7FE7" w:rsidRPr="00E92C13" w:rsidRDefault="004B7FE7" w:rsidP="004B7FE7">
      <w:pPr>
        <w:pStyle w:val="CBDDesicionAnnex"/>
        <w:ind w:left="1134"/>
        <w:rPr>
          <w:lang w:val="ru-RU"/>
        </w:rPr>
      </w:pPr>
      <w:r w:rsidRPr="00E92C13">
        <w:rPr>
          <w:lang w:val="ru-RU"/>
        </w:rPr>
        <w:t>Приложение</w:t>
      </w:r>
    </w:p>
    <w:p w14:paraId="1B76ECF3" w14:textId="77777777" w:rsidR="004B7FE7" w:rsidRPr="00E92C13" w:rsidRDefault="004B7FE7" w:rsidP="004B7FE7">
      <w:pPr>
        <w:pStyle w:val="CBDDesicionAnnex"/>
        <w:spacing w:before="120"/>
        <w:ind w:left="1134"/>
        <w:rPr>
          <w:lang w:val="ru-RU"/>
        </w:rPr>
      </w:pPr>
      <w:r w:rsidRPr="00E92C13">
        <w:rPr>
          <w:lang w:val="ru-RU"/>
        </w:rPr>
        <w:t>Круг полномочий Специальной группы технических экспертов по оценке рисков</w:t>
      </w:r>
    </w:p>
    <w:p w14:paraId="3C6CF088" w14:textId="77777777" w:rsidR="004B7FE7" w:rsidRPr="00E92C13" w:rsidRDefault="004B7FE7" w:rsidP="004B7FE7">
      <w:pPr>
        <w:pStyle w:val="CBDNormalNumber"/>
        <w:numPr>
          <w:ilvl w:val="0"/>
          <w:numId w:val="19"/>
        </w:numPr>
        <w:tabs>
          <w:tab w:val="clear" w:pos="567"/>
        </w:tabs>
        <w:ind w:left="1134"/>
        <w:rPr>
          <w:lang w:val="ru-RU"/>
        </w:rPr>
      </w:pPr>
      <w:r w:rsidRPr="00E92C13">
        <w:rPr>
          <w:lang w:val="ru-RU"/>
        </w:rPr>
        <w:t>Специальная группа технических экспертов по оценке рисков:</w:t>
      </w:r>
    </w:p>
    <w:p w14:paraId="3A546B79" w14:textId="101DA80A" w:rsidR="004B7FE7" w:rsidRPr="00E92C13" w:rsidRDefault="004B7FE7" w:rsidP="004B7FE7">
      <w:pPr>
        <w:pStyle w:val="CBDNormalNumber"/>
        <w:numPr>
          <w:ilvl w:val="1"/>
          <w:numId w:val="19"/>
        </w:numPr>
        <w:tabs>
          <w:tab w:val="clear" w:pos="567"/>
        </w:tabs>
        <w:ind w:left="1134"/>
        <w:rPr>
          <w:lang w:val="ru-RU"/>
        </w:rPr>
      </w:pPr>
      <w:r w:rsidRPr="00E92C13">
        <w:rPr>
          <w:lang w:val="ru-RU"/>
        </w:rPr>
        <w:t>состоит из экспертов, отобранных в соответствии с разделом Н обобщенного modus operandi Вспомогательного органа по научным, техническим и технологическим консультациям</w:t>
      </w:r>
      <w:r w:rsidRPr="00E92C13">
        <w:rPr>
          <w:rStyle w:val="FootnoteReference"/>
          <w:lang w:val="ru-RU"/>
        </w:rPr>
        <w:footnoteReference w:id="11"/>
      </w:r>
      <w:r w:rsidRPr="00E92C13">
        <w:rPr>
          <w:lang w:val="ru-RU"/>
        </w:rPr>
        <w:t xml:space="preserve"> и обладающих специальной научной и технической квалификацией, имеющей отношение к настоящему мандату, и включает </w:t>
      </w:r>
      <w:r w:rsidR="00BD0E54">
        <w:rPr>
          <w:lang w:val="ru-RU"/>
        </w:rPr>
        <w:t xml:space="preserve">в себя </w:t>
      </w:r>
      <w:r w:rsidRPr="00E92C13">
        <w:rPr>
          <w:lang w:val="ru-RU"/>
        </w:rPr>
        <w:t xml:space="preserve">экспертов от научного сообщества, соответствующих международных организаций, а также коренных народов и местных общин, в соответствии с решением </w:t>
      </w:r>
      <w:hyperlink r:id="rId23" w:history="1">
        <w:r w:rsidRPr="00E92C13">
          <w:rPr>
            <w:rStyle w:val="Hyperlink"/>
            <w:lang w:val="ru-RU"/>
          </w:rPr>
          <w:t>14/33</w:t>
        </w:r>
      </w:hyperlink>
      <w:r w:rsidRPr="00E92C13">
        <w:rPr>
          <w:lang w:val="ru-RU"/>
        </w:rPr>
        <w:t xml:space="preserve"> от 29 ноября 2018 года о процедуре по предотвращению конфликтов интересов и управлению ими в экспертных группах, с учетом поправок, внесенных решением </w:t>
      </w:r>
      <w:hyperlink r:id="rId24" w:history="1">
        <w:r w:rsidRPr="00E92C13">
          <w:rPr>
            <w:rStyle w:val="Hyperlink"/>
            <w:lang w:val="ru-RU"/>
          </w:rPr>
          <w:t>CP-11/6</w:t>
        </w:r>
      </w:hyperlink>
      <w:r w:rsidRPr="00E92C13">
        <w:rPr>
          <w:lang w:val="ru-RU"/>
        </w:rPr>
        <w:t xml:space="preserve"> от 1 ноября 2024 года;</w:t>
      </w:r>
    </w:p>
    <w:p w14:paraId="53ABC12B" w14:textId="77777777" w:rsidR="004B7FE7" w:rsidRPr="00E92C13" w:rsidRDefault="004B7FE7" w:rsidP="004B7FE7">
      <w:pPr>
        <w:pStyle w:val="CBDNormalNumber"/>
        <w:numPr>
          <w:ilvl w:val="1"/>
          <w:numId w:val="19"/>
        </w:numPr>
        <w:tabs>
          <w:tab w:val="clear" w:pos="567"/>
        </w:tabs>
        <w:ind w:left="1134"/>
        <w:rPr>
          <w:lang w:val="ru-RU"/>
        </w:rPr>
      </w:pPr>
      <w:r w:rsidRPr="00E92C13">
        <w:rPr>
          <w:lang w:val="ru-RU"/>
        </w:rPr>
        <w:t>при условии наличия ресурсов проводит не менее двух совещаний, одно из которых должно быть очным, до начала 13-го совещания Конференции Сторон, выступающей в качестве Совещания Сторон Картахенского протокола по биобезопасности</w:t>
      </w:r>
      <w:r w:rsidRPr="00E92C13">
        <w:rPr>
          <w:rStyle w:val="FootnoteReference"/>
          <w:lang w:val="ru-RU"/>
        </w:rPr>
        <w:footnoteReference w:id="12"/>
      </w:r>
      <w:r w:rsidRPr="00E92C13">
        <w:rPr>
          <w:lang w:val="ru-RU"/>
        </w:rPr>
        <w:t>, и осуществляет всю необходимую работу в период между этими двумя совещаниями с использованием онлайновых средств связи и взаимодействия;</w:t>
      </w:r>
    </w:p>
    <w:p w14:paraId="7F1E8202" w14:textId="5129D04C" w:rsidR="004B7FE7" w:rsidRPr="00E92C13" w:rsidRDefault="004B7FE7" w:rsidP="004B7FE7">
      <w:pPr>
        <w:pStyle w:val="CBDNormalNumber"/>
        <w:numPr>
          <w:ilvl w:val="1"/>
          <w:numId w:val="19"/>
        </w:numPr>
        <w:tabs>
          <w:tab w:val="clear" w:pos="567"/>
        </w:tabs>
        <w:ind w:left="1134"/>
        <w:rPr>
          <w:lang w:val="ru-RU"/>
        </w:rPr>
      </w:pPr>
      <w:r w:rsidRPr="00E92C13">
        <w:rPr>
          <w:lang w:val="ru-RU"/>
        </w:rPr>
        <w:t xml:space="preserve">разрабатывает проекты дополнительных инструктивных материалов для добровольного использования </w:t>
      </w:r>
      <w:r w:rsidR="00594EFF">
        <w:rPr>
          <w:lang w:val="ru-RU"/>
        </w:rPr>
        <w:t>в отношении</w:t>
      </w:r>
      <w:r w:rsidRPr="00E92C13">
        <w:rPr>
          <w:lang w:val="ru-RU"/>
        </w:rPr>
        <w:t xml:space="preserve"> живых измененных водоросл</w:t>
      </w:r>
      <w:r w:rsidR="00594EFF">
        <w:rPr>
          <w:lang w:val="ru-RU"/>
        </w:rPr>
        <w:t>ей</w:t>
      </w:r>
      <w:r w:rsidRPr="00E92C13">
        <w:rPr>
          <w:lang w:val="ru-RU"/>
        </w:rPr>
        <w:t>, живых измененных  микроорганизм</w:t>
      </w:r>
      <w:r w:rsidR="00594EFF">
        <w:rPr>
          <w:lang w:val="ru-RU"/>
        </w:rPr>
        <w:t>ов</w:t>
      </w:r>
      <w:r w:rsidRPr="00E92C13">
        <w:rPr>
          <w:lang w:val="ru-RU"/>
        </w:rPr>
        <w:t>, живых измененных организм</w:t>
      </w:r>
      <w:r w:rsidR="00594EFF">
        <w:rPr>
          <w:lang w:val="ru-RU"/>
        </w:rPr>
        <w:t>ов</w:t>
      </w:r>
      <w:r w:rsidRPr="00E92C13">
        <w:rPr>
          <w:lang w:val="ru-RU"/>
        </w:rPr>
        <w:t>, полученных с применением технологий редактирования генома в целях борьбы с вредителями или патогенами, и живой измененной рыб</w:t>
      </w:r>
      <w:r w:rsidR="00594EFF">
        <w:rPr>
          <w:lang w:val="ru-RU"/>
        </w:rPr>
        <w:t>ы</w:t>
      </w:r>
      <w:r w:rsidRPr="00E92C13">
        <w:rPr>
          <w:lang w:val="ru-RU"/>
        </w:rPr>
        <w:t xml:space="preserve"> для рассмотрения Вспомогательным органом на совещании, предшествующем 13-му совещанию Конференции Сторон, выступающей в качестве совещания Сторон Картахенского протокола;</w:t>
      </w:r>
    </w:p>
    <w:p w14:paraId="506E7C70" w14:textId="77777777" w:rsidR="004B7FE7" w:rsidRPr="00E92C13" w:rsidRDefault="004B7FE7" w:rsidP="004B7FE7">
      <w:pPr>
        <w:pStyle w:val="CBDNormalNumber"/>
        <w:numPr>
          <w:ilvl w:val="1"/>
          <w:numId w:val="19"/>
        </w:numPr>
        <w:tabs>
          <w:tab w:val="clear" w:pos="567"/>
        </w:tabs>
        <w:ind w:left="1134"/>
        <w:rPr>
          <w:lang w:val="ru-RU"/>
        </w:rPr>
      </w:pPr>
      <w:r w:rsidRPr="00E92C13">
        <w:rPr>
          <w:lang w:val="ru-RU"/>
        </w:rPr>
        <w:lastRenderedPageBreak/>
        <w:t>разрабатывает проекты технических записок</w:t>
      </w:r>
      <w:r w:rsidRPr="00E92C13">
        <w:rPr>
          <w:rStyle w:val="FootnoteReference"/>
          <w:lang w:val="ru-RU"/>
        </w:rPr>
        <w:footnoteReference w:id="13"/>
      </w:r>
      <w:r w:rsidRPr="00E92C13">
        <w:rPr>
          <w:lang w:val="ru-RU"/>
        </w:rPr>
        <w:t xml:space="preserve"> по вопросам о долгосрочных и кумулятивных последствиях, связанных с генетическими конструкциями и живыми измененными организмами, практическом учете целей в области защиты в соответствующих конечных точках оценки и измерения и использовании живых измененных организмов в центрах происхождения и традиционных сельскохозяйственных системах для рассмотрения Вспомогательным органом на совещании, предшествующем 13-му совещанию Конференции Сторон, выступающей в качестве совещания Сторон Картахенского протокола.</w:t>
      </w:r>
    </w:p>
    <w:p w14:paraId="39A8BC50" w14:textId="24B86452" w:rsidR="004B7FE7" w:rsidRPr="00E92C13" w:rsidRDefault="004B7FE7" w:rsidP="004B7FE7">
      <w:pPr>
        <w:pStyle w:val="CBDNormalNumber"/>
        <w:numPr>
          <w:ilvl w:val="0"/>
          <w:numId w:val="19"/>
        </w:numPr>
        <w:tabs>
          <w:tab w:val="clear" w:pos="567"/>
        </w:tabs>
        <w:ind w:left="1134"/>
        <w:rPr>
          <w:lang w:val="ru-RU"/>
        </w:rPr>
      </w:pPr>
      <w:r w:rsidRPr="00E92C13">
        <w:rPr>
          <w:lang w:val="ru-RU"/>
        </w:rPr>
        <w:t xml:space="preserve">При </w:t>
      </w:r>
      <w:r w:rsidR="00EB33C3">
        <w:rPr>
          <w:lang w:val="ru-RU"/>
        </w:rPr>
        <w:t>выполнении</w:t>
      </w:r>
      <w:r w:rsidRPr="00E92C13">
        <w:rPr>
          <w:lang w:val="ru-RU"/>
        </w:rPr>
        <w:t xml:space="preserve"> этой работы Группы экспертов должна учитывать информацию, представленную в соответствии с пунктом 5 настоящего решения, дискуссии в рамках Онлайнового форума открытого состава по оценке и регулированию рисков, обобщение информации, подготовленное секретариатом в соответствии с пунктом 8 (c) настоящего решения, обобщение информационных материалов об оценке риска и дискуссий в рамках Онлайнового форума открытого состава по оценке и регулированию рисков</w:t>
      </w:r>
      <w:r w:rsidRPr="00E92C13">
        <w:rPr>
          <w:rStyle w:val="FootnoteReference"/>
          <w:lang w:val="ru-RU"/>
        </w:rPr>
        <w:footnoteReference w:id="14"/>
      </w:r>
      <w:r w:rsidRPr="00E92C13">
        <w:rPr>
          <w:lang w:val="ru-RU"/>
        </w:rPr>
        <w:t>, а также список библиографических ссылок, фигурирующих в представленных Сторонами материалах и упомянутых в дискуссиях в рамках Онлайнового форума открытого состава по оценке и регулированию рисков</w:t>
      </w:r>
      <w:r w:rsidRPr="00E92C13">
        <w:rPr>
          <w:rStyle w:val="FootnoteReference"/>
          <w:lang w:val="ru-RU"/>
        </w:rPr>
        <w:footnoteReference w:id="15"/>
      </w:r>
      <w:r w:rsidRPr="00E92C13">
        <w:rPr>
          <w:lang w:val="ru-RU"/>
        </w:rPr>
        <w:t xml:space="preserve">. </w:t>
      </w:r>
    </w:p>
    <w:p w14:paraId="194D2AEC" w14:textId="77777777" w:rsidR="004B7FE7" w:rsidRPr="00E92C13" w:rsidRDefault="004B7FE7" w:rsidP="004B7FE7">
      <w:pPr>
        <w:pStyle w:val="CBDNormalNumber"/>
        <w:numPr>
          <w:ilvl w:val="0"/>
          <w:numId w:val="19"/>
        </w:numPr>
        <w:tabs>
          <w:tab w:val="clear" w:pos="567"/>
        </w:tabs>
        <w:ind w:left="1134"/>
        <w:rPr>
          <w:lang w:val="ru-RU"/>
        </w:rPr>
      </w:pPr>
      <w:r w:rsidRPr="00E92C13">
        <w:rPr>
          <w:lang w:val="ru-RU"/>
        </w:rPr>
        <w:t>Кроме того, во избежание дублирования имеющихся материалов Группа экспертов должна учитывать в своей работе информацию, выработанную другими международными, региональными и национальными органами.</w:t>
      </w:r>
    </w:p>
    <w:p w14:paraId="543EFC3B" w14:textId="77777777" w:rsidR="007A0208" w:rsidRPr="00E92C13" w:rsidRDefault="007A0208" w:rsidP="007A0208">
      <w:pPr>
        <w:rPr>
          <w:lang w:val="ru-RU"/>
        </w:rPr>
      </w:pPr>
      <w:r w:rsidRPr="00E92C13">
        <w:rPr>
          <w:lang w:val="ru-RU"/>
        </w:rPr>
        <w:br w:type="page"/>
      </w:r>
    </w:p>
    <w:p w14:paraId="0F5F472B" w14:textId="77777777" w:rsidR="007A0208" w:rsidRPr="00E92C13" w:rsidRDefault="007A0208" w:rsidP="007A0208">
      <w:pPr>
        <w:pStyle w:val="CBDAnnex"/>
        <w:rPr>
          <w:lang w:val="ru-RU"/>
        </w:rPr>
      </w:pPr>
      <w:r w:rsidRPr="00E92C13">
        <w:rPr>
          <w:lang w:val="ru-RU"/>
        </w:rPr>
        <w:lastRenderedPageBreak/>
        <w:t>Приложение</w:t>
      </w:r>
    </w:p>
    <w:p w14:paraId="5539E708" w14:textId="5B9822AB" w:rsidR="007A0208" w:rsidRPr="00E92C13" w:rsidRDefault="007A0208" w:rsidP="007A0208">
      <w:pPr>
        <w:pStyle w:val="CBDAnnex"/>
        <w:rPr>
          <w:lang w:val="ru-RU"/>
        </w:rPr>
      </w:pPr>
      <w:r w:rsidRPr="00E92C13">
        <w:rPr>
          <w:lang w:val="ru-RU"/>
        </w:rPr>
        <w:t xml:space="preserve">Анализ вопросов, предложенных Сторонами </w:t>
      </w:r>
      <w:r w:rsidR="00D64379">
        <w:rPr>
          <w:lang w:val="ru-RU"/>
        </w:rPr>
        <w:t>касательно</w:t>
      </w:r>
      <w:r w:rsidRPr="00E92C13">
        <w:rPr>
          <w:lang w:val="ru-RU"/>
        </w:rPr>
        <w:t xml:space="preserve"> потребностей и приоритетов </w:t>
      </w:r>
      <w:r w:rsidR="00D64379">
        <w:rPr>
          <w:lang w:val="ru-RU"/>
        </w:rPr>
        <w:t>в отношении</w:t>
      </w:r>
      <w:r w:rsidRPr="00E92C13">
        <w:rPr>
          <w:lang w:val="ru-RU"/>
        </w:rPr>
        <w:t xml:space="preserve"> дальнейших руководящих указаний по конкретным вопросам оценки рисков, связанных с живыми измененными организмами</w:t>
      </w:r>
    </w:p>
    <w:p w14:paraId="2960F067" w14:textId="11FDE846" w:rsidR="007A0208" w:rsidRPr="00E92C13" w:rsidRDefault="00FD48AB" w:rsidP="007A0208">
      <w:pPr>
        <w:pStyle w:val="CBDNormalNumber"/>
        <w:numPr>
          <w:ilvl w:val="0"/>
          <w:numId w:val="20"/>
        </w:numPr>
        <w:rPr>
          <w:lang w:val="ru-RU"/>
        </w:rPr>
      </w:pPr>
      <w:r>
        <w:rPr>
          <w:lang w:val="ru-RU"/>
        </w:rPr>
        <w:t>Проанализировав</w:t>
      </w:r>
      <w:r w:rsidR="007A0208" w:rsidRPr="00E92C13">
        <w:rPr>
          <w:lang w:val="ru-RU"/>
        </w:rPr>
        <w:t xml:space="preserve"> </w:t>
      </w:r>
      <w:r w:rsidRPr="00E92C13">
        <w:rPr>
          <w:lang w:val="ru-RU"/>
        </w:rPr>
        <w:t>предложенны</w:t>
      </w:r>
      <w:r>
        <w:rPr>
          <w:lang w:val="ru-RU"/>
        </w:rPr>
        <w:t>е</w:t>
      </w:r>
      <w:r w:rsidRPr="00E92C13">
        <w:rPr>
          <w:lang w:val="ru-RU"/>
        </w:rPr>
        <w:t xml:space="preserve"> вопрос</w:t>
      </w:r>
      <w:r>
        <w:rPr>
          <w:lang w:val="ru-RU"/>
        </w:rPr>
        <w:t>ы</w:t>
      </w:r>
      <w:r w:rsidRPr="00E92C13">
        <w:rPr>
          <w:lang w:val="ru-RU"/>
        </w:rPr>
        <w:t xml:space="preserve"> оценки рисков,</w:t>
      </w:r>
      <w:r w:rsidR="007A0208" w:rsidRPr="00E92C13">
        <w:rPr>
          <w:lang w:val="ru-RU"/>
        </w:rPr>
        <w:t xml:space="preserve"> Специальная группа технических экспертов по оценке рисков пришла к следующим выводам.</w:t>
      </w:r>
    </w:p>
    <w:p w14:paraId="06F378BC" w14:textId="17786C25" w:rsidR="007A0208" w:rsidRPr="00E92C13" w:rsidRDefault="007A0208" w:rsidP="007A0208">
      <w:pPr>
        <w:pStyle w:val="CBDNormalNumber"/>
        <w:numPr>
          <w:ilvl w:val="0"/>
          <w:numId w:val="19"/>
        </w:numPr>
        <w:rPr>
          <w:lang w:val="ru-RU"/>
        </w:rPr>
      </w:pPr>
      <w:r w:rsidRPr="00E92C13">
        <w:rPr>
          <w:lang w:val="ru-RU"/>
        </w:rPr>
        <w:t>Подход, основанный на принципе предосторожности, является неотъемлемой частью целей и</w:t>
      </w:r>
      <w:r w:rsidR="000F4411">
        <w:rPr>
          <w:lang w:val="ru-RU"/>
        </w:rPr>
        <w:t xml:space="preserve"> сферы</w:t>
      </w:r>
      <w:r w:rsidRPr="00E92C13">
        <w:rPr>
          <w:lang w:val="ru-RU"/>
        </w:rPr>
        <w:t xml:space="preserve"> охвата Картахенского протокола по биобезопасности.</w:t>
      </w:r>
    </w:p>
    <w:p w14:paraId="456B8B8E" w14:textId="77777777" w:rsidR="007A0208" w:rsidRPr="00E92C13" w:rsidRDefault="007A0208" w:rsidP="007A0208">
      <w:pPr>
        <w:pStyle w:val="CBDNormalNumber"/>
        <w:numPr>
          <w:ilvl w:val="0"/>
          <w:numId w:val="19"/>
        </w:numPr>
        <w:rPr>
          <w:lang w:val="ru-RU"/>
        </w:rPr>
      </w:pPr>
      <w:r w:rsidRPr="00E92C13">
        <w:rPr>
          <w:lang w:val="ru-RU"/>
        </w:rPr>
        <w:t>Приложение III к Протоколу играет основополагающую роль в проведении оценки рисков для окружающей среды, связанных с живыми измененными организмами. Формулирование проблем представляет собой полезный подход к структурированию процесса оценки риска.</w:t>
      </w:r>
    </w:p>
    <w:p w14:paraId="49D59676" w14:textId="77777777" w:rsidR="007A0208" w:rsidRPr="00E92C13" w:rsidRDefault="007A0208" w:rsidP="007A0208">
      <w:pPr>
        <w:pStyle w:val="CBDNormalNumber"/>
        <w:numPr>
          <w:ilvl w:val="0"/>
          <w:numId w:val="19"/>
        </w:numPr>
        <w:rPr>
          <w:lang w:val="ru-RU"/>
        </w:rPr>
      </w:pPr>
      <w:r w:rsidRPr="00E92C13">
        <w:rPr>
          <w:lang w:val="ru-RU"/>
        </w:rPr>
        <w:t>К числу важных аспектов, которым необходимо уделить внимание при рассмотрении вопросов, выявленных Сторонами, относятся непрерывное создание и развитие потенциала, международное сотрудничество и мероприятия по обмену знаниями в поддержку оценки и регулирования рисков, связанных с живыми модифицированными организмами.</w:t>
      </w:r>
    </w:p>
    <w:p w14:paraId="21F9F879" w14:textId="1EFDB8AF" w:rsidR="007A0208" w:rsidRPr="00E92C13" w:rsidRDefault="007A0208" w:rsidP="007A0208">
      <w:pPr>
        <w:pStyle w:val="CBDNormalNumber"/>
        <w:numPr>
          <w:ilvl w:val="0"/>
          <w:numId w:val="19"/>
        </w:numPr>
        <w:rPr>
          <w:lang w:val="ru-RU"/>
        </w:rPr>
      </w:pPr>
      <w:r w:rsidRPr="00E92C13">
        <w:rPr>
          <w:lang w:val="ru-RU"/>
        </w:rPr>
        <w:t xml:space="preserve">Имеющиеся методики оценки рисков для окружающей среды, инструктивные материалы и рамочные структуры были разработаны в основном применительно к живым модифицированным культурам. В этой связи могут возникать трудности при оценке рисков, связанных с другими типами живых измененных организмов и другими </w:t>
      </w:r>
      <w:r w:rsidR="000F4411">
        <w:rPr>
          <w:lang w:val="ru-RU"/>
        </w:rPr>
        <w:t>условиями</w:t>
      </w:r>
      <w:r w:rsidR="00501344">
        <w:rPr>
          <w:lang w:val="ru-RU"/>
        </w:rPr>
        <w:t xml:space="preserve"> окружающей среды</w:t>
      </w:r>
      <w:r w:rsidRPr="00E92C13">
        <w:rPr>
          <w:lang w:val="ru-RU"/>
        </w:rPr>
        <w:t>, особенно с учетом темпов, которыми развивается эта область, и расширяющегося диапазона применения. Кроме того, могут отсутствовать эталонные данные или информация.</w:t>
      </w:r>
    </w:p>
    <w:p w14:paraId="0DBDF800" w14:textId="77777777" w:rsidR="007A0208" w:rsidRPr="00E92C13" w:rsidRDefault="007A0208" w:rsidP="007A0208">
      <w:pPr>
        <w:pStyle w:val="CBDNormalNumber"/>
        <w:numPr>
          <w:ilvl w:val="0"/>
          <w:numId w:val="19"/>
        </w:numPr>
        <w:rPr>
          <w:lang w:val="ru-RU"/>
        </w:rPr>
      </w:pPr>
      <w:r w:rsidRPr="00E92C13">
        <w:rPr>
          <w:lang w:val="ru-RU"/>
        </w:rPr>
        <w:t>Некоторые вопросы, выявленные Сторонами, могут охватывать сходные между собой элементы или быть сопряжены со сходными трудностями, и такие элементы и трудности могут рассматриваться на комплексной основе.</w:t>
      </w:r>
    </w:p>
    <w:p w14:paraId="4BDFDAC3" w14:textId="77777777" w:rsidR="007A0208" w:rsidRPr="00E92C13" w:rsidRDefault="007A0208" w:rsidP="007A0208">
      <w:pPr>
        <w:pStyle w:val="CBDNormalNumber"/>
        <w:numPr>
          <w:ilvl w:val="0"/>
          <w:numId w:val="19"/>
        </w:numPr>
        <w:rPr>
          <w:lang w:val="ru-RU"/>
        </w:rPr>
      </w:pPr>
      <w:r w:rsidRPr="00E92C13">
        <w:rPr>
          <w:lang w:val="ru-RU"/>
        </w:rPr>
        <w:t xml:space="preserve">Окружающая среда имеет большое значение для коренных народов и местных общин. При оценке потенциальных последствий для коренных народов и местных общин необходимо применять или принимать к сведению имеющиеся инструменты (такие как биокультурные общинные протоколы), социально-экономические, культурные и этические соображения и традиционные системы.  </w:t>
      </w:r>
    </w:p>
    <w:p w14:paraId="65D83E9C" w14:textId="77777777" w:rsidR="007A0208" w:rsidRPr="00E92C13" w:rsidRDefault="007A0208" w:rsidP="007A0208">
      <w:pPr>
        <w:pStyle w:val="CBDNormalNumber"/>
        <w:numPr>
          <w:ilvl w:val="0"/>
          <w:numId w:val="19"/>
        </w:numPr>
        <w:rPr>
          <w:lang w:val="ru-RU"/>
        </w:rPr>
      </w:pPr>
      <w:r w:rsidRPr="00E92C13">
        <w:rPr>
          <w:lang w:val="ru-RU"/>
        </w:rPr>
        <w:t>Полное и эффективное участие коренных народов и местных общин и их свободное, предварительное и обоснованное согласие играют основополагающую роль в контексте принятия решений о живых измененных организмах.</w:t>
      </w:r>
    </w:p>
    <w:p w14:paraId="33E6C35C" w14:textId="77777777" w:rsidR="007A0208" w:rsidRPr="00E92C13" w:rsidRDefault="007A0208" w:rsidP="007A0208">
      <w:pPr>
        <w:pStyle w:val="CBDNormalNumber"/>
        <w:numPr>
          <w:ilvl w:val="0"/>
          <w:numId w:val="19"/>
        </w:numPr>
        <w:rPr>
          <w:lang w:val="ru-RU"/>
        </w:rPr>
      </w:pPr>
      <w:r w:rsidRPr="00E92C13">
        <w:rPr>
          <w:lang w:val="ru-RU"/>
        </w:rPr>
        <w:t>В таблице ниже приводится обзор анализа, проведенного Группой экспертов.</w:t>
      </w:r>
    </w:p>
    <w:p w14:paraId="36E16E59" w14:textId="77777777" w:rsidR="007A0208" w:rsidRPr="00E92C13" w:rsidRDefault="007A0208" w:rsidP="007A0208">
      <w:pPr>
        <w:pStyle w:val="CBDNormalNumber"/>
        <w:numPr>
          <w:ilvl w:val="0"/>
          <w:numId w:val="0"/>
        </w:numPr>
        <w:rPr>
          <w:lang w:val="ru-RU"/>
        </w:rPr>
      </w:pPr>
    </w:p>
    <w:p w14:paraId="01532294" w14:textId="77777777" w:rsidR="007A0208" w:rsidRPr="00E92C13" w:rsidRDefault="007A0208" w:rsidP="007A0208">
      <w:pPr>
        <w:tabs>
          <w:tab w:val="clear" w:pos="567"/>
          <w:tab w:val="clear" w:pos="1134"/>
          <w:tab w:val="clear" w:pos="1701"/>
          <w:tab w:val="clear" w:pos="2268"/>
        </w:tabs>
        <w:jc w:val="left"/>
        <w:rPr>
          <w:rFonts w:ascii="Times New Roman Bold" w:eastAsia="DengXian Light" w:hAnsi="Times New Roman Bold"/>
          <w:b/>
          <w:bCs/>
          <w:spacing w:val="5"/>
          <w:kern w:val="28"/>
          <w:sz w:val="28"/>
          <w:szCs w:val="28"/>
          <w:lang w:val="ru-RU"/>
        </w:rPr>
        <w:sectPr w:rsidR="007A0208" w:rsidRPr="00E92C13" w:rsidSect="007A0208">
          <w:headerReference w:type="even" r:id="rId25"/>
          <w:headerReference w:type="default" r:id="rId26"/>
          <w:footerReference w:type="even" r:id="rId27"/>
          <w:footerReference w:type="default" r:id="rId28"/>
          <w:headerReference w:type="first" r:id="rId29"/>
          <w:footerReference w:type="first" r:id="rId30"/>
          <w:pgSz w:w="12240" w:h="15840"/>
          <w:pgMar w:top="567" w:right="1440" w:bottom="1134" w:left="1440" w:header="709" w:footer="709" w:gutter="0"/>
          <w:cols w:space="708"/>
          <w:titlePg/>
          <w:docGrid w:linePitch="360"/>
        </w:sectPr>
      </w:pPr>
      <w:r w:rsidRPr="00E92C13">
        <w:rPr>
          <w:lang w:val="ru-RU"/>
        </w:rPr>
        <w:br w:type="page"/>
      </w:r>
    </w:p>
    <w:p w14:paraId="653DD881" w14:textId="218DEF7D" w:rsidR="00360AD3" w:rsidRPr="00046F37" w:rsidRDefault="007A0208" w:rsidP="00046F37">
      <w:pPr>
        <w:pStyle w:val="CBDTableTitle"/>
        <w:rPr>
          <w:lang w:val="ru-RU"/>
        </w:rPr>
        <w:sectPr w:rsidR="00360AD3" w:rsidRPr="00046F37" w:rsidSect="0092086E">
          <w:headerReference w:type="even" r:id="rId31"/>
          <w:headerReference w:type="default" r:id="rId32"/>
          <w:footerReference w:type="even" r:id="rId33"/>
          <w:footerReference w:type="default" r:id="rId34"/>
          <w:pgSz w:w="15840" w:h="12240" w:orient="landscape"/>
          <w:pgMar w:top="1440" w:right="1138" w:bottom="1440" w:left="1138" w:header="706" w:footer="706" w:gutter="0"/>
          <w:cols w:space="708"/>
          <w:docGrid w:linePitch="360"/>
        </w:sectPr>
      </w:pPr>
      <w:r w:rsidRPr="00E92C13">
        <w:rPr>
          <w:lang w:val="ru-RU"/>
        </w:rPr>
        <w:lastRenderedPageBreak/>
        <w:t>Обзор структурированного анализа с учетом критериев, сформулированных в решении CP-9/13</w:t>
      </w:r>
    </w:p>
    <w:tbl>
      <w:tblPr>
        <w:tblW w:w="14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02"/>
        <w:gridCol w:w="1758"/>
        <w:gridCol w:w="1630"/>
        <w:gridCol w:w="3813"/>
        <w:gridCol w:w="4826"/>
      </w:tblGrid>
      <w:tr w:rsidR="007A0208" w:rsidRPr="00E92C13" w14:paraId="34482D2E" w14:textId="77777777" w:rsidTr="00046F37">
        <w:trPr>
          <w:trHeight w:val="300"/>
          <w:tblHeader/>
        </w:trPr>
        <w:tc>
          <w:tcPr>
            <w:tcW w:w="2102" w:type="dxa"/>
            <w:hideMark/>
          </w:tcPr>
          <w:p w14:paraId="6CEC26AB" w14:textId="77777777" w:rsidR="007A0208" w:rsidRPr="00E92C13" w:rsidRDefault="007A0208" w:rsidP="00AF1E91">
            <w:pPr>
              <w:pStyle w:val="CBDTableNormal"/>
              <w:rPr>
                <w:i/>
                <w:iCs/>
                <w:lang w:val="ru-RU"/>
              </w:rPr>
            </w:pPr>
            <w:r w:rsidRPr="00E92C13">
              <w:rPr>
                <w:i/>
                <w:lang w:val="ru-RU"/>
              </w:rPr>
              <w:t>Вопрос оценки рисков, связанных с живыми измененными организмами</w:t>
            </w:r>
          </w:p>
        </w:tc>
        <w:tc>
          <w:tcPr>
            <w:tcW w:w="1758" w:type="dxa"/>
          </w:tcPr>
          <w:p w14:paraId="3A945C57" w14:textId="77777777" w:rsidR="007A0208" w:rsidRPr="00E92C13" w:rsidRDefault="007A0208" w:rsidP="00AF1E91">
            <w:pPr>
              <w:pStyle w:val="CBDTableNormal"/>
              <w:rPr>
                <w:i/>
                <w:iCs/>
                <w:lang w:val="ru-RU"/>
              </w:rPr>
            </w:pPr>
            <w:r w:rsidRPr="00E92C13">
              <w:rPr>
                <w:i/>
                <w:lang w:val="ru-RU"/>
              </w:rPr>
              <w:t>Соблюдение критериев, сформулированных в решении CP-9/13</w:t>
            </w:r>
          </w:p>
        </w:tc>
        <w:tc>
          <w:tcPr>
            <w:tcW w:w="1630" w:type="dxa"/>
          </w:tcPr>
          <w:p w14:paraId="68A756EF" w14:textId="77777777" w:rsidR="007A0208" w:rsidRPr="00E92C13" w:rsidRDefault="007A0208" w:rsidP="00AF1E91">
            <w:pPr>
              <w:pStyle w:val="CBDTableNormal"/>
              <w:rPr>
                <w:i/>
                <w:iCs/>
                <w:lang w:val="ru-RU"/>
              </w:rPr>
            </w:pPr>
            <w:r w:rsidRPr="00E92C13">
              <w:rPr>
                <w:i/>
                <w:lang w:val="ru-RU"/>
              </w:rPr>
              <w:t>Наличие инструктивных материалов</w:t>
            </w:r>
            <w:r w:rsidRPr="00E92C13">
              <w:rPr>
                <w:rStyle w:val="FootnoteReference"/>
                <w:i/>
                <w:iCs/>
                <w:lang w:val="ru-RU"/>
              </w:rPr>
              <w:footnoteReference w:id="16"/>
            </w:r>
          </w:p>
        </w:tc>
        <w:tc>
          <w:tcPr>
            <w:tcW w:w="3813" w:type="dxa"/>
          </w:tcPr>
          <w:p w14:paraId="76BF0D26" w14:textId="77777777" w:rsidR="007A0208" w:rsidRPr="00E92C13" w:rsidRDefault="007A0208" w:rsidP="00AF1E91">
            <w:pPr>
              <w:pStyle w:val="CBDTableNormal"/>
              <w:rPr>
                <w:i/>
                <w:iCs/>
                <w:lang w:val="ru-RU"/>
              </w:rPr>
            </w:pPr>
            <w:r w:rsidRPr="00E92C13">
              <w:rPr>
                <w:i/>
                <w:lang w:val="ru-RU"/>
              </w:rPr>
              <w:t>Проблемы с решением данного вопроса</w:t>
            </w:r>
            <w:r w:rsidRPr="00E92C13">
              <w:rPr>
                <w:rStyle w:val="FootnoteReference"/>
                <w:i/>
                <w:iCs/>
                <w:lang w:val="ru-RU"/>
              </w:rPr>
              <w:footnoteReference w:id="17"/>
            </w:r>
          </w:p>
        </w:tc>
        <w:tc>
          <w:tcPr>
            <w:tcW w:w="4826" w:type="dxa"/>
          </w:tcPr>
          <w:p w14:paraId="1A687473" w14:textId="77777777" w:rsidR="007A0208" w:rsidRPr="00E92C13" w:rsidRDefault="007A0208" w:rsidP="00AF1E91">
            <w:pPr>
              <w:pStyle w:val="CBDTableNormal"/>
              <w:rPr>
                <w:i/>
                <w:iCs/>
                <w:lang w:val="ru-RU"/>
              </w:rPr>
            </w:pPr>
            <w:r w:rsidRPr="00E92C13">
              <w:rPr>
                <w:i/>
                <w:iCs/>
                <w:lang w:val="ru-RU"/>
              </w:rPr>
              <w:t>Выводы</w:t>
            </w:r>
            <w:r w:rsidRPr="00E92C13">
              <w:rPr>
                <w:lang w:val="ru-RU"/>
              </w:rPr>
              <w:t xml:space="preserve"> </w:t>
            </w:r>
            <w:bookmarkStart w:id="4" w:name="_Hlk204782045"/>
            <w:r w:rsidRPr="00E92C13">
              <w:rPr>
                <w:i/>
                <w:iCs/>
                <w:lang w:val="ru-RU"/>
              </w:rPr>
              <w:t>Специальной группы технических экспертов по оценке рисков</w:t>
            </w:r>
            <w:bookmarkEnd w:id="4"/>
          </w:p>
        </w:tc>
      </w:tr>
      <w:tr w:rsidR="007A0208" w:rsidRPr="00E92C13" w14:paraId="396066ED" w14:textId="77777777" w:rsidTr="00046F37">
        <w:trPr>
          <w:trHeight w:val="300"/>
        </w:trPr>
        <w:tc>
          <w:tcPr>
            <w:tcW w:w="2102" w:type="dxa"/>
            <w:hideMark/>
          </w:tcPr>
          <w:p w14:paraId="4FFA098A" w14:textId="77777777" w:rsidR="007A0208" w:rsidRPr="00E92C13" w:rsidRDefault="007A0208" w:rsidP="00AF1E91">
            <w:pPr>
              <w:pStyle w:val="CBDTableNormal"/>
              <w:rPr>
                <w:lang w:val="ru-RU"/>
              </w:rPr>
            </w:pPr>
            <w:r w:rsidRPr="00E92C13">
              <w:rPr>
                <w:lang w:val="ru-RU"/>
              </w:rPr>
              <w:t>Обнаружение и мониторинг живых измененных организмов</w:t>
            </w:r>
          </w:p>
        </w:tc>
        <w:tc>
          <w:tcPr>
            <w:tcW w:w="1758" w:type="dxa"/>
          </w:tcPr>
          <w:p w14:paraId="464CC614" w14:textId="77777777" w:rsidR="007A0208" w:rsidRPr="00E92C13" w:rsidRDefault="007A0208" w:rsidP="00AF1E91">
            <w:pPr>
              <w:pStyle w:val="CBDTableNormal"/>
              <w:rPr>
                <w:lang w:val="ru-RU"/>
              </w:rPr>
            </w:pPr>
            <w:r w:rsidRPr="00E92C13">
              <w:rPr>
                <w:lang w:val="ru-RU"/>
              </w:rPr>
              <w:t>Критерии (a) и (b) соблюдены</w:t>
            </w:r>
          </w:p>
          <w:p w14:paraId="0A57CA08" w14:textId="77777777" w:rsidR="007A0208" w:rsidRPr="00E92C13" w:rsidRDefault="007A0208" w:rsidP="00AF1E91">
            <w:pPr>
              <w:pStyle w:val="CBDTableNormal"/>
              <w:rPr>
                <w:lang w:val="ru-RU"/>
              </w:rPr>
            </w:pPr>
            <w:r w:rsidRPr="00E92C13">
              <w:rPr>
                <w:lang w:val="ru-RU"/>
              </w:rPr>
              <w:t>Критерии (c) и (d) не соблюдены</w:t>
            </w:r>
          </w:p>
          <w:p w14:paraId="64EE436F" w14:textId="77777777" w:rsidR="007A0208" w:rsidRPr="00E92C13" w:rsidRDefault="007A0208" w:rsidP="00AF1E91">
            <w:pPr>
              <w:pStyle w:val="CBDTableNormal"/>
              <w:rPr>
                <w:lang w:val="ru-RU"/>
              </w:rPr>
            </w:pPr>
            <w:r w:rsidRPr="00E92C13">
              <w:rPr>
                <w:lang w:val="ru-RU"/>
              </w:rPr>
              <w:t>Критерий (e) неприменим</w:t>
            </w:r>
          </w:p>
        </w:tc>
        <w:tc>
          <w:tcPr>
            <w:tcW w:w="1630" w:type="dxa"/>
          </w:tcPr>
          <w:p w14:paraId="239DF1D0" w14:textId="77777777" w:rsidR="007A0208" w:rsidRPr="00E92C13" w:rsidRDefault="007A0208" w:rsidP="00AF1E91">
            <w:pPr>
              <w:pStyle w:val="CBDTableNormal"/>
              <w:rPr>
                <w:lang w:val="ru-RU"/>
              </w:rPr>
            </w:pPr>
            <w:r w:rsidRPr="00E92C13">
              <w:rPr>
                <w:lang w:val="ru-RU"/>
              </w:rPr>
              <w:t>Несколько</w:t>
            </w:r>
          </w:p>
        </w:tc>
        <w:tc>
          <w:tcPr>
            <w:tcW w:w="3813" w:type="dxa"/>
          </w:tcPr>
          <w:p w14:paraId="7D526F08" w14:textId="38EA9D4B" w:rsidR="007A0208" w:rsidRPr="00E92C13" w:rsidRDefault="007A0208" w:rsidP="00AF1E91">
            <w:pPr>
              <w:pStyle w:val="CBDTableNormal"/>
              <w:rPr>
                <w:lang w:val="ru-RU"/>
              </w:rPr>
            </w:pPr>
            <w:r w:rsidRPr="00E92C13">
              <w:rPr>
                <w:lang w:val="ru-RU"/>
              </w:rPr>
              <w:t xml:space="preserve">Проблемы, </w:t>
            </w:r>
            <w:r w:rsidR="00CD65BB">
              <w:rPr>
                <w:lang w:val="ru-RU"/>
              </w:rPr>
              <w:t>касающиеся</w:t>
            </w:r>
            <w:r w:rsidRPr="00E92C13">
              <w:rPr>
                <w:lang w:val="ru-RU"/>
              </w:rPr>
              <w:t xml:space="preserve"> эт</w:t>
            </w:r>
            <w:r w:rsidR="00CD65BB">
              <w:rPr>
                <w:lang w:val="ru-RU"/>
              </w:rPr>
              <w:t>ого</w:t>
            </w:r>
            <w:r w:rsidRPr="00E92C13">
              <w:rPr>
                <w:lang w:val="ru-RU"/>
              </w:rPr>
              <w:t xml:space="preserve"> вопрос</w:t>
            </w:r>
            <w:r w:rsidR="00CD65BB">
              <w:rPr>
                <w:lang w:val="ru-RU"/>
              </w:rPr>
              <w:t>а</w:t>
            </w:r>
            <w:r w:rsidRPr="00E92C13">
              <w:rPr>
                <w:lang w:val="ru-RU"/>
              </w:rPr>
              <w:t xml:space="preserve">, </w:t>
            </w:r>
            <w:r w:rsidR="00CD65BB">
              <w:rPr>
                <w:lang w:val="ru-RU"/>
              </w:rPr>
              <w:t xml:space="preserve">связаны </w:t>
            </w:r>
            <w:r w:rsidRPr="00E92C13">
              <w:rPr>
                <w:lang w:val="ru-RU"/>
              </w:rPr>
              <w:t>не с</w:t>
            </w:r>
            <w:r w:rsidR="00AC69C0">
              <w:rPr>
                <w:lang w:val="ru-RU"/>
              </w:rPr>
              <w:t>т</w:t>
            </w:r>
            <w:r w:rsidRPr="00E92C13">
              <w:rPr>
                <w:lang w:val="ru-RU"/>
              </w:rPr>
              <w:t xml:space="preserve">олько </w:t>
            </w:r>
            <w:r w:rsidR="00CD65BB">
              <w:rPr>
                <w:lang w:val="ru-RU"/>
              </w:rPr>
              <w:t>с</w:t>
            </w:r>
            <w:r w:rsidRPr="00E92C13">
              <w:rPr>
                <w:lang w:val="ru-RU"/>
              </w:rPr>
              <w:t xml:space="preserve"> оценк</w:t>
            </w:r>
            <w:r w:rsidR="00CD65BB">
              <w:rPr>
                <w:lang w:val="ru-RU"/>
              </w:rPr>
              <w:t>ой</w:t>
            </w:r>
            <w:r w:rsidRPr="00E92C13">
              <w:rPr>
                <w:lang w:val="ru-RU"/>
              </w:rPr>
              <w:t xml:space="preserve"> риска как таковой, сколько </w:t>
            </w:r>
            <w:r w:rsidR="00CD65BB">
              <w:rPr>
                <w:lang w:val="ru-RU"/>
              </w:rPr>
              <w:t>с</w:t>
            </w:r>
            <w:r w:rsidRPr="00E92C13">
              <w:rPr>
                <w:lang w:val="ru-RU"/>
              </w:rPr>
              <w:t xml:space="preserve"> осуществлени</w:t>
            </w:r>
            <w:r w:rsidR="00CD65BB">
              <w:rPr>
                <w:lang w:val="ru-RU"/>
              </w:rPr>
              <w:t>ем</w:t>
            </w:r>
            <w:r w:rsidRPr="00E92C13">
              <w:rPr>
                <w:lang w:val="ru-RU"/>
              </w:rPr>
              <w:t xml:space="preserve"> и ограниченн</w:t>
            </w:r>
            <w:r w:rsidR="00CD65BB">
              <w:rPr>
                <w:lang w:val="ru-RU"/>
              </w:rPr>
              <w:t>ым</w:t>
            </w:r>
            <w:r w:rsidRPr="00E92C13">
              <w:rPr>
                <w:lang w:val="ru-RU"/>
              </w:rPr>
              <w:t xml:space="preserve"> потенциал</w:t>
            </w:r>
            <w:r w:rsidR="00CD65BB">
              <w:rPr>
                <w:lang w:val="ru-RU"/>
              </w:rPr>
              <w:t>ом</w:t>
            </w:r>
            <w:r w:rsidRPr="00E92C13">
              <w:rPr>
                <w:lang w:val="ru-RU"/>
              </w:rPr>
              <w:t>.</w:t>
            </w:r>
          </w:p>
          <w:p w14:paraId="5E7A8821" w14:textId="33A35739" w:rsidR="007A0208" w:rsidRPr="00E92C13" w:rsidRDefault="007A0208" w:rsidP="00AF1E91">
            <w:pPr>
              <w:pStyle w:val="CBDTableNormal"/>
              <w:rPr>
                <w:lang w:val="ru-RU"/>
              </w:rPr>
            </w:pPr>
            <w:r w:rsidRPr="00E92C13">
              <w:rPr>
                <w:lang w:val="ru-RU"/>
              </w:rPr>
              <w:t xml:space="preserve">Этот вопрос может считаться сквозным, так как некоторые его аспекты </w:t>
            </w:r>
            <w:r w:rsidR="00DD2849">
              <w:rPr>
                <w:lang w:val="ru-RU"/>
              </w:rPr>
              <w:t xml:space="preserve">также </w:t>
            </w:r>
            <w:r w:rsidRPr="00E92C13">
              <w:rPr>
                <w:lang w:val="ru-RU"/>
              </w:rPr>
              <w:t>присутствуют в других вопросах или значимы для них.</w:t>
            </w:r>
          </w:p>
        </w:tc>
        <w:tc>
          <w:tcPr>
            <w:tcW w:w="4826" w:type="dxa"/>
          </w:tcPr>
          <w:p w14:paraId="1DC54E81" w14:textId="32C6D06A" w:rsidR="007A0208" w:rsidRPr="00E92C13" w:rsidRDefault="007A0208" w:rsidP="00AF1E91">
            <w:pPr>
              <w:pStyle w:val="CBDTableNormal"/>
              <w:rPr>
                <w:lang w:val="ru-RU"/>
              </w:rPr>
            </w:pPr>
            <w:r w:rsidRPr="00E92C13">
              <w:rPr>
                <w:lang w:val="ru-RU"/>
              </w:rPr>
              <w:t xml:space="preserve">Этот вопрос не был оценен как </w:t>
            </w:r>
            <w:r w:rsidR="00DD2849">
              <w:rPr>
                <w:lang w:val="ru-RU"/>
              </w:rPr>
              <w:t>приоритетный с точки зрения подготовки</w:t>
            </w:r>
            <w:r w:rsidRPr="00E92C13">
              <w:rPr>
                <w:lang w:val="ru-RU"/>
              </w:rPr>
              <w:t xml:space="preserve"> дополнительных инструктивных материалов, так как не соблюдены критерии (c) и (d).</w:t>
            </w:r>
          </w:p>
          <w:p w14:paraId="35616FA6" w14:textId="77777777" w:rsidR="007A0208" w:rsidRPr="00E92C13" w:rsidRDefault="007A0208" w:rsidP="00AF1E91">
            <w:pPr>
              <w:pStyle w:val="CBDTableNormal"/>
              <w:rPr>
                <w:i/>
                <w:iCs/>
                <w:lang w:val="ru-RU"/>
              </w:rPr>
            </w:pPr>
            <w:r w:rsidRPr="00E92C13">
              <w:rPr>
                <w:lang w:val="ru-RU"/>
              </w:rPr>
              <w:t xml:space="preserve">Этот вопрос может рассматриваться с помощью программы работы по обнаружению и идентификации живых измененных организмов в рамках Картахенского протокола, включая Учебное пособие по обнаружению и идентификации живых измененных организмов в контексте Картахенского протокола по биобезопасности (пятый выпуск Технической серии по биобезопасности) и соответствующие базы данных, перечисленные в документе </w:t>
            </w:r>
            <w:hyperlink r:id="rId35" w:history="1">
              <w:r w:rsidRPr="00E92C13">
                <w:rPr>
                  <w:rStyle w:val="Hyperlink"/>
                  <w:lang w:val="ru-RU"/>
                </w:rPr>
                <w:t>CBD/CP/RA/AHTEG/2025/1/INF/2</w:t>
              </w:r>
            </w:hyperlink>
            <w:r w:rsidRPr="00E92C13">
              <w:rPr>
                <w:lang w:val="ru-RU"/>
              </w:rPr>
              <w:t>.</w:t>
            </w:r>
          </w:p>
          <w:p w14:paraId="76050366" w14:textId="77777777" w:rsidR="007A0208" w:rsidRPr="00E92C13" w:rsidRDefault="007A0208" w:rsidP="00AF1E91">
            <w:pPr>
              <w:pStyle w:val="CBDTableNormal"/>
              <w:rPr>
                <w:lang w:val="ru-RU"/>
              </w:rPr>
            </w:pPr>
            <w:r w:rsidRPr="00E92C13">
              <w:rPr>
                <w:lang w:val="ru-RU"/>
              </w:rPr>
              <w:t xml:space="preserve">С дополнительной информацией можно ознакомиться в разделах документов </w:t>
            </w:r>
            <w:hyperlink r:id="rId36" w:history="1">
              <w:r w:rsidRPr="00E92C13">
                <w:rPr>
                  <w:rStyle w:val="Hyperlink"/>
                  <w:lang w:val="ru-RU"/>
                </w:rPr>
                <w:t>UNEP/CBD/BS/COP-MOP/8/8/Add.1</w:t>
              </w:r>
            </w:hyperlink>
            <w:r w:rsidRPr="00E92C13">
              <w:rPr>
                <w:lang w:val="ru-RU"/>
              </w:rPr>
              <w:t xml:space="preserve"> и </w:t>
            </w:r>
            <w:hyperlink r:id="rId37" w:history="1">
              <w:r w:rsidRPr="00E92C13">
                <w:rPr>
                  <w:rStyle w:val="Hyperlink"/>
                  <w:lang w:val="ru-RU"/>
                </w:rPr>
                <w:t>CBD/CP/MOP/11/9</w:t>
              </w:r>
            </w:hyperlink>
            <w:r w:rsidRPr="00E92C13">
              <w:rPr>
                <w:lang w:val="ru-RU"/>
              </w:rPr>
              <w:t>, посвященных мониторингу.</w:t>
            </w:r>
          </w:p>
        </w:tc>
      </w:tr>
      <w:tr w:rsidR="007A0208" w:rsidRPr="00E92C13" w14:paraId="48BDB94F" w14:textId="77777777" w:rsidTr="00046F37">
        <w:trPr>
          <w:trHeight w:val="300"/>
        </w:trPr>
        <w:tc>
          <w:tcPr>
            <w:tcW w:w="2102" w:type="dxa"/>
            <w:hideMark/>
          </w:tcPr>
          <w:p w14:paraId="42596A23" w14:textId="77777777" w:rsidR="007A0208" w:rsidRPr="00E92C13" w:rsidRDefault="007A0208" w:rsidP="00AF1E91">
            <w:pPr>
              <w:pStyle w:val="CBDTableNormal"/>
              <w:rPr>
                <w:lang w:val="ru-RU"/>
              </w:rPr>
            </w:pPr>
            <w:r w:rsidRPr="00E92C13">
              <w:rPr>
                <w:lang w:val="ru-RU"/>
              </w:rPr>
              <w:t>Млекопитающие с отредактированным геномом для сельскохозяйственного использования</w:t>
            </w:r>
          </w:p>
        </w:tc>
        <w:tc>
          <w:tcPr>
            <w:tcW w:w="1758" w:type="dxa"/>
          </w:tcPr>
          <w:p w14:paraId="7B49AAF6" w14:textId="77777777" w:rsidR="007A0208" w:rsidRPr="00E92C13" w:rsidRDefault="007A0208" w:rsidP="00AF1E91">
            <w:pPr>
              <w:pStyle w:val="CBDTableNormal"/>
              <w:rPr>
                <w:lang w:val="ru-RU"/>
              </w:rPr>
            </w:pPr>
            <w:r w:rsidRPr="00E92C13">
              <w:rPr>
                <w:lang w:val="ru-RU"/>
              </w:rPr>
              <w:t>Критерии (a), (c), (d) и (e) соблюдены</w:t>
            </w:r>
          </w:p>
          <w:p w14:paraId="54308EEF" w14:textId="77777777" w:rsidR="007A0208" w:rsidRPr="00E92C13" w:rsidRDefault="007A0208" w:rsidP="00AF1E91">
            <w:pPr>
              <w:pStyle w:val="CBDTableNormal"/>
              <w:rPr>
                <w:lang w:val="ru-RU"/>
              </w:rPr>
            </w:pPr>
            <w:r w:rsidRPr="00E92C13">
              <w:rPr>
                <w:lang w:val="ru-RU"/>
              </w:rPr>
              <w:t>Критерий (b) не применялся</w:t>
            </w:r>
            <w:r w:rsidRPr="00E92C13">
              <w:rPr>
                <w:rStyle w:val="FootnoteReference"/>
                <w:i/>
                <w:iCs/>
                <w:lang w:val="ru-RU"/>
              </w:rPr>
              <w:footnoteReference w:id="18"/>
            </w:r>
          </w:p>
        </w:tc>
        <w:tc>
          <w:tcPr>
            <w:tcW w:w="1630" w:type="dxa"/>
          </w:tcPr>
          <w:p w14:paraId="65E8527F" w14:textId="77777777" w:rsidR="007A0208" w:rsidRPr="00E92C13" w:rsidRDefault="007A0208" w:rsidP="00AF1E91">
            <w:pPr>
              <w:pStyle w:val="CBDTableNormal"/>
              <w:rPr>
                <w:lang w:val="ru-RU"/>
              </w:rPr>
            </w:pPr>
            <w:r w:rsidRPr="00E92C13">
              <w:rPr>
                <w:lang w:val="ru-RU"/>
              </w:rPr>
              <w:t>Немного</w:t>
            </w:r>
          </w:p>
        </w:tc>
        <w:tc>
          <w:tcPr>
            <w:tcW w:w="3813" w:type="dxa"/>
          </w:tcPr>
          <w:p w14:paraId="1CB1ACA7" w14:textId="77777777" w:rsidR="007A0208" w:rsidRPr="00E92C13" w:rsidRDefault="007A0208" w:rsidP="00AF1E91">
            <w:pPr>
              <w:pStyle w:val="CBDTableNormal"/>
              <w:rPr>
                <w:lang w:val="ru-RU"/>
              </w:rPr>
            </w:pPr>
            <w:r w:rsidRPr="00E92C13">
              <w:rPr>
                <w:lang w:val="ru-RU"/>
              </w:rPr>
              <w:t>Проблемы могут касаться генетической модификации, опыта работы с организмом, взаимодействия с окружающей средой, подвижности, обнаружения и мониторинга, а также аспектов благополучия животных.</w:t>
            </w:r>
          </w:p>
        </w:tc>
        <w:tc>
          <w:tcPr>
            <w:tcW w:w="4826" w:type="dxa"/>
          </w:tcPr>
          <w:p w14:paraId="67394653" w14:textId="0C38D9BC" w:rsidR="007A0208" w:rsidRPr="00E92C13" w:rsidRDefault="007A0208" w:rsidP="00AF1E91">
            <w:pPr>
              <w:pStyle w:val="CBDTableNormal"/>
              <w:rPr>
                <w:lang w:val="ru-RU"/>
              </w:rPr>
            </w:pPr>
            <w:r w:rsidRPr="00E92C13">
              <w:rPr>
                <w:lang w:val="ru-RU"/>
              </w:rPr>
              <w:t xml:space="preserve">Этот вопрос не был оценен как </w:t>
            </w:r>
            <w:r w:rsidR="00DD2849">
              <w:rPr>
                <w:lang w:val="ru-RU"/>
              </w:rPr>
              <w:t>приоритетный с точки зрения подготовки</w:t>
            </w:r>
            <w:r w:rsidRPr="00E92C13">
              <w:rPr>
                <w:lang w:val="ru-RU"/>
              </w:rPr>
              <w:t xml:space="preserve"> дополнительных инструктивных материалов, так как к нему не применялся критерий (b). </w:t>
            </w:r>
          </w:p>
          <w:p w14:paraId="1B4BDF2E" w14:textId="235D72DF" w:rsidR="007A0208" w:rsidRPr="00E92C13" w:rsidRDefault="007A0208" w:rsidP="00AF1E91">
            <w:pPr>
              <w:pStyle w:val="CBDTableNormal"/>
              <w:rPr>
                <w:lang w:val="ru-RU"/>
              </w:rPr>
            </w:pPr>
            <w:r w:rsidRPr="00E92C13">
              <w:rPr>
                <w:lang w:val="ru-RU"/>
              </w:rPr>
              <w:t xml:space="preserve">С дополнительной информацией можно ознакомиться в документах </w:t>
            </w:r>
            <w:r w:rsidRPr="0042029A">
              <w:rPr>
                <w:lang w:val="ru-RU"/>
              </w:rPr>
              <w:t>UNEP/CBD/BS/COP-MOP/8/8/Add.1</w:t>
            </w:r>
            <w:r w:rsidRPr="00E92C13">
              <w:rPr>
                <w:lang w:val="ru-RU"/>
              </w:rPr>
              <w:t xml:space="preserve"> и </w:t>
            </w:r>
            <w:r w:rsidRPr="0042029A">
              <w:rPr>
                <w:lang w:val="ru-RU"/>
              </w:rPr>
              <w:t>CBD/CP/MOP/11/9</w:t>
            </w:r>
            <w:r w:rsidRPr="00E92C13">
              <w:rPr>
                <w:lang w:val="ru-RU"/>
              </w:rPr>
              <w:t xml:space="preserve">, пятый выпуск Технической серии </w:t>
            </w:r>
            <w:r w:rsidRPr="00E92C13">
              <w:rPr>
                <w:lang w:val="ru-RU"/>
              </w:rPr>
              <w:lastRenderedPageBreak/>
              <w:t xml:space="preserve">по биобезопасности, и в документе </w:t>
            </w:r>
            <w:r w:rsidRPr="00533BFC">
              <w:rPr>
                <w:lang w:val="ru-RU"/>
              </w:rPr>
              <w:t>CBD/CP/RA/AHTEG/2025/1/INF/2</w:t>
            </w:r>
            <w:r w:rsidRPr="00E92C13">
              <w:rPr>
                <w:lang w:val="ru-RU"/>
              </w:rPr>
              <w:t>.</w:t>
            </w:r>
          </w:p>
        </w:tc>
      </w:tr>
      <w:tr w:rsidR="007A0208" w:rsidRPr="00E92C13" w14:paraId="7AFF436D" w14:textId="77777777" w:rsidTr="00046F37">
        <w:trPr>
          <w:trHeight w:val="300"/>
        </w:trPr>
        <w:tc>
          <w:tcPr>
            <w:tcW w:w="2102" w:type="dxa"/>
            <w:hideMark/>
          </w:tcPr>
          <w:p w14:paraId="317ADE1F" w14:textId="77777777" w:rsidR="007A0208" w:rsidRPr="00E92C13" w:rsidRDefault="007A0208" w:rsidP="00AF1E91">
            <w:pPr>
              <w:pStyle w:val="CBDTableNormal"/>
              <w:rPr>
                <w:lang w:val="ru-RU"/>
              </w:rPr>
            </w:pPr>
            <w:r w:rsidRPr="00E92C13">
              <w:rPr>
                <w:lang w:val="ru-RU"/>
              </w:rPr>
              <w:lastRenderedPageBreak/>
              <w:t>Живые измененные водоросли</w:t>
            </w:r>
          </w:p>
        </w:tc>
        <w:tc>
          <w:tcPr>
            <w:tcW w:w="1758" w:type="dxa"/>
          </w:tcPr>
          <w:p w14:paraId="51A81D9B" w14:textId="77777777" w:rsidR="007A0208" w:rsidRPr="00E92C13" w:rsidRDefault="007A0208" w:rsidP="00AF1E91">
            <w:pPr>
              <w:pStyle w:val="CBDTableNormal"/>
              <w:rPr>
                <w:lang w:val="ru-RU"/>
              </w:rPr>
            </w:pPr>
            <w:r w:rsidRPr="00E92C13">
              <w:rPr>
                <w:lang w:val="ru-RU"/>
              </w:rPr>
              <w:t>Все критерии соблюдены</w:t>
            </w:r>
          </w:p>
        </w:tc>
        <w:tc>
          <w:tcPr>
            <w:tcW w:w="1630" w:type="dxa"/>
          </w:tcPr>
          <w:p w14:paraId="3984B50D" w14:textId="77777777" w:rsidR="007A0208" w:rsidRPr="00E92C13" w:rsidRDefault="007A0208" w:rsidP="00AF1E91">
            <w:pPr>
              <w:pStyle w:val="CBDTableNormal"/>
              <w:rPr>
                <w:lang w:val="ru-RU"/>
              </w:rPr>
            </w:pPr>
            <w:r w:rsidRPr="00E92C13">
              <w:rPr>
                <w:lang w:val="ru-RU"/>
              </w:rPr>
              <w:t>Нет или мало</w:t>
            </w:r>
          </w:p>
        </w:tc>
        <w:tc>
          <w:tcPr>
            <w:tcW w:w="3813" w:type="dxa"/>
          </w:tcPr>
          <w:p w14:paraId="33228339" w14:textId="77777777" w:rsidR="007A0208" w:rsidRPr="00E92C13" w:rsidRDefault="007A0208" w:rsidP="00AF1E91">
            <w:pPr>
              <w:pStyle w:val="CBDTableNormal"/>
              <w:rPr>
                <w:lang w:val="ru-RU"/>
              </w:rPr>
            </w:pPr>
            <w:r w:rsidRPr="00E92C13">
              <w:rPr>
                <w:lang w:val="ru-RU"/>
              </w:rPr>
              <w:t>Проблемы могут быть связаны со сложной биологией водорослей, экологией водорослей, разными типами водной среды, долгосрочным обнаружением и мониторингом, регулированием рисков и сдерживанием, потенциалом для быстрого вредного воздействия (например, цветение водорослей), потенциалом для обширного территориального распределения, высоким потенциалом для трансграничных перемещений и международным сотрудничеством.</w:t>
            </w:r>
          </w:p>
        </w:tc>
        <w:tc>
          <w:tcPr>
            <w:tcW w:w="4826" w:type="dxa"/>
          </w:tcPr>
          <w:p w14:paraId="4E10F0D5" w14:textId="77777777" w:rsidR="007A0208" w:rsidRPr="00E92C13" w:rsidRDefault="007A0208" w:rsidP="00AF1E91">
            <w:pPr>
              <w:pStyle w:val="CBDTableNormal"/>
              <w:rPr>
                <w:lang w:val="ru-RU"/>
              </w:rPr>
            </w:pPr>
            <w:r w:rsidRPr="00E92C13">
              <w:rPr>
                <w:lang w:val="ru-RU"/>
              </w:rPr>
              <w:t xml:space="preserve">Необходимы дополнительные инструктивные материалы. </w:t>
            </w:r>
          </w:p>
          <w:p w14:paraId="7AF3EE06" w14:textId="77777777" w:rsidR="007A0208" w:rsidRPr="00E92C13" w:rsidRDefault="007A0208" w:rsidP="00AF1E91">
            <w:pPr>
              <w:pStyle w:val="CBDTableNormal"/>
              <w:rPr>
                <w:lang w:val="ru-RU"/>
              </w:rPr>
            </w:pPr>
            <w:r w:rsidRPr="00E92C13">
              <w:rPr>
                <w:lang w:val="ru-RU"/>
              </w:rPr>
              <w:t>Факторы, которые необходимо учитывать применительно к этому вопросу и вопросу живых измененных микроорганизмов, полученных с применением технологий редактирования генома в целях борьбы с вредителями или патогенами, могут носить сходный характер.</w:t>
            </w:r>
          </w:p>
        </w:tc>
      </w:tr>
      <w:tr w:rsidR="007A0208" w:rsidRPr="00E92C13" w14:paraId="463F1EBC" w14:textId="77777777" w:rsidTr="00046F37">
        <w:trPr>
          <w:trHeight w:val="300"/>
        </w:trPr>
        <w:tc>
          <w:tcPr>
            <w:tcW w:w="2102" w:type="dxa"/>
            <w:hideMark/>
          </w:tcPr>
          <w:p w14:paraId="2DCAB87D" w14:textId="77777777" w:rsidR="007A0208" w:rsidRPr="00E92C13" w:rsidRDefault="007A0208" w:rsidP="00AF1E91">
            <w:pPr>
              <w:pStyle w:val="CBDTableNormal"/>
              <w:rPr>
                <w:lang w:val="ru-RU"/>
              </w:rPr>
            </w:pPr>
            <w:r w:rsidRPr="00E92C13">
              <w:rPr>
                <w:lang w:val="ru-RU"/>
              </w:rPr>
              <w:t>Живые измененные животные</w:t>
            </w:r>
          </w:p>
        </w:tc>
        <w:tc>
          <w:tcPr>
            <w:tcW w:w="1758" w:type="dxa"/>
          </w:tcPr>
          <w:p w14:paraId="5514720B" w14:textId="77777777" w:rsidR="007A0208" w:rsidRPr="00E92C13" w:rsidRDefault="007A0208" w:rsidP="00AF1E91">
            <w:pPr>
              <w:pStyle w:val="CBDTableNormal"/>
              <w:rPr>
                <w:lang w:val="ru-RU"/>
              </w:rPr>
            </w:pPr>
            <w:r w:rsidRPr="00E92C13">
              <w:rPr>
                <w:lang w:val="ru-RU"/>
              </w:rPr>
              <w:t>Критерии (a) и (b) соблюдены</w:t>
            </w:r>
          </w:p>
          <w:p w14:paraId="0C67F9A6" w14:textId="77777777" w:rsidR="007A0208" w:rsidRPr="00E92C13" w:rsidRDefault="007A0208" w:rsidP="00AF1E91">
            <w:pPr>
              <w:pStyle w:val="CBDTableNormal"/>
              <w:rPr>
                <w:lang w:val="ru-RU"/>
              </w:rPr>
            </w:pPr>
            <w:r w:rsidRPr="00E92C13">
              <w:rPr>
                <w:lang w:val="ru-RU"/>
              </w:rPr>
              <w:t>Критерии (c), (d) и (e) не соблюдены</w:t>
            </w:r>
          </w:p>
        </w:tc>
        <w:tc>
          <w:tcPr>
            <w:tcW w:w="1630" w:type="dxa"/>
          </w:tcPr>
          <w:p w14:paraId="0BE10D21" w14:textId="77777777" w:rsidR="007A0208" w:rsidRPr="00E92C13" w:rsidRDefault="007A0208" w:rsidP="00AF1E91">
            <w:pPr>
              <w:pStyle w:val="CBDTableNormal"/>
              <w:rPr>
                <w:lang w:val="ru-RU"/>
              </w:rPr>
            </w:pPr>
            <w:r w:rsidRPr="00E92C13">
              <w:rPr>
                <w:lang w:val="ru-RU"/>
              </w:rPr>
              <w:t>Несколько</w:t>
            </w:r>
          </w:p>
        </w:tc>
        <w:tc>
          <w:tcPr>
            <w:tcW w:w="3813" w:type="dxa"/>
          </w:tcPr>
          <w:p w14:paraId="53C16AD4" w14:textId="77777777" w:rsidR="007A0208" w:rsidRPr="00E92C13" w:rsidRDefault="007A0208" w:rsidP="00AF1E91">
            <w:pPr>
              <w:pStyle w:val="CBDTableNormal"/>
              <w:rPr>
                <w:lang w:val="ru-RU"/>
              </w:rPr>
            </w:pPr>
            <w:r w:rsidRPr="00E92C13">
              <w:rPr>
                <w:lang w:val="ru-RU"/>
              </w:rPr>
              <w:t>Выявить проблемы оказалось сложно, так как этот вопрос имеет обширный характер (принимая во внимание, в частности, разнообразие типов животных организмов).</w:t>
            </w:r>
          </w:p>
        </w:tc>
        <w:tc>
          <w:tcPr>
            <w:tcW w:w="4826" w:type="dxa"/>
          </w:tcPr>
          <w:p w14:paraId="3E2C1790" w14:textId="7B693BBE" w:rsidR="007A0208" w:rsidRPr="00E92C13" w:rsidRDefault="007A0208" w:rsidP="00AF1E91">
            <w:pPr>
              <w:pStyle w:val="CBDTableNormal"/>
              <w:rPr>
                <w:lang w:val="ru-RU"/>
              </w:rPr>
            </w:pPr>
            <w:r w:rsidRPr="00E92C13">
              <w:rPr>
                <w:lang w:val="ru-RU"/>
              </w:rPr>
              <w:t xml:space="preserve">Этот вопрос не был оценен как </w:t>
            </w:r>
            <w:r w:rsidR="00DD2849">
              <w:rPr>
                <w:lang w:val="ru-RU"/>
              </w:rPr>
              <w:t>приоритетный с точки зрения подготовки</w:t>
            </w:r>
            <w:r w:rsidRPr="00E92C13">
              <w:rPr>
                <w:lang w:val="ru-RU"/>
              </w:rPr>
              <w:t xml:space="preserve"> дополнительных инструктивных материалов, так как не соблюдены критерии (c), (d) и (e). Для ориентирования дальнейших дискуссий может потребоваться сузить сферу охвата в рамках широкой категории живых измененных организмов. </w:t>
            </w:r>
          </w:p>
          <w:p w14:paraId="3C90D344" w14:textId="77777777" w:rsidR="007A0208" w:rsidRPr="00E92C13" w:rsidRDefault="007A0208" w:rsidP="00AF1E91">
            <w:pPr>
              <w:pStyle w:val="CBDTableNormal"/>
              <w:rPr>
                <w:lang w:val="ru-RU"/>
              </w:rPr>
            </w:pPr>
            <w:r w:rsidRPr="00E92C13">
              <w:rPr>
                <w:lang w:val="ru-RU"/>
              </w:rPr>
              <w:t>Факторы, которые необходимо учитывать применительно к этому вопросу и вопросу живой измененной рыбы, живых измененных организмов, полученных с применением технологий редактирования генома в целях борьбы с вредителями или патогенами, и млекопитающих с отредактированным геномом для сельскохозяйственного использования, могут носить сходный характер.</w:t>
            </w:r>
          </w:p>
          <w:p w14:paraId="1B05BD62" w14:textId="2704853C" w:rsidR="007A0208" w:rsidRPr="00E92C13" w:rsidRDefault="007A0208" w:rsidP="00AF1E91">
            <w:pPr>
              <w:pStyle w:val="CBDTableNormal"/>
              <w:rPr>
                <w:lang w:val="ru-RU"/>
              </w:rPr>
            </w:pPr>
            <w:r w:rsidRPr="00E92C13">
              <w:rPr>
                <w:lang w:val="ru-RU"/>
              </w:rPr>
              <w:t xml:space="preserve">Этот вопрос может рассматриваться в рамках имеющихся инструктивных материалов (таких как документ </w:t>
            </w:r>
            <w:r w:rsidRPr="00533BFC">
              <w:rPr>
                <w:lang w:val="ru-RU"/>
              </w:rPr>
              <w:t>CBD/CP/MOP/11/9</w:t>
            </w:r>
            <w:r w:rsidRPr="00E92C13">
              <w:rPr>
                <w:lang w:val="ru-RU"/>
              </w:rPr>
              <w:t>) и усилий, направленных на обмен опытом и создание потенциала.</w:t>
            </w:r>
          </w:p>
        </w:tc>
      </w:tr>
      <w:tr w:rsidR="007A0208" w:rsidRPr="00E92C13" w14:paraId="35F6FD11" w14:textId="77777777" w:rsidTr="00046F37">
        <w:trPr>
          <w:trHeight w:val="300"/>
        </w:trPr>
        <w:tc>
          <w:tcPr>
            <w:tcW w:w="2102" w:type="dxa"/>
            <w:hideMark/>
          </w:tcPr>
          <w:p w14:paraId="7E8AECBB" w14:textId="77777777" w:rsidR="007A0208" w:rsidRPr="00E92C13" w:rsidRDefault="007A0208" w:rsidP="00AF1E91">
            <w:pPr>
              <w:pStyle w:val="CBDTableNormal"/>
              <w:rPr>
                <w:lang w:val="ru-RU"/>
              </w:rPr>
            </w:pPr>
            <w:r w:rsidRPr="00E92C13">
              <w:rPr>
                <w:lang w:val="ru-RU"/>
              </w:rPr>
              <w:lastRenderedPageBreak/>
              <w:t>Живая измененная рыба</w:t>
            </w:r>
          </w:p>
        </w:tc>
        <w:tc>
          <w:tcPr>
            <w:tcW w:w="1758" w:type="dxa"/>
          </w:tcPr>
          <w:p w14:paraId="32A8CB5A" w14:textId="77777777" w:rsidR="007A0208" w:rsidRPr="00E92C13" w:rsidRDefault="007A0208" w:rsidP="00AF1E91">
            <w:pPr>
              <w:pStyle w:val="CBDTableNormal"/>
              <w:rPr>
                <w:lang w:val="ru-RU"/>
              </w:rPr>
            </w:pPr>
            <w:r w:rsidRPr="00E92C13">
              <w:rPr>
                <w:lang w:val="ru-RU"/>
              </w:rPr>
              <w:t>Все критерии соблюдены</w:t>
            </w:r>
          </w:p>
        </w:tc>
        <w:tc>
          <w:tcPr>
            <w:tcW w:w="1630" w:type="dxa"/>
          </w:tcPr>
          <w:p w14:paraId="108E1AA2" w14:textId="77777777" w:rsidR="007A0208" w:rsidRPr="00E92C13" w:rsidRDefault="007A0208" w:rsidP="00AF1E91">
            <w:pPr>
              <w:pStyle w:val="CBDTableNormal"/>
              <w:rPr>
                <w:lang w:val="ru-RU"/>
              </w:rPr>
            </w:pPr>
            <w:r w:rsidRPr="00E92C13">
              <w:rPr>
                <w:lang w:val="ru-RU"/>
              </w:rPr>
              <w:t>Немного</w:t>
            </w:r>
          </w:p>
        </w:tc>
        <w:tc>
          <w:tcPr>
            <w:tcW w:w="3813" w:type="dxa"/>
          </w:tcPr>
          <w:p w14:paraId="36A071A6" w14:textId="77777777" w:rsidR="007A0208" w:rsidRPr="00E92C13" w:rsidRDefault="007A0208" w:rsidP="00AF1E91">
            <w:pPr>
              <w:pStyle w:val="CBDTableNormal"/>
              <w:rPr>
                <w:lang w:val="ru-RU"/>
              </w:rPr>
            </w:pPr>
            <w:r w:rsidRPr="00E92C13">
              <w:rPr>
                <w:lang w:val="ru-RU"/>
              </w:rPr>
              <w:t>Проблемы могут быть связаны с биологией рыб, генетической модификацией, экологией рыб, водной средой, регулированием рисков, выявлением и мониторингом, а также с институциональными договоренностями. Существует вероятность, что предыдущие оценки риска не охватывают субтропическую и тропическую среду и не учитывают высокий потенциал для трансграничных перемещений.</w:t>
            </w:r>
          </w:p>
        </w:tc>
        <w:tc>
          <w:tcPr>
            <w:tcW w:w="4826" w:type="dxa"/>
          </w:tcPr>
          <w:p w14:paraId="4434BB01" w14:textId="77777777" w:rsidR="007A0208" w:rsidRPr="00E92C13" w:rsidRDefault="007A0208" w:rsidP="00AF1E91">
            <w:pPr>
              <w:pStyle w:val="CBDTableNormal"/>
              <w:rPr>
                <w:lang w:val="ru-RU"/>
              </w:rPr>
            </w:pPr>
            <w:r w:rsidRPr="00E92C13">
              <w:rPr>
                <w:lang w:val="ru-RU"/>
              </w:rPr>
              <w:t xml:space="preserve">Необходимы дополнительные инструктивные материалы, учитывающие информацию, которая содержится в документе </w:t>
            </w:r>
            <w:hyperlink r:id="rId38" w:history="1">
              <w:r w:rsidRPr="00E92C13">
                <w:rPr>
                  <w:rStyle w:val="Hyperlink"/>
                  <w:lang w:val="ru-RU"/>
                </w:rPr>
                <w:t>CBD/CP/RA/AHTEG/2020/1/3</w:t>
              </w:r>
            </w:hyperlink>
            <w:r w:rsidRPr="00E92C13">
              <w:rPr>
                <w:lang w:val="ru-RU"/>
              </w:rPr>
              <w:t xml:space="preserve">. </w:t>
            </w:r>
          </w:p>
        </w:tc>
      </w:tr>
      <w:tr w:rsidR="007A0208" w:rsidRPr="00E92C13" w14:paraId="486124BA" w14:textId="77777777" w:rsidTr="00046F37">
        <w:trPr>
          <w:trHeight w:val="300"/>
        </w:trPr>
        <w:tc>
          <w:tcPr>
            <w:tcW w:w="2102" w:type="dxa"/>
            <w:hideMark/>
          </w:tcPr>
          <w:p w14:paraId="5F5737A3" w14:textId="77777777" w:rsidR="007A0208" w:rsidRPr="00E92C13" w:rsidRDefault="007A0208" w:rsidP="00AF1E91">
            <w:pPr>
              <w:pStyle w:val="CBDTableNormal"/>
              <w:rPr>
                <w:lang w:val="ru-RU"/>
              </w:rPr>
            </w:pPr>
            <w:r w:rsidRPr="00E92C13">
              <w:rPr>
                <w:lang w:val="ru-RU"/>
              </w:rPr>
              <w:t>Живые измененные микроорганизмы</w:t>
            </w:r>
          </w:p>
        </w:tc>
        <w:tc>
          <w:tcPr>
            <w:tcW w:w="1758" w:type="dxa"/>
          </w:tcPr>
          <w:p w14:paraId="2FFE467A" w14:textId="77777777" w:rsidR="007A0208" w:rsidRPr="00E92C13" w:rsidRDefault="007A0208" w:rsidP="00AF1E91">
            <w:pPr>
              <w:pStyle w:val="CBDTableNormal"/>
              <w:rPr>
                <w:lang w:val="ru-RU"/>
              </w:rPr>
            </w:pPr>
            <w:r w:rsidRPr="00E92C13">
              <w:rPr>
                <w:lang w:val="ru-RU"/>
              </w:rPr>
              <w:t>Все критерии соблюдены</w:t>
            </w:r>
          </w:p>
          <w:p w14:paraId="48E27D21" w14:textId="77777777" w:rsidR="007A0208" w:rsidRPr="00E92C13" w:rsidRDefault="007A0208" w:rsidP="00AF1E91">
            <w:pPr>
              <w:pStyle w:val="CBDTableNormal"/>
              <w:rPr>
                <w:lang w:val="ru-RU"/>
              </w:rPr>
            </w:pPr>
          </w:p>
        </w:tc>
        <w:tc>
          <w:tcPr>
            <w:tcW w:w="1630" w:type="dxa"/>
          </w:tcPr>
          <w:p w14:paraId="33E7276B" w14:textId="77777777" w:rsidR="007A0208" w:rsidRPr="00E92C13" w:rsidRDefault="007A0208" w:rsidP="00AF1E91">
            <w:pPr>
              <w:pStyle w:val="CBDTableNormal"/>
              <w:rPr>
                <w:lang w:val="ru-RU"/>
              </w:rPr>
            </w:pPr>
            <w:r w:rsidRPr="00E92C13">
              <w:rPr>
                <w:lang w:val="ru-RU"/>
              </w:rPr>
              <w:t xml:space="preserve">Немного и ни одного о высвобождении живых измененных микроорганизмов в окружающую среду </w:t>
            </w:r>
          </w:p>
        </w:tc>
        <w:tc>
          <w:tcPr>
            <w:tcW w:w="3813" w:type="dxa"/>
          </w:tcPr>
          <w:p w14:paraId="45DFF1D6" w14:textId="7EA3C899" w:rsidR="007A0208" w:rsidRPr="00E92C13" w:rsidRDefault="007A0208" w:rsidP="00AF1E91">
            <w:pPr>
              <w:pStyle w:val="CBDTableNormal"/>
              <w:rPr>
                <w:lang w:val="ru-RU"/>
              </w:rPr>
            </w:pPr>
            <w:r w:rsidRPr="00E92C13">
              <w:rPr>
                <w:lang w:val="ru-RU"/>
              </w:rPr>
              <w:t xml:space="preserve">Проблемы могут быть связаны с биологией микроорганизмов, экологией микроорганизмов, </w:t>
            </w:r>
            <w:r w:rsidR="00FC3304" w:rsidRPr="00E92C13">
              <w:rPr>
                <w:lang w:val="ru-RU"/>
              </w:rPr>
              <w:t>жизнестойкостью</w:t>
            </w:r>
            <w:r w:rsidRPr="00E92C13">
              <w:rPr>
                <w:lang w:val="ru-RU"/>
              </w:rPr>
              <w:t>, генетической модификацией, наличием данных, мониторингом и надзором, сдерживанием и регулированием рисков, а также с недостатком опыта в области высвобождения в окружающую среду живых измененных микроорганизмов.</w:t>
            </w:r>
          </w:p>
        </w:tc>
        <w:tc>
          <w:tcPr>
            <w:tcW w:w="4826" w:type="dxa"/>
          </w:tcPr>
          <w:p w14:paraId="3B4D80E6" w14:textId="77777777" w:rsidR="007A0208" w:rsidRPr="00E92C13" w:rsidRDefault="007A0208" w:rsidP="00AF1E91">
            <w:pPr>
              <w:pStyle w:val="CBDTableNormal"/>
              <w:rPr>
                <w:lang w:val="ru-RU"/>
              </w:rPr>
            </w:pPr>
            <w:r w:rsidRPr="00E92C13">
              <w:rPr>
                <w:lang w:val="ru-RU"/>
              </w:rPr>
              <w:t xml:space="preserve">Необходимы дополнительные справочные материалы. </w:t>
            </w:r>
          </w:p>
          <w:p w14:paraId="2756CF73" w14:textId="77777777" w:rsidR="007A0208" w:rsidRPr="00E92C13" w:rsidRDefault="007A0208" w:rsidP="00AF1E91">
            <w:pPr>
              <w:pStyle w:val="CBDTableNormal"/>
              <w:rPr>
                <w:lang w:val="ru-RU"/>
              </w:rPr>
            </w:pPr>
            <w:r w:rsidRPr="00E92C13">
              <w:rPr>
                <w:lang w:val="ru-RU"/>
              </w:rPr>
              <w:t>Факторы, которые следует учитывать применительно к этому вопросу, а также к живым измененным водорослям и живым измененным организмам, полученным с применением технологий редактирования генома в целях борьбы с вредителями или патогенами, могут носить сходный характер.</w:t>
            </w:r>
          </w:p>
        </w:tc>
      </w:tr>
      <w:tr w:rsidR="007A0208" w:rsidRPr="00E92C13" w14:paraId="5A3B9E00" w14:textId="77777777" w:rsidTr="00046F37">
        <w:trPr>
          <w:trHeight w:val="300"/>
        </w:trPr>
        <w:tc>
          <w:tcPr>
            <w:tcW w:w="2102" w:type="dxa"/>
            <w:hideMark/>
          </w:tcPr>
          <w:p w14:paraId="51CAC504" w14:textId="0C72DFD1" w:rsidR="007A0208" w:rsidRPr="00E92C13" w:rsidRDefault="007A0208" w:rsidP="00AF1E91">
            <w:pPr>
              <w:pStyle w:val="CBDTableNormal"/>
              <w:rPr>
                <w:lang w:val="ru-RU"/>
              </w:rPr>
            </w:pPr>
            <w:r w:rsidRPr="00E92C13">
              <w:rPr>
                <w:lang w:val="ru-RU"/>
              </w:rPr>
              <w:t>Живые измененные организмы с пакетированными генами</w:t>
            </w:r>
          </w:p>
        </w:tc>
        <w:tc>
          <w:tcPr>
            <w:tcW w:w="1758" w:type="dxa"/>
          </w:tcPr>
          <w:p w14:paraId="6AF5154C" w14:textId="77777777" w:rsidR="007A0208" w:rsidRPr="00E92C13" w:rsidRDefault="007A0208" w:rsidP="00AF1E91">
            <w:pPr>
              <w:pStyle w:val="CBDTableNormal"/>
              <w:rPr>
                <w:lang w:val="ru-RU"/>
              </w:rPr>
            </w:pPr>
            <w:r w:rsidRPr="00E92C13">
              <w:rPr>
                <w:lang w:val="ru-RU"/>
              </w:rPr>
              <w:t>Критерии (a), (b) и (e) соблюдены</w:t>
            </w:r>
          </w:p>
          <w:p w14:paraId="573F058F" w14:textId="77777777" w:rsidR="007A0208" w:rsidRPr="00E92C13" w:rsidRDefault="007A0208" w:rsidP="00AF1E91">
            <w:pPr>
              <w:pStyle w:val="CBDTableNormal"/>
              <w:rPr>
                <w:lang w:val="ru-RU"/>
              </w:rPr>
            </w:pPr>
            <w:r w:rsidRPr="00E92C13">
              <w:rPr>
                <w:lang w:val="ru-RU"/>
              </w:rPr>
              <w:t>Критерии (c) и (d) не соблюдены</w:t>
            </w:r>
          </w:p>
        </w:tc>
        <w:tc>
          <w:tcPr>
            <w:tcW w:w="1630" w:type="dxa"/>
          </w:tcPr>
          <w:p w14:paraId="27C53005" w14:textId="77777777" w:rsidR="007A0208" w:rsidRPr="00E92C13" w:rsidRDefault="007A0208" w:rsidP="00AF1E91">
            <w:pPr>
              <w:pStyle w:val="CBDTableNormal"/>
              <w:rPr>
                <w:lang w:val="ru-RU"/>
              </w:rPr>
            </w:pPr>
            <w:r w:rsidRPr="00E92C13">
              <w:rPr>
                <w:lang w:val="ru-RU"/>
              </w:rPr>
              <w:t>Несколько</w:t>
            </w:r>
          </w:p>
        </w:tc>
        <w:tc>
          <w:tcPr>
            <w:tcW w:w="3813" w:type="dxa"/>
          </w:tcPr>
          <w:p w14:paraId="52CFE6F6" w14:textId="77777777" w:rsidR="007A0208" w:rsidRPr="00E92C13" w:rsidRDefault="007A0208" w:rsidP="00AF1E91">
            <w:pPr>
              <w:pStyle w:val="CBDTableNormal"/>
              <w:rPr>
                <w:lang w:val="ru-RU"/>
              </w:rPr>
            </w:pPr>
            <w:r w:rsidRPr="00E92C13">
              <w:rPr>
                <w:lang w:val="ru-RU"/>
              </w:rPr>
              <w:t>Было отмечено, что пакетированные гены отличаются сложностью, однако существенных проблем выявлено не было.</w:t>
            </w:r>
          </w:p>
        </w:tc>
        <w:tc>
          <w:tcPr>
            <w:tcW w:w="4826" w:type="dxa"/>
          </w:tcPr>
          <w:p w14:paraId="0CDC5F96" w14:textId="3A14171F" w:rsidR="007A0208" w:rsidRPr="00E92C13" w:rsidRDefault="007A0208" w:rsidP="00AF1E91">
            <w:pPr>
              <w:pStyle w:val="CBDTableNormal"/>
              <w:rPr>
                <w:lang w:val="ru-RU"/>
              </w:rPr>
            </w:pPr>
            <w:r w:rsidRPr="00E92C13">
              <w:rPr>
                <w:lang w:val="ru-RU"/>
              </w:rPr>
              <w:t xml:space="preserve">Этот вопрос не был оценен как </w:t>
            </w:r>
            <w:r w:rsidR="00DD2849">
              <w:rPr>
                <w:lang w:val="ru-RU"/>
              </w:rPr>
              <w:t>приоритетный с точки зрения подготовки</w:t>
            </w:r>
            <w:r w:rsidRPr="00E92C13">
              <w:rPr>
                <w:lang w:val="ru-RU"/>
              </w:rPr>
              <w:t xml:space="preserve"> дополнительных инструктивных материалов, так как критерии (c) и (d) не соблюдены. </w:t>
            </w:r>
          </w:p>
          <w:p w14:paraId="7D4BA666" w14:textId="4ED6809D" w:rsidR="007A0208" w:rsidRPr="00E92C13" w:rsidRDefault="007A0208" w:rsidP="00AF1E91">
            <w:pPr>
              <w:pStyle w:val="CBDTableNormal"/>
              <w:rPr>
                <w:lang w:val="ru-RU"/>
              </w:rPr>
            </w:pPr>
            <w:r w:rsidRPr="00E92C13">
              <w:rPr>
                <w:lang w:val="ru-RU"/>
              </w:rPr>
              <w:t xml:space="preserve">Дополнительная информация приводится в документах </w:t>
            </w:r>
            <w:r w:rsidRPr="00533BFC">
              <w:rPr>
                <w:lang w:val="ru-RU"/>
              </w:rPr>
              <w:t>UNEP/CBD/BS/COP-MOP/8/8/Add.1</w:t>
            </w:r>
            <w:r w:rsidRPr="00E92C13">
              <w:rPr>
                <w:lang w:val="ru-RU"/>
              </w:rPr>
              <w:t xml:space="preserve">, </w:t>
            </w:r>
            <w:r w:rsidRPr="00533BFC">
              <w:rPr>
                <w:lang w:val="ru-RU"/>
              </w:rPr>
              <w:t>CBD/CP/MOP/11/9</w:t>
            </w:r>
            <w:r w:rsidRPr="00E92C13">
              <w:rPr>
                <w:lang w:val="ru-RU"/>
              </w:rPr>
              <w:t xml:space="preserve"> и </w:t>
            </w:r>
            <w:r w:rsidRPr="00533BFC">
              <w:rPr>
                <w:lang w:val="ru-RU"/>
              </w:rPr>
              <w:t>CBD/CP/RA/AHTEG/2025/1/INF/2</w:t>
            </w:r>
            <w:r w:rsidRPr="00E92C13">
              <w:rPr>
                <w:lang w:val="ru-RU"/>
              </w:rPr>
              <w:t>.</w:t>
            </w:r>
          </w:p>
        </w:tc>
      </w:tr>
      <w:tr w:rsidR="007A0208" w:rsidRPr="00E92C13" w14:paraId="398AF75A" w14:textId="77777777" w:rsidTr="00046F37">
        <w:trPr>
          <w:trHeight w:val="300"/>
        </w:trPr>
        <w:tc>
          <w:tcPr>
            <w:tcW w:w="2102" w:type="dxa"/>
            <w:hideMark/>
          </w:tcPr>
          <w:p w14:paraId="3C294516" w14:textId="77777777" w:rsidR="007A0208" w:rsidRPr="00E92C13" w:rsidRDefault="007A0208" w:rsidP="00AF1E91">
            <w:pPr>
              <w:pStyle w:val="CBDTableNormal"/>
              <w:rPr>
                <w:lang w:val="ru-RU"/>
              </w:rPr>
            </w:pPr>
            <w:r w:rsidRPr="00E92C13">
              <w:rPr>
                <w:lang w:val="ru-RU"/>
              </w:rPr>
              <w:t xml:space="preserve">Живые измененные организмы, полученные с применением технологий редактирования </w:t>
            </w:r>
            <w:r w:rsidRPr="00E92C13">
              <w:rPr>
                <w:lang w:val="ru-RU"/>
              </w:rPr>
              <w:lastRenderedPageBreak/>
              <w:t>генома в целях борьбы с вредителями или патогенами</w:t>
            </w:r>
          </w:p>
        </w:tc>
        <w:tc>
          <w:tcPr>
            <w:tcW w:w="1758" w:type="dxa"/>
          </w:tcPr>
          <w:p w14:paraId="164C23BA" w14:textId="77777777" w:rsidR="007A0208" w:rsidRPr="00E92C13" w:rsidRDefault="007A0208" w:rsidP="00AF1E91">
            <w:pPr>
              <w:pStyle w:val="CBDTableNormal"/>
              <w:rPr>
                <w:lang w:val="ru-RU"/>
              </w:rPr>
            </w:pPr>
            <w:r w:rsidRPr="00E92C13">
              <w:rPr>
                <w:lang w:val="ru-RU"/>
              </w:rPr>
              <w:lastRenderedPageBreak/>
              <w:t>Все критерии соблюдены</w:t>
            </w:r>
          </w:p>
        </w:tc>
        <w:tc>
          <w:tcPr>
            <w:tcW w:w="1630" w:type="dxa"/>
          </w:tcPr>
          <w:p w14:paraId="02035C08" w14:textId="77777777" w:rsidR="007A0208" w:rsidRPr="00E92C13" w:rsidRDefault="007A0208" w:rsidP="00AF1E91">
            <w:pPr>
              <w:pStyle w:val="CBDTableNormal"/>
              <w:rPr>
                <w:lang w:val="ru-RU"/>
              </w:rPr>
            </w:pPr>
            <w:r w:rsidRPr="00E92C13">
              <w:rPr>
                <w:lang w:val="ru-RU"/>
              </w:rPr>
              <w:t>Нет</w:t>
            </w:r>
          </w:p>
        </w:tc>
        <w:tc>
          <w:tcPr>
            <w:tcW w:w="3813" w:type="dxa"/>
            <w:vAlign w:val="center"/>
          </w:tcPr>
          <w:p w14:paraId="55EE60FE" w14:textId="77777777" w:rsidR="007A0208" w:rsidRPr="00E92C13" w:rsidRDefault="007A0208" w:rsidP="00AF1E91">
            <w:pPr>
              <w:pStyle w:val="CBDTableNormal"/>
              <w:rPr>
                <w:lang w:val="ru-RU"/>
              </w:rPr>
            </w:pPr>
            <w:r w:rsidRPr="00E92C13">
              <w:rPr>
                <w:lang w:val="ru-RU"/>
              </w:rPr>
              <w:t xml:space="preserve">Проблемы могут быть связаны с опытом в отношении живых измененных организмов, новыми чертами, сложностью воздействия, оказываемого в принимающей среде, переносом генов, долгосрочной оценкой, обнаружением и </w:t>
            </w:r>
            <w:r w:rsidRPr="00E92C13">
              <w:rPr>
                <w:lang w:val="ru-RU"/>
              </w:rPr>
              <w:lastRenderedPageBreak/>
              <w:t>мониторингом, необратимостью и регулированием рисков.</w:t>
            </w:r>
          </w:p>
        </w:tc>
        <w:tc>
          <w:tcPr>
            <w:tcW w:w="4826" w:type="dxa"/>
          </w:tcPr>
          <w:p w14:paraId="350BD20F" w14:textId="77777777" w:rsidR="007A0208" w:rsidRPr="00E92C13" w:rsidRDefault="007A0208" w:rsidP="00AF1E91">
            <w:pPr>
              <w:pStyle w:val="CBDTableNormal"/>
              <w:rPr>
                <w:lang w:val="ru-RU"/>
              </w:rPr>
            </w:pPr>
            <w:r w:rsidRPr="00E92C13">
              <w:rPr>
                <w:lang w:val="ru-RU"/>
              </w:rPr>
              <w:lastRenderedPageBreak/>
              <w:t xml:space="preserve">Необходимы дополнительные инструктивные материалы. </w:t>
            </w:r>
          </w:p>
          <w:p w14:paraId="21865581" w14:textId="77777777" w:rsidR="007A0208" w:rsidRPr="00E92C13" w:rsidRDefault="007A0208" w:rsidP="00AF1E91">
            <w:pPr>
              <w:pStyle w:val="CBDTableNormal"/>
              <w:rPr>
                <w:lang w:val="ru-RU"/>
              </w:rPr>
            </w:pPr>
            <w:r w:rsidRPr="00E92C13">
              <w:rPr>
                <w:lang w:val="ru-RU"/>
              </w:rPr>
              <w:t>Факторы, которые необходимо учитывать применительно к этому вопросу и к вопросам живых измененных микроорганизмов и живых измененных водорослей, могут носить сходный характер.</w:t>
            </w:r>
          </w:p>
        </w:tc>
      </w:tr>
      <w:tr w:rsidR="007A0208" w:rsidRPr="00E92C13" w14:paraId="4763C855" w14:textId="77777777" w:rsidTr="00046F37">
        <w:trPr>
          <w:trHeight w:val="300"/>
        </w:trPr>
        <w:tc>
          <w:tcPr>
            <w:tcW w:w="2102" w:type="dxa"/>
            <w:hideMark/>
          </w:tcPr>
          <w:p w14:paraId="23400818" w14:textId="77777777" w:rsidR="007A0208" w:rsidRPr="00E92C13" w:rsidRDefault="007A0208" w:rsidP="00AF1E91">
            <w:pPr>
              <w:pStyle w:val="CBDTableNormal"/>
              <w:rPr>
                <w:lang w:val="ru-RU"/>
              </w:rPr>
            </w:pPr>
            <w:r w:rsidRPr="00E92C13">
              <w:rPr>
                <w:lang w:val="ru-RU"/>
              </w:rPr>
              <w:t>Живые измененные организмы для использования в качестве продовольствия или корма либо для обработки</w:t>
            </w:r>
          </w:p>
        </w:tc>
        <w:tc>
          <w:tcPr>
            <w:tcW w:w="1758" w:type="dxa"/>
          </w:tcPr>
          <w:p w14:paraId="6A8356BC" w14:textId="77777777" w:rsidR="007A0208" w:rsidRPr="00E92C13" w:rsidRDefault="007A0208" w:rsidP="00AF1E91">
            <w:pPr>
              <w:pStyle w:val="CBDTableNormal"/>
              <w:rPr>
                <w:lang w:val="ru-RU"/>
              </w:rPr>
            </w:pPr>
            <w:r w:rsidRPr="00E92C13">
              <w:rPr>
                <w:lang w:val="ru-RU"/>
              </w:rPr>
              <w:t>Критерии (a), (b) и (e) соблюдены</w:t>
            </w:r>
          </w:p>
          <w:p w14:paraId="4BA35837" w14:textId="77777777" w:rsidR="007A0208" w:rsidRPr="00E92C13" w:rsidRDefault="007A0208" w:rsidP="00AF1E91">
            <w:pPr>
              <w:pStyle w:val="CBDTableNormal"/>
              <w:rPr>
                <w:lang w:val="ru-RU"/>
              </w:rPr>
            </w:pPr>
            <w:r w:rsidRPr="00E92C13">
              <w:rPr>
                <w:lang w:val="ru-RU"/>
              </w:rPr>
              <w:t>Критерии (c) и (d) не соблюдены</w:t>
            </w:r>
          </w:p>
        </w:tc>
        <w:tc>
          <w:tcPr>
            <w:tcW w:w="1630" w:type="dxa"/>
          </w:tcPr>
          <w:p w14:paraId="547C21BA" w14:textId="77777777" w:rsidR="007A0208" w:rsidRPr="00E92C13" w:rsidRDefault="007A0208" w:rsidP="00AF1E91">
            <w:pPr>
              <w:pStyle w:val="CBDTableNormal"/>
              <w:rPr>
                <w:lang w:val="ru-RU"/>
              </w:rPr>
            </w:pPr>
            <w:r w:rsidRPr="00E92C13">
              <w:rPr>
                <w:lang w:val="ru-RU"/>
              </w:rPr>
              <w:t>Много</w:t>
            </w:r>
          </w:p>
        </w:tc>
        <w:tc>
          <w:tcPr>
            <w:tcW w:w="3813" w:type="dxa"/>
          </w:tcPr>
          <w:p w14:paraId="3926BE0E" w14:textId="77777777" w:rsidR="007A0208" w:rsidRPr="00E92C13" w:rsidRDefault="007A0208" w:rsidP="00AF1E91">
            <w:pPr>
              <w:pStyle w:val="CBDTableNormal"/>
              <w:rPr>
                <w:lang w:val="ru-RU"/>
              </w:rPr>
            </w:pPr>
            <w:r w:rsidRPr="00E92C13">
              <w:rPr>
                <w:lang w:val="ru-RU"/>
              </w:rPr>
              <w:t xml:space="preserve">Не было обнаружено существенных проблем применительно к оценке риска. Проблемы могут быть связаны с международной торговлей и осуществлением. </w:t>
            </w:r>
          </w:p>
        </w:tc>
        <w:tc>
          <w:tcPr>
            <w:tcW w:w="4826" w:type="dxa"/>
          </w:tcPr>
          <w:p w14:paraId="1E55DEA1" w14:textId="1E9FC4CC" w:rsidR="007A0208" w:rsidRPr="00E92C13" w:rsidRDefault="007A0208" w:rsidP="00AF1E91">
            <w:pPr>
              <w:pStyle w:val="CBDTableNormal"/>
              <w:rPr>
                <w:lang w:val="ru-RU"/>
              </w:rPr>
            </w:pPr>
            <w:r w:rsidRPr="00E92C13">
              <w:rPr>
                <w:lang w:val="ru-RU"/>
              </w:rPr>
              <w:t xml:space="preserve">Этот вопрос не был оценен как </w:t>
            </w:r>
            <w:r w:rsidR="00DD2849">
              <w:rPr>
                <w:lang w:val="ru-RU"/>
              </w:rPr>
              <w:t>приоритетный с точки зрения подготовки</w:t>
            </w:r>
            <w:r w:rsidRPr="00E92C13">
              <w:rPr>
                <w:lang w:val="ru-RU"/>
              </w:rPr>
              <w:t xml:space="preserve"> дополнительных инструктивных материалов, так как критерии (c) и (d) не соблюдены. </w:t>
            </w:r>
          </w:p>
          <w:p w14:paraId="5F4A7B29" w14:textId="538FF5C2" w:rsidR="007A0208" w:rsidRPr="00E92C13" w:rsidRDefault="007A0208" w:rsidP="00AF1E91">
            <w:pPr>
              <w:pStyle w:val="CBDTableNormal"/>
              <w:rPr>
                <w:lang w:val="ru-RU"/>
              </w:rPr>
            </w:pPr>
            <w:r w:rsidRPr="00E92C13">
              <w:rPr>
                <w:lang w:val="ru-RU"/>
              </w:rPr>
              <w:t xml:space="preserve">Дополнительная информация приводится в документах </w:t>
            </w:r>
            <w:r w:rsidRPr="00533BFC">
              <w:rPr>
                <w:lang w:val="ru-RU"/>
              </w:rPr>
              <w:t>UNEP/CBD/BS/COP-MOP/8/8/Add.1</w:t>
            </w:r>
            <w:r w:rsidRPr="00E92C13">
              <w:rPr>
                <w:lang w:val="ru-RU"/>
              </w:rPr>
              <w:t xml:space="preserve">, </w:t>
            </w:r>
            <w:r w:rsidRPr="00533BFC">
              <w:rPr>
                <w:lang w:val="ru-RU"/>
              </w:rPr>
              <w:t>CBD/CP/MOP/11/9</w:t>
            </w:r>
            <w:r w:rsidRPr="00E92C13">
              <w:rPr>
                <w:lang w:val="ru-RU"/>
              </w:rPr>
              <w:t xml:space="preserve"> и </w:t>
            </w:r>
            <w:r w:rsidRPr="00533BFC">
              <w:rPr>
                <w:lang w:val="ru-RU"/>
              </w:rPr>
              <w:t>CBD/CP/RA/AHTEG/2025/1/INF/2</w:t>
            </w:r>
            <w:r w:rsidRPr="00E92C13">
              <w:rPr>
                <w:lang w:val="ru-RU"/>
              </w:rPr>
              <w:t>.</w:t>
            </w:r>
          </w:p>
        </w:tc>
      </w:tr>
      <w:tr w:rsidR="007A0208" w:rsidRPr="00E92C13" w14:paraId="12D2563F" w14:textId="77777777" w:rsidTr="00046F37">
        <w:trPr>
          <w:trHeight w:val="300"/>
        </w:trPr>
        <w:tc>
          <w:tcPr>
            <w:tcW w:w="2102" w:type="dxa"/>
            <w:hideMark/>
          </w:tcPr>
          <w:p w14:paraId="5A09490F" w14:textId="77777777" w:rsidR="007A0208" w:rsidRPr="00E92C13" w:rsidRDefault="007A0208" w:rsidP="00AF1E91">
            <w:pPr>
              <w:pStyle w:val="CBDTableNormal"/>
              <w:rPr>
                <w:lang w:val="ru-RU"/>
              </w:rPr>
            </w:pPr>
            <w:r w:rsidRPr="00E92C13">
              <w:rPr>
                <w:lang w:val="ru-RU"/>
              </w:rPr>
              <w:t>Живые измененные организмы, полученные с помощью новых биотехнологий</w:t>
            </w:r>
          </w:p>
        </w:tc>
        <w:tc>
          <w:tcPr>
            <w:tcW w:w="1758" w:type="dxa"/>
          </w:tcPr>
          <w:p w14:paraId="314498AB" w14:textId="77777777" w:rsidR="007A0208" w:rsidRPr="00E92C13" w:rsidRDefault="007A0208" w:rsidP="00AF1E91">
            <w:pPr>
              <w:pStyle w:val="CBDTableNormal"/>
              <w:rPr>
                <w:lang w:val="ru-RU"/>
              </w:rPr>
            </w:pPr>
            <w:r w:rsidRPr="00E92C13">
              <w:rPr>
                <w:lang w:val="ru-RU"/>
              </w:rPr>
              <w:t>Критерий (a) соблюден</w:t>
            </w:r>
          </w:p>
          <w:p w14:paraId="2FA1B841" w14:textId="77777777" w:rsidR="007A0208" w:rsidRPr="00E92C13" w:rsidRDefault="007A0208" w:rsidP="00AF1E91">
            <w:pPr>
              <w:pStyle w:val="CBDTableNormal"/>
              <w:rPr>
                <w:lang w:val="ru-RU"/>
              </w:rPr>
            </w:pPr>
            <w:r w:rsidRPr="00E92C13">
              <w:rPr>
                <w:lang w:val="ru-RU"/>
              </w:rPr>
              <w:t>Критерии (b) не применялся</w:t>
            </w:r>
            <w:r w:rsidRPr="00E92C13">
              <w:rPr>
                <w:i/>
                <w:vertAlign w:val="superscript"/>
                <w:lang w:val="ru-RU"/>
              </w:rPr>
              <w:t>c</w:t>
            </w:r>
          </w:p>
          <w:p w14:paraId="6A26712C" w14:textId="77777777" w:rsidR="007A0208" w:rsidRPr="00E92C13" w:rsidRDefault="007A0208" w:rsidP="00AF1E91">
            <w:pPr>
              <w:pStyle w:val="CBDTableNormal"/>
              <w:rPr>
                <w:lang w:val="ru-RU"/>
              </w:rPr>
            </w:pPr>
            <w:r w:rsidRPr="00E92C13">
              <w:rPr>
                <w:lang w:val="ru-RU"/>
              </w:rPr>
              <w:t>Критерии (c), (d) и (e) не соблюдены</w:t>
            </w:r>
          </w:p>
        </w:tc>
        <w:tc>
          <w:tcPr>
            <w:tcW w:w="1630" w:type="dxa"/>
          </w:tcPr>
          <w:p w14:paraId="5FD0A3D6" w14:textId="77777777" w:rsidR="007A0208" w:rsidRPr="00E92C13" w:rsidRDefault="007A0208" w:rsidP="00AF1E91">
            <w:pPr>
              <w:pStyle w:val="CBDTableNormal"/>
              <w:rPr>
                <w:lang w:val="ru-RU"/>
              </w:rPr>
            </w:pPr>
            <w:r w:rsidRPr="00E92C13">
              <w:rPr>
                <w:lang w:val="ru-RU"/>
              </w:rPr>
              <w:t>Мало</w:t>
            </w:r>
          </w:p>
        </w:tc>
        <w:tc>
          <w:tcPr>
            <w:tcW w:w="3813" w:type="dxa"/>
          </w:tcPr>
          <w:p w14:paraId="622A366F" w14:textId="77777777" w:rsidR="007A0208" w:rsidRPr="00E92C13" w:rsidRDefault="007A0208" w:rsidP="00AF1E91">
            <w:pPr>
              <w:pStyle w:val="CBDTableNormal"/>
              <w:rPr>
                <w:lang w:val="ru-RU"/>
              </w:rPr>
            </w:pPr>
            <w:r w:rsidRPr="00E92C13">
              <w:rPr>
                <w:lang w:val="ru-RU"/>
              </w:rPr>
              <w:t xml:space="preserve">Выявление проблем было сопряжено с трудностями, так как этот вопрос имеет обширный характер (с учетом, в частности, разнообразия типов организмов, технологий и сфер применения). </w:t>
            </w:r>
          </w:p>
        </w:tc>
        <w:tc>
          <w:tcPr>
            <w:tcW w:w="4826" w:type="dxa"/>
          </w:tcPr>
          <w:p w14:paraId="08773D88" w14:textId="211BC2B8" w:rsidR="007A0208" w:rsidRPr="00E92C13" w:rsidRDefault="007A0208" w:rsidP="00AF1E91">
            <w:pPr>
              <w:pStyle w:val="CBDTableNormal"/>
              <w:rPr>
                <w:lang w:val="ru-RU"/>
              </w:rPr>
            </w:pPr>
            <w:r w:rsidRPr="00E92C13">
              <w:rPr>
                <w:lang w:val="ru-RU"/>
              </w:rPr>
              <w:t xml:space="preserve">Этот вопрос не был оценен как </w:t>
            </w:r>
            <w:r w:rsidR="00DD2849">
              <w:rPr>
                <w:lang w:val="ru-RU"/>
              </w:rPr>
              <w:t>приоритетный с точки зрения подготовки</w:t>
            </w:r>
            <w:r w:rsidRPr="00E92C13">
              <w:rPr>
                <w:lang w:val="ru-RU"/>
              </w:rPr>
              <w:t xml:space="preserve"> дополнительных инструктивных материалов, так как критерий (b) не применялся, а критерии (c), (d) и (e) не соблюдены. Для ориентирования дальнейших дискуссий может потребоваться сузить сферу охвата в рамках широкой категории живых измененных организмов, полученные с помощью новых биотехнологий. </w:t>
            </w:r>
          </w:p>
          <w:p w14:paraId="618051E3" w14:textId="646EA9A0" w:rsidR="007A0208" w:rsidRPr="00E92C13" w:rsidRDefault="007A0208" w:rsidP="00AF1E91">
            <w:pPr>
              <w:pStyle w:val="CBDTableNormal"/>
              <w:rPr>
                <w:lang w:val="ru-RU"/>
              </w:rPr>
            </w:pPr>
            <w:r w:rsidRPr="00E92C13">
              <w:rPr>
                <w:lang w:val="ru-RU"/>
              </w:rPr>
              <w:t xml:space="preserve">Этот вопрос может рассматриваться в рамках имеющихся соответствующих инструктивных материалов (например, </w:t>
            </w:r>
            <w:r w:rsidRPr="00533BFC">
              <w:rPr>
                <w:lang w:val="ru-RU"/>
              </w:rPr>
              <w:t>CBD/CP/MOP/11/9</w:t>
            </w:r>
            <w:r w:rsidRPr="00E92C13">
              <w:rPr>
                <w:lang w:val="ru-RU"/>
              </w:rPr>
              <w:t>).</w:t>
            </w:r>
          </w:p>
        </w:tc>
      </w:tr>
      <w:tr w:rsidR="007A0208" w:rsidRPr="00E92C13" w14:paraId="35742D32" w14:textId="77777777" w:rsidTr="00046F37">
        <w:trPr>
          <w:trHeight w:val="300"/>
        </w:trPr>
        <w:tc>
          <w:tcPr>
            <w:tcW w:w="2102" w:type="dxa"/>
            <w:hideMark/>
          </w:tcPr>
          <w:p w14:paraId="2A436E21" w14:textId="77777777" w:rsidR="007A0208" w:rsidRPr="00E92C13" w:rsidRDefault="007A0208" w:rsidP="00AF1E91">
            <w:pPr>
              <w:pStyle w:val="CBDTableNormal"/>
              <w:rPr>
                <w:lang w:val="ru-RU"/>
              </w:rPr>
            </w:pPr>
            <w:r w:rsidRPr="00E92C13">
              <w:rPr>
                <w:lang w:val="ru-RU"/>
              </w:rPr>
              <w:t>Долгосрочные и кумулятивные последствия, связанные с генетическими конструкциями и живыми измененными организмами</w:t>
            </w:r>
          </w:p>
        </w:tc>
        <w:tc>
          <w:tcPr>
            <w:tcW w:w="1758" w:type="dxa"/>
          </w:tcPr>
          <w:p w14:paraId="77E4A726" w14:textId="77777777" w:rsidR="007A0208" w:rsidRPr="00E92C13" w:rsidRDefault="007A0208" w:rsidP="00AF1E91">
            <w:pPr>
              <w:pStyle w:val="CBDTableNormal"/>
              <w:rPr>
                <w:lang w:val="ru-RU"/>
              </w:rPr>
            </w:pPr>
            <w:r w:rsidRPr="00E92C13">
              <w:rPr>
                <w:lang w:val="ru-RU"/>
              </w:rPr>
              <w:t>Все критерии соблюдены</w:t>
            </w:r>
          </w:p>
        </w:tc>
        <w:tc>
          <w:tcPr>
            <w:tcW w:w="1630" w:type="dxa"/>
          </w:tcPr>
          <w:p w14:paraId="19ED61BB" w14:textId="77777777" w:rsidR="007A0208" w:rsidRPr="00E92C13" w:rsidRDefault="007A0208" w:rsidP="00AF1E91">
            <w:pPr>
              <w:pStyle w:val="CBDTableNormal"/>
              <w:rPr>
                <w:lang w:val="ru-RU"/>
              </w:rPr>
            </w:pPr>
            <w:r w:rsidRPr="00E92C13">
              <w:rPr>
                <w:lang w:val="ru-RU"/>
              </w:rPr>
              <w:t>Немного</w:t>
            </w:r>
          </w:p>
        </w:tc>
        <w:tc>
          <w:tcPr>
            <w:tcW w:w="3813" w:type="dxa"/>
          </w:tcPr>
          <w:p w14:paraId="42CAFF67" w14:textId="77777777" w:rsidR="007A0208" w:rsidRPr="00E92C13" w:rsidRDefault="007A0208" w:rsidP="00AF1E91">
            <w:pPr>
              <w:pStyle w:val="CBDTableNormal"/>
              <w:rPr>
                <w:lang w:val="ru-RU"/>
              </w:rPr>
            </w:pPr>
            <w:r w:rsidRPr="00E92C13">
              <w:rPr>
                <w:lang w:val="ru-RU"/>
              </w:rPr>
              <w:t xml:space="preserve">Проблемы могут быть связаны с масштабами, принимающей средой, моделированием, методиками оценки риска, долгосрочным мониторингом, неопределенностью (например, в отношении изменений окружающей среды и случаев непреднамеренного высвобождения) и регулированием </w:t>
            </w:r>
            <w:r w:rsidRPr="00E92C13">
              <w:rPr>
                <w:lang w:val="ru-RU"/>
              </w:rPr>
              <w:lastRenderedPageBreak/>
              <w:t>рисков.</w:t>
            </w:r>
          </w:p>
        </w:tc>
        <w:tc>
          <w:tcPr>
            <w:tcW w:w="4826" w:type="dxa"/>
          </w:tcPr>
          <w:p w14:paraId="00B4DC4D" w14:textId="2689D89C" w:rsidR="007A0208" w:rsidRPr="00E92C13" w:rsidRDefault="007A0208" w:rsidP="00AF1E91">
            <w:pPr>
              <w:pStyle w:val="CBDTableNormal"/>
              <w:rPr>
                <w:lang w:val="ru-RU"/>
              </w:rPr>
            </w:pPr>
            <w:r w:rsidRPr="00E92C13">
              <w:rPr>
                <w:lang w:val="ru-RU"/>
              </w:rPr>
              <w:lastRenderedPageBreak/>
              <w:t xml:space="preserve">В качестве дополнения к документам </w:t>
            </w:r>
            <w:r w:rsidRPr="00533BFC">
              <w:rPr>
                <w:lang w:val="ru-RU"/>
              </w:rPr>
              <w:t>UNEP/CBD/BS/COP-MOP/8/8/Add.1</w:t>
            </w:r>
            <w:r w:rsidRPr="00E92C13">
              <w:rPr>
                <w:lang w:val="ru-RU"/>
              </w:rPr>
              <w:t xml:space="preserve"> и </w:t>
            </w:r>
            <w:r w:rsidRPr="00533BFC">
              <w:rPr>
                <w:lang w:val="ru-RU"/>
              </w:rPr>
              <w:t>CBD/CP/MOP/11/9</w:t>
            </w:r>
            <w:r w:rsidRPr="00E92C13">
              <w:rPr>
                <w:lang w:val="ru-RU"/>
              </w:rPr>
              <w:t xml:space="preserve"> необходимо подготовить техническую записку</w:t>
            </w:r>
            <w:r w:rsidRPr="00E92C13">
              <w:rPr>
                <w:rStyle w:val="FootnoteReference"/>
                <w:i/>
                <w:iCs/>
                <w:lang w:val="ru-RU"/>
              </w:rPr>
              <w:footnoteReference w:id="19"/>
            </w:r>
            <w:r w:rsidRPr="00E92C13">
              <w:rPr>
                <w:lang w:val="ru-RU"/>
              </w:rPr>
              <w:t>.</w:t>
            </w:r>
          </w:p>
        </w:tc>
      </w:tr>
      <w:tr w:rsidR="007A0208" w:rsidRPr="00E92C13" w14:paraId="72C5C3A7" w14:textId="77777777" w:rsidTr="00046F37">
        <w:trPr>
          <w:trHeight w:val="300"/>
        </w:trPr>
        <w:tc>
          <w:tcPr>
            <w:tcW w:w="2102" w:type="dxa"/>
            <w:hideMark/>
          </w:tcPr>
          <w:p w14:paraId="44F6ABFC" w14:textId="77777777" w:rsidR="007A0208" w:rsidRPr="00E92C13" w:rsidRDefault="007A0208" w:rsidP="00AF1E91">
            <w:pPr>
              <w:pStyle w:val="CBDTableNormal"/>
              <w:rPr>
                <w:lang w:val="ru-RU"/>
              </w:rPr>
            </w:pPr>
            <w:r w:rsidRPr="00E92C13">
              <w:rPr>
                <w:lang w:val="ru-RU"/>
              </w:rPr>
              <w:t>Практический учет целей в области защиты в соответствующих конечных точках оценки и измерения</w:t>
            </w:r>
          </w:p>
        </w:tc>
        <w:tc>
          <w:tcPr>
            <w:tcW w:w="1758" w:type="dxa"/>
          </w:tcPr>
          <w:p w14:paraId="4630B92A" w14:textId="77777777" w:rsidR="007A0208" w:rsidRPr="00E92C13" w:rsidRDefault="007A0208" w:rsidP="00AF1E91">
            <w:pPr>
              <w:pStyle w:val="CBDTableNormal"/>
              <w:rPr>
                <w:lang w:val="ru-RU"/>
              </w:rPr>
            </w:pPr>
            <w:r w:rsidRPr="00E92C13">
              <w:rPr>
                <w:lang w:val="ru-RU"/>
              </w:rPr>
              <w:t>Все критерии соблюдены</w:t>
            </w:r>
          </w:p>
        </w:tc>
        <w:tc>
          <w:tcPr>
            <w:tcW w:w="1630" w:type="dxa"/>
          </w:tcPr>
          <w:p w14:paraId="563C5932" w14:textId="77777777" w:rsidR="007A0208" w:rsidRPr="00E92C13" w:rsidRDefault="007A0208" w:rsidP="00AF1E91">
            <w:pPr>
              <w:pStyle w:val="CBDTableNormal"/>
              <w:rPr>
                <w:lang w:val="ru-RU"/>
              </w:rPr>
            </w:pPr>
            <w:r w:rsidRPr="00E92C13">
              <w:rPr>
                <w:lang w:val="ru-RU"/>
              </w:rPr>
              <w:t>Немного</w:t>
            </w:r>
          </w:p>
        </w:tc>
        <w:tc>
          <w:tcPr>
            <w:tcW w:w="3813" w:type="dxa"/>
          </w:tcPr>
          <w:p w14:paraId="6436C44E" w14:textId="77777777" w:rsidR="007A0208" w:rsidRPr="00E92C13" w:rsidRDefault="007A0208" w:rsidP="00AF1E91">
            <w:pPr>
              <w:pStyle w:val="CBDTableNormal"/>
              <w:rPr>
                <w:lang w:val="ru-RU"/>
              </w:rPr>
            </w:pPr>
            <w:r w:rsidRPr="00E92C13">
              <w:rPr>
                <w:lang w:val="ru-RU"/>
              </w:rPr>
              <w:t>Отражение широких целей в области защиты в конкретных конечных точках оценки и измерения может представлять проблемы организационного и ситуативного характера. Этот процесс нередко не документируется и не имеет четкой структуры.</w:t>
            </w:r>
          </w:p>
        </w:tc>
        <w:tc>
          <w:tcPr>
            <w:tcW w:w="4826" w:type="dxa"/>
          </w:tcPr>
          <w:p w14:paraId="2415C8D1" w14:textId="26DB8B4B" w:rsidR="007A0208" w:rsidRPr="00E92C13" w:rsidRDefault="007A0208" w:rsidP="00AF1E91">
            <w:pPr>
              <w:pStyle w:val="CBDTableNormal"/>
              <w:rPr>
                <w:lang w:val="ru-RU"/>
              </w:rPr>
            </w:pPr>
            <w:r w:rsidRPr="00E92C13">
              <w:rPr>
                <w:lang w:val="ru-RU"/>
              </w:rPr>
              <w:t xml:space="preserve">В качестве дополнения к документам </w:t>
            </w:r>
            <w:r w:rsidRPr="00533BFC">
              <w:rPr>
                <w:lang w:val="ru-RU"/>
              </w:rPr>
              <w:t>UNEP/CBD/BS/COP-MOP/8/8/Add.1</w:t>
            </w:r>
            <w:r w:rsidRPr="00E92C13">
              <w:rPr>
                <w:lang w:val="ru-RU"/>
              </w:rPr>
              <w:t xml:space="preserve"> и </w:t>
            </w:r>
            <w:r w:rsidRPr="00533BFC">
              <w:rPr>
                <w:lang w:val="ru-RU"/>
              </w:rPr>
              <w:t>CBD/CP/MOP/11/9</w:t>
            </w:r>
            <w:r w:rsidRPr="00E92C13">
              <w:rPr>
                <w:lang w:val="ru-RU"/>
              </w:rPr>
              <w:t xml:space="preserve"> требуется подготовить техническую записку.</w:t>
            </w:r>
          </w:p>
        </w:tc>
      </w:tr>
      <w:tr w:rsidR="007A0208" w:rsidRPr="00E92C13" w14:paraId="417649E5" w14:textId="77777777" w:rsidTr="00046F37">
        <w:trPr>
          <w:trHeight w:val="300"/>
        </w:trPr>
        <w:tc>
          <w:tcPr>
            <w:tcW w:w="2102" w:type="dxa"/>
            <w:hideMark/>
          </w:tcPr>
          <w:p w14:paraId="27EFD3AF" w14:textId="77777777" w:rsidR="007A0208" w:rsidRPr="00E92C13" w:rsidRDefault="007A0208" w:rsidP="00AF1E91">
            <w:pPr>
              <w:pStyle w:val="CBDTableNormal"/>
              <w:rPr>
                <w:lang w:val="ru-RU"/>
              </w:rPr>
            </w:pPr>
            <w:r w:rsidRPr="00E92C13">
              <w:rPr>
                <w:lang w:val="ru-RU"/>
              </w:rPr>
              <w:t>Упрощенная процедура (статья 13 Протокола) и соглашения и договоренности (статья 14)</w:t>
            </w:r>
          </w:p>
        </w:tc>
        <w:tc>
          <w:tcPr>
            <w:tcW w:w="1758" w:type="dxa"/>
          </w:tcPr>
          <w:p w14:paraId="36989759" w14:textId="77777777" w:rsidR="007A0208" w:rsidRPr="00E92C13" w:rsidRDefault="007A0208" w:rsidP="00AF1E91">
            <w:pPr>
              <w:pStyle w:val="CBDTableNormal"/>
              <w:rPr>
                <w:lang w:val="ru-RU"/>
              </w:rPr>
            </w:pPr>
            <w:r w:rsidRPr="00E92C13">
              <w:rPr>
                <w:lang w:val="ru-RU"/>
              </w:rPr>
              <w:t>Критерий (a) соблюден</w:t>
            </w:r>
          </w:p>
          <w:p w14:paraId="16F302B5" w14:textId="77777777" w:rsidR="007A0208" w:rsidRPr="00E92C13" w:rsidRDefault="007A0208" w:rsidP="00AF1E91">
            <w:pPr>
              <w:pStyle w:val="CBDTableNormal"/>
              <w:rPr>
                <w:lang w:val="ru-RU"/>
              </w:rPr>
            </w:pPr>
            <w:r w:rsidRPr="00E92C13">
              <w:rPr>
                <w:lang w:val="ru-RU"/>
              </w:rPr>
              <w:t>Относительно критерия (b) мнения не совпали</w:t>
            </w:r>
          </w:p>
          <w:p w14:paraId="03BB9746" w14:textId="77777777" w:rsidR="007A0208" w:rsidRPr="00E92C13" w:rsidRDefault="007A0208" w:rsidP="00AF1E91">
            <w:pPr>
              <w:pStyle w:val="CBDTableNormal"/>
              <w:rPr>
                <w:lang w:val="ru-RU"/>
              </w:rPr>
            </w:pPr>
            <w:r w:rsidRPr="00E92C13">
              <w:rPr>
                <w:lang w:val="ru-RU"/>
              </w:rPr>
              <w:t>Критерии (c) и (d) ‒ выводы неокончательные</w:t>
            </w:r>
          </w:p>
          <w:p w14:paraId="4EA710C6" w14:textId="77777777" w:rsidR="007A0208" w:rsidRPr="00E92C13" w:rsidRDefault="007A0208" w:rsidP="00AF1E91">
            <w:pPr>
              <w:pStyle w:val="CBDTableNormal"/>
              <w:rPr>
                <w:lang w:val="ru-RU"/>
              </w:rPr>
            </w:pPr>
            <w:r w:rsidRPr="00E92C13">
              <w:rPr>
                <w:lang w:val="ru-RU"/>
              </w:rPr>
              <w:t>Критерий (e) неприменим</w:t>
            </w:r>
          </w:p>
        </w:tc>
        <w:tc>
          <w:tcPr>
            <w:tcW w:w="1630" w:type="dxa"/>
          </w:tcPr>
          <w:p w14:paraId="7A3B6C8B" w14:textId="77777777" w:rsidR="007A0208" w:rsidRPr="00E92C13" w:rsidRDefault="007A0208" w:rsidP="00AF1E91">
            <w:pPr>
              <w:pStyle w:val="CBDTableNormal"/>
              <w:rPr>
                <w:lang w:val="ru-RU"/>
              </w:rPr>
            </w:pPr>
            <w:r w:rsidRPr="00E92C13">
              <w:rPr>
                <w:lang w:val="ru-RU"/>
              </w:rPr>
              <w:t>Мало</w:t>
            </w:r>
          </w:p>
        </w:tc>
        <w:tc>
          <w:tcPr>
            <w:tcW w:w="3813" w:type="dxa"/>
          </w:tcPr>
          <w:p w14:paraId="54C010EC" w14:textId="77777777" w:rsidR="007A0208" w:rsidRPr="00E92C13" w:rsidRDefault="007A0208" w:rsidP="00AF1E91">
            <w:pPr>
              <w:pStyle w:val="CBDTableNormal"/>
              <w:rPr>
                <w:lang w:val="ru-RU"/>
              </w:rPr>
            </w:pPr>
            <w:r w:rsidRPr="00E92C13">
              <w:rPr>
                <w:lang w:val="ru-RU"/>
              </w:rPr>
              <w:t xml:space="preserve">Выводы анализа в отношении критериев (c) и (d) являются неокончательными, так как применение указанных критериев к этому вопросу затруднено. </w:t>
            </w:r>
          </w:p>
          <w:p w14:paraId="67561476" w14:textId="77777777" w:rsidR="007A0208" w:rsidRPr="00E92C13" w:rsidRDefault="007A0208" w:rsidP="00AF1E91">
            <w:pPr>
              <w:pStyle w:val="CBDTableNormal"/>
              <w:rPr>
                <w:lang w:val="ru-RU"/>
              </w:rPr>
            </w:pPr>
            <w:r w:rsidRPr="00E92C13">
              <w:rPr>
                <w:lang w:val="ru-RU"/>
              </w:rPr>
              <w:t xml:space="preserve">Проблемы могут быть связаны с созданием благоприятных условий и признанием опыта, накопленного на настоящий момент (например, определение упрощенных процедур и элементов, касающихся соглашений и договоренностей). </w:t>
            </w:r>
          </w:p>
        </w:tc>
        <w:tc>
          <w:tcPr>
            <w:tcW w:w="4826" w:type="dxa"/>
          </w:tcPr>
          <w:p w14:paraId="6C5BCDD4" w14:textId="2FC1C8D7" w:rsidR="007A0208" w:rsidRPr="00E92C13" w:rsidRDefault="007A0208" w:rsidP="00AF1E91">
            <w:pPr>
              <w:pStyle w:val="CBDTableNormal"/>
              <w:rPr>
                <w:lang w:val="ru-RU"/>
              </w:rPr>
            </w:pPr>
            <w:r w:rsidRPr="00E92C13">
              <w:rPr>
                <w:lang w:val="ru-RU"/>
              </w:rPr>
              <w:t xml:space="preserve">Этот вопрос не был оценен как </w:t>
            </w:r>
            <w:r w:rsidR="00DD2849">
              <w:rPr>
                <w:lang w:val="ru-RU"/>
              </w:rPr>
              <w:t>приоритетный с точки зрения подготовки</w:t>
            </w:r>
            <w:r w:rsidRPr="00E92C13">
              <w:rPr>
                <w:lang w:val="ru-RU"/>
              </w:rPr>
              <w:t xml:space="preserve"> дополнительных инструктивных материалов, так как не удалось достичь консенсуса в отношении критерия (b), выводы анализа касательно критериев (c) и (d) были признаны неокончательными, а критерий (e) был расценен как неприменимый.</w:t>
            </w:r>
          </w:p>
          <w:p w14:paraId="18F42B7D" w14:textId="65DF1993" w:rsidR="007A0208" w:rsidRPr="00E92C13" w:rsidRDefault="007A0208" w:rsidP="00AF1E91">
            <w:pPr>
              <w:pStyle w:val="CBDTableNormal"/>
              <w:rPr>
                <w:lang w:val="ru-RU"/>
              </w:rPr>
            </w:pPr>
            <w:r w:rsidRPr="00E92C13">
              <w:rPr>
                <w:lang w:val="ru-RU"/>
              </w:rPr>
              <w:t xml:space="preserve">Не удалось также </w:t>
            </w:r>
            <w:r w:rsidR="0055077B">
              <w:rPr>
                <w:lang w:val="ru-RU"/>
              </w:rPr>
              <w:t>обеспечить</w:t>
            </w:r>
            <w:r w:rsidRPr="00E92C13">
              <w:rPr>
                <w:lang w:val="ru-RU"/>
              </w:rPr>
              <w:t xml:space="preserve"> ясност</w:t>
            </w:r>
            <w:r w:rsidR="00B63353">
              <w:rPr>
                <w:lang w:val="ru-RU"/>
              </w:rPr>
              <w:t xml:space="preserve">ь </w:t>
            </w:r>
            <w:r w:rsidRPr="00E92C13">
              <w:rPr>
                <w:lang w:val="ru-RU"/>
              </w:rPr>
              <w:t>в отношении применения статьи 13 в контексте оценки риска.</w:t>
            </w:r>
          </w:p>
          <w:p w14:paraId="6A351C6B" w14:textId="77777777" w:rsidR="007A0208" w:rsidRPr="00E92C13" w:rsidRDefault="007A0208" w:rsidP="00AF1E91">
            <w:pPr>
              <w:pStyle w:val="CBDTableNormal"/>
              <w:rPr>
                <w:lang w:val="ru-RU"/>
              </w:rPr>
            </w:pPr>
            <w:r w:rsidRPr="00E92C13">
              <w:rPr>
                <w:lang w:val="ru-RU"/>
              </w:rPr>
              <w:t>Этот вопрос может быть значимым с точки зрения транспортируемости данных для оценки рисков, связанных с живыми измененными организмами.</w:t>
            </w:r>
          </w:p>
          <w:p w14:paraId="1290360D" w14:textId="77777777" w:rsidR="007A0208" w:rsidRPr="00E92C13" w:rsidRDefault="007A0208" w:rsidP="00AF1E91">
            <w:pPr>
              <w:pStyle w:val="CBDTableNormal"/>
              <w:rPr>
                <w:lang w:val="ru-RU"/>
              </w:rPr>
            </w:pPr>
            <w:r w:rsidRPr="00E92C13">
              <w:rPr>
                <w:lang w:val="ru-RU"/>
              </w:rPr>
              <w:t>Сторонам предлагается обменяться опытом по этому вопросу.</w:t>
            </w:r>
          </w:p>
        </w:tc>
      </w:tr>
      <w:tr w:rsidR="007A0208" w:rsidRPr="00E92C13" w14:paraId="3FF951C8" w14:textId="77777777" w:rsidTr="00046F37">
        <w:trPr>
          <w:trHeight w:val="300"/>
        </w:trPr>
        <w:tc>
          <w:tcPr>
            <w:tcW w:w="2102" w:type="dxa"/>
            <w:hideMark/>
          </w:tcPr>
          <w:p w14:paraId="71FDA05E" w14:textId="77777777" w:rsidR="007A0208" w:rsidRPr="00E92C13" w:rsidRDefault="007A0208" w:rsidP="00AF1E91">
            <w:pPr>
              <w:pStyle w:val="CBDTableNormal"/>
              <w:rPr>
                <w:lang w:val="ru-RU"/>
              </w:rPr>
            </w:pPr>
            <w:r w:rsidRPr="00E92C13">
              <w:rPr>
                <w:lang w:val="ru-RU"/>
              </w:rPr>
              <w:t>Транспортируемость данных для оценки рисков, связанных с живыми измененными организмами</w:t>
            </w:r>
          </w:p>
        </w:tc>
        <w:tc>
          <w:tcPr>
            <w:tcW w:w="1758" w:type="dxa"/>
          </w:tcPr>
          <w:p w14:paraId="29FE2F9C" w14:textId="77777777" w:rsidR="007A0208" w:rsidRPr="00E92C13" w:rsidRDefault="007A0208" w:rsidP="00AF1E91">
            <w:pPr>
              <w:pStyle w:val="CBDTableNormal"/>
              <w:rPr>
                <w:lang w:val="ru-RU"/>
              </w:rPr>
            </w:pPr>
            <w:r w:rsidRPr="00E92C13">
              <w:rPr>
                <w:lang w:val="ru-RU"/>
              </w:rPr>
              <w:t>Критерии (a) и (b) соблюдены</w:t>
            </w:r>
          </w:p>
          <w:p w14:paraId="17753816" w14:textId="77777777" w:rsidR="007A0208" w:rsidRPr="00E92C13" w:rsidRDefault="007A0208" w:rsidP="00AF1E91">
            <w:pPr>
              <w:pStyle w:val="CBDTableNormal"/>
              <w:rPr>
                <w:lang w:val="ru-RU"/>
              </w:rPr>
            </w:pPr>
            <w:r w:rsidRPr="00E92C13">
              <w:rPr>
                <w:lang w:val="ru-RU"/>
              </w:rPr>
              <w:t>Критерии (c) и (d) ‒ выводы неокончательные</w:t>
            </w:r>
          </w:p>
          <w:p w14:paraId="06F55141" w14:textId="77777777" w:rsidR="007A0208" w:rsidRPr="00E92C13" w:rsidRDefault="007A0208" w:rsidP="00AF1E91">
            <w:pPr>
              <w:pStyle w:val="CBDTableNormal"/>
              <w:rPr>
                <w:lang w:val="ru-RU"/>
              </w:rPr>
            </w:pPr>
            <w:r w:rsidRPr="00E92C13">
              <w:rPr>
                <w:lang w:val="ru-RU"/>
              </w:rPr>
              <w:t>Критерий (e) неприменим</w:t>
            </w:r>
          </w:p>
        </w:tc>
        <w:tc>
          <w:tcPr>
            <w:tcW w:w="1630" w:type="dxa"/>
          </w:tcPr>
          <w:p w14:paraId="0C3AD301" w14:textId="77777777" w:rsidR="007A0208" w:rsidRPr="00E92C13" w:rsidRDefault="007A0208" w:rsidP="00AF1E91">
            <w:pPr>
              <w:pStyle w:val="CBDTableNormal"/>
              <w:rPr>
                <w:lang w:val="ru-RU"/>
              </w:rPr>
            </w:pPr>
            <w:r w:rsidRPr="00E92C13">
              <w:rPr>
                <w:lang w:val="ru-RU"/>
              </w:rPr>
              <w:t>Нет</w:t>
            </w:r>
          </w:p>
        </w:tc>
        <w:tc>
          <w:tcPr>
            <w:tcW w:w="3813" w:type="dxa"/>
          </w:tcPr>
          <w:p w14:paraId="47BD7D2B" w14:textId="77777777" w:rsidR="007A0208" w:rsidRPr="00E92C13" w:rsidRDefault="007A0208" w:rsidP="00AF1E91">
            <w:pPr>
              <w:pStyle w:val="CBDTableNormal"/>
              <w:rPr>
                <w:lang w:val="ru-RU"/>
              </w:rPr>
            </w:pPr>
            <w:r w:rsidRPr="00E92C13">
              <w:rPr>
                <w:lang w:val="ru-RU"/>
              </w:rPr>
              <w:t xml:space="preserve">Выводы анализа в отношении критериев (c) и (d) были признаны неокончательными в связи с тем, что применение критериев к этому вопросу затруднено. </w:t>
            </w:r>
          </w:p>
          <w:p w14:paraId="4B77B01D" w14:textId="77777777" w:rsidR="007A0208" w:rsidRPr="00E92C13" w:rsidRDefault="007A0208" w:rsidP="00AF1E91">
            <w:pPr>
              <w:pStyle w:val="CBDTableNormal"/>
              <w:rPr>
                <w:lang w:val="ru-RU"/>
              </w:rPr>
            </w:pPr>
            <w:r w:rsidRPr="00E92C13">
              <w:rPr>
                <w:lang w:val="ru-RU"/>
              </w:rPr>
              <w:t xml:space="preserve">Проблемы могут быть связаны с данными и их повторным использованием, местными условиями, совместимостью баз данных, нормативным регулированием, национальным потенциалом и ненадлежащим использованием данных, </w:t>
            </w:r>
            <w:r w:rsidRPr="00E92C13">
              <w:rPr>
                <w:lang w:val="ru-RU"/>
              </w:rPr>
              <w:lastRenderedPageBreak/>
              <w:t xml:space="preserve">передаваемых от одной юрисдикции к другой. </w:t>
            </w:r>
          </w:p>
        </w:tc>
        <w:tc>
          <w:tcPr>
            <w:tcW w:w="4826" w:type="dxa"/>
          </w:tcPr>
          <w:p w14:paraId="49AC2C0A" w14:textId="70212A66" w:rsidR="007A0208" w:rsidRPr="00E92C13" w:rsidRDefault="007A0208" w:rsidP="00AF1E91">
            <w:pPr>
              <w:pStyle w:val="CBDTableNormal"/>
              <w:rPr>
                <w:lang w:val="ru-RU"/>
              </w:rPr>
            </w:pPr>
            <w:r w:rsidRPr="00E92C13">
              <w:rPr>
                <w:lang w:val="ru-RU"/>
              </w:rPr>
              <w:lastRenderedPageBreak/>
              <w:t xml:space="preserve">Этот вопрос не был оценен как </w:t>
            </w:r>
            <w:r w:rsidR="00DD2849">
              <w:rPr>
                <w:lang w:val="ru-RU"/>
              </w:rPr>
              <w:t>приоритетный с точки зрения подготовки</w:t>
            </w:r>
            <w:r w:rsidRPr="00E92C13">
              <w:rPr>
                <w:lang w:val="ru-RU"/>
              </w:rPr>
              <w:t xml:space="preserve"> дополнительных инструктивных материалов, так как выводы по критериям (c) и (d) были признаны неокончательными, а критерий (e) был расценен как неприменимый. Выявленные технические проблемы могут не иметь отношения к оценке риска.</w:t>
            </w:r>
          </w:p>
          <w:p w14:paraId="6D225DDD" w14:textId="0B453AB4" w:rsidR="007A0208" w:rsidRPr="00E92C13" w:rsidRDefault="007A0208" w:rsidP="00AF1E91">
            <w:pPr>
              <w:pStyle w:val="CBDTableNormal"/>
              <w:rPr>
                <w:lang w:val="ru-RU"/>
              </w:rPr>
            </w:pPr>
            <w:r w:rsidRPr="00E92C13">
              <w:rPr>
                <w:lang w:val="ru-RU"/>
              </w:rPr>
              <w:t>Может потребоваться рассмотреть этот вопрос в рамках вопроса об упрощенной процедуре (статья 13 Картахенского протокола) и соглашениях и договоренностях (статья 14).</w:t>
            </w:r>
          </w:p>
          <w:p w14:paraId="5A77C625" w14:textId="77777777" w:rsidR="007A0208" w:rsidRPr="00E92C13" w:rsidRDefault="007A0208" w:rsidP="00AF1E91">
            <w:pPr>
              <w:pStyle w:val="CBDTableNormal"/>
              <w:rPr>
                <w:lang w:val="ru-RU"/>
              </w:rPr>
            </w:pPr>
            <w:r w:rsidRPr="00E92C13">
              <w:rPr>
                <w:lang w:val="ru-RU"/>
              </w:rPr>
              <w:lastRenderedPageBreak/>
              <w:t>Сторонам предлагается обменяться опытом по этому вопросу.</w:t>
            </w:r>
          </w:p>
        </w:tc>
      </w:tr>
      <w:tr w:rsidR="007A0208" w:rsidRPr="00E92C13" w14:paraId="58E377AA" w14:textId="77777777" w:rsidTr="00046F37">
        <w:trPr>
          <w:trHeight w:val="300"/>
        </w:trPr>
        <w:tc>
          <w:tcPr>
            <w:tcW w:w="2102" w:type="dxa"/>
            <w:hideMark/>
          </w:tcPr>
          <w:p w14:paraId="5AC3456A" w14:textId="77777777" w:rsidR="007A0208" w:rsidRPr="00E92C13" w:rsidRDefault="007A0208" w:rsidP="00AF1E91">
            <w:pPr>
              <w:pStyle w:val="CBDTableNormal"/>
              <w:rPr>
                <w:lang w:val="ru-RU"/>
              </w:rPr>
            </w:pPr>
            <w:r w:rsidRPr="00E92C13">
              <w:rPr>
                <w:lang w:val="ru-RU"/>
              </w:rPr>
              <w:lastRenderedPageBreak/>
              <w:t>Использование живых измененных организмов в центрах происхождения и традиционных сельскохозяйственных системах</w:t>
            </w:r>
          </w:p>
        </w:tc>
        <w:tc>
          <w:tcPr>
            <w:tcW w:w="1758" w:type="dxa"/>
          </w:tcPr>
          <w:p w14:paraId="104AD298" w14:textId="77777777" w:rsidR="007A0208" w:rsidRPr="00E92C13" w:rsidRDefault="007A0208" w:rsidP="00AF1E91">
            <w:pPr>
              <w:pStyle w:val="CBDTableNormal"/>
              <w:rPr>
                <w:lang w:val="ru-RU"/>
              </w:rPr>
            </w:pPr>
            <w:r w:rsidRPr="00E92C13">
              <w:rPr>
                <w:lang w:val="ru-RU"/>
              </w:rPr>
              <w:t>Все критерии соблюдены</w:t>
            </w:r>
          </w:p>
        </w:tc>
        <w:tc>
          <w:tcPr>
            <w:tcW w:w="1630" w:type="dxa"/>
          </w:tcPr>
          <w:p w14:paraId="217DD7F4" w14:textId="77777777" w:rsidR="007A0208" w:rsidRPr="00E92C13" w:rsidRDefault="007A0208" w:rsidP="00AF1E91">
            <w:pPr>
              <w:pStyle w:val="CBDTableNormal"/>
              <w:rPr>
                <w:lang w:val="ru-RU"/>
              </w:rPr>
            </w:pPr>
            <w:r w:rsidRPr="00E92C13">
              <w:rPr>
                <w:lang w:val="ru-RU"/>
              </w:rPr>
              <w:t>Нет</w:t>
            </w:r>
          </w:p>
        </w:tc>
        <w:tc>
          <w:tcPr>
            <w:tcW w:w="3813" w:type="dxa"/>
          </w:tcPr>
          <w:p w14:paraId="73D27119" w14:textId="77777777" w:rsidR="007A0208" w:rsidRPr="00E92C13" w:rsidRDefault="007A0208" w:rsidP="00AF1E91">
            <w:pPr>
              <w:pStyle w:val="CBDTableNormal"/>
              <w:rPr>
                <w:lang w:val="ru-RU"/>
              </w:rPr>
            </w:pPr>
            <w:r w:rsidRPr="00E92C13">
              <w:rPr>
                <w:lang w:val="ru-RU"/>
              </w:rPr>
              <w:t>Трудности могут быть связаны с уникальной природой и условиями центров происхождения и традиционных сельскохозяйственных систем (например, окружающая среда с высоким разнообразием, генетическое разнообразие, мелкомасштабное фермерство и ценность биоразнообразия для коренных народов и местных общин).</w:t>
            </w:r>
          </w:p>
        </w:tc>
        <w:tc>
          <w:tcPr>
            <w:tcW w:w="4826" w:type="dxa"/>
          </w:tcPr>
          <w:p w14:paraId="6B49B488" w14:textId="17F00900" w:rsidR="007A0208" w:rsidRPr="00E92C13" w:rsidRDefault="007A0208" w:rsidP="00AF1E91">
            <w:pPr>
              <w:pStyle w:val="CBDTableNormal"/>
              <w:rPr>
                <w:lang w:val="ru-RU"/>
              </w:rPr>
            </w:pPr>
            <w:r w:rsidRPr="00E92C13">
              <w:rPr>
                <w:lang w:val="ru-RU"/>
              </w:rPr>
              <w:t xml:space="preserve">В дополнение к документам </w:t>
            </w:r>
            <w:r w:rsidRPr="00533BFC">
              <w:rPr>
                <w:lang w:val="ru-RU"/>
              </w:rPr>
              <w:t>UNEP/CBD/BS/COP-MOP/8/8/Add.1</w:t>
            </w:r>
            <w:r w:rsidRPr="00E92C13">
              <w:rPr>
                <w:lang w:val="ru-RU"/>
              </w:rPr>
              <w:t xml:space="preserve">, </w:t>
            </w:r>
            <w:r w:rsidRPr="00533BFC">
              <w:rPr>
                <w:lang w:val="ru-RU"/>
              </w:rPr>
              <w:t>CBD/CP/MOP/11/9</w:t>
            </w:r>
            <w:r w:rsidRPr="00E92C13">
              <w:rPr>
                <w:lang w:val="ru-RU"/>
              </w:rPr>
              <w:t xml:space="preserve"> требуется техническая записка, отвечающая добровольным руководящим принципам Агуэй-гу.</w:t>
            </w:r>
          </w:p>
          <w:p w14:paraId="059FA757" w14:textId="77777777" w:rsidR="007A0208" w:rsidRPr="00E92C13" w:rsidRDefault="007A0208" w:rsidP="00AF1E91">
            <w:pPr>
              <w:pStyle w:val="CBDTableNormal"/>
              <w:rPr>
                <w:lang w:val="ru-RU"/>
              </w:rPr>
            </w:pPr>
            <w:r w:rsidRPr="00E92C13">
              <w:rPr>
                <w:lang w:val="ru-RU"/>
              </w:rPr>
              <w:t>Факторы, которые необходимо учитывать применительно к этому вопросу и вопросу практического учета целей в области защиты в соответствующих конечных точках оценки и измерения, могут носить схожий характер.</w:t>
            </w:r>
          </w:p>
        </w:tc>
      </w:tr>
    </w:tbl>
    <w:p w14:paraId="2972A467" w14:textId="77777777" w:rsidR="007A0208" w:rsidRPr="00E92C13" w:rsidRDefault="007A0208" w:rsidP="007A0208">
      <w:pPr>
        <w:rPr>
          <w:lang w:val="ru-RU"/>
        </w:rPr>
      </w:pPr>
    </w:p>
    <w:p w14:paraId="6A8F3189" w14:textId="7EB72CCF" w:rsidR="002B559C" w:rsidRPr="00E92C13" w:rsidRDefault="002B559C" w:rsidP="007A0208">
      <w:pPr>
        <w:suppressLineNumbers/>
        <w:suppressAutoHyphens/>
        <w:jc w:val="center"/>
        <w:rPr>
          <w:kern w:val="22"/>
          <w:lang w:val="ru-RU"/>
        </w:rPr>
      </w:pPr>
    </w:p>
    <w:sectPr w:rsidR="002B559C" w:rsidRPr="00E92C13" w:rsidSect="00360AD3">
      <w:footnotePr>
        <w:numFmt w:val="lowerLetter"/>
        <w:numRestart w:val="eachSect"/>
      </w:footnotePr>
      <w:type w:val="continuous"/>
      <w:pgSz w:w="15840" w:h="12240" w:orient="landscape"/>
      <w:pgMar w:top="1440" w:right="1138" w:bottom="144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54562" w14:textId="77777777" w:rsidR="007421B0" w:rsidRPr="002A5512" w:rsidRDefault="007421B0" w:rsidP="00A96B21">
      <w:r w:rsidRPr="002A5512">
        <w:separator/>
      </w:r>
    </w:p>
  </w:endnote>
  <w:endnote w:type="continuationSeparator" w:id="0">
    <w:p w14:paraId="5B1A9595" w14:textId="77777777" w:rsidR="007421B0" w:rsidRPr="002A5512" w:rsidRDefault="007421B0" w:rsidP="00A96B21">
      <w:r w:rsidRPr="002A5512">
        <w:continuationSeparator/>
      </w:r>
    </w:p>
  </w:endnote>
  <w:endnote w:type="continuationNotice" w:id="1">
    <w:p w14:paraId="058C8EFB" w14:textId="77777777" w:rsidR="007421B0" w:rsidRPr="002A5512" w:rsidRDefault="007421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57B6D9A2" w14:textId="77777777" w:rsidR="004B7FE7" w:rsidRDefault="004B7FE7">
        <w:pPr>
          <w:pStyle w:val="Footer"/>
        </w:pPr>
        <w:r w:rsidRPr="002A5512">
          <w:fldChar w:fldCharType="begin"/>
        </w:r>
        <w:r w:rsidRPr="002A5512">
          <w:instrText xml:space="preserve"> PAGE </w:instrText>
        </w:r>
        <w:r w:rsidRPr="002A5512">
          <w:fldChar w:fldCharType="separate"/>
        </w:r>
        <w:r>
          <w:t>2</w:t>
        </w:r>
        <w:r w:rsidRPr="002A5512">
          <w:fldChar w:fldCharType="end"/>
        </w:r>
        <w:r>
          <w:t>/</w:t>
        </w:r>
        <w:r w:rsidRPr="002A5512">
          <w:fldChar w:fldCharType="begin"/>
        </w:r>
        <w:r w:rsidRPr="002A5512">
          <w:instrText xml:space="preserve"> NUMPAGES  </w:instrText>
        </w:r>
        <w:r w:rsidRPr="002A5512">
          <w:fldChar w:fldCharType="separate"/>
        </w:r>
        <w:r>
          <w:t>10</w:t>
        </w:r>
        <w:r w:rsidRPr="002A5512">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6901"/>
      <w:docPartObj>
        <w:docPartGallery w:val="Page Numbers (Top of Page)"/>
        <w:docPartUnique/>
      </w:docPartObj>
    </w:sdtPr>
    <w:sdtContent>
      <w:p w14:paraId="3D716140" w14:textId="77777777" w:rsidR="004B7FE7" w:rsidRDefault="004B7FE7" w:rsidP="00B1090B">
        <w:pPr>
          <w:pStyle w:val="Footer"/>
          <w:jc w:val="right"/>
        </w:pPr>
        <w:r w:rsidRPr="002A5512">
          <w:fldChar w:fldCharType="begin"/>
        </w:r>
        <w:r w:rsidRPr="002A5512">
          <w:instrText xml:space="preserve"> PAGE </w:instrText>
        </w:r>
        <w:r w:rsidRPr="002A5512">
          <w:fldChar w:fldCharType="separate"/>
        </w:r>
        <w:r>
          <w:t>2</w:t>
        </w:r>
        <w:r w:rsidRPr="002A5512">
          <w:fldChar w:fldCharType="end"/>
        </w:r>
        <w:r>
          <w:t>/</w:t>
        </w:r>
        <w:r w:rsidRPr="002A5512">
          <w:fldChar w:fldCharType="begin"/>
        </w:r>
        <w:r w:rsidRPr="002A5512">
          <w:instrText xml:space="preserve"> NUMPAGES  </w:instrText>
        </w:r>
        <w:r w:rsidRPr="002A5512">
          <w:fldChar w:fldCharType="separate"/>
        </w:r>
        <w:r>
          <w:t>10</w:t>
        </w:r>
        <w:r w:rsidRPr="002A5512">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0AB0" w14:textId="77777777" w:rsidR="00046304" w:rsidRDefault="000463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ADA7CAD" w14:textId="77777777" w:rsidR="007421B0" w:rsidRDefault="007421B0">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343808">
              <w:rPr>
                <w:noProof/>
                <w:szCs w:val="20"/>
              </w:rPr>
              <w:t>12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43808">
              <w:rPr>
                <w:noProof/>
                <w:szCs w:val="20"/>
              </w:rPr>
              <w:t>12</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4395355" w14:textId="77777777" w:rsidR="007421B0" w:rsidRDefault="007421B0"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43808">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43808">
              <w:rPr>
                <w:noProof/>
                <w:szCs w:val="20"/>
              </w:rPr>
              <w:t>12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E5882" w14:textId="77777777" w:rsidR="007421B0" w:rsidRPr="002A5512" w:rsidRDefault="007421B0" w:rsidP="00A96B21">
      <w:r w:rsidRPr="002A5512">
        <w:separator/>
      </w:r>
    </w:p>
  </w:footnote>
  <w:footnote w:type="continuationSeparator" w:id="0">
    <w:p w14:paraId="25B16FDA" w14:textId="77777777" w:rsidR="007421B0" w:rsidRPr="002A5512" w:rsidRDefault="007421B0" w:rsidP="00A96B21">
      <w:r w:rsidRPr="002A5512">
        <w:continuationSeparator/>
      </w:r>
    </w:p>
  </w:footnote>
  <w:footnote w:type="continuationNotice" w:id="1">
    <w:p w14:paraId="1EED0441" w14:textId="77777777" w:rsidR="007421B0" w:rsidRPr="002A5512" w:rsidRDefault="007421B0"/>
  </w:footnote>
  <w:footnote w:id="2">
    <w:p w14:paraId="519AAB75" w14:textId="77777777" w:rsidR="007421B0" w:rsidRPr="000B58A5" w:rsidRDefault="007421B0" w:rsidP="006F14D4">
      <w:pPr>
        <w:pStyle w:val="FootnoteText"/>
        <w:rPr>
          <w:lang w:val="it-IT"/>
        </w:rPr>
      </w:pPr>
      <w:r w:rsidRPr="000B58A5">
        <w:rPr>
          <w:rStyle w:val="FootnoteReference"/>
          <w:lang w:val="it-IT"/>
        </w:rPr>
        <w:t>*</w:t>
      </w:r>
      <w:r w:rsidRPr="000B58A5">
        <w:rPr>
          <w:lang w:val="it-IT"/>
        </w:rPr>
        <w:t xml:space="preserve"> </w:t>
      </w:r>
      <w:r w:rsidRPr="000B58A5">
        <w:rPr>
          <w:snapToGrid w:val="0"/>
          <w:kern w:val="22"/>
          <w:lang w:val="it-IT"/>
        </w:rPr>
        <w:t>CBD/SBSTTA/27/1</w:t>
      </w:r>
    </w:p>
  </w:footnote>
  <w:footnote w:id="3">
    <w:p w14:paraId="40745BC1" w14:textId="77777777" w:rsidR="004B7FE7" w:rsidRPr="004B7FE7" w:rsidRDefault="004B7FE7" w:rsidP="004B7FE7">
      <w:pPr>
        <w:pStyle w:val="FootnoteText"/>
        <w:rPr>
          <w:lang w:val="ru-RU"/>
        </w:rPr>
      </w:pPr>
      <w:r>
        <w:rPr>
          <w:rStyle w:val="FootnoteReference"/>
        </w:rPr>
        <w:footnoteRef/>
      </w:r>
      <w:r w:rsidRPr="004B7FE7">
        <w:rPr>
          <w:lang w:val="ru-RU"/>
        </w:rPr>
        <w:t xml:space="preserve"> Бразилия, Египет, Колумбия, Мавритания, Малайзия, Мексика, Нигер, Пакистан, Панама, Перу, Чад и Южная Африка.</w:t>
      </w:r>
    </w:p>
  </w:footnote>
  <w:footnote w:id="4">
    <w:p w14:paraId="4AF0C18C" w14:textId="77777777" w:rsidR="004B7FE7" w:rsidRPr="004B7FE7" w:rsidRDefault="004B7FE7" w:rsidP="004B7FE7">
      <w:pPr>
        <w:pStyle w:val="FootnoteText"/>
        <w:rPr>
          <w:lang w:val="ru-RU"/>
        </w:rPr>
      </w:pPr>
      <w:r>
        <w:rPr>
          <w:rStyle w:val="FootnoteReference"/>
        </w:rPr>
        <w:footnoteRef/>
      </w:r>
      <w:r w:rsidRPr="004B7FE7">
        <w:rPr>
          <w:lang w:val="ru-RU"/>
        </w:rPr>
        <w:t xml:space="preserve"> См. приложение </w:t>
      </w:r>
      <w:r>
        <w:t>I</w:t>
      </w:r>
      <w:r w:rsidRPr="004B7FE7">
        <w:rPr>
          <w:lang w:val="ru-RU"/>
        </w:rPr>
        <w:t xml:space="preserve">, разд. </w:t>
      </w:r>
      <w:r>
        <w:t>III</w:t>
      </w:r>
      <w:r w:rsidRPr="004B7FE7">
        <w:rPr>
          <w:lang w:val="ru-RU"/>
        </w:rPr>
        <w:t>.</w:t>
      </w:r>
    </w:p>
  </w:footnote>
  <w:footnote w:id="5">
    <w:p w14:paraId="113DE7D0" w14:textId="77777777" w:rsidR="004B7FE7" w:rsidRPr="004B7FE7" w:rsidRDefault="004B7FE7" w:rsidP="004B7FE7">
      <w:pPr>
        <w:pStyle w:val="FootnoteText"/>
        <w:rPr>
          <w:lang w:val="ru-RU"/>
        </w:rPr>
      </w:pPr>
      <w:r>
        <w:rPr>
          <w:rStyle w:val="FootnoteReference"/>
        </w:rPr>
        <w:footnoteRef/>
      </w:r>
      <w:r w:rsidRPr="004B7FE7">
        <w:rPr>
          <w:lang w:val="ru-RU"/>
        </w:rPr>
        <w:t xml:space="preserve"> Такие как руководство по оценке рисков в отношении живых измененных организмов и мониторингу в контексте оценки рисков (</w:t>
      </w:r>
      <w:hyperlink r:id="rId1" w:history="1">
        <w:r>
          <w:rPr>
            <w:rStyle w:val="Hyperlink"/>
          </w:rPr>
          <w:t>UNEP</w:t>
        </w:r>
        <w:r w:rsidRPr="004B7FE7">
          <w:rPr>
            <w:rStyle w:val="Hyperlink"/>
            <w:lang w:val="ru-RU"/>
          </w:rPr>
          <w:t>/</w:t>
        </w:r>
        <w:r>
          <w:rPr>
            <w:rStyle w:val="Hyperlink"/>
          </w:rPr>
          <w:t>CBD</w:t>
        </w:r>
        <w:r w:rsidRPr="004B7FE7">
          <w:rPr>
            <w:rStyle w:val="Hyperlink"/>
            <w:lang w:val="ru-RU"/>
          </w:rPr>
          <w:t>/</w:t>
        </w:r>
        <w:r>
          <w:rPr>
            <w:rStyle w:val="Hyperlink"/>
          </w:rPr>
          <w:t>BS</w:t>
        </w:r>
        <w:r w:rsidRPr="004B7FE7">
          <w:rPr>
            <w:rStyle w:val="Hyperlink"/>
            <w:lang w:val="ru-RU"/>
          </w:rPr>
          <w:t>/</w:t>
        </w:r>
        <w:r>
          <w:rPr>
            <w:rStyle w:val="Hyperlink"/>
          </w:rPr>
          <w:t>COP</w:t>
        </w:r>
        <w:r w:rsidRPr="004B7FE7">
          <w:rPr>
            <w:rStyle w:val="Hyperlink"/>
            <w:lang w:val="ru-RU"/>
          </w:rPr>
          <w:t>-</w:t>
        </w:r>
        <w:r>
          <w:rPr>
            <w:rStyle w:val="Hyperlink"/>
          </w:rPr>
          <w:t>MOP</w:t>
        </w:r>
        <w:r w:rsidRPr="004B7FE7">
          <w:rPr>
            <w:rStyle w:val="Hyperlink"/>
            <w:lang w:val="ru-RU"/>
          </w:rPr>
          <w:t>/8/8/</w:t>
        </w:r>
        <w:r>
          <w:rPr>
            <w:rStyle w:val="Hyperlink"/>
          </w:rPr>
          <w:t>Add</w:t>
        </w:r>
        <w:r w:rsidRPr="004B7FE7">
          <w:rPr>
            <w:rStyle w:val="Hyperlink"/>
            <w:lang w:val="ru-RU"/>
          </w:rPr>
          <w:t>.1</w:t>
        </w:r>
      </w:hyperlink>
      <w:r w:rsidRPr="004B7FE7">
        <w:rPr>
          <w:lang w:val="ru-RU"/>
        </w:rPr>
        <w:t>, приложение) и дополнительные добровольные руководящие указания для содействия индивидуальной оценке риска, связанного с живыми измененными организмами, содержащими генно-инженерный драйв(</w:t>
      </w:r>
      <w:hyperlink r:id="rId2" w:history="1">
        <w:r>
          <w:rPr>
            <w:rStyle w:val="Hyperlink"/>
          </w:rPr>
          <w:t>CBD</w:t>
        </w:r>
        <w:r w:rsidRPr="004B7FE7">
          <w:rPr>
            <w:rStyle w:val="Hyperlink"/>
            <w:lang w:val="ru-RU"/>
          </w:rPr>
          <w:t>/</w:t>
        </w:r>
        <w:r>
          <w:rPr>
            <w:rStyle w:val="Hyperlink"/>
          </w:rPr>
          <w:t>CP</w:t>
        </w:r>
        <w:r w:rsidRPr="004B7FE7">
          <w:rPr>
            <w:rStyle w:val="Hyperlink"/>
            <w:lang w:val="ru-RU"/>
          </w:rPr>
          <w:t>/</w:t>
        </w:r>
        <w:r>
          <w:rPr>
            <w:rStyle w:val="Hyperlink"/>
          </w:rPr>
          <w:t>MOP</w:t>
        </w:r>
        <w:r w:rsidRPr="004B7FE7">
          <w:rPr>
            <w:rStyle w:val="Hyperlink"/>
            <w:lang w:val="ru-RU"/>
          </w:rPr>
          <w:t>/11/9</w:t>
        </w:r>
      </w:hyperlink>
      <w:r w:rsidRPr="004B7FE7">
        <w:rPr>
          <w:lang w:val="ru-RU"/>
        </w:rPr>
        <w:t>).</w:t>
      </w:r>
    </w:p>
  </w:footnote>
  <w:footnote w:id="6">
    <w:p w14:paraId="0EF2C2C6" w14:textId="77777777" w:rsidR="004B7FE7" w:rsidRPr="00D14CF9" w:rsidRDefault="004B7FE7" w:rsidP="004B7FE7">
      <w:pPr>
        <w:pStyle w:val="FootnoteText"/>
      </w:pPr>
      <w:r>
        <w:rPr>
          <w:rStyle w:val="FootnoteReference"/>
        </w:rPr>
        <w:footnoteRef/>
      </w:r>
      <w:r w:rsidRPr="00D14CF9">
        <w:t xml:space="preserve"> </w:t>
      </w:r>
      <w:hyperlink r:id="rId3" w:history="1">
        <w:r w:rsidRPr="00D14CF9">
          <w:rPr>
            <w:rStyle w:val="Hyperlink"/>
          </w:rPr>
          <w:t>UNEP/CBD/BS/COP-MOP/7/INF/6</w:t>
        </w:r>
      </w:hyperlink>
      <w:r w:rsidRPr="00D14CF9">
        <w:t>.</w:t>
      </w:r>
    </w:p>
  </w:footnote>
  <w:footnote w:id="7">
    <w:p w14:paraId="1226DFDA" w14:textId="77777777" w:rsidR="004B7FE7" w:rsidRPr="00D14CF9" w:rsidRDefault="004B7FE7" w:rsidP="004B7FE7">
      <w:pPr>
        <w:pStyle w:val="FootnoteText"/>
      </w:pPr>
      <w:r>
        <w:rPr>
          <w:rStyle w:val="FootnoteReference"/>
        </w:rPr>
        <w:footnoteRef/>
      </w:r>
      <w:r w:rsidRPr="00D14CF9">
        <w:t xml:space="preserve"> </w:t>
      </w:r>
      <w:r>
        <w:t>См</w:t>
      </w:r>
      <w:r w:rsidRPr="00D14CF9">
        <w:t>. CBD/CP/RA/AHTEG/2025/1/3.</w:t>
      </w:r>
    </w:p>
  </w:footnote>
  <w:footnote w:id="8">
    <w:p w14:paraId="78667154" w14:textId="77777777" w:rsidR="004B7FE7" w:rsidRPr="000105AE" w:rsidRDefault="004B7FE7" w:rsidP="004B7FE7">
      <w:pPr>
        <w:pStyle w:val="FootnoteText"/>
        <w:rPr>
          <w:lang w:val="ru-RU"/>
        </w:rPr>
      </w:pPr>
      <w:r>
        <w:rPr>
          <w:rStyle w:val="FootnoteReference"/>
        </w:rPr>
        <w:footnoteRef/>
      </w:r>
      <w:r w:rsidRPr="000105AE">
        <w:rPr>
          <w:lang w:val="ru-RU"/>
        </w:rPr>
        <w:t xml:space="preserve"> См. приложение к документу </w:t>
      </w:r>
      <w:r>
        <w:t>CBD</w:t>
      </w:r>
      <w:r w:rsidRPr="000105AE">
        <w:rPr>
          <w:lang w:val="ru-RU"/>
        </w:rPr>
        <w:t>/</w:t>
      </w:r>
      <w:r>
        <w:t>SBSTTA</w:t>
      </w:r>
      <w:r w:rsidRPr="000105AE">
        <w:rPr>
          <w:lang w:val="ru-RU"/>
        </w:rPr>
        <w:t>/27/6.</w:t>
      </w:r>
    </w:p>
  </w:footnote>
  <w:footnote w:id="9">
    <w:p w14:paraId="0D169A21" w14:textId="77777777" w:rsidR="004B7FE7" w:rsidRPr="000105AE" w:rsidRDefault="004B7FE7" w:rsidP="004B7FE7">
      <w:pPr>
        <w:pStyle w:val="FootnoteText"/>
        <w:rPr>
          <w:lang w:val="ru-RU"/>
        </w:rPr>
      </w:pPr>
      <w:r>
        <w:rPr>
          <w:rStyle w:val="FootnoteReference"/>
        </w:rPr>
        <w:footnoteRef/>
      </w:r>
      <w:r w:rsidRPr="000105AE">
        <w:rPr>
          <w:lang w:val="ru-RU"/>
        </w:rPr>
        <w:t xml:space="preserve"> Для использования в качестве практического дополнения к имеющимся инструктивным материалам в целях оказания помощи Сторонам в определенных ситуациях или при решении конкретных проблем.</w:t>
      </w:r>
    </w:p>
  </w:footnote>
  <w:footnote w:id="10">
    <w:p w14:paraId="3723AC25" w14:textId="77777777" w:rsidR="004B7FE7" w:rsidRPr="000105AE" w:rsidRDefault="004B7FE7" w:rsidP="004B7FE7">
      <w:pPr>
        <w:pStyle w:val="FootnoteText"/>
        <w:rPr>
          <w:lang w:val="ru-RU"/>
        </w:rPr>
      </w:pPr>
      <w:r>
        <w:rPr>
          <w:rStyle w:val="FootnoteReference"/>
        </w:rPr>
        <w:footnoteRef/>
      </w:r>
      <w:r w:rsidRPr="000105AE">
        <w:rPr>
          <w:lang w:val="ru-RU"/>
        </w:rPr>
        <w:t xml:space="preserve"> Сборник договоров Организации Объединенных Наций, том 2226, № 30619.</w:t>
      </w:r>
    </w:p>
  </w:footnote>
  <w:footnote w:id="11">
    <w:p w14:paraId="6E8FDE35" w14:textId="77777777" w:rsidR="004B7FE7" w:rsidRPr="000105AE" w:rsidRDefault="004B7FE7" w:rsidP="004B7FE7">
      <w:pPr>
        <w:pStyle w:val="FootnoteText"/>
        <w:rPr>
          <w:lang w:val="ru-RU"/>
        </w:rPr>
      </w:pPr>
      <w:r>
        <w:rPr>
          <w:rStyle w:val="FootnoteReference"/>
        </w:rPr>
        <w:footnoteRef/>
      </w:r>
      <w:r w:rsidRPr="000105AE">
        <w:rPr>
          <w:lang w:val="ru-RU"/>
        </w:rPr>
        <w:t xml:space="preserve"> Решение </w:t>
      </w:r>
      <w:hyperlink r:id="rId4" w:history="1">
        <w:r>
          <w:rPr>
            <w:rStyle w:val="Hyperlink"/>
          </w:rPr>
          <w:t>VIII</w:t>
        </w:r>
        <w:r w:rsidRPr="000105AE">
          <w:rPr>
            <w:rStyle w:val="Hyperlink"/>
            <w:lang w:val="ru-RU"/>
          </w:rPr>
          <w:t>/10</w:t>
        </w:r>
      </w:hyperlink>
      <w:r w:rsidRPr="000105AE">
        <w:rPr>
          <w:lang w:val="ru-RU"/>
        </w:rPr>
        <w:t xml:space="preserve">, приложение </w:t>
      </w:r>
      <w:r>
        <w:t>III</w:t>
      </w:r>
      <w:r w:rsidRPr="000105AE">
        <w:rPr>
          <w:lang w:val="ru-RU"/>
        </w:rPr>
        <w:t>.</w:t>
      </w:r>
    </w:p>
  </w:footnote>
  <w:footnote w:id="12">
    <w:p w14:paraId="204C7E22" w14:textId="77777777" w:rsidR="004B7FE7" w:rsidRPr="000105AE" w:rsidRDefault="004B7FE7" w:rsidP="004B7FE7">
      <w:pPr>
        <w:pStyle w:val="FootnoteText"/>
        <w:rPr>
          <w:lang w:val="ru-RU"/>
        </w:rPr>
      </w:pPr>
      <w:r>
        <w:rPr>
          <w:rStyle w:val="FootnoteReference"/>
        </w:rPr>
        <w:footnoteRef/>
      </w:r>
      <w:r w:rsidRPr="000105AE">
        <w:rPr>
          <w:lang w:val="ru-RU"/>
        </w:rPr>
        <w:t xml:space="preserve"> Сборник договоров Организации Объединенных Наций, том 2226, № 30619.</w:t>
      </w:r>
    </w:p>
  </w:footnote>
  <w:footnote w:id="13">
    <w:p w14:paraId="318FA0F7" w14:textId="77777777" w:rsidR="004B7FE7" w:rsidRPr="000105AE" w:rsidRDefault="004B7FE7" w:rsidP="004B7FE7">
      <w:pPr>
        <w:pStyle w:val="FootnoteText"/>
        <w:rPr>
          <w:lang w:val="ru-RU"/>
        </w:rPr>
      </w:pPr>
      <w:r>
        <w:rPr>
          <w:rStyle w:val="FootnoteReference"/>
        </w:rPr>
        <w:footnoteRef/>
      </w:r>
      <w:r w:rsidRPr="000105AE">
        <w:rPr>
          <w:lang w:val="ru-RU"/>
        </w:rPr>
        <w:t xml:space="preserve"> Технические записки призваны служить практическим дополнением к имеющимся инструктивным материалам для оказания помощи Сторонам в определенных ситуациях или при решении конкретных проблем.</w:t>
      </w:r>
    </w:p>
  </w:footnote>
  <w:footnote w:id="14">
    <w:p w14:paraId="6E1EE990" w14:textId="77777777" w:rsidR="004B7FE7" w:rsidRPr="00D14CF9" w:rsidRDefault="004B7FE7" w:rsidP="004B7FE7">
      <w:pPr>
        <w:pStyle w:val="FootnoteText"/>
      </w:pPr>
      <w:r>
        <w:rPr>
          <w:rStyle w:val="FootnoteReference"/>
        </w:rPr>
        <w:footnoteRef/>
      </w:r>
      <w:r w:rsidRPr="00D14CF9">
        <w:t xml:space="preserve"> </w:t>
      </w:r>
      <w:hyperlink r:id="rId5" w:history="1">
        <w:r w:rsidRPr="00D14CF9">
          <w:rPr>
            <w:rStyle w:val="Hyperlink"/>
          </w:rPr>
          <w:t>CBD/CP/RA/AHTEG/2025/1/INF/1</w:t>
        </w:r>
      </w:hyperlink>
      <w:r w:rsidRPr="00D14CF9">
        <w:t>.</w:t>
      </w:r>
    </w:p>
  </w:footnote>
  <w:footnote w:id="15">
    <w:p w14:paraId="32F31E3E" w14:textId="77777777" w:rsidR="004B7FE7" w:rsidRPr="00D14CF9" w:rsidRDefault="004B7FE7" w:rsidP="004B7FE7">
      <w:pPr>
        <w:pStyle w:val="FootnoteText"/>
      </w:pPr>
      <w:r>
        <w:rPr>
          <w:rStyle w:val="FootnoteReference"/>
        </w:rPr>
        <w:footnoteRef/>
      </w:r>
      <w:r w:rsidRPr="00D14CF9">
        <w:t xml:space="preserve"> </w:t>
      </w:r>
      <w:hyperlink r:id="rId6" w:history="1">
        <w:r w:rsidRPr="00D14CF9">
          <w:rPr>
            <w:rStyle w:val="Hyperlink"/>
          </w:rPr>
          <w:t>CBD/CP/RA/AHTEG/2025/1/INF/2</w:t>
        </w:r>
      </w:hyperlink>
      <w:r w:rsidRPr="00D14CF9">
        <w:t>.</w:t>
      </w:r>
    </w:p>
  </w:footnote>
  <w:footnote w:id="16">
    <w:p w14:paraId="2E19CF9F" w14:textId="77777777" w:rsidR="007A0208" w:rsidRPr="00345074" w:rsidRDefault="007A0208" w:rsidP="007A0208">
      <w:pPr>
        <w:pStyle w:val="FootnoteText"/>
        <w:rPr>
          <w:lang w:val="ru-RU"/>
        </w:rPr>
      </w:pPr>
      <w:r>
        <w:rPr>
          <w:rStyle w:val="FootnoteReference"/>
          <w:i/>
          <w:iCs/>
        </w:rPr>
        <w:footnoteRef/>
      </w:r>
      <w:r w:rsidRPr="00345074">
        <w:rPr>
          <w:lang w:val="ru-RU"/>
        </w:rPr>
        <w:t xml:space="preserve"> В настоящем документе «мало» означает один или два, «немного» ‒ от трех до пяти, «несколько» ‒ от пяти до десяти и «много» ‒ больше десяти. Имеющиеся ресурсы перечислены в документе </w:t>
      </w:r>
      <w:hyperlink r:id="rId7" w:history="1">
        <w:r>
          <w:rPr>
            <w:rStyle w:val="Hyperlink"/>
          </w:rPr>
          <w:t>CBD</w:t>
        </w:r>
        <w:r w:rsidRPr="00345074">
          <w:rPr>
            <w:rStyle w:val="Hyperlink"/>
            <w:lang w:val="ru-RU"/>
          </w:rPr>
          <w:t>/</w:t>
        </w:r>
        <w:r>
          <w:rPr>
            <w:rStyle w:val="Hyperlink"/>
          </w:rPr>
          <w:t>CP</w:t>
        </w:r>
        <w:r w:rsidRPr="00345074">
          <w:rPr>
            <w:rStyle w:val="Hyperlink"/>
            <w:lang w:val="ru-RU"/>
          </w:rPr>
          <w:t>/</w:t>
        </w:r>
        <w:r>
          <w:rPr>
            <w:rStyle w:val="Hyperlink"/>
          </w:rPr>
          <w:t>RA</w:t>
        </w:r>
        <w:r w:rsidRPr="00345074">
          <w:rPr>
            <w:rStyle w:val="Hyperlink"/>
            <w:lang w:val="ru-RU"/>
          </w:rPr>
          <w:t>/</w:t>
        </w:r>
        <w:r>
          <w:rPr>
            <w:rStyle w:val="Hyperlink"/>
          </w:rPr>
          <w:t>AHTEG</w:t>
        </w:r>
        <w:r w:rsidRPr="00345074">
          <w:rPr>
            <w:rStyle w:val="Hyperlink"/>
            <w:lang w:val="ru-RU"/>
          </w:rPr>
          <w:t>/2025/1/</w:t>
        </w:r>
        <w:r>
          <w:rPr>
            <w:rStyle w:val="Hyperlink"/>
          </w:rPr>
          <w:t>INF</w:t>
        </w:r>
        <w:r w:rsidRPr="00345074">
          <w:rPr>
            <w:rStyle w:val="Hyperlink"/>
            <w:lang w:val="ru-RU"/>
          </w:rPr>
          <w:t>/1</w:t>
        </w:r>
      </w:hyperlink>
      <w:r w:rsidRPr="00345074">
        <w:rPr>
          <w:lang w:val="ru-RU"/>
        </w:rPr>
        <w:t>.</w:t>
      </w:r>
    </w:p>
  </w:footnote>
  <w:footnote w:id="17">
    <w:p w14:paraId="2F3ED630" w14:textId="7E810815" w:rsidR="007A0208" w:rsidRPr="00345074" w:rsidRDefault="007A0208" w:rsidP="007A0208">
      <w:pPr>
        <w:pStyle w:val="FootnoteText"/>
        <w:rPr>
          <w:lang w:val="ru-RU"/>
        </w:rPr>
      </w:pPr>
      <w:r>
        <w:rPr>
          <w:rStyle w:val="FootnoteReference"/>
          <w:i/>
          <w:iCs/>
        </w:rPr>
        <w:footnoteRef/>
      </w:r>
      <w:r w:rsidRPr="00345074">
        <w:rPr>
          <w:lang w:val="ru-RU"/>
        </w:rPr>
        <w:t xml:space="preserve"> С подробной информацией о конкретных проблемах можно ознакомиться в документе </w:t>
      </w:r>
      <w:r w:rsidRPr="0042029A">
        <w:t>CBD</w:t>
      </w:r>
      <w:r w:rsidRPr="0042029A">
        <w:rPr>
          <w:lang w:val="ru-RU"/>
        </w:rPr>
        <w:t>/</w:t>
      </w:r>
      <w:r w:rsidRPr="0042029A">
        <w:t>CP</w:t>
      </w:r>
      <w:r w:rsidRPr="0042029A">
        <w:rPr>
          <w:lang w:val="ru-RU"/>
        </w:rPr>
        <w:t>/</w:t>
      </w:r>
      <w:r w:rsidRPr="0042029A">
        <w:t>RA</w:t>
      </w:r>
      <w:r w:rsidRPr="0042029A">
        <w:rPr>
          <w:lang w:val="ru-RU"/>
        </w:rPr>
        <w:t>/</w:t>
      </w:r>
      <w:r w:rsidRPr="0042029A">
        <w:t>AHTEG</w:t>
      </w:r>
      <w:r w:rsidRPr="0042029A">
        <w:rPr>
          <w:lang w:val="ru-RU"/>
        </w:rPr>
        <w:t>/2025/1/</w:t>
      </w:r>
      <w:r w:rsidRPr="0042029A">
        <w:t>INF</w:t>
      </w:r>
      <w:r w:rsidRPr="0042029A">
        <w:rPr>
          <w:lang w:val="ru-RU"/>
        </w:rPr>
        <w:t>/1</w:t>
      </w:r>
      <w:r w:rsidRPr="00345074">
        <w:rPr>
          <w:lang w:val="ru-RU"/>
        </w:rPr>
        <w:t>.</w:t>
      </w:r>
    </w:p>
  </w:footnote>
  <w:footnote w:id="18">
    <w:p w14:paraId="18ABB799" w14:textId="7BCF81DE" w:rsidR="007A0208" w:rsidRPr="00345074" w:rsidRDefault="007A0208" w:rsidP="007A0208">
      <w:pPr>
        <w:pStyle w:val="FootnoteText"/>
        <w:rPr>
          <w:lang w:val="ru-RU"/>
        </w:rPr>
      </w:pPr>
      <w:r>
        <w:rPr>
          <w:rStyle w:val="FootnoteReference"/>
          <w:i/>
          <w:iCs/>
        </w:rPr>
        <w:footnoteRef/>
      </w:r>
      <w:r w:rsidRPr="00345074">
        <w:rPr>
          <w:lang w:val="ru-RU"/>
        </w:rPr>
        <w:t xml:space="preserve"> Учитывая разнообразие национальных подходов и законодательства в отношении организмов с отредактированным геномом, Специальная группа технических экспертов по оценке рисков постановила не применять критерий (</w:t>
      </w:r>
      <w:r>
        <w:t>b</w:t>
      </w:r>
      <w:r w:rsidRPr="00345074">
        <w:rPr>
          <w:lang w:val="ru-RU"/>
        </w:rPr>
        <w:t xml:space="preserve">) (т. е. </w:t>
      </w:r>
      <w:r w:rsidR="000D6B91">
        <w:rPr>
          <w:lang w:val="ru-RU"/>
        </w:rPr>
        <w:t>«</w:t>
      </w:r>
      <w:r w:rsidRPr="00345074">
        <w:rPr>
          <w:lang w:val="ru-RU"/>
        </w:rPr>
        <w:t>вопрос соответствует сфере применения и цели Картахенского протокола</w:t>
      </w:r>
      <w:r w:rsidR="000D6B91">
        <w:rPr>
          <w:lang w:val="ru-RU"/>
        </w:rPr>
        <w:t>»</w:t>
      </w:r>
      <w:r w:rsidRPr="00345074">
        <w:rPr>
          <w:lang w:val="ru-RU"/>
        </w:rPr>
        <w:t>) к указанному вопросу и вместо этого сосредоточилась на его существе.</w:t>
      </w:r>
    </w:p>
  </w:footnote>
  <w:footnote w:id="19">
    <w:p w14:paraId="0EAF18FD" w14:textId="77777777" w:rsidR="007A0208" w:rsidRPr="00345074" w:rsidRDefault="007A0208" w:rsidP="007A0208">
      <w:pPr>
        <w:pStyle w:val="FootnoteText"/>
        <w:rPr>
          <w:lang w:val="ru-RU"/>
        </w:rPr>
      </w:pPr>
      <w:r>
        <w:rPr>
          <w:rStyle w:val="FootnoteReference"/>
          <w:i/>
          <w:iCs/>
        </w:rPr>
        <w:footnoteRef/>
      </w:r>
      <w:r w:rsidRPr="00345074">
        <w:rPr>
          <w:lang w:val="ru-RU"/>
        </w:rPr>
        <w:t xml:space="preserve"> Технические записки призваны служить практическим дополнением к имеющимся инструктивным материалам для оказания помощи Сторонам в определенных ситуациях или при решении конкретных проблем.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FDC7" w14:textId="77777777" w:rsidR="004B7FE7" w:rsidRPr="00B1090B" w:rsidRDefault="004B7FE7" w:rsidP="00776D82">
    <w:pPr>
      <w:pStyle w:val="Header"/>
      <w:spacing w:after="240"/>
    </w:pPr>
    <w:r>
      <w:t>CBD/SBSTTA/27/6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CDB43" w14:textId="77777777" w:rsidR="004B7FE7" w:rsidRPr="00B1090B" w:rsidRDefault="004B7FE7" w:rsidP="00776D82">
    <w:pPr>
      <w:pStyle w:val="Header"/>
      <w:spacing w:after="240"/>
      <w:jc w:val="right"/>
    </w:pPr>
    <w:r>
      <w:t>CBD/SBSTTA/27/6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FD2E9" w14:textId="462E7A52" w:rsidR="00046304" w:rsidRPr="00C94336" w:rsidRDefault="00046304" w:rsidP="00CD47D8">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61A49F29" w14:textId="3A6CEE86" w:rsidR="007421B0" w:rsidRPr="00343808" w:rsidRDefault="007B5CC8" w:rsidP="002B559C">
    <w:pPr>
      <w:pBdr>
        <w:bottom w:val="single" w:sz="4" w:space="1" w:color="auto"/>
      </w:pBdr>
      <w:spacing w:after="240"/>
      <w:rPr>
        <w:sz w:val="20"/>
        <w:szCs w:val="20"/>
        <w:lang w:val="ru-RU"/>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46304">
          <w:rPr>
            <w:sz w:val="20"/>
            <w:szCs w:val="20"/>
            <w:lang w:val="fr-FR"/>
          </w:rPr>
          <w:t>CBD/SBSTTA/27/6</w:t>
        </w:r>
      </w:sdtContent>
    </w:sdt>
    <w:bookmarkEnd w:id="2"/>
    <w:bookmarkEnd w:id="3"/>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C4C6296" w14:textId="4F438CE9" w:rsidR="007421B0" w:rsidRPr="00343808" w:rsidRDefault="00343808" w:rsidP="002B559C">
        <w:pPr>
          <w:pBdr>
            <w:bottom w:val="single" w:sz="4" w:space="1" w:color="auto"/>
          </w:pBdr>
          <w:spacing w:after="240"/>
          <w:jc w:val="right"/>
          <w:rPr>
            <w:sz w:val="20"/>
            <w:szCs w:val="20"/>
            <w:lang w:val="fr-FR"/>
          </w:rPr>
        </w:pPr>
        <w:r w:rsidRPr="00343808">
          <w:rPr>
            <w:noProof/>
            <w:kern w:val="22"/>
            <w:sz w:val="20"/>
            <w:szCs w:val="20"/>
            <w:lang w:val="fr-FR"/>
          </w:rPr>
          <w:t>CBD/SBSTTA/27/</w:t>
        </w:r>
        <w:r w:rsidR="00046304">
          <w:rPr>
            <w:noProof/>
            <w:kern w:val="22"/>
            <w:sz w:val="20"/>
            <w:szCs w:val="20"/>
            <w:lang w:val="fr-FR"/>
          </w:rPr>
          <w:t>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88348543">
    <w:abstractNumId w:val="16"/>
  </w:num>
  <w:num w:numId="2" w16cid:durableId="628901115">
    <w:abstractNumId w:val="10"/>
  </w:num>
  <w:num w:numId="3" w16cid:durableId="519393645">
    <w:abstractNumId w:val="12"/>
  </w:num>
  <w:num w:numId="4" w16cid:durableId="338434386">
    <w:abstractNumId w:val="15"/>
  </w:num>
  <w:num w:numId="5" w16cid:durableId="1184510971">
    <w:abstractNumId w:val="9"/>
  </w:num>
  <w:num w:numId="6" w16cid:durableId="451680077">
    <w:abstractNumId w:val="7"/>
  </w:num>
  <w:num w:numId="7" w16cid:durableId="1745910159">
    <w:abstractNumId w:val="6"/>
  </w:num>
  <w:num w:numId="8" w16cid:durableId="611740229">
    <w:abstractNumId w:val="5"/>
  </w:num>
  <w:num w:numId="9" w16cid:durableId="1840851580">
    <w:abstractNumId w:val="4"/>
  </w:num>
  <w:num w:numId="10" w16cid:durableId="1320424639">
    <w:abstractNumId w:val="11"/>
  </w:num>
  <w:num w:numId="11" w16cid:durableId="541600079">
    <w:abstractNumId w:val="14"/>
  </w:num>
  <w:num w:numId="12" w16cid:durableId="78067103">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3" w16cid:durableId="1289362697">
    <w:abstractNumId w:val="8"/>
  </w:num>
  <w:num w:numId="14" w16cid:durableId="147403642">
    <w:abstractNumId w:val="3"/>
  </w:num>
  <w:num w:numId="15" w16cid:durableId="753361258">
    <w:abstractNumId w:val="2"/>
  </w:num>
  <w:num w:numId="16" w16cid:durableId="205795593">
    <w:abstractNumId w:val="1"/>
  </w:num>
  <w:num w:numId="17" w16cid:durableId="598413601">
    <w:abstractNumId w:val="0"/>
  </w:num>
  <w:num w:numId="18" w16cid:durableId="910312946">
    <w:abstractNumId w:val="13"/>
  </w:num>
  <w:num w:numId="19" w16cid:durableId="21320457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99921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8AD"/>
    <w:rsid w:val="00000FDC"/>
    <w:rsid w:val="00001FA5"/>
    <w:rsid w:val="0000218C"/>
    <w:rsid w:val="00002B05"/>
    <w:rsid w:val="00002C6A"/>
    <w:rsid w:val="0000353A"/>
    <w:rsid w:val="0000385A"/>
    <w:rsid w:val="00003BCA"/>
    <w:rsid w:val="000043B8"/>
    <w:rsid w:val="00004620"/>
    <w:rsid w:val="00004DAA"/>
    <w:rsid w:val="00005D11"/>
    <w:rsid w:val="00005F7B"/>
    <w:rsid w:val="00006255"/>
    <w:rsid w:val="00006467"/>
    <w:rsid w:val="00007643"/>
    <w:rsid w:val="000105AE"/>
    <w:rsid w:val="00010881"/>
    <w:rsid w:val="000111F0"/>
    <w:rsid w:val="00014115"/>
    <w:rsid w:val="000143B2"/>
    <w:rsid w:val="00014625"/>
    <w:rsid w:val="00017033"/>
    <w:rsid w:val="00017226"/>
    <w:rsid w:val="000174F9"/>
    <w:rsid w:val="00017B5D"/>
    <w:rsid w:val="0002151E"/>
    <w:rsid w:val="00021950"/>
    <w:rsid w:val="00021FC3"/>
    <w:rsid w:val="00022210"/>
    <w:rsid w:val="000239FB"/>
    <w:rsid w:val="00026D17"/>
    <w:rsid w:val="00026F8E"/>
    <w:rsid w:val="000271ED"/>
    <w:rsid w:val="00030547"/>
    <w:rsid w:val="0003118A"/>
    <w:rsid w:val="00031269"/>
    <w:rsid w:val="00031D29"/>
    <w:rsid w:val="00033DB3"/>
    <w:rsid w:val="000340DA"/>
    <w:rsid w:val="00034A41"/>
    <w:rsid w:val="00034A4C"/>
    <w:rsid w:val="00035CFA"/>
    <w:rsid w:val="000361E5"/>
    <w:rsid w:val="0003637B"/>
    <w:rsid w:val="00037F0C"/>
    <w:rsid w:val="00040598"/>
    <w:rsid w:val="00040785"/>
    <w:rsid w:val="0004115E"/>
    <w:rsid w:val="00043004"/>
    <w:rsid w:val="000435EA"/>
    <w:rsid w:val="00043E83"/>
    <w:rsid w:val="00046304"/>
    <w:rsid w:val="00046F37"/>
    <w:rsid w:val="00051B37"/>
    <w:rsid w:val="00052400"/>
    <w:rsid w:val="00053BDC"/>
    <w:rsid w:val="0005437D"/>
    <w:rsid w:val="00054F0E"/>
    <w:rsid w:val="00056C84"/>
    <w:rsid w:val="00057A97"/>
    <w:rsid w:val="00057C47"/>
    <w:rsid w:val="00060BCD"/>
    <w:rsid w:val="00061A38"/>
    <w:rsid w:val="00061ED4"/>
    <w:rsid w:val="00061F74"/>
    <w:rsid w:val="00063E73"/>
    <w:rsid w:val="00064CAA"/>
    <w:rsid w:val="00064F64"/>
    <w:rsid w:val="00065148"/>
    <w:rsid w:val="00065326"/>
    <w:rsid w:val="00065B06"/>
    <w:rsid w:val="00067479"/>
    <w:rsid w:val="00067596"/>
    <w:rsid w:val="000675F9"/>
    <w:rsid w:val="00067A18"/>
    <w:rsid w:val="00071452"/>
    <w:rsid w:val="00072716"/>
    <w:rsid w:val="0007306C"/>
    <w:rsid w:val="00073A2F"/>
    <w:rsid w:val="00074AAF"/>
    <w:rsid w:val="00074C6C"/>
    <w:rsid w:val="00075B94"/>
    <w:rsid w:val="000830F6"/>
    <w:rsid w:val="00084F10"/>
    <w:rsid w:val="00085D7E"/>
    <w:rsid w:val="00086066"/>
    <w:rsid w:val="0008681F"/>
    <w:rsid w:val="00087F2C"/>
    <w:rsid w:val="00093184"/>
    <w:rsid w:val="00093ADA"/>
    <w:rsid w:val="00093E2A"/>
    <w:rsid w:val="00094911"/>
    <w:rsid w:val="000956F9"/>
    <w:rsid w:val="00096D69"/>
    <w:rsid w:val="000976E3"/>
    <w:rsid w:val="000A1464"/>
    <w:rsid w:val="000A1BC6"/>
    <w:rsid w:val="000A2C25"/>
    <w:rsid w:val="000A2D7F"/>
    <w:rsid w:val="000A3C84"/>
    <w:rsid w:val="000A4380"/>
    <w:rsid w:val="000A5A1E"/>
    <w:rsid w:val="000A66C2"/>
    <w:rsid w:val="000A6FFB"/>
    <w:rsid w:val="000A71EC"/>
    <w:rsid w:val="000A7AB4"/>
    <w:rsid w:val="000B09DD"/>
    <w:rsid w:val="000B2208"/>
    <w:rsid w:val="000B2800"/>
    <w:rsid w:val="000B5556"/>
    <w:rsid w:val="000B5835"/>
    <w:rsid w:val="000B58A5"/>
    <w:rsid w:val="000B631F"/>
    <w:rsid w:val="000B69D1"/>
    <w:rsid w:val="000B734B"/>
    <w:rsid w:val="000C0787"/>
    <w:rsid w:val="000C0B76"/>
    <w:rsid w:val="000C25A0"/>
    <w:rsid w:val="000C25DE"/>
    <w:rsid w:val="000C2863"/>
    <w:rsid w:val="000C3D26"/>
    <w:rsid w:val="000C5689"/>
    <w:rsid w:val="000C5B49"/>
    <w:rsid w:val="000C6179"/>
    <w:rsid w:val="000C71AD"/>
    <w:rsid w:val="000C7940"/>
    <w:rsid w:val="000C7DB5"/>
    <w:rsid w:val="000D02C4"/>
    <w:rsid w:val="000D10AE"/>
    <w:rsid w:val="000D1A1B"/>
    <w:rsid w:val="000D45F3"/>
    <w:rsid w:val="000D4D69"/>
    <w:rsid w:val="000D6733"/>
    <w:rsid w:val="000D6B91"/>
    <w:rsid w:val="000D6B95"/>
    <w:rsid w:val="000D6FF6"/>
    <w:rsid w:val="000D7393"/>
    <w:rsid w:val="000E02F7"/>
    <w:rsid w:val="000E0CFE"/>
    <w:rsid w:val="000E1318"/>
    <w:rsid w:val="000E1404"/>
    <w:rsid w:val="000E1850"/>
    <w:rsid w:val="000E29DC"/>
    <w:rsid w:val="000E2BE3"/>
    <w:rsid w:val="000E33FC"/>
    <w:rsid w:val="000E4CCD"/>
    <w:rsid w:val="000E541E"/>
    <w:rsid w:val="000E5505"/>
    <w:rsid w:val="000E7511"/>
    <w:rsid w:val="000F054D"/>
    <w:rsid w:val="000F0FBE"/>
    <w:rsid w:val="000F211E"/>
    <w:rsid w:val="000F30F0"/>
    <w:rsid w:val="000F3D92"/>
    <w:rsid w:val="000F4411"/>
    <w:rsid w:val="000F4CC8"/>
    <w:rsid w:val="000F5F4A"/>
    <w:rsid w:val="000F6FBB"/>
    <w:rsid w:val="000F7980"/>
    <w:rsid w:val="000F7C5A"/>
    <w:rsid w:val="0010155B"/>
    <w:rsid w:val="00101D80"/>
    <w:rsid w:val="00101EEA"/>
    <w:rsid w:val="00102778"/>
    <w:rsid w:val="001028AA"/>
    <w:rsid w:val="00102A70"/>
    <w:rsid w:val="00102D85"/>
    <w:rsid w:val="00102F79"/>
    <w:rsid w:val="00103BA4"/>
    <w:rsid w:val="00104CD1"/>
    <w:rsid w:val="00105152"/>
    <w:rsid w:val="001064D3"/>
    <w:rsid w:val="001067B3"/>
    <w:rsid w:val="00110113"/>
    <w:rsid w:val="0011017E"/>
    <w:rsid w:val="00110933"/>
    <w:rsid w:val="00110C0E"/>
    <w:rsid w:val="00110C18"/>
    <w:rsid w:val="00110CD0"/>
    <w:rsid w:val="001136DF"/>
    <w:rsid w:val="00113BD7"/>
    <w:rsid w:val="00113FAE"/>
    <w:rsid w:val="00114319"/>
    <w:rsid w:val="0011668A"/>
    <w:rsid w:val="00116AC0"/>
    <w:rsid w:val="00116B34"/>
    <w:rsid w:val="0011702E"/>
    <w:rsid w:val="001179B7"/>
    <w:rsid w:val="00117B1B"/>
    <w:rsid w:val="00117B5E"/>
    <w:rsid w:val="00120273"/>
    <w:rsid w:val="0012068A"/>
    <w:rsid w:val="00121063"/>
    <w:rsid w:val="0012142C"/>
    <w:rsid w:val="00121440"/>
    <w:rsid w:val="00122024"/>
    <w:rsid w:val="001221A7"/>
    <w:rsid w:val="00122EDE"/>
    <w:rsid w:val="00123672"/>
    <w:rsid w:val="00123A3B"/>
    <w:rsid w:val="001244A2"/>
    <w:rsid w:val="001245E9"/>
    <w:rsid w:val="00124867"/>
    <w:rsid w:val="00124D85"/>
    <w:rsid w:val="00125315"/>
    <w:rsid w:val="00126099"/>
    <w:rsid w:val="00126DD7"/>
    <w:rsid w:val="001274B6"/>
    <w:rsid w:val="00127DE1"/>
    <w:rsid w:val="00127EE6"/>
    <w:rsid w:val="00131A84"/>
    <w:rsid w:val="00131D9B"/>
    <w:rsid w:val="00132581"/>
    <w:rsid w:val="001334EA"/>
    <w:rsid w:val="0013400C"/>
    <w:rsid w:val="00137F98"/>
    <w:rsid w:val="0014075A"/>
    <w:rsid w:val="00140DB2"/>
    <w:rsid w:val="00142882"/>
    <w:rsid w:val="001443F2"/>
    <w:rsid w:val="00146AEC"/>
    <w:rsid w:val="00146CEC"/>
    <w:rsid w:val="001504A6"/>
    <w:rsid w:val="0015136C"/>
    <w:rsid w:val="0015194A"/>
    <w:rsid w:val="00151A5B"/>
    <w:rsid w:val="00151C26"/>
    <w:rsid w:val="00153EAE"/>
    <w:rsid w:val="0015441A"/>
    <w:rsid w:val="001548BA"/>
    <w:rsid w:val="00154D76"/>
    <w:rsid w:val="00155082"/>
    <w:rsid w:val="001558EC"/>
    <w:rsid w:val="00155DD1"/>
    <w:rsid w:val="00157B50"/>
    <w:rsid w:val="00160656"/>
    <w:rsid w:val="0016067A"/>
    <w:rsid w:val="00160840"/>
    <w:rsid w:val="00161F2B"/>
    <w:rsid w:val="00162340"/>
    <w:rsid w:val="00162748"/>
    <w:rsid w:val="00163993"/>
    <w:rsid w:val="00163D1D"/>
    <w:rsid w:val="00164B2D"/>
    <w:rsid w:val="00165A34"/>
    <w:rsid w:val="0016781E"/>
    <w:rsid w:val="00167A0A"/>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E4B"/>
    <w:rsid w:val="001820B6"/>
    <w:rsid w:val="00183BEC"/>
    <w:rsid w:val="0018422D"/>
    <w:rsid w:val="0018454D"/>
    <w:rsid w:val="00184909"/>
    <w:rsid w:val="0018582A"/>
    <w:rsid w:val="00185B83"/>
    <w:rsid w:val="00185CD3"/>
    <w:rsid w:val="00185D1B"/>
    <w:rsid w:val="00186598"/>
    <w:rsid w:val="001865F9"/>
    <w:rsid w:val="00186C8E"/>
    <w:rsid w:val="00187449"/>
    <w:rsid w:val="00191171"/>
    <w:rsid w:val="00191B8B"/>
    <w:rsid w:val="00191C16"/>
    <w:rsid w:val="00194F0A"/>
    <w:rsid w:val="00194FB3"/>
    <w:rsid w:val="0019507C"/>
    <w:rsid w:val="00196D79"/>
    <w:rsid w:val="001A0034"/>
    <w:rsid w:val="001A005D"/>
    <w:rsid w:val="001A04BF"/>
    <w:rsid w:val="001A0658"/>
    <w:rsid w:val="001A0A69"/>
    <w:rsid w:val="001A11CB"/>
    <w:rsid w:val="001A190B"/>
    <w:rsid w:val="001A1A04"/>
    <w:rsid w:val="001A1D6D"/>
    <w:rsid w:val="001A37B5"/>
    <w:rsid w:val="001A4188"/>
    <w:rsid w:val="001A603C"/>
    <w:rsid w:val="001A62D6"/>
    <w:rsid w:val="001A6417"/>
    <w:rsid w:val="001A67EF"/>
    <w:rsid w:val="001A6CB8"/>
    <w:rsid w:val="001B0E78"/>
    <w:rsid w:val="001B153E"/>
    <w:rsid w:val="001B19A3"/>
    <w:rsid w:val="001B2253"/>
    <w:rsid w:val="001B2267"/>
    <w:rsid w:val="001B2519"/>
    <w:rsid w:val="001B2D41"/>
    <w:rsid w:val="001B3425"/>
    <w:rsid w:val="001B36F5"/>
    <w:rsid w:val="001B402D"/>
    <w:rsid w:val="001B4981"/>
    <w:rsid w:val="001B7635"/>
    <w:rsid w:val="001B78BD"/>
    <w:rsid w:val="001C0F0D"/>
    <w:rsid w:val="001C1098"/>
    <w:rsid w:val="001C40F9"/>
    <w:rsid w:val="001C545F"/>
    <w:rsid w:val="001C5E3D"/>
    <w:rsid w:val="001C6ABC"/>
    <w:rsid w:val="001C6B05"/>
    <w:rsid w:val="001D0455"/>
    <w:rsid w:val="001D09C8"/>
    <w:rsid w:val="001D0D33"/>
    <w:rsid w:val="001D0D48"/>
    <w:rsid w:val="001D0E59"/>
    <w:rsid w:val="001D14B6"/>
    <w:rsid w:val="001D186A"/>
    <w:rsid w:val="001D2B21"/>
    <w:rsid w:val="001D2CD5"/>
    <w:rsid w:val="001D3DDD"/>
    <w:rsid w:val="001D4925"/>
    <w:rsid w:val="001D49BE"/>
    <w:rsid w:val="001D5974"/>
    <w:rsid w:val="001E1D93"/>
    <w:rsid w:val="001E2662"/>
    <w:rsid w:val="001E389B"/>
    <w:rsid w:val="001E3FBC"/>
    <w:rsid w:val="001E405C"/>
    <w:rsid w:val="001E45F3"/>
    <w:rsid w:val="001E4D36"/>
    <w:rsid w:val="001E6678"/>
    <w:rsid w:val="001E6A77"/>
    <w:rsid w:val="001F067E"/>
    <w:rsid w:val="001F09D4"/>
    <w:rsid w:val="001F0E3F"/>
    <w:rsid w:val="001F209D"/>
    <w:rsid w:val="001F26B4"/>
    <w:rsid w:val="001F295C"/>
    <w:rsid w:val="001F298A"/>
    <w:rsid w:val="001F2F5A"/>
    <w:rsid w:val="001F2F8B"/>
    <w:rsid w:val="001F614C"/>
    <w:rsid w:val="001F6D0E"/>
    <w:rsid w:val="001F742E"/>
    <w:rsid w:val="001F762D"/>
    <w:rsid w:val="00200EC5"/>
    <w:rsid w:val="00202BFD"/>
    <w:rsid w:val="002030D0"/>
    <w:rsid w:val="0020331A"/>
    <w:rsid w:val="00203B60"/>
    <w:rsid w:val="00204245"/>
    <w:rsid w:val="00204577"/>
    <w:rsid w:val="00204E8B"/>
    <w:rsid w:val="00207574"/>
    <w:rsid w:val="0021110E"/>
    <w:rsid w:val="0021219F"/>
    <w:rsid w:val="0021241E"/>
    <w:rsid w:val="00212BDC"/>
    <w:rsid w:val="0021344F"/>
    <w:rsid w:val="0021408A"/>
    <w:rsid w:val="00214B5F"/>
    <w:rsid w:val="00214D12"/>
    <w:rsid w:val="00215843"/>
    <w:rsid w:val="00215936"/>
    <w:rsid w:val="00215B99"/>
    <w:rsid w:val="00215FC5"/>
    <w:rsid w:val="00217AF8"/>
    <w:rsid w:val="002204E4"/>
    <w:rsid w:val="00221576"/>
    <w:rsid w:val="002233AE"/>
    <w:rsid w:val="002254EB"/>
    <w:rsid w:val="0022610E"/>
    <w:rsid w:val="00226D88"/>
    <w:rsid w:val="00230400"/>
    <w:rsid w:val="00230FD9"/>
    <w:rsid w:val="002311B2"/>
    <w:rsid w:val="00231673"/>
    <w:rsid w:val="00232211"/>
    <w:rsid w:val="00232F0E"/>
    <w:rsid w:val="00234B75"/>
    <w:rsid w:val="00234BF7"/>
    <w:rsid w:val="002350C6"/>
    <w:rsid w:val="002351EA"/>
    <w:rsid w:val="0023543A"/>
    <w:rsid w:val="002355ED"/>
    <w:rsid w:val="00235A6A"/>
    <w:rsid w:val="00235B87"/>
    <w:rsid w:val="00236310"/>
    <w:rsid w:val="00236944"/>
    <w:rsid w:val="00237534"/>
    <w:rsid w:val="00237EB8"/>
    <w:rsid w:val="00240863"/>
    <w:rsid w:val="0024134B"/>
    <w:rsid w:val="002418B3"/>
    <w:rsid w:val="00242CF5"/>
    <w:rsid w:val="00244F30"/>
    <w:rsid w:val="002450F3"/>
    <w:rsid w:val="00245F47"/>
    <w:rsid w:val="00246CCB"/>
    <w:rsid w:val="002472F9"/>
    <w:rsid w:val="002477AE"/>
    <w:rsid w:val="00250017"/>
    <w:rsid w:val="002511A1"/>
    <w:rsid w:val="002512A9"/>
    <w:rsid w:val="0025141E"/>
    <w:rsid w:val="002518FB"/>
    <w:rsid w:val="00251C5D"/>
    <w:rsid w:val="0025246D"/>
    <w:rsid w:val="002528DB"/>
    <w:rsid w:val="002556AA"/>
    <w:rsid w:val="00256440"/>
    <w:rsid w:val="00256861"/>
    <w:rsid w:val="0026028B"/>
    <w:rsid w:val="00260381"/>
    <w:rsid w:val="00262BA1"/>
    <w:rsid w:val="00264248"/>
    <w:rsid w:val="00264AB1"/>
    <w:rsid w:val="00264D43"/>
    <w:rsid w:val="00266800"/>
    <w:rsid w:val="00266D44"/>
    <w:rsid w:val="002674DF"/>
    <w:rsid w:val="00272932"/>
    <w:rsid w:val="00272C63"/>
    <w:rsid w:val="00273C4B"/>
    <w:rsid w:val="00273F89"/>
    <w:rsid w:val="00275223"/>
    <w:rsid w:val="002766CB"/>
    <w:rsid w:val="0027742A"/>
    <w:rsid w:val="0028086E"/>
    <w:rsid w:val="002812A4"/>
    <w:rsid w:val="002816FD"/>
    <w:rsid w:val="00281878"/>
    <w:rsid w:val="00282024"/>
    <w:rsid w:val="0028236D"/>
    <w:rsid w:val="002826AA"/>
    <w:rsid w:val="0028277B"/>
    <w:rsid w:val="00283009"/>
    <w:rsid w:val="0028390B"/>
    <w:rsid w:val="0028399A"/>
    <w:rsid w:val="00285780"/>
    <w:rsid w:val="00291CDC"/>
    <w:rsid w:val="00291D23"/>
    <w:rsid w:val="00292ED7"/>
    <w:rsid w:val="00293304"/>
    <w:rsid w:val="002933EB"/>
    <w:rsid w:val="00293C19"/>
    <w:rsid w:val="00293CC8"/>
    <w:rsid w:val="002944E1"/>
    <w:rsid w:val="002947A0"/>
    <w:rsid w:val="00294F61"/>
    <w:rsid w:val="00296506"/>
    <w:rsid w:val="0029718A"/>
    <w:rsid w:val="002A0D72"/>
    <w:rsid w:val="002A1086"/>
    <w:rsid w:val="002A10D4"/>
    <w:rsid w:val="002A1D13"/>
    <w:rsid w:val="002A2A23"/>
    <w:rsid w:val="002A3754"/>
    <w:rsid w:val="002A4309"/>
    <w:rsid w:val="002A458C"/>
    <w:rsid w:val="002A54F4"/>
    <w:rsid w:val="002A5512"/>
    <w:rsid w:val="002A5F62"/>
    <w:rsid w:val="002A7150"/>
    <w:rsid w:val="002A7202"/>
    <w:rsid w:val="002A7E1F"/>
    <w:rsid w:val="002B00CA"/>
    <w:rsid w:val="002B095D"/>
    <w:rsid w:val="002B1205"/>
    <w:rsid w:val="002B161A"/>
    <w:rsid w:val="002B1D2E"/>
    <w:rsid w:val="002B2047"/>
    <w:rsid w:val="002B26D5"/>
    <w:rsid w:val="002B2996"/>
    <w:rsid w:val="002B2DDE"/>
    <w:rsid w:val="002B2E2A"/>
    <w:rsid w:val="002B32EE"/>
    <w:rsid w:val="002B4621"/>
    <w:rsid w:val="002B4709"/>
    <w:rsid w:val="002B5227"/>
    <w:rsid w:val="002B53A9"/>
    <w:rsid w:val="002B559C"/>
    <w:rsid w:val="002B5679"/>
    <w:rsid w:val="002B6927"/>
    <w:rsid w:val="002B6ED1"/>
    <w:rsid w:val="002B7142"/>
    <w:rsid w:val="002B71E7"/>
    <w:rsid w:val="002B7E5A"/>
    <w:rsid w:val="002B7FAD"/>
    <w:rsid w:val="002C1047"/>
    <w:rsid w:val="002C1F6E"/>
    <w:rsid w:val="002C4809"/>
    <w:rsid w:val="002C51FE"/>
    <w:rsid w:val="002C74A9"/>
    <w:rsid w:val="002D0830"/>
    <w:rsid w:val="002D1876"/>
    <w:rsid w:val="002D19F0"/>
    <w:rsid w:val="002D1CBA"/>
    <w:rsid w:val="002D2790"/>
    <w:rsid w:val="002D2C3A"/>
    <w:rsid w:val="002D346B"/>
    <w:rsid w:val="002D397E"/>
    <w:rsid w:val="002D42D0"/>
    <w:rsid w:val="002D45D9"/>
    <w:rsid w:val="002D4678"/>
    <w:rsid w:val="002D561A"/>
    <w:rsid w:val="002D5644"/>
    <w:rsid w:val="002D59DE"/>
    <w:rsid w:val="002D747B"/>
    <w:rsid w:val="002D7848"/>
    <w:rsid w:val="002E0071"/>
    <w:rsid w:val="002E154D"/>
    <w:rsid w:val="002E1EB3"/>
    <w:rsid w:val="002E2C15"/>
    <w:rsid w:val="002E2E4D"/>
    <w:rsid w:val="002E3496"/>
    <w:rsid w:val="002E38C6"/>
    <w:rsid w:val="002E5857"/>
    <w:rsid w:val="002E5AF5"/>
    <w:rsid w:val="002E6037"/>
    <w:rsid w:val="002E71D1"/>
    <w:rsid w:val="002E7B67"/>
    <w:rsid w:val="002F00C7"/>
    <w:rsid w:val="002F030A"/>
    <w:rsid w:val="002F0C60"/>
    <w:rsid w:val="002F14B6"/>
    <w:rsid w:val="002F1AAD"/>
    <w:rsid w:val="002F1B66"/>
    <w:rsid w:val="002F2507"/>
    <w:rsid w:val="002F4CB7"/>
    <w:rsid w:val="002F5FF9"/>
    <w:rsid w:val="002F7923"/>
    <w:rsid w:val="003003D0"/>
    <w:rsid w:val="0030044E"/>
    <w:rsid w:val="00300CC1"/>
    <w:rsid w:val="00301E9D"/>
    <w:rsid w:val="00302775"/>
    <w:rsid w:val="00302EF5"/>
    <w:rsid w:val="00303242"/>
    <w:rsid w:val="00304716"/>
    <w:rsid w:val="00305977"/>
    <w:rsid w:val="00305F89"/>
    <w:rsid w:val="00307F81"/>
    <w:rsid w:val="003100DE"/>
    <w:rsid w:val="00310608"/>
    <w:rsid w:val="00310623"/>
    <w:rsid w:val="00310E1C"/>
    <w:rsid w:val="003115B7"/>
    <w:rsid w:val="003140EF"/>
    <w:rsid w:val="00314775"/>
    <w:rsid w:val="003152EB"/>
    <w:rsid w:val="0031543F"/>
    <w:rsid w:val="00315EFD"/>
    <w:rsid w:val="00316C1D"/>
    <w:rsid w:val="00316DA6"/>
    <w:rsid w:val="00317656"/>
    <w:rsid w:val="003202C6"/>
    <w:rsid w:val="00322D36"/>
    <w:rsid w:val="003235C1"/>
    <w:rsid w:val="00323F22"/>
    <w:rsid w:val="0032443B"/>
    <w:rsid w:val="00325671"/>
    <w:rsid w:val="003263D5"/>
    <w:rsid w:val="00326E95"/>
    <w:rsid w:val="0032724C"/>
    <w:rsid w:val="0032775F"/>
    <w:rsid w:val="00330421"/>
    <w:rsid w:val="00331B4F"/>
    <w:rsid w:val="00331B71"/>
    <w:rsid w:val="0033205F"/>
    <w:rsid w:val="00332894"/>
    <w:rsid w:val="00334724"/>
    <w:rsid w:val="003349E4"/>
    <w:rsid w:val="00334E22"/>
    <w:rsid w:val="00335F9D"/>
    <w:rsid w:val="00336589"/>
    <w:rsid w:val="0033662B"/>
    <w:rsid w:val="00336C3F"/>
    <w:rsid w:val="00336E6E"/>
    <w:rsid w:val="00337D16"/>
    <w:rsid w:val="0034191D"/>
    <w:rsid w:val="00341BC0"/>
    <w:rsid w:val="00341D03"/>
    <w:rsid w:val="003424B9"/>
    <w:rsid w:val="00342651"/>
    <w:rsid w:val="00343110"/>
    <w:rsid w:val="0034322D"/>
    <w:rsid w:val="0034350A"/>
    <w:rsid w:val="00343808"/>
    <w:rsid w:val="00344656"/>
    <w:rsid w:val="00344A6A"/>
    <w:rsid w:val="00345074"/>
    <w:rsid w:val="003451BB"/>
    <w:rsid w:val="00345503"/>
    <w:rsid w:val="00345BFD"/>
    <w:rsid w:val="003476A9"/>
    <w:rsid w:val="00347739"/>
    <w:rsid w:val="00351372"/>
    <w:rsid w:val="0035199A"/>
    <w:rsid w:val="0035221E"/>
    <w:rsid w:val="00352E75"/>
    <w:rsid w:val="0035318C"/>
    <w:rsid w:val="003532C4"/>
    <w:rsid w:val="003537CD"/>
    <w:rsid w:val="0035381A"/>
    <w:rsid w:val="003541AE"/>
    <w:rsid w:val="00354FA1"/>
    <w:rsid w:val="003566CE"/>
    <w:rsid w:val="00356924"/>
    <w:rsid w:val="00356A53"/>
    <w:rsid w:val="00357198"/>
    <w:rsid w:val="003572BD"/>
    <w:rsid w:val="0035777B"/>
    <w:rsid w:val="003604B2"/>
    <w:rsid w:val="00360AD3"/>
    <w:rsid w:val="00360BD0"/>
    <w:rsid w:val="003619E2"/>
    <w:rsid w:val="00362961"/>
    <w:rsid w:val="003636C0"/>
    <w:rsid w:val="0036381D"/>
    <w:rsid w:val="0036492D"/>
    <w:rsid w:val="00364AA7"/>
    <w:rsid w:val="00364B0E"/>
    <w:rsid w:val="00365CEC"/>
    <w:rsid w:val="00365E0B"/>
    <w:rsid w:val="00366361"/>
    <w:rsid w:val="003671CB"/>
    <w:rsid w:val="00367333"/>
    <w:rsid w:val="0036765B"/>
    <w:rsid w:val="00367F3C"/>
    <w:rsid w:val="00370EA7"/>
    <w:rsid w:val="00371C42"/>
    <w:rsid w:val="003732E6"/>
    <w:rsid w:val="00373915"/>
    <w:rsid w:val="00373AB9"/>
    <w:rsid w:val="00376C12"/>
    <w:rsid w:val="00376E67"/>
    <w:rsid w:val="00377D08"/>
    <w:rsid w:val="00381356"/>
    <w:rsid w:val="00381490"/>
    <w:rsid w:val="0038176F"/>
    <w:rsid w:val="003834DB"/>
    <w:rsid w:val="003839B4"/>
    <w:rsid w:val="00385467"/>
    <w:rsid w:val="00386059"/>
    <w:rsid w:val="003863E0"/>
    <w:rsid w:val="003907C7"/>
    <w:rsid w:val="0039118D"/>
    <w:rsid w:val="0039181E"/>
    <w:rsid w:val="0039198C"/>
    <w:rsid w:val="0039200A"/>
    <w:rsid w:val="0039227A"/>
    <w:rsid w:val="00392785"/>
    <w:rsid w:val="003932C1"/>
    <w:rsid w:val="00393C80"/>
    <w:rsid w:val="003949D6"/>
    <w:rsid w:val="00394E3C"/>
    <w:rsid w:val="00395076"/>
    <w:rsid w:val="00395944"/>
    <w:rsid w:val="00396327"/>
    <w:rsid w:val="003A2BB4"/>
    <w:rsid w:val="003A2D44"/>
    <w:rsid w:val="003A3679"/>
    <w:rsid w:val="003A40AD"/>
    <w:rsid w:val="003A4CEA"/>
    <w:rsid w:val="003A53C3"/>
    <w:rsid w:val="003A5A11"/>
    <w:rsid w:val="003A6032"/>
    <w:rsid w:val="003A6D88"/>
    <w:rsid w:val="003B10AB"/>
    <w:rsid w:val="003B243C"/>
    <w:rsid w:val="003B3549"/>
    <w:rsid w:val="003B3E17"/>
    <w:rsid w:val="003B53D8"/>
    <w:rsid w:val="003B5B4C"/>
    <w:rsid w:val="003B6BF3"/>
    <w:rsid w:val="003C0F0A"/>
    <w:rsid w:val="003C1638"/>
    <w:rsid w:val="003C3CB7"/>
    <w:rsid w:val="003C403D"/>
    <w:rsid w:val="003C4268"/>
    <w:rsid w:val="003C4D97"/>
    <w:rsid w:val="003C6F10"/>
    <w:rsid w:val="003C7971"/>
    <w:rsid w:val="003D03B9"/>
    <w:rsid w:val="003D0ADF"/>
    <w:rsid w:val="003D1870"/>
    <w:rsid w:val="003D1E4A"/>
    <w:rsid w:val="003D2306"/>
    <w:rsid w:val="003D35D9"/>
    <w:rsid w:val="003D3A1F"/>
    <w:rsid w:val="003D4D76"/>
    <w:rsid w:val="003D580E"/>
    <w:rsid w:val="003D6FE3"/>
    <w:rsid w:val="003D7DB4"/>
    <w:rsid w:val="003D7DD3"/>
    <w:rsid w:val="003E01D6"/>
    <w:rsid w:val="003E05A7"/>
    <w:rsid w:val="003E0828"/>
    <w:rsid w:val="003E0E7C"/>
    <w:rsid w:val="003E1595"/>
    <w:rsid w:val="003E2150"/>
    <w:rsid w:val="003E2574"/>
    <w:rsid w:val="003E2CF9"/>
    <w:rsid w:val="003E3210"/>
    <w:rsid w:val="003E3AB8"/>
    <w:rsid w:val="003E45C3"/>
    <w:rsid w:val="003E464B"/>
    <w:rsid w:val="003E4B5D"/>
    <w:rsid w:val="003E668C"/>
    <w:rsid w:val="003F0BB5"/>
    <w:rsid w:val="003F0E85"/>
    <w:rsid w:val="003F366C"/>
    <w:rsid w:val="003F38B8"/>
    <w:rsid w:val="003F3B66"/>
    <w:rsid w:val="003F428E"/>
    <w:rsid w:val="003F4A35"/>
    <w:rsid w:val="003F5970"/>
    <w:rsid w:val="003F5E7E"/>
    <w:rsid w:val="003F63B2"/>
    <w:rsid w:val="003F6F72"/>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79B"/>
    <w:rsid w:val="00406F4B"/>
    <w:rsid w:val="00407766"/>
    <w:rsid w:val="00410A4F"/>
    <w:rsid w:val="00410AF2"/>
    <w:rsid w:val="00411B52"/>
    <w:rsid w:val="00414B7A"/>
    <w:rsid w:val="00414F8C"/>
    <w:rsid w:val="0042029A"/>
    <w:rsid w:val="0042040F"/>
    <w:rsid w:val="004210AB"/>
    <w:rsid w:val="0042116B"/>
    <w:rsid w:val="004211AB"/>
    <w:rsid w:val="00421456"/>
    <w:rsid w:val="00421A66"/>
    <w:rsid w:val="0042269C"/>
    <w:rsid w:val="004228D6"/>
    <w:rsid w:val="00422C30"/>
    <w:rsid w:val="00423B16"/>
    <w:rsid w:val="00423CCB"/>
    <w:rsid w:val="0042441D"/>
    <w:rsid w:val="00424B74"/>
    <w:rsid w:val="00424F38"/>
    <w:rsid w:val="0042525E"/>
    <w:rsid w:val="0042599C"/>
    <w:rsid w:val="00425F19"/>
    <w:rsid w:val="00425F8A"/>
    <w:rsid w:val="0042610E"/>
    <w:rsid w:val="004262DD"/>
    <w:rsid w:val="00426C75"/>
    <w:rsid w:val="0043086B"/>
    <w:rsid w:val="00430A2B"/>
    <w:rsid w:val="00430D07"/>
    <w:rsid w:val="0043107D"/>
    <w:rsid w:val="004319E0"/>
    <w:rsid w:val="00432D32"/>
    <w:rsid w:val="004335E2"/>
    <w:rsid w:val="00433D59"/>
    <w:rsid w:val="00435A96"/>
    <w:rsid w:val="00435EB4"/>
    <w:rsid w:val="00436507"/>
    <w:rsid w:val="00436A46"/>
    <w:rsid w:val="00436B4B"/>
    <w:rsid w:val="00436F50"/>
    <w:rsid w:val="004372B3"/>
    <w:rsid w:val="00437A9B"/>
    <w:rsid w:val="00442C4B"/>
    <w:rsid w:val="00442EB0"/>
    <w:rsid w:val="00443E68"/>
    <w:rsid w:val="00445062"/>
    <w:rsid w:val="004476FB"/>
    <w:rsid w:val="004502A2"/>
    <w:rsid w:val="00451D42"/>
    <w:rsid w:val="004521A0"/>
    <w:rsid w:val="00454146"/>
    <w:rsid w:val="004544BF"/>
    <w:rsid w:val="0045562D"/>
    <w:rsid w:val="004558DA"/>
    <w:rsid w:val="0045610F"/>
    <w:rsid w:val="00456586"/>
    <w:rsid w:val="004571CE"/>
    <w:rsid w:val="00460A6C"/>
    <w:rsid w:val="00460B8C"/>
    <w:rsid w:val="004617E6"/>
    <w:rsid w:val="00461D0E"/>
    <w:rsid w:val="004624A1"/>
    <w:rsid w:val="00463BFB"/>
    <w:rsid w:val="00463E1A"/>
    <w:rsid w:val="0046530C"/>
    <w:rsid w:val="004670A0"/>
    <w:rsid w:val="00467CEF"/>
    <w:rsid w:val="00470099"/>
    <w:rsid w:val="00470124"/>
    <w:rsid w:val="00470149"/>
    <w:rsid w:val="004701EE"/>
    <w:rsid w:val="00470D27"/>
    <w:rsid w:val="00473759"/>
    <w:rsid w:val="00473A27"/>
    <w:rsid w:val="00475928"/>
    <w:rsid w:val="004773D3"/>
    <w:rsid w:val="00477C1B"/>
    <w:rsid w:val="0048219F"/>
    <w:rsid w:val="00482AFF"/>
    <w:rsid w:val="00482E5E"/>
    <w:rsid w:val="00482F49"/>
    <w:rsid w:val="00483AFB"/>
    <w:rsid w:val="0048497B"/>
    <w:rsid w:val="00484CBD"/>
    <w:rsid w:val="00484DF2"/>
    <w:rsid w:val="00485887"/>
    <w:rsid w:val="004874B2"/>
    <w:rsid w:val="004875E9"/>
    <w:rsid w:val="004928B7"/>
    <w:rsid w:val="00493677"/>
    <w:rsid w:val="004948A5"/>
    <w:rsid w:val="00494F66"/>
    <w:rsid w:val="00494F93"/>
    <w:rsid w:val="0049594B"/>
    <w:rsid w:val="004960AC"/>
    <w:rsid w:val="004965AC"/>
    <w:rsid w:val="00496C71"/>
    <w:rsid w:val="00497538"/>
    <w:rsid w:val="0049771C"/>
    <w:rsid w:val="004A2A2D"/>
    <w:rsid w:val="004A4C12"/>
    <w:rsid w:val="004A539C"/>
    <w:rsid w:val="004A5E02"/>
    <w:rsid w:val="004A6C04"/>
    <w:rsid w:val="004A7F95"/>
    <w:rsid w:val="004B05A8"/>
    <w:rsid w:val="004B0AA0"/>
    <w:rsid w:val="004B1EAA"/>
    <w:rsid w:val="004B23A6"/>
    <w:rsid w:val="004B2C87"/>
    <w:rsid w:val="004B4D8E"/>
    <w:rsid w:val="004B65B9"/>
    <w:rsid w:val="004B79DA"/>
    <w:rsid w:val="004B7FE7"/>
    <w:rsid w:val="004C0C47"/>
    <w:rsid w:val="004C204E"/>
    <w:rsid w:val="004C21C1"/>
    <w:rsid w:val="004C28CE"/>
    <w:rsid w:val="004C296E"/>
    <w:rsid w:val="004C2B98"/>
    <w:rsid w:val="004C2DE6"/>
    <w:rsid w:val="004C460B"/>
    <w:rsid w:val="004C4C4C"/>
    <w:rsid w:val="004C672A"/>
    <w:rsid w:val="004C68DE"/>
    <w:rsid w:val="004D108A"/>
    <w:rsid w:val="004D2B10"/>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BF4"/>
    <w:rsid w:val="004E42C5"/>
    <w:rsid w:val="004E4309"/>
    <w:rsid w:val="004E4604"/>
    <w:rsid w:val="004E6167"/>
    <w:rsid w:val="004E69F3"/>
    <w:rsid w:val="004E7A08"/>
    <w:rsid w:val="004E7D14"/>
    <w:rsid w:val="004F08F9"/>
    <w:rsid w:val="004F1455"/>
    <w:rsid w:val="004F37F0"/>
    <w:rsid w:val="004F4A44"/>
    <w:rsid w:val="005006E0"/>
    <w:rsid w:val="00501344"/>
    <w:rsid w:val="00502159"/>
    <w:rsid w:val="00502A42"/>
    <w:rsid w:val="005035FA"/>
    <w:rsid w:val="00503C3C"/>
    <w:rsid w:val="00503F74"/>
    <w:rsid w:val="0050456F"/>
    <w:rsid w:val="0050474C"/>
    <w:rsid w:val="005048A4"/>
    <w:rsid w:val="005053D6"/>
    <w:rsid w:val="00505CDB"/>
    <w:rsid w:val="00505EC7"/>
    <w:rsid w:val="00506914"/>
    <w:rsid w:val="00506AE6"/>
    <w:rsid w:val="00506F26"/>
    <w:rsid w:val="005078CD"/>
    <w:rsid w:val="00507DDD"/>
    <w:rsid w:val="00507E86"/>
    <w:rsid w:val="00510BE9"/>
    <w:rsid w:val="00511150"/>
    <w:rsid w:val="0051150E"/>
    <w:rsid w:val="00511DB1"/>
    <w:rsid w:val="0051213A"/>
    <w:rsid w:val="00512A0E"/>
    <w:rsid w:val="00512CE8"/>
    <w:rsid w:val="00512EE5"/>
    <w:rsid w:val="005150EB"/>
    <w:rsid w:val="005154CA"/>
    <w:rsid w:val="005156B1"/>
    <w:rsid w:val="00515745"/>
    <w:rsid w:val="00515E72"/>
    <w:rsid w:val="0051674C"/>
    <w:rsid w:val="00517021"/>
    <w:rsid w:val="00517C8E"/>
    <w:rsid w:val="0052089A"/>
    <w:rsid w:val="00520C38"/>
    <w:rsid w:val="00520CDF"/>
    <w:rsid w:val="00520D5B"/>
    <w:rsid w:val="00521E64"/>
    <w:rsid w:val="00522669"/>
    <w:rsid w:val="0052625F"/>
    <w:rsid w:val="00526412"/>
    <w:rsid w:val="00526E1C"/>
    <w:rsid w:val="00527B36"/>
    <w:rsid w:val="00527F01"/>
    <w:rsid w:val="005304C9"/>
    <w:rsid w:val="005306FF"/>
    <w:rsid w:val="00530A8B"/>
    <w:rsid w:val="00531721"/>
    <w:rsid w:val="00532597"/>
    <w:rsid w:val="00533BFC"/>
    <w:rsid w:val="00533FA0"/>
    <w:rsid w:val="00534481"/>
    <w:rsid w:val="00534812"/>
    <w:rsid w:val="005352D1"/>
    <w:rsid w:val="0053542E"/>
    <w:rsid w:val="00535E0F"/>
    <w:rsid w:val="00536458"/>
    <w:rsid w:val="00537248"/>
    <w:rsid w:val="0053BCE9"/>
    <w:rsid w:val="005404FE"/>
    <w:rsid w:val="0054336F"/>
    <w:rsid w:val="00544BF3"/>
    <w:rsid w:val="00544D50"/>
    <w:rsid w:val="0054728E"/>
    <w:rsid w:val="00547B0C"/>
    <w:rsid w:val="00547D95"/>
    <w:rsid w:val="0055077B"/>
    <w:rsid w:val="00550C36"/>
    <w:rsid w:val="00550CE9"/>
    <w:rsid w:val="00550E2D"/>
    <w:rsid w:val="00551650"/>
    <w:rsid w:val="00551D25"/>
    <w:rsid w:val="005521A7"/>
    <w:rsid w:val="0055241F"/>
    <w:rsid w:val="005525A1"/>
    <w:rsid w:val="00553C3B"/>
    <w:rsid w:val="00554C59"/>
    <w:rsid w:val="005570D1"/>
    <w:rsid w:val="005570FF"/>
    <w:rsid w:val="00557370"/>
    <w:rsid w:val="00560184"/>
    <w:rsid w:val="00560B18"/>
    <w:rsid w:val="00560C70"/>
    <w:rsid w:val="00560E8D"/>
    <w:rsid w:val="005616FE"/>
    <w:rsid w:val="005618A0"/>
    <w:rsid w:val="00561F0C"/>
    <w:rsid w:val="005638FA"/>
    <w:rsid w:val="00564BC8"/>
    <w:rsid w:val="00564FEE"/>
    <w:rsid w:val="0056683B"/>
    <w:rsid w:val="00566D5F"/>
    <w:rsid w:val="005671A1"/>
    <w:rsid w:val="0056750E"/>
    <w:rsid w:val="00567941"/>
    <w:rsid w:val="00570913"/>
    <w:rsid w:val="00570FEC"/>
    <w:rsid w:val="0057100D"/>
    <w:rsid w:val="00571D86"/>
    <w:rsid w:val="00571EB8"/>
    <w:rsid w:val="0057213F"/>
    <w:rsid w:val="00572B4D"/>
    <w:rsid w:val="00572E1A"/>
    <w:rsid w:val="00573BF6"/>
    <w:rsid w:val="005748D5"/>
    <w:rsid w:val="00574D4B"/>
    <w:rsid w:val="00575DBB"/>
    <w:rsid w:val="005761BB"/>
    <w:rsid w:val="00576476"/>
    <w:rsid w:val="0057684C"/>
    <w:rsid w:val="005769CE"/>
    <w:rsid w:val="00580278"/>
    <w:rsid w:val="00581D69"/>
    <w:rsid w:val="00583770"/>
    <w:rsid w:val="00584E4F"/>
    <w:rsid w:val="00586831"/>
    <w:rsid w:val="00586D77"/>
    <w:rsid w:val="005874F8"/>
    <w:rsid w:val="00590337"/>
    <w:rsid w:val="00590BC9"/>
    <w:rsid w:val="00591D79"/>
    <w:rsid w:val="00592B41"/>
    <w:rsid w:val="0059355E"/>
    <w:rsid w:val="00594EFF"/>
    <w:rsid w:val="00595474"/>
    <w:rsid w:val="005957D7"/>
    <w:rsid w:val="00596706"/>
    <w:rsid w:val="00596BC7"/>
    <w:rsid w:val="0059754B"/>
    <w:rsid w:val="005975AC"/>
    <w:rsid w:val="00597896"/>
    <w:rsid w:val="00597C6D"/>
    <w:rsid w:val="005A0118"/>
    <w:rsid w:val="005A0B25"/>
    <w:rsid w:val="005A206E"/>
    <w:rsid w:val="005A209C"/>
    <w:rsid w:val="005A3209"/>
    <w:rsid w:val="005A332A"/>
    <w:rsid w:val="005A38B1"/>
    <w:rsid w:val="005A5069"/>
    <w:rsid w:val="005A56EB"/>
    <w:rsid w:val="005A6216"/>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C291A"/>
    <w:rsid w:val="005C3AD6"/>
    <w:rsid w:val="005C4A83"/>
    <w:rsid w:val="005C694D"/>
    <w:rsid w:val="005C6F0C"/>
    <w:rsid w:val="005C7074"/>
    <w:rsid w:val="005D0D80"/>
    <w:rsid w:val="005D22B7"/>
    <w:rsid w:val="005D357F"/>
    <w:rsid w:val="005D3D13"/>
    <w:rsid w:val="005D5FF1"/>
    <w:rsid w:val="005D7765"/>
    <w:rsid w:val="005D7D48"/>
    <w:rsid w:val="005E0329"/>
    <w:rsid w:val="005E18F7"/>
    <w:rsid w:val="005E2605"/>
    <w:rsid w:val="005E29A1"/>
    <w:rsid w:val="005E3308"/>
    <w:rsid w:val="005E378C"/>
    <w:rsid w:val="005E5142"/>
    <w:rsid w:val="005E55FC"/>
    <w:rsid w:val="005E5A9E"/>
    <w:rsid w:val="005E612F"/>
    <w:rsid w:val="005E6998"/>
    <w:rsid w:val="005F0BEE"/>
    <w:rsid w:val="005F0DE7"/>
    <w:rsid w:val="005F10AE"/>
    <w:rsid w:val="005F26EF"/>
    <w:rsid w:val="005F3251"/>
    <w:rsid w:val="005F3ED7"/>
    <w:rsid w:val="005F47F2"/>
    <w:rsid w:val="005F6573"/>
    <w:rsid w:val="005F6FBE"/>
    <w:rsid w:val="005F6FFD"/>
    <w:rsid w:val="005F73BA"/>
    <w:rsid w:val="006031EF"/>
    <w:rsid w:val="006033AA"/>
    <w:rsid w:val="0060386B"/>
    <w:rsid w:val="006044C3"/>
    <w:rsid w:val="00605F24"/>
    <w:rsid w:val="0060679D"/>
    <w:rsid w:val="0061042E"/>
    <w:rsid w:val="0061056E"/>
    <w:rsid w:val="006130DC"/>
    <w:rsid w:val="006137EB"/>
    <w:rsid w:val="006152A3"/>
    <w:rsid w:val="0062017D"/>
    <w:rsid w:val="006217C5"/>
    <w:rsid w:val="00621920"/>
    <w:rsid w:val="00622DA7"/>
    <w:rsid w:val="00623D18"/>
    <w:rsid w:val="006240F3"/>
    <w:rsid w:val="00624400"/>
    <w:rsid w:val="00627404"/>
    <w:rsid w:val="00627FD5"/>
    <w:rsid w:val="00630E36"/>
    <w:rsid w:val="006314DB"/>
    <w:rsid w:val="00631EE7"/>
    <w:rsid w:val="00631F55"/>
    <w:rsid w:val="00634682"/>
    <w:rsid w:val="00635332"/>
    <w:rsid w:val="006355AB"/>
    <w:rsid w:val="00635C18"/>
    <w:rsid w:val="00636C93"/>
    <w:rsid w:val="00640CF5"/>
    <w:rsid w:val="006415EF"/>
    <w:rsid w:val="006419E5"/>
    <w:rsid w:val="00642413"/>
    <w:rsid w:val="00643575"/>
    <w:rsid w:val="00643CCF"/>
    <w:rsid w:val="00644A36"/>
    <w:rsid w:val="00644AB9"/>
    <w:rsid w:val="00644DE9"/>
    <w:rsid w:val="00644FE7"/>
    <w:rsid w:val="0064552E"/>
    <w:rsid w:val="00645D4A"/>
    <w:rsid w:val="00646637"/>
    <w:rsid w:val="00650039"/>
    <w:rsid w:val="0065060B"/>
    <w:rsid w:val="00650EB2"/>
    <w:rsid w:val="006523A9"/>
    <w:rsid w:val="006523B3"/>
    <w:rsid w:val="00655D81"/>
    <w:rsid w:val="00657A93"/>
    <w:rsid w:val="00657ED6"/>
    <w:rsid w:val="00660746"/>
    <w:rsid w:val="0066154A"/>
    <w:rsid w:val="0066179A"/>
    <w:rsid w:val="00661C36"/>
    <w:rsid w:val="006627E0"/>
    <w:rsid w:val="00662A89"/>
    <w:rsid w:val="00663483"/>
    <w:rsid w:val="00663D2C"/>
    <w:rsid w:val="0066402B"/>
    <w:rsid w:val="00664685"/>
    <w:rsid w:val="00664BC9"/>
    <w:rsid w:val="00665634"/>
    <w:rsid w:val="00665BCF"/>
    <w:rsid w:val="006665BC"/>
    <w:rsid w:val="00666822"/>
    <w:rsid w:val="00667D0F"/>
    <w:rsid w:val="006709B5"/>
    <w:rsid w:val="00670C74"/>
    <w:rsid w:val="00670E1F"/>
    <w:rsid w:val="00670F69"/>
    <w:rsid w:val="006712C1"/>
    <w:rsid w:val="00671B14"/>
    <w:rsid w:val="006720BE"/>
    <w:rsid w:val="0067278F"/>
    <w:rsid w:val="00673EEF"/>
    <w:rsid w:val="00674157"/>
    <w:rsid w:val="006762B7"/>
    <w:rsid w:val="006765AC"/>
    <w:rsid w:val="00677EB4"/>
    <w:rsid w:val="006804E6"/>
    <w:rsid w:val="00680FB6"/>
    <w:rsid w:val="0068175F"/>
    <w:rsid w:val="00681C57"/>
    <w:rsid w:val="00682B18"/>
    <w:rsid w:val="00682E81"/>
    <w:rsid w:val="00683473"/>
    <w:rsid w:val="00683B3F"/>
    <w:rsid w:val="00684117"/>
    <w:rsid w:val="00684AAF"/>
    <w:rsid w:val="00684E3A"/>
    <w:rsid w:val="00685DB9"/>
    <w:rsid w:val="0068687A"/>
    <w:rsid w:val="00687491"/>
    <w:rsid w:val="0069082E"/>
    <w:rsid w:val="00690ACD"/>
    <w:rsid w:val="00691A20"/>
    <w:rsid w:val="00691CFA"/>
    <w:rsid w:val="00692336"/>
    <w:rsid w:val="00694ED0"/>
    <w:rsid w:val="00695600"/>
    <w:rsid w:val="00695634"/>
    <w:rsid w:val="006A023D"/>
    <w:rsid w:val="006A0953"/>
    <w:rsid w:val="006A0D13"/>
    <w:rsid w:val="006A1264"/>
    <w:rsid w:val="006A20C1"/>
    <w:rsid w:val="006A2A3E"/>
    <w:rsid w:val="006A3761"/>
    <w:rsid w:val="006A4402"/>
    <w:rsid w:val="006A6489"/>
    <w:rsid w:val="006A6F22"/>
    <w:rsid w:val="006A74C4"/>
    <w:rsid w:val="006B02DF"/>
    <w:rsid w:val="006B040D"/>
    <w:rsid w:val="006B0F6D"/>
    <w:rsid w:val="006B12B2"/>
    <w:rsid w:val="006B1A15"/>
    <w:rsid w:val="006B293D"/>
    <w:rsid w:val="006B30B9"/>
    <w:rsid w:val="006B35D9"/>
    <w:rsid w:val="006B4132"/>
    <w:rsid w:val="006B73C1"/>
    <w:rsid w:val="006B7B07"/>
    <w:rsid w:val="006B7CB8"/>
    <w:rsid w:val="006C0D76"/>
    <w:rsid w:val="006C13BA"/>
    <w:rsid w:val="006C1AC1"/>
    <w:rsid w:val="006C1EA8"/>
    <w:rsid w:val="006C20DC"/>
    <w:rsid w:val="006C30D1"/>
    <w:rsid w:val="006C3514"/>
    <w:rsid w:val="006C3C8B"/>
    <w:rsid w:val="006C3DE6"/>
    <w:rsid w:val="006C41E6"/>
    <w:rsid w:val="006C495D"/>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52C"/>
    <w:rsid w:val="006D7A99"/>
    <w:rsid w:val="006E02DD"/>
    <w:rsid w:val="006E1337"/>
    <w:rsid w:val="006E244E"/>
    <w:rsid w:val="006E572F"/>
    <w:rsid w:val="006E629B"/>
    <w:rsid w:val="006E71FA"/>
    <w:rsid w:val="006E7239"/>
    <w:rsid w:val="006E7820"/>
    <w:rsid w:val="006F0A0B"/>
    <w:rsid w:val="006F13A1"/>
    <w:rsid w:val="006F14D4"/>
    <w:rsid w:val="006F215E"/>
    <w:rsid w:val="006F2448"/>
    <w:rsid w:val="006F3E44"/>
    <w:rsid w:val="006F40D4"/>
    <w:rsid w:val="006F6D93"/>
    <w:rsid w:val="006F764B"/>
    <w:rsid w:val="0070002B"/>
    <w:rsid w:val="00700E88"/>
    <w:rsid w:val="0070231A"/>
    <w:rsid w:val="00702DCD"/>
    <w:rsid w:val="00702F16"/>
    <w:rsid w:val="0070381F"/>
    <w:rsid w:val="007042E3"/>
    <w:rsid w:val="00704542"/>
    <w:rsid w:val="00705659"/>
    <w:rsid w:val="00705BE1"/>
    <w:rsid w:val="00707FE7"/>
    <w:rsid w:val="007107CA"/>
    <w:rsid w:val="0071114E"/>
    <w:rsid w:val="007119DC"/>
    <w:rsid w:val="00712D0C"/>
    <w:rsid w:val="00712DB4"/>
    <w:rsid w:val="0071333C"/>
    <w:rsid w:val="0071384E"/>
    <w:rsid w:val="00713C77"/>
    <w:rsid w:val="007140A9"/>
    <w:rsid w:val="00715BD2"/>
    <w:rsid w:val="00715D6A"/>
    <w:rsid w:val="007167A6"/>
    <w:rsid w:val="00716D6D"/>
    <w:rsid w:val="00716E19"/>
    <w:rsid w:val="00717823"/>
    <w:rsid w:val="007208BA"/>
    <w:rsid w:val="00720B14"/>
    <w:rsid w:val="00721194"/>
    <w:rsid w:val="00721649"/>
    <w:rsid w:val="00721D71"/>
    <w:rsid w:val="00723C82"/>
    <w:rsid w:val="00723CEF"/>
    <w:rsid w:val="00726736"/>
    <w:rsid w:val="00727637"/>
    <w:rsid w:val="007300CB"/>
    <w:rsid w:val="0073031F"/>
    <w:rsid w:val="0073086F"/>
    <w:rsid w:val="00730F48"/>
    <w:rsid w:val="00732A1D"/>
    <w:rsid w:val="0073327A"/>
    <w:rsid w:val="00733289"/>
    <w:rsid w:val="00733940"/>
    <w:rsid w:val="0073424A"/>
    <w:rsid w:val="00735005"/>
    <w:rsid w:val="00736111"/>
    <w:rsid w:val="00736DCA"/>
    <w:rsid w:val="00736EC2"/>
    <w:rsid w:val="00737C63"/>
    <w:rsid w:val="00740355"/>
    <w:rsid w:val="00740534"/>
    <w:rsid w:val="00740ABC"/>
    <w:rsid w:val="00740E50"/>
    <w:rsid w:val="0074200E"/>
    <w:rsid w:val="007421B0"/>
    <w:rsid w:val="007436B2"/>
    <w:rsid w:val="0074412F"/>
    <w:rsid w:val="00744FA9"/>
    <w:rsid w:val="007451FD"/>
    <w:rsid w:val="00746474"/>
    <w:rsid w:val="0074649D"/>
    <w:rsid w:val="00746C94"/>
    <w:rsid w:val="00747784"/>
    <w:rsid w:val="00747AB4"/>
    <w:rsid w:val="00751191"/>
    <w:rsid w:val="00752E9F"/>
    <w:rsid w:val="00752FEE"/>
    <w:rsid w:val="0075327C"/>
    <w:rsid w:val="00753BAC"/>
    <w:rsid w:val="00753D0C"/>
    <w:rsid w:val="0075496D"/>
    <w:rsid w:val="007553C1"/>
    <w:rsid w:val="00755C10"/>
    <w:rsid w:val="00761944"/>
    <w:rsid w:val="00761B00"/>
    <w:rsid w:val="00762972"/>
    <w:rsid w:val="0076325F"/>
    <w:rsid w:val="007659AC"/>
    <w:rsid w:val="00766291"/>
    <w:rsid w:val="007666FC"/>
    <w:rsid w:val="00767617"/>
    <w:rsid w:val="00767DCF"/>
    <w:rsid w:val="007700BB"/>
    <w:rsid w:val="007710BE"/>
    <w:rsid w:val="0077189F"/>
    <w:rsid w:val="00771A8B"/>
    <w:rsid w:val="0077279C"/>
    <w:rsid w:val="00774CB8"/>
    <w:rsid w:val="007765D5"/>
    <w:rsid w:val="00776848"/>
    <w:rsid w:val="00777402"/>
    <w:rsid w:val="007812AA"/>
    <w:rsid w:val="0078196D"/>
    <w:rsid w:val="00781EDC"/>
    <w:rsid w:val="0078201A"/>
    <w:rsid w:val="00783751"/>
    <w:rsid w:val="00783D90"/>
    <w:rsid w:val="0078500E"/>
    <w:rsid w:val="007853F7"/>
    <w:rsid w:val="0078578F"/>
    <w:rsid w:val="00785BA7"/>
    <w:rsid w:val="00785ED4"/>
    <w:rsid w:val="00786C61"/>
    <w:rsid w:val="00790FB1"/>
    <w:rsid w:val="0079282F"/>
    <w:rsid w:val="00792A3F"/>
    <w:rsid w:val="00793829"/>
    <w:rsid w:val="00793F47"/>
    <w:rsid w:val="00795A0B"/>
    <w:rsid w:val="007966CC"/>
    <w:rsid w:val="007967EB"/>
    <w:rsid w:val="007A0208"/>
    <w:rsid w:val="007A04DA"/>
    <w:rsid w:val="007A0FC7"/>
    <w:rsid w:val="007A2787"/>
    <w:rsid w:val="007A2FC0"/>
    <w:rsid w:val="007A368B"/>
    <w:rsid w:val="007A3C69"/>
    <w:rsid w:val="007A5BB9"/>
    <w:rsid w:val="007A5CDE"/>
    <w:rsid w:val="007A7247"/>
    <w:rsid w:val="007A7BED"/>
    <w:rsid w:val="007A7EBD"/>
    <w:rsid w:val="007A7F99"/>
    <w:rsid w:val="007B0D5A"/>
    <w:rsid w:val="007B23C4"/>
    <w:rsid w:val="007B2485"/>
    <w:rsid w:val="007B2D9E"/>
    <w:rsid w:val="007B334A"/>
    <w:rsid w:val="007B4933"/>
    <w:rsid w:val="007B5061"/>
    <w:rsid w:val="007B53E3"/>
    <w:rsid w:val="007B5CC8"/>
    <w:rsid w:val="007B6395"/>
    <w:rsid w:val="007B6405"/>
    <w:rsid w:val="007C239F"/>
    <w:rsid w:val="007C27D2"/>
    <w:rsid w:val="007C2D0C"/>
    <w:rsid w:val="007C3B80"/>
    <w:rsid w:val="007C5E3D"/>
    <w:rsid w:val="007C65DA"/>
    <w:rsid w:val="007C77BC"/>
    <w:rsid w:val="007C791B"/>
    <w:rsid w:val="007C7E8D"/>
    <w:rsid w:val="007D0269"/>
    <w:rsid w:val="007D05BB"/>
    <w:rsid w:val="007D2021"/>
    <w:rsid w:val="007D22B3"/>
    <w:rsid w:val="007D2B41"/>
    <w:rsid w:val="007D5298"/>
    <w:rsid w:val="007D6BAF"/>
    <w:rsid w:val="007D74C0"/>
    <w:rsid w:val="007E0014"/>
    <w:rsid w:val="007E06A3"/>
    <w:rsid w:val="007E0A85"/>
    <w:rsid w:val="007E0F91"/>
    <w:rsid w:val="007E1013"/>
    <w:rsid w:val="007E1020"/>
    <w:rsid w:val="007E198A"/>
    <w:rsid w:val="007E3B47"/>
    <w:rsid w:val="007E4D91"/>
    <w:rsid w:val="007E4FAB"/>
    <w:rsid w:val="007E518E"/>
    <w:rsid w:val="007E55EA"/>
    <w:rsid w:val="007E76BB"/>
    <w:rsid w:val="007E7747"/>
    <w:rsid w:val="007E7EAC"/>
    <w:rsid w:val="007F0D8F"/>
    <w:rsid w:val="007F0F06"/>
    <w:rsid w:val="007F11F6"/>
    <w:rsid w:val="007F2EA4"/>
    <w:rsid w:val="007F692B"/>
    <w:rsid w:val="007F750C"/>
    <w:rsid w:val="007F75C5"/>
    <w:rsid w:val="007F7D86"/>
    <w:rsid w:val="00800A4D"/>
    <w:rsid w:val="0080130E"/>
    <w:rsid w:val="0080279D"/>
    <w:rsid w:val="00805319"/>
    <w:rsid w:val="008060B6"/>
    <w:rsid w:val="008069EB"/>
    <w:rsid w:val="00806BDD"/>
    <w:rsid w:val="00806C23"/>
    <w:rsid w:val="00806CBD"/>
    <w:rsid w:val="00807155"/>
    <w:rsid w:val="00807C55"/>
    <w:rsid w:val="00810EE4"/>
    <w:rsid w:val="00811753"/>
    <w:rsid w:val="00812108"/>
    <w:rsid w:val="008128B8"/>
    <w:rsid w:val="00812EE8"/>
    <w:rsid w:val="00813002"/>
    <w:rsid w:val="0081493B"/>
    <w:rsid w:val="00814D86"/>
    <w:rsid w:val="0081553B"/>
    <w:rsid w:val="00815720"/>
    <w:rsid w:val="0081607E"/>
    <w:rsid w:val="008165D0"/>
    <w:rsid w:val="008169AE"/>
    <w:rsid w:val="00816A15"/>
    <w:rsid w:val="00816A2D"/>
    <w:rsid w:val="00816FD4"/>
    <w:rsid w:val="00817474"/>
    <w:rsid w:val="008223A7"/>
    <w:rsid w:val="008226AA"/>
    <w:rsid w:val="008229FC"/>
    <w:rsid w:val="008235F9"/>
    <w:rsid w:val="00823B7B"/>
    <w:rsid w:val="0082433B"/>
    <w:rsid w:val="00824AD1"/>
    <w:rsid w:val="00824BEF"/>
    <w:rsid w:val="00824D08"/>
    <w:rsid w:val="00825D9A"/>
    <w:rsid w:val="00827AC0"/>
    <w:rsid w:val="00827DA5"/>
    <w:rsid w:val="0083033F"/>
    <w:rsid w:val="00831495"/>
    <w:rsid w:val="00831D76"/>
    <w:rsid w:val="00832315"/>
    <w:rsid w:val="00832F59"/>
    <w:rsid w:val="008342EB"/>
    <w:rsid w:val="00834866"/>
    <w:rsid w:val="00836859"/>
    <w:rsid w:val="00836BB2"/>
    <w:rsid w:val="00836ECA"/>
    <w:rsid w:val="008379CC"/>
    <w:rsid w:val="00842413"/>
    <w:rsid w:val="00842D11"/>
    <w:rsid w:val="008447A9"/>
    <w:rsid w:val="00844A0E"/>
    <w:rsid w:val="008465F0"/>
    <w:rsid w:val="00846C6D"/>
    <w:rsid w:val="008474A2"/>
    <w:rsid w:val="008479B9"/>
    <w:rsid w:val="00850BB6"/>
    <w:rsid w:val="008513EC"/>
    <w:rsid w:val="008521BD"/>
    <w:rsid w:val="00852580"/>
    <w:rsid w:val="008543B2"/>
    <w:rsid w:val="00854872"/>
    <w:rsid w:val="00854B56"/>
    <w:rsid w:val="0085638E"/>
    <w:rsid w:val="00857B0A"/>
    <w:rsid w:val="0086239E"/>
    <w:rsid w:val="0086247D"/>
    <w:rsid w:val="00863B02"/>
    <w:rsid w:val="00863B45"/>
    <w:rsid w:val="00863E24"/>
    <w:rsid w:val="00864D3E"/>
    <w:rsid w:val="0086500B"/>
    <w:rsid w:val="00865521"/>
    <w:rsid w:val="0086560A"/>
    <w:rsid w:val="00866060"/>
    <w:rsid w:val="0086656C"/>
    <w:rsid w:val="00866D8E"/>
    <w:rsid w:val="00867960"/>
    <w:rsid w:val="00867EEA"/>
    <w:rsid w:val="00871ADD"/>
    <w:rsid w:val="008720B6"/>
    <w:rsid w:val="0087216E"/>
    <w:rsid w:val="00874541"/>
    <w:rsid w:val="008752DA"/>
    <w:rsid w:val="008753D8"/>
    <w:rsid w:val="00875461"/>
    <w:rsid w:val="00875F37"/>
    <w:rsid w:val="0087657E"/>
    <w:rsid w:val="008766BE"/>
    <w:rsid w:val="0087672A"/>
    <w:rsid w:val="0087678E"/>
    <w:rsid w:val="00876FCD"/>
    <w:rsid w:val="00880DD5"/>
    <w:rsid w:val="008819DD"/>
    <w:rsid w:val="00882967"/>
    <w:rsid w:val="00882C67"/>
    <w:rsid w:val="008834D5"/>
    <w:rsid w:val="00883A1A"/>
    <w:rsid w:val="00884B96"/>
    <w:rsid w:val="008873DB"/>
    <w:rsid w:val="008875DE"/>
    <w:rsid w:val="00891F0E"/>
    <w:rsid w:val="008922E0"/>
    <w:rsid w:val="008931BB"/>
    <w:rsid w:val="00893AED"/>
    <w:rsid w:val="008961C4"/>
    <w:rsid w:val="008964A7"/>
    <w:rsid w:val="00896C32"/>
    <w:rsid w:val="008A07E2"/>
    <w:rsid w:val="008A1D40"/>
    <w:rsid w:val="008A223E"/>
    <w:rsid w:val="008A3DF8"/>
    <w:rsid w:val="008A40F0"/>
    <w:rsid w:val="008A46F4"/>
    <w:rsid w:val="008A52FD"/>
    <w:rsid w:val="008A5DAB"/>
    <w:rsid w:val="008A5EED"/>
    <w:rsid w:val="008A62F0"/>
    <w:rsid w:val="008A6614"/>
    <w:rsid w:val="008A69AB"/>
    <w:rsid w:val="008B025E"/>
    <w:rsid w:val="008B06D5"/>
    <w:rsid w:val="008B2A8E"/>
    <w:rsid w:val="008B563B"/>
    <w:rsid w:val="008B6068"/>
    <w:rsid w:val="008B73BE"/>
    <w:rsid w:val="008C1C77"/>
    <w:rsid w:val="008C2B1B"/>
    <w:rsid w:val="008C2E67"/>
    <w:rsid w:val="008C2F80"/>
    <w:rsid w:val="008C39FA"/>
    <w:rsid w:val="008C3FA9"/>
    <w:rsid w:val="008C4AA8"/>
    <w:rsid w:val="008C4C53"/>
    <w:rsid w:val="008C4FF3"/>
    <w:rsid w:val="008C7D85"/>
    <w:rsid w:val="008C7EAE"/>
    <w:rsid w:val="008D08FE"/>
    <w:rsid w:val="008D4636"/>
    <w:rsid w:val="008D4C5D"/>
    <w:rsid w:val="008D5210"/>
    <w:rsid w:val="008D5CF1"/>
    <w:rsid w:val="008D651F"/>
    <w:rsid w:val="008D7C95"/>
    <w:rsid w:val="008E01EA"/>
    <w:rsid w:val="008E0249"/>
    <w:rsid w:val="008E0581"/>
    <w:rsid w:val="008E11F3"/>
    <w:rsid w:val="008E13E7"/>
    <w:rsid w:val="008E15F9"/>
    <w:rsid w:val="008E18D3"/>
    <w:rsid w:val="008E1F4C"/>
    <w:rsid w:val="008E2642"/>
    <w:rsid w:val="008E335E"/>
    <w:rsid w:val="008E3EDB"/>
    <w:rsid w:val="008E530C"/>
    <w:rsid w:val="008E59A1"/>
    <w:rsid w:val="008E662F"/>
    <w:rsid w:val="008E6B89"/>
    <w:rsid w:val="008E7215"/>
    <w:rsid w:val="008E722D"/>
    <w:rsid w:val="008E785D"/>
    <w:rsid w:val="008F157B"/>
    <w:rsid w:val="008F2FCE"/>
    <w:rsid w:val="008F423A"/>
    <w:rsid w:val="008F42EB"/>
    <w:rsid w:val="008F4361"/>
    <w:rsid w:val="008F6AFA"/>
    <w:rsid w:val="008F6C6C"/>
    <w:rsid w:val="008F7427"/>
    <w:rsid w:val="009001D2"/>
    <w:rsid w:val="009003A8"/>
    <w:rsid w:val="00900F04"/>
    <w:rsid w:val="0090160B"/>
    <w:rsid w:val="00901D9F"/>
    <w:rsid w:val="009024BC"/>
    <w:rsid w:val="009027D5"/>
    <w:rsid w:val="00904A22"/>
    <w:rsid w:val="0090502D"/>
    <w:rsid w:val="0090565C"/>
    <w:rsid w:val="00906659"/>
    <w:rsid w:val="00906D0D"/>
    <w:rsid w:val="00907398"/>
    <w:rsid w:val="009103A3"/>
    <w:rsid w:val="00910CE2"/>
    <w:rsid w:val="00911C56"/>
    <w:rsid w:val="00911D6B"/>
    <w:rsid w:val="00911F6A"/>
    <w:rsid w:val="009135B9"/>
    <w:rsid w:val="00914427"/>
    <w:rsid w:val="00914F4A"/>
    <w:rsid w:val="009150EF"/>
    <w:rsid w:val="00915E20"/>
    <w:rsid w:val="00916686"/>
    <w:rsid w:val="00916DBB"/>
    <w:rsid w:val="00916E50"/>
    <w:rsid w:val="00917BC1"/>
    <w:rsid w:val="0092086E"/>
    <w:rsid w:val="009213E5"/>
    <w:rsid w:val="009221E1"/>
    <w:rsid w:val="0092243B"/>
    <w:rsid w:val="00922554"/>
    <w:rsid w:val="00923ADD"/>
    <w:rsid w:val="009243C7"/>
    <w:rsid w:val="00930284"/>
    <w:rsid w:val="0093057F"/>
    <w:rsid w:val="00931EDC"/>
    <w:rsid w:val="00933290"/>
    <w:rsid w:val="00935461"/>
    <w:rsid w:val="00935F7A"/>
    <w:rsid w:val="00940B92"/>
    <w:rsid w:val="00941B65"/>
    <w:rsid w:val="00941D0D"/>
    <w:rsid w:val="00942F46"/>
    <w:rsid w:val="0094404F"/>
    <w:rsid w:val="00946151"/>
    <w:rsid w:val="00946D00"/>
    <w:rsid w:val="009477EA"/>
    <w:rsid w:val="00947C09"/>
    <w:rsid w:val="00947D49"/>
    <w:rsid w:val="00951409"/>
    <w:rsid w:val="009515B8"/>
    <w:rsid w:val="0095460B"/>
    <w:rsid w:val="00955071"/>
    <w:rsid w:val="0095617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5D8"/>
    <w:rsid w:val="00970731"/>
    <w:rsid w:val="00970833"/>
    <w:rsid w:val="00971F36"/>
    <w:rsid w:val="00972557"/>
    <w:rsid w:val="00972ECD"/>
    <w:rsid w:val="00973D94"/>
    <w:rsid w:val="00974C9A"/>
    <w:rsid w:val="00974DD9"/>
    <w:rsid w:val="00975D1F"/>
    <w:rsid w:val="00977852"/>
    <w:rsid w:val="0098005C"/>
    <w:rsid w:val="00980D98"/>
    <w:rsid w:val="00980EF2"/>
    <w:rsid w:val="00981307"/>
    <w:rsid w:val="00981B6C"/>
    <w:rsid w:val="00981C20"/>
    <w:rsid w:val="00983BB2"/>
    <w:rsid w:val="00983C93"/>
    <w:rsid w:val="00985185"/>
    <w:rsid w:val="009858AF"/>
    <w:rsid w:val="00986A4D"/>
    <w:rsid w:val="00991B5D"/>
    <w:rsid w:val="00992F32"/>
    <w:rsid w:val="009940F2"/>
    <w:rsid w:val="00995DDC"/>
    <w:rsid w:val="00996709"/>
    <w:rsid w:val="00996887"/>
    <w:rsid w:val="00996943"/>
    <w:rsid w:val="00996A46"/>
    <w:rsid w:val="00997522"/>
    <w:rsid w:val="009A1B7C"/>
    <w:rsid w:val="009A404F"/>
    <w:rsid w:val="009A5821"/>
    <w:rsid w:val="009A614B"/>
    <w:rsid w:val="009A6B1B"/>
    <w:rsid w:val="009A6D45"/>
    <w:rsid w:val="009A73DC"/>
    <w:rsid w:val="009A745E"/>
    <w:rsid w:val="009A78C0"/>
    <w:rsid w:val="009A7B41"/>
    <w:rsid w:val="009B03BD"/>
    <w:rsid w:val="009B1475"/>
    <w:rsid w:val="009B2D88"/>
    <w:rsid w:val="009B2F75"/>
    <w:rsid w:val="009B2FAC"/>
    <w:rsid w:val="009B3570"/>
    <w:rsid w:val="009B365E"/>
    <w:rsid w:val="009B56C9"/>
    <w:rsid w:val="009B6DB1"/>
    <w:rsid w:val="009B72C5"/>
    <w:rsid w:val="009B76E7"/>
    <w:rsid w:val="009C1114"/>
    <w:rsid w:val="009C26BA"/>
    <w:rsid w:val="009C36E1"/>
    <w:rsid w:val="009C41F8"/>
    <w:rsid w:val="009C4262"/>
    <w:rsid w:val="009C51C9"/>
    <w:rsid w:val="009C543D"/>
    <w:rsid w:val="009C5F4F"/>
    <w:rsid w:val="009C756E"/>
    <w:rsid w:val="009D0329"/>
    <w:rsid w:val="009D1593"/>
    <w:rsid w:val="009D1E25"/>
    <w:rsid w:val="009D2A37"/>
    <w:rsid w:val="009D2B6D"/>
    <w:rsid w:val="009D3A12"/>
    <w:rsid w:val="009D4C06"/>
    <w:rsid w:val="009D4CC5"/>
    <w:rsid w:val="009D63E7"/>
    <w:rsid w:val="009D6407"/>
    <w:rsid w:val="009D7597"/>
    <w:rsid w:val="009D772A"/>
    <w:rsid w:val="009D787E"/>
    <w:rsid w:val="009E0F64"/>
    <w:rsid w:val="009E16AA"/>
    <w:rsid w:val="009E20FA"/>
    <w:rsid w:val="009E2BF2"/>
    <w:rsid w:val="009E33A0"/>
    <w:rsid w:val="009E37A5"/>
    <w:rsid w:val="009E3CE3"/>
    <w:rsid w:val="009E45C7"/>
    <w:rsid w:val="009E5749"/>
    <w:rsid w:val="009E606F"/>
    <w:rsid w:val="009E77C6"/>
    <w:rsid w:val="009E7D89"/>
    <w:rsid w:val="009E7EFF"/>
    <w:rsid w:val="009F08DB"/>
    <w:rsid w:val="009F08F6"/>
    <w:rsid w:val="009F15BA"/>
    <w:rsid w:val="009F4172"/>
    <w:rsid w:val="009F4845"/>
    <w:rsid w:val="009F5181"/>
    <w:rsid w:val="009F6D12"/>
    <w:rsid w:val="009F72F2"/>
    <w:rsid w:val="009F73AA"/>
    <w:rsid w:val="009F7C05"/>
    <w:rsid w:val="00A009DD"/>
    <w:rsid w:val="00A01EF6"/>
    <w:rsid w:val="00A01FC4"/>
    <w:rsid w:val="00A02248"/>
    <w:rsid w:val="00A026BF"/>
    <w:rsid w:val="00A03DBA"/>
    <w:rsid w:val="00A04B84"/>
    <w:rsid w:val="00A05E10"/>
    <w:rsid w:val="00A05F16"/>
    <w:rsid w:val="00A06DE3"/>
    <w:rsid w:val="00A0756C"/>
    <w:rsid w:val="00A10099"/>
    <w:rsid w:val="00A10913"/>
    <w:rsid w:val="00A129F9"/>
    <w:rsid w:val="00A137E0"/>
    <w:rsid w:val="00A13EEC"/>
    <w:rsid w:val="00A16AD1"/>
    <w:rsid w:val="00A171F5"/>
    <w:rsid w:val="00A17656"/>
    <w:rsid w:val="00A1781B"/>
    <w:rsid w:val="00A17BBA"/>
    <w:rsid w:val="00A20652"/>
    <w:rsid w:val="00A21D6A"/>
    <w:rsid w:val="00A221B4"/>
    <w:rsid w:val="00A223D9"/>
    <w:rsid w:val="00A237FD"/>
    <w:rsid w:val="00A24BE3"/>
    <w:rsid w:val="00A24D38"/>
    <w:rsid w:val="00A26550"/>
    <w:rsid w:val="00A279DB"/>
    <w:rsid w:val="00A27F0B"/>
    <w:rsid w:val="00A31215"/>
    <w:rsid w:val="00A314FB"/>
    <w:rsid w:val="00A3316E"/>
    <w:rsid w:val="00A33BB0"/>
    <w:rsid w:val="00A350C3"/>
    <w:rsid w:val="00A35248"/>
    <w:rsid w:val="00A356CC"/>
    <w:rsid w:val="00A36DEC"/>
    <w:rsid w:val="00A4035E"/>
    <w:rsid w:val="00A415C1"/>
    <w:rsid w:val="00A422A1"/>
    <w:rsid w:val="00A424C2"/>
    <w:rsid w:val="00A42B5A"/>
    <w:rsid w:val="00A4393B"/>
    <w:rsid w:val="00A46726"/>
    <w:rsid w:val="00A47405"/>
    <w:rsid w:val="00A5060F"/>
    <w:rsid w:val="00A51D81"/>
    <w:rsid w:val="00A5239D"/>
    <w:rsid w:val="00A53739"/>
    <w:rsid w:val="00A53AD4"/>
    <w:rsid w:val="00A53D46"/>
    <w:rsid w:val="00A54033"/>
    <w:rsid w:val="00A54173"/>
    <w:rsid w:val="00A54FA0"/>
    <w:rsid w:val="00A568B6"/>
    <w:rsid w:val="00A569A1"/>
    <w:rsid w:val="00A57DBF"/>
    <w:rsid w:val="00A61A53"/>
    <w:rsid w:val="00A627B7"/>
    <w:rsid w:val="00A63B3A"/>
    <w:rsid w:val="00A66638"/>
    <w:rsid w:val="00A668B1"/>
    <w:rsid w:val="00A6723F"/>
    <w:rsid w:val="00A6733A"/>
    <w:rsid w:val="00A6757C"/>
    <w:rsid w:val="00A676A0"/>
    <w:rsid w:val="00A67733"/>
    <w:rsid w:val="00A67B3A"/>
    <w:rsid w:val="00A71471"/>
    <w:rsid w:val="00A71C33"/>
    <w:rsid w:val="00A72A3E"/>
    <w:rsid w:val="00A72D5B"/>
    <w:rsid w:val="00A73B29"/>
    <w:rsid w:val="00A73F01"/>
    <w:rsid w:val="00A75430"/>
    <w:rsid w:val="00A765AC"/>
    <w:rsid w:val="00A76CB5"/>
    <w:rsid w:val="00A774A7"/>
    <w:rsid w:val="00A804CB"/>
    <w:rsid w:val="00A804E2"/>
    <w:rsid w:val="00A80923"/>
    <w:rsid w:val="00A8203F"/>
    <w:rsid w:val="00A82434"/>
    <w:rsid w:val="00A833C9"/>
    <w:rsid w:val="00A83C37"/>
    <w:rsid w:val="00A873DE"/>
    <w:rsid w:val="00A8794C"/>
    <w:rsid w:val="00A91A48"/>
    <w:rsid w:val="00A91C04"/>
    <w:rsid w:val="00A93A7E"/>
    <w:rsid w:val="00A940D3"/>
    <w:rsid w:val="00A94207"/>
    <w:rsid w:val="00A94EC1"/>
    <w:rsid w:val="00A959E5"/>
    <w:rsid w:val="00A96B21"/>
    <w:rsid w:val="00A97254"/>
    <w:rsid w:val="00A97930"/>
    <w:rsid w:val="00AA1AB2"/>
    <w:rsid w:val="00AA28AA"/>
    <w:rsid w:val="00AA2A43"/>
    <w:rsid w:val="00AA2B95"/>
    <w:rsid w:val="00AA336B"/>
    <w:rsid w:val="00AA33E5"/>
    <w:rsid w:val="00AA344F"/>
    <w:rsid w:val="00AA3525"/>
    <w:rsid w:val="00AA3540"/>
    <w:rsid w:val="00AA3959"/>
    <w:rsid w:val="00AA4288"/>
    <w:rsid w:val="00AA5391"/>
    <w:rsid w:val="00AA6C0D"/>
    <w:rsid w:val="00AA7211"/>
    <w:rsid w:val="00AA7422"/>
    <w:rsid w:val="00AA78C7"/>
    <w:rsid w:val="00AA7960"/>
    <w:rsid w:val="00AB00FF"/>
    <w:rsid w:val="00AB01AD"/>
    <w:rsid w:val="00AB0479"/>
    <w:rsid w:val="00AB0F50"/>
    <w:rsid w:val="00AB0FB7"/>
    <w:rsid w:val="00AB1BFD"/>
    <w:rsid w:val="00AB3A5D"/>
    <w:rsid w:val="00AB3D6C"/>
    <w:rsid w:val="00AB4A2C"/>
    <w:rsid w:val="00AB5716"/>
    <w:rsid w:val="00AB7AE4"/>
    <w:rsid w:val="00AC03CF"/>
    <w:rsid w:val="00AC0B18"/>
    <w:rsid w:val="00AC17CB"/>
    <w:rsid w:val="00AC1BDA"/>
    <w:rsid w:val="00AC313A"/>
    <w:rsid w:val="00AC3431"/>
    <w:rsid w:val="00AC3651"/>
    <w:rsid w:val="00AC641E"/>
    <w:rsid w:val="00AC69C0"/>
    <w:rsid w:val="00AC6E09"/>
    <w:rsid w:val="00AC744B"/>
    <w:rsid w:val="00AC79FC"/>
    <w:rsid w:val="00AC7C77"/>
    <w:rsid w:val="00AD0285"/>
    <w:rsid w:val="00AD1032"/>
    <w:rsid w:val="00AD2750"/>
    <w:rsid w:val="00AD2B87"/>
    <w:rsid w:val="00AD3B27"/>
    <w:rsid w:val="00AD4023"/>
    <w:rsid w:val="00AD48AD"/>
    <w:rsid w:val="00AD4C0F"/>
    <w:rsid w:val="00AD5523"/>
    <w:rsid w:val="00AD78B4"/>
    <w:rsid w:val="00AE0484"/>
    <w:rsid w:val="00AE196C"/>
    <w:rsid w:val="00AE1A95"/>
    <w:rsid w:val="00AE1EB9"/>
    <w:rsid w:val="00AE1F11"/>
    <w:rsid w:val="00AE3A8F"/>
    <w:rsid w:val="00AE3D75"/>
    <w:rsid w:val="00AE48D6"/>
    <w:rsid w:val="00AE67A4"/>
    <w:rsid w:val="00AE6ED5"/>
    <w:rsid w:val="00AE6FAD"/>
    <w:rsid w:val="00AF0317"/>
    <w:rsid w:val="00AF0AA1"/>
    <w:rsid w:val="00AF2153"/>
    <w:rsid w:val="00AF28AC"/>
    <w:rsid w:val="00AF3B7A"/>
    <w:rsid w:val="00AF7655"/>
    <w:rsid w:val="00B0170D"/>
    <w:rsid w:val="00B0220B"/>
    <w:rsid w:val="00B024D4"/>
    <w:rsid w:val="00B026EE"/>
    <w:rsid w:val="00B03F6E"/>
    <w:rsid w:val="00B04350"/>
    <w:rsid w:val="00B04902"/>
    <w:rsid w:val="00B05F59"/>
    <w:rsid w:val="00B06D03"/>
    <w:rsid w:val="00B11833"/>
    <w:rsid w:val="00B11CC8"/>
    <w:rsid w:val="00B12308"/>
    <w:rsid w:val="00B12D76"/>
    <w:rsid w:val="00B130B5"/>
    <w:rsid w:val="00B139DC"/>
    <w:rsid w:val="00B13FB0"/>
    <w:rsid w:val="00B15572"/>
    <w:rsid w:val="00B15611"/>
    <w:rsid w:val="00B1748B"/>
    <w:rsid w:val="00B17D72"/>
    <w:rsid w:val="00B20835"/>
    <w:rsid w:val="00B21F8F"/>
    <w:rsid w:val="00B22258"/>
    <w:rsid w:val="00B22307"/>
    <w:rsid w:val="00B228AC"/>
    <w:rsid w:val="00B22B28"/>
    <w:rsid w:val="00B22D43"/>
    <w:rsid w:val="00B2333A"/>
    <w:rsid w:val="00B2497F"/>
    <w:rsid w:val="00B26EEA"/>
    <w:rsid w:val="00B274D2"/>
    <w:rsid w:val="00B31A15"/>
    <w:rsid w:val="00B31F68"/>
    <w:rsid w:val="00B33C17"/>
    <w:rsid w:val="00B33D2A"/>
    <w:rsid w:val="00B34556"/>
    <w:rsid w:val="00B348C3"/>
    <w:rsid w:val="00B35DD6"/>
    <w:rsid w:val="00B36EA9"/>
    <w:rsid w:val="00B37B56"/>
    <w:rsid w:val="00B37ED8"/>
    <w:rsid w:val="00B42596"/>
    <w:rsid w:val="00B440DD"/>
    <w:rsid w:val="00B44BBB"/>
    <w:rsid w:val="00B45411"/>
    <w:rsid w:val="00B47289"/>
    <w:rsid w:val="00B478F1"/>
    <w:rsid w:val="00B47A84"/>
    <w:rsid w:val="00B50649"/>
    <w:rsid w:val="00B51635"/>
    <w:rsid w:val="00B520B6"/>
    <w:rsid w:val="00B52348"/>
    <w:rsid w:val="00B53330"/>
    <w:rsid w:val="00B5530D"/>
    <w:rsid w:val="00B558CC"/>
    <w:rsid w:val="00B560F5"/>
    <w:rsid w:val="00B577EE"/>
    <w:rsid w:val="00B57BFB"/>
    <w:rsid w:val="00B57E48"/>
    <w:rsid w:val="00B60405"/>
    <w:rsid w:val="00B60858"/>
    <w:rsid w:val="00B60F60"/>
    <w:rsid w:val="00B61AED"/>
    <w:rsid w:val="00B61DAD"/>
    <w:rsid w:val="00B62995"/>
    <w:rsid w:val="00B63353"/>
    <w:rsid w:val="00B639FA"/>
    <w:rsid w:val="00B64A78"/>
    <w:rsid w:val="00B65394"/>
    <w:rsid w:val="00B65947"/>
    <w:rsid w:val="00B66104"/>
    <w:rsid w:val="00B6687C"/>
    <w:rsid w:val="00B6688E"/>
    <w:rsid w:val="00B67AF0"/>
    <w:rsid w:val="00B67C5E"/>
    <w:rsid w:val="00B67FE3"/>
    <w:rsid w:val="00B703DB"/>
    <w:rsid w:val="00B705DA"/>
    <w:rsid w:val="00B7061B"/>
    <w:rsid w:val="00B70B11"/>
    <w:rsid w:val="00B70D8F"/>
    <w:rsid w:val="00B71215"/>
    <w:rsid w:val="00B7139F"/>
    <w:rsid w:val="00B74019"/>
    <w:rsid w:val="00B74A9D"/>
    <w:rsid w:val="00B74C0B"/>
    <w:rsid w:val="00B76106"/>
    <w:rsid w:val="00B775E9"/>
    <w:rsid w:val="00B77FE8"/>
    <w:rsid w:val="00B80A6F"/>
    <w:rsid w:val="00B80D77"/>
    <w:rsid w:val="00B818A6"/>
    <w:rsid w:val="00B8190D"/>
    <w:rsid w:val="00B81A38"/>
    <w:rsid w:val="00B83EC1"/>
    <w:rsid w:val="00B8461D"/>
    <w:rsid w:val="00B84C1A"/>
    <w:rsid w:val="00B84E58"/>
    <w:rsid w:val="00B85AC0"/>
    <w:rsid w:val="00B8616F"/>
    <w:rsid w:val="00B862D8"/>
    <w:rsid w:val="00B867AE"/>
    <w:rsid w:val="00B867E5"/>
    <w:rsid w:val="00B86CA0"/>
    <w:rsid w:val="00B871CB"/>
    <w:rsid w:val="00B87419"/>
    <w:rsid w:val="00B87CA5"/>
    <w:rsid w:val="00B91ACF"/>
    <w:rsid w:val="00B920A8"/>
    <w:rsid w:val="00B92DA5"/>
    <w:rsid w:val="00B95A7F"/>
    <w:rsid w:val="00B97296"/>
    <w:rsid w:val="00BA0121"/>
    <w:rsid w:val="00BA0291"/>
    <w:rsid w:val="00BA04F7"/>
    <w:rsid w:val="00BA1024"/>
    <w:rsid w:val="00BA3C58"/>
    <w:rsid w:val="00BA4BF5"/>
    <w:rsid w:val="00BA5212"/>
    <w:rsid w:val="00BA5406"/>
    <w:rsid w:val="00BA6DC1"/>
    <w:rsid w:val="00BA78FA"/>
    <w:rsid w:val="00BB0AFD"/>
    <w:rsid w:val="00BB2193"/>
    <w:rsid w:val="00BB292D"/>
    <w:rsid w:val="00BB4649"/>
    <w:rsid w:val="00BB5F2E"/>
    <w:rsid w:val="00BB724A"/>
    <w:rsid w:val="00BC31B8"/>
    <w:rsid w:val="00BC3562"/>
    <w:rsid w:val="00BC39C7"/>
    <w:rsid w:val="00BC4472"/>
    <w:rsid w:val="00BC533D"/>
    <w:rsid w:val="00BC5940"/>
    <w:rsid w:val="00BC5AD7"/>
    <w:rsid w:val="00BC724B"/>
    <w:rsid w:val="00BC78B3"/>
    <w:rsid w:val="00BD03CE"/>
    <w:rsid w:val="00BD0AA4"/>
    <w:rsid w:val="00BD0E54"/>
    <w:rsid w:val="00BD1682"/>
    <w:rsid w:val="00BD26BF"/>
    <w:rsid w:val="00BD4199"/>
    <w:rsid w:val="00BD6394"/>
    <w:rsid w:val="00BD696A"/>
    <w:rsid w:val="00BD6AF0"/>
    <w:rsid w:val="00BD75D2"/>
    <w:rsid w:val="00BD7C90"/>
    <w:rsid w:val="00BE0A0A"/>
    <w:rsid w:val="00BE2295"/>
    <w:rsid w:val="00BE2921"/>
    <w:rsid w:val="00BE3A6D"/>
    <w:rsid w:val="00BE3E9D"/>
    <w:rsid w:val="00BE43A4"/>
    <w:rsid w:val="00BE4891"/>
    <w:rsid w:val="00BE4F9F"/>
    <w:rsid w:val="00BE5195"/>
    <w:rsid w:val="00BE5620"/>
    <w:rsid w:val="00BE5D9E"/>
    <w:rsid w:val="00BE6634"/>
    <w:rsid w:val="00BE7571"/>
    <w:rsid w:val="00BE7663"/>
    <w:rsid w:val="00BE769F"/>
    <w:rsid w:val="00BF172F"/>
    <w:rsid w:val="00BF19E6"/>
    <w:rsid w:val="00BF2053"/>
    <w:rsid w:val="00BF3707"/>
    <w:rsid w:val="00BF5251"/>
    <w:rsid w:val="00BF5C6A"/>
    <w:rsid w:val="00BF60B0"/>
    <w:rsid w:val="00C00198"/>
    <w:rsid w:val="00C00784"/>
    <w:rsid w:val="00C03709"/>
    <w:rsid w:val="00C03A55"/>
    <w:rsid w:val="00C03DB2"/>
    <w:rsid w:val="00C04CEE"/>
    <w:rsid w:val="00C056B4"/>
    <w:rsid w:val="00C05B19"/>
    <w:rsid w:val="00C05C20"/>
    <w:rsid w:val="00C063B4"/>
    <w:rsid w:val="00C07C89"/>
    <w:rsid w:val="00C07E41"/>
    <w:rsid w:val="00C103CC"/>
    <w:rsid w:val="00C105B0"/>
    <w:rsid w:val="00C10904"/>
    <w:rsid w:val="00C109FE"/>
    <w:rsid w:val="00C112DF"/>
    <w:rsid w:val="00C1175D"/>
    <w:rsid w:val="00C11CC6"/>
    <w:rsid w:val="00C12690"/>
    <w:rsid w:val="00C1297F"/>
    <w:rsid w:val="00C12BAE"/>
    <w:rsid w:val="00C12F82"/>
    <w:rsid w:val="00C1303C"/>
    <w:rsid w:val="00C132AF"/>
    <w:rsid w:val="00C13E6E"/>
    <w:rsid w:val="00C13F64"/>
    <w:rsid w:val="00C14808"/>
    <w:rsid w:val="00C14FC1"/>
    <w:rsid w:val="00C15836"/>
    <w:rsid w:val="00C17A86"/>
    <w:rsid w:val="00C2109B"/>
    <w:rsid w:val="00C212BD"/>
    <w:rsid w:val="00C22362"/>
    <w:rsid w:val="00C2354A"/>
    <w:rsid w:val="00C239DB"/>
    <w:rsid w:val="00C241A3"/>
    <w:rsid w:val="00C25CD5"/>
    <w:rsid w:val="00C25FD8"/>
    <w:rsid w:val="00C26951"/>
    <w:rsid w:val="00C271EE"/>
    <w:rsid w:val="00C277B4"/>
    <w:rsid w:val="00C3148B"/>
    <w:rsid w:val="00C321AF"/>
    <w:rsid w:val="00C32970"/>
    <w:rsid w:val="00C32975"/>
    <w:rsid w:val="00C33C41"/>
    <w:rsid w:val="00C35057"/>
    <w:rsid w:val="00C355BE"/>
    <w:rsid w:val="00C357B1"/>
    <w:rsid w:val="00C358A2"/>
    <w:rsid w:val="00C35CFF"/>
    <w:rsid w:val="00C36EAF"/>
    <w:rsid w:val="00C375DF"/>
    <w:rsid w:val="00C40B94"/>
    <w:rsid w:val="00C40D43"/>
    <w:rsid w:val="00C40E6B"/>
    <w:rsid w:val="00C4129D"/>
    <w:rsid w:val="00C42539"/>
    <w:rsid w:val="00C42971"/>
    <w:rsid w:val="00C429BD"/>
    <w:rsid w:val="00C43B6A"/>
    <w:rsid w:val="00C444C6"/>
    <w:rsid w:val="00C45D2D"/>
    <w:rsid w:val="00C467EE"/>
    <w:rsid w:val="00C47EFD"/>
    <w:rsid w:val="00C51DAC"/>
    <w:rsid w:val="00C534D1"/>
    <w:rsid w:val="00C53F3F"/>
    <w:rsid w:val="00C54134"/>
    <w:rsid w:val="00C5499E"/>
    <w:rsid w:val="00C54AD7"/>
    <w:rsid w:val="00C558D7"/>
    <w:rsid w:val="00C55C4A"/>
    <w:rsid w:val="00C5718F"/>
    <w:rsid w:val="00C5753F"/>
    <w:rsid w:val="00C57BF4"/>
    <w:rsid w:val="00C6028D"/>
    <w:rsid w:val="00C6280A"/>
    <w:rsid w:val="00C629BD"/>
    <w:rsid w:val="00C65944"/>
    <w:rsid w:val="00C66049"/>
    <w:rsid w:val="00C664D3"/>
    <w:rsid w:val="00C66681"/>
    <w:rsid w:val="00C66ACF"/>
    <w:rsid w:val="00C70DA3"/>
    <w:rsid w:val="00C7105F"/>
    <w:rsid w:val="00C710BC"/>
    <w:rsid w:val="00C71EBF"/>
    <w:rsid w:val="00C72343"/>
    <w:rsid w:val="00C72467"/>
    <w:rsid w:val="00C72E07"/>
    <w:rsid w:val="00C72E34"/>
    <w:rsid w:val="00C747A5"/>
    <w:rsid w:val="00C7525E"/>
    <w:rsid w:val="00C75B4F"/>
    <w:rsid w:val="00C76388"/>
    <w:rsid w:val="00C76412"/>
    <w:rsid w:val="00C768F2"/>
    <w:rsid w:val="00C77E65"/>
    <w:rsid w:val="00C80D80"/>
    <w:rsid w:val="00C817A0"/>
    <w:rsid w:val="00C820E9"/>
    <w:rsid w:val="00C82328"/>
    <w:rsid w:val="00C8255F"/>
    <w:rsid w:val="00C82F74"/>
    <w:rsid w:val="00C831F9"/>
    <w:rsid w:val="00C83B72"/>
    <w:rsid w:val="00C84309"/>
    <w:rsid w:val="00C84634"/>
    <w:rsid w:val="00C85503"/>
    <w:rsid w:val="00C859D1"/>
    <w:rsid w:val="00C864DB"/>
    <w:rsid w:val="00C87308"/>
    <w:rsid w:val="00C87856"/>
    <w:rsid w:val="00C87C82"/>
    <w:rsid w:val="00C903A6"/>
    <w:rsid w:val="00C903C3"/>
    <w:rsid w:val="00C90669"/>
    <w:rsid w:val="00C909AE"/>
    <w:rsid w:val="00C91639"/>
    <w:rsid w:val="00C91B5A"/>
    <w:rsid w:val="00C924AC"/>
    <w:rsid w:val="00C93828"/>
    <w:rsid w:val="00C94336"/>
    <w:rsid w:val="00C944FC"/>
    <w:rsid w:val="00C94C33"/>
    <w:rsid w:val="00C952E5"/>
    <w:rsid w:val="00C96846"/>
    <w:rsid w:val="00C96D16"/>
    <w:rsid w:val="00C96E59"/>
    <w:rsid w:val="00C97436"/>
    <w:rsid w:val="00C97AA7"/>
    <w:rsid w:val="00C97C80"/>
    <w:rsid w:val="00CA1A6E"/>
    <w:rsid w:val="00CA1D53"/>
    <w:rsid w:val="00CA2ED0"/>
    <w:rsid w:val="00CA34DA"/>
    <w:rsid w:val="00CA47A1"/>
    <w:rsid w:val="00CA6E33"/>
    <w:rsid w:val="00CA73B1"/>
    <w:rsid w:val="00CB0775"/>
    <w:rsid w:val="00CB120D"/>
    <w:rsid w:val="00CB175B"/>
    <w:rsid w:val="00CB1A83"/>
    <w:rsid w:val="00CB1C17"/>
    <w:rsid w:val="00CB1C46"/>
    <w:rsid w:val="00CB1F93"/>
    <w:rsid w:val="00CB24FC"/>
    <w:rsid w:val="00CB435A"/>
    <w:rsid w:val="00CB446F"/>
    <w:rsid w:val="00CB51FD"/>
    <w:rsid w:val="00CB5257"/>
    <w:rsid w:val="00CB5D1B"/>
    <w:rsid w:val="00CB64D0"/>
    <w:rsid w:val="00CB66C2"/>
    <w:rsid w:val="00CB7450"/>
    <w:rsid w:val="00CC05FE"/>
    <w:rsid w:val="00CC0D6D"/>
    <w:rsid w:val="00CC15FD"/>
    <w:rsid w:val="00CC1E45"/>
    <w:rsid w:val="00CC2FB0"/>
    <w:rsid w:val="00CC5C11"/>
    <w:rsid w:val="00CC69E8"/>
    <w:rsid w:val="00CC6C35"/>
    <w:rsid w:val="00CC738F"/>
    <w:rsid w:val="00CC7428"/>
    <w:rsid w:val="00CC7B72"/>
    <w:rsid w:val="00CD0B06"/>
    <w:rsid w:val="00CD110E"/>
    <w:rsid w:val="00CD3E49"/>
    <w:rsid w:val="00CD43DE"/>
    <w:rsid w:val="00CD47D8"/>
    <w:rsid w:val="00CD5806"/>
    <w:rsid w:val="00CD5A5F"/>
    <w:rsid w:val="00CD644C"/>
    <w:rsid w:val="00CD65BB"/>
    <w:rsid w:val="00CD6832"/>
    <w:rsid w:val="00CD6F76"/>
    <w:rsid w:val="00CE0B04"/>
    <w:rsid w:val="00CE13D9"/>
    <w:rsid w:val="00CE1D4B"/>
    <w:rsid w:val="00CE1E90"/>
    <w:rsid w:val="00CE266A"/>
    <w:rsid w:val="00CE2A52"/>
    <w:rsid w:val="00CE3108"/>
    <w:rsid w:val="00CE4E30"/>
    <w:rsid w:val="00CE517A"/>
    <w:rsid w:val="00CE6EF7"/>
    <w:rsid w:val="00CE7460"/>
    <w:rsid w:val="00CF0175"/>
    <w:rsid w:val="00CF16AD"/>
    <w:rsid w:val="00CF183F"/>
    <w:rsid w:val="00CF2CB8"/>
    <w:rsid w:val="00CF3B85"/>
    <w:rsid w:val="00CF3EA1"/>
    <w:rsid w:val="00CF4659"/>
    <w:rsid w:val="00CF48D0"/>
    <w:rsid w:val="00CF55E9"/>
    <w:rsid w:val="00CF5812"/>
    <w:rsid w:val="00CF5EE7"/>
    <w:rsid w:val="00CF65B2"/>
    <w:rsid w:val="00CF6A56"/>
    <w:rsid w:val="00CF70AB"/>
    <w:rsid w:val="00D0022B"/>
    <w:rsid w:val="00D0175D"/>
    <w:rsid w:val="00D02113"/>
    <w:rsid w:val="00D026FB"/>
    <w:rsid w:val="00D0288B"/>
    <w:rsid w:val="00D02B33"/>
    <w:rsid w:val="00D02B91"/>
    <w:rsid w:val="00D05C8E"/>
    <w:rsid w:val="00D05F2C"/>
    <w:rsid w:val="00D061A0"/>
    <w:rsid w:val="00D06521"/>
    <w:rsid w:val="00D06638"/>
    <w:rsid w:val="00D06C2F"/>
    <w:rsid w:val="00D10105"/>
    <w:rsid w:val="00D10516"/>
    <w:rsid w:val="00D10A20"/>
    <w:rsid w:val="00D11B2C"/>
    <w:rsid w:val="00D1224B"/>
    <w:rsid w:val="00D12528"/>
    <w:rsid w:val="00D14A5C"/>
    <w:rsid w:val="00D15693"/>
    <w:rsid w:val="00D15922"/>
    <w:rsid w:val="00D160F9"/>
    <w:rsid w:val="00D163F5"/>
    <w:rsid w:val="00D168C4"/>
    <w:rsid w:val="00D16B95"/>
    <w:rsid w:val="00D17246"/>
    <w:rsid w:val="00D17E35"/>
    <w:rsid w:val="00D2010E"/>
    <w:rsid w:val="00D2166B"/>
    <w:rsid w:val="00D219CE"/>
    <w:rsid w:val="00D21B5D"/>
    <w:rsid w:val="00D21F5C"/>
    <w:rsid w:val="00D221F9"/>
    <w:rsid w:val="00D2253D"/>
    <w:rsid w:val="00D238D1"/>
    <w:rsid w:val="00D245F9"/>
    <w:rsid w:val="00D24FFD"/>
    <w:rsid w:val="00D258DD"/>
    <w:rsid w:val="00D2693B"/>
    <w:rsid w:val="00D27AE0"/>
    <w:rsid w:val="00D3059B"/>
    <w:rsid w:val="00D3121B"/>
    <w:rsid w:val="00D31A20"/>
    <w:rsid w:val="00D31FA5"/>
    <w:rsid w:val="00D3212D"/>
    <w:rsid w:val="00D328D3"/>
    <w:rsid w:val="00D337D3"/>
    <w:rsid w:val="00D34953"/>
    <w:rsid w:val="00D36092"/>
    <w:rsid w:val="00D36F63"/>
    <w:rsid w:val="00D376A8"/>
    <w:rsid w:val="00D37EAA"/>
    <w:rsid w:val="00D40446"/>
    <w:rsid w:val="00D42214"/>
    <w:rsid w:val="00D42311"/>
    <w:rsid w:val="00D42A60"/>
    <w:rsid w:val="00D42F5C"/>
    <w:rsid w:val="00D43E30"/>
    <w:rsid w:val="00D4410E"/>
    <w:rsid w:val="00D466EC"/>
    <w:rsid w:val="00D47013"/>
    <w:rsid w:val="00D475EE"/>
    <w:rsid w:val="00D47B59"/>
    <w:rsid w:val="00D501B3"/>
    <w:rsid w:val="00D5120D"/>
    <w:rsid w:val="00D53403"/>
    <w:rsid w:val="00D53AD6"/>
    <w:rsid w:val="00D53C08"/>
    <w:rsid w:val="00D540A8"/>
    <w:rsid w:val="00D54F3A"/>
    <w:rsid w:val="00D5530E"/>
    <w:rsid w:val="00D5584D"/>
    <w:rsid w:val="00D561B8"/>
    <w:rsid w:val="00D565C0"/>
    <w:rsid w:val="00D56633"/>
    <w:rsid w:val="00D574BF"/>
    <w:rsid w:val="00D60046"/>
    <w:rsid w:val="00D61F85"/>
    <w:rsid w:val="00D6276C"/>
    <w:rsid w:val="00D6348B"/>
    <w:rsid w:val="00D64106"/>
    <w:rsid w:val="00D64379"/>
    <w:rsid w:val="00D64F35"/>
    <w:rsid w:val="00D655BF"/>
    <w:rsid w:val="00D659AB"/>
    <w:rsid w:val="00D65F38"/>
    <w:rsid w:val="00D664BC"/>
    <w:rsid w:val="00D66D18"/>
    <w:rsid w:val="00D673C1"/>
    <w:rsid w:val="00D67AD7"/>
    <w:rsid w:val="00D67D98"/>
    <w:rsid w:val="00D67EEB"/>
    <w:rsid w:val="00D71FFB"/>
    <w:rsid w:val="00D73AC8"/>
    <w:rsid w:val="00D73EF3"/>
    <w:rsid w:val="00D74034"/>
    <w:rsid w:val="00D760EF"/>
    <w:rsid w:val="00D7633E"/>
    <w:rsid w:val="00D773A9"/>
    <w:rsid w:val="00D777D0"/>
    <w:rsid w:val="00D800C0"/>
    <w:rsid w:val="00D80568"/>
    <w:rsid w:val="00D816DA"/>
    <w:rsid w:val="00D81ABD"/>
    <w:rsid w:val="00D84735"/>
    <w:rsid w:val="00D876DF"/>
    <w:rsid w:val="00D9274C"/>
    <w:rsid w:val="00D92FC4"/>
    <w:rsid w:val="00D9353D"/>
    <w:rsid w:val="00D93639"/>
    <w:rsid w:val="00D938BB"/>
    <w:rsid w:val="00D93967"/>
    <w:rsid w:val="00D9737B"/>
    <w:rsid w:val="00DA077E"/>
    <w:rsid w:val="00DA0CF2"/>
    <w:rsid w:val="00DA0E32"/>
    <w:rsid w:val="00DA1F1E"/>
    <w:rsid w:val="00DA3697"/>
    <w:rsid w:val="00DA3710"/>
    <w:rsid w:val="00DA3CEF"/>
    <w:rsid w:val="00DA465B"/>
    <w:rsid w:val="00DA4F5B"/>
    <w:rsid w:val="00DA50AB"/>
    <w:rsid w:val="00DA5EB7"/>
    <w:rsid w:val="00DA6F8C"/>
    <w:rsid w:val="00DA7044"/>
    <w:rsid w:val="00DB1075"/>
    <w:rsid w:val="00DB1A7B"/>
    <w:rsid w:val="00DB2EDE"/>
    <w:rsid w:val="00DB38BF"/>
    <w:rsid w:val="00DB48FB"/>
    <w:rsid w:val="00DB525F"/>
    <w:rsid w:val="00DB5EED"/>
    <w:rsid w:val="00DB62C5"/>
    <w:rsid w:val="00DB70DD"/>
    <w:rsid w:val="00DB7318"/>
    <w:rsid w:val="00DC0270"/>
    <w:rsid w:val="00DC09DF"/>
    <w:rsid w:val="00DC1825"/>
    <w:rsid w:val="00DC2566"/>
    <w:rsid w:val="00DC2BA4"/>
    <w:rsid w:val="00DC30DA"/>
    <w:rsid w:val="00DC33AE"/>
    <w:rsid w:val="00DC3623"/>
    <w:rsid w:val="00DC4A5C"/>
    <w:rsid w:val="00DC4CA9"/>
    <w:rsid w:val="00DC65CD"/>
    <w:rsid w:val="00DC7092"/>
    <w:rsid w:val="00DC79E7"/>
    <w:rsid w:val="00DD1566"/>
    <w:rsid w:val="00DD1970"/>
    <w:rsid w:val="00DD2091"/>
    <w:rsid w:val="00DD20A6"/>
    <w:rsid w:val="00DD2849"/>
    <w:rsid w:val="00DD2D0B"/>
    <w:rsid w:val="00DD3751"/>
    <w:rsid w:val="00DD48C6"/>
    <w:rsid w:val="00DD63CF"/>
    <w:rsid w:val="00DD6C07"/>
    <w:rsid w:val="00DD7CB7"/>
    <w:rsid w:val="00DE1558"/>
    <w:rsid w:val="00DE161B"/>
    <w:rsid w:val="00DE2CE2"/>
    <w:rsid w:val="00DE2DA6"/>
    <w:rsid w:val="00DE40F1"/>
    <w:rsid w:val="00DE7BE5"/>
    <w:rsid w:val="00DF0929"/>
    <w:rsid w:val="00DF0E8A"/>
    <w:rsid w:val="00DF31BB"/>
    <w:rsid w:val="00DF354F"/>
    <w:rsid w:val="00DF3F4F"/>
    <w:rsid w:val="00DF5B06"/>
    <w:rsid w:val="00DF5D07"/>
    <w:rsid w:val="00DF5EA0"/>
    <w:rsid w:val="00DF7EEC"/>
    <w:rsid w:val="00E0146D"/>
    <w:rsid w:val="00E023F5"/>
    <w:rsid w:val="00E02CD9"/>
    <w:rsid w:val="00E03EE4"/>
    <w:rsid w:val="00E100A2"/>
    <w:rsid w:val="00E10F30"/>
    <w:rsid w:val="00E110D4"/>
    <w:rsid w:val="00E114C9"/>
    <w:rsid w:val="00E13B09"/>
    <w:rsid w:val="00E13F7D"/>
    <w:rsid w:val="00E14C73"/>
    <w:rsid w:val="00E151D8"/>
    <w:rsid w:val="00E1566A"/>
    <w:rsid w:val="00E1597C"/>
    <w:rsid w:val="00E16734"/>
    <w:rsid w:val="00E16830"/>
    <w:rsid w:val="00E1704E"/>
    <w:rsid w:val="00E20786"/>
    <w:rsid w:val="00E20922"/>
    <w:rsid w:val="00E20CD2"/>
    <w:rsid w:val="00E20DA0"/>
    <w:rsid w:val="00E218AD"/>
    <w:rsid w:val="00E228F4"/>
    <w:rsid w:val="00E238A6"/>
    <w:rsid w:val="00E242F3"/>
    <w:rsid w:val="00E247D6"/>
    <w:rsid w:val="00E248CE"/>
    <w:rsid w:val="00E24CAE"/>
    <w:rsid w:val="00E262D7"/>
    <w:rsid w:val="00E262F1"/>
    <w:rsid w:val="00E26E4E"/>
    <w:rsid w:val="00E2724F"/>
    <w:rsid w:val="00E27FEA"/>
    <w:rsid w:val="00E306E4"/>
    <w:rsid w:val="00E32EC4"/>
    <w:rsid w:val="00E346AB"/>
    <w:rsid w:val="00E34B36"/>
    <w:rsid w:val="00E34BEC"/>
    <w:rsid w:val="00E35536"/>
    <w:rsid w:val="00E3645F"/>
    <w:rsid w:val="00E371CE"/>
    <w:rsid w:val="00E37D1C"/>
    <w:rsid w:val="00E4080F"/>
    <w:rsid w:val="00E41147"/>
    <w:rsid w:val="00E42465"/>
    <w:rsid w:val="00E43614"/>
    <w:rsid w:val="00E43DEC"/>
    <w:rsid w:val="00E47F84"/>
    <w:rsid w:val="00E503F5"/>
    <w:rsid w:val="00E515ED"/>
    <w:rsid w:val="00E519D9"/>
    <w:rsid w:val="00E530E9"/>
    <w:rsid w:val="00E5445B"/>
    <w:rsid w:val="00E551C7"/>
    <w:rsid w:val="00E55242"/>
    <w:rsid w:val="00E5645C"/>
    <w:rsid w:val="00E60153"/>
    <w:rsid w:val="00E6036F"/>
    <w:rsid w:val="00E60854"/>
    <w:rsid w:val="00E616B8"/>
    <w:rsid w:val="00E61C34"/>
    <w:rsid w:val="00E61F97"/>
    <w:rsid w:val="00E62580"/>
    <w:rsid w:val="00E62997"/>
    <w:rsid w:val="00E65526"/>
    <w:rsid w:val="00E65F5D"/>
    <w:rsid w:val="00E65F74"/>
    <w:rsid w:val="00E66509"/>
    <w:rsid w:val="00E67E90"/>
    <w:rsid w:val="00E70525"/>
    <w:rsid w:val="00E7090B"/>
    <w:rsid w:val="00E71CD0"/>
    <w:rsid w:val="00E728D9"/>
    <w:rsid w:val="00E73E97"/>
    <w:rsid w:val="00E740A1"/>
    <w:rsid w:val="00E758EF"/>
    <w:rsid w:val="00E75D26"/>
    <w:rsid w:val="00E75ED5"/>
    <w:rsid w:val="00E765A9"/>
    <w:rsid w:val="00E77CC5"/>
    <w:rsid w:val="00E80FC0"/>
    <w:rsid w:val="00E823BF"/>
    <w:rsid w:val="00E82D1E"/>
    <w:rsid w:val="00E834F5"/>
    <w:rsid w:val="00E836C1"/>
    <w:rsid w:val="00E84532"/>
    <w:rsid w:val="00E86005"/>
    <w:rsid w:val="00E87075"/>
    <w:rsid w:val="00E9040A"/>
    <w:rsid w:val="00E90C7C"/>
    <w:rsid w:val="00E91E3C"/>
    <w:rsid w:val="00E921E5"/>
    <w:rsid w:val="00E92C13"/>
    <w:rsid w:val="00E9329A"/>
    <w:rsid w:val="00E9372B"/>
    <w:rsid w:val="00E93742"/>
    <w:rsid w:val="00E9381D"/>
    <w:rsid w:val="00E93941"/>
    <w:rsid w:val="00E94220"/>
    <w:rsid w:val="00E949E1"/>
    <w:rsid w:val="00E9508A"/>
    <w:rsid w:val="00E95EE3"/>
    <w:rsid w:val="00E964E1"/>
    <w:rsid w:val="00E9691C"/>
    <w:rsid w:val="00E97B77"/>
    <w:rsid w:val="00E97E7A"/>
    <w:rsid w:val="00EA0487"/>
    <w:rsid w:val="00EA07DB"/>
    <w:rsid w:val="00EA0A52"/>
    <w:rsid w:val="00EA0E91"/>
    <w:rsid w:val="00EA186E"/>
    <w:rsid w:val="00EA2A06"/>
    <w:rsid w:val="00EA3506"/>
    <w:rsid w:val="00EA38F2"/>
    <w:rsid w:val="00EA4ED9"/>
    <w:rsid w:val="00EA4FF2"/>
    <w:rsid w:val="00EA5DEC"/>
    <w:rsid w:val="00EA60FE"/>
    <w:rsid w:val="00EA64C6"/>
    <w:rsid w:val="00EA67C5"/>
    <w:rsid w:val="00EA78AA"/>
    <w:rsid w:val="00EB15B7"/>
    <w:rsid w:val="00EB1967"/>
    <w:rsid w:val="00EB2C52"/>
    <w:rsid w:val="00EB33C3"/>
    <w:rsid w:val="00EB3E6F"/>
    <w:rsid w:val="00EB48F3"/>
    <w:rsid w:val="00EB635F"/>
    <w:rsid w:val="00EB7D53"/>
    <w:rsid w:val="00EC05CA"/>
    <w:rsid w:val="00EC07C8"/>
    <w:rsid w:val="00EC14AC"/>
    <w:rsid w:val="00EC2124"/>
    <w:rsid w:val="00EC58D9"/>
    <w:rsid w:val="00EC6177"/>
    <w:rsid w:val="00EC7892"/>
    <w:rsid w:val="00EC7D57"/>
    <w:rsid w:val="00ED1A19"/>
    <w:rsid w:val="00ED2351"/>
    <w:rsid w:val="00ED2FDF"/>
    <w:rsid w:val="00ED337B"/>
    <w:rsid w:val="00ED3849"/>
    <w:rsid w:val="00ED3DBE"/>
    <w:rsid w:val="00ED564A"/>
    <w:rsid w:val="00ED73C0"/>
    <w:rsid w:val="00ED740B"/>
    <w:rsid w:val="00ED7826"/>
    <w:rsid w:val="00EE0A53"/>
    <w:rsid w:val="00EE1BD0"/>
    <w:rsid w:val="00EE388E"/>
    <w:rsid w:val="00EE53C2"/>
    <w:rsid w:val="00EE5C06"/>
    <w:rsid w:val="00EE5CF7"/>
    <w:rsid w:val="00EE61CE"/>
    <w:rsid w:val="00EE63A1"/>
    <w:rsid w:val="00EE6E91"/>
    <w:rsid w:val="00EE7338"/>
    <w:rsid w:val="00EE7447"/>
    <w:rsid w:val="00EE7905"/>
    <w:rsid w:val="00EE7C16"/>
    <w:rsid w:val="00EF0728"/>
    <w:rsid w:val="00EF090C"/>
    <w:rsid w:val="00EF0FA3"/>
    <w:rsid w:val="00EF3EBF"/>
    <w:rsid w:val="00EF464B"/>
    <w:rsid w:val="00EF499A"/>
    <w:rsid w:val="00EF6504"/>
    <w:rsid w:val="00EF6ABD"/>
    <w:rsid w:val="00EF730C"/>
    <w:rsid w:val="00EF7B94"/>
    <w:rsid w:val="00F01189"/>
    <w:rsid w:val="00F01251"/>
    <w:rsid w:val="00F01B9D"/>
    <w:rsid w:val="00F05982"/>
    <w:rsid w:val="00F0598B"/>
    <w:rsid w:val="00F069A2"/>
    <w:rsid w:val="00F06C08"/>
    <w:rsid w:val="00F10422"/>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2CCF"/>
    <w:rsid w:val="00F239B4"/>
    <w:rsid w:val="00F239DA"/>
    <w:rsid w:val="00F23B53"/>
    <w:rsid w:val="00F240BF"/>
    <w:rsid w:val="00F242CE"/>
    <w:rsid w:val="00F24833"/>
    <w:rsid w:val="00F258FB"/>
    <w:rsid w:val="00F265F5"/>
    <w:rsid w:val="00F2677B"/>
    <w:rsid w:val="00F26B5F"/>
    <w:rsid w:val="00F2758D"/>
    <w:rsid w:val="00F27D5E"/>
    <w:rsid w:val="00F330A1"/>
    <w:rsid w:val="00F33247"/>
    <w:rsid w:val="00F33F29"/>
    <w:rsid w:val="00F33F6A"/>
    <w:rsid w:val="00F340B0"/>
    <w:rsid w:val="00F3532A"/>
    <w:rsid w:val="00F35CA6"/>
    <w:rsid w:val="00F364B6"/>
    <w:rsid w:val="00F37B66"/>
    <w:rsid w:val="00F4349C"/>
    <w:rsid w:val="00F439E7"/>
    <w:rsid w:val="00F442FC"/>
    <w:rsid w:val="00F4562F"/>
    <w:rsid w:val="00F46D45"/>
    <w:rsid w:val="00F470B1"/>
    <w:rsid w:val="00F47E45"/>
    <w:rsid w:val="00F47F00"/>
    <w:rsid w:val="00F51614"/>
    <w:rsid w:val="00F53753"/>
    <w:rsid w:val="00F5421F"/>
    <w:rsid w:val="00F544D5"/>
    <w:rsid w:val="00F5497A"/>
    <w:rsid w:val="00F54E33"/>
    <w:rsid w:val="00F55BC9"/>
    <w:rsid w:val="00F56B5D"/>
    <w:rsid w:val="00F5759A"/>
    <w:rsid w:val="00F57B8D"/>
    <w:rsid w:val="00F60AD5"/>
    <w:rsid w:val="00F60FCB"/>
    <w:rsid w:val="00F61A2E"/>
    <w:rsid w:val="00F62CB6"/>
    <w:rsid w:val="00F63426"/>
    <w:rsid w:val="00F63559"/>
    <w:rsid w:val="00F636EA"/>
    <w:rsid w:val="00F64454"/>
    <w:rsid w:val="00F64909"/>
    <w:rsid w:val="00F64C7C"/>
    <w:rsid w:val="00F6585D"/>
    <w:rsid w:val="00F65A4B"/>
    <w:rsid w:val="00F65CDB"/>
    <w:rsid w:val="00F67A45"/>
    <w:rsid w:val="00F67C4E"/>
    <w:rsid w:val="00F67E40"/>
    <w:rsid w:val="00F714D8"/>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87BD8"/>
    <w:rsid w:val="00F90575"/>
    <w:rsid w:val="00F91104"/>
    <w:rsid w:val="00F911A9"/>
    <w:rsid w:val="00F92D03"/>
    <w:rsid w:val="00F92F37"/>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4D06"/>
    <w:rsid w:val="00FA62B7"/>
    <w:rsid w:val="00FA6333"/>
    <w:rsid w:val="00FA6895"/>
    <w:rsid w:val="00FB0152"/>
    <w:rsid w:val="00FB0CD0"/>
    <w:rsid w:val="00FB1FC1"/>
    <w:rsid w:val="00FB2ABB"/>
    <w:rsid w:val="00FB2E42"/>
    <w:rsid w:val="00FB3AAB"/>
    <w:rsid w:val="00FB4389"/>
    <w:rsid w:val="00FB4E0F"/>
    <w:rsid w:val="00FB547E"/>
    <w:rsid w:val="00FB56E6"/>
    <w:rsid w:val="00FB6458"/>
    <w:rsid w:val="00FB66AD"/>
    <w:rsid w:val="00FB6AEF"/>
    <w:rsid w:val="00FB70C0"/>
    <w:rsid w:val="00FB7325"/>
    <w:rsid w:val="00FB752C"/>
    <w:rsid w:val="00FC032B"/>
    <w:rsid w:val="00FC1569"/>
    <w:rsid w:val="00FC1B16"/>
    <w:rsid w:val="00FC2068"/>
    <w:rsid w:val="00FC3304"/>
    <w:rsid w:val="00FC3455"/>
    <w:rsid w:val="00FC4074"/>
    <w:rsid w:val="00FC705C"/>
    <w:rsid w:val="00FC7676"/>
    <w:rsid w:val="00FC7EC3"/>
    <w:rsid w:val="00FD1284"/>
    <w:rsid w:val="00FD1349"/>
    <w:rsid w:val="00FD3F21"/>
    <w:rsid w:val="00FD48AB"/>
    <w:rsid w:val="00FD52C5"/>
    <w:rsid w:val="00FD536A"/>
    <w:rsid w:val="00FD6FFA"/>
    <w:rsid w:val="00FD7C2D"/>
    <w:rsid w:val="00FE1179"/>
    <w:rsid w:val="00FE2260"/>
    <w:rsid w:val="00FE234D"/>
    <w:rsid w:val="00FE26DE"/>
    <w:rsid w:val="00FE3B93"/>
    <w:rsid w:val="00FE4F5C"/>
    <w:rsid w:val="00FE60D2"/>
    <w:rsid w:val="00FE613B"/>
    <w:rsid w:val="00FE626F"/>
    <w:rsid w:val="00FE6935"/>
    <w:rsid w:val="00FE6B81"/>
    <w:rsid w:val="00FE7255"/>
    <w:rsid w:val="00FE75A8"/>
    <w:rsid w:val="00FE7A9B"/>
    <w:rsid w:val="00FF0425"/>
    <w:rsid w:val="00FF0E7B"/>
    <w:rsid w:val="00FF1EB8"/>
    <w:rsid w:val="00FF2095"/>
    <w:rsid w:val="00FF2372"/>
    <w:rsid w:val="00FF254E"/>
    <w:rsid w:val="00FF268F"/>
    <w:rsid w:val="00FF2816"/>
    <w:rsid w:val="00FF2BB8"/>
    <w:rsid w:val="00FF4AA9"/>
    <w:rsid w:val="00FF5451"/>
    <w:rsid w:val="00FF56C3"/>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36BF7"/>
  <w15:docId w15:val="{5AB77632-929D-4151-906C-B3BBFE2C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2A5512"/>
    <w:pPr>
      <w:keepNext/>
      <w:keepLines/>
      <w:numPr>
        <w:numId w:val="11"/>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2A5512"/>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2A551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2A5512"/>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2A5512"/>
    <w:rPr>
      <w:vertAlign w:val="superscript"/>
      <w:lang w:val="en-GB"/>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2A5512"/>
    <w:rPr>
      <w:sz w:val="16"/>
      <w:szCs w:val="16"/>
      <w:lang w:val="en-GB"/>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n-GB"/>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n-GB"/>
    </w:rPr>
  </w:style>
  <w:style w:type="character" w:customStyle="1" w:styleId="Mention1">
    <w:name w:val="Mention1"/>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A5512"/>
    <w:pPr>
      <w:numPr>
        <w:numId w:val="12"/>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numPr>
        <w:numId w:val="0"/>
      </w:numPr>
      <w:ind w:left="567"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2A5512"/>
    <w:rPr>
      <w:b/>
      <w:bCs/>
      <w:i/>
      <w:iCs/>
      <w:spacing w:val="5"/>
      <w:lang w:val="en-GB"/>
    </w:rPr>
  </w:style>
  <w:style w:type="paragraph" w:styleId="Caption">
    <w:name w:val="caption"/>
    <w:basedOn w:val="Normal"/>
    <w:next w:val="Normal"/>
    <w:uiPriority w:val="35"/>
    <w:semiHidden/>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n-GB"/>
    </w:rPr>
  </w:style>
  <w:style w:type="table" w:customStyle="1" w:styleId="ColorfulGrid1">
    <w:name w:val="Colorful Grid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n-GB"/>
    </w:rPr>
  </w:style>
  <w:style w:type="character" w:styleId="Emphasis">
    <w:name w:val="Emphasis"/>
    <w:basedOn w:val="DefaultParagraphFont"/>
    <w:uiPriority w:val="20"/>
    <w:qFormat/>
    <w:rsid w:val="002A5512"/>
    <w:rPr>
      <w:i/>
      <w:iCs/>
      <w:lang w:val="en-GB"/>
    </w:rPr>
  </w:style>
  <w:style w:type="character" w:styleId="EndnoteReference">
    <w:name w:val="endnote reference"/>
    <w:basedOn w:val="DefaultParagraphFont"/>
    <w:uiPriority w:val="99"/>
    <w:semiHidden/>
    <w:unhideWhenUsed/>
    <w:rsid w:val="002A5512"/>
    <w:rPr>
      <w:vertAlign w:val="superscript"/>
      <w:lang w:val="en-GB"/>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A5512"/>
    <w:rPr>
      <w:color w:val="2B579A"/>
      <w:shd w:val="clear" w:color="auto" w:fill="E1DFDD"/>
      <w:lang w:val="en-GB"/>
    </w:rPr>
  </w:style>
  <w:style w:type="character" w:styleId="HTMLAcronym">
    <w:name w:val="HTML Acronym"/>
    <w:basedOn w:val="DefaultParagraphFont"/>
    <w:uiPriority w:val="99"/>
    <w:semiHidden/>
    <w:unhideWhenUsed/>
    <w:rsid w:val="002A5512"/>
    <w:rPr>
      <w:lang w:val="en-GB"/>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2A5512"/>
    <w:rPr>
      <w:i/>
      <w:iCs/>
      <w:lang w:val="en-GB"/>
    </w:rPr>
  </w:style>
  <w:style w:type="character" w:styleId="HTMLCode">
    <w:name w:val="HTML Code"/>
    <w:basedOn w:val="DefaultParagraphFont"/>
    <w:uiPriority w:val="99"/>
    <w:semiHidden/>
    <w:unhideWhenUsed/>
    <w:rsid w:val="002A5512"/>
    <w:rPr>
      <w:rFonts w:ascii="Consolas" w:hAnsi="Consolas"/>
      <w:sz w:val="20"/>
      <w:szCs w:val="20"/>
      <w:lang w:val="en-GB"/>
    </w:rPr>
  </w:style>
  <w:style w:type="character" w:styleId="HTMLDefinition">
    <w:name w:val="HTML Definition"/>
    <w:basedOn w:val="DefaultParagraphFont"/>
    <w:uiPriority w:val="99"/>
    <w:semiHidden/>
    <w:unhideWhenUsed/>
    <w:rsid w:val="002A5512"/>
    <w:rPr>
      <w:i/>
      <w:iCs/>
      <w:lang w:val="en-GB"/>
    </w:rPr>
  </w:style>
  <w:style w:type="character" w:styleId="HTMLKeyboard">
    <w:name w:val="HTML Keyboard"/>
    <w:basedOn w:val="DefaultParagraphFont"/>
    <w:uiPriority w:val="99"/>
    <w:semiHidden/>
    <w:unhideWhenUsed/>
    <w:rsid w:val="002A551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2A5512"/>
    <w:rPr>
      <w:rFonts w:ascii="Consolas" w:hAnsi="Consolas"/>
      <w:sz w:val="24"/>
      <w:szCs w:val="24"/>
      <w:lang w:val="en-GB"/>
    </w:rPr>
  </w:style>
  <w:style w:type="character" w:styleId="HTMLTypewriter">
    <w:name w:val="HTML Typewriter"/>
    <w:basedOn w:val="DefaultParagraphFont"/>
    <w:uiPriority w:val="99"/>
    <w:semiHidden/>
    <w:unhideWhenUsed/>
    <w:rsid w:val="002A5512"/>
    <w:rPr>
      <w:rFonts w:ascii="Consolas" w:hAnsi="Consolas"/>
      <w:sz w:val="20"/>
      <w:szCs w:val="20"/>
      <w:lang w:val="en-GB"/>
    </w:rPr>
  </w:style>
  <w:style w:type="character" w:styleId="HTMLVariable">
    <w:name w:val="HTML Variable"/>
    <w:basedOn w:val="DefaultParagraphFon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n-GB"/>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2A5512"/>
    <w:rPr>
      <w:b/>
      <w:bCs/>
      <w:smallCaps/>
      <w:color w:val="4472C4" w:themeColor="accent1"/>
      <w:spacing w:val="5"/>
      <w:lang w:val="en-GB"/>
    </w:rPr>
  </w:style>
  <w:style w:type="table" w:customStyle="1" w:styleId="LightGrid1">
    <w:name w:val="Light Grid1"/>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n-GB"/>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5"/>
      </w:numPr>
      <w:contextualSpacing/>
    </w:pPr>
  </w:style>
  <w:style w:type="paragraph" w:styleId="ListBullet2">
    <w:name w:val="List Bullet 2"/>
    <w:basedOn w:val="Normal"/>
    <w:uiPriority w:val="99"/>
    <w:semiHidden/>
    <w:unhideWhenUsed/>
    <w:rsid w:val="002A5512"/>
    <w:pPr>
      <w:numPr>
        <w:numId w:val="6"/>
      </w:numPr>
      <w:contextualSpacing/>
    </w:pPr>
  </w:style>
  <w:style w:type="paragraph" w:styleId="ListBullet3">
    <w:name w:val="List Bullet 3"/>
    <w:basedOn w:val="Normal"/>
    <w:uiPriority w:val="99"/>
    <w:semiHidden/>
    <w:unhideWhenUsed/>
    <w:rsid w:val="002A5512"/>
    <w:pPr>
      <w:numPr>
        <w:numId w:val="7"/>
      </w:numPr>
      <w:contextualSpacing/>
    </w:pPr>
  </w:style>
  <w:style w:type="paragraph" w:styleId="ListBullet4">
    <w:name w:val="List Bullet 4"/>
    <w:basedOn w:val="Normal"/>
    <w:uiPriority w:val="99"/>
    <w:semiHidden/>
    <w:unhideWhenUsed/>
    <w:rsid w:val="002A5512"/>
    <w:pPr>
      <w:numPr>
        <w:numId w:val="8"/>
      </w:numPr>
      <w:contextualSpacing/>
    </w:pPr>
  </w:style>
  <w:style w:type="paragraph" w:styleId="ListBullet5">
    <w:name w:val="List Bullet 5"/>
    <w:basedOn w:val="Normal"/>
    <w:uiPriority w:val="99"/>
    <w:semiHidden/>
    <w:unhideWhenUsed/>
    <w:rsid w:val="002A5512"/>
    <w:pPr>
      <w:numPr>
        <w:numId w:val="9"/>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13"/>
      </w:numPr>
      <w:contextualSpacing/>
    </w:pPr>
  </w:style>
  <w:style w:type="paragraph" w:styleId="ListNumber2">
    <w:name w:val="List Number 2"/>
    <w:basedOn w:val="Normal"/>
    <w:uiPriority w:val="99"/>
    <w:semiHidden/>
    <w:unhideWhenUsed/>
    <w:rsid w:val="002A5512"/>
    <w:pPr>
      <w:numPr>
        <w:numId w:val="14"/>
      </w:numPr>
      <w:contextualSpacing/>
    </w:pPr>
  </w:style>
  <w:style w:type="paragraph" w:styleId="ListNumber3">
    <w:name w:val="List Number 3"/>
    <w:basedOn w:val="Normal"/>
    <w:uiPriority w:val="99"/>
    <w:semiHidden/>
    <w:unhideWhenUsed/>
    <w:rsid w:val="002A5512"/>
    <w:pPr>
      <w:numPr>
        <w:numId w:val="15"/>
      </w:numPr>
      <w:contextualSpacing/>
    </w:pPr>
  </w:style>
  <w:style w:type="paragraph" w:styleId="ListNumber4">
    <w:name w:val="List Number 4"/>
    <w:basedOn w:val="Normal"/>
    <w:uiPriority w:val="99"/>
    <w:semiHidden/>
    <w:unhideWhenUsed/>
    <w:rsid w:val="002A5512"/>
    <w:pPr>
      <w:numPr>
        <w:numId w:val="16"/>
      </w:numPr>
      <w:contextualSpacing/>
    </w:pPr>
  </w:style>
  <w:style w:type="paragraph" w:styleId="ListNumber5">
    <w:name w:val="List Number 5"/>
    <w:basedOn w:val="Normal"/>
    <w:uiPriority w:val="99"/>
    <w:semiHidden/>
    <w:unhideWhenUsed/>
    <w:rsid w:val="002A5512"/>
    <w:pPr>
      <w:numPr>
        <w:numId w:val="17"/>
      </w:numPr>
      <w:contextualSpacing/>
    </w:pPr>
  </w:style>
  <w:style w:type="table" w:customStyle="1" w:styleId="ListTable1Light1">
    <w:name w:val="List Table 1 Light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n-GB"/>
    </w:rPr>
  </w:style>
  <w:style w:type="table" w:customStyle="1" w:styleId="MediumGrid11">
    <w:name w:val="Medium Grid 1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n-GB"/>
    </w:rPr>
  </w:style>
  <w:style w:type="table" w:customStyle="1" w:styleId="PlainTable11">
    <w:name w:val="Plain Table 1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2A5512"/>
    <w:rPr>
      <w:u w:val="dotted"/>
      <w:lang w:val="en-GB"/>
    </w:rPr>
  </w:style>
  <w:style w:type="character" w:customStyle="1" w:styleId="SmartLink1">
    <w:name w:val="SmartLink1"/>
    <w:basedOn w:val="DefaultParagraphFont"/>
    <w:uiPriority w:val="99"/>
    <w:semiHidden/>
    <w:unhideWhenUsed/>
    <w:rsid w:val="002A5512"/>
    <w:rPr>
      <w:color w:val="0000FF"/>
      <w:u w:val="single"/>
      <w:shd w:val="clear" w:color="auto" w:fill="F3F2F1"/>
      <w:lang w:val="en-GB"/>
    </w:rPr>
  </w:style>
  <w:style w:type="character" w:styleId="Strong">
    <w:name w:val="Strong"/>
    <w:basedOn w:val="DefaultParagraphFont"/>
    <w:uiPriority w:val="22"/>
    <w:qFormat/>
    <w:rsid w:val="002A5512"/>
    <w:rPr>
      <w:b/>
      <w:bCs/>
      <w:lang w:val="en-GB"/>
    </w:rPr>
  </w:style>
  <w:style w:type="character" w:styleId="SubtleEmphasis">
    <w:name w:val="Subtle Emphasis"/>
    <w:basedOn w:val="DefaultParagraphFont"/>
    <w:uiPriority w:val="19"/>
    <w:qFormat/>
    <w:rsid w:val="002A5512"/>
    <w:rPr>
      <w:i/>
      <w:iCs/>
      <w:color w:val="404040" w:themeColor="text1" w:themeTint="BF"/>
      <w:lang w:val="en-GB"/>
    </w:rPr>
  </w:style>
  <w:style w:type="character" w:styleId="SubtleReference">
    <w:name w:val="Subtle Reference"/>
    <w:basedOn w:val="DefaultParagraphFont"/>
    <w:uiPriority w:val="31"/>
    <w:qFormat/>
    <w:rsid w:val="002A5512"/>
    <w:rPr>
      <w:smallCaps/>
      <w:color w:val="5A5A5A" w:themeColor="text1" w:themeTint="A5"/>
      <w:lang w:val="en-GB"/>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anegp0gi0b9av8jahpyh">
    <w:name w:val="anegp0gi0b9av8jahpyh"/>
    <w:basedOn w:val="DefaultParagraphFont"/>
    <w:rsid w:val="00A95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CP/RA/AHTEG/2025/1/INF/2" TargetMode="External"/><Relationship Id="rId26" Type="http://schemas.openxmlformats.org/officeDocument/2006/relationships/header" Target="header2.xml"/><Relationship Id="rId39" Type="http://schemas.openxmlformats.org/officeDocument/2006/relationships/fontTable" Target="fontTable.xml"/><Relationship Id="rId21" Type="http://schemas.openxmlformats.org/officeDocument/2006/relationships/hyperlink" Target="https://www.cbd.int/doc/decisions/cp-mop-09/cp-mop-09-dec-13-ru.pdf" TargetMode="Externa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CP/RA/AHTEG/2025/1/INF/1" TargetMode="External"/><Relationship Id="rId25" Type="http://schemas.openxmlformats.org/officeDocument/2006/relationships/header" Target="header1.xml"/><Relationship Id="rId33" Type="http://schemas.openxmlformats.org/officeDocument/2006/relationships/footer" Target="footer4.xml"/><Relationship Id="rId38" Type="http://schemas.openxmlformats.org/officeDocument/2006/relationships/hyperlink" Target="https://www.cbd.int/documents/CBD/CP/RA/AHTEG/2020/1/3" TargetMode="External"/><Relationship Id="rId2" Type="http://schemas.openxmlformats.org/officeDocument/2006/relationships/customXml" Target="../customXml/item2.xml"/><Relationship Id="rId16" Type="http://schemas.openxmlformats.org/officeDocument/2006/relationships/hyperlink" Target="https://www.cbd.int/notifications/2025-017" TargetMode="External"/><Relationship Id="rId20" Type="http://schemas.openxmlformats.org/officeDocument/2006/relationships/hyperlink" Target="https://www.cbd.int/doc/decisions/cp-mop-10/cp-mop-10-dec-10-ru.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mop/?m=cp-mop-11%20" TargetMode="External"/><Relationship Id="rId32" Type="http://schemas.openxmlformats.org/officeDocument/2006/relationships/header" Target="header5.xml"/><Relationship Id="rId37" Type="http://schemas.openxmlformats.org/officeDocument/2006/relationships/hyperlink" Target="https://www.cbd.int/documents/CBD/CP/MOP/11/9"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p-mop-09/cp-mop-09-dec-13-ru.pdf" TargetMode="External"/><Relationship Id="rId23" Type="http://schemas.openxmlformats.org/officeDocument/2006/relationships/hyperlink" Target="https://www.cbd.int/doc/decisions/cop-14/cop-14-dec-33-ru.pdf" TargetMode="External"/><Relationship Id="rId28" Type="http://schemas.openxmlformats.org/officeDocument/2006/relationships/footer" Target="footer2.xml"/><Relationship Id="rId36" Type="http://schemas.openxmlformats.org/officeDocument/2006/relationships/hyperlink" Target="https://www.cbd.int/documents/UNEP/CBD/BS/COP-MOP/8/8/ADD1" TargetMode="External"/><Relationship Id="rId10" Type="http://schemas.openxmlformats.org/officeDocument/2006/relationships/endnotes" Target="endnotes.xml"/><Relationship Id="rId19" Type="http://schemas.openxmlformats.org/officeDocument/2006/relationships/hyperlink" Target="https://www.cbd.int/documents/CBD/CP/RA/AHTEG/2020/1/5"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1/cp-mop-11-dec-07-ru.pdf" TargetMode="External"/><Relationship Id="rId22" Type="http://schemas.openxmlformats.org/officeDocument/2006/relationships/hyperlink" Target="https://www.cbd.int/doc/decisions/cp-mop-11/cp-mop-11-dec-07-ru.pdf"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yperlink" Target="https://www.cbd.int/documents/CBD/CP/RA/AHTEG/2025/1/INF/2"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UNEP/CBD/BS/COP-MOP/7/INF/6" TargetMode="External"/><Relationship Id="rId7" Type="http://schemas.openxmlformats.org/officeDocument/2006/relationships/hyperlink" Target="https://www.cbd.int/documents/CBD/CP/RA/AHTEG/2025/1/INF/2" TargetMode="External"/><Relationship Id="rId2" Type="http://schemas.openxmlformats.org/officeDocument/2006/relationships/hyperlink" Target="https://www.cbd.int/documents/CBD/CP/MOP/11/9" TargetMode="External"/><Relationship Id="rId1" Type="http://schemas.openxmlformats.org/officeDocument/2006/relationships/hyperlink" Target="https://www.cbd.int/documents/UNEP/CBD/BS/COP-MOP/8/8/ADD1" TargetMode="External"/><Relationship Id="rId6" Type="http://schemas.openxmlformats.org/officeDocument/2006/relationships/hyperlink" Target="https://www.cbd.int/documents/CBD/CP/RA/AHTEG/2025/1/INF/2" TargetMode="External"/><Relationship Id="rId5" Type="http://schemas.openxmlformats.org/officeDocument/2006/relationships/hyperlink" Target="https://www.cbd.int/documents/CBD/CP/RA/AHTEG/2025/1/INF/1" TargetMode="External"/><Relationship Id="rId4" Type="http://schemas.openxmlformats.org/officeDocument/2006/relationships/hyperlink" Target="https://www.cbd.int/decisions/?id=11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89DB26C1-10A5-438F-B40D-389C40D2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675A6376-D3AB-41BA-A972-ADECE7F9F55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79</TotalTime>
  <Pages>14</Pages>
  <Words>4871</Words>
  <Characters>27770</Characters>
  <Application>Microsoft Office Word</Application>
  <DocSecurity>0</DocSecurity>
  <Lines>231</Lines>
  <Paragraphs>65</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Annotated provisional agenda</vt:lpstr>
      <vt:lpstr>Annotated provisional agenda</vt:lpstr>
      <vt:lpstr>Annotated provisional agenda</vt:lpstr>
    </vt:vector>
  </TitlesOfParts>
  <Company/>
  <LinksUpToDate>false</LinksUpToDate>
  <CharactersWithSpaces>32576</CharactersWithSpaces>
  <SharedDoc>false</SharedDoc>
  <HLinks>
    <vt:vector size="48" baseType="variant">
      <vt:variant>
        <vt:i4>7798832</vt:i4>
      </vt:variant>
      <vt:variant>
        <vt:i4>12</vt:i4>
      </vt:variant>
      <vt:variant>
        <vt:i4>0</vt:i4>
      </vt:variant>
      <vt:variant>
        <vt:i4>5</vt:i4>
      </vt:variant>
      <vt:variant>
        <vt:lpwstr>https://www.cbd.int/doc/decisions/cp-mop-09/cp-mop-09-dec-13-en.pdf</vt:lpwstr>
      </vt:variant>
      <vt:variant>
        <vt:lpwstr/>
      </vt:variant>
      <vt:variant>
        <vt:i4>7536689</vt:i4>
      </vt:variant>
      <vt:variant>
        <vt:i4>9</vt:i4>
      </vt:variant>
      <vt:variant>
        <vt:i4>0</vt:i4>
      </vt:variant>
      <vt:variant>
        <vt:i4>5</vt:i4>
      </vt:variant>
      <vt:variant>
        <vt:lpwstr>https://www.cbd.int/doc/decisions/cp-mop-11/cp-mop-11-dec-07-en.pdf</vt:lpwstr>
      </vt:variant>
      <vt:variant>
        <vt:lpwstr/>
      </vt:variant>
      <vt:variant>
        <vt:i4>983113</vt:i4>
      </vt:variant>
      <vt:variant>
        <vt:i4>6</vt:i4>
      </vt:variant>
      <vt:variant>
        <vt:i4>0</vt:i4>
      </vt:variant>
      <vt:variant>
        <vt:i4>5</vt:i4>
      </vt:variant>
      <vt:variant>
        <vt:lpwstr>https://www.cbd.int/doc/decisions/cop-16/cop-16-dec-12-en.pdf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ariant>
        <vt:i4>8126483</vt:i4>
      </vt:variant>
      <vt:variant>
        <vt:i4>3</vt:i4>
      </vt:variant>
      <vt:variant>
        <vt:i4>0</vt:i4>
      </vt:variant>
      <vt:variant>
        <vt:i4>5</vt:i4>
      </vt:variant>
      <vt:variant>
        <vt:lpwstr>mailto:campbell7@un.org</vt:lpwstr>
      </vt:variant>
      <vt:variant>
        <vt:lpwstr/>
      </vt:variant>
      <vt:variant>
        <vt:i4>2621533</vt:i4>
      </vt:variant>
      <vt:variant>
        <vt:i4>0</vt:i4>
      </vt:variant>
      <vt:variant>
        <vt:i4>0</vt:i4>
      </vt:variant>
      <vt:variant>
        <vt:i4>5</vt:i4>
      </vt:variant>
      <vt:variant>
        <vt:lpwstr>mailto:vincent.hulin@un.org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CBD/SBSTTA/27/6</dc:subject>
  <dc:creator>Secretariat of the Convention on Biological Diversity</dc:creator>
  <cp:keywords>, docId:0B4EA2AE7A58782DFC9F884DD56B3D5F</cp:keywords>
  <cp:lastModifiedBy>Natalia Morozova</cp:lastModifiedBy>
  <cp:revision>89</cp:revision>
  <cp:lastPrinted>2023-11-29T00:55:00Z</cp:lastPrinted>
  <dcterms:created xsi:type="dcterms:W3CDTF">2025-08-11T17:17:00Z</dcterms:created>
  <dcterms:modified xsi:type="dcterms:W3CDTF">2025-08-11T18:50:00Z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