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A561CE" w:rsidRPr="00632166" w14:paraId="347EBBF0" w14:textId="77777777" w:rsidTr="00F16F02"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14:paraId="715BAB92" w14:textId="3F37241A" w:rsidR="00A561CE" w:rsidRPr="00632166" w:rsidRDefault="00495BE0" w:rsidP="00103B8D">
            <w:pPr>
              <w:pStyle w:val="BodyText2"/>
              <w:rPr>
                <w:snapToGrid w:val="0"/>
                <w:kern w:val="22"/>
                <w:lang w:eastAsia="en-US"/>
              </w:rPr>
            </w:pPr>
            <w:r>
              <w:rPr>
                <w:rFonts w:ascii="Cambria" w:eastAsia="MS Mincho" w:hAnsi="Cambria" w:cs="Arial"/>
                <w:noProof/>
                <w:kern w:val="22"/>
                <w:lang w:val="en-US" w:eastAsia="zh-CN"/>
              </w:rPr>
              <w:drawing>
                <wp:inline distT="0" distB="0" distL="0" distR="0" wp14:anchorId="4170C832" wp14:editId="3460334B">
                  <wp:extent cx="533400" cy="449701"/>
                  <wp:effectExtent l="0" t="0" r="0" b="7620"/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33" cy="45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4D1F659" w14:textId="7F9C795F" w:rsidR="00A561CE" w:rsidRPr="00632166" w:rsidRDefault="00C32828" w:rsidP="00103B8D">
            <w:pPr>
              <w:rPr>
                <w:snapToGrid w:val="0"/>
                <w:kern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30E9226E" wp14:editId="69FFECFA">
                  <wp:simplePos x="0" y="0"/>
                  <wp:positionH relativeFrom="margin">
                    <wp:posOffset>58824</wp:posOffset>
                  </wp:positionH>
                  <wp:positionV relativeFrom="margin">
                    <wp:posOffset>26035</wp:posOffset>
                  </wp:positionV>
                  <wp:extent cx="988695" cy="368300"/>
                  <wp:effectExtent l="0" t="0" r="1905" b="0"/>
                  <wp:wrapSquare wrapText="bothSides"/>
                  <wp:docPr id="1" name="Picture 1" descr="unep-2017-zh-short-blk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zh-short-blk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65E4AD57" w14:textId="77777777" w:rsidR="00A561CE" w:rsidRPr="00495BE0" w:rsidRDefault="00A561CE" w:rsidP="00F16F02">
            <w:pPr>
              <w:tabs>
                <w:tab w:val="right" w:pos="7611"/>
              </w:tabs>
              <w:ind w:left="360" w:right="459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</w:rPr>
            </w:pPr>
            <w:r w:rsidRPr="00495BE0">
              <w:rPr>
                <w:rFonts w:ascii="Arial" w:hAnsi="Arial" w:cs="Arial"/>
                <w:b/>
                <w:snapToGrid w:val="0"/>
                <w:kern w:val="22"/>
                <w:sz w:val="32"/>
              </w:rPr>
              <w:t>CBD</w:t>
            </w:r>
          </w:p>
          <w:p w14:paraId="10DAC9DC" w14:textId="77777777" w:rsidR="00A561CE" w:rsidRPr="00632166" w:rsidRDefault="00A561CE" w:rsidP="009554D5">
            <w:pPr>
              <w:jc w:val="left"/>
              <w:rPr>
                <w:b/>
                <w:snapToGrid w:val="0"/>
                <w:kern w:val="22"/>
                <w:sz w:val="28"/>
              </w:rPr>
            </w:pPr>
          </w:p>
        </w:tc>
      </w:tr>
      <w:tr w:rsidR="00F16F02" w:rsidRPr="00632166" w14:paraId="27EF276D" w14:textId="77777777" w:rsidTr="009554D5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7CFCB6CF" w14:textId="77777777" w:rsidR="00F16F02" w:rsidRPr="00632166" w:rsidRDefault="00F16F02">
            <w:pPr>
              <w:rPr>
                <w:snapToGrid w:val="0"/>
                <w:kern w:val="22"/>
              </w:rPr>
            </w:pPr>
          </w:p>
          <w:p w14:paraId="05FE0E20" w14:textId="36307960" w:rsidR="00B9469B" w:rsidRDefault="002176AA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0679C3">
              <w:rPr>
                <w:b/>
                <w:noProof/>
                <w:sz w:val="24"/>
                <w:lang w:val="en-US" w:eastAsia="zh-CN"/>
              </w:rPr>
              <w:drawing>
                <wp:inline distT="0" distB="0" distL="0" distR="0" wp14:anchorId="5E51262E" wp14:editId="3346978B">
                  <wp:extent cx="3000375" cy="1077595"/>
                  <wp:effectExtent l="0" t="0" r="0" b="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09CE4" w14:textId="77777777" w:rsidR="00F16F02" w:rsidRPr="00B9469B" w:rsidRDefault="00B9469B" w:rsidP="00B9469B">
            <w:pPr>
              <w:ind w:firstLine="720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sz w:val="32"/>
              </w:rPr>
              <w:t xml:space="preserve">   </w:t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413FCAAB" w14:textId="77777777" w:rsidR="00F16F02" w:rsidRPr="00632166" w:rsidRDefault="00F16F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5DF8AF43" w14:textId="77777777" w:rsidR="00556EA4" w:rsidRPr="005A10DE" w:rsidRDefault="00556EA4" w:rsidP="00556EA4">
            <w:pPr>
              <w:spacing w:before="120"/>
              <w:ind w:left="58"/>
              <w:rPr>
                <w:snapToGrid w:val="0"/>
                <w:kern w:val="22"/>
                <w:sz w:val="24"/>
                <w:szCs w:val="22"/>
              </w:rPr>
            </w:pPr>
            <w:r w:rsidRPr="005A10DE">
              <w:rPr>
                <w:snapToGrid w:val="0"/>
                <w:kern w:val="22"/>
                <w:sz w:val="24"/>
                <w:szCs w:val="22"/>
              </w:rPr>
              <w:t>Distr.</w:t>
            </w:r>
          </w:p>
          <w:p w14:paraId="28689740" w14:textId="77777777" w:rsidR="00556EA4" w:rsidRPr="005A10DE" w:rsidRDefault="00556EA4" w:rsidP="00556EA4">
            <w:pPr>
              <w:ind w:left="58"/>
              <w:rPr>
                <w:snapToGrid w:val="0"/>
                <w:kern w:val="22"/>
                <w:sz w:val="24"/>
                <w:szCs w:val="22"/>
              </w:rPr>
            </w:pPr>
            <w:r w:rsidRPr="005A10DE">
              <w:rPr>
                <w:snapToGrid w:val="0"/>
                <w:kern w:val="22"/>
                <w:sz w:val="24"/>
                <w:szCs w:val="22"/>
              </w:rPr>
              <w:t>GENERAL</w:t>
            </w:r>
          </w:p>
          <w:p w14:paraId="4F7F3A08" w14:textId="77777777" w:rsidR="00556EA4" w:rsidRPr="005A10DE" w:rsidRDefault="00556EA4" w:rsidP="00556EA4">
            <w:pPr>
              <w:ind w:left="58"/>
              <w:rPr>
                <w:snapToGrid w:val="0"/>
                <w:kern w:val="22"/>
                <w:sz w:val="24"/>
                <w:szCs w:val="22"/>
              </w:rPr>
            </w:pPr>
          </w:p>
          <w:p w14:paraId="5EE21F31" w14:textId="77777777" w:rsidR="00556EA4" w:rsidRPr="005A10DE" w:rsidRDefault="00556EA4" w:rsidP="00556EA4">
            <w:pPr>
              <w:ind w:left="58"/>
              <w:rPr>
                <w:snapToGrid w:val="0"/>
                <w:kern w:val="22"/>
                <w:sz w:val="24"/>
                <w:szCs w:val="22"/>
              </w:rPr>
            </w:pPr>
            <w:r w:rsidRPr="005A10DE">
              <w:rPr>
                <w:snapToGrid w:val="0"/>
                <w:kern w:val="22"/>
                <w:sz w:val="24"/>
                <w:szCs w:val="22"/>
              </w:rPr>
              <w:t>CBD/SBSTTA/2</w:t>
            </w:r>
            <w:r>
              <w:rPr>
                <w:snapToGrid w:val="0"/>
                <w:kern w:val="22"/>
                <w:sz w:val="24"/>
                <w:szCs w:val="22"/>
              </w:rPr>
              <w:t>4</w:t>
            </w:r>
            <w:r w:rsidRPr="005A10DE">
              <w:rPr>
                <w:snapToGrid w:val="0"/>
                <w:kern w:val="22"/>
                <w:sz w:val="24"/>
                <w:szCs w:val="22"/>
              </w:rPr>
              <w:t>/1</w:t>
            </w:r>
          </w:p>
          <w:p w14:paraId="23D39649" w14:textId="77777777" w:rsidR="00556EA4" w:rsidRPr="00C62743" w:rsidRDefault="00556EA4" w:rsidP="00556EA4">
            <w:pPr>
              <w:ind w:left="58"/>
              <w:rPr>
                <w:snapToGrid w:val="0"/>
                <w:kern w:val="22"/>
                <w:sz w:val="36"/>
                <w:szCs w:val="22"/>
              </w:rPr>
            </w:pPr>
            <w:r>
              <w:rPr>
                <w:snapToGrid w:val="0"/>
                <w:kern w:val="22"/>
                <w:sz w:val="24"/>
                <w:szCs w:val="22"/>
              </w:rPr>
              <w:t>16 December</w:t>
            </w:r>
            <w:r w:rsidRPr="005A10DE">
              <w:rPr>
                <w:snapToGrid w:val="0"/>
                <w:kern w:val="22"/>
                <w:sz w:val="24"/>
                <w:szCs w:val="22"/>
              </w:rPr>
              <w:t xml:space="preserve"> 2019</w:t>
            </w:r>
            <w:r w:rsidRPr="00556EA4">
              <w:rPr>
                <w:rStyle w:val="FootnoteReference"/>
                <w:snapToGrid w:val="0"/>
                <w:kern w:val="22"/>
                <w:sz w:val="20"/>
                <w:szCs w:val="22"/>
                <w:u w:val="none"/>
              </w:rPr>
              <w:footnoteReference w:customMarkFollows="1" w:id="1"/>
              <w:t>*</w:t>
            </w:r>
          </w:p>
          <w:p w14:paraId="07392F30" w14:textId="77777777" w:rsidR="00556EA4" w:rsidRPr="005A10DE" w:rsidRDefault="00556EA4" w:rsidP="00556EA4">
            <w:pPr>
              <w:ind w:left="58"/>
              <w:rPr>
                <w:snapToGrid w:val="0"/>
                <w:kern w:val="22"/>
                <w:sz w:val="24"/>
                <w:szCs w:val="22"/>
              </w:rPr>
            </w:pPr>
          </w:p>
          <w:p w14:paraId="37D3EE8C" w14:textId="77777777" w:rsidR="00556EA4" w:rsidRPr="005A10DE" w:rsidRDefault="00556EA4" w:rsidP="00556EA4">
            <w:pPr>
              <w:ind w:left="58"/>
              <w:rPr>
                <w:snapToGrid w:val="0"/>
                <w:kern w:val="22"/>
                <w:sz w:val="24"/>
                <w:szCs w:val="22"/>
              </w:rPr>
            </w:pPr>
            <w:r w:rsidRPr="005A10DE">
              <w:rPr>
                <w:snapToGrid w:val="0"/>
                <w:kern w:val="22"/>
                <w:sz w:val="24"/>
                <w:szCs w:val="22"/>
              </w:rPr>
              <w:t>CHINESE</w:t>
            </w:r>
          </w:p>
          <w:p w14:paraId="58734DD8" w14:textId="77777777" w:rsidR="00556EA4" w:rsidRDefault="00556EA4" w:rsidP="00556EA4">
            <w:pPr>
              <w:ind w:left="58"/>
            </w:pPr>
            <w:r w:rsidRPr="005A10DE">
              <w:rPr>
                <w:snapToGrid w:val="0"/>
                <w:kern w:val="22"/>
                <w:sz w:val="24"/>
                <w:szCs w:val="22"/>
              </w:rPr>
              <w:t>ORIGINAL:  ENGLISH</w:t>
            </w:r>
          </w:p>
          <w:p w14:paraId="54AA64F0" w14:textId="2A617847" w:rsidR="00B9469B" w:rsidRPr="00632166" w:rsidRDefault="00B9469B" w:rsidP="004A1D60">
            <w:pPr>
              <w:ind w:left="63"/>
              <w:rPr>
                <w:snapToGrid w:val="0"/>
                <w:kern w:val="22"/>
                <w:szCs w:val="22"/>
                <w:u w:val="single"/>
              </w:rPr>
            </w:pPr>
          </w:p>
        </w:tc>
      </w:tr>
    </w:tbl>
    <w:p w14:paraId="1CC84B14" w14:textId="77777777" w:rsidR="008F48A7" w:rsidRPr="00514700" w:rsidRDefault="008F48A7" w:rsidP="00495BE0">
      <w:pPr>
        <w:pStyle w:val="Cornernotation"/>
        <w:spacing w:before="60"/>
        <w:ind w:left="0" w:right="4118" w:firstLine="0"/>
        <w:rPr>
          <w:sz w:val="24"/>
          <w:lang w:eastAsia="zh-CN"/>
        </w:rPr>
      </w:pPr>
      <w:bookmarkStart w:id="0" w:name="Meeting"/>
      <w:r w:rsidRPr="00514700">
        <w:rPr>
          <w:rFonts w:hint="eastAsia"/>
          <w:sz w:val="24"/>
          <w:lang w:eastAsia="zh-CN"/>
        </w:rPr>
        <w:t>科</w:t>
      </w:r>
      <w:r w:rsidRPr="00514700">
        <w:rPr>
          <w:sz w:val="24"/>
          <w:lang w:eastAsia="zh-CN"/>
        </w:rPr>
        <w:t>学</w:t>
      </w:r>
      <w:r w:rsidRPr="00514700">
        <w:rPr>
          <w:rFonts w:hint="eastAsia"/>
          <w:sz w:val="24"/>
          <w:lang w:eastAsia="zh-CN"/>
        </w:rPr>
        <w:t>、技</w:t>
      </w:r>
      <w:r w:rsidRPr="00514700">
        <w:rPr>
          <w:sz w:val="24"/>
          <w:lang w:eastAsia="zh-CN"/>
        </w:rPr>
        <w:t>术</w:t>
      </w:r>
      <w:r w:rsidRPr="00514700">
        <w:rPr>
          <w:rFonts w:hint="eastAsia"/>
          <w:sz w:val="24"/>
          <w:lang w:eastAsia="zh-CN"/>
        </w:rPr>
        <w:t>和</w:t>
      </w:r>
      <w:r w:rsidRPr="00514700">
        <w:rPr>
          <w:sz w:val="24"/>
          <w:lang w:eastAsia="zh-CN"/>
        </w:rPr>
        <w:t>工艺</w:t>
      </w:r>
      <w:r w:rsidRPr="00514700">
        <w:rPr>
          <w:rFonts w:hint="eastAsia"/>
          <w:sz w:val="24"/>
          <w:lang w:eastAsia="zh-CN"/>
        </w:rPr>
        <w:t>咨</w:t>
      </w:r>
      <w:r w:rsidRPr="00514700">
        <w:rPr>
          <w:sz w:val="24"/>
          <w:lang w:eastAsia="zh-CN"/>
        </w:rPr>
        <w:t>询附属</w:t>
      </w:r>
      <w:r w:rsidRPr="00514700">
        <w:rPr>
          <w:rFonts w:hint="eastAsia"/>
          <w:sz w:val="24"/>
          <w:lang w:eastAsia="zh-CN"/>
        </w:rPr>
        <w:t>机构</w:t>
      </w:r>
    </w:p>
    <w:p w14:paraId="4AF506DF" w14:textId="41739A27" w:rsidR="008F48A7" w:rsidRPr="00514700" w:rsidRDefault="008F48A7" w:rsidP="00495BE0">
      <w:pPr>
        <w:pStyle w:val="Cornernotation"/>
        <w:ind w:left="0" w:right="4115" w:firstLine="0"/>
        <w:rPr>
          <w:sz w:val="24"/>
          <w:lang w:eastAsia="zh-CN"/>
        </w:rPr>
      </w:pPr>
      <w:r w:rsidRPr="00514700">
        <w:rPr>
          <w:rFonts w:hint="eastAsia"/>
          <w:sz w:val="24"/>
          <w:lang w:eastAsia="zh-CN"/>
        </w:rPr>
        <w:t>第二十</w:t>
      </w:r>
      <w:r w:rsidR="004A1D60">
        <w:rPr>
          <w:rFonts w:hint="eastAsia"/>
          <w:sz w:val="24"/>
          <w:lang w:eastAsia="zh-CN"/>
        </w:rPr>
        <w:t>四次</w:t>
      </w:r>
      <w:r w:rsidRPr="00514700">
        <w:rPr>
          <w:sz w:val="24"/>
          <w:lang w:eastAsia="zh-CN"/>
        </w:rPr>
        <w:t>会议</w:t>
      </w:r>
    </w:p>
    <w:p w14:paraId="3515733A" w14:textId="6D2848F7" w:rsidR="008F48A7" w:rsidRPr="00514700" w:rsidRDefault="004A1D60" w:rsidP="00495BE0">
      <w:pPr>
        <w:pStyle w:val="Header"/>
        <w:suppressLineNumbers/>
        <w:suppressAutoHyphens/>
        <w:rPr>
          <w:snapToGrid w:val="0"/>
          <w:kern w:val="22"/>
          <w:sz w:val="24"/>
          <w:lang w:eastAsia="zh-CN"/>
        </w:rPr>
      </w:pPr>
      <w:r>
        <w:rPr>
          <w:rFonts w:hint="eastAsia"/>
          <w:snapToGrid w:val="0"/>
          <w:kern w:val="22"/>
          <w:sz w:val="24"/>
          <w:lang w:eastAsia="zh-CN"/>
        </w:rPr>
        <w:t>2020</w:t>
      </w:r>
      <w:r w:rsidR="008F48A7" w:rsidRPr="00514700">
        <w:rPr>
          <w:rFonts w:hint="eastAsia"/>
          <w:snapToGrid w:val="0"/>
          <w:kern w:val="22"/>
          <w:sz w:val="24"/>
          <w:lang w:eastAsia="zh-CN"/>
        </w:rPr>
        <w:t>年</w:t>
      </w:r>
      <w:r>
        <w:rPr>
          <w:rFonts w:hint="eastAsia"/>
          <w:snapToGrid w:val="0"/>
          <w:kern w:val="22"/>
          <w:sz w:val="24"/>
          <w:lang w:eastAsia="zh-CN"/>
        </w:rPr>
        <w:t>5</w:t>
      </w:r>
      <w:r w:rsidR="008F48A7" w:rsidRPr="00514700">
        <w:rPr>
          <w:rFonts w:hint="eastAsia"/>
          <w:snapToGrid w:val="0"/>
          <w:kern w:val="22"/>
          <w:sz w:val="24"/>
          <w:lang w:eastAsia="zh-CN"/>
        </w:rPr>
        <w:t>月</w:t>
      </w:r>
      <w:r>
        <w:rPr>
          <w:rFonts w:hint="eastAsia"/>
          <w:snapToGrid w:val="0"/>
          <w:kern w:val="22"/>
          <w:sz w:val="24"/>
          <w:lang w:eastAsia="zh-CN"/>
        </w:rPr>
        <w:t>18</w:t>
      </w:r>
      <w:r w:rsidR="008F48A7" w:rsidRPr="00514700">
        <w:rPr>
          <w:rFonts w:hint="eastAsia"/>
          <w:snapToGrid w:val="0"/>
          <w:kern w:val="22"/>
          <w:sz w:val="24"/>
          <w:lang w:eastAsia="zh-CN"/>
        </w:rPr>
        <w:t>日至</w:t>
      </w:r>
      <w:r>
        <w:rPr>
          <w:snapToGrid w:val="0"/>
          <w:kern w:val="22"/>
          <w:sz w:val="24"/>
          <w:lang w:eastAsia="zh-CN"/>
        </w:rPr>
        <w:t>23</w:t>
      </w:r>
      <w:r w:rsidR="008F48A7" w:rsidRPr="00514700">
        <w:rPr>
          <w:rFonts w:hint="eastAsia"/>
          <w:snapToGrid w:val="0"/>
          <w:kern w:val="22"/>
          <w:sz w:val="24"/>
          <w:lang w:eastAsia="zh-CN"/>
        </w:rPr>
        <w:t>日</w:t>
      </w:r>
      <w:r w:rsidR="00251631">
        <w:rPr>
          <w:rFonts w:hint="eastAsia"/>
          <w:snapToGrid w:val="0"/>
          <w:kern w:val="22"/>
          <w:sz w:val="24"/>
          <w:lang w:eastAsia="zh-CN"/>
        </w:rPr>
        <w:t>，加拿大蒙特利尔</w:t>
      </w:r>
    </w:p>
    <w:p w14:paraId="12F24639" w14:textId="44B0FDE2" w:rsidR="008F48A7" w:rsidRPr="0092476B" w:rsidRDefault="008F48A7" w:rsidP="00735860">
      <w:pPr>
        <w:pStyle w:val="a"/>
        <w:spacing w:before="360" w:after="240" w:line="240" w:lineRule="atLeast"/>
        <w:rPr>
          <w:rFonts w:ascii="SimSun" w:hAnsi="SimSun"/>
          <w:bCs/>
          <w:szCs w:val="28"/>
        </w:rPr>
      </w:pPr>
      <w:r w:rsidRPr="0092476B">
        <w:rPr>
          <w:rFonts w:ascii="SimSun" w:hAnsi="SimSun" w:hint="eastAsia"/>
          <w:bCs/>
          <w:szCs w:val="28"/>
        </w:rPr>
        <w:t>临时议程</w:t>
      </w:r>
      <w:r w:rsidR="00802C9E">
        <w:rPr>
          <w:rFonts w:ascii="SimSun" w:hAnsi="SimSun" w:hint="eastAsia"/>
          <w:bCs/>
          <w:szCs w:val="28"/>
        </w:rPr>
        <w:t xml:space="preserve"> </w:t>
      </w:r>
      <w:bookmarkStart w:id="1" w:name="_GoBack"/>
      <w:bookmarkEnd w:id="1"/>
    </w:p>
    <w:p w14:paraId="737CBD7D" w14:textId="50D6D490" w:rsidR="008F48A7" w:rsidRPr="00514700" w:rsidRDefault="008F48A7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kern w:val="22"/>
          <w:sz w:val="24"/>
          <w:lang w:eastAsia="zh-CN"/>
        </w:rPr>
      </w:pPr>
      <w:r w:rsidRPr="00514700">
        <w:rPr>
          <w:rFonts w:hint="eastAsia"/>
          <w:sz w:val="24"/>
          <w:lang w:eastAsia="zh-CN"/>
        </w:rPr>
        <w:t>会议开幕。</w:t>
      </w:r>
    </w:p>
    <w:p w14:paraId="137E5AE0" w14:textId="61A505BE" w:rsidR="008F48A7" w:rsidRDefault="008F48A7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 w:rsidRPr="00514700">
        <w:rPr>
          <w:rFonts w:hint="eastAsia"/>
          <w:sz w:val="24"/>
          <w:lang w:eastAsia="zh-CN"/>
        </w:rPr>
        <w:t>组织事项：选举</w:t>
      </w:r>
      <w:r w:rsidRPr="00514700">
        <w:rPr>
          <w:sz w:val="24"/>
          <w:lang w:eastAsia="zh-CN"/>
        </w:rPr>
        <w:t>主席团成员</w:t>
      </w:r>
      <w:r w:rsidR="004A1D60">
        <w:rPr>
          <w:rFonts w:hint="eastAsia"/>
          <w:sz w:val="24"/>
          <w:lang w:eastAsia="zh-CN"/>
        </w:rPr>
        <w:t>和</w:t>
      </w:r>
      <w:r w:rsidRPr="00514700">
        <w:rPr>
          <w:rFonts w:hint="eastAsia"/>
          <w:sz w:val="24"/>
          <w:lang w:eastAsia="zh-CN"/>
        </w:rPr>
        <w:t>通过</w:t>
      </w:r>
      <w:r w:rsidRPr="00514700">
        <w:rPr>
          <w:sz w:val="24"/>
          <w:lang w:eastAsia="zh-CN"/>
        </w:rPr>
        <w:t>议程和</w:t>
      </w:r>
      <w:r w:rsidRPr="00514700">
        <w:rPr>
          <w:rFonts w:hint="eastAsia"/>
          <w:sz w:val="24"/>
          <w:lang w:eastAsia="zh-CN"/>
        </w:rPr>
        <w:t>工作安排。</w:t>
      </w:r>
    </w:p>
    <w:p w14:paraId="21A77594" w14:textId="12DA28E3" w:rsidR="00BF0B0A" w:rsidRPr="00BF0B0A" w:rsidRDefault="00BF0B0A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 w:rsidRPr="00BF0B0A">
        <w:rPr>
          <w:rFonts w:hint="eastAsia"/>
          <w:sz w:val="24"/>
          <w:lang w:eastAsia="zh-CN"/>
        </w:rPr>
        <w:t>2020</w:t>
      </w:r>
      <w:r w:rsidRPr="00BF0B0A">
        <w:rPr>
          <w:rFonts w:hint="eastAsia"/>
          <w:sz w:val="24"/>
          <w:lang w:eastAsia="zh-CN"/>
        </w:rPr>
        <w:t>年后全球生物多样性框架。</w:t>
      </w:r>
    </w:p>
    <w:p w14:paraId="30566371" w14:textId="30CF12F8" w:rsidR="00BF0B0A" w:rsidRPr="00BF0B0A" w:rsidRDefault="004A1D60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合成生物学</w:t>
      </w:r>
      <w:r w:rsidR="001876CA">
        <w:rPr>
          <w:rFonts w:hint="eastAsia"/>
          <w:sz w:val="24"/>
          <w:lang w:eastAsia="zh-CN"/>
        </w:rPr>
        <w:t>。</w:t>
      </w:r>
    </w:p>
    <w:p w14:paraId="32BE2B19" w14:textId="37063BCE" w:rsidR="00BF0B0A" w:rsidRDefault="004A1D60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改性活生物体风险评估和</w:t>
      </w:r>
      <w:r>
        <w:rPr>
          <w:sz w:val="24"/>
          <w:lang w:eastAsia="zh-CN"/>
        </w:rPr>
        <w:t>风险管理。</w:t>
      </w:r>
    </w:p>
    <w:p w14:paraId="1DF464BD" w14:textId="5AE55943" w:rsidR="00982E82" w:rsidRPr="00982E82" w:rsidRDefault="00457376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海洋和沿海</w:t>
      </w:r>
      <w:r w:rsidR="00C62743">
        <w:rPr>
          <w:sz w:val="24"/>
          <w:lang w:eastAsia="zh-CN"/>
        </w:rPr>
        <w:t>生物多样性</w:t>
      </w:r>
      <w:r>
        <w:rPr>
          <w:sz w:val="24"/>
          <w:lang w:eastAsia="zh-CN"/>
        </w:rPr>
        <w:t>。</w:t>
      </w:r>
    </w:p>
    <w:p w14:paraId="43C976E9" w14:textId="25BB24FE" w:rsidR="00982E82" w:rsidRPr="00982E82" w:rsidRDefault="00457376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生物多样性</w:t>
      </w:r>
      <w:r>
        <w:rPr>
          <w:sz w:val="24"/>
          <w:lang w:eastAsia="zh-CN"/>
        </w:rPr>
        <w:t>和农业。</w:t>
      </w:r>
    </w:p>
    <w:p w14:paraId="22E390BA" w14:textId="05312548" w:rsidR="00982E82" w:rsidRPr="00982E82" w:rsidRDefault="00457376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 w:rsidRPr="00457376">
        <w:rPr>
          <w:sz w:val="24"/>
          <w:lang w:eastAsia="zh-CN"/>
        </w:rPr>
        <w:t>政府间生物多样性和生态系统服务科学政策平</w:t>
      </w:r>
      <w:r w:rsidRPr="00457376">
        <w:rPr>
          <w:rFonts w:hint="eastAsia"/>
          <w:sz w:val="24"/>
          <w:lang w:eastAsia="zh-CN"/>
        </w:rPr>
        <w:t>台</w:t>
      </w:r>
      <w:r>
        <w:rPr>
          <w:sz w:val="24"/>
          <w:lang w:eastAsia="zh-CN"/>
        </w:rPr>
        <w:t>工作方案。</w:t>
      </w:r>
    </w:p>
    <w:p w14:paraId="0F33FF5F" w14:textId="6D6373F4" w:rsidR="00982E82" w:rsidRPr="00982E82" w:rsidRDefault="00457376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生物多样性和</w:t>
      </w:r>
      <w:r>
        <w:rPr>
          <w:sz w:val="24"/>
          <w:lang w:eastAsia="zh-CN"/>
        </w:rPr>
        <w:t>健康。</w:t>
      </w:r>
    </w:p>
    <w:p w14:paraId="58D8A425" w14:textId="3A6E4084" w:rsidR="00982E82" w:rsidRPr="00982E82" w:rsidRDefault="00457376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外来入侵物种</w:t>
      </w:r>
      <w:r>
        <w:rPr>
          <w:sz w:val="24"/>
          <w:lang w:eastAsia="zh-CN"/>
        </w:rPr>
        <w:t>。</w:t>
      </w:r>
    </w:p>
    <w:bookmarkEnd w:id="0"/>
    <w:p w14:paraId="3A6015AA" w14:textId="0A1E8A79" w:rsidR="00BC5BDC" w:rsidRPr="00514700" w:rsidRDefault="00D62898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napToGrid w:val="0"/>
          <w:kern w:val="22"/>
          <w:sz w:val="24"/>
          <w:lang w:eastAsia="zh-CN"/>
        </w:rPr>
      </w:pPr>
      <w:r w:rsidRPr="00514700">
        <w:rPr>
          <w:rFonts w:hint="eastAsia"/>
          <w:snapToGrid w:val="0"/>
          <w:kern w:val="22"/>
          <w:sz w:val="24"/>
          <w:lang w:eastAsia="zh-CN"/>
        </w:rPr>
        <w:t>其他</w:t>
      </w:r>
      <w:r w:rsidRPr="0092476B">
        <w:rPr>
          <w:rFonts w:hint="eastAsia"/>
          <w:sz w:val="24"/>
          <w:lang w:eastAsia="zh-CN"/>
        </w:rPr>
        <w:t>事项</w:t>
      </w:r>
      <w:r w:rsidR="007D4A0C" w:rsidRPr="00514700">
        <w:rPr>
          <w:rFonts w:hint="eastAsia"/>
          <w:snapToGrid w:val="0"/>
          <w:kern w:val="22"/>
          <w:sz w:val="24"/>
          <w:lang w:eastAsia="zh-CN"/>
        </w:rPr>
        <w:t>。</w:t>
      </w:r>
    </w:p>
    <w:p w14:paraId="132BEA69" w14:textId="7CF53AC7" w:rsidR="00BC5BDC" w:rsidRPr="00514700" w:rsidRDefault="00D62898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napToGrid w:val="0"/>
          <w:kern w:val="22"/>
          <w:sz w:val="24"/>
          <w:lang w:eastAsia="zh-CN"/>
        </w:rPr>
      </w:pPr>
      <w:r w:rsidRPr="00514700">
        <w:rPr>
          <w:rFonts w:hint="eastAsia"/>
          <w:snapToGrid w:val="0"/>
          <w:kern w:val="22"/>
          <w:sz w:val="24"/>
          <w:lang w:eastAsia="zh-CN"/>
        </w:rPr>
        <w:t>通过</w:t>
      </w:r>
      <w:r w:rsidRPr="0092476B">
        <w:rPr>
          <w:rFonts w:hint="eastAsia"/>
          <w:sz w:val="24"/>
          <w:lang w:eastAsia="zh-CN"/>
        </w:rPr>
        <w:t>报告</w:t>
      </w:r>
      <w:r w:rsidR="007D4A0C" w:rsidRPr="00514700">
        <w:rPr>
          <w:rFonts w:hint="eastAsia"/>
          <w:snapToGrid w:val="0"/>
          <w:kern w:val="22"/>
          <w:sz w:val="24"/>
          <w:lang w:eastAsia="zh-CN"/>
        </w:rPr>
        <w:t>。</w:t>
      </w:r>
    </w:p>
    <w:p w14:paraId="16CC74D8" w14:textId="34795AA7" w:rsidR="00BC5BDC" w:rsidRPr="00514700" w:rsidRDefault="006A102B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napToGrid w:val="0"/>
          <w:kern w:val="22"/>
          <w:sz w:val="24"/>
          <w:lang w:eastAsia="zh-CN"/>
        </w:rPr>
      </w:pPr>
      <w:r w:rsidRPr="00514700">
        <w:rPr>
          <w:rFonts w:hint="eastAsia"/>
          <w:snapToGrid w:val="0"/>
          <w:kern w:val="22"/>
          <w:sz w:val="24"/>
          <w:lang w:eastAsia="zh-CN"/>
        </w:rPr>
        <w:t>会议闭幕</w:t>
      </w:r>
      <w:r w:rsidR="00514700" w:rsidRPr="00514700">
        <w:rPr>
          <w:rFonts w:hint="eastAsia"/>
          <w:snapToGrid w:val="0"/>
          <w:kern w:val="22"/>
          <w:sz w:val="24"/>
          <w:lang w:eastAsia="zh-CN"/>
        </w:rPr>
        <w:t>。</w:t>
      </w:r>
    </w:p>
    <w:p w14:paraId="12B0EF04" w14:textId="77777777" w:rsidR="00514700" w:rsidRDefault="00CA6B87" w:rsidP="004A1D60">
      <w:pPr>
        <w:spacing w:before="240" w:after="120"/>
        <w:jc w:val="center"/>
        <w:rPr>
          <w:snapToGrid w:val="0"/>
          <w:kern w:val="22"/>
          <w:sz w:val="24"/>
        </w:rPr>
      </w:pPr>
      <w:r w:rsidRPr="00514700">
        <w:rPr>
          <w:snapToGrid w:val="0"/>
          <w:kern w:val="22"/>
          <w:sz w:val="24"/>
        </w:rPr>
        <w:t>__________</w:t>
      </w:r>
    </w:p>
    <w:sectPr w:rsidR="00514700" w:rsidSect="007C633B">
      <w:headerReference w:type="even" r:id="rId11"/>
      <w:headerReference w:type="default" r:id="rId12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F266" w14:textId="77777777" w:rsidR="00AB2503" w:rsidRDefault="00AB2503">
      <w:r>
        <w:separator/>
      </w:r>
    </w:p>
  </w:endnote>
  <w:endnote w:type="continuationSeparator" w:id="0">
    <w:p w14:paraId="044AF7F9" w14:textId="77777777" w:rsidR="00AB2503" w:rsidRDefault="00AB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CB457" w14:textId="77777777" w:rsidR="00AB2503" w:rsidRDefault="00AB2503">
      <w:r>
        <w:separator/>
      </w:r>
    </w:p>
  </w:footnote>
  <w:footnote w:type="continuationSeparator" w:id="0">
    <w:p w14:paraId="43F26FB4" w14:textId="77777777" w:rsidR="00AB2503" w:rsidRDefault="00AB2503">
      <w:r>
        <w:continuationSeparator/>
      </w:r>
    </w:p>
  </w:footnote>
  <w:footnote w:id="1">
    <w:p w14:paraId="5A7E4144" w14:textId="77777777" w:rsidR="00556EA4" w:rsidRPr="00C62743" w:rsidRDefault="00556EA4" w:rsidP="00556EA4">
      <w:pPr>
        <w:pStyle w:val="FootnoteText"/>
        <w:tabs>
          <w:tab w:val="left" w:pos="360"/>
        </w:tabs>
        <w:ind w:firstLine="0"/>
        <w:rPr>
          <w:lang w:val="en-US" w:eastAsia="zh-CN"/>
        </w:rPr>
      </w:pPr>
      <w:r w:rsidRPr="00C62743">
        <w:rPr>
          <w:rStyle w:val="FootnoteReference"/>
          <w:sz w:val="20"/>
          <w:u w:val="none"/>
          <w:lang w:eastAsia="zh-CN"/>
        </w:rPr>
        <w:t>*</w:t>
      </w:r>
      <w:r w:rsidRPr="00C62743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ab/>
        <w:t>2020</w:t>
      </w:r>
      <w:r>
        <w:rPr>
          <w:rFonts w:hint="eastAsia"/>
          <w:sz w:val="20"/>
          <w:lang w:eastAsia="zh-CN"/>
        </w:rPr>
        <w:t>年</w:t>
      </w:r>
      <w:r>
        <w:rPr>
          <w:rFonts w:hint="eastAsia"/>
          <w:sz w:val="20"/>
          <w:lang w:eastAsia="zh-CN"/>
        </w:rPr>
        <w:t>2</w:t>
      </w:r>
      <w:r>
        <w:rPr>
          <w:rFonts w:hint="eastAsia"/>
          <w:sz w:val="20"/>
          <w:lang w:eastAsia="zh-CN"/>
        </w:rPr>
        <w:t>月</w:t>
      </w:r>
      <w:r>
        <w:rPr>
          <w:rFonts w:hint="eastAsia"/>
          <w:sz w:val="20"/>
          <w:lang w:eastAsia="zh-CN"/>
        </w:rPr>
        <w:t>11</w:t>
      </w:r>
      <w:r>
        <w:rPr>
          <w:rFonts w:hint="eastAsia"/>
          <w:sz w:val="20"/>
          <w:lang w:eastAsia="zh-CN"/>
        </w:rPr>
        <w:t>日</w:t>
      </w:r>
      <w:r>
        <w:rPr>
          <w:sz w:val="20"/>
          <w:lang w:eastAsia="zh-CN"/>
        </w:rPr>
        <w:t>因技术原因重新印发。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B3AE" w14:textId="21651396" w:rsidR="00BA3233" w:rsidRDefault="00BC5BDC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</w:rPr>
      <w:t>C</w:t>
    </w:r>
    <w:r w:rsidR="004A1D60">
      <w:rPr>
        <w:noProof/>
        <w:kern w:val="22"/>
      </w:rPr>
      <w:t>BD/SBSTTA/24</w:t>
    </w:r>
    <w:r>
      <w:rPr>
        <w:noProof/>
        <w:kern w:val="22"/>
      </w:rPr>
      <w:t>/1</w:t>
    </w:r>
  </w:p>
  <w:p w14:paraId="37DACEA9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C62743">
      <w:rPr>
        <w:noProof/>
        <w:kern w:val="22"/>
      </w:rPr>
      <w:t>2</w:t>
    </w:r>
    <w:r w:rsidRPr="005440A6">
      <w:rPr>
        <w:noProof/>
        <w:kern w:val="22"/>
      </w:rPr>
      <w:fldChar w:fldCharType="end"/>
    </w:r>
  </w:p>
  <w:p w14:paraId="603708ED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D2AC" w14:textId="215F45EB" w:rsidR="00BA3233" w:rsidRPr="005440A6" w:rsidRDefault="00BC5BDC" w:rsidP="00BE45DE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>
      <w:rPr>
        <w:noProof/>
        <w:kern w:val="22"/>
      </w:rPr>
      <w:t>C</w:t>
    </w:r>
    <w:r w:rsidR="004A1D60">
      <w:rPr>
        <w:noProof/>
        <w:kern w:val="22"/>
      </w:rPr>
      <w:t>BD/SBSTTA/24</w:t>
    </w:r>
    <w:r>
      <w:rPr>
        <w:noProof/>
        <w:kern w:val="22"/>
      </w:rPr>
      <w:t>/1</w:t>
    </w:r>
  </w:p>
  <w:p w14:paraId="26E2FB2F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C62743">
      <w:rPr>
        <w:noProof/>
        <w:kern w:val="22"/>
      </w:rPr>
      <w:t>3</w:t>
    </w:r>
    <w:r w:rsidRPr="005440A6">
      <w:rPr>
        <w:noProof/>
        <w:kern w:val="22"/>
      </w:rPr>
      <w:fldChar w:fldCharType="end"/>
    </w:r>
  </w:p>
  <w:p w14:paraId="6CCB06B9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0E922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1pt;height:409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472AF9"/>
    <w:multiLevelType w:val="hybridMultilevel"/>
    <w:tmpl w:val="A14C6B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7696C"/>
    <w:multiLevelType w:val="multilevel"/>
    <w:tmpl w:val="368CE6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0657C98"/>
    <w:multiLevelType w:val="multilevel"/>
    <w:tmpl w:val="368CE6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40000FC5"/>
    <w:multiLevelType w:val="hybridMultilevel"/>
    <w:tmpl w:val="4D9250C8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015B13"/>
    <w:multiLevelType w:val="hybridMultilevel"/>
    <w:tmpl w:val="61D0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0"/>
  </w:num>
  <w:num w:numId="5">
    <w:abstractNumId w:val="15"/>
  </w:num>
  <w:num w:numId="6">
    <w:abstractNumId w:val="23"/>
  </w:num>
  <w:num w:numId="7">
    <w:abstractNumId w:val="19"/>
  </w:num>
  <w:num w:numId="8">
    <w:abstractNumId w:val="16"/>
  </w:num>
  <w:num w:numId="9">
    <w:abstractNumId w:val="23"/>
  </w:num>
  <w:num w:numId="10">
    <w:abstractNumId w:val="22"/>
  </w:num>
  <w:num w:numId="11">
    <w:abstractNumId w:val="17"/>
  </w:num>
  <w:num w:numId="12">
    <w:abstractNumId w:val="10"/>
  </w:num>
  <w:num w:numId="13">
    <w:abstractNumId w:val="21"/>
  </w:num>
  <w:num w:numId="14">
    <w:abstractNumId w:val="1"/>
  </w:num>
  <w:num w:numId="15">
    <w:abstractNumId w:val="32"/>
  </w:num>
  <w:num w:numId="16">
    <w:abstractNumId w:val="25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6"/>
  </w:num>
  <w:num w:numId="21">
    <w:abstractNumId w:val="26"/>
  </w:num>
  <w:num w:numId="22">
    <w:abstractNumId w:val="24"/>
  </w:num>
  <w:num w:numId="23">
    <w:abstractNumId w:val="11"/>
  </w:num>
  <w:num w:numId="24">
    <w:abstractNumId w:val="28"/>
  </w:num>
  <w:num w:numId="25">
    <w:abstractNumId w:val="29"/>
  </w:num>
  <w:num w:numId="26">
    <w:abstractNumId w:val="20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"/>
  </w:num>
  <w:num w:numId="32">
    <w:abstractNumId w:val="4"/>
  </w:num>
  <w:num w:numId="33">
    <w:abstractNumId w:val="5"/>
  </w:num>
  <w:num w:numId="34">
    <w:abstractNumId w:val="0"/>
  </w:num>
  <w:num w:numId="35">
    <w:abstractNumId w:val="27"/>
  </w:num>
  <w:num w:numId="36">
    <w:abstractNumId w:val="31"/>
  </w:num>
  <w:num w:numId="37">
    <w:abstractNumId w:val="9"/>
  </w:num>
  <w:num w:numId="38">
    <w:abstractNumId w:val="8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49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B"/>
    <w:rsid w:val="000219AC"/>
    <w:rsid w:val="00031BCD"/>
    <w:rsid w:val="00031D24"/>
    <w:rsid w:val="00032B32"/>
    <w:rsid w:val="00035885"/>
    <w:rsid w:val="00037873"/>
    <w:rsid w:val="00054381"/>
    <w:rsid w:val="000711E1"/>
    <w:rsid w:val="00073708"/>
    <w:rsid w:val="000C0200"/>
    <w:rsid w:val="000D4A6A"/>
    <w:rsid w:val="000E637D"/>
    <w:rsid w:val="000E7E6A"/>
    <w:rsid w:val="000F63AB"/>
    <w:rsid w:val="0010350D"/>
    <w:rsid w:val="00103B8D"/>
    <w:rsid w:val="001122C1"/>
    <w:rsid w:val="0012214B"/>
    <w:rsid w:val="001366C5"/>
    <w:rsid w:val="00136F84"/>
    <w:rsid w:val="001560BA"/>
    <w:rsid w:val="00166367"/>
    <w:rsid w:val="001876CA"/>
    <w:rsid w:val="00192E06"/>
    <w:rsid w:val="001A01B3"/>
    <w:rsid w:val="001A5072"/>
    <w:rsid w:val="001C4F25"/>
    <w:rsid w:val="001E75B3"/>
    <w:rsid w:val="001F6379"/>
    <w:rsid w:val="00204415"/>
    <w:rsid w:val="002176AA"/>
    <w:rsid w:val="00224B92"/>
    <w:rsid w:val="00230B10"/>
    <w:rsid w:val="00232F0A"/>
    <w:rsid w:val="002357E1"/>
    <w:rsid w:val="002410FC"/>
    <w:rsid w:val="00241AB0"/>
    <w:rsid w:val="00251631"/>
    <w:rsid w:val="00252897"/>
    <w:rsid w:val="002B0942"/>
    <w:rsid w:val="002C6375"/>
    <w:rsid w:val="002F424B"/>
    <w:rsid w:val="00312C3C"/>
    <w:rsid w:val="003210FF"/>
    <w:rsid w:val="00325DE3"/>
    <w:rsid w:val="00336766"/>
    <w:rsid w:val="003368DC"/>
    <w:rsid w:val="00360236"/>
    <w:rsid w:val="00373684"/>
    <w:rsid w:val="00391523"/>
    <w:rsid w:val="003B10B9"/>
    <w:rsid w:val="003C113F"/>
    <w:rsid w:val="003E2C7D"/>
    <w:rsid w:val="003E2DAE"/>
    <w:rsid w:val="003E5934"/>
    <w:rsid w:val="003F262A"/>
    <w:rsid w:val="003F6E44"/>
    <w:rsid w:val="00406BC6"/>
    <w:rsid w:val="00407174"/>
    <w:rsid w:val="00434E9A"/>
    <w:rsid w:val="0044424E"/>
    <w:rsid w:val="004458A6"/>
    <w:rsid w:val="00453003"/>
    <w:rsid w:val="00457376"/>
    <w:rsid w:val="0048315A"/>
    <w:rsid w:val="00493984"/>
    <w:rsid w:val="00495BE0"/>
    <w:rsid w:val="004A1D60"/>
    <w:rsid w:val="004A45F4"/>
    <w:rsid w:val="004B597A"/>
    <w:rsid w:val="004D409C"/>
    <w:rsid w:val="004F22A5"/>
    <w:rsid w:val="00500530"/>
    <w:rsid w:val="005032C9"/>
    <w:rsid w:val="0050453C"/>
    <w:rsid w:val="00514700"/>
    <w:rsid w:val="00516C26"/>
    <w:rsid w:val="0052519F"/>
    <w:rsid w:val="00530692"/>
    <w:rsid w:val="00534B83"/>
    <w:rsid w:val="005440A6"/>
    <w:rsid w:val="00556EA4"/>
    <w:rsid w:val="005818EA"/>
    <w:rsid w:val="00591BA1"/>
    <w:rsid w:val="005955D2"/>
    <w:rsid w:val="005A4284"/>
    <w:rsid w:val="005D139C"/>
    <w:rsid w:val="005E2427"/>
    <w:rsid w:val="005F4C74"/>
    <w:rsid w:val="006178ED"/>
    <w:rsid w:val="006260D5"/>
    <w:rsid w:val="00632166"/>
    <w:rsid w:val="00644991"/>
    <w:rsid w:val="006507F2"/>
    <w:rsid w:val="00664F76"/>
    <w:rsid w:val="00682A4D"/>
    <w:rsid w:val="00690847"/>
    <w:rsid w:val="006A102B"/>
    <w:rsid w:val="006A125D"/>
    <w:rsid w:val="006B074E"/>
    <w:rsid w:val="006B2BD5"/>
    <w:rsid w:val="006D0E3D"/>
    <w:rsid w:val="006E1F38"/>
    <w:rsid w:val="006F284C"/>
    <w:rsid w:val="006F7227"/>
    <w:rsid w:val="00702366"/>
    <w:rsid w:val="007163BC"/>
    <w:rsid w:val="00716B38"/>
    <w:rsid w:val="00730AE3"/>
    <w:rsid w:val="00735860"/>
    <w:rsid w:val="00736BC2"/>
    <w:rsid w:val="0074727A"/>
    <w:rsid w:val="007533F6"/>
    <w:rsid w:val="00767DCB"/>
    <w:rsid w:val="0079325E"/>
    <w:rsid w:val="00796443"/>
    <w:rsid w:val="007B1587"/>
    <w:rsid w:val="007C5285"/>
    <w:rsid w:val="007C633B"/>
    <w:rsid w:val="007D3182"/>
    <w:rsid w:val="007D4A0C"/>
    <w:rsid w:val="00802C9E"/>
    <w:rsid w:val="008246DC"/>
    <w:rsid w:val="00825524"/>
    <w:rsid w:val="0083211E"/>
    <w:rsid w:val="00834BEC"/>
    <w:rsid w:val="00870D40"/>
    <w:rsid w:val="008A1049"/>
    <w:rsid w:val="008B17BB"/>
    <w:rsid w:val="008B2A12"/>
    <w:rsid w:val="008C013C"/>
    <w:rsid w:val="008C1E35"/>
    <w:rsid w:val="008D5AA2"/>
    <w:rsid w:val="008E5F84"/>
    <w:rsid w:val="008E7500"/>
    <w:rsid w:val="008F48A7"/>
    <w:rsid w:val="009067F8"/>
    <w:rsid w:val="00922EAD"/>
    <w:rsid w:val="0092476B"/>
    <w:rsid w:val="0092794B"/>
    <w:rsid w:val="00953856"/>
    <w:rsid w:val="009554D5"/>
    <w:rsid w:val="00975C15"/>
    <w:rsid w:val="00982E82"/>
    <w:rsid w:val="009B5E1D"/>
    <w:rsid w:val="009C12B6"/>
    <w:rsid w:val="009D2F92"/>
    <w:rsid w:val="009E2B79"/>
    <w:rsid w:val="00A07623"/>
    <w:rsid w:val="00A10051"/>
    <w:rsid w:val="00A20F36"/>
    <w:rsid w:val="00A30DAD"/>
    <w:rsid w:val="00A45C7A"/>
    <w:rsid w:val="00A561CE"/>
    <w:rsid w:val="00AA014E"/>
    <w:rsid w:val="00AB2503"/>
    <w:rsid w:val="00AC1E69"/>
    <w:rsid w:val="00AD3D90"/>
    <w:rsid w:val="00B271A0"/>
    <w:rsid w:val="00B3235B"/>
    <w:rsid w:val="00B3299A"/>
    <w:rsid w:val="00B56B11"/>
    <w:rsid w:val="00B85F9B"/>
    <w:rsid w:val="00B9469B"/>
    <w:rsid w:val="00BA1498"/>
    <w:rsid w:val="00BA3233"/>
    <w:rsid w:val="00BB465E"/>
    <w:rsid w:val="00BC5BDC"/>
    <w:rsid w:val="00BC7465"/>
    <w:rsid w:val="00BE37A4"/>
    <w:rsid w:val="00BE45DE"/>
    <w:rsid w:val="00BF0B0A"/>
    <w:rsid w:val="00BF604D"/>
    <w:rsid w:val="00C05456"/>
    <w:rsid w:val="00C076A9"/>
    <w:rsid w:val="00C15BBB"/>
    <w:rsid w:val="00C221C8"/>
    <w:rsid w:val="00C31FC0"/>
    <w:rsid w:val="00C32828"/>
    <w:rsid w:val="00C330A6"/>
    <w:rsid w:val="00C37FF1"/>
    <w:rsid w:val="00C507CD"/>
    <w:rsid w:val="00C62743"/>
    <w:rsid w:val="00C7094C"/>
    <w:rsid w:val="00C912FE"/>
    <w:rsid w:val="00CA6B87"/>
    <w:rsid w:val="00CC2031"/>
    <w:rsid w:val="00CC317A"/>
    <w:rsid w:val="00CE51C3"/>
    <w:rsid w:val="00CF4F69"/>
    <w:rsid w:val="00D228D0"/>
    <w:rsid w:val="00D22AE8"/>
    <w:rsid w:val="00D25E5F"/>
    <w:rsid w:val="00D432AD"/>
    <w:rsid w:val="00D51069"/>
    <w:rsid w:val="00D62898"/>
    <w:rsid w:val="00D93D05"/>
    <w:rsid w:val="00D9537D"/>
    <w:rsid w:val="00DA44B8"/>
    <w:rsid w:val="00DD52CC"/>
    <w:rsid w:val="00DE308B"/>
    <w:rsid w:val="00E14E45"/>
    <w:rsid w:val="00E3120A"/>
    <w:rsid w:val="00E37A7A"/>
    <w:rsid w:val="00E47630"/>
    <w:rsid w:val="00E55B3B"/>
    <w:rsid w:val="00E55E91"/>
    <w:rsid w:val="00EA7525"/>
    <w:rsid w:val="00EB366E"/>
    <w:rsid w:val="00EC0891"/>
    <w:rsid w:val="00ED743E"/>
    <w:rsid w:val="00EE51DB"/>
    <w:rsid w:val="00EE7871"/>
    <w:rsid w:val="00F13DC0"/>
    <w:rsid w:val="00F14485"/>
    <w:rsid w:val="00F16F02"/>
    <w:rsid w:val="00F26A60"/>
    <w:rsid w:val="00F465B6"/>
    <w:rsid w:val="00F64CB9"/>
    <w:rsid w:val="00F67181"/>
    <w:rsid w:val="00F77628"/>
    <w:rsid w:val="00F838DD"/>
    <w:rsid w:val="00FA6B08"/>
    <w:rsid w:val="00FC6159"/>
    <w:rsid w:val="00FD061C"/>
    <w:rsid w:val="00FE3261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B7993"/>
  <w15:chartTrackingRefBased/>
  <w15:docId w15:val="{46469ED6-4350-4F03-B381-1BF1885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eastAsia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 w:eastAsia="en-US"/>
    </w:rPr>
  </w:style>
  <w:style w:type="character" w:styleId="PlaceholderText">
    <w:name w:val="Placeholder Tex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AD3D90"/>
    <w:pPr>
      <w:jc w:val="left"/>
    </w:pPr>
    <w:rPr>
      <w:rFonts w:ascii="Calibri" w:eastAsia="Calibri" w:hAnsi="Calibri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AD3D90"/>
    <w:rPr>
      <w:rFonts w:ascii="Calibri" w:eastAsia="Calibri" w:hAnsi="Calibri"/>
      <w:sz w:val="22"/>
      <w:szCs w:val="2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61CE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A561CE"/>
    <w:rPr>
      <w:sz w:val="22"/>
      <w:szCs w:val="24"/>
      <w:lang w:val="en-GB"/>
    </w:rPr>
  </w:style>
  <w:style w:type="paragraph" w:customStyle="1" w:styleId="a">
    <w:name w:val="文件标题"/>
    <w:basedOn w:val="Normal"/>
    <w:rsid w:val="008F48A7"/>
    <w:pPr>
      <w:keepNext/>
      <w:jc w:val="center"/>
    </w:pPr>
    <w:rPr>
      <w:rFonts w:eastAsia="SimHei"/>
      <w:kern w:val="28"/>
      <w:sz w:val="28"/>
      <w:lang w:eastAsia="zh-CN"/>
    </w:rPr>
  </w:style>
  <w:style w:type="character" w:customStyle="1" w:styleId="HeaderChar">
    <w:name w:val="Header Char"/>
    <w:link w:val="Header"/>
    <w:rsid w:val="008F48A7"/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03C97-75E3-4521-8988-82061A4B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CBD/SBSTTA/24/1</dc:subject>
  <dc:creator>SCBD</dc:creator>
  <cp:keywords/>
  <cp:lastModifiedBy>Chuansheng Li</cp:lastModifiedBy>
  <cp:revision>8</cp:revision>
  <cp:lastPrinted>2019-08-05T20:42:00Z</cp:lastPrinted>
  <dcterms:created xsi:type="dcterms:W3CDTF">2020-02-11T20:43:00Z</dcterms:created>
  <dcterms:modified xsi:type="dcterms:W3CDTF">2020-02-11T21:29:00Z</dcterms:modified>
  <cp:category>Chinese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科学、技术和工艺咨询附属机构.第二十四次会议.2020年5月18日至23日，加拿大蒙特利尔.临时议程 .会议开幕。.组织事项：选举主席团成员和通过议程和工作安排。.2020年后全球生物多样性框架。.合成生物学。.改性活生物体风险评估和风险管理。.海洋和沿海生物多样性。.生物多样性和农业。.政府间生物多样性和生态系统服务科学政策平台工作方案。.生物多样性和健康。.外来入侵物种。.</vt:lpwstr>
  </property>
</Properties>
</file>