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AC67BA" w:rsidRPr="00482D13" w:rsidTr="009C4FDC">
        <w:trPr>
          <w:cantSplit/>
          <w:trHeight w:val="1080"/>
        </w:trPr>
        <w:tc>
          <w:tcPr>
            <w:tcW w:w="6588" w:type="dxa"/>
            <w:gridSpan w:val="2"/>
            <w:tcBorders>
              <w:top w:val="nil"/>
              <w:left w:val="nil"/>
              <w:bottom w:val="single" w:sz="12" w:space="0" w:color="auto"/>
              <w:right w:val="nil"/>
            </w:tcBorders>
          </w:tcPr>
          <w:p w:rsidR="00AC67BA" w:rsidRPr="00482D13" w:rsidRDefault="00AC67BA" w:rsidP="009C4FDC">
            <w:pPr>
              <w:keepNext/>
              <w:tabs>
                <w:tab w:val="left" w:pos="1795"/>
              </w:tabs>
              <w:spacing w:before="120" w:line="216" w:lineRule="auto"/>
              <w:outlineLvl w:val="1"/>
              <w:rPr>
                <w:rFonts w:ascii="Univers" w:hAnsi="Univers"/>
                <w:b/>
                <w:kern w:val="2"/>
                <w:sz w:val="32"/>
                <w:szCs w:val="32"/>
                <w:lang w:val="en-CA"/>
              </w:rPr>
            </w:pPr>
            <w:r w:rsidRPr="00482D13">
              <w:rPr>
                <w:rFonts w:ascii="Univers" w:hAnsi="Univers"/>
                <w:b/>
                <w:iCs/>
                <w:kern w:val="2"/>
                <w:sz w:val="32"/>
                <w:szCs w:val="32"/>
                <w:lang w:val="fr-CA"/>
              </w:rPr>
              <w:t>CBD</w:t>
            </w:r>
            <w:r w:rsidRPr="00482D13">
              <w:rPr>
                <w:rFonts w:ascii="Univers" w:hAnsi="Univers"/>
                <w:b/>
                <w:iCs/>
                <w:kern w:val="2"/>
                <w:sz w:val="32"/>
                <w:szCs w:val="32"/>
                <w:rtl/>
                <w:lang w:val="fr-CA"/>
              </w:rPr>
              <w:tab/>
            </w:r>
          </w:p>
        </w:tc>
        <w:tc>
          <w:tcPr>
            <w:tcW w:w="1440" w:type="dxa"/>
            <w:tcBorders>
              <w:top w:val="nil"/>
              <w:left w:val="nil"/>
              <w:bottom w:val="single" w:sz="12" w:space="0" w:color="auto"/>
              <w:right w:val="nil"/>
            </w:tcBorders>
          </w:tcPr>
          <w:p w:rsidR="00AC67BA" w:rsidRPr="00482D13" w:rsidRDefault="00AC67BA" w:rsidP="009C4FDC">
            <w:pPr>
              <w:tabs>
                <w:tab w:val="left" w:pos="-720"/>
              </w:tabs>
              <w:suppressAutoHyphens/>
              <w:bidi/>
              <w:spacing w:line="216" w:lineRule="auto"/>
              <w:jc w:val="center"/>
              <w:rPr>
                <w:rFonts w:eastAsia="YouYuan" w:cs="Simplified Arabic"/>
                <w:b/>
                <w:bCs/>
                <w:kern w:val="2"/>
                <w:sz w:val="20"/>
                <w:lang w:bidi="ar-EG"/>
              </w:rPr>
            </w:pPr>
            <w:r>
              <w:rPr>
                <w:rFonts w:eastAsia="YouYuan" w:cs="Simplified Arabic"/>
                <w:b/>
                <w:noProof/>
                <w:kern w:val="2"/>
                <w:sz w:val="20"/>
                <w:lang w:val="en-CA" w:eastAsia="en-CA"/>
              </w:rPr>
              <w:drawing>
                <wp:inline distT="0" distB="0" distL="0" distR="0" wp14:anchorId="769F128C" wp14:editId="4F9778EC">
                  <wp:extent cx="681355" cy="560705"/>
                  <wp:effectExtent l="0" t="0" r="4445" b="0"/>
                  <wp:docPr id="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9">
                            <a:extLst>
                              <a:ext uri="{28A0092B-C50C-407E-A947-70E740481C1C}">
                                <a14:useLocalDpi xmlns:a14="http://schemas.microsoft.com/office/drawing/2010/main" val="0"/>
                              </a:ext>
                            </a:extLst>
                          </a:blip>
                          <a:srcRect l="4395" r="4395"/>
                          <a:stretch>
                            <a:fillRect/>
                          </a:stretch>
                        </pic:blipFill>
                        <pic:spPr bwMode="auto">
                          <a:xfrm>
                            <a:off x="0" y="0"/>
                            <a:ext cx="681355" cy="560705"/>
                          </a:xfrm>
                          <a:prstGeom prst="rect">
                            <a:avLst/>
                          </a:prstGeom>
                          <a:noFill/>
                          <a:ln>
                            <a:noFill/>
                          </a:ln>
                        </pic:spPr>
                      </pic:pic>
                    </a:graphicData>
                  </a:graphic>
                </wp:inline>
              </w:drawing>
            </w:r>
          </w:p>
        </w:tc>
        <w:tc>
          <w:tcPr>
            <w:tcW w:w="1620" w:type="dxa"/>
            <w:tcBorders>
              <w:top w:val="nil"/>
              <w:left w:val="nil"/>
              <w:bottom w:val="single" w:sz="12" w:space="0" w:color="auto"/>
              <w:right w:val="nil"/>
            </w:tcBorders>
          </w:tcPr>
          <w:p w:rsidR="00AC67BA" w:rsidRPr="00482D13" w:rsidRDefault="00AC67BA" w:rsidP="009C4FDC">
            <w:pPr>
              <w:tabs>
                <w:tab w:val="left" w:pos="-720"/>
              </w:tabs>
              <w:suppressAutoHyphens/>
              <w:bidi/>
              <w:spacing w:before="120" w:line="216" w:lineRule="auto"/>
              <w:jc w:val="center"/>
              <w:rPr>
                <w:rFonts w:eastAsia="YouYuan" w:cs="Simplified Arabic"/>
                <w:kern w:val="2"/>
                <w:sz w:val="20"/>
              </w:rPr>
            </w:pPr>
            <w:r>
              <w:rPr>
                <w:rFonts w:eastAsia="YouYuan" w:cs="Simplified Arabic"/>
                <w:noProof/>
                <w:kern w:val="2"/>
                <w:sz w:val="20"/>
                <w:lang w:val="en-CA" w:eastAsia="en-CA"/>
              </w:rPr>
              <w:drawing>
                <wp:inline distT="0" distB="0" distL="0" distR="0" wp14:anchorId="0106DD84" wp14:editId="7F6CB404">
                  <wp:extent cx="491490" cy="586740"/>
                  <wp:effectExtent l="0" t="0" r="3810" b="381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490" cy="586740"/>
                          </a:xfrm>
                          <a:prstGeom prst="rect">
                            <a:avLst/>
                          </a:prstGeom>
                          <a:noFill/>
                          <a:ln>
                            <a:noFill/>
                          </a:ln>
                        </pic:spPr>
                      </pic:pic>
                    </a:graphicData>
                  </a:graphic>
                </wp:inline>
              </w:drawing>
            </w:r>
          </w:p>
          <w:p w:rsidR="00AC67BA" w:rsidRPr="00482D13" w:rsidRDefault="00AC67BA" w:rsidP="009C4FDC">
            <w:pPr>
              <w:tabs>
                <w:tab w:val="left" w:pos="-720"/>
              </w:tabs>
              <w:suppressAutoHyphens/>
              <w:bidi/>
              <w:spacing w:line="120" w:lineRule="auto"/>
              <w:jc w:val="lowKashida"/>
              <w:rPr>
                <w:rFonts w:eastAsia="YouYuan" w:cs="Simplified Arabic"/>
                <w:kern w:val="2"/>
                <w:sz w:val="20"/>
              </w:rPr>
            </w:pPr>
          </w:p>
        </w:tc>
      </w:tr>
      <w:tr w:rsidR="00AC67BA" w:rsidRPr="00482D13" w:rsidTr="009C4FDC">
        <w:trPr>
          <w:cantSplit/>
          <w:trHeight w:val="1770"/>
        </w:trPr>
        <w:tc>
          <w:tcPr>
            <w:tcW w:w="4428" w:type="dxa"/>
            <w:tcBorders>
              <w:top w:val="nil"/>
              <w:left w:val="nil"/>
              <w:bottom w:val="single" w:sz="24" w:space="0" w:color="auto"/>
              <w:right w:val="nil"/>
            </w:tcBorders>
          </w:tcPr>
          <w:p w:rsidR="00AC67BA" w:rsidRPr="00482D13" w:rsidRDefault="00AC67BA" w:rsidP="009C4FDC">
            <w:pPr>
              <w:spacing w:before="60" w:line="216" w:lineRule="auto"/>
              <w:jc w:val="lowKashida"/>
              <w:rPr>
                <w:rFonts w:eastAsia="YouYuan" w:cs="Simplified Arabic"/>
                <w:kern w:val="2"/>
                <w:szCs w:val="22"/>
              </w:rPr>
            </w:pPr>
            <w:r w:rsidRPr="00482D13">
              <w:rPr>
                <w:rFonts w:eastAsia="YouYuan" w:cs="Simplified Arabic"/>
                <w:kern w:val="2"/>
                <w:szCs w:val="22"/>
              </w:rPr>
              <w:t>Distr.</w:t>
            </w:r>
          </w:p>
          <w:p w:rsidR="00AC67BA" w:rsidRPr="00482D13" w:rsidRDefault="00AC67BA" w:rsidP="009C4FDC">
            <w:pPr>
              <w:spacing w:line="216" w:lineRule="auto"/>
              <w:jc w:val="lowKashida"/>
              <w:rPr>
                <w:rFonts w:eastAsia="YouYuan" w:cs="Simplified Arabic"/>
                <w:kern w:val="2"/>
                <w:szCs w:val="22"/>
              </w:rPr>
            </w:pPr>
            <w:r w:rsidRPr="00482D13">
              <w:rPr>
                <w:rFonts w:eastAsia="YouYuan" w:cs="Simplified Arabic"/>
                <w:kern w:val="2"/>
                <w:szCs w:val="22"/>
              </w:rPr>
              <w:t xml:space="preserve">GENERAL </w:t>
            </w:r>
          </w:p>
          <w:p w:rsidR="00AC67BA" w:rsidRPr="00482D13" w:rsidRDefault="00AC67BA" w:rsidP="009C4FDC">
            <w:pPr>
              <w:keepNext/>
              <w:outlineLvl w:val="2"/>
              <w:rPr>
                <w:kern w:val="2"/>
                <w:szCs w:val="22"/>
              </w:rPr>
            </w:pPr>
          </w:p>
          <w:p w:rsidR="00AC67BA" w:rsidRPr="00482D13" w:rsidRDefault="00AC67BA" w:rsidP="009C4FDC">
            <w:pPr>
              <w:spacing w:line="216" w:lineRule="auto"/>
              <w:jc w:val="lowKashida"/>
              <w:rPr>
                <w:rFonts w:eastAsia="YouYuan" w:cs="Simplified Arabic"/>
                <w:kern w:val="2"/>
                <w:szCs w:val="22"/>
                <w:lang w:val="en-CA" w:bidi="ar-EG"/>
              </w:rPr>
            </w:pPr>
            <w:r w:rsidRPr="00482D13">
              <w:rPr>
                <w:rFonts w:eastAsia="YouYuan" w:cs="Simplified Arabic"/>
                <w:kern w:val="2"/>
                <w:szCs w:val="22"/>
              </w:rPr>
              <w:t>CBD</w:t>
            </w:r>
            <w:r w:rsidR="006F0156">
              <w:rPr>
                <w:rFonts w:eastAsia="YouYuan" w:cs="Simplified Arabic"/>
                <w:kern w:val="2"/>
                <w:szCs w:val="22"/>
              </w:rPr>
              <w:t>/</w:t>
            </w:r>
            <w:r w:rsidRPr="00482D13">
              <w:rPr>
                <w:rFonts w:eastAsia="YouYuan" w:cs="Simplified Arabic"/>
                <w:kern w:val="2"/>
                <w:szCs w:val="22"/>
              </w:rPr>
              <w:t>SBI</w:t>
            </w:r>
            <w:r w:rsidR="006F0156">
              <w:rPr>
                <w:rFonts w:eastAsia="YouYuan"/>
                <w:kern w:val="2"/>
                <w:szCs w:val="22"/>
                <w:lang w:bidi="ar-EG"/>
              </w:rPr>
              <w:t>/</w:t>
            </w:r>
            <w:r w:rsidRPr="00482D13">
              <w:rPr>
                <w:rFonts w:eastAsia="YouYuan"/>
                <w:kern w:val="2"/>
                <w:szCs w:val="22"/>
                <w:lang w:bidi="ar-EG"/>
              </w:rPr>
              <w:t>2</w:t>
            </w:r>
            <w:r w:rsidR="006F0156">
              <w:rPr>
                <w:rFonts w:eastAsia="YouYuan"/>
                <w:kern w:val="2"/>
                <w:szCs w:val="22"/>
                <w:lang w:bidi="ar-EG"/>
              </w:rPr>
              <w:t>/</w:t>
            </w:r>
            <w:r>
              <w:rPr>
                <w:rFonts w:eastAsia="YouYuan"/>
                <w:kern w:val="2"/>
                <w:szCs w:val="22"/>
                <w:lang w:bidi="ar-EG"/>
              </w:rPr>
              <w:t>8</w:t>
            </w:r>
            <w:r w:rsidR="006F0156">
              <w:rPr>
                <w:rFonts w:eastAsia="YouYuan"/>
                <w:kern w:val="2"/>
                <w:szCs w:val="22"/>
                <w:lang w:bidi="ar-EG"/>
              </w:rPr>
              <w:t>/</w:t>
            </w:r>
            <w:r w:rsidRPr="00482D13">
              <w:rPr>
                <w:rFonts w:eastAsia="YouYuan"/>
                <w:kern w:val="2"/>
                <w:szCs w:val="22"/>
                <w:lang w:bidi="ar-EG"/>
              </w:rPr>
              <w:t>Add.1</w:t>
            </w:r>
          </w:p>
          <w:p w:rsidR="00AC67BA" w:rsidRPr="00482D13" w:rsidRDefault="00AC67BA" w:rsidP="009C4FDC">
            <w:pPr>
              <w:spacing w:line="216" w:lineRule="auto"/>
              <w:rPr>
                <w:rFonts w:cs="Simplified Arabic"/>
                <w:kern w:val="2"/>
                <w:szCs w:val="28"/>
                <w:lang w:eastAsia="ja-JP"/>
              </w:rPr>
            </w:pPr>
            <w:r>
              <w:rPr>
                <w:rFonts w:eastAsia="YouYuan" w:cs="Simplified Arabic"/>
                <w:kern w:val="2"/>
                <w:szCs w:val="28"/>
              </w:rPr>
              <w:t>4 May</w:t>
            </w:r>
            <w:r w:rsidRPr="00482D13">
              <w:rPr>
                <w:rFonts w:eastAsia="YouYuan" w:cs="Simplified Arabic"/>
                <w:kern w:val="2"/>
                <w:szCs w:val="28"/>
              </w:rPr>
              <w:t xml:space="preserve"> 2018</w:t>
            </w:r>
          </w:p>
          <w:p w:rsidR="00AC67BA" w:rsidRPr="00482D13" w:rsidRDefault="00AC67BA" w:rsidP="009C4FDC">
            <w:pPr>
              <w:keepNext/>
              <w:tabs>
                <w:tab w:val="left" w:pos="-720"/>
              </w:tabs>
              <w:suppressAutoHyphens/>
              <w:outlineLvl w:val="4"/>
              <w:rPr>
                <w:rFonts w:eastAsia="PMingLiU"/>
                <w:spacing w:val="-2"/>
                <w:szCs w:val="22"/>
              </w:rPr>
            </w:pPr>
          </w:p>
          <w:p w:rsidR="00AC67BA" w:rsidRPr="00482D13" w:rsidRDefault="00AC67BA" w:rsidP="009C4FDC">
            <w:pPr>
              <w:keepNext/>
              <w:tabs>
                <w:tab w:val="left" w:pos="-720"/>
              </w:tabs>
              <w:suppressAutoHyphens/>
              <w:outlineLvl w:val="4"/>
              <w:rPr>
                <w:rFonts w:eastAsia="PMingLiU"/>
                <w:spacing w:val="-2"/>
                <w:szCs w:val="22"/>
              </w:rPr>
            </w:pPr>
            <w:r w:rsidRPr="00482D13">
              <w:rPr>
                <w:rFonts w:eastAsia="PMingLiU"/>
                <w:spacing w:val="-2"/>
                <w:szCs w:val="22"/>
              </w:rPr>
              <w:t>ARABIC</w:t>
            </w:r>
          </w:p>
          <w:p w:rsidR="00AC67BA" w:rsidRPr="00482D13" w:rsidRDefault="00AC67BA" w:rsidP="009C4FDC">
            <w:pPr>
              <w:tabs>
                <w:tab w:val="left" w:pos="-720"/>
              </w:tabs>
              <w:suppressAutoHyphens/>
              <w:spacing w:after="40" w:line="216" w:lineRule="auto"/>
              <w:jc w:val="lowKashida"/>
              <w:rPr>
                <w:rFonts w:eastAsia="YouYuan" w:cs="Simplified Arabic"/>
                <w:kern w:val="2"/>
                <w:szCs w:val="22"/>
              </w:rPr>
            </w:pPr>
            <w:r w:rsidRPr="00482D13">
              <w:rPr>
                <w:rFonts w:eastAsia="YouYuan" w:cs="Simplified Arabic"/>
                <w:kern w:val="2"/>
                <w:szCs w:val="22"/>
              </w:rPr>
              <w:t xml:space="preserve">ORIGINAL: ENGLISH </w:t>
            </w:r>
          </w:p>
        </w:tc>
        <w:tc>
          <w:tcPr>
            <w:tcW w:w="5220" w:type="dxa"/>
            <w:gridSpan w:val="3"/>
            <w:tcBorders>
              <w:top w:val="nil"/>
              <w:left w:val="nil"/>
              <w:bottom w:val="single" w:sz="24" w:space="0" w:color="auto"/>
              <w:right w:val="nil"/>
            </w:tcBorders>
          </w:tcPr>
          <w:p w:rsidR="00AC67BA" w:rsidRPr="00482D13" w:rsidRDefault="00AC67BA" w:rsidP="009C4FDC">
            <w:pPr>
              <w:tabs>
                <w:tab w:val="left" w:pos="-720"/>
              </w:tabs>
              <w:suppressAutoHyphens/>
              <w:bidi/>
              <w:spacing w:before="120" w:line="216" w:lineRule="auto"/>
              <w:jc w:val="both"/>
              <w:rPr>
                <w:rFonts w:eastAsia="YouYuan" w:cs="Simplified Arabic"/>
                <w:kern w:val="2"/>
                <w:sz w:val="20"/>
                <w:rtl/>
                <w:lang w:bidi="ar-EG"/>
              </w:rPr>
            </w:pPr>
            <w:r>
              <w:rPr>
                <w:rFonts w:eastAsia="YouYuan" w:cs="Simplified Arabic"/>
                <w:b/>
                <w:bCs/>
                <w:noProof/>
                <w:kern w:val="2"/>
                <w:sz w:val="36"/>
                <w:szCs w:val="36"/>
                <w:lang w:val="en-CA" w:eastAsia="en-CA"/>
              </w:rPr>
              <w:drawing>
                <wp:inline distT="0" distB="0" distL="0" distR="0" wp14:anchorId="11013C19" wp14:editId="776B3C02">
                  <wp:extent cx="2562225" cy="1026795"/>
                  <wp:effectExtent l="0" t="0" r="9525" b="1905"/>
                  <wp:docPr id="7" name="Picture 6"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BD_logo_ar-CMYK-black  Converted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2225" cy="1026795"/>
                          </a:xfrm>
                          <a:prstGeom prst="rect">
                            <a:avLst/>
                          </a:prstGeom>
                          <a:noFill/>
                          <a:ln>
                            <a:noFill/>
                          </a:ln>
                        </pic:spPr>
                      </pic:pic>
                    </a:graphicData>
                  </a:graphic>
                </wp:inline>
              </w:drawing>
            </w:r>
          </w:p>
        </w:tc>
      </w:tr>
    </w:tbl>
    <w:p w:rsidR="00AC67BA" w:rsidRPr="00482D13" w:rsidRDefault="00AC67BA" w:rsidP="00AC67BA">
      <w:pPr>
        <w:bidi/>
        <w:spacing w:before="60" w:line="216" w:lineRule="auto"/>
        <w:jc w:val="lowKashida"/>
        <w:rPr>
          <w:rFonts w:eastAsia="YouYuan" w:cs="Simplified Arabic"/>
          <w:b/>
          <w:bCs/>
          <w:kern w:val="2"/>
          <w:sz w:val="26"/>
          <w:szCs w:val="26"/>
          <w:rtl/>
          <w:lang w:bidi="ar-EG"/>
        </w:rPr>
      </w:pPr>
      <w:r w:rsidRPr="00482D13">
        <w:rPr>
          <w:rFonts w:eastAsia="YouYuan" w:cs="Simplified Arabic" w:hint="cs"/>
          <w:b/>
          <w:bCs/>
          <w:kern w:val="2"/>
          <w:sz w:val="26"/>
          <w:szCs w:val="26"/>
          <w:rtl/>
        </w:rPr>
        <w:t>الهيئة الفرعية للتنفيذ</w:t>
      </w:r>
    </w:p>
    <w:p w:rsidR="00AC67BA" w:rsidRPr="00482D13" w:rsidRDefault="00AC67BA" w:rsidP="00AC67BA">
      <w:pPr>
        <w:bidi/>
        <w:spacing w:line="216" w:lineRule="auto"/>
        <w:jc w:val="lowKashida"/>
        <w:rPr>
          <w:rFonts w:eastAsia="YouYuan" w:cs="Simplified Arabic"/>
          <w:kern w:val="2"/>
          <w:sz w:val="26"/>
          <w:szCs w:val="26"/>
          <w:lang w:val="en-CA"/>
        </w:rPr>
      </w:pPr>
      <w:r w:rsidRPr="00482D13">
        <w:rPr>
          <w:rFonts w:eastAsia="YouYuan" w:cs="Simplified Arabic" w:hint="cs"/>
          <w:kern w:val="2"/>
          <w:sz w:val="26"/>
          <w:szCs w:val="26"/>
          <w:rtl/>
        </w:rPr>
        <w:t>الاجتماع الثاني</w:t>
      </w:r>
    </w:p>
    <w:p w:rsidR="00AC67BA" w:rsidRPr="00482D13" w:rsidRDefault="00AC67BA" w:rsidP="00AC67BA">
      <w:pPr>
        <w:bidi/>
        <w:spacing w:line="216" w:lineRule="auto"/>
        <w:jc w:val="lowKashida"/>
        <w:rPr>
          <w:rFonts w:eastAsia="YouYuan" w:cs="Simplified Arabic"/>
          <w:kern w:val="2"/>
          <w:sz w:val="26"/>
          <w:szCs w:val="26"/>
          <w:rtl/>
          <w:lang w:bidi="ar-EG"/>
        </w:rPr>
      </w:pPr>
      <w:r w:rsidRPr="00482D13">
        <w:rPr>
          <w:rFonts w:ascii="Arial" w:eastAsia="YouYuan" w:hAnsi="Arial" w:cs="Arial"/>
          <w:kern w:val="2"/>
          <w:sz w:val="26"/>
          <w:szCs w:val="26"/>
          <w:rtl/>
          <w:lang w:bidi="ar-EG"/>
        </w:rPr>
        <w:t>مونتريال</w:t>
      </w:r>
      <w:r w:rsidRPr="00482D13">
        <w:rPr>
          <w:rFonts w:eastAsia="YouYuan" w:cs="Simplified Arabic" w:hint="cs"/>
          <w:kern w:val="2"/>
          <w:sz w:val="26"/>
          <w:szCs w:val="26"/>
          <w:rtl/>
          <w:lang w:bidi="ar-EG"/>
        </w:rPr>
        <w:t>، 9-13 يوليو</w:t>
      </w:r>
      <w:r w:rsidR="006F0156">
        <w:rPr>
          <w:rFonts w:eastAsia="YouYuan" w:cs="Simplified Arabic" w:hint="cs"/>
          <w:kern w:val="2"/>
          <w:sz w:val="26"/>
          <w:szCs w:val="26"/>
          <w:rtl/>
          <w:lang w:bidi="ar-EG"/>
        </w:rPr>
        <w:t>/</w:t>
      </w:r>
      <w:r w:rsidRPr="00482D13">
        <w:rPr>
          <w:rFonts w:eastAsia="YouYuan" w:cs="Simplified Arabic" w:hint="cs"/>
          <w:kern w:val="2"/>
          <w:sz w:val="26"/>
          <w:szCs w:val="26"/>
          <w:rtl/>
          <w:lang w:bidi="ar-EG"/>
        </w:rPr>
        <w:t>تموز 2018</w:t>
      </w:r>
    </w:p>
    <w:p w:rsidR="00AC67BA" w:rsidRPr="00482D13" w:rsidRDefault="00AC67BA" w:rsidP="00BD5114">
      <w:pPr>
        <w:bidi/>
        <w:spacing w:line="216" w:lineRule="auto"/>
        <w:jc w:val="lowKashida"/>
        <w:rPr>
          <w:rFonts w:eastAsia="YouYuan" w:cs="Simplified Arabic"/>
          <w:kern w:val="2"/>
          <w:sz w:val="26"/>
          <w:szCs w:val="26"/>
          <w:rtl/>
          <w:lang w:bidi="ar-EG"/>
        </w:rPr>
      </w:pPr>
      <w:r w:rsidRPr="00482D13">
        <w:rPr>
          <w:rFonts w:eastAsia="YouYuan" w:cs="Simplified Arabic" w:hint="cs"/>
          <w:kern w:val="2"/>
          <w:sz w:val="26"/>
          <w:szCs w:val="26"/>
          <w:rtl/>
          <w:lang w:bidi="ar-EG"/>
        </w:rPr>
        <w:t xml:space="preserve">البند </w:t>
      </w:r>
      <w:r>
        <w:rPr>
          <w:rFonts w:eastAsia="YouYuan" w:cs="Simplified Arabic" w:hint="cs"/>
          <w:kern w:val="2"/>
          <w:sz w:val="26"/>
          <w:szCs w:val="26"/>
          <w:rtl/>
          <w:lang w:bidi="ar-EG"/>
        </w:rPr>
        <w:t>2</w:t>
      </w:r>
      <w:r w:rsidRPr="00482D13">
        <w:rPr>
          <w:rFonts w:eastAsia="YouYuan" w:cs="Simplified Arabic" w:hint="cs"/>
          <w:kern w:val="2"/>
          <w:sz w:val="26"/>
          <w:szCs w:val="26"/>
          <w:rtl/>
          <w:lang w:bidi="ar-EG"/>
        </w:rPr>
        <w:t xml:space="preserve"> من جدول الأعمال المؤقت</w:t>
      </w:r>
    </w:p>
    <w:p w:rsidR="00AC67BA" w:rsidRPr="00482D13" w:rsidRDefault="00AC67BA" w:rsidP="00AC67BA">
      <w:pPr>
        <w:pStyle w:val="HEADINGNOTFORTOC"/>
        <w:tabs>
          <w:tab w:val="clear" w:pos="720"/>
        </w:tabs>
        <w:bidi/>
        <w:spacing w:before="120"/>
        <w:rPr>
          <w:rFonts w:ascii="Simplified Arabic" w:hAnsi="Simplified Arabic" w:cs="Simplified Arabic"/>
          <w:bCs/>
          <w:snapToGrid w:val="0"/>
          <w:kern w:val="22"/>
          <w:sz w:val="28"/>
          <w:szCs w:val="28"/>
        </w:rPr>
      </w:pPr>
      <w:r w:rsidRPr="00482D13">
        <w:rPr>
          <w:rFonts w:ascii="Simplified Arabic" w:hAnsi="Simplified Arabic" w:cs="Simplified Arabic" w:hint="cs"/>
          <w:bCs/>
          <w:snapToGrid w:val="0"/>
          <w:kern w:val="22"/>
          <w:sz w:val="28"/>
          <w:szCs w:val="28"/>
          <w:rtl/>
          <w:lang w:val="en-CA"/>
        </w:rPr>
        <w:t>الآلية المالية (المادة 21)</w:t>
      </w:r>
    </w:p>
    <w:p w:rsidR="00AC67BA" w:rsidRPr="00482D13" w:rsidRDefault="00AC67BA" w:rsidP="00AC67BA">
      <w:pPr>
        <w:pStyle w:val="Heading2"/>
        <w:bidi/>
        <w:rPr>
          <w:rFonts w:ascii="Simplified Arabic" w:hAnsi="Simplified Arabic" w:cs="Simplified Arabic"/>
          <w:iCs w:val="0"/>
        </w:rPr>
      </w:pPr>
      <w:r w:rsidRPr="00482D13">
        <w:rPr>
          <w:rFonts w:ascii="Simplified Arabic" w:hAnsi="Simplified Arabic" w:cs="Simplified Arabic" w:hint="cs"/>
          <w:iCs w:val="0"/>
          <w:snapToGrid w:val="0"/>
          <w:kern w:val="22"/>
          <w:rtl/>
        </w:rPr>
        <w:t>التقرير الأولي ل</w:t>
      </w:r>
      <w:r w:rsidR="001D7A4C">
        <w:rPr>
          <w:rFonts w:ascii="Simplified Arabic" w:hAnsi="Simplified Arabic" w:cs="Simplified Arabic" w:hint="cs"/>
          <w:iCs w:val="0"/>
          <w:snapToGrid w:val="0"/>
          <w:kern w:val="22"/>
          <w:rtl/>
        </w:rPr>
        <w:t>مرفق البيئة العالمية</w:t>
      </w:r>
    </w:p>
    <w:p w:rsidR="00AC67BA" w:rsidRPr="00E92013" w:rsidRDefault="00AC67BA" w:rsidP="00AC67BA">
      <w:pPr>
        <w:pStyle w:val="Heading1"/>
        <w:bidi/>
        <w:spacing w:before="120"/>
        <w:rPr>
          <w:rFonts w:ascii="Simplified Arabic" w:hAnsi="Simplified Arabic" w:cs="Simplified Arabic"/>
          <w:b w:val="0"/>
          <w:bCs w:val="0"/>
          <w:snapToGrid w:val="0"/>
          <w:kern w:val="22"/>
          <w:sz w:val="28"/>
          <w:szCs w:val="28"/>
        </w:rPr>
      </w:pPr>
      <w:r w:rsidRPr="00E92013">
        <w:rPr>
          <w:rFonts w:ascii="Simplified Arabic" w:hAnsi="Simplified Arabic" w:cs="Simplified Arabic" w:hint="cs"/>
          <w:b w:val="0"/>
          <w:snapToGrid w:val="0"/>
          <w:kern w:val="22"/>
          <w:sz w:val="28"/>
          <w:szCs w:val="28"/>
          <w:rtl/>
        </w:rPr>
        <w:t>مقدمة</w:t>
      </w:r>
    </w:p>
    <w:p w:rsidR="009C4FDC" w:rsidRPr="009C4FDC" w:rsidRDefault="009C4FDC" w:rsidP="006D7E7E">
      <w:pPr>
        <w:pStyle w:val="Para1"/>
        <w:numPr>
          <w:ilvl w:val="0"/>
          <w:numId w:val="25"/>
        </w:numPr>
        <w:suppressLineNumbers/>
        <w:tabs>
          <w:tab w:val="num" w:pos="720"/>
        </w:tabs>
        <w:suppressAutoHyphens/>
        <w:bidi/>
        <w:ind w:left="0" w:firstLine="0"/>
        <w:rPr>
          <w:rFonts w:ascii="Simplified Arabic" w:hAnsi="Simplified Arabic" w:cs="Simplified Arabic"/>
          <w:kern w:val="22"/>
          <w:sz w:val="24"/>
          <w:szCs w:val="24"/>
        </w:rPr>
      </w:pPr>
      <w:r w:rsidRPr="009C4FDC">
        <w:rPr>
          <w:rFonts w:ascii="Simplified Arabic" w:hAnsi="Simplified Arabic" w:cs="Simplified Arabic"/>
          <w:kern w:val="22"/>
          <w:sz w:val="24"/>
          <w:szCs w:val="24"/>
          <w:rtl/>
        </w:rPr>
        <w:t>في الفقرة 8</w:t>
      </w:r>
      <w:r>
        <w:rPr>
          <w:rFonts w:ascii="Simplified Arabic" w:hAnsi="Simplified Arabic" w:cs="Simplified Arabic"/>
          <w:kern w:val="22"/>
          <w:sz w:val="24"/>
          <w:szCs w:val="24"/>
          <w:rtl/>
        </w:rPr>
        <w:t>(هـ) من المقرر 12</w:t>
      </w:r>
      <w:r w:rsidR="006F0156">
        <w:rPr>
          <w:rFonts w:ascii="Simplified Arabic" w:hAnsi="Simplified Arabic" w:cs="Simplified Arabic"/>
          <w:kern w:val="22"/>
          <w:sz w:val="24"/>
          <w:szCs w:val="24"/>
          <w:rtl/>
        </w:rPr>
        <w:t>/</w:t>
      </w:r>
      <w:r>
        <w:rPr>
          <w:rFonts w:ascii="Simplified Arabic" w:hAnsi="Simplified Arabic" w:cs="Simplified Arabic"/>
          <w:kern w:val="22"/>
          <w:sz w:val="24"/>
          <w:szCs w:val="24"/>
          <w:rtl/>
        </w:rPr>
        <w:t>30</w:t>
      </w:r>
      <w:r w:rsidRPr="009C4FDC">
        <w:rPr>
          <w:rFonts w:ascii="Simplified Arabic" w:hAnsi="Simplified Arabic" w:cs="Simplified Arabic"/>
          <w:kern w:val="22"/>
          <w:sz w:val="24"/>
          <w:szCs w:val="24"/>
          <w:rtl/>
        </w:rPr>
        <w:t xml:space="preserve">، دعا مؤتمر الأطراف </w:t>
      </w:r>
      <w:r w:rsidR="001D7A4C">
        <w:rPr>
          <w:rFonts w:ascii="Simplified Arabic" w:hAnsi="Simplified Arabic" w:cs="Simplified Arabic"/>
          <w:kern w:val="22"/>
          <w:sz w:val="24"/>
          <w:szCs w:val="24"/>
          <w:rtl/>
        </w:rPr>
        <w:t>مرفق البيئة العالمية</w:t>
      </w:r>
      <w:r w:rsidRPr="009C4FDC">
        <w:rPr>
          <w:rFonts w:ascii="Simplified Arabic" w:hAnsi="Simplified Arabic" w:cs="Simplified Arabic"/>
          <w:kern w:val="22"/>
          <w:sz w:val="24"/>
          <w:szCs w:val="24"/>
          <w:rtl/>
        </w:rPr>
        <w:t xml:space="preserve"> إلى "إتاحة مشروع أولي لتقريره</w:t>
      </w:r>
      <w:r w:rsidRPr="009C4FDC">
        <w:rPr>
          <w:rFonts w:ascii="Simplified Arabic" w:hAnsi="Simplified Arabic" w:cs="Simplified Arabic" w:hint="cs"/>
          <w:kern w:val="22"/>
          <w:sz w:val="24"/>
          <w:szCs w:val="24"/>
          <w:rtl/>
        </w:rPr>
        <w:t xml:space="preserve"> المقدم</w:t>
      </w:r>
      <w:r w:rsidRPr="009C4FDC">
        <w:rPr>
          <w:rFonts w:ascii="Simplified Arabic" w:hAnsi="Simplified Arabic" w:cs="Simplified Arabic"/>
          <w:kern w:val="22"/>
          <w:sz w:val="24"/>
          <w:szCs w:val="24"/>
          <w:rtl/>
        </w:rPr>
        <w:t xml:space="preserve"> إلى مؤتمر الأطراف، مع التركيز </w:t>
      </w:r>
      <w:r w:rsidRPr="009C4FDC">
        <w:rPr>
          <w:rFonts w:ascii="Simplified Arabic" w:hAnsi="Simplified Arabic" w:cs="Simplified Arabic" w:hint="cs"/>
          <w:kern w:val="22"/>
          <w:sz w:val="24"/>
          <w:szCs w:val="24"/>
          <w:rtl/>
        </w:rPr>
        <w:t>على وجه التحديد</w:t>
      </w:r>
      <w:r w:rsidRPr="009C4FDC">
        <w:rPr>
          <w:rFonts w:ascii="Simplified Arabic" w:hAnsi="Simplified Arabic" w:cs="Simplified Arabic"/>
          <w:kern w:val="22"/>
          <w:sz w:val="24"/>
          <w:szCs w:val="24"/>
          <w:rtl/>
        </w:rPr>
        <w:t xml:space="preserve"> على استجابة </w:t>
      </w:r>
      <w:r w:rsidR="001D7A4C">
        <w:rPr>
          <w:rFonts w:ascii="Simplified Arabic" w:hAnsi="Simplified Arabic" w:cs="Simplified Arabic"/>
          <w:kern w:val="22"/>
          <w:sz w:val="24"/>
          <w:szCs w:val="24"/>
          <w:rtl/>
        </w:rPr>
        <w:t>مرفق البيئة العالمية</w:t>
      </w:r>
      <w:r w:rsidRPr="009C4FDC">
        <w:rPr>
          <w:rFonts w:ascii="Simplified Arabic" w:hAnsi="Simplified Arabic" w:cs="Simplified Arabic"/>
          <w:kern w:val="22"/>
          <w:sz w:val="24"/>
          <w:szCs w:val="24"/>
          <w:rtl/>
        </w:rPr>
        <w:t xml:space="preserve"> </w:t>
      </w:r>
      <w:r w:rsidRPr="009C4FDC">
        <w:rPr>
          <w:rFonts w:ascii="Simplified Arabic" w:hAnsi="Simplified Arabic" w:cs="Simplified Arabic" w:hint="cs"/>
          <w:kern w:val="22"/>
          <w:sz w:val="24"/>
          <w:szCs w:val="24"/>
          <w:rtl/>
        </w:rPr>
        <w:t>ل</w:t>
      </w:r>
      <w:r w:rsidRPr="009C4FDC">
        <w:rPr>
          <w:rFonts w:ascii="Simplified Arabic" w:hAnsi="Simplified Arabic" w:cs="Simplified Arabic"/>
          <w:kern w:val="22"/>
          <w:sz w:val="24"/>
          <w:szCs w:val="24"/>
          <w:rtl/>
        </w:rPr>
        <w:t>ل</w:t>
      </w:r>
      <w:r w:rsidRPr="009C4FDC">
        <w:rPr>
          <w:rFonts w:ascii="Simplified Arabic" w:hAnsi="Simplified Arabic" w:cs="Simplified Arabic" w:hint="cs"/>
          <w:kern w:val="22"/>
          <w:sz w:val="24"/>
          <w:szCs w:val="24"/>
          <w:rtl/>
        </w:rPr>
        <w:t>إرشادات السابقة المقدمة من</w:t>
      </w:r>
      <w:r w:rsidRPr="009C4FDC">
        <w:rPr>
          <w:rFonts w:ascii="Simplified Arabic" w:hAnsi="Simplified Arabic" w:cs="Simplified Arabic"/>
          <w:kern w:val="22"/>
          <w:sz w:val="24"/>
          <w:szCs w:val="24"/>
          <w:rtl/>
        </w:rPr>
        <w:t xml:space="preserve"> مؤتمر الأطراف </w:t>
      </w:r>
      <w:r w:rsidRPr="009C4FDC">
        <w:rPr>
          <w:rFonts w:ascii="Simplified Arabic" w:hAnsi="Simplified Arabic" w:cs="Simplified Arabic" w:hint="cs"/>
          <w:kern w:val="22"/>
          <w:sz w:val="24"/>
          <w:szCs w:val="24"/>
          <w:rtl/>
        </w:rPr>
        <w:t>إلى</w:t>
      </w:r>
      <w:r w:rsidRPr="009C4FDC">
        <w:rPr>
          <w:rFonts w:ascii="Simplified Arabic" w:hAnsi="Simplified Arabic" w:cs="Simplified Arabic"/>
          <w:kern w:val="22"/>
          <w:sz w:val="24"/>
          <w:szCs w:val="24"/>
          <w:rtl/>
        </w:rPr>
        <w:t xml:space="preserve"> </w:t>
      </w:r>
      <w:r w:rsidRPr="009C4FDC">
        <w:rPr>
          <w:rFonts w:ascii="Simplified Arabic" w:hAnsi="Simplified Arabic" w:cs="Simplified Arabic" w:hint="cs"/>
          <w:kern w:val="22"/>
          <w:sz w:val="24"/>
          <w:szCs w:val="24"/>
          <w:rtl/>
        </w:rPr>
        <w:t>الهيئة الفرعية للتنفيذ</w:t>
      </w:r>
      <w:r w:rsidRPr="009C4FDC">
        <w:rPr>
          <w:rFonts w:ascii="Simplified Arabic" w:hAnsi="Simplified Arabic" w:cs="Simplified Arabic"/>
          <w:kern w:val="22"/>
          <w:sz w:val="24"/>
          <w:szCs w:val="24"/>
          <w:rtl/>
        </w:rPr>
        <w:t xml:space="preserve"> قبل اجتماع مؤتمر الأطراف </w:t>
      </w:r>
      <w:r w:rsidRPr="009C4FDC">
        <w:rPr>
          <w:rFonts w:ascii="Simplified Arabic" w:hAnsi="Simplified Arabic" w:cs="Simplified Arabic" w:hint="cs"/>
          <w:kern w:val="22"/>
          <w:sz w:val="24"/>
          <w:szCs w:val="24"/>
          <w:rtl/>
        </w:rPr>
        <w:t>الذي سيُنظر فيه</w:t>
      </w:r>
      <w:r w:rsidRPr="009C4FDC">
        <w:rPr>
          <w:rFonts w:ascii="Simplified Arabic" w:hAnsi="Simplified Arabic" w:cs="Simplified Arabic"/>
          <w:kern w:val="22"/>
          <w:sz w:val="24"/>
          <w:szCs w:val="24"/>
          <w:rtl/>
        </w:rPr>
        <w:t xml:space="preserve"> </w:t>
      </w:r>
      <w:r w:rsidRPr="009C4FDC">
        <w:rPr>
          <w:rFonts w:ascii="Simplified Arabic" w:hAnsi="Simplified Arabic" w:cs="Simplified Arabic" w:hint="cs"/>
          <w:kern w:val="22"/>
          <w:sz w:val="24"/>
          <w:szCs w:val="24"/>
          <w:rtl/>
        </w:rPr>
        <w:t xml:space="preserve">رسميا </w:t>
      </w:r>
      <w:r w:rsidRPr="009C4FDC">
        <w:rPr>
          <w:rFonts w:ascii="Simplified Arabic" w:hAnsi="Simplified Arabic" w:cs="Simplified Arabic"/>
          <w:kern w:val="22"/>
          <w:sz w:val="24"/>
          <w:szCs w:val="24"/>
          <w:rtl/>
        </w:rPr>
        <w:t xml:space="preserve">في هذا التقرير، وذلك بهدف تعزيز النظر الفعال وفي الوقت المناسب </w:t>
      </w:r>
      <w:r w:rsidRPr="009C4FDC">
        <w:rPr>
          <w:rFonts w:ascii="Simplified Arabic" w:hAnsi="Simplified Arabic" w:cs="Simplified Arabic" w:hint="cs"/>
          <w:kern w:val="22"/>
          <w:sz w:val="24"/>
          <w:szCs w:val="24"/>
          <w:rtl/>
        </w:rPr>
        <w:t>في</w:t>
      </w:r>
      <w:r w:rsidRPr="009C4FDC">
        <w:rPr>
          <w:rFonts w:ascii="Simplified Arabic" w:hAnsi="Simplified Arabic" w:cs="Simplified Arabic"/>
          <w:kern w:val="22"/>
          <w:sz w:val="24"/>
          <w:szCs w:val="24"/>
          <w:rtl/>
        </w:rPr>
        <w:t xml:space="preserve"> المعلومات الواردة في التقرير".</w:t>
      </w:r>
    </w:p>
    <w:p w:rsidR="00AC67BA" w:rsidRPr="009C4FDC" w:rsidRDefault="009C4FDC" w:rsidP="00366112">
      <w:pPr>
        <w:pStyle w:val="Para1"/>
        <w:numPr>
          <w:ilvl w:val="0"/>
          <w:numId w:val="25"/>
        </w:numPr>
        <w:suppressLineNumbers/>
        <w:tabs>
          <w:tab w:val="num" w:pos="720"/>
        </w:tabs>
        <w:suppressAutoHyphens/>
        <w:bidi/>
        <w:ind w:left="0" w:firstLine="0"/>
        <w:rPr>
          <w:rFonts w:ascii="Simplified Arabic" w:hAnsi="Simplified Arabic" w:cs="Simplified Arabic"/>
          <w:kern w:val="22"/>
          <w:sz w:val="24"/>
          <w:szCs w:val="24"/>
        </w:rPr>
      </w:pPr>
      <w:r>
        <w:rPr>
          <w:rFonts w:ascii="Simplified Arabic" w:hAnsi="Simplified Arabic" w:cs="Simplified Arabic" w:hint="cs"/>
          <w:kern w:val="22"/>
          <w:sz w:val="24"/>
          <w:szCs w:val="24"/>
          <w:rtl/>
        </w:rPr>
        <w:t>و</w:t>
      </w:r>
      <w:r>
        <w:rPr>
          <w:rFonts w:ascii="Simplified Arabic" w:hAnsi="Simplified Arabic" w:cs="Simplified Arabic"/>
          <w:kern w:val="22"/>
          <w:sz w:val="24"/>
          <w:szCs w:val="24"/>
          <w:rtl/>
        </w:rPr>
        <w:t>عملا بما تقدم</w:t>
      </w:r>
      <w:r w:rsidRPr="009C4FDC">
        <w:rPr>
          <w:rFonts w:ascii="Simplified Arabic" w:hAnsi="Simplified Arabic" w:cs="Simplified Arabic"/>
          <w:kern w:val="22"/>
          <w:sz w:val="24"/>
          <w:szCs w:val="24"/>
          <w:rtl/>
        </w:rPr>
        <w:t xml:space="preserve">، </w:t>
      </w:r>
      <w:r>
        <w:rPr>
          <w:rFonts w:ascii="Simplified Arabic" w:hAnsi="Simplified Arabic" w:cs="Simplified Arabic" w:hint="cs"/>
          <w:kern w:val="22"/>
          <w:sz w:val="24"/>
          <w:szCs w:val="24"/>
          <w:rtl/>
        </w:rPr>
        <w:t>ت</w:t>
      </w:r>
      <w:r w:rsidRPr="009C4FDC">
        <w:rPr>
          <w:rFonts w:ascii="Simplified Arabic" w:hAnsi="Simplified Arabic" w:cs="Simplified Arabic"/>
          <w:kern w:val="22"/>
          <w:sz w:val="24"/>
          <w:szCs w:val="24"/>
          <w:rtl/>
        </w:rPr>
        <w:t>عمم الأمين</w:t>
      </w:r>
      <w:r>
        <w:rPr>
          <w:rFonts w:ascii="Simplified Arabic" w:hAnsi="Simplified Arabic" w:cs="Simplified Arabic" w:hint="cs"/>
          <w:kern w:val="22"/>
          <w:sz w:val="24"/>
          <w:szCs w:val="24"/>
          <w:rtl/>
        </w:rPr>
        <w:t>ة</w:t>
      </w:r>
      <w:r w:rsidRPr="009C4FDC">
        <w:rPr>
          <w:rFonts w:ascii="Simplified Arabic" w:hAnsi="Simplified Arabic" w:cs="Simplified Arabic"/>
          <w:kern w:val="22"/>
          <w:sz w:val="24"/>
          <w:szCs w:val="24"/>
          <w:rtl/>
        </w:rPr>
        <w:t xml:space="preserve"> التنفيذي</w:t>
      </w:r>
      <w:r>
        <w:rPr>
          <w:rFonts w:ascii="Simplified Arabic" w:hAnsi="Simplified Arabic" w:cs="Simplified Arabic" w:hint="cs"/>
          <w:kern w:val="22"/>
          <w:sz w:val="24"/>
          <w:szCs w:val="24"/>
          <w:rtl/>
        </w:rPr>
        <w:t>ة</w:t>
      </w:r>
      <w:r w:rsidRPr="009C4FDC">
        <w:rPr>
          <w:rFonts w:ascii="Simplified Arabic" w:hAnsi="Simplified Arabic" w:cs="Simplified Arabic"/>
          <w:kern w:val="22"/>
          <w:sz w:val="24"/>
          <w:szCs w:val="24"/>
          <w:rtl/>
        </w:rPr>
        <w:t xml:space="preserve"> طيه التقرير الأولي ل</w:t>
      </w:r>
      <w:r w:rsidR="001D7A4C">
        <w:rPr>
          <w:rFonts w:ascii="Simplified Arabic" w:hAnsi="Simplified Arabic" w:cs="Simplified Arabic"/>
          <w:kern w:val="22"/>
          <w:sz w:val="24"/>
          <w:szCs w:val="24"/>
          <w:rtl/>
        </w:rPr>
        <w:t>مرفق البيئة العالمية</w:t>
      </w:r>
      <w:r w:rsidRPr="009C4FDC">
        <w:rPr>
          <w:rFonts w:ascii="Simplified Arabic" w:hAnsi="Simplified Arabic" w:cs="Simplified Arabic"/>
          <w:kern w:val="22"/>
          <w:sz w:val="24"/>
          <w:szCs w:val="24"/>
          <w:rtl/>
        </w:rPr>
        <w:t>. ويستنسخ التقرير باللغات الإن</w:t>
      </w:r>
      <w:r>
        <w:rPr>
          <w:rFonts w:ascii="Simplified Arabic" w:hAnsi="Simplified Arabic" w:cs="Simplified Arabic" w:hint="cs"/>
          <w:kern w:val="22"/>
          <w:sz w:val="24"/>
          <w:szCs w:val="24"/>
          <w:rtl/>
        </w:rPr>
        <w:t>ك</w:t>
      </w:r>
      <w:r w:rsidRPr="009C4FDC">
        <w:rPr>
          <w:rFonts w:ascii="Simplified Arabic" w:hAnsi="Simplified Arabic" w:cs="Simplified Arabic"/>
          <w:kern w:val="22"/>
          <w:sz w:val="24"/>
          <w:szCs w:val="24"/>
          <w:rtl/>
        </w:rPr>
        <w:t xml:space="preserve">ليزية والفرنسية </w:t>
      </w:r>
      <w:r w:rsidR="00C84EA1" w:rsidRPr="009C4FDC">
        <w:rPr>
          <w:rFonts w:ascii="Simplified Arabic" w:hAnsi="Simplified Arabic" w:cs="Simplified Arabic" w:hint="cs"/>
          <w:kern w:val="22"/>
          <w:sz w:val="24"/>
          <w:szCs w:val="24"/>
          <w:rtl/>
        </w:rPr>
        <w:t>والإسبانية</w:t>
      </w:r>
      <w:r w:rsidRPr="009C4FDC">
        <w:rPr>
          <w:rFonts w:ascii="Simplified Arabic" w:hAnsi="Simplified Arabic" w:cs="Simplified Arabic"/>
          <w:kern w:val="22"/>
          <w:sz w:val="24"/>
          <w:szCs w:val="24"/>
          <w:rtl/>
        </w:rPr>
        <w:t xml:space="preserve"> </w:t>
      </w:r>
      <w:r>
        <w:rPr>
          <w:rFonts w:ascii="Simplified Arabic" w:hAnsi="Simplified Arabic" w:cs="Simplified Arabic" w:hint="cs"/>
          <w:kern w:val="22"/>
          <w:sz w:val="24"/>
          <w:szCs w:val="24"/>
          <w:rtl/>
        </w:rPr>
        <w:t xml:space="preserve">بالصيغة التي </w:t>
      </w:r>
      <w:r>
        <w:rPr>
          <w:rFonts w:ascii="Simplified Arabic" w:hAnsi="Simplified Arabic" w:cs="Simplified Arabic"/>
          <w:kern w:val="22"/>
          <w:sz w:val="24"/>
          <w:szCs w:val="24"/>
          <w:rtl/>
        </w:rPr>
        <w:t>ورد</w:t>
      </w:r>
      <w:r>
        <w:rPr>
          <w:rFonts w:ascii="Simplified Arabic" w:hAnsi="Simplified Arabic" w:cs="Simplified Arabic" w:hint="cs"/>
          <w:kern w:val="22"/>
          <w:sz w:val="24"/>
          <w:szCs w:val="24"/>
          <w:rtl/>
        </w:rPr>
        <w:t xml:space="preserve"> بها إلى </w:t>
      </w:r>
      <w:r w:rsidRPr="009C4FDC">
        <w:rPr>
          <w:rFonts w:ascii="Simplified Arabic" w:hAnsi="Simplified Arabic" w:cs="Simplified Arabic"/>
          <w:kern w:val="22"/>
          <w:sz w:val="24"/>
          <w:szCs w:val="24"/>
          <w:rtl/>
        </w:rPr>
        <w:t>الأمانة.</w:t>
      </w:r>
    </w:p>
    <w:p w:rsidR="007735B5" w:rsidRDefault="00AC67BA" w:rsidP="00CF13D2">
      <w:pPr>
        <w:tabs>
          <w:tab w:val="left" w:pos="720"/>
        </w:tabs>
        <w:spacing w:after="100" w:line="204" w:lineRule="auto"/>
        <w:jc w:val="both"/>
        <w:rPr>
          <w:rFonts w:cs="Simplified Arabic"/>
          <w:b/>
          <w:szCs w:val="24"/>
          <w:highlight w:val="yellow"/>
        </w:rPr>
      </w:pPr>
      <w:r>
        <w:rPr>
          <w:rFonts w:cs="Simplified Arabic"/>
          <w:b/>
          <w:szCs w:val="24"/>
          <w:highlight w:val="yellow"/>
        </w:rPr>
        <w:br w:type="page"/>
      </w:r>
    </w:p>
    <w:p w:rsidR="007735B5" w:rsidRDefault="008F672A" w:rsidP="00CF13D2">
      <w:pPr>
        <w:tabs>
          <w:tab w:val="left" w:pos="720"/>
        </w:tabs>
        <w:spacing w:after="100" w:line="204" w:lineRule="auto"/>
        <w:jc w:val="both"/>
        <w:rPr>
          <w:rFonts w:cs="Simplified Arabic"/>
          <w:b/>
          <w:szCs w:val="24"/>
          <w:highlight w:val="yellow"/>
        </w:rPr>
      </w:pPr>
      <w:r>
        <w:rPr>
          <w:noProof/>
          <w:lang w:val="en-CA" w:eastAsia="en-CA"/>
        </w:rPr>
        <w:lastRenderedPageBreak/>
        <w:drawing>
          <wp:anchor distT="0" distB="0" distL="114300" distR="114300" simplePos="0" relativeHeight="251655680" behindDoc="0" locked="0" layoutInCell="1" allowOverlap="1" wp14:anchorId="3FFE821A" wp14:editId="21D1FB62">
            <wp:simplePos x="0" y="0"/>
            <wp:positionH relativeFrom="margin">
              <wp:posOffset>2356485</wp:posOffset>
            </wp:positionH>
            <wp:positionV relativeFrom="margin">
              <wp:posOffset>-149860</wp:posOffset>
            </wp:positionV>
            <wp:extent cx="1343025" cy="840740"/>
            <wp:effectExtent l="0" t="0" r="9525" b="0"/>
            <wp:wrapSquare wrapText="bothSides"/>
            <wp:docPr id="40" name="Picture 1" descr="https://www.thegef.org/gef/sites/thegef.org/files/Images/25ylogoshor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hegef.org/gef/sites/thegef.org/files/Images/25ylogoshort-01.pn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343025" cy="840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35B5" w:rsidRDefault="007735B5" w:rsidP="00CF13D2">
      <w:pPr>
        <w:tabs>
          <w:tab w:val="left" w:pos="720"/>
        </w:tabs>
        <w:spacing w:after="100" w:line="204" w:lineRule="auto"/>
        <w:jc w:val="both"/>
        <w:rPr>
          <w:rFonts w:cs="Simplified Arabic"/>
          <w:b/>
          <w:szCs w:val="24"/>
          <w:highlight w:val="yellow"/>
        </w:rPr>
      </w:pPr>
    </w:p>
    <w:p w:rsidR="007735B5" w:rsidRDefault="007735B5" w:rsidP="00CF13D2">
      <w:pPr>
        <w:tabs>
          <w:tab w:val="left" w:pos="720"/>
        </w:tabs>
        <w:spacing w:after="100" w:line="204" w:lineRule="auto"/>
        <w:jc w:val="both"/>
        <w:rPr>
          <w:rFonts w:cs="Simplified Arabic"/>
          <w:b/>
          <w:szCs w:val="24"/>
          <w:highlight w:val="yellow"/>
        </w:rPr>
      </w:pPr>
    </w:p>
    <w:p w:rsidR="007735B5" w:rsidRDefault="007735B5" w:rsidP="00CF13D2">
      <w:pPr>
        <w:tabs>
          <w:tab w:val="left" w:pos="720"/>
        </w:tabs>
        <w:spacing w:after="100" w:line="204" w:lineRule="auto"/>
        <w:jc w:val="both"/>
        <w:rPr>
          <w:rFonts w:cs="Simplified Arabic"/>
          <w:b/>
          <w:szCs w:val="24"/>
          <w:highlight w:val="yellow"/>
        </w:rPr>
      </w:pPr>
    </w:p>
    <w:p w:rsidR="00DF3981" w:rsidRPr="00CF13D2" w:rsidRDefault="00DF3981" w:rsidP="00CF13D2">
      <w:pPr>
        <w:tabs>
          <w:tab w:val="left" w:pos="720"/>
        </w:tabs>
        <w:spacing w:after="100" w:line="204" w:lineRule="auto"/>
        <w:jc w:val="both"/>
        <w:rPr>
          <w:rFonts w:cs="Simplified Arabic"/>
          <w:b/>
          <w:szCs w:val="24"/>
          <w:highlight w:val="yellow"/>
        </w:rPr>
      </w:pPr>
    </w:p>
    <w:p w:rsidR="0013119A" w:rsidRPr="008F672A" w:rsidRDefault="00176BC6" w:rsidP="00176BC6">
      <w:pPr>
        <w:bidi/>
        <w:spacing w:after="100" w:line="204" w:lineRule="auto"/>
        <w:rPr>
          <w:rFonts w:ascii="Simplified Arabic" w:hAnsi="Simplified Arabic" w:cs="Simplified Arabic"/>
          <w:sz w:val="28"/>
          <w:szCs w:val="22"/>
          <w:rtl/>
          <w:lang w:bidi="ar-EG"/>
        </w:rPr>
      </w:pPr>
      <w:r w:rsidRPr="008F672A">
        <w:rPr>
          <w:rFonts w:ascii="Simplified Arabic" w:hAnsi="Simplified Arabic" w:cs="Simplified Arabic" w:hint="cs"/>
          <w:sz w:val="28"/>
          <w:szCs w:val="22"/>
          <w:rtl/>
          <w:lang w:bidi="ar-EG"/>
        </w:rPr>
        <w:t>نوكو إيشي</w:t>
      </w:r>
    </w:p>
    <w:p w:rsidR="008F672A" w:rsidRPr="008F672A" w:rsidRDefault="008F672A" w:rsidP="008F672A">
      <w:pPr>
        <w:bidi/>
        <w:spacing w:after="100" w:line="204" w:lineRule="auto"/>
        <w:rPr>
          <w:rFonts w:ascii="Simplified Arabic" w:hAnsi="Simplified Arabic" w:cs="Simplified Arabic"/>
          <w:sz w:val="28"/>
          <w:szCs w:val="22"/>
          <w:rtl/>
          <w:lang w:bidi="ar-EG"/>
        </w:rPr>
      </w:pPr>
      <w:r w:rsidRPr="008F672A">
        <w:rPr>
          <w:rFonts w:ascii="Simplified Arabic" w:hAnsi="Simplified Arabic" w:cs="Simplified Arabic" w:hint="cs"/>
          <w:sz w:val="28"/>
          <w:szCs w:val="22"/>
          <w:rtl/>
          <w:lang w:bidi="ar-EG"/>
        </w:rPr>
        <w:t>الرئيس التنفيذي والرئيس</w:t>
      </w:r>
    </w:p>
    <w:p w:rsidR="008F672A" w:rsidRPr="008F672A" w:rsidRDefault="008F672A" w:rsidP="008F672A">
      <w:pPr>
        <w:bidi/>
        <w:spacing w:after="100" w:line="204" w:lineRule="auto"/>
        <w:rPr>
          <w:rFonts w:ascii="Simplified Arabic" w:hAnsi="Simplified Arabic" w:cs="Simplified Arabic"/>
          <w:sz w:val="28"/>
          <w:szCs w:val="22"/>
          <w:rtl/>
          <w:lang w:bidi="ar-EG"/>
        </w:rPr>
      </w:pPr>
      <w:r w:rsidRPr="008F672A">
        <w:rPr>
          <w:rFonts w:ascii="Simplified Arabic" w:hAnsi="Simplified Arabic" w:cs="Simplified Arabic" w:hint="cs"/>
          <w:sz w:val="28"/>
          <w:szCs w:val="22"/>
          <w:rtl/>
          <w:lang w:bidi="ar-EG"/>
        </w:rPr>
        <w:t>30 أبريل/نيسان 2018</w:t>
      </w:r>
    </w:p>
    <w:p w:rsidR="008F672A" w:rsidRPr="008F672A" w:rsidRDefault="008F672A" w:rsidP="008F672A">
      <w:pPr>
        <w:bidi/>
        <w:spacing w:after="100" w:line="204" w:lineRule="auto"/>
        <w:rPr>
          <w:rFonts w:ascii="Simplified Arabic" w:hAnsi="Simplified Arabic" w:cs="Simplified Arabic"/>
          <w:sz w:val="28"/>
          <w:szCs w:val="22"/>
          <w:rtl/>
          <w:lang w:bidi="ar-EG"/>
        </w:rPr>
      </w:pPr>
    </w:p>
    <w:p w:rsidR="008F672A" w:rsidRPr="008F672A" w:rsidRDefault="008F672A" w:rsidP="008F672A">
      <w:pPr>
        <w:bidi/>
        <w:spacing w:after="100" w:line="204" w:lineRule="auto"/>
        <w:rPr>
          <w:rFonts w:ascii="Simplified Arabic" w:hAnsi="Simplified Arabic" w:cs="Simplified Arabic"/>
          <w:sz w:val="28"/>
          <w:szCs w:val="22"/>
          <w:rtl/>
          <w:lang w:bidi="ar-EG"/>
        </w:rPr>
      </w:pPr>
      <w:r w:rsidRPr="008F672A">
        <w:rPr>
          <w:rFonts w:ascii="Simplified Arabic" w:hAnsi="Simplified Arabic" w:cs="Simplified Arabic" w:hint="cs"/>
          <w:sz w:val="28"/>
          <w:szCs w:val="22"/>
          <w:rtl/>
          <w:lang w:bidi="ar-EG"/>
        </w:rPr>
        <w:t>السيدة كريستينا باسكا بالمر</w:t>
      </w:r>
    </w:p>
    <w:p w:rsidR="008F672A" w:rsidRPr="008F672A" w:rsidRDefault="008F672A" w:rsidP="008F672A">
      <w:pPr>
        <w:bidi/>
        <w:spacing w:after="100" w:line="204" w:lineRule="auto"/>
        <w:rPr>
          <w:rFonts w:ascii="Simplified Arabic" w:hAnsi="Simplified Arabic" w:cs="Simplified Arabic"/>
          <w:sz w:val="28"/>
          <w:szCs w:val="22"/>
          <w:rtl/>
          <w:lang w:bidi="ar-EG"/>
        </w:rPr>
      </w:pPr>
      <w:r w:rsidRPr="008F672A">
        <w:rPr>
          <w:rFonts w:ascii="Simplified Arabic" w:hAnsi="Simplified Arabic" w:cs="Simplified Arabic" w:hint="cs"/>
          <w:sz w:val="28"/>
          <w:szCs w:val="22"/>
          <w:rtl/>
          <w:lang w:bidi="ar-EG"/>
        </w:rPr>
        <w:t>الأمينة التنفيذية</w:t>
      </w:r>
    </w:p>
    <w:p w:rsidR="008F672A" w:rsidRPr="008F672A" w:rsidRDefault="008F672A" w:rsidP="008F672A">
      <w:pPr>
        <w:bidi/>
        <w:spacing w:after="100" w:line="204" w:lineRule="auto"/>
        <w:rPr>
          <w:rFonts w:ascii="Simplified Arabic" w:hAnsi="Simplified Arabic" w:cs="Simplified Arabic"/>
          <w:sz w:val="28"/>
          <w:szCs w:val="22"/>
          <w:rtl/>
          <w:lang w:bidi="ar-EG"/>
        </w:rPr>
      </w:pPr>
      <w:r w:rsidRPr="008F672A">
        <w:rPr>
          <w:rFonts w:ascii="Simplified Arabic" w:hAnsi="Simplified Arabic" w:cs="Simplified Arabic" w:hint="cs"/>
          <w:sz w:val="28"/>
          <w:szCs w:val="22"/>
          <w:rtl/>
          <w:lang w:bidi="ar-EG"/>
        </w:rPr>
        <w:t>الاتفاقية المتعلقة بالتنوع البيولوجي</w:t>
      </w:r>
    </w:p>
    <w:p w:rsidR="008F672A" w:rsidRPr="008F672A" w:rsidRDefault="008F672A" w:rsidP="008F672A">
      <w:pPr>
        <w:bidi/>
        <w:spacing w:after="100" w:line="204" w:lineRule="auto"/>
        <w:rPr>
          <w:rFonts w:ascii="Simplified Arabic" w:hAnsi="Simplified Arabic" w:cs="Simplified Arabic"/>
          <w:sz w:val="28"/>
          <w:szCs w:val="22"/>
          <w:rtl/>
          <w:lang w:bidi="ar-EG"/>
        </w:rPr>
      </w:pPr>
      <w:r w:rsidRPr="008F672A">
        <w:rPr>
          <w:rFonts w:ascii="Simplified Arabic" w:hAnsi="Simplified Arabic" w:cs="Simplified Arabic" w:hint="cs"/>
          <w:sz w:val="28"/>
          <w:szCs w:val="22"/>
          <w:rtl/>
          <w:lang w:bidi="ar-EG"/>
        </w:rPr>
        <w:t>مونتريال، كندا</w:t>
      </w:r>
    </w:p>
    <w:p w:rsidR="008F672A" w:rsidRPr="008F672A" w:rsidRDefault="008F672A" w:rsidP="008F672A">
      <w:pPr>
        <w:bidi/>
        <w:spacing w:after="100" w:line="204" w:lineRule="auto"/>
        <w:rPr>
          <w:rFonts w:ascii="Simplified Arabic" w:hAnsi="Simplified Arabic" w:cs="Simplified Arabic"/>
          <w:sz w:val="28"/>
          <w:szCs w:val="22"/>
          <w:rtl/>
          <w:lang w:bidi="ar-EG"/>
        </w:rPr>
      </w:pPr>
    </w:p>
    <w:p w:rsidR="008F672A" w:rsidRPr="008F672A" w:rsidRDefault="008F672A" w:rsidP="008F672A">
      <w:pPr>
        <w:bidi/>
        <w:spacing w:after="100" w:line="204" w:lineRule="auto"/>
        <w:rPr>
          <w:rFonts w:ascii="Simplified Arabic" w:hAnsi="Simplified Arabic" w:cs="Simplified Arabic"/>
          <w:sz w:val="28"/>
          <w:szCs w:val="22"/>
          <w:rtl/>
          <w:lang w:bidi="ar-EG"/>
        </w:rPr>
      </w:pPr>
      <w:r w:rsidRPr="008F672A">
        <w:rPr>
          <w:rFonts w:ascii="Simplified Arabic" w:hAnsi="Simplified Arabic" w:cs="Simplified Arabic" w:hint="cs"/>
          <w:sz w:val="28"/>
          <w:szCs w:val="22"/>
          <w:rtl/>
          <w:lang w:bidi="ar-EG"/>
        </w:rPr>
        <w:t>السيدة بالمر،</w:t>
      </w:r>
    </w:p>
    <w:p w:rsidR="008F672A" w:rsidRPr="008F672A" w:rsidRDefault="008F672A" w:rsidP="008F672A">
      <w:pPr>
        <w:bidi/>
        <w:spacing w:after="100" w:line="204" w:lineRule="auto"/>
        <w:rPr>
          <w:rFonts w:ascii="Simplified Arabic" w:hAnsi="Simplified Arabic" w:cs="Simplified Arabic"/>
          <w:sz w:val="28"/>
          <w:szCs w:val="22"/>
          <w:rtl/>
          <w:lang w:bidi="ar-EG"/>
        </w:rPr>
      </w:pPr>
      <w:r w:rsidRPr="008F672A">
        <w:rPr>
          <w:rFonts w:ascii="Simplified Arabic" w:hAnsi="Simplified Arabic" w:cs="Simplified Arabic" w:hint="cs"/>
          <w:sz w:val="28"/>
          <w:szCs w:val="22"/>
          <w:rtl/>
          <w:lang w:bidi="ar-EG"/>
        </w:rPr>
        <w:t>تحية طيبة وبعد،</w:t>
      </w:r>
    </w:p>
    <w:p w:rsidR="008F672A" w:rsidRPr="008F672A" w:rsidRDefault="008F672A" w:rsidP="008F672A">
      <w:pPr>
        <w:bidi/>
        <w:spacing w:after="100" w:line="204" w:lineRule="auto"/>
        <w:rPr>
          <w:rFonts w:ascii="Simplified Arabic" w:hAnsi="Simplified Arabic" w:cs="Simplified Arabic"/>
          <w:sz w:val="28"/>
          <w:szCs w:val="22"/>
          <w:rtl/>
          <w:lang w:bidi="ar-EG"/>
        </w:rPr>
      </w:pPr>
    </w:p>
    <w:p w:rsidR="008F672A" w:rsidRPr="008F672A" w:rsidRDefault="008F672A" w:rsidP="00687187">
      <w:pPr>
        <w:bidi/>
        <w:spacing w:after="100" w:line="204" w:lineRule="auto"/>
        <w:jc w:val="both"/>
        <w:rPr>
          <w:rFonts w:ascii="Simplified Arabic" w:hAnsi="Simplified Arabic" w:cs="Simplified Arabic"/>
          <w:sz w:val="28"/>
          <w:szCs w:val="22"/>
          <w:rtl/>
          <w:lang w:bidi="ar-EG"/>
        </w:rPr>
      </w:pPr>
      <w:r w:rsidRPr="008F672A">
        <w:rPr>
          <w:rFonts w:ascii="Simplified Arabic" w:hAnsi="Simplified Arabic" w:cs="Simplified Arabic" w:hint="cs"/>
          <w:sz w:val="28"/>
          <w:szCs w:val="22"/>
          <w:rtl/>
          <w:lang w:bidi="ar-EG"/>
        </w:rPr>
        <w:t xml:space="preserve">يسعدني بشدة أن أقدم إلى اتفاقية التنوع البيولوجي تقرير </w:t>
      </w:r>
      <w:r w:rsidR="001D7A4C">
        <w:rPr>
          <w:rFonts w:ascii="Simplified Arabic" w:hAnsi="Simplified Arabic" w:cs="Simplified Arabic" w:hint="cs"/>
          <w:sz w:val="28"/>
          <w:szCs w:val="22"/>
          <w:rtl/>
          <w:lang w:bidi="ar-EG"/>
        </w:rPr>
        <w:t>مرفق البيئة العالمية</w:t>
      </w:r>
      <w:r w:rsidRPr="008F672A">
        <w:rPr>
          <w:rFonts w:ascii="Simplified Arabic" w:hAnsi="Simplified Arabic" w:cs="Simplified Arabic" w:hint="cs"/>
          <w:sz w:val="28"/>
          <w:szCs w:val="22"/>
          <w:rtl/>
          <w:lang w:bidi="ar-EG"/>
        </w:rPr>
        <w:t xml:space="preserve"> إلى الاجتماع الثاني للهيئة الفرعية للتنفيذ</w:t>
      </w:r>
      <w:r>
        <w:rPr>
          <w:rFonts w:ascii="Simplified Arabic" w:hAnsi="Simplified Arabic" w:cs="Simplified Arabic" w:hint="cs"/>
          <w:sz w:val="28"/>
          <w:szCs w:val="22"/>
          <w:rtl/>
          <w:lang w:bidi="ar-EG"/>
        </w:rPr>
        <w:t xml:space="preserve"> المعقود في مونتريال، كندا من 9 إلى 13 يوليو/تموز 2018.</w:t>
      </w:r>
    </w:p>
    <w:p w:rsidR="009C4FDC" w:rsidRDefault="008F672A" w:rsidP="00DD54AC">
      <w:pPr>
        <w:bidi/>
        <w:spacing w:after="100" w:line="204" w:lineRule="auto"/>
        <w:jc w:val="both"/>
        <w:rPr>
          <w:rFonts w:ascii="Simplified Arabic" w:hAnsi="Simplified Arabic" w:cs="Simplified Arabic"/>
          <w:sz w:val="28"/>
          <w:szCs w:val="22"/>
          <w:rtl/>
          <w:lang w:bidi="ar-EG"/>
        </w:rPr>
      </w:pPr>
      <w:r w:rsidRPr="008F02CE">
        <w:rPr>
          <w:rFonts w:ascii="Simplified Arabic" w:hAnsi="Simplified Arabic" w:cs="Simplified Arabic" w:hint="cs"/>
          <w:sz w:val="28"/>
          <w:szCs w:val="22"/>
          <w:rtl/>
          <w:lang w:bidi="ar-EG"/>
        </w:rPr>
        <w:t xml:space="preserve">ويقدم </w:t>
      </w:r>
      <w:r w:rsidR="001D7A4C">
        <w:rPr>
          <w:rFonts w:ascii="Simplified Arabic" w:hAnsi="Simplified Arabic" w:cs="Simplified Arabic" w:hint="cs"/>
          <w:sz w:val="28"/>
          <w:szCs w:val="22"/>
          <w:rtl/>
          <w:lang w:bidi="ar-EG"/>
        </w:rPr>
        <w:t>مرفق البيئة العالمية</w:t>
      </w:r>
      <w:r w:rsidRPr="008F672A">
        <w:rPr>
          <w:rFonts w:ascii="Simplified Arabic" w:hAnsi="Simplified Arabic" w:cs="Simplified Arabic" w:hint="cs"/>
          <w:sz w:val="28"/>
          <w:szCs w:val="22"/>
          <w:rtl/>
          <w:lang w:bidi="ar-EG"/>
        </w:rPr>
        <w:t xml:space="preserve"> </w:t>
      </w:r>
      <w:r>
        <w:rPr>
          <w:rFonts w:ascii="Simplified Arabic" w:hAnsi="Simplified Arabic" w:cs="Simplified Arabic" w:hint="cs"/>
          <w:sz w:val="28"/>
          <w:szCs w:val="22"/>
          <w:rtl/>
          <w:lang w:bidi="ar-EG"/>
        </w:rPr>
        <w:t>تقريره</w:t>
      </w:r>
      <w:r w:rsidRPr="008F672A">
        <w:rPr>
          <w:rFonts w:ascii="Simplified Arabic" w:hAnsi="Simplified Arabic" w:cs="Simplified Arabic" w:hint="cs"/>
          <w:sz w:val="28"/>
          <w:szCs w:val="22"/>
          <w:rtl/>
          <w:lang w:bidi="ar-EG"/>
        </w:rPr>
        <w:t xml:space="preserve"> إلى الاجتماع الثاني للهيئة الفرعية للتنفيذ</w:t>
      </w:r>
      <w:r>
        <w:rPr>
          <w:rFonts w:ascii="Simplified Arabic" w:hAnsi="Simplified Arabic" w:cs="Simplified Arabic" w:hint="cs"/>
          <w:sz w:val="28"/>
          <w:szCs w:val="22"/>
          <w:rtl/>
          <w:lang w:bidi="ar-EG"/>
        </w:rPr>
        <w:t xml:space="preserve"> استجابة للدعوة التي وجهها مؤتمر الأطراف إلى </w:t>
      </w:r>
      <w:r w:rsidR="001D7A4C">
        <w:rPr>
          <w:rFonts w:ascii="Simplified Arabic" w:hAnsi="Simplified Arabic" w:cs="Simplified Arabic" w:hint="cs"/>
          <w:sz w:val="28"/>
          <w:szCs w:val="22"/>
          <w:rtl/>
          <w:lang w:bidi="ar-EG"/>
        </w:rPr>
        <w:t>مرفق البيئة العالمية</w:t>
      </w:r>
      <w:r>
        <w:rPr>
          <w:rFonts w:ascii="Simplified Arabic" w:hAnsi="Simplified Arabic" w:cs="Simplified Arabic" w:hint="cs"/>
          <w:sz w:val="28"/>
          <w:szCs w:val="22"/>
          <w:rtl/>
          <w:lang w:bidi="ar-EG"/>
        </w:rPr>
        <w:t xml:space="preserve"> لتقديم مشروع أولي لتقريره الرسمي إلى مؤتمر الأطراف مع التركيز بشكل خاص على استجابة المرفق للإرشاد</w:t>
      </w:r>
      <w:r w:rsidR="00366112">
        <w:rPr>
          <w:rFonts w:ascii="Simplified Arabic" w:hAnsi="Simplified Arabic" w:cs="Simplified Arabic" w:hint="cs"/>
          <w:sz w:val="28"/>
          <w:szCs w:val="22"/>
          <w:rtl/>
          <w:lang w:bidi="ar-EG"/>
        </w:rPr>
        <w:t>ات</w:t>
      </w:r>
      <w:r>
        <w:rPr>
          <w:rFonts w:ascii="Simplified Arabic" w:hAnsi="Simplified Arabic" w:cs="Simplified Arabic" w:hint="cs"/>
          <w:sz w:val="28"/>
          <w:szCs w:val="22"/>
          <w:rtl/>
          <w:lang w:bidi="ar-EG"/>
        </w:rPr>
        <w:t xml:space="preserve"> السابق</w:t>
      </w:r>
      <w:r w:rsidR="00366112">
        <w:rPr>
          <w:rFonts w:ascii="Simplified Arabic" w:hAnsi="Simplified Arabic" w:cs="Simplified Arabic" w:hint="cs"/>
          <w:sz w:val="28"/>
          <w:szCs w:val="22"/>
          <w:rtl/>
          <w:lang w:bidi="ar-EG"/>
        </w:rPr>
        <w:t>ة</w:t>
      </w:r>
      <w:r>
        <w:rPr>
          <w:rFonts w:ascii="Simplified Arabic" w:hAnsi="Simplified Arabic" w:cs="Simplified Arabic" w:hint="cs"/>
          <w:sz w:val="28"/>
          <w:szCs w:val="22"/>
          <w:rtl/>
          <w:lang w:bidi="ar-EG"/>
        </w:rPr>
        <w:t xml:space="preserve"> الوارد</w:t>
      </w:r>
      <w:r w:rsidR="00366112">
        <w:rPr>
          <w:rFonts w:ascii="Simplified Arabic" w:hAnsi="Simplified Arabic" w:cs="Simplified Arabic" w:hint="cs"/>
          <w:sz w:val="28"/>
          <w:szCs w:val="22"/>
          <w:rtl/>
          <w:lang w:bidi="ar-EG"/>
        </w:rPr>
        <w:t>ة</w:t>
      </w:r>
      <w:r>
        <w:rPr>
          <w:rFonts w:ascii="Simplified Arabic" w:hAnsi="Simplified Arabic" w:cs="Simplified Arabic" w:hint="cs"/>
          <w:sz w:val="28"/>
          <w:szCs w:val="22"/>
          <w:rtl/>
          <w:lang w:bidi="ar-EG"/>
        </w:rPr>
        <w:t xml:space="preserve"> من مؤتمر الأطراف (المقرر 12/30، الفقرة 8(ه)). ولا يغطي مشروع التقرير هذا إلا الفترة من 1 يوليو/تموز 2016 إلى 15 مارس/آذار 2018 نظرا لتاريخ التقديم الرسمي </w:t>
      </w:r>
      <w:r w:rsidR="00DD54AC">
        <w:rPr>
          <w:rFonts w:ascii="Simplified Arabic" w:hAnsi="Simplified Arabic" w:cs="Simplified Arabic" w:hint="cs"/>
          <w:sz w:val="28"/>
          <w:szCs w:val="22"/>
          <w:rtl/>
          <w:lang w:bidi="ar-EG"/>
        </w:rPr>
        <w:t>إ</w:t>
      </w:r>
      <w:r>
        <w:rPr>
          <w:rFonts w:ascii="Simplified Arabic" w:hAnsi="Simplified Arabic" w:cs="Simplified Arabic" w:hint="cs"/>
          <w:sz w:val="28"/>
          <w:szCs w:val="22"/>
          <w:rtl/>
          <w:lang w:bidi="ar-EG"/>
        </w:rPr>
        <w:t>لى الاجتماع الثاني للهيئة الفرعية للتنفيذ. وسيغطي التقرير النهائ</w:t>
      </w:r>
      <w:r>
        <w:rPr>
          <w:rFonts w:ascii="Simplified Arabic" w:hAnsi="Simplified Arabic" w:cs="Simplified Arabic" w:hint="eastAsia"/>
          <w:sz w:val="28"/>
          <w:szCs w:val="22"/>
          <w:rtl/>
          <w:lang w:bidi="ar-EG"/>
        </w:rPr>
        <w:t>ي</w:t>
      </w:r>
      <w:r>
        <w:rPr>
          <w:rFonts w:ascii="Simplified Arabic" w:hAnsi="Simplified Arabic" w:cs="Simplified Arabic" w:hint="cs"/>
          <w:sz w:val="28"/>
          <w:szCs w:val="22"/>
          <w:rtl/>
          <w:lang w:bidi="ar-EG"/>
        </w:rPr>
        <w:t xml:space="preserve"> المقدم إلى مؤتمر الأطراف الفترة من 1 يوليو/تموز 2016 إلى 30 يونيو/حزيران 2018.</w:t>
      </w:r>
    </w:p>
    <w:p w:rsidR="008F672A" w:rsidRDefault="008F672A" w:rsidP="00687187">
      <w:pPr>
        <w:bidi/>
        <w:spacing w:after="100" w:line="204" w:lineRule="auto"/>
        <w:jc w:val="both"/>
        <w:rPr>
          <w:rFonts w:ascii="Simplified Arabic" w:hAnsi="Simplified Arabic" w:cs="Simplified Arabic"/>
          <w:sz w:val="28"/>
          <w:szCs w:val="22"/>
          <w:rtl/>
          <w:lang w:bidi="ar-EG"/>
        </w:rPr>
      </w:pPr>
      <w:r>
        <w:rPr>
          <w:rFonts w:ascii="Simplified Arabic" w:hAnsi="Simplified Arabic" w:cs="Simplified Arabic" w:hint="cs"/>
          <w:sz w:val="28"/>
          <w:szCs w:val="22"/>
          <w:rtl/>
          <w:lang w:bidi="ar-EG"/>
        </w:rPr>
        <w:t>ومرفق طيه النسخة الكاملة باللغة الإنكليزية.</w:t>
      </w:r>
    </w:p>
    <w:p w:rsidR="008F672A" w:rsidRDefault="008F672A" w:rsidP="00687187">
      <w:pPr>
        <w:bidi/>
        <w:spacing w:after="100" w:line="204" w:lineRule="auto"/>
        <w:jc w:val="both"/>
        <w:rPr>
          <w:rFonts w:ascii="Simplified Arabic" w:hAnsi="Simplified Arabic" w:cs="Simplified Arabic"/>
          <w:sz w:val="28"/>
          <w:szCs w:val="22"/>
          <w:rtl/>
          <w:lang w:bidi="ar-EG"/>
        </w:rPr>
      </w:pPr>
      <w:r>
        <w:rPr>
          <w:rFonts w:ascii="Simplified Arabic" w:hAnsi="Simplified Arabic" w:cs="Simplified Arabic" w:hint="cs"/>
          <w:sz w:val="28"/>
          <w:szCs w:val="22"/>
          <w:rtl/>
          <w:lang w:bidi="ar-EG"/>
        </w:rPr>
        <w:t>وعلى سبيل المجاملة وبما يتسق مع ممارساتنا السابقة، سنوفر نسخة بالإسبانية والفرنسية قريبا.</w:t>
      </w:r>
    </w:p>
    <w:p w:rsidR="008F672A" w:rsidRDefault="008F672A" w:rsidP="008F672A">
      <w:pPr>
        <w:bidi/>
        <w:spacing w:after="100" w:line="204" w:lineRule="auto"/>
        <w:rPr>
          <w:rFonts w:ascii="Simplified Arabic" w:hAnsi="Simplified Arabic" w:cs="Simplified Arabic"/>
          <w:sz w:val="28"/>
          <w:szCs w:val="22"/>
          <w:rtl/>
          <w:lang w:bidi="ar-EG"/>
        </w:rPr>
      </w:pPr>
    </w:p>
    <w:p w:rsidR="008F672A" w:rsidRDefault="008F672A" w:rsidP="00687187">
      <w:pPr>
        <w:bidi/>
        <w:spacing w:after="100" w:line="204" w:lineRule="auto"/>
        <w:jc w:val="center"/>
        <w:rPr>
          <w:rFonts w:ascii="Simplified Arabic" w:hAnsi="Simplified Arabic" w:cs="Simplified Arabic"/>
          <w:sz w:val="28"/>
          <w:szCs w:val="22"/>
          <w:rtl/>
          <w:lang w:bidi="ar-EG"/>
        </w:rPr>
      </w:pPr>
      <w:r>
        <w:rPr>
          <w:rFonts w:ascii="Simplified Arabic" w:hAnsi="Simplified Arabic" w:cs="Simplified Arabic" w:hint="cs"/>
          <w:sz w:val="28"/>
          <w:szCs w:val="22"/>
          <w:rtl/>
          <w:lang w:bidi="ar-EG"/>
        </w:rPr>
        <w:t>وتفضلوا بقبول فائق الاحترام</w:t>
      </w:r>
    </w:p>
    <w:p w:rsidR="008F672A" w:rsidRPr="008F672A" w:rsidRDefault="008F672A" w:rsidP="00687187">
      <w:pPr>
        <w:bidi/>
        <w:spacing w:after="100" w:line="204" w:lineRule="auto"/>
        <w:jc w:val="center"/>
        <w:rPr>
          <w:rFonts w:ascii="Simplified Arabic" w:hAnsi="Simplified Arabic" w:cs="Simplified Arabic"/>
          <w:sz w:val="28"/>
          <w:szCs w:val="22"/>
          <w:rtl/>
          <w:lang w:bidi="ar-EG"/>
        </w:rPr>
      </w:pPr>
      <w:r w:rsidRPr="008F672A">
        <w:rPr>
          <w:rFonts w:ascii="Simplified Arabic" w:hAnsi="Simplified Arabic" w:cs="Simplified Arabic" w:hint="cs"/>
          <w:sz w:val="28"/>
          <w:szCs w:val="22"/>
          <w:rtl/>
          <w:lang w:bidi="ar-EG"/>
        </w:rPr>
        <w:t>نوكو إيشي</w:t>
      </w:r>
    </w:p>
    <w:p w:rsidR="00687187" w:rsidRPr="00687187" w:rsidRDefault="00687187" w:rsidP="00687187">
      <w:pPr>
        <w:spacing w:after="100" w:line="204" w:lineRule="auto"/>
        <w:jc w:val="center"/>
        <w:rPr>
          <w:rFonts w:asciiTheme="majorBidi" w:hAnsiTheme="majorBidi" w:cstheme="majorBidi"/>
          <w:sz w:val="22"/>
          <w:szCs w:val="18"/>
          <w:lang w:bidi="ar-EG"/>
        </w:rPr>
      </w:pPr>
      <w:r w:rsidRPr="00687187">
        <w:rPr>
          <w:rFonts w:asciiTheme="majorBidi" w:hAnsiTheme="majorBidi" w:cstheme="majorBidi"/>
          <w:sz w:val="22"/>
          <w:szCs w:val="18"/>
          <w:lang w:bidi="ar-EG"/>
        </w:rPr>
        <w:t>1818 H St NW, Washington, DC 20433, USA</w:t>
      </w:r>
    </w:p>
    <w:p w:rsidR="008F672A" w:rsidRDefault="00687187" w:rsidP="00687187">
      <w:pPr>
        <w:tabs>
          <w:tab w:val="left" w:pos="7125"/>
        </w:tabs>
        <w:bidi/>
        <w:spacing w:after="100" w:line="204" w:lineRule="auto"/>
        <w:jc w:val="center"/>
        <w:rPr>
          <w:rFonts w:asciiTheme="majorBidi" w:hAnsiTheme="majorBidi" w:cstheme="majorBidi"/>
          <w:sz w:val="22"/>
          <w:szCs w:val="18"/>
          <w:lang w:bidi="ar-EG"/>
        </w:rPr>
      </w:pPr>
      <w:r>
        <w:rPr>
          <w:rFonts w:asciiTheme="majorBidi" w:hAnsiTheme="majorBidi" w:cstheme="majorBidi"/>
          <w:sz w:val="22"/>
          <w:szCs w:val="18"/>
          <w:lang w:bidi="ar-EG"/>
        </w:rPr>
        <w:t>Tel</w:t>
      </w:r>
      <w:r w:rsidRPr="00687187">
        <w:rPr>
          <w:rFonts w:asciiTheme="majorBidi" w:hAnsiTheme="majorBidi" w:cstheme="majorBidi"/>
          <w:sz w:val="22"/>
          <w:szCs w:val="18"/>
          <w:lang w:bidi="ar-EG"/>
        </w:rPr>
        <w:t xml:space="preserve">: +1 </w:t>
      </w:r>
      <w:r>
        <w:rPr>
          <w:rFonts w:asciiTheme="majorBidi" w:hAnsiTheme="majorBidi" w:cstheme="majorBidi"/>
          <w:sz w:val="22"/>
          <w:szCs w:val="18"/>
          <w:lang w:bidi="ar-EG"/>
        </w:rPr>
        <w:t>(</w:t>
      </w:r>
      <w:r w:rsidRPr="00687187">
        <w:rPr>
          <w:rFonts w:asciiTheme="majorBidi" w:hAnsiTheme="majorBidi" w:cstheme="majorBidi"/>
          <w:sz w:val="22"/>
          <w:szCs w:val="18"/>
          <w:lang w:bidi="ar-EG"/>
        </w:rPr>
        <w:t>202</w:t>
      </w:r>
      <w:r>
        <w:rPr>
          <w:rFonts w:asciiTheme="majorBidi" w:hAnsiTheme="majorBidi" w:cstheme="majorBidi"/>
          <w:sz w:val="22"/>
          <w:szCs w:val="18"/>
          <w:lang w:bidi="ar-EG"/>
        </w:rPr>
        <w:t xml:space="preserve">) </w:t>
      </w:r>
      <w:r w:rsidRPr="00687187">
        <w:rPr>
          <w:rFonts w:asciiTheme="majorBidi" w:hAnsiTheme="majorBidi" w:cstheme="majorBidi"/>
          <w:sz w:val="22"/>
          <w:szCs w:val="18"/>
          <w:lang w:bidi="ar-EG"/>
        </w:rPr>
        <w:t>473-0508</w:t>
      </w:r>
    </w:p>
    <w:p w:rsidR="00687187" w:rsidRDefault="00687187" w:rsidP="00687187">
      <w:pPr>
        <w:spacing w:after="100" w:line="204" w:lineRule="auto"/>
        <w:jc w:val="center"/>
        <w:rPr>
          <w:rFonts w:asciiTheme="majorBidi" w:hAnsiTheme="majorBidi" w:cstheme="majorBidi"/>
          <w:sz w:val="22"/>
          <w:szCs w:val="18"/>
          <w:lang w:bidi="ar-EG"/>
        </w:rPr>
      </w:pPr>
      <w:r w:rsidRPr="00687187">
        <w:rPr>
          <w:rFonts w:asciiTheme="majorBidi" w:hAnsiTheme="majorBidi" w:cstheme="majorBidi"/>
          <w:sz w:val="22"/>
          <w:szCs w:val="18"/>
          <w:lang w:bidi="ar-EG"/>
        </w:rPr>
        <w:t>Fax: +1(202) 522</w:t>
      </w:r>
      <w:r>
        <w:rPr>
          <w:rFonts w:asciiTheme="majorBidi" w:hAnsiTheme="majorBidi" w:cstheme="majorBidi"/>
          <w:sz w:val="22"/>
          <w:szCs w:val="18"/>
          <w:lang w:bidi="ar-EG"/>
        </w:rPr>
        <w:t xml:space="preserve"> 3240</w:t>
      </w:r>
    </w:p>
    <w:p w:rsidR="00687187" w:rsidRDefault="00687187" w:rsidP="00687187">
      <w:pPr>
        <w:spacing w:after="100" w:line="204" w:lineRule="auto"/>
        <w:jc w:val="center"/>
        <w:rPr>
          <w:rFonts w:asciiTheme="majorBidi" w:hAnsiTheme="majorBidi" w:cstheme="majorBidi"/>
          <w:sz w:val="22"/>
          <w:szCs w:val="18"/>
          <w:lang w:bidi="ar-EG"/>
        </w:rPr>
      </w:pPr>
      <w:r w:rsidRPr="00687187">
        <w:rPr>
          <w:rFonts w:asciiTheme="majorBidi" w:hAnsiTheme="majorBidi" w:cstheme="majorBidi"/>
          <w:sz w:val="22"/>
          <w:szCs w:val="18"/>
          <w:lang w:bidi="ar-EG"/>
        </w:rPr>
        <w:t>E-mail: secretariat@gefcso.org</w:t>
      </w:r>
    </w:p>
    <w:p w:rsidR="00687187" w:rsidRPr="00687187" w:rsidRDefault="00687187" w:rsidP="00687187">
      <w:pPr>
        <w:spacing w:after="100" w:line="204" w:lineRule="auto"/>
        <w:jc w:val="center"/>
        <w:rPr>
          <w:rFonts w:asciiTheme="majorBidi" w:hAnsiTheme="majorBidi" w:cstheme="majorBidi"/>
          <w:sz w:val="22"/>
          <w:szCs w:val="18"/>
          <w:rtl/>
          <w:lang w:bidi="ar-EG"/>
        </w:rPr>
      </w:pPr>
      <w:r>
        <w:rPr>
          <w:rFonts w:asciiTheme="majorBidi" w:hAnsiTheme="majorBidi" w:cstheme="majorBidi"/>
          <w:sz w:val="22"/>
          <w:szCs w:val="18"/>
          <w:lang w:bidi="ar-EG"/>
        </w:rPr>
        <w:t>https://www.thegef.org</w:t>
      </w:r>
    </w:p>
    <w:p w:rsidR="009C4FDC" w:rsidRDefault="009C4FDC">
      <w:pPr>
        <w:rPr>
          <w:rFonts w:ascii="Simplified Arabic" w:hAnsi="Simplified Arabic" w:cs="Simplified Arabic"/>
          <w:rtl/>
        </w:rPr>
      </w:pPr>
      <w:r>
        <w:rPr>
          <w:rFonts w:ascii="Simplified Arabic" w:hAnsi="Simplified Arabic" w:cs="Simplified Arabic"/>
          <w:rtl/>
        </w:rPr>
        <w:br w:type="page"/>
      </w:r>
    </w:p>
    <w:p w:rsidR="00045876" w:rsidRDefault="00045876">
      <w:pPr>
        <w:rPr>
          <w:rFonts w:ascii="Simplified Arabic" w:hAnsi="Simplified Arabic" w:cs="Simplified Arabic"/>
          <w:rtl/>
        </w:rPr>
      </w:pPr>
    </w:p>
    <w:p w:rsidR="00045876" w:rsidRDefault="00045876">
      <w:pPr>
        <w:rPr>
          <w:rFonts w:ascii="Simplified Arabic" w:hAnsi="Simplified Arabic" w:cs="Simplified Arabic"/>
          <w:rtl/>
        </w:rPr>
      </w:pPr>
    </w:p>
    <w:p w:rsidR="00045876" w:rsidRDefault="00045876">
      <w:pPr>
        <w:rPr>
          <w:rFonts w:ascii="Simplified Arabic" w:hAnsi="Simplified Arabic" w:cs="Simplified Arabic"/>
          <w:rtl/>
        </w:rPr>
      </w:pPr>
    </w:p>
    <w:p w:rsidR="00045876" w:rsidRDefault="00045876">
      <w:pPr>
        <w:rPr>
          <w:rFonts w:ascii="Simplified Arabic" w:hAnsi="Simplified Arabic" w:cs="Simplified Arabic"/>
          <w:rtl/>
        </w:rPr>
      </w:pPr>
    </w:p>
    <w:p w:rsidR="00045876" w:rsidRDefault="00045876">
      <w:pPr>
        <w:rPr>
          <w:rFonts w:ascii="Simplified Arabic" w:hAnsi="Simplified Arabic" w:cs="Simplified Arabic"/>
          <w:rtl/>
        </w:rPr>
      </w:pPr>
    </w:p>
    <w:p w:rsidR="00045876" w:rsidRDefault="00045876">
      <w:pPr>
        <w:rPr>
          <w:rFonts w:ascii="Simplified Arabic" w:hAnsi="Simplified Arabic" w:cs="Simplified Arabic"/>
          <w:rtl/>
        </w:rPr>
      </w:pPr>
    </w:p>
    <w:p w:rsidR="00045876" w:rsidRDefault="00045876">
      <w:pPr>
        <w:rPr>
          <w:rFonts w:ascii="Simplified Arabic" w:hAnsi="Simplified Arabic" w:cs="Simplified Arabic"/>
          <w:rtl/>
        </w:rPr>
      </w:pPr>
    </w:p>
    <w:p w:rsidR="00045876" w:rsidRDefault="00045876">
      <w:pPr>
        <w:rPr>
          <w:rFonts w:ascii="Simplified Arabic" w:hAnsi="Simplified Arabic" w:cs="Simplified Arabic"/>
          <w:rtl/>
        </w:rPr>
      </w:pPr>
    </w:p>
    <w:p w:rsidR="00045876" w:rsidRDefault="00045876">
      <w:pPr>
        <w:rPr>
          <w:rFonts w:ascii="Simplified Arabic" w:hAnsi="Simplified Arabic" w:cs="Simplified Arabic"/>
          <w:rtl/>
        </w:rPr>
      </w:pPr>
    </w:p>
    <w:p w:rsidR="009C4FDC" w:rsidRPr="009C4FDC" w:rsidRDefault="009C4FDC" w:rsidP="009C4FDC">
      <w:pPr>
        <w:bidi/>
        <w:spacing w:after="100" w:line="204" w:lineRule="auto"/>
        <w:rPr>
          <w:rFonts w:ascii="Simplified Arabic" w:hAnsi="Simplified Arabic" w:cs="Simplified Arabic"/>
        </w:rPr>
      </w:pPr>
    </w:p>
    <w:tbl>
      <w:tblPr>
        <w:tblW w:w="0" w:type="auto"/>
        <w:tblBorders>
          <w:bottom w:val="single" w:sz="18" w:space="0" w:color="auto"/>
        </w:tblBorders>
        <w:tblLayout w:type="fixed"/>
        <w:tblLook w:val="0000" w:firstRow="0" w:lastRow="0" w:firstColumn="0" w:lastColumn="0" w:noHBand="0" w:noVBand="0"/>
      </w:tblPr>
      <w:tblGrid>
        <w:gridCol w:w="9576"/>
      </w:tblGrid>
      <w:tr w:rsidR="00917E18" w:rsidRPr="00CF13D2">
        <w:tc>
          <w:tcPr>
            <w:tcW w:w="9576" w:type="dxa"/>
          </w:tcPr>
          <w:p w:rsidR="00917E18" w:rsidRPr="00CF13D2" w:rsidRDefault="00045876" w:rsidP="00045876">
            <w:pPr>
              <w:pStyle w:val="Header"/>
              <w:tabs>
                <w:tab w:val="clear" w:pos="4320"/>
                <w:tab w:val="clear" w:pos="8640"/>
                <w:tab w:val="left" w:pos="720"/>
              </w:tabs>
              <w:bidi/>
              <w:spacing w:after="100" w:line="204" w:lineRule="auto"/>
              <w:jc w:val="right"/>
              <w:rPr>
                <w:rFonts w:cs="Simplified Arabic"/>
                <w:szCs w:val="24"/>
                <w:lang w:val="en-US" w:eastAsia="en-US"/>
              </w:rPr>
            </w:pPr>
            <w:r>
              <w:rPr>
                <w:rFonts w:cs="Simplified Arabic" w:hint="cs"/>
                <w:szCs w:val="24"/>
                <w:rtl/>
                <w:lang w:val="en-US" w:eastAsia="en-US"/>
              </w:rPr>
              <w:t>12</w:t>
            </w:r>
            <w:r w:rsidR="00345435">
              <w:rPr>
                <w:rFonts w:cs="Simplified Arabic" w:hint="cs"/>
                <w:szCs w:val="24"/>
                <w:rtl/>
                <w:lang w:val="en-US" w:eastAsia="en-US"/>
              </w:rPr>
              <w:t xml:space="preserve"> </w:t>
            </w:r>
            <w:r>
              <w:rPr>
                <w:rFonts w:cs="Simplified Arabic" w:hint="cs"/>
                <w:szCs w:val="24"/>
                <w:rtl/>
                <w:lang w:val="en-US" w:eastAsia="en-US"/>
              </w:rPr>
              <w:t>أبريل</w:t>
            </w:r>
            <w:r w:rsidR="006F0156">
              <w:rPr>
                <w:rFonts w:cs="Simplified Arabic" w:hint="cs"/>
                <w:szCs w:val="24"/>
                <w:rtl/>
                <w:lang w:val="en-US" w:eastAsia="en-US"/>
              </w:rPr>
              <w:t>/</w:t>
            </w:r>
            <w:r>
              <w:rPr>
                <w:rFonts w:cs="Simplified Arabic" w:hint="cs"/>
                <w:szCs w:val="24"/>
                <w:rtl/>
                <w:lang w:val="en-US" w:eastAsia="en-US"/>
              </w:rPr>
              <w:t>نيسان</w:t>
            </w:r>
            <w:r w:rsidR="00345435">
              <w:rPr>
                <w:rFonts w:cs="Simplified Arabic" w:hint="cs"/>
                <w:szCs w:val="24"/>
                <w:rtl/>
                <w:lang w:val="en-US" w:eastAsia="en-US"/>
              </w:rPr>
              <w:t xml:space="preserve"> 201</w:t>
            </w:r>
            <w:r>
              <w:rPr>
                <w:rFonts w:cs="Simplified Arabic" w:hint="cs"/>
                <w:szCs w:val="24"/>
                <w:rtl/>
                <w:lang w:val="en-US" w:eastAsia="en-US"/>
              </w:rPr>
              <w:t>8</w:t>
            </w:r>
          </w:p>
        </w:tc>
      </w:tr>
    </w:tbl>
    <w:p w:rsidR="00917E18" w:rsidRPr="00CF13D2" w:rsidRDefault="00917E18" w:rsidP="00CF13D2">
      <w:pPr>
        <w:tabs>
          <w:tab w:val="left" w:pos="720"/>
        </w:tabs>
        <w:spacing w:after="100" w:line="204" w:lineRule="auto"/>
        <w:jc w:val="both"/>
        <w:rPr>
          <w:rFonts w:cs="Simplified Arabic"/>
          <w:szCs w:val="24"/>
        </w:rPr>
      </w:pPr>
    </w:p>
    <w:p w:rsidR="00917E18" w:rsidRPr="00CF13D2" w:rsidRDefault="00917E18" w:rsidP="00CF13D2">
      <w:pPr>
        <w:tabs>
          <w:tab w:val="left" w:pos="720"/>
        </w:tabs>
        <w:spacing w:after="100" w:line="204" w:lineRule="auto"/>
        <w:jc w:val="both"/>
        <w:rPr>
          <w:rFonts w:cs="Simplified Arabic"/>
          <w:szCs w:val="24"/>
        </w:rPr>
      </w:pPr>
    </w:p>
    <w:p w:rsidR="0013119A" w:rsidRPr="00CF13D2" w:rsidRDefault="0013119A" w:rsidP="00CF13D2">
      <w:pPr>
        <w:tabs>
          <w:tab w:val="left" w:pos="720"/>
        </w:tabs>
        <w:spacing w:after="100" w:line="204" w:lineRule="auto"/>
        <w:jc w:val="both"/>
        <w:rPr>
          <w:rFonts w:cs="Simplified Arabic"/>
          <w:szCs w:val="24"/>
        </w:rPr>
      </w:pPr>
    </w:p>
    <w:p w:rsidR="0013119A" w:rsidRPr="00CF13D2" w:rsidRDefault="0013119A" w:rsidP="00CF13D2">
      <w:pPr>
        <w:tabs>
          <w:tab w:val="left" w:pos="720"/>
        </w:tabs>
        <w:spacing w:after="100" w:line="204" w:lineRule="auto"/>
        <w:jc w:val="both"/>
        <w:rPr>
          <w:rFonts w:cs="Simplified Arabic"/>
          <w:szCs w:val="24"/>
        </w:rPr>
      </w:pPr>
    </w:p>
    <w:p w:rsidR="00917E18" w:rsidRPr="00CF13D2" w:rsidRDefault="00917E18" w:rsidP="00CF13D2">
      <w:pPr>
        <w:tabs>
          <w:tab w:val="left" w:pos="720"/>
        </w:tabs>
        <w:spacing w:after="100" w:line="204" w:lineRule="auto"/>
        <w:jc w:val="both"/>
        <w:rPr>
          <w:rFonts w:cs="Simplified Arabic"/>
          <w:szCs w:val="24"/>
        </w:rPr>
      </w:pPr>
    </w:p>
    <w:p w:rsidR="00917E18" w:rsidRPr="00345435" w:rsidRDefault="00917E18" w:rsidP="00CF13D2">
      <w:pPr>
        <w:tabs>
          <w:tab w:val="left" w:pos="720"/>
        </w:tabs>
        <w:spacing w:after="100" w:line="204" w:lineRule="auto"/>
        <w:jc w:val="both"/>
        <w:rPr>
          <w:rFonts w:cs="Simplified Arabic"/>
          <w:smallCaps/>
          <w:szCs w:val="24"/>
          <w:lang w:val="en-CA"/>
        </w:rPr>
      </w:pPr>
    </w:p>
    <w:p w:rsidR="00345435" w:rsidRPr="00345435" w:rsidRDefault="00045876" w:rsidP="00045876">
      <w:pPr>
        <w:bidi/>
        <w:spacing w:after="100" w:line="204" w:lineRule="auto"/>
        <w:jc w:val="center"/>
        <w:rPr>
          <w:rFonts w:eastAsia="YouYuan" w:cs="Simplified Arabic"/>
          <w:b/>
          <w:bCs/>
          <w:kern w:val="2"/>
          <w:sz w:val="32"/>
          <w:szCs w:val="32"/>
          <w:rtl/>
          <w:lang w:bidi="ar-EG"/>
        </w:rPr>
      </w:pPr>
      <w:r>
        <w:rPr>
          <w:rFonts w:eastAsia="YouYuan" w:cs="Simplified Arabic" w:hint="cs"/>
          <w:b/>
          <w:bCs/>
          <w:kern w:val="2"/>
          <w:sz w:val="32"/>
          <w:szCs w:val="32"/>
          <w:rtl/>
          <w:lang w:bidi="ar-EG"/>
        </w:rPr>
        <w:t xml:space="preserve">مشروع </w:t>
      </w:r>
      <w:r w:rsidR="002A3EDF" w:rsidRPr="00345435">
        <w:rPr>
          <w:rFonts w:eastAsia="YouYuan" w:cs="Simplified Arabic"/>
          <w:b/>
          <w:bCs/>
          <w:kern w:val="2"/>
          <w:sz w:val="32"/>
          <w:szCs w:val="32"/>
          <w:rtl/>
          <w:lang w:bidi="ar-EG"/>
        </w:rPr>
        <w:t xml:space="preserve">تقرير </w:t>
      </w:r>
      <w:r w:rsidR="001D7A4C">
        <w:rPr>
          <w:rFonts w:eastAsia="YouYuan" w:cs="Simplified Arabic" w:hint="cs"/>
          <w:b/>
          <w:bCs/>
          <w:kern w:val="2"/>
          <w:sz w:val="32"/>
          <w:szCs w:val="32"/>
          <w:rtl/>
          <w:lang w:bidi="ar-EG"/>
        </w:rPr>
        <w:t>مرفق البيئة العالمية</w:t>
      </w:r>
      <w:r w:rsidR="002A3EDF" w:rsidRPr="00345435">
        <w:rPr>
          <w:rFonts w:eastAsia="YouYuan" w:cs="Simplified Arabic" w:hint="cs"/>
          <w:b/>
          <w:bCs/>
          <w:kern w:val="2"/>
          <w:sz w:val="32"/>
          <w:szCs w:val="32"/>
          <w:rtl/>
          <w:lang w:bidi="ar-EG"/>
        </w:rPr>
        <w:t xml:space="preserve"> إلى </w:t>
      </w:r>
      <w:r w:rsidR="002A3EDF" w:rsidRPr="00345435">
        <w:rPr>
          <w:rFonts w:eastAsia="YouYuan" w:cs="Simplified Arabic"/>
          <w:b/>
          <w:bCs/>
          <w:kern w:val="2"/>
          <w:sz w:val="32"/>
          <w:szCs w:val="32"/>
          <w:rtl/>
          <w:lang w:bidi="ar-EG"/>
        </w:rPr>
        <w:t xml:space="preserve">الاجتماع </w:t>
      </w:r>
      <w:r>
        <w:rPr>
          <w:rFonts w:eastAsia="YouYuan" w:cs="Simplified Arabic" w:hint="cs"/>
          <w:b/>
          <w:bCs/>
          <w:kern w:val="2"/>
          <w:sz w:val="32"/>
          <w:szCs w:val="32"/>
          <w:rtl/>
          <w:lang w:bidi="ar-EG"/>
        </w:rPr>
        <w:t>الرابع</w:t>
      </w:r>
      <w:r w:rsidR="002A3EDF" w:rsidRPr="00345435">
        <w:rPr>
          <w:rFonts w:eastAsia="YouYuan" w:cs="Simplified Arabic" w:hint="cs"/>
          <w:b/>
          <w:bCs/>
          <w:kern w:val="2"/>
          <w:sz w:val="32"/>
          <w:szCs w:val="32"/>
          <w:rtl/>
          <w:lang w:bidi="ar-EG"/>
        </w:rPr>
        <w:t xml:space="preserve"> عشر</w:t>
      </w:r>
      <w:r w:rsidR="002A3EDF" w:rsidRPr="00345435">
        <w:rPr>
          <w:rFonts w:eastAsia="YouYuan" w:cs="Simplified Arabic"/>
          <w:b/>
          <w:bCs/>
          <w:kern w:val="2"/>
          <w:sz w:val="32"/>
          <w:szCs w:val="32"/>
          <w:rtl/>
          <w:lang w:bidi="ar-EG"/>
        </w:rPr>
        <w:t xml:space="preserve"> </w:t>
      </w:r>
    </w:p>
    <w:p w:rsidR="00096D95" w:rsidRPr="00345435" w:rsidRDefault="002A3EDF" w:rsidP="002D53D1">
      <w:pPr>
        <w:bidi/>
        <w:spacing w:after="100" w:line="204" w:lineRule="auto"/>
        <w:jc w:val="center"/>
        <w:rPr>
          <w:rFonts w:cs="Simplified Arabic"/>
          <w:smallCaps/>
          <w:sz w:val="32"/>
          <w:szCs w:val="32"/>
        </w:rPr>
      </w:pPr>
      <w:r w:rsidRPr="00345435">
        <w:rPr>
          <w:rFonts w:eastAsia="YouYuan" w:cs="Simplified Arabic"/>
          <w:b/>
          <w:bCs/>
          <w:kern w:val="2"/>
          <w:sz w:val="32"/>
          <w:szCs w:val="32"/>
          <w:rtl/>
          <w:lang w:bidi="ar-EG"/>
        </w:rPr>
        <w:t xml:space="preserve">لمؤتمر الأطراف </w:t>
      </w:r>
      <w:r w:rsidR="00CC2A7B" w:rsidRPr="00345435">
        <w:rPr>
          <w:rFonts w:eastAsia="YouYuan" w:cs="Simplified Arabic" w:hint="cs"/>
          <w:b/>
          <w:bCs/>
          <w:kern w:val="2"/>
          <w:sz w:val="32"/>
          <w:szCs w:val="32"/>
          <w:rtl/>
          <w:lang w:bidi="ar-EG"/>
        </w:rPr>
        <w:t>في</w:t>
      </w:r>
      <w:r w:rsidR="00345435" w:rsidRPr="00345435">
        <w:rPr>
          <w:rFonts w:eastAsia="YouYuan" w:cs="Simplified Arabic" w:hint="cs"/>
          <w:b/>
          <w:bCs/>
          <w:kern w:val="2"/>
          <w:sz w:val="32"/>
          <w:szCs w:val="32"/>
          <w:rtl/>
          <w:lang w:bidi="ar-EG"/>
        </w:rPr>
        <w:t xml:space="preserve"> </w:t>
      </w:r>
      <w:r w:rsidRPr="00345435">
        <w:rPr>
          <w:rFonts w:eastAsia="YouYuan" w:cs="Simplified Arabic"/>
          <w:b/>
          <w:bCs/>
          <w:kern w:val="2"/>
          <w:sz w:val="32"/>
          <w:szCs w:val="32"/>
          <w:rtl/>
          <w:lang w:bidi="ar-EG"/>
        </w:rPr>
        <w:t>اتفاقية التنوع البيولوجي</w:t>
      </w:r>
      <w:r w:rsidR="00045876">
        <w:rPr>
          <w:rFonts w:eastAsia="YouYuan" w:cs="Simplified Arabic" w:hint="cs"/>
          <w:b/>
          <w:bCs/>
          <w:kern w:val="2"/>
          <w:sz w:val="32"/>
          <w:szCs w:val="32"/>
          <w:rtl/>
          <w:lang w:bidi="ar-EG"/>
        </w:rPr>
        <w:t xml:space="preserve"> المقدم إلى الاجتماع الثاني للهيئة الفرعية لتنفيذ اتفاقية</w:t>
      </w:r>
      <w:r w:rsidR="002D53D1" w:rsidRPr="002D53D1">
        <w:rPr>
          <w:rFonts w:eastAsia="YouYuan" w:cs="Simplified Arabic"/>
          <w:b/>
          <w:bCs/>
          <w:kern w:val="2"/>
          <w:sz w:val="32"/>
          <w:szCs w:val="32"/>
          <w:rtl/>
          <w:lang w:bidi="ar-EG"/>
        </w:rPr>
        <w:t xml:space="preserve"> </w:t>
      </w:r>
      <w:r w:rsidR="002D53D1" w:rsidRPr="00345435">
        <w:rPr>
          <w:rFonts w:eastAsia="YouYuan" w:cs="Simplified Arabic"/>
          <w:b/>
          <w:bCs/>
          <w:kern w:val="2"/>
          <w:sz w:val="32"/>
          <w:szCs w:val="32"/>
          <w:rtl/>
          <w:lang w:bidi="ar-EG"/>
        </w:rPr>
        <w:t>التنوع البيولوجي</w:t>
      </w:r>
    </w:p>
    <w:p w:rsidR="00917E18" w:rsidRPr="00CF13D2" w:rsidRDefault="00917E18" w:rsidP="00CF13D2">
      <w:pPr>
        <w:tabs>
          <w:tab w:val="left" w:pos="720"/>
        </w:tabs>
        <w:spacing w:after="100" w:line="204" w:lineRule="auto"/>
        <w:jc w:val="both"/>
        <w:rPr>
          <w:rFonts w:cs="Simplified Arabic"/>
          <w:smallCaps/>
          <w:szCs w:val="24"/>
        </w:rPr>
      </w:pPr>
    </w:p>
    <w:p w:rsidR="005C654D" w:rsidRDefault="005C654D">
      <w:pPr>
        <w:rPr>
          <w:rFonts w:cs="Simplified Arabic"/>
          <w:smallCaps/>
          <w:szCs w:val="24"/>
        </w:rPr>
      </w:pPr>
      <w:r>
        <w:rPr>
          <w:rFonts w:cs="Simplified Arabic"/>
          <w:smallCaps/>
          <w:szCs w:val="24"/>
        </w:rPr>
        <w:br w:type="page"/>
      </w:r>
    </w:p>
    <w:p w:rsidR="00917E18" w:rsidRPr="00CF13D2" w:rsidRDefault="00917E18" w:rsidP="00CF13D2">
      <w:pPr>
        <w:tabs>
          <w:tab w:val="left" w:pos="720"/>
        </w:tabs>
        <w:spacing w:after="100" w:line="204" w:lineRule="auto"/>
        <w:jc w:val="both"/>
        <w:rPr>
          <w:rFonts w:cs="Simplified Arabic"/>
          <w:smallCaps/>
          <w:szCs w:val="24"/>
        </w:rPr>
      </w:pPr>
    </w:p>
    <w:p w:rsidR="00345435" w:rsidRPr="00CF335A" w:rsidRDefault="007E3AF2" w:rsidP="00345435">
      <w:pPr>
        <w:pStyle w:val="MainParanoChapter"/>
        <w:numPr>
          <w:ilvl w:val="0"/>
          <w:numId w:val="0"/>
        </w:numPr>
        <w:bidi/>
        <w:spacing w:after="100" w:line="204" w:lineRule="auto"/>
        <w:jc w:val="center"/>
        <w:rPr>
          <w:rFonts w:cs="Simplified Arabic"/>
          <w:u w:val="single"/>
          <w:rtl/>
        </w:rPr>
      </w:pPr>
      <w:r>
        <w:rPr>
          <w:rFonts w:cs="Simplified Arabic" w:hint="cs"/>
          <w:b/>
          <w:bCs/>
          <w:u w:val="single"/>
          <w:rtl/>
        </w:rPr>
        <w:t xml:space="preserve">جدول </w:t>
      </w:r>
      <w:r w:rsidR="00345435" w:rsidRPr="00CF335A">
        <w:rPr>
          <w:rFonts w:cs="Simplified Arabic" w:hint="cs"/>
          <w:b/>
          <w:bCs/>
          <w:u w:val="single"/>
          <w:rtl/>
        </w:rPr>
        <w:t>المحتويات</w:t>
      </w:r>
    </w:p>
    <w:p w:rsidR="00CF335A" w:rsidRDefault="00CF335A" w:rsidP="00CF335A">
      <w:pPr>
        <w:pStyle w:val="MainParanoChapter"/>
        <w:numPr>
          <w:ilvl w:val="0"/>
          <w:numId w:val="0"/>
        </w:numPr>
        <w:bidi/>
        <w:spacing w:after="100" w:line="204" w:lineRule="auto"/>
        <w:jc w:val="center"/>
        <w:rPr>
          <w:rFonts w:cs="Simplified Arabic"/>
          <w:rtl/>
        </w:rPr>
      </w:pPr>
    </w:p>
    <w:p w:rsidR="00345435" w:rsidRDefault="00345435" w:rsidP="00DB401C">
      <w:pPr>
        <w:pStyle w:val="MainParanoChapter"/>
        <w:numPr>
          <w:ilvl w:val="0"/>
          <w:numId w:val="0"/>
        </w:numPr>
        <w:tabs>
          <w:tab w:val="left" w:pos="8730"/>
        </w:tabs>
        <w:bidi/>
        <w:spacing w:after="100" w:line="204" w:lineRule="auto"/>
        <w:ind w:right="-540"/>
        <w:rPr>
          <w:rFonts w:cs="Simplified Arabic"/>
          <w:rtl/>
          <w:lang w:bidi="ar-EG"/>
        </w:rPr>
      </w:pPr>
      <w:r>
        <w:rPr>
          <w:rFonts w:cs="Simplified Arabic" w:hint="cs"/>
          <w:rtl/>
        </w:rPr>
        <w:t>موجز تنفيذي</w:t>
      </w:r>
      <w:r w:rsidR="008B58F1">
        <w:rPr>
          <w:rFonts w:cs="Simplified Arabic" w:hint="cs"/>
          <w:rtl/>
        </w:rPr>
        <w:tab/>
      </w:r>
      <w:r w:rsidR="00DB401C">
        <w:rPr>
          <w:rFonts w:cs="Simplified Arabic" w:hint="cs"/>
          <w:rtl/>
        </w:rPr>
        <w:t xml:space="preserve"> </w:t>
      </w:r>
      <w:r w:rsidR="00CF335A">
        <w:rPr>
          <w:rFonts w:cs="Simplified Arabic" w:hint="cs"/>
          <w:rtl/>
          <w:lang w:bidi="ar-EG"/>
        </w:rPr>
        <w:t xml:space="preserve">الصفحة </w:t>
      </w:r>
      <w:r w:rsidR="00DB401C">
        <w:rPr>
          <w:rFonts w:cs="Simplified Arabic" w:hint="cs"/>
          <w:rtl/>
          <w:lang w:bidi="ar-EG"/>
        </w:rPr>
        <w:t>5</w:t>
      </w:r>
    </w:p>
    <w:p w:rsidR="00345435" w:rsidRDefault="00345435" w:rsidP="00980E35">
      <w:pPr>
        <w:pStyle w:val="MainParanoChapter"/>
        <w:numPr>
          <w:ilvl w:val="0"/>
          <w:numId w:val="0"/>
        </w:numPr>
        <w:tabs>
          <w:tab w:val="left" w:pos="8730"/>
        </w:tabs>
        <w:bidi/>
        <w:spacing w:after="100" w:line="204" w:lineRule="auto"/>
        <w:ind w:right="-540"/>
        <w:rPr>
          <w:rFonts w:cs="Simplified Arabic"/>
          <w:rtl/>
        </w:rPr>
      </w:pPr>
      <w:r>
        <w:rPr>
          <w:rFonts w:cs="Simplified Arabic" w:hint="cs"/>
          <w:rtl/>
        </w:rPr>
        <w:t>التقرير الكامل</w:t>
      </w:r>
    </w:p>
    <w:p w:rsidR="00345435" w:rsidRDefault="008B58F1" w:rsidP="00DB401C">
      <w:pPr>
        <w:pStyle w:val="MainParanoChapter"/>
        <w:numPr>
          <w:ilvl w:val="0"/>
          <w:numId w:val="0"/>
        </w:numPr>
        <w:tabs>
          <w:tab w:val="left" w:pos="1440"/>
          <w:tab w:val="left" w:pos="2160"/>
          <w:tab w:val="left" w:pos="8730"/>
        </w:tabs>
        <w:bidi/>
        <w:spacing w:after="100" w:line="204" w:lineRule="auto"/>
        <w:ind w:right="-540" w:firstLine="540"/>
        <w:rPr>
          <w:rFonts w:cs="Simplified Arabic"/>
          <w:rtl/>
        </w:rPr>
      </w:pPr>
      <w:r>
        <w:rPr>
          <w:rFonts w:cs="Simplified Arabic" w:hint="cs"/>
          <w:rtl/>
        </w:rPr>
        <w:t>أولا -</w:t>
      </w:r>
      <w:r>
        <w:rPr>
          <w:rFonts w:cs="Simplified Arabic" w:hint="cs"/>
          <w:rtl/>
        </w:rPr>
        <w:tab/>
        <w:t>أنشطة المش</w:t>
      </w:r>
      <w:r w:rsidR="006020B3">
        <w:rPr>
          <w:rFonts w:cs="Simplified Arabic" w:hint="cs"/>
          <w:rtl/>
        </w:rPr>
        <w:t>اريع لدعم تنفيذ</w:t>
      </w:r>
      <w:r>
        <w:rPr>
          <w:rFonts w:cs="Simplified Arabic" w:hint="cs"/>
          <w:rtl/>
        </w:rPr>
        <w:t xml:space="preserve"> اتفاقية التنوع البيولوجي</w:t>
      </w:r>
      <w:r>
        <w:rPr>
          <w:rFonts w:cs="Simplified Arabic" w:hint="cs"/>
          <w:rtl/>
        </w:rPr>
        <w:tab/>
      </w:r>
      <w:r w:rsidR="00CF335A">
        <w:rPr>
          <w:rFonts w:cs="Simplified Arabic" w:hint="cs"/>
          <w:rtl/>
        </w:rPr>
        <w:t xml:space="preserve">الصفحة </w:t>
      </w:r>
      <w:r w:rsidR="00DB401C">
        <w:rPr>
          <w:rFonts w:cs="Simplified Arabic" w:hint="cs"/>
          <w:rtl/>
        </w:rPr>
        <w:t>13</w:t>
      </w:r>
    </w:p>
    <w:p w:rsidR="008B58F1" w:rsidRDefault="008B58F1" w:rsidP="002D53D1">
      <w:pPr>
        <w:pStyle w:val="MainParanoChapter"/>
        <w:numPr>
          <w:ilvl w:val="0"/>
          <w:numId w:val="0"/>
        </w:numPr>
        <w:tabs>
          <w:tab w:val="left" w:pos="1440"/>
          <w:tab w:val="left" w:pos="2160"/>
          <w:tab w:val="left" w:pos="8730"/>
        </w:tabs>
        <w:bidi/>
        <w:spacing w:after="100" w:line="204" w:lineRule="auto"/>
        <w:ind w:right="-540" w:firstLine="540"/>
        <w:rPr>
          <w:rFonts w:cs="Simplified Arabic"/>
          <w:rtl/>
        </w:rPr>
      </w:pPr>
      <w:r>
        <w:rPr>
          <w:rFonts w:cs="Simplified Arabic" w:hint="cs"/>
          <w:rtl/>
        </w:rPr>
        <w:t>ثانيا -</w:t>
      </w:r>
      <w:r>
        <w:rPr>
          <w:rFonts w:cs="Simplified Arabic" w:hint="cs"/>
          <w:rtl/>
        </w:rPr>
        <w:tab/>
        <w:t>استجاب</w:t>
      </w:r>
      <w:r w:rsidR="006020B3">
        <w:rPr>
          <w:rFonts w:cs="Simplified Arabic" w:hint="cs"/>
          <w:rtl/>
        </w:rPr>
        <w:t xml:space="preserve">ة </w:t>
      </w:r>
      <w:r w:rsidR="001D7A4C">
        <w:rPr>
          <w:rFonts w:cs="Simplified Arabic" w:hint="cs"/>
          <w:rtl/>
        </w:rPr>
        <w:t>مرفق البيئة العالمية</w:t>
      </w:r>
      <w:r w:rsidR="006020B3">
        <w:rPr>
          <w:rFonts w:cs="Simplified Arabic" w:hint="cs"/>
          <w:rtl/>
        </w:rPr>
        <w:t xml:space="preserve"> للإرشادات</w:t>
      </w:r>
      <w:r>
        <w:rPr>
          <w:rFonts w:cs="Simplified Arabic" w:hint="cs"/>
          <w:rtl/>
        </w:rPr>
        <w:t xml:space="preserve"> من الاجتماع </w:t>
      </w:r>
      <w:r w:rsidR="00045876">
        <w:rPr>
          <w:rFonts w:cs="Simplified Arabic" w:hint="cs"/>
          <w:rtl/>
        </w:rPr>
        <w:t>الثالث</w:t>
      </w:r>
      <w:r>
        <w:rPr>
          <w:rFonts w:cs="Simplified Arabic" w:hint="cs"/>
          <w:rtl/>
        </w:rPr>
        <w:t xml:space="preserve"> عشر لمؤتمر الأطراف</w:t>
      </w:r>
      <w:r>
        <w:rPr>
          <w:rFonts w:cs="Simplified Arabic" w:hint="cs"/>
          <w:rtl/>
        </w:rPr>
        <w:tab/>
      </w:r>
      <w:r w:rsidR="00CF335A">
        <w:rPr>
          <w:rFonts w:cs="Simplified Arabic" w:hint="cs"/>
          <w:rtl/>
        </w:rPr>
        <w:t xml:space="preserve">الصفحة </w:t>
      </w:r>
      <w:r w:rsidR="002D53D1">
        <w:rPr>
          <w:rFonts w:cs="Simplified Arabic" w:hint="cs"/>
          <w:rtl/>
        </w:rPr>
        <w:t>27</w:t>
      </w:r>
    </w:p>
    <w:p w:rsidR="008B58F1" w:rsidRDefault="008B58F1" w:rsidP="009C6C29">
      <w:pPr>
        <w:pStyle w:val="MainParanoChapter"/>
        <w:numPr>
          <w:ilvl w:val="0"/>
          <w:numId w:val="0"/>
        </w:numPr>
        <w:tabs>
          <w:tab w:val="left" w:pos="1440"/>
          <w:tab w:val="left" w:pos="2160"/>
          <w:tab w:val="left" w:pos="8730"/>
        </w:tabs>
        <w:bidi/>
        <w:spacing w:after="100" w:line="204" w:lineRule="auto"/>
        <w:ind w:right="-540" w:firstLine="540"/>
        <w:rPr>
          <w:rFonts w:cs="Simplified Arabic"/>
          <w:rtl/>
        </w:rPr>
      </w:pPr>
      <w:r>
        <w:rPr>
          <w:rFonts w:cs="Simplified Arabic" w:hint="cs"/>
          <w:rtl/>
        </w:rPr>
        <w:t>ثالثا -</w:t>
      </w:r>
      <w:r>
        <w:rPr>
          <w:rFonts w:cs="Simplified Arabic" w:hint="cs"/>
          <w:rtl/>
        </w:rPr>
        <w:tab/>
      </w:r>
      <w:r w:rsidR="00DB401C" w:rsidRPr="00DB401C">
        <w:rPr>
          <w:rFonts w:cs="Simplified Arabic"/>
          <w:rtl/>
        </w:rPr>
        <w:t>التقرير المرحلي عن النتائج والأهداف المؤسسية للتجديد السادس لموارد مرفق البيئة العالمية</w:t>
      </w:r>
      <w:r>
        <w:rPr>
          <w:rFonts w:cs="Simplified Arabic" w:hint="cs"/>
          <w:rtl/>
        </w:rPr>
        <w:tab/>
      </w:r>
      <w:r w:rsidR="00CF335A">
        <w:rPr>
          <w:rFonts w:cs="Simplified Arabic" w:hint="cs"/>
          <w:rtl/>
        </w:rPr>
        <w:t xml:space="preserve">الصفحة </w:t>
      </w:r>
      <w:r w:rsidR="009C6C29">
        <w:rPr>
          <w:rFonts w:cs="Simplified Arabic"/>
        </w:rPr>
        <w:t>36</w:t>
      </w:r>
    </w:p>
    <w:p w:rsidR="00045876" w:rsidRDefault="00045876" w:rsidP="009C6C29">
      <w:pPr>
        <w:pStyle w:val="MainParanoChapter"/>
        <w:numPr>
          <w:ilvl w:val="0"/>
          <w:numId w:val="0"/>
        </w:numPr>
        <w:tabs>
          <w:tab w:val="left" w:pos="1440"/>
          <w:tab w:val="left" w:pos="2160"/>
          <w:tab w:val="left" w:pos="8730"/>
        </w:tabs>
        <w:bidi/>
        <w:spacing w:after="100" w:line="204" w:lineRule="auto"/>
        <w:ind w:right="-540" w:firstLine="540"/>
        <w:rPr>
          <w:rFonts w:cs="Simplified Arabic"/>
          <w:rtl/>
        </w:rPr>
      </w:pPr>
      <w:r>
        <w:rPr>
          <w:rFonts w:cs="Simplified Arabic" w:hint="cs"/>
          <w:rtl/>
        </w:rPr>
        <w:t>رابعا -</w:t>
      </w:r>
      <w:r>
        <w:rPr>
          <w:rFonts w:cs="Simplified Arabic" w:hint="cs"/>
          <w:rtl/>
        </w:rPr>
        <w:tab/>
        <w:t>نتائج الرصد والتقييم</w:t>
      </w:r>
      <w:r>
        <w:rPr>
          <w:rFonts w:cs="Simplified Arabic" w:hint="cs"/>
          <w:rtl/>
        </w:rPr>
        <w:tab/>
        <w:t xml:space="preserve">الصفحة </w:t>
      </w:r>
      <w:r w:rsidR="009C6C29">
        <w:rPr>
          <w:rFonts w:cs="Simplified Arabic"/>
        </w:rPr>
        <w:t>37</w:t>
      </w:r>
    </w:p>
    <w:p w:rsidR="008B58F1" w:rsidRDefault="00045876" w:rsidP="002D53D1">
      <w:pPr>
        <w:pStyle w:val="MainParanoChapter"/>
        <w:numPr>
          <w:ilvl w:val="0"/>
          <w:numId w:val="0"/>
        </w:numPr>
        <w:tabs>
          <w:tab w:val="left" w:pos="1440"/>
          <w:tab w:val="left" w:pos="2160"/>
          <w:tab w:val="left" w:pos="8730"/>
        </w:tabs>
        <w:bidi/>
        <w:spacing w:after="100" w:line="204" w:lineRule="auto"/>
        <w:ind w:right="-540" w:firstLine="540"/>
        <w:rPr>
          <w:rFonts w:cs="Simplified Arabic"/>
          <w:rtl/>
        </w:rPr>
      </w:pPr>
      <w:r>
        <w:rPr>
          <w:rFonts w:cs="Simplified Arabic" w:hint="cs"/>
          <w:rtl/>
        </w:rPr>
        <w:t>خامسا</w:t>
      </w:r>
      <w:r w:rsidR="008B58F1">
        <w:rPr>
          <w:rFonts w:cs="Simplified Arabic" w:hint="cs"/>
          <w:rtl/>
        </w:rPr>
        <w:t xml:space="preserve"> -</w:t>
      </w:r>
      <w:r w:rsidR="008B58F1">
        <w:rPr>
          <w:rFonts w:cs="Simplified Arabic" w:hint="cs"/>
          <w:rtl/>
        </w:rPr>
        <w:tab/>
      </w:r>
      <w:r>
        <w:rPr>
          <w:rFonts w:cs="Simplified Arabic" w:hint="cs"/>
          <w:rtl/>
        </w:rPr>
        <w:t>التجديد السابع ل</w:t>
      </w:r>
      <w:r w:rsidR="00DB401C">
        <w:rPr>
          <w:rFonts w:cs="Simplified Arabic" w:hint="cs"/>
          <w:rtl/>
        </w:rPr>
        <w:t>موارد ا</w:t>
      </w:r>
      <w:r>
        <w:rPr>
          <w:rFonts w:cs="Simplified Arabic" w:hint="cs"/>
          <w:rtl/>
        </w:rPr>
        <w:t>لصندوق الاستئماني ل</w:t>
      </w:r>
      <w:r w:rsidR="001D7A4C">
        <w:rPr>
          <w:rFonts w:cs="Simplified Arabic" w:hint="cs"/>
          <w:rtl/>
        </w:rPr>
        <w:t>مرفق البيئة العالمية</w:t>
      </w:r>
      <w:r w:rsidR="008B58F1">
        <w:rPr>
          <w:rFonts w:cs="Simplified Arabic" w:hint="cs"/>
          <w:rtl/>
        </w:rPr>
        <w:tab/>
      </w:r>
      <w:r w:rsidR="00CF335A">
        <w:rPr>
          <w:rFonts w:cs="Simplified Arabic" w:hint="cs"/>
          <w:rtl/>
        </w:rPr>
        <w:t xml:space="preserve">الصفحة </w:t>
      </w:r>
      <w:r w:rsidR="002D53D1">
        <w:rPr>
          <w:rFonts w:cs="Simplified Arabic" w:hint="cs"/>
          <w:rtl/>
        </w:rPr>
        <w:t>40</w:t>
      </w:r>
    </w:p>
    <w:p w:rsidR="008B58F1" w:rsidRDefault="008B58F1" w:rsidP="00980E35">
      <w:pPr>
        <w:pStyle w:val="MainParanoChapter"/>
        <w:numPr>
          <w:ilvl w:val="0"/>
          <w:numId w:val="0"/>
        </w:numPr>
        <w:tabs>
          <w:tab w:val="left" w:pos="1800"/>
          <w:tab w:val="left" w:pos="2160"/>
          <w:tab w:val="left" w:pos="8730"/>
        </w:tabs>
        <w:bidi/>
        <w:spacing w:after="100" w:line="204" w:lineRule="auto"/>
        <w:ind w:right="-540"/>
        <w:rPr>
          <w:rFonts w:cs="Simplified Arabic"/>
          <w:bCs/>
          <w:rtl/>
          <w:lang w:val="en-GB"/>
        </w:rPr>
      </w:pPr>
    </w:p>
    <w:p w:rsidR="00980E35" w:rsidRDefault="00980E35" w:rsidP="00980E35">
      <w:pPr>
        <w:pStyle w:val="MainParanoChapter"/>
        <w:numPr>
          <w:ilvl w:val="0"/>
          <w:numId w:val="0"/>
        </w:numPr>
        <w:tabs>
          <w:tab w:val="left" w:pos="1800"/>
          <w:tab w:val="left" w:pos="2160"/>
          <w:tab w:val="left" w:pos="8730"/>
        </w:tabs>
        <w:bidi/>
        <w:spacing w:after="100" w:line="204" w:lineRule="auto"/>
        <w:ind w:right="-540"/>
        <w:rPr>
          <w:rFonts w:cs="Simplified Arabic"/>
          <w:rtl/>
        </w:rPr>
      </w:pPr>
    </w:p>
    <w:p w:rsidR="008B58F1" w:rsidRPr="00C7143D" w:rsidRDefault="008B58F1" w:rsidP="002D53D1">
      <w:pPr>
        <w:pStyle w:val="MainParanoChapter"/>
        <w:numPr>
          <w:ilvl w:val="0"/>
          <w:numId w:val="0"/>
        </w:numPr>
        <w:tabs>
          <w:tab w:val="left" w:pos="1800"/>
          <w:tab w:val="left" w:pos="2160"/>
          <w:tab w:val="left" w:pos="8730"/>
        </w:tabs>
        <w:bidi/>
        <w:spacing w:after="100" w:line="204" w:lineRule="auto"/>
        <w:ind w:right="-540"/>
        <w:rPr>
          <w:rFonts w:cs="Simplified Arabic"/>
          <w:rtl/>
        </w:rPr>
      </w:pPr>
      <w:bookmarkStart w:id="0" w:name="_GoBack"/>
      <w:r w:rsidRPr="00C7143D">
        <w:rPr>
          <w:rFonts w:cs="Simplified Arabic" w:hint="cs"/>
          <w:rtl/>
        </w:rPr>
        <w:t xml:space="preserve">المرفق الأول </w:t>
      </w:r>
      <w:r w:rsidRPr="00C7143D">
        <w:rPr>
          <w:rFonts w:cs="Simplified Arabic"/>
          <w:rtl/>
        </w:rPr>
        <w:t>–</w:t>
      </w:r>
      <w:r w:rsidRPr="00C7143D">
        <w:rPr>
          <w:rFonts w:cs="Simplified Arabic" w:hint="cs"/>
          <w:rtl/>
        </w:rPr>
        <w:t xml:space="preserve"> المش</w:t>
      </w:r>
      <w:r w:rsidR="00C56F80" w:rsidRPr="00C7143D">
        <w:rPr>
          <w:rFonts w:cs="Simplified Arabic" w:hint="cs"/>
          <w:rtl/>
        </w:rPr>
        <w:t>اريع</w:t>
      </w:r>
      <w:r w:rsidRPr="00C7143D">
        <w:rPr>
          <w:rFonts w:cs="Simplified Arabic" w:hint="cs"/>
          <w:rtl/>
        </w:rPr>
        <w:t xml:space="preserve"> والبرامج الموافق عليها خلال </w:t>
      </w:r>
      <w:r w:rsidR="006020B3" w:rsidRPr="00C7143D">
        <w:rPr>
          <w:rFonts w:cs="Simplified Arabic" w:hint="cs"/>
          <w:rtl/>
        </w:rPr>
        <w:t>ال</w:t>
      </w:r>
      <w:r w:rsidRPr="00C7143D">
        <w:rPr>
          <w:rFonts w:cs="Simplified Arabic" w:hint="cs"/>
          <w:rtl/>
        </w:rPr>
        <w:t xml:space="preserve">فترة </w:t>
      </w:r>
      <w:r w:rsidR="006020B3" w:rsidRPr="00C7143D">
        <w:rPr>
          <w:rFonts w:cs="Simplified Arabic" w:hint="cs"/>
          <w:rtl/>
        </w:rPr>
        <w:t>المشمولة بالتقرير</w:t>
      </w:r>
      <w:r w:rsidRPr="00C7143D">
        <w:rPr>
          <w:rFonts w:cs="Simplified Arabic" w:hint="cs"/>
          <w:rtl/>
        </w:rPr>
        <w:tab/>
      </w:r>
      <w:r w:rsidR="00CF335A" w:rsidRPr="00C7143D">
        <w:rPr>
          <w:rFonts w:cs="Simplified Arabic" w:hint="cs"/>
          <w:rtl/>
        </w:rPr>
        <w:t xml:space="preserve">الصفحة </w:t>
      </w:r>
      <w:r w:rsidR="002D53D1" w:rsidRPr="00C7143D">
        <w:rPr>
          <w:rFonts w:cs="Simplified Arabic" w:hint="cs"/>
          <w:rtl/>
        </w:rPr>
        <w:t>42</w:t>
      </w:r>
    </w:p>
    <w:bookmarkEnd w:id="0"/>
    <w:p w:rsidR="002A3EDF" w:rsidRPr="00CF13D2" w:rsidRDefault="00345435" w:rsidP="00345435">
      <w:pPr>
        <w:pStyle w:val="MainParanoChapter"/>
        <w:numPr>
          <w:ilvl w:val="0"/>
          <w:numId w:val="0"/>
        </w:numPr>
        <w:bidi/>
        <w:spacing w:after="100" w:line="204" w:lineRule="auto"/>
        <w:rPr>
          <w:rFonts w:cs="Simplified Arabic"/>
          <w:b/>
          <w:bCs/>
        </w:rPr>
      </w:pPr>
      <w:r>
        <w:rPr>
          <w:rFonts w:cs="Simplified Arabic"/>
          <w:b/>
          <w:bCs/>
          <w:rtl/>
        </w:rPr>
        <w:br w:type="page"/>
      </w:r>
      <w:r w:rsidR="002A3EDF" w:rsidRPr="00CF13D2">
        <w:rPr>
          <w:rFonts w:cs="Simplified Arabic"/>
          <w:b/>
          <w:bCs/>
          <w:rtl/>
        </w:rPr>
        <w:lastRenderedPageBreak/>
        <w:t>موجز تنفيذي</w:t>
      </w:r>
      <w:r w:rsidR="002A3EDF" w:rsidRPr="00CF13D2">
        <w:rPr>
          <w:rFonts w:cs="Simplified Arabic"/>
          <w:b/>
          <w:bCs/>
        </w:rPr>
        <w:t xml:space="preserve"> </w:t>
      </w:r>
    </w:p>
    <w:p w:rsidR="00951AE1" w:rsidRDefault="00CF74AA" w:rsidP="00AF490D">
      <w:pPr>
        <w:pStyle w:val="MainParanoChapter"/>
        <w:numPr>
          <w:ilvl w:val="0"/>
          <w:numId w:val="11"/>
        </w:numPr>
        <w:tabs>
          <w:tab w:val="left" w:pos="720"/>
        </w:tabs>
        <w:bidi/>
        <w:spacing w:after="120" w:line="216" w:lineRule="auto"/>
        <w:ind w:left="720" w:hanging="539"/>
        <w:jc w:val="both"/>
        <w:rPr>
          <w:rFonts w:cs="Simplified Arabic"/>
        </w:rPr>
      </w:pPr>
      <w:r w:rsidRPr="00CF74AA">
        <w:rPr>
          <w:rFonts w:cs="Simplified Arabic"/>
          <w:rtl/>
          <w:lang w:bidi="ar-SY"/>
        </w:rPr>
        <w:t xml:space="preserve">يقدم مشروع التقرير هذا </w:t>
      </w:r>
      <w:r>
        <w:rPr>
          <w:rFonts w:cs="Simplified Arabic" w:hint="cs"/>
          <w:rtl/>
          <w:lang w:bidi="ar-EG"/>
        </w:rPr>
        <w:t xml:space="preserve">المقدم </w:t>
      </w:r>
      <w:r w:rsidRPr="00CF74AA">
        <w:rPr>
          <w:rFonts w:cs="Simplified Arabic"/>
          <w:rtl/>
          <w:lang w:bidi="ar-SY"/>
        </w:rPr>
        <w:t xml:space="preserve">إلى مؤتمر الأطراف </w:t>
      </w:r>
      <w:r>
        <w:rPr>
          <w:rFonts w:cs="Simplified Arabic" w:hint="cs"/>
          <w:rtl/>
          <w:lang w:bidi="ar-SY"/>
        </w:rPr>
        <w:t>في</w:t>
      </w:r>
      <w:r w:rsidRPr="00CF74AA">
        <w:rPr>
          <w:rFonts w:cs="Simplified Arabic"/>
          <w:rtl/>
          <w:lang w:bidi="ar-SY"/>
        </w:rPr>
        <w:t xml:space="preserve"> اتفاقية التنوع البيولوجي معلومات عن أنشطة </w:t>
      </w:r>
      <w:r w:rsidR="001D7A4C">
        <w:rPr>
          <w:rFonts w:cs="Simplified Arabic"/>
          <w:rtl/>
          <w:lang w:bidi="ar-SY"/>
        </w:rPr>
        <w:t>مرفق البيئة العالمية</w:t>
      </w:r>
      <w:r w:rsidRPr="00CF74AA">
        <w:rPr>
          <w:rFonts w:cs="Simplified Arabic"/>
          <w:rtl/>
          <w:lang w:bidi="ar-SY"/>
        </w:rPr>
        <w:t xml:space="preserve"> في المجال البؤري للتنوع البيولوجي، والمجالات البؤرية الأخرى ل</w:t>
      </w:r>
      <w:r w:rsidR="001D7A4C">
        <w:rPr>
          <w:rFonts w:cs="Simplified Arabic"/>
          <w:rtl/>
          <w:lang w:bidi="ar-SY"/>
        </w:rPr>
        <w:t>مرفق البيئة العالمية</w:t>
      </w:r>
      <w:r>
        <w:rPr>
          <w:rFonts w:cs="Simplified Arabic"/>
          <w:rtl/>
          <w:lang w:bidi="ar-SY"/>
        </w:rPr>
        <w:t xml:space="preserve"> ذات الصلة بالتنوع البيولوجي، جنبا</w:t>
      </w:r>
      <w:r w:rsidRPr="00CF74AA">
        <w:rPr>
          <w:rFonts w:cs="Simplified Arabic"/>
          <w:rtl/>
          <w:lang w:bidi="ar-SY"/>
        </w:rPr>
        <w:t xml:space="preserve"> إلى جنب مع </w:t>
      </w:r>
      <w:r>
        <w:rPr>
          <w:rFonts w:cs="Simplified Arabic" w:hint="cs"/>
          <w:rtl/>
          <w:lang w:bidi="ar-SY"/>
        </w:rPr>
        <w:t>المشاريع التجريبية ل</w:t>
      </w:r>
      <w:r w:rsidRPr="00CF74AA">
        <w:rPr>
          <w:rFonts w:cs="Simplified Arabic"/>
          <w:rtl/>
          <w:lang w:bidi="ar-SY"/>
        </w:rPr>
        <w:t>لنهج المتكامل و</w:t>
      </w:r>
      <w:r>
        <w:rPr>
          <w:rFonts w:cs="Simplified Arabic" w:hint="cs"/>
          <w:rtl/>
          <w:lang w:bidi="ar-SY"/>
        </w:rPr>
        <w:t>استثمارات</w:t>
      </w:r>
      <w:r w:rsidRPr="00CF74AA">
        <w:rPr>
          <w:rFonts w:cs="Simplified Arabic"/>
          <w:rtl/>
          <w:lang w:bidi="ar-SY"/>
        </w:rPr>
        <w:t xml:space="preserve"> </w:t>
      </w:r>
      <w:r>
        <w:rPr>
          <w:rFonts w:cs="Simplified Arabic" w:hint="cs"/>
          <w:rtl/>
          <w:lang w:bidi="ar-SY"/>
        </w:rPr>
        <w:t>ا</w:t>
      </w:r>
      <w:r w:rsidRPr="00CF74AA">
        <w:rPr>
          <w:rFonts w:cs="Simplified Arabic"/>
          <w:rtl/>
          <w:lang w:bidi="ar-SY"/>
        </w:rPr>
        <w:t xml:space="preserve">لإدارة المستدامة </w:t>
      </w:r>
      <w:r>
        <w:rPr>
          <w:rFonts w:cs="Simplified Arabic" w:hint="cs"/>
          <w:rtl/>
          <w:lang w:bidi="ar-SY"/>
        </w:rPr>
        <w:t>ل</w:t>
      </w:r>
      <w:r w:rsidRPr="00CF74AA">
        <w:rPr>
          <w:rFonts w:cs="Simplified Arabic"/>
          <w:rtl/>
          <w:lang w:bidi="ar-SY"/>
        </w:rPr>
        <w:t xml:space="preserve">لغابات التي تحقق منافع عالمية للتنوع البيولوجي، </w:t>
      </w:r>
      <w:r>
        <w:rPr>
          <w:rFonts w:cs="Simplified Arabic" w:hint="cs"/>
          <w:rtl/>
          <w:lang w:bidi="ar-SY"/>
        </w:rPr>
        <w:t>وي</w:t>
      </w:r>
      <w:r>
        <w:rPr>
          <w:rFonts w:cs="Simplified Arabic"/>
          <w:rtl/>
          <w:lang w:bidi="ar-SY"/>
        </w:rPr>
        <w:t>غطي الفترة من 1 يوليو</w:t>
      </w:r>
      <w:r w:rsidR="006F0156">
        <w:rPr>
          <w:rFonts w:cs="Simplified Arabic" w:hint="cs"/>
          <w:rtl/>
          <w:lang w:bidi="ar-SY"/>
        </w:rPr>
        <w:t>/</w:t>
      </w:r>
      <w:r>
        <w:rPr>
          <w:rFonts w:cs="Simplified Arabic" w:hint="cs"/>
          <w:rtl/>
          <w:lang w:bidi="ar-SY"/>
        </w:rPr>
        <w:t>تموز</w:t>
      </w:r>
      <w:r w:rsidRPr="00CF74AA">
        <w:rPr>
          <w:rFonts w:cs="Simplified Arabic"/>
          <w:rtl/>
          <w:lang w:bidi="ar-SY"/>
        </w:rPr>
        <w:t xml:space="preserve"> 2016 إلى 15 مارس</w:t>
      </w:r>
      <w:r w:rsidR="006F0156">
        <w:rPr>
          <w:rFonts w:cs="Simplified Arabic" w:hint="cs"/>
          <w:rtl/>
          <w:lang w:bidi="ar-SY"/>
        </w:rPr>
        <w:t>/</w:t>
      </w:r>
      <w:r>
        <w:rPr>
          <w:rFonts w:cs="Simplified Arabic" w:hint="cs"/>
          <w:rtl/>
          <w:lang w:bidi="ar-SY"/>
        </w:rPr>
        <w:t>آذار</w:t>
      </w:r>
      <w:r w:rsidRPr="00CF74AA">
        <w:rPr>
          <w:rFonts w:cs="Simplified Arabic"/>
          <w:rtl/>
          <w:lang w:bidi="ar-SY"/>
        </w:rPr>
        <w:t xml:space="preserve"> 2018. </w:t>
      </w:r>
      <w:r>
        <w:rPr>
          <w:rFonts w:cs="Simplified Arabic" w:hint="cs"/>
          <w:rtl/>
          <w:lang w:bidi="ar-SY"/>
        </w:rPr>
        <w:t>و</w:t>
      </w:r>
      <w:r>
        <w:rPr>
          <w:rFonts w:cs="Simplified Arabic"/>
          <w:rtl/>
          <w:lang w:bidi="ar-SY"/>
        </w:rPr>
        <w:t>بالإضافة إلى ذلك</w:t>
      </w:r>
      <w:r w:rsidRPr="00CF74AA">
        <w:rPr>
          <w:rFonts w:cs="Simplified Arabic"/>
          <w:rtl/>
          <w:lang w:bidi="ar-SY"/>
        </w:rPr>
        <w:t>، بما أن التقرير يأتي في نهاية مرحلة</w:t>
      </w:r>
      <w:r>
        <w:rPr>
          <w:rFonts w:cs="Simplified Arabic" w:hint="cs"/>
          <w:rtl/>
          <w:lang w:bidi="ar-SY"/>
        </w:rPr>
        <w:t xml:space="preserve"> التجديد السادس لموارد </w:t>
      </w:r>
      <w:r w:rsidR="001D7A4C">
        <w:rPr>
          <w:rFonts w:cs="Simplified Arabic" w:hint="cs"/>
          <w:rtl/>
          <w:lang w:bidi="ar-SY"/>
        </w:rPr>
        <w:t>مرفق البيئة العالمية</w:t>
      </w:r>
      <w:r>
        <w:rPr>
          <w:rFonts w:cs="Simplified Arabic" w:hint="cs"/>
          <w:rtl/>
          <w:lang w:bidi="ar-SY"/>
        </w:rPr>
        <w:t>، فقد أدرجت فيه</w:t>
      </w:r>
      <w:r w:rsidRPr="00CF74AA">
        <w:rPr>
          <w:rFonts w:cs="Simplified Arabic"/>
          <w:rtl/>
          <w:lang w:bidi="ar-SY"/>
        </w:rPr>
        <w:t xml:space="preserve"> معلومات البرمجة من 1 </w:t>
      </w:r>
      <w:r>
        <w:rPr>
          <w:rFonts w:cs="Simplified Arabic"/>
          <w:rtl/>
          <w:lang w:bidi="ar-SY"/>
        </w:rPr>
        <w:t>يوليو</w:t>
      </w:r>
      <w:r w:rsidR="006F0156">
        <w:rPr>
          <w:rFonts w:cs="Simplified Arabic" w:hint="cs"/>
          <w:rtl/>
          <w:lang w:bidi="ar-SY"/>
        </w:rPr>
        <w:t>/</w:t>
      </w:r>
      <w:r>
        <w:rPr>
          <w:rFonts w:cs="Simplified Arabic" w:hint="cs"/>
          <w:rtl/>
          <w:lang w:bidi="ar-SY"/>
        </w:rPr>
        <w:t>تموز</w:t>
      </w:r>
      <w:r w:rsidRPr="00CF74AA">
        <w:rPr>
          <w:rFonts w:cs="Simplified Arabic"/>
          <w:rtl/>
          <w:lang w:bidi="ar-SY"/>
        </w:rPr>
        <w:t xml:space="preserve"> </w:t>
      </w:r>
      <w:r w:rsidR="00AF490D">
        <w:rPr>
          <w:rFonts w:cs="Simplified Arabic" w:hint="cs"/>
          <w:rtl/>
          <w:lang w:bidi="ar-SY"/>
        </w:rPr>
        <w:t>2014</w:t>
      </w:r>
      <w:r w:rsidRPr="00CF74AA">
        <w:rPr>
          <w:rFonts w:cs="Simplified Arabic"/>
          <w:rtl/>
          <w:lang w:bidi="ar-SY"/>
        </w:rPr>
        <w:t xml:space="preserve"> إلى 15 مارس</w:t>
      </w:r>
      <w:r w:rsidR="006F0156">
        <w:rPr>
          <w:rFonts w:cs="Simplified Arabic" w:hint="cs"/>
          <w:rtl/>
          <w:lang w:bidi="ar-SY"/>
        </w:rPr>
        <w:t>/</w:t>
      </w:r>
      <w:r>
        <w:rPr>
          <w:rFonts w:cs="Simplified Arabic" w:hint="cs"/>
          <w:rtl/>
          <w:lang w:bidi="ar-SY"/>
        </w:rPr>
        <w:t>آذار</w:t>
      </w:r>
      <w:r w:rsidRPr="00CF74AA">
        <w:rPr>
          <w:rFonts w:cs="Simplified Arabic"/>
          <w:rtl/>
          <w:lang w:bidi="ar-SY"/>
        </w:rPr>
        <w:t xml:space="preserve"> 2018. </w:t>
      </w:r>
      <w:r>
        <w:rPr>
          <w:rFonts w:cs="Simplified Arabic" w:hint="cs"/>
          <w:rtl/>
          <w:lang w:bidi="ar-SY"/>
        </w:rPr>
        <w:t>و</w:t>
      </w:r>
      <w:r w:rsidRPr="00CF74AA">
        <w:rPr>
          <w:rFonts w:cs="Simplified Arabic"/>
          <w:rtl/>
          <w:lang w:bidi="ar-SY"/>
        </w:rPr>
        <w:t xml:space="preserve">سيغطي التقرير النهائي </w:t>
      </w:r>
      <w:r w:rsidR="00485553">
        <w:rPr>
          <w:rFonts w:cs="Simplified Arabic" w:hint="cs"/>
          <w:rtl/>
          <w:lang w:bidi="ar-SY"/>
        </w:rPr>
        <w:t xml:space="preserve">المقدم إلى </w:t>
      </w:r>
      <w:r w:rsidRPr="00CF74AA">
        <w:rPr>
          <w:rFonts w:cs="Simplified Arabic"/>
          <w:rtl/>
          <w:lang w:bidi="ar-SY"/>
        </w:rPr>
        <w:t xml:space="preserve">مؤتمر الأطراف الأنشطة من 1 </w:t>
      </w:r>
      <w:r>
        <w:rPr>
          <w:rFonts w:cs="Simplified Arabic"/>
          <w:rtl/>
          <w:lang w:bidi="ar-SY"/>
        </w:rPr>
        <w:t>يوليو</w:t>
      </w:r>
      <w:r w:rsidR="006F0156">
        <w:rPr>
          <w:rFonts w:cs="Simplified Arabic" w:hint="cs"/>
          <w:rtl/>
          <w:lang w:bidi="ar-SY"/>
        </w:rPr>
        <w:t>/</w:t>
      </w:r>
      <w:r>
        <w:rPr>
          <w:rFonts w:cs="Simplified Arabic" w:hint="cs"/>
          <w:rtl/>
          <w:lang w:bidi="ar-SY"/>
        </w:rPr>
        <w:t>تموز</w:t>
      </w:r>
      <w:r w:rsidRPr="00CF74AA">
        <w:rPr>
          <w:rFonts w:cs="Simplified Arabic"/>
          <w:rtl/>
          <w:lang w:bidi="ar-SY"/>
        </w:rPr>
        <w:t xml:space="preserve"> 2014 إلى 30 يوني</w:t>
      </w:r>
      <w:r>
        <w:rPr>
          <w:rFonts w:cs="Simplified Arabic" w:hint="cs"/>
          <w:rtl/>
          <w:lang w:bidi="ar-SY"/>
        </w:rPr>
        <w:t>و</w:t>
      </w:r>
      <w:r w:rsidR="006F0156">
        <w:rPr>
          <w:rFonts w:cs="Simplified Arabic" w:hint="cs"/>
          <w:rtl/>
          <w:lang w:bidi="ar-SY"/>
        </w:rPr>
        <w:t>/</w:t>
      </w:r>
      <w:r>
        <w:rPr>
          <w:rFonts w:cs="Simplified Arabic" w:hint="cs"/>
          <w:rtl/>
          <w:lang w:bidi="ar-SY"/>
        </w:rPr>
        <w:t>حزيران</w:t>
      </w:r>
      <w:r w:rsidRPr="00CF74AA">
        <w:rPr>
          <w:rFonts w:cs="Simplified Arabic"/>
          <w:rtl/>
          <w:lang w:bidi="ar-SY"/>
        </w:rPr>
        <w:t xml:space="preserve"> 2018.</w:t>
      </w:r>
    </w:p>
    <w:p w:rsidR="00126B55" w:rsidRDefault="008B58F1" w:rsidP="005C654D">
      <w:pPr>
        <w:pStyle w:val="MainParanoChapter"/>
        <w:numPr>
          <w:ilvl w:val="0"/>
          <w:numId w:val="11"/>
        </w:numPr>
        <w:tabs>
          <w:tab w:val="left" w:pos="720"/>
        </w:tabs>
        <w:bidi/>
        <w:spacing w:after="120" w:line="216" w:lineRule="auto"/>
        <w:ind w:left="720" w:hanging="539"/>
        <w:jc w:val="both"/>
        <w:rPr>
          <w:rFonts w:cs="Simplified Arabic"/>
        </w:rPr>
      </w:pPr>
      <w:r>
        <w:rPr>
          <w:rFonts w:cs="Simplified Arabic" w:hint="cs"/>
          <w:rtl/>
        </w:rPr>
        <w:t xml:space="preserve">وحتى </w:t>
      </w:r>
      <w:r w:rsidR="00CF74AA" w:rsidRPr="00CF74AA">
        <w:rPr>
          <w:rFonts w:cs="Simplified Arabic"/>
          <w:rtl/>
          <w:lang w:bidi="ar-SY"/>
        </w:rPr>
        <w:t>15 مارس</w:t>
      </w:r>
      <w:r w:rsidR="006F0156">
        <w:rPr>
          <w:rFonts w:cs="Simplified Arabic" w:hint="cs"/>
          <w:rtl/>
          <w:lang w:bidi="ar-SY"/>
        </w:rPr>
        <w:t>/</w:t>
      </w:r>
      <w:r w:rsidR="00CF74AA">
        <w:rPr>
          <w:rFonts w:cs="Simplified Arabic" w:hint="cs"/>
          <w:rtl/>
          <w:lang w:bidi="ar-SY"/>
        </w:rPr>
        <w:t>آذار</w:t>
      </w:r>
      <w:r w:rsidR="00CF74AA" w:rsidRPr="00CF74AA">
        <w:rPr>
          <w:rFonts w:cs="Simplified Arabic"/>
          <w:rtl/>
          <w:lang w:bidi="ar-SY"/>
        </w:rPr>
        <w:t xml:space="preserve"> 2018</w:t>
      </w:r>
      <w:r>
        <w:rPr>
          <w:rFonts w:cs="Simplified Arabic" w:hint="cs"/>
          <w:rtl/>
        </w:rPr>
        <w:t xml:space="preserve">، </w:t>
      </w:r>
      <w:r w:rsidR="00AA047C">
        <w:rPr>
          <w:rFonts w:cs="Simplified Arabic" w:hint="cs"/>
          <w:rtl/>
        </w:rPr>
        <w:t xml:space="preserve">تمت برمجة مبلغ </w:t>
      </w:r>
      <w:r w:rsidR="00CF74AA">
        <w:rPr>
          <w:rFonts w:cs="Simplified Arabic" w:hint="cs"/>
          <w:rtl/>
        </w:rPr>
        <w:t>777</w:t>
      </w:r>
      <w:r w:rsidR="00AA047C">
        <w:rPr>
          <w:rFonts w:cs="Simplified Arabic" w:hint="cs"/>
          <w:rtl/>
        </w:rPr>
        <w:t xml:space="preserve"> مليون دولار (</w:t>
      </w:r>
      <w:r w:rsidR="00CF74AA">
        <w:rPr>
          <w:rFonts w:cs="Simplified Arabic" w:hint="cs"/>
          <w:rtl/>
        </w:rPr>
        <w:t>74</w:t>
      </w:r>
      <w:r w:rsidR="00AA047C">
        <w:rPr>
          <w:rFonts w:cs="Simplified Arabic" w:hint="cs"/>
          <w:rtl/>
        </w:rPr>
        <w:t xml:space="preserve"> في المائة)</w:t>
      </w:r>
      <w:r w:rsidR="00E97332">
        <w:rPr>
          <w:rFonts w:cs="Simplified Arabic" w:hint="cs"/>
          <w:rtl/>
        </w:rPr>
        <w:t xml:space="preserve"> </w:t>
      </w:r>
      <w:r w:rsidR="00AA047C">
        <w:rPr>
          <w:rFonts w:cs="Simplified Arabic" w:hint="cs"/>
          <w:rtl/>
        </w:rPr>
        <w:t>من إجمالي الموارد الم</w:t>
      </w:r>
      <w:r w:rsidR="005A78C7">
        <w:rPr>
          <w:rFonts w:cs="Simplified Arabic" w:hint="cs"/>
          <w:rtl/>
        </w:rPr>
        <w:t>عتمد</w:t>
      </w:r>
      <w:r w:rsidR="00AA047C">
        <w:rPr>
          <w:rFonts w:cs="Simplified Arabic" w:hint="cs"/>
          <w:rtl/>
        </w:rPr>
        <w:t xml:space="preserve">ة </w:t>
      </w:r>
      <w:r w:rsidR="005A78C7">
        <w:rPr>
          <w:rFonts w:cs="Simplified Arabic" w:hint="cs"/>
          <w:rtl/>
        </w:rPr>
        <w:t xml:space="preserve">للمخصصات القطرية للتنوع البيولوجي </w:t>
      </w:r>
      <w:r w:rsidR="00AA047C">
        <w:rPr>
          <w:rFonts w:cs="Simplified Arabic" w:hint="cs"/>
          <w:rtl/>
        </w:rPr>
        <w:t xml:space="preserve">في نظام التخصيص الشفاف للموارد </w:t>
      </w:r>
      <w:r w:rsidR="0008681F">
        <w:rPr>
          <w:rFonts w:cs="Simplified Arabic"/>
          <w:lang w:val="en-CA"/>
        </w:rPr>
        <w:t>(STAR)</w:t>
      </w:r>
      <w:r w:rsidR="0008681F">
        <w:rPr>
          <w:rFonts w:cs="Simplified Arabic" w:hint="cs"/>
          <w:rtl/>
        </w:rPr>
        <w:t xml:space="preserve"> </w:t>
      </w:r>
      <w:r w:rsidR="00AA047C">
        <w:rPr>
          <w:rFonts w:cs="Simplified Arabic" w:hint="cs"/>
          <w:rtl/>
        </w:rPr>
        <w:t>(1.051 مليار دولار)، على النحو المبين في الجدول 1. وبلغ</w:t>
      </w:r>
      <w:r w:rsidR="0008681F">
        <w:rPr>
          <w:rFonts w:cs="Simplified Arabic" w:hint="cs"/>
          <w:rtl/>
        </w:rPr>
        <w:t>ت</w:t>
      </w:r>
      <w:r w:rsidR="00AA047C">
        <w:rPr>
          <w:rFonts w:cs="Simplified Arabic" w:hint="cs"/>
          <w:rtl/>
        </w:rPr>
        <w:t xml:space="preserve"> القيمة الإجمالية لموارد </w:t>
      </w:r>
      <w:r w:rsidR="001D7A4C">
        <w:rPr>
          <w:rFonts w:cs="Simplified Arabic" w:hint="cs"/>
          <w:rtl/>
        </w:rPr>
        <w:t>مرفق البيئة العالمية</w:t>
      </w:r>
      <w:r w:rsidR="00AA047C">
        <w:rPr>
          <w:rFonts w:cs="Simplified Arabic" w:hint="cs"/>
          <w:rtl/>
        </w:rPr>
        <w:t xml:space="preserve"> للتنوع البيولوجي المبرمجة لتنفيذ المش</w:t>
      </w:r>
      <w:r w:rsidR="005A78C7">
        <w:rPr>
          <w:rFonts w:cs="Simplified Arabic" w:hint="cs"/>
          <w:rtl/>
        </w:rPr>
        <w:t>اريع</w:t>
      </w:r>
      <w:r w:rsidR="00AA047C">
        <w:rPr>
          <w:rFonts w:cs="Simplified Arabic" w:hint="cs"/>
          <w:rtl/>
        </w:rPr>
        <w:t xml:space="preserve"> والبرامج </w:t>
      </w:r>
      <w:r w:rsidR="00CF74AA">
        <w:rPr>
          <w:rFonts w:cs="Simplified Arabic" w:hint="cs"/>
          <w:rtl/>
        </w:rPr>
        <w:t>1.01 مليار</w:t>
      </w:r>
      <w:r w:rsidR="00AA047C">
        <w:rPr>
          <w:rFonts w:cs="Simplified Arabic" w:hint="cs"/>
          <w:rtl/>
        </w:rPr>
        <w:t xml:space="preserve"> دولار أو حوالي </w:t>
      </w:r>
      <w:r w:rsidR="00CF74AA">
        <w:rPr>
          <w:rFonts w:cs="Simplified Arabic" w:hint="cs"/>
          <w:rtl/>
        </w:rPr>
        <w:t>78</w:t>
      </w:r>
      <w:r w:rsidR="00BD0DF9">
        <w:rPr>
          <w:rFonts w:cs="Simplified Arabic" w:hint="cs"/>
          <w:rtl/>
        </w:rPr>
        <w:t xml:space="preserve"> في المائة</w:t>
      </w:r>
      <w:r w:rsidR="00AA047C">
        <w:rPr>
          <w:rFonts w:cs="Simplified Arabic" w:hint="cs"/>
          <w:rtl/>
        </w:rPr>
        <w:t xml:space="preserve"> من الموارد الإجمالية المخصصة للمجال البؤري للتنوع البيولوجي خلال فترة التجديد السادس لموارد </w:t>
      </w:r>
      <w:r w:rsidR="001D7A4C">
        <w:rPr>
          <w:rFonts w:cs="Simplified Arabic" w:hint="cs"/>
          <w:rtl/>
        </w:rPr>
        <w:t>مرفق البيئة العالمية</w:t>
      </w:r>
      <w:r w:rsidR="00AA047C">
        <w:rPr>
          <w:rFonts w:cs="Simplified Arabic" w:hint="cs"/>
          <w:rtl/>
        </w:rPr>
        <w:t xml:space="preserve"> (1.296 مليار دولار). </w:t>
      </w:r>
    </w:p>
    <w:p w:rsidR="0008681F" w:rsidRPr="007E018B" w:rsidRDefault="0008681F" w:rsidP="00A438DE">
      <w:pPr>
        <w:pStyle w:val="MainParanoChapter"/>
        <w:numPr>
          <w:ilvl w:val="0"/>
          <w:numId w:val="0"/>
        </w:numPr>
        <w:tabs>
          <w:tab w:val="left" w:pos="720"/>
        </w:tabs>
        <w:bidi/>
        <w:spacing w:line="192" w:lineRule="auto"/>
        <w:ind w:left="187"/>
        <w:jc w:val="both"/>
        <w:rPr>
          <w:rFonts w:cs="Simplified Arabic"/>
          <w:b/>
          <w:bCs/>
          <w:szCs w:val="22"/>
          <w:rtl/>
          <w:lang w:bidi="ar-EG"/>
        </w:rPr>
      </w:pPr>
      <w:r w:rsidRPr="007E018B">
        <w:rPr>
          <w:rFonts w:cs="Simplified Arabic" w:hint="cs"/>
          <w:b/>
          <w:bCs/>
          <w:rtl/>
        </w:rPr>
        <w:t>الجدول 1</w:t>
      </w:r>
      <w:r w:rsidR="00CF74AA">
        <w:rPr>
          <w:rFonts w:cs="Simplified Arabic" w:hint="cs"/>
          <w:b/>
          <w:bCs/>
          <w:rtl/>
        </w:rPr>
        <w:t>-</w:t>
      </w:r>
      <w:r w:rsidRPr="007E018B">
        <w:rPr>
          <w:rFonts w:cs="Simplified Arabic" w:hint="cs"/>
          <w:b/>
          <w:bCs/>
          <w:rtl/>
        </w:rPr>
        <w:t xml:space="preserve"> موجز لاستخدام برمجة المجال البؤري للتنوع البيولوجي في</w:t>
      </w:r>
      <w:r w:rsidR="00CF74AA">
        <w:rPr>
          <w:rFonts w:cs="Simplified Arabic" w:hint="cs"/>
          <w:b/>
          <w:bCs/>
          <w:rtl/>
        </w:rPr>
        <w:t xml:space="preserve"> التجديد السادس لموارد</w:t>
      </w:r>
      <w:r w:rsidRPr="007E018B">
        <w:rPr>
          <w:rFonts w:cs="Simplified Arabic" w:hint="cs"/>
          <w:b/>
          <w:bCs/>
          <w:rtl/>
        </w:rPr>
        <w:t xml:space="preserve"> </w:t>
      </w:r>
      <w:r w:rsidR="001D7A4C">
        <w:rPr>
          <w:rFonts w:cs="Simplified Arabic" w:hint="cs"/>
          <w:b/>
          <w:bCs/>
          <w:rtl/>
        </w:rPr>
        <w:t>مرفق البيئة العالمية</w:t>
      </w:r>
      <w:r w:rsidRPr="007E018B">
        <w:rPr>
          <w:rFonts w:cs="Simplified Arabic" w:hint="cs"/>
          <w:b/>
          <w:bCs/>
          <w:rtl/>
        </w:rPr>
        <w:t xml:space="preserve"> (</w:t>
      </w:r>
      <w:r w:rsidR="005A78C7">
        <w:rPr>
          <w:rFonts w:cs="Simplified Arabic" w:hint="cs"/>
          <w:b/>
          <w:bCs/>
          <w:rtl/>
        </w:rPr>
        <w:t>1</w:t>
      </w:r>
      <w:r w:rsidR="00A438DE">
        <w:rPr>
          <w:rFonts w:cs="Simplified Arabic" w:hint="eastAsia"/>
          <w:b/>
          <w:bCs/>
          <w:rtl/>
        </w:rPr>
        <w:t> </w:t>
      </w:r>
      <w:r w:rsidRPr="007E018B">
        <w:rPr>
          <w:rFonts w:cs="Simplified Arabic" w:hint="cs"/>
          <w:b/>
          <w:bCs/>
          <w:rtl/>
        </w:rPr>
        <w:t>يوليو</w:t>
      </w:r>
      <w:r w:rsidR="006F0156">
        <w:rPr>
          <w:rFonts w:cs="Simplified Arabic" w:hint="cs"/>
          <w:b/>
          <w:bCs/>
          <w:rtl/>
        </w:rPr>
        <w:t>/</w:t>
      </w:r>
      <w:r w:rsidRPr="007E018B">
        <w:rPr>
          <w:rFonts w:cs="Simplified Arabic" w:hint="cs"/>
          <w:b/>
          <w:bCs/>
          <w:rtl/>
        </w:rPr>
        <w:t xml:space="preserve">تموز 2014 إلى </w:t>
      </w:r>
      <w:r w:rsidR="00A438DE" w:rsidRPr="00A438DE">
        <w:rPr>
          <w:rFonts w:cs="Simplified Arabic"/>
          <w:b/>
          <w:bCs/>
          <w:rtl/>
          <w:lang w:bidi="ar-SY"/>
        </w:rPr>
        <w:t>15 مارس</w:t>
      </w:r>
      <w:r w:rsidR="006F0156">
        <w:rPr>
          <w:rFonts w:cs="Simplified Arabic" w:hint="cs"/>
          <w:b/>
          <w:bCs/>
          <w:rtl/>
          <w:lang w:bidi="ar-SY"/>
        </w:rPr>
        <w:t>/</w:t>
      </w:r>
      <w:r w:rsidR="00A438DE" w:rsidRPr="00A438DE">
        <w:rPr>
          <w:rFonts w:cs="Simplified Arabic" w:hint="cs"/>
          <w:b/>
          <w:bCs/>
          <w:rtl/>
          <w:lang w:bidi="ar-SY"/>
        </w:rPr>
        <w:t>آذار</w:t>
      </w:r>
      <w:r w:rsidR="00A438DE" w:rsidRPr="00A438DE">
        <w:rPr>
          <w:rFonts w:cs="Simplified Arabic"/>
          <w:b/>
          <w:bCs/>
          <w:rtl/>
          <w:lang w:bidi="ar-SY"/>
        </w:rPr>
        <w:t xml:space="preserve"> 2018</w:t>
      </w:r>
      <w:r w:rsidRPr="007E018B">
        <w:rPr>
          <w:rFonts w:cs="Simplified Arabic" w:hint="cs"/>
          <w:b/>
          <w:bCs/>
          <w:rtl/>
        </w:rPr>
        <w:t>)</w:t>
      </w:r>
      <w:r w:rsidRPr="007E018B">
        <w:rPr>
          <w:rStyle w:val="FootnoteReference"/>
          <w:rFonts w:cs="Simplified Arabic"/>
          <w:b/>
          <w:bCs/>
          <w:rtl/>
          <w:lang w:bidi="ar-EG"/>
        </w:rPr>
        <w:footnoteReference w:id="1"/>
      </w:r>
    </w:p>
    <w:tbl>
      <w:tblPr>
        <w:bidiVisual/>
        <w:tblW w:w="10004" w:type="dxa"/>
        <w:jc w:val="center"/>
        <w:tblBorders>
          <w:top w:val="single" w:sz="12" w:space="0" w:color="008000"/>
          <w:bottom w:val="single" w:sz="12" w:space="0" w:color="008000"/>
        </w:tblBorders>
        <w:tblLayout w:type="fixed"/>
        <w:tblLook w:val="01E0" w:firstRow="1" w:lastRow="1" w:firstColumn="1" w:lastColumn="1" w:noHBand="0" w:noVBand="0"/>
      </w:tblPr>
      <w:tblGrid>
        <w:gridCol w:w="5092"/>
        <w:gridCol w:w="1637"/>
        <w:gridCol w:w="1637"/>
        <w:gridCol w:w="1638"/>
      </w:tblGrid>
      <w:tr w:rsidR="0008681F" w:rsidRPr="0008681F" w:rsidTr="00A37AEF">
        <w:trPr>
          <w:trHeight w:val="432"/>
          <w:jc w:val="center"/>
        </w:trPr>
        <w:tc>
          <w:tcPr>
            <w:tcW w:w="5092" w:type="dxa"/>
            <w:tcBorders>
              <w:bottom w:val="single" w:sz="6" w:space="0" w:color="008000"/>
            </w:tcBorders>
            <w:shd w:val="clear" w:color="auto" w:fill="auto"/>
          </w:tcPr>
          <w:p w:rsidR="0008681F" w:rsidRPr="009A66F2" w:rsidRDefault="0008681F" w:rsidP="007E018B">
            <w:pPr>
              <w:pStyle w:val="MainParanoChapter"/>
              <w:numPr>
                <w:ilvl w:val="0"/>
                <w:numId w:val="0"/>
              </w:numPr>
              <w:tabs>
                <w:tab w:val="left" w:pos="720"/>
              </w:tabs>
              <w:bidi/>
              <w:spacing w:line="192" w:lineRule="auto"/>
              <w:ind w:left="187"/>
              <w:jc w:val="both"/>
              <w:rPr>
                <w:rFonts w:cs="Simplified Arabic"/>
                <w:bCs/>
                <w:szCs w:val="22"/>
                <w:lang w:bidi="ar-EG"/>
              </w:rPr>
            </w:pPr>
          </w:p>
          <w:p w:rsidR="0008681F" w:rsidRPr="009A66F2" w:rsidRDefault="0008681F" w:rsidP="007E018B">
            <w:pPr>
              <w:pStyle w:val="MainParanoChapter"/>
              <w:numPr>
                <w:ilvl w:val="0"/>
                <w:numId w:val="0"/>
              </w:numPr>
              <w:tabs>
                <w:tab w:val="left" w:pos="720"/>
              </w:tabs>
              <w:bidi/>
              <w:spacing w:line="192" w:lineRule="auto"/>
              <w:jc w:val="center"/>
              <w:rPr>
                <w:rFonts w:cs="Simplified Arabic"/>
                <w:bCs/>
                <w:szCs w:val="22"/>
                <w:lang w:bidi="ar-EG"/>
              </w:rPr>
            </w:pPr>
            <w:r w:rsidRPr="009A66F2">
              <w:rPr>
                <w:rFonts w:cs="Simplified Arabic" w:hint="cs"/>
                <w:bCs/>
                <w:szCs w:val="22"/>
                <w:rtl/>
                <w:lang w:bidi="ar-EG"/>
              </w:rPr>
              <w:t>المجال البؤري للتنوع البيولوجي</w:t>
            </w:r>
          </w:p>
        </w:tc>
        <w:tc>
          <w:tcPr>
            <w:tcW w:w="1637" w:type="dxa"/>
            <w:tcBorders>
              <w:bottom w:val="single" w:sz="6" w:space="0" w:color="008000"/>
            </w:tcBorders>
            <w:shd w:val="clear" w:color="auto" w:fill="auto"/>
          </w:tcPr>
          <w:p w:rsidR="0008681F" w:rsidRPr="009A66F2" w:rsidRDefault="00785C54" w:rsidP="00485553">
            <w:pPr>
              <w:pStyle w:val="MainParanoChapter"/>
              <w:numPr>
                <w:ilvl w:val="0"/>
                <w:numId w:val="0"/>
              </w:numPr>
              <w:bidi/>
              <w:spacing w:line="192" w:lineRule="auto"/>
              <w:jc w:val="right"/>
              <w:rPr>
                <w:rFonts w:cs="Simplified Arabic"/>
                <w:bCs/>
                <w:szCs w:val="22"/>
                <w:rtl/>
                <w:lang w:bidi="ar-EG"/>
              </w:rPr>
            </w:pPr>
            <w:r w:rsidRPr="009A66F2">
              <w:rPr>
                <w:rFonts w:cs="Simplified Arabic" w:hint="cs"/>
                <w:bCs/>
                <w:szCs w:val="22"/>
                <w:rtl/>
                <w:lang w:bidi="ar-EG"/>
              </w:rPr>
              <w:t>التجديد السادس لموارد المرفق</w:t>
            </w:r>
          </w:p>
          <w:p w:rsidR="00785C54" w:rsidRPr="009A66F2" w:rsidRDefault="00485553" w:rsidP="00485553">
            <w:pPr>
              <w:pStyle w:val="MainParanoChapter"/>
              <w:numPr>
                <w:ilvl w:val="0"/>
                <w:numId w:val="0"/>
              </w:numPr>
              <w:bidi/>
              <w:spacing w:line="192" w:lineRule="auto"/>
              <w:jc w:val="right"/>
              <w:rPr>
                <w:rFonts w:cs="Simplified Arabic"/>
                <w:bCs/>
                <w:szCs w:val="22"/>
                <w:lang w:bidi="ar-EG"/>
              </w:rPr>
            </w:pPr>
            <w:r w:rsidRPr="009A66F2">
              <w:rPr>
                <w:rFonts w:cs="Simplified Arabic" w:hint="cs"/>
                <w:bCs/>
                <w:szCs w:val="22"/>
                <w:rtl/>
                <w:lang w:bidi="ar-EG"/>
              </w:rPr>
              <w:t>أهداف ال</w:t>
            </w:r>
            <w:r w:rsidR="00785C54" w:rsidRPr="009A66F2">
              <w:rPr>
                <w:rFonts w:cs="Simplified Arabic" w:hint="cs"/>
                <w:bCs/>
                <w:szCs w:val="22"/>
                <w:rtl/>
                <w:lang w:bidi="ar-EG"/>
              </w:rPr>
              <w:t xml:space="preserve">برمجة </w:t>
            </w:r>
          </w:p>
          <w:p w:rsidR="0008681F" w:rsidRPr="009A66F2" w:rsidRDefault="00CB03D6" w:rsidP="00485553">
            <w:pPr>
              <w:pStyle w:val="MainParanoChapter"/>
              <w:numPr>
                <w:ilvl w:val="0"/>
                <w:numId w:val="0"/>
              </w:numPr>
              <w:bidi/>
              <w:spacing w:line="192" w:lineRule="auto"/>
              <w:jc w:val="right"/>
              <w:rPr>
                <w:rFonts w:cs="Simplified Arabic"/>
                <w:bCs/>
                <w:szCs w:val="22"/>
                <w:lang w:bidi="ar-EG"/>
              </w:rPr>
            </w:pPr>
            <w:r w:rsidRPr="009A66F2">
              <w:rPr>
                <w:rFonts w:cs="Simplified Arabic" w:hint="cs"/>
                <w:bCs/>
                <w:szCs w:val="22"/>
                <w:rtl/>
              </w:rPr>
              <w:t>(مليون دولار)</w:t>
            </w:r>
          </w:p>
        </w:tc>
        <w:tc>
          <w:tcPr>
            <w:tcW w:w="1637" w:type="dxa"/>
            <w:tcBorders>
              <w:bottom w:val="single" w:sz="6" w:space="0" w:color="008000"/>
            </w:tcBorders>
            <w:shd w:val="clear" w:color="auto" w:fill="auto"/>
          </w:tcPr>
          <w:p w:rsidR="00785C54" w:rsidRPr="009A66F2" w:rsidRDefault="00785C54" w:rsidP="00485553">
            <w:pPr>
              <w:pStyle w:val="MainParanoChapter"/>
              <w:numPr>
                <w:ilvl w:val="0"/>
                <w:numId w:val="0"/>
              </w:numPr>
              <w:bidi/>
              <w:spacing w:line="192" w:lineRule="auto"/>
              <w:jc w:val="right"/>
              <w:rPr>
                <w:rFonts w:cs="Simplified Arabic"/>
                <w:bCs/>
                <w:szCs w:val="22"/>
                <w:rtl/>
                <w:lang w:bidi="ar-EG"/>
              </w:rPr>
            </w:pPr>
            <w:r w:rsidRPr="009A66F2">
              <w:rPr>
                <w:rFonts w:cs="Simplified Arabic" w:hint="cs"/>
                <w:bCs/>
                <w:szCs w:val="22"/>
                <w:rtl/>
                <w:lang w:bidi="ar-EG"/>
              </w:rPr>
              <w:t>التجديد السادس لموارد المرفق</w:t>
            </w:r>
          </w:p>
          <w:p w:rsidR="00785C54" w:rsidRPr="009A66F2" w:rsidRDefault="00785C54" w:rsidP="00485553">
            <w:pPr>
              <w:pStyle w:val="MainParanoChapter"/>
              <w:numPr>
                <w:ilvl w:val="0"/>
                <w:numId w:val="0"/>
              </w:numPr>
              <w:bidi/>
              <w:spacing w:line="192" w:lineRule="auto"/>
              <w:jc w:val="right"/>
              <w:rPr>
                <w:rFonts w:cs="Simplified Arabic"/>
                <w:bCs/>
                <w:szCs w:val="22"/>
                <w:lang w:bidi="ar-EG"/>
              </w:rPr>
            </w:pPr>
            <w:r w:rsidRPr="009A66F2">
              <w:rPr>
                <w:rFonts w:cs="Simplified Arabic" w:hint="cs"/>
                <w:bCs/>
                <w:szCs w:val="22"/>
                <w:rtl/>
                <w:lang w:bidi="ar-EG"/>
              </w:rPr>
              <w:t>البرمجة</w:t>
            </w:r>
          </w:p>
          <w:p w:rsidR="0008681F" w:rsidRPr="009A66F2" w:rsidRDefault="00CB03D6" w:rsidP="00485553">
            <w:pPr>
              <w:pStyle w:val="MainParanoChapter"/>
              <w:numPr>
                <w:ilvl w:val="0"/>
                <w:numId w:val="0"/>
              </w:numPr>
              <w:tabs>
                <w:tab w:val="left" w:pos="720"/>
              </w:tabs>
              <w:bidi/>
              <w:spacing w:line="192" w:lineRule="auto"/>
              <w:ind w:left="187"/>
              <w:jc w:val="right"/>
              <w:rPr>
                <w:rFonts w:cs="Simplified Arabic"/>
                <w:bCs/>
                <w:szCs w:val="22"/>
              </w:rPr>
            </w:pPr>
            <w:r w:rsidRPr="009A66F2">
              <w:rPr>
                <w:rFonts w:cs="Simplified Arabic" w:hint="cs"/>
                <w:bCs/>
                <w:szCs w:val="22"/>
                <w:rtl/>
              </w:rPr>
              <w:t>(مليون دولار)</w:t>
            </w:r>
          </w:p>
        </w:tc>
        <w:tc>
          <w:tcPr>
            <w:tcW w:w="1638" w:type="dxa"/>
            <w:tcBorders>
              <w:bottom w:val="single" w:sz="6" w:space="0" w:color="008000"/>
            </w:tcBorders>
            <w:shd w:val="clear" w:color="auto" w:fill="auto"/>
          </w:tcPr>
          <w:p w:rsidR="000501C9" w:rsidRPr="009A66F2" w:rsidRDefault="00785C54" w:rsidP="00485553">
            <w:pPr>
              <w:pStyle w:val="MainParanoChapter"/>
              <w:numPr>
                <w:ilvl w:val="0"/>
                <w:numId w:val="0"/>
              </w:numPr>
              <w:bidi/>
              <w:spacing w:line="192" w:lineRule="auto"/>
              <w:jc w:val="right"/>
              <w:rPr>
                <w:rFonts w:cs="Simplified Arabic"/>
                <w:bCs/>
                <w:szCs w:val="22"/>
                <w:rtl/>
                <w:lang w:bidi="ar-EG"/>
              </w:rPr>
            </w:pPr>
            <w:r w:rsidRPr="009A66F2">
              <w:rPr>
                <w:rFonts w:cs="Simplified Arabic" w:hint="cs"/>
                <w:bCs/>
                <w:szCs w:val="22"/>
                <w:rtl/>
                <w:lang w:bidi="ar-EG"/>
              </w:rPr>
              <w:t xml:space="preserve">التجديد </w:t>
            </w:r>
            <w:r w:rsidR="000501C9" w:rsidRPr="009A66F2">
              <w:rPr>
                <w:rFonts w:cs="Simplified Arabic" w:hint="cs"/>
                <w:bCs/>
                <w:szCs w:val="22"/>
                <w:rtl/>
                <w:lang w:bidi="ar-EG"/>
              </w:rPr>
              <w:t>السادس</w:t>
            </w:r>
          </w:p>
          <w:p w:rsidR="00785C54" w:rsidRPr="009A66F2" w:rsidRDefault="00785C54" w:rsidP="00485553">
            <w:pPr>
              <w:pStyle w:val="MainParanoChapter"/>
              <w:numPr>
                <w:ilvl w:val="0"/>
                <w:numId w:val="0"/>
              </w:numPr>
              <w:bidi/>
              <w:spacing w:line="192" w:lineRule="auto"/>
              <w:jc w:val="right"/>
              <w:rPr>
                <w:rFonts w:cs="Simplified Arabic"/>
                <w:bCs/>
                <w:szCs w:val="22"/>
                <w:lang w:bidi="ar-EG"/>
              </w:rPr>
            </w:pPr>
            <w:r w:rsidRPr="009A66F2">
              <w:rPr>
                <w:rFonts w:cs="Simplified Arabic" w:hint="cs"/>
                <w:bCs/>
                <w:szCs w:val="22"/>
                <w:rtl/>
                <w:lang w:bidi="ar-EG"/>
              </w:rPr>
              <w:t>لموارد المرفق</w:t>
            </w:r>
          </w:p>
          <w:p w:rsidR="00785C54" w:rsidRPr="009A66F2" w:rsidRDefault="00785C54" w:rsidP="00485553">
            <w:pPr>
              <w:pStyle w:val="MainParanoChapter"/>
              <w:numPr>
                <w:ilvl w:val="0"/>
                <w:numId w:val="0"/>
              </w:numPr>
              <w:bidi/>
              <w:spacing w:line="192" w:lineRule="auto"/>
              <w:jc w:val="right"/>
              <w:rPr>
                <w:rFonts w:cs="Simplified Arabic"/>
                <w:bCs/>
                <w:szCs w:val="22"/>
                <w:lang w:bidi="ar-EG"/>
              </w:rPr>
            </w:pPr>
            <w:r w:rsidRPr="009A66F2">
              <w:rPr>
                <w:rFonts w:cs="Simplified Arabic" w:hint="cs"/>
                <w:bCs/>
                <w:szCs w:val="22"/>
                <w:rtl/>
                <w:lang w:bidi="ar-EG"/>
              </w:rPr>
              <w:t>البرمجة</w:t>
            </w:r>
          </w:p>
          <w:p w:rsidR="0008681F" w:rsidRPr="009A66F2" w:rsidRDefault="00785C54" w:rsidP="00485553">
            <w:pPr>
              <w:pStyle w:val="MainParanoChapter"/>
              <w:numPr>
                <w:ilvl w:val="0"/>
                <w:numId w:val="0"/>
              </w:numPr>
              <w:bidi/>
              <w:spacing w:line="192" w:lineRule="auto"/>
              <w:jc w:val="right"/>
              <w:rPr>
                <w:rFonts w:cs="Simplified Arabic"/>
                <w:bCs/>
                <w:szCs w:val="22"/>
                <w:lang w:bidi="ar-EG"/>
              </w:rPr>
            </w:pPr>
            <w:r w:rsidRPr="009A66F2">
              <w:rPr>
                <w:rFonts w:cs="Simplified Arabic" w:hint="cs"/>
                <w:bCs/>
                <w:szCs w:val="22"/>
                <w:rtl/>
                <w:lang w:bidi="ar-EG"/>
              </w:rPr>
              <w:t>(%)</w:t>
            </w:r>
          </w:p>
        </w:tc>
      </w:tr>
      <w:tr w:rsidR="00055E77" w:rsidRPr="0008681F" w:rsidTr="00C601E7">
        <w:trPr>
          <w:trHeight w:val="432"/>
          <w:jc w:val="center"/>
        </w:trPr>
        <w:tc>
          <w:tcPr>
            <w:tcW w:w="5092" w:type="dxa"/>
            <w:shd w:val="clear" w:color="auto" w:fill="auto"/>
          </w:tcPr>
          <w:p w:rsidR="00055E77" w:rsidRPr="009A66F2" w:rsidRDefault="00055E77" w:rsidP="000501C9">
            <w:pPr>
              <w:pStyle w:val="MainParanoChapter"/>
              <w:numPr>
                <w:ilvl w:val="0"/>
                <w:numId w:val="0"/>
              </w:numPr>
              <w:tabs>
                <w:tab w:val="left" w:pos="720"/>
              </w:tabs>
              <w:bidi/>
              <w:spacing w:line="192" w:lineRule="auto"/>
              <w:jc w:val="both"/>
              <w:rPr>
                <w:rFonts w:cs="Simplified Arabic"/>
                <w:bCs/>
                <w:i/>
                <w:iCs/>
                <w:sz w:val="20"/>
                <w:szCs w:val="22"/>
                <w:lang w:bidi="ar-EG"/>
              </w:rPr>
            </w:pPr>
            <w:r w:rsidRPr="009A66F2">
              <w:rPr>
                <w:rFonts w:cs="Simplified Arabic" w:hint="cs"/>
                <w:bCs/>
                <w:i/>
                <w:iCs/>
                <w:sz w:val="20"/>
                <w:szCs w:val="22"/>
                <w:rtl/>
                <w:lang w:bidi="ar-EG"/>
              </w:rPr>
              <w:t>المخصصات القطرية في نظام التخصيص الشفاف للموارد</w:t>
            </w:r>
          </w:p>
        </w:tc>
        <w:tc>
          <w:tcPr>
            <w:tcW w:w="1637" w:type="dxa"/>
            <w:shd w:val="clear" w:color="auto" w:fill="auto"/>
          </w:tcPr>
          <w:p w:rsidR="00055E77" w:rsidRPr="00055E77" w:rsidRDefault="00055E77" w:rsidP="00055E77">
            <w:pPr>
              <w:pStyle w:val="TableParagraph"/>
              <w:bidi/>
              <w:spacing w:before="14"/>
              <w:jc w:val="right"/>
              <w:rPr>
                <w:rFonts w:asciiTheme="majorBidi" w:eastAsia="Times New Roman" w:hAnsiTheme="majorBidi" w:cstheme="majorBidi"/>
                <w:b/>
                <w:i/>
              </w:rPr>
            </w:pPr>
            <w:r w:rsidRPr="00055E77">
              <w:rPr>
                <w:rFonts w:asciiTheme="majorBidi" w:hAnsiTheme="majorBidi" w:cstheme="majorBidi"/>
                <w:b/>
                <w:i/>
              </w:rPr>
              <w:t>1,051</w:t>
            </w:r>
          </w:p>
        </w:tc>
        <w:tc>
          <w:tcPr>
            <w:tcW w:w="1637" w:type="dxa"/>
            <w:shd w:val="clear" w:color="auto" w:fill="auto"/>
          </w:tcPr>
          <w:p w:rsidR="00055E77" w:rsidRPr="00055E77" w:rsidRDefault="00055E77" w:rsidP="00055E77">
            <w:pPr>
              <w:pStyle w:val="TableParagraph"/>
              <w:bidi/>
              <w:spacing w:before="14"/>
              <w:jc w:val="right"/>
              <w:rPr>
                <w:rFonts w:asciiTheme="majorBidi" w:hAnsiTheme="majorBidi" w:cstheme="majorBidi"/>
                <w:b/>
                <w:i/>
              </w:rPr>
            </w:pPr>
            <w:r w:rsidRPr="00055E77">
              <w:rPr>
                <w:rFonts w:asciiTheme="majorBidi" w:hAnsiTheme="majorBidi" w:cstheme="majorBidi"/>
                <w:b/>
                <w:i/>
              </w:rPr>
              <w:t>777.2</w:t>
            </w:r>
          </w:p>
        </w:tc>
        <w:tc>
          <w:tcPr>
            <w:tcW w:w="1638" w:type="dxa"/>
            <w:shd w:val="clear" w:color="auto" w:fill="auto"/>
          </w:tcPr>
          <w:p w:rsidR="00055E77" w:rsidRPr="00055E77" w:rsidRDefault="00055E77" w:rsidP="00055E77">
            <w:pPr>
              <w:pStyle w:val="TableParagraph"/>
              <w:bidi/>
              <w:spacing w:before="14"/>
              <w:jc w:val="right"/>
              <w:rPr>
                <w:rFonts w:asciiTheme="majorBidi" w:hAnsiTheme="majorBidi" w:cstheme="majorBidi"/>
                <w:b/>
                <w:i/>
              </w:rPr>
            </w:pPr>
            <w:r w:rsidRPr="00055E77">
              <w:rPr>
                <w:rFonts w:asciiTheme="majorBidi" w:hAnsiTheme="majorBidi" w:cstheme="majorBidi"/>
                <w:b/>
                <w:i/>
              </w:rPr>
              <w:t>74</w:t>
            </w:r>
          </w:p>
        </w:tc>
      </w:tr>
      <w:tr w:rsidR="00055E77" w:rsidRPr="0008681F" w:rsidTr="00C601E7">
        <w:trPr>
          <w:trHeight w:val="432"/>
          <w:jc w:val="center"/>
        </w:trPr>
        <w:tc>
          <w:tcPr>
            <w:tcW w:w="5092" w:type="dxa"/>
            <w:shd w:val="clear" w:color="auto" w:fill="auto"/>
          </w:tcPr>
          <w:p w:rsidR="00055E77" w:rsidRPr="000501C9" w:rsidRDefault="00055E77" w:rsidP="007E018B">
            <w:pPr>
              <w:pStyle w:val="MainParanoChapter"/>
              <w:numPr>
                <w:ilvl w:val="0"/>
                <w:numId w:val="0"/>
              </w:numPr>
              <w:tabs>
                <w:tab w:val="left" w:pos="720"/>
              </w:tabs>
              <w:bidi/>
              <w:spacing w:line="192" w:lineRule="auto"/>
              <w:jc w:val="both"/>
              <w:rPr>
                <w:rFonts w:cs="Simplified Arabic"/>
                <w:bCs/>
                <w:sz w:val="20"/>
                <w:szCs w:val="22"/>
                <w:lang w:bidi="ar-EG"/>
              </w:rPr>
            </w:pPr>
            <w:r w:rsidRPr="000501C9">
              <w:rPr>
                <w:rFonts w:cs="Simplified Arabic" w:hint="cs"/>
                <w:bCs/>
                <w:sz w:val="20"/>
                <w:szCs w:val="22"/>
                <w:rtl/>
                <w:lang w:bidi="ar-EG"/>
              </w:rPr>
              <w:t>الأموال المرصودة في نظام التخصيص الشفاف</w:t>
            </w:r>
            <w:r>
              <w:rPr>
                <w:rFonts w:cs="Simplified Arabic" w:hint="cs"/>
                <w:bCs/>
                <w:sz w:val="20"/>
                <w:szCs w:val="22"/>
                <w:rtl/>
                <w:lang w:bidi="ar-EG"/>
              </w:rPr>
              <w:t xml:space="preserve"> للموارد</w:t>
            </w:r>
          </w:p>
        </w:tc>
        <w:tc>
          <w:tcPr>
            <w:tcW w:w="1637" w:type="dxa"/>
            <w:shd w:val="clear" w:color="auto" w:fill="auto"/>
          </w:tcPr>
          <w:p w:rsidR="00055E77" w:rsidRPr="00055E77" w:rsidRDefault="00055E77" w:rsidP="00055E77">
            <w:pPr>
              <w:pStyle w:val="TableParagraph"/>
              <w:bidi/>
              <w:spacing w:before="14"/>
              <w:jc w:val="right"/>
              <w:rPr>
                <w:rFonts w:asciiTheme="majorBidi" w:hAnsiTheme="majorBidi" w:cstheme="majorBidi"/>
                <w:b/>
              </w:rPr>
            </w:pPr>
          </w:p>
        </w:tc>
        <w:tc>
          <w:tcPr>
            <w:tcW w:w="1637" w:type="dxa"/>
            <w:shd w:val="clear" w:color="auto" w:fill="auto"/>
          </w:tcPr>
          <w:p w:rsidR="00055E77" w:rsidRPr="00055E77" w:rsidRDefault="00055E77" w:rsidP="00055E77">
            <w:pPr>
              <w:pStyle w:val="TableParagraph"/>
              <w:bidi/>
              <w:spacing w:before="14"/>
              <w:jc w:val="right"/>
              <w:rPr>
                <w:rFonts w:asciiTheme="majorBidi" w:hAnsiTheme="majorBidi" w:cstheme="majorBidi"/>
                <w:b/>
              </w:rPr>
            </w:pPr>
          </w:p>
        </w:tc>
        <w:tc>
          <w:tcPr>
            <w:tcW w:w="1638" w:type="dxa"/>
            <w:shd w:val="clear" w:color="auto" w:fill="auto"/>
          </w:tcPr>
          <w:p w:rsidR="00055E77" w:rsidRPr="00055E77" w:rsidRDefault="00055E77" w:rsidP="00055E77">
            <w:pPr>
              <w:pStyle w:val="TableParagraph"/>
              <w:bidi/>
              <w:spacing w:before="14"/>
              <w:ind w:left="922"/>
              <w:jc w:val="right"/>
              <w:rPr>
                <w:rFonts w:asciiTheme="majorBidi" w:hAnsiTheme="majorBidi" w:cstheme="majorBidi"/>
              </w:rPr>
            </w:pPr>
          </w:p>
        </w:tc>
      </w:tr>
      <w:tr w:rsidR="00055E77" w:rsidRPr="0008681F" w:rsidTr="00C601E7">
        <w:trPr>
          <w:trHeight w:val="432"/>
          <w:jc w:val="center"/>
        </w:trPr>
        <w:tc>
          <w:tcPr>
            <w:tcW w:w="5092" w:type="dxa"/>
            <w:shd w:val="clear" w:color="auto" w:fill="auto"/>
          </w:tcPr>
          <w:p w:rsidR="00055E77" w:rsidRPr="000501C9" w:rsidRDefault="00055E77" w:rsidP="000501C9">
            <w:pPr>
              <w:pStyle w:val="MainParanoChapter"/>
              <w:numPr>
                <w:ilvl w:val="0"/>
                <w:numId w:val="0"/>
              </w:numPr>
              <w:tabs>
                <w:tab w:val="left" w:pos="720"/>
              </w:tabs>
              <w:bidi/>
              <w:spacing w:line="192" w:lineRule="auto"/>
              <w:ind w:firstLine="360"/>
              <w:jc w:val="both"/>
              <w:rPr>
                <w:rFonts w:cs="Simplified Arabic"/>
                <w:bCs/>
                <w:sz w:val="20"/>
                <w:szCs w:val="22"/>
                <w:lang w:bidi="ar-EG"/>
              </w:rPr>
            </w:pPr>
            <w:r>
              <w:rPr>
                <w:rFonts w:cs="Simplified Arabic" w:hint="cs"/>
                <w:bCs/>
                <w:sz w:val="20"/>
                <w:szCs w:val="22"/>
                <w:rtl/>
                <w:lang w:bidi="ar-EG"/>
              </w:rPr>
              <w:t>الأموال المرصودة ل</w:t>
            </w:r>
            <w:r w:rsidRPr="000501C9">
              <w:rPr>
                <w:rFonts w:cs="Simplified Arabic" w:hint="cs"/>
                <w:bCs/>
                <w:sz w:val="20"/>
                <w:szCs w:val="22"/>
                <w:rtl/>
                <w:lang w:bidi="ar-EG"/>
              </w:rPr>
              <w:t>لمجال البؤري للتنوع البيولوجي</w:t>
            </w:r>
          </w:p>
        </w:tc>
        <w:tc>
          <w:tcPr>
            <w:tcW w:w="1637" w:type="dxa"/>
            <w:shd w:val="clear" w:color="auto" w:fill="auto"/>
          </w:tcPr>
          <w:p w:rsidR="00055E77" w:rsidRPr="00055E77" w:rsidRDefault="00055E77" w:rsidP="00055E77">
            <w:pPr>
              <w:pStyle w:val="TableParagraph"/>
              <w:bidi/>
              <w:spacing w:before="17"/>
              <w:ind w:right="95"/>
              <w:jc w:val="right"/>
              <w:rPr>
                <w:rFonts w:asciiTheme="majorBidi" w:eastAsia="Times New Roman" w:hAnsiTheme="majorBidi" w:cstheme="majorBidi"/>
                <w:b/>
              </w:rPr>
            </w:pPr>
            <w:r w:rsidRPr="00055E77">
              <w:rPr>
                <w:rFonts w:asciiTheme="majorBidi" w:eastAsia="Times New Roman" w:hAnsiTheme="majorBidi" w:cstheme="majorBidi"/>
                <w:b/>
              </w:rPr>
              <w:t>50</w:t>
            </w:r>
          </w:p>
        </w:tc>
        <w:tc>
          <w:tcPr>
            <w:tcW w:w="1637" w:type="dxa"/>
            <w:shd w:val="clear" w:color="auto" w:fill="auto"/>
          </w:tcPr>
          <w:p w:rsidR="00055E77" w:rsidRPr="00055E77" w:rsidRDefault="00055E77" w:rsidP="00055E77">
            <w:pPr>
              <w:pStyle w:val="TableParagraph"/>
              <w:bidi/>
              <w:spacing w:before="17"/>
              <w:ind w:right="95"/>
              <w:jc w:val="right"/>
              <w:rPr>
                <w:rFonts w:asciiTheme="majorBidi" w:hAnsiTheme="majorBidi" w:cstheme="majorBidi"/>
                <w:b/>
              </w:rPr>
            </w:pPr>
            <w:r w:rsidRPr="00055E77">
              <w:rPr>
                <w:rFonts w:asciiTheme="majorBidi" w:hAnsiTheme="majorBidi" w:cstheme="majorBidi"/>
                <w:b/>
              </w:rPr>
              <w:t>41.4</w:t>
            </w:r>
          </w:p>
        </w:tc>
        <w:tc>
          <w:tcPr>
            <w:tcW w:w="1638" w:type="dxa"/>
            <w:shd w:val="clear" w:color="auto" w:fill="auto"/>
          </w:tcPr>
          <w:p w:rsidR="00055E77" w:rsidRPr="00055E77" w:rsidRDefault="00055E77" w:rsidP="00055E77">
            <w:pPr>
              <w:pStyle w:val="TableParagraph"/>
              <w:bidi/>
              <w:spacing w:before="17"/>
              <w:ind w:right="95"/>
              <w:jc w:val="right"/>
              <w:rPr>
                <w:rFonts w:asciiTheme="majorBidi" w:hAnsiTheme="majorBidi" w:cstheme="majorBidi"/>
                <w:b/>
              </w:rPr>
            </w:pPr>
            <w:r w:rsidRPr="00055E77">
              <w:rPr>
                <w:rFonts w:asciiTheme="majorBidi" w:hAnsiTheme="majorBidi" w:cstheme="majorBidi"/>
                <w:b/>
              </w:rPr>
              <w:t>83</w:t>
            </w:r>
          </w:p>
        </w:tc>
      </w:tr>
      <w:tr w:rsidR="00055E77" w:rsidRPr="0008681F" w:rsidTr="00C601E7">
        <w:trPr>
          <w:trHeight w:val="432"/>
          <w:jc w:val="center"/>
        </w:trPr>
        <w:tc>
          <w:tcPr>
            <w:tcW w:w="5092" w:type="dxa"/>
            <w:shd w:val="clear" w:color="auto" w:fill="auto"/>
          </w:tcPr>
          <w:p w:rsidR="00055E77" w:rsidRPr="0008681F" w:rsidRDefault="00055E77" w:rsidP="000501C9">
            <w:pPr>
              <w:pStyle w:val="MainParanoChapter"/>
              <w:numPr>
                <w:ilvl w:val="0"/>
                <w:numId w:val="0"/>
              </w:numPr>
              <w:tabs>
                <w:tab w:val="left" w:pos="720"/>
              </w:tabs>
              <w:bidi/>
              <w:spacing w:line="192" w:lineRule="auto"/>
              <w:ind w:firstLine="720"/>
              <w:jc w:val="both"/>
              <w:rPr>
                <w:rFonts w:cs="Simplified Arabic"/>
                <w:sz w:val="20"/>
                <w:szCs w:val="22"/>
                <w:lang w:bidi="ar-EG"/>
              </w:rPr>
            </w:pPr>
            <w:r>
              <w:rPr>
                <w:rFonts w:cs="Simplified Arabic" w:hint="cs"/>
                <w:sz w:val="20"/>
                <w:szCs w:val="22"/>
                <w:rtl/>
                <w:lang w:bidi="ar-EG"/>
              </w:rPr>
              <w:t>التزامات الاتفاقية</w:t>
            </w:r>
          </w:p>
        </w:tc>
        <w:tc>
          <w:tcPr>
            <w:tcW w:w="1637" w:type="dxa"/>
            <w:shd w:val="clear" w:color="auto" w:fill="auto"/>
          </w:tcPr>
          <w:p w:rsidR="00055E77" w:rsidRPr="00055E77" w:rsidRDefault="00055E77" w:rsidP="00055E77">
            <w:pPr>
              <w:pStyle w:val="TableParagraph"/>
              <w:bidi/>
              <w:spacing w:before="10"/>
              <w:ind w:right="95"/>
              <w:jc w:val="right"/>
              <w:rPr>
                <w:rFonts w:asciiTheme="majorBidi" w:eastAsia="Times New Roman" w:hAnsiTheme="majorBidi" w:cstheme="majorBidi"/>
              </w:rPr>
            </w:pPr>
            <w:r w:rsidRPr="00055E77">
              <w:rPr>
                <w:rFonts w:asciiTheme="majorBidi" w:hAnsiTheme="majorBidi" w:cstheme="majorBidi"/>
              </w:rPr>
              <w:t>13</w:t>
            </w:r>
          </w:p>
        </w:tc>
        <w:tc>
          <w:tcPr>
            <w:tcW w:w="1637" w:type="dxa"/>
            <w:shd w:val="clear" w:color="auto" w:fill="auto"/>
          </w:tcPr>
          <w:p w:rsidR="00055E77" w:rsidRPr="00055E77" w:rsidRDefault="00055E77" w:rsidP="00055E77">
            <w:pPr>
              <w:pStyle w:val="TableParagraph"/>
              <w:bidi/>
              <w:spacing w:before="10"/>
              <w:ind w:right="95"/>
              <w:jc w:val="right"/>
              <w:rPr>
                <w:rFonts w:asciiTheme="majorBidi" w:hAnsiTheme="majorBidi" w:cstheme="majorBidi"/>
              </w:rPr>
            </w:pPr>
            <w:r w:rsidRPr="00055E77">
              <w:rPr>
                <w:rFonts w:asciiTheme="majorBidi" w:hAnsiTheme="majorBidi" w:cstheme="majorBidi"/>
              </w:rPr>
              <w:t>23.9</w:t>
            </w:r>
          </w:p>
        </w:tc>
        <w:tc>
          <w:tcPr>
            <w:tcW w:w="1638" w:type="dxa"/>
            <w:shd w:val="clear" w:color="auto" w:fill="auto"/>
          </w:tcPr>
          <w:p w:rsidR="00055E77" w:rsidRPr="00055E77" w:rsidRDefault="00055E77" w:rsidP="00055E77">
            <w:pPr>
              <w:pStyle w:val="TableParagraph"/>
              <w:bidi/>
              <w:spacing w:before="10"/>
              <w:ind w:right="95"/>
              <w:jc w:val="right"/>
              <w:rPr>
                <w:rFonts w:asciiTheme="majorBidi" w:hAnsiTheme="majorBidi" w:cstheme="majorBidi"/>
              </w:rPr>
            </w:pPr>
            <w:r w:rsidRPr="00055E77">
              <w:rPr>
                <w:rFonts w:asciiTheme="majorBidi" w:hAnsiTheme="majorBidi" w:cstheme="majorBidi"/>
              </w:rPr>
              <w:t>184</w:t>
            </w:r>
          </w:p>
        </w:tc>
      </w:tr>
      <w:tr w:rsidR="00055E77" w:rsidRPr="0008681F" w:rsidTr="00C601E7">
        <w:trPr>
          <w:trHeight w:val="432"/>
          <w:jc w:val="center"/>
        </w:trPr>
        <w:tc>
          <w:tcPr>
            <w:tcW w:w="5092" w:type="dxa"/>
            <w:shd w:val="clear" w:color="auto" w:fill="auto"/>
          </w:tcPr>
          <w:p w:rsidR="00055E77" w:rsidRPr="0008681F" w:rsidRDefault="00055E77" w:rsidP="00940583">
            <w:pPr>
              <w:pStyle w:val="MainParanoChapter"/>
              <w:numPr>
                <w:ilvl w:val="0"/>
                <w:numId w:val="0"/>
              </w:numPr>
              <w:tabs>
                <w:tab w:val="left" w:pos="720"/>
              </w:tabs>
              <w:bidi/>
              <w:spacing w:line="192" w:lineRule="auto"/>
              <w:ind w:left="720"/>
              <w:jc w:val="both"/>
              <w:rPr>
                <w:rFonts w:cs="Simplified Arabic"/>
                <w:sz w:val="20"/>
                <w:szCs w:val="22"/>
                <w:lang w:bidi="ar-EG"/>
              </w:rPr>
            </w:pPr>
            <w:r>
              <w:rPr>
                <w:rFonts w:cs="Simplified Arabic" w:hint="cs"/>
                <w:sz w:val="20"/>
                <w:szCs w:val="22"/>
                <w:rtl/>
                <w:lang w:bidi="ar-EG"/>
              </w:rPr>
              <w:t>المشاريع والبرامج العالمية والإقليمية للتنوع البيولوجي</w:t>
            </w:r>
          </w:p>
        </w:tc>
        <w:tc>
          <w:tcPr>
            <w:tcW w:w="1637" w:type="dxa"/>
            <w:shd w:val="clear" w:color="auto" w:fill="auto"/>
          </w:tcPr>
          <w:p w:rsidR="00055E77" w:rsidRPr="00055E77" w:rsidRDefault="00055E77" w:rsidP="00055E77">
            <w:pPr>
              <w:pStyle w:val="TableParagraph"/>
              <w:bidi/>
              <w:spacing w:before="12"/>
              <w:ind w:right="95"/>
              <w:jc w:val="right"/>
              <w:rPr>
                <w:rFonts w:asciiTheme="majorBidi" w:eastAsia="Times New Roman" w:hAnsiTheme="majorBidi" w:cstheme="majorBidi"/>
              </w:rPr>
            </w:pPr>
            <w:r w:rsidRPr="00055E77">
              <w:rPr>
                <w:rFonts w:asciiTheme="majorBidi" w:eastAsia="Times New Roman" w:hAnsiTheme="majorBidi" w:cstheme="majorBidi"/>
              </w:rPr>
              <w:t>37</w:t>
            </w:r>
          </w:p>
        </w:tc>
        <w:tc>
          <w:tcPr>
            <w:tcW w:w="1637" w:type="dxa"/>
            <w:shd w:val="clear" w:color="auto" w:fill="auto"/>
          </w:tcPr>
          <w:p w:rsidR="00055E77" w:rsidRPr="00055E77" w:rsidRDefault="00055E77" w:rsidP="00055E77">
            <w:pPr>
              <w:pStyle w:val="TableParagraph"/>
              <w:bidi/>
              <w:spacing w:before="12"/>
              <w:ind w:right="95"/>
              <w:jc w:val="right"/>
              <w:rPr>
                <w:rFonts w:asciiTheme="majorBidi" w:hAnsiTheme="majorBidi" w:cstheme="majorBidi"/>
              </w:rPr>
            </w:pPr>
            <w:r w:rsidRPr="00055E77">
              <w:rPr>
                <w:rFonts w:asciiTheme="majorBidi" w:hAnsiTheme="majorBidi" w:cstheme="majorBidi"/>
              </w:rPr>
              <w:t>17.5</w:t>
            </w:r>
          </w:p>
        </w:tc>
        <w:tc>
          <w:tcPr>
            <w:tcW w:w="1638" w:type="dxa"/>
            <w:shd w:val="clear" w:color="auto" w:fill="auto"/>
          </w:tcPr>
          <w:p w:rsidR="00055E77" w:rsidRPr="00055E77" w:rsidRDefault="00055E77" w:rsidP="00055E77">
            <w:pPr>
              <w:pStyle w:val="TableParagraph"/>
              <w:bidi/>
              <w:spacing w:before="12"/>
              <w:ind w:right="95"/>
              <w:jc w:val="right"/>
              <w:rPr>
                <w:rFonts w:asciiTheme="majorBidi" w:hAnsiTheme="majorBidi" w:cstheme="majorBidi"/>
              </w:rPr>
            </w:pPr>
            <w:r w:rsidRPr="00055E77">
              <w:rPr>
                <w:rFonts w:asciiTheme="majorBidi" w:hAnsiTheme="majorBidi" w:cstheme="majorBidi"/>
              </w:rPr>
              <w:t>47</w:t>
            </w:r>
          </w:p>
        </w:tc>
      </w:tr>
      <w:tr w:rsidR="00055E77" w:rsidRPr="0008681F" w:rsidTr="00C601E7">
        <w:trPr>
          <w:trHeight w:val="432"/>
          <w:jc w:val="center"/>
        </w:trPr>
        <w:tc>
          <w:tcPr>
            <w:tcW w:w="5092" w:type="dxa"/>
            <w:shd w:val="clear" w:color="auto" w:fill="auto"/>
          </w:tcPr>
          <w:p w:rsidR="00055E77" w:rsidRPr="000501C9" w:rsidRDefault="00055E77" w:rsidP="000501C9">
            <w:pPr>
              <w:pStyle w:val="MainParanoChapter"/>
              <w:numPr>
                <w:ilvl w:val="0"/>
                <w:numId w:val="0"/>
              </w:numPr>
              <w:tabs>
                <w:tab w:val="left" w:pos="720"/>
              </w:tabs>
              <w:bidi/>
              <w:spacing w:line="192" w:lineRule="auto"/>
              <w:ind w:firstLine="360"/>
              <w:jc w:val="both"/>
              <w:rPr>
                <w:rFonts w:cs="Simplified Arabic"/>
                <w:bCs/>
                <w:sz w:val="20"/>
                <w:szCs w:val="22"/>
                <w:lang w:bidi="ar-EG"/>
              </w:rPr>
            </w:pPr>
            <w:r w:rsidRPr="000501C9">
              <w:rPr>
                <w:rFonts w:cs="Simplified Arabic" w:hint="cs"/>
                <w:bCs/>
                <w:sz w:val="20"/>
                <w:szCs w:val="22"/>
                <w:rtl/>
                <w:lang w:bidi="ar-EG"/>
              </w:rPr>
              <w:t>الأموال المرصودة لبرنامج النهج المتكامل</w:t>
            </w:r>
          </w:p>
        </w:tc>
        <w:tc>
          <w:tcPr>
            <w:tcW w:w="1637" w:type="dxa"/>
            <w:shd w:val="clear" w:color="auto" w:fill="auto"/>
          </w:tcPr>
          <w:p w:rsidR="00055E77" w:rsidRPr="00055E77" w:rsidRDefault="00055E77" w:rsidP="00055E77">
            <w:pPr>
              <w:pStyle w:val="TableParagraph"/>
              <w:bidi/>
              <w:spacing w:before="9"/>
              <w:ind w:right="95"/>
              <w:jc w:val="right"/>
              <w:rPr>
                <w:rFonts w:asciiTheme="majorBidi" w:hAnsiTheme="majorBidi" w:cstheme="majorBidi"/>
                <w:b/>
              </w:rPr>
            </w:pPr>
            <w:r w:rsidRPr="00055E77">
              <w:rPr>
                <w:rFonts w:asciiTheme="majorBidi" w:hAnsiTheme="majorBidi" w:cstheme="majorBidi"/>
                <w:b/>
              </w:rPr>
              <w:t>45</w:t>
            </w:r>
          </w:p>
        </w:tc>
        <w:tc>
          <w:tcPr>
            <w:tcW w:w="1637" w:type="dxa"/>
            <w:shd w:val="clear" w:color="auto" w:fill="auto"/>
          </w:tcPr>
          <w:p w:rsidR="00055E77" w:rsidRPr="00055E77" w:rsidRDefault="00055E77" w:rsidP="00055E77">
            <w:pPr>
              <w:pStyle w:val="TableParagraph"/>
              <w:bidi/>
              <w:spacing w:before="9"/>
              <w:ind w:right="95"/>
              <w:jc w:val="right"/>
              <w:rPr>
                <w:rFonts w:asciiTheme="majorBidi" w:hAnsiTheme="majorBidi" w:cstheme="majorBidi"/>
                <w:b/>
              </w:rPr>
            </w:pPr>
            <w:r w:rsidRPr="00055E77">
              <w:rPr>
                <w:rFonts w:asciiTheme="majorBidi" w:hAnsiTheme="majorBidi" w:cstheme="majorBidi"/>
                <w:b/>
              </w:rPr>
              <w:t>45</w:t>
            </w:r>
          </w:p>
        </w:tc>
        <w:tc>
          <w:tcPr>
            <w:tcW w:w="1638" w:type="dxa"/>
            <w:shd w:val="clear" w:color="auto" w:fill="auto"/>
          </w:tcPr>
          <w:p w:rsidR="00055E77" w:rsidRPr="00055E77" w:rsidRDefault="00055E77" w:rsidP="00055E77">
            <w:pPr>
              <w:pStyle w:val="TableParagraph"/>
              <w:bidi/>
              <w:spacing w:before="9"/>
              <w:ind w:right="95"/>
              <w:jc w:val="right"/>
              <w:rPr>
                <w:rFonts w:asciiTheme="majorBidi" w:hAnsiTheme="majorBidi" w:cstheme="majorBidi"/>
                <w:b/>
              </w:rPr>
            </w:pPr>
            <w:r w:rsidRPr="00055E77">
              <w:rPr>
                <w:rFonts w:asciiTheme="majorBidi" w:hAnsiTheme="majorBidi" w:cstheme="majorBidi"/>
                <w:b/>
              </w:rPr>
              <w:t>100</w:t>
            </w:r>
          </w:p>
        </w:tc>
      </w:tr>
      <w:tr w:rsidR="00055E77" w:rsidRPr="0008681F" w:rsidTr="00C601E7">
        <w:trPr>
          <w:trHeight w:val="432"/>
          <w:jc w:val="center"/>
        </w:trPr>
        <w:tc>
          <w:tcPr>
            <w:tcW w:w="5092" w:type="dxa"/>
            <w:shd w:val="clear" w:color="auto" w:fill="auto"/>
          </w:tcPr>
          <w:p w:rsidR="00055E77" w:rsidRPr="0008681F" w:rsidRDefault="00055E77" w:rsidP="00742603">
            <w:pPr>
              <w:pStyle w:val="MainParanoChapter"/>
              <w:numPr>
                <w:ilvl w:val="0"/>
                <w:numId w:val="0"/>
              </w:numPr>
              <w:tabs>
                <w:tab w:val="left" w:pos="720"/>
              </w:tabs>
              <w:bidi/>
              <w:spacing w:line="192" w:lineRule="auto"/>
              <w:ind w:left="720"/>
              <w:jc w:val="both"/>
              <w:rPr>
                <w:rFonts w:cs="Simplified Arabic"/>
                <w:sz w:val="20"/>
                <w:szCs w:val="22"/>
                <w:lang w:bidi="ar-EG"/>
              </w:rPr>
            </w:pPr>
            <w:r>
              <w:rPr>
                <w:rFonts w:cs="Simplified Arabic" w:hint="cs"/>
                <w:sz w:val="20"/>
                <w:szCs w:val="22"/>
                <w:rtl/>
                <w:lang w:bidi="ar-EG"/>
              </w:rPr>
              <w:t>حذف إزالة الغابات من سلسلة إمداد السلع</w:t>
            </w:r>
          </w:p>
        </w:tc>
        <w:tc>
          <w:tcPr>
            <w:tcW w:w="1637" w:type="dxa"/>
            <w:shd w:val="clear" w:color="auto" w:fill="auto"/>
          </w:tcPr>
          <w:p w:rsidR="00055E77" w:rsidRPr="00055E77" w:rsidRDefault="00055E77" w:rsidP="00055E77">
            <w:pPr>
              <w:pStyle w:val="TableParagraph"/>
              <w:bidi/>
              <w:spacing w:before="12"/>
              <w:ind w:right="95"/>
              <w:jc w:val="right"/>
              <w:rPr>
                <w:rFonts w:asciiTheme="majorBidi" w:eastAsia="Times New Roman" w:hAnsiTheme="majorBidi" w:cstheme="majorBidi"/>
              </w:rPr>
            </w:pPr>
            <w:r w:rsidRPr="00055E77">
              <w:rPr>
                <w:rFonts w:asciiTheme="majorBidi" w:hAnsiTheme="majorBidi" w:cstheme="majorBidi"/>
              </w:rPr>
              <w:t>35</w:t>
            </w:r>
          </w:p>
        </w:tc>
        <w:tc>
          <w:tcPr>
            <w:tcW w:w="1637" w:type="dxa"/>
            <w:shd w:val="clear" w:color="auto" w:fill="auto"/>
          </w:tcPr>
          <w:p w:rsidR="00055E77" w:rsidRPr="00055E77" w:rsidRDefault="00055E77" w:rsidP="00055E77">
            <w:pPr>
              <w:pStyle w:val="TableParagraph"/>
              <w:bidi/>
              <w:spacing w:before="12"/>
              <w:ind w:right="95"/>
              <w:jc w:val="right"/>
              <w:rPr>
                <w:rFonts w:asciiTheme="majorBidi" w:hAnsiTheme="majorBidi" w:cstheme="majorBidi"/>
              </w:rPr>
            </w:pPr>
            <w:r w:rsidRPr="00055E77">
              <w:rPr>
                <w:rFonts w:asciiTheme="majorBidi" w:hAnsiTheme="majorBidi" w:cstheme="majorBidi"/>
              </w:rPr>
              <w:t>35</w:t>
            </w:r>
          </w:p>
        </w:tc>
        <w:tc>
          <w:tcPr>
            <w:tcW w:w="1638" w:type="dxa"/>
            <w:shd w:val="clear" w:color="auto" w:fill="auto"/>
          </w:tcPr>
          <w:p w:rsidR="00055E77" w:rsidRPr="00055E77" w:rsidRDefault="00055E77" w:rsidP="00055E77">
            <w:pPr>
              <w:pStyle w:val="TableParagraph"/>
              <w:bidi/>
              <w:spacing w:before="12"/>
              <w:ind w:right="95"/>
              <w:jc w:val="right"/>
              <w:rPr>
                <w:rFonts w:asciiTheme="majorBidi" w:hAnsiTheme="majorBidi" w:cstheme="majorBidi"/>
              </w:rPr>
            </w:pPr>
            <w:r w:rsidRPr="00055E77">
              <w:rPr>
                <w:rFonts w:asciiTheme="majorBidi" w:hAnsiTheme="majorBidi" w:cstheme="majorBidi"/>
              </w:rPr>
              <w:t>100</w:t>
            </w:r>
          </w:p>
        </w:tc>
      </w:tr>
      <w:tr w:rsidR="00055E77" w:rsidRPr="0008681F" w:rsidTr="00C601E7">
        <w:trPr>
          <w:trHeight w:val="432"/>
          <w:jc w:val="center"/>
        </w:trPr>
        <w:tc>
          <w:tcPr>
            <w:tcW w:w="5092" w:type="dxa"/>
            <w:shd w:val="clear" w:color="auto" w:fill="auto"/>
          </w:tcPr>
          <w:p w:rsidR="00055E77" w:rsidRPr="0008681F" w:rsidRDefault="00055E77" w:rsidP="00940583">
            <w:pPr>
              <w:pStyle w:val="MainParanoChapter"/>
              <w:numPr>
                <w:ilvl w:val="0"/>
                <w:numId w:val="0"/>
              </w:numPr>
              <w:tabs>
                <w:tab w:val="left" w:pos="720"/>
              </w:tabs>
              <w:bidi/>
              <w:spacing w:line="192" w:lineRule="auto"/>
              <w:ind w:left="720"/>
              <w:jc w:val="both"/>
              <w:rPr>
                <w:rFonts w:cs="Simplified Arabic"/>
                <w:sz w:val="20"/>
                <w:szCs w:val="22"/>
                <w:lang w:bidi="ar-EG"/>
              </w:rPr>
            </w:pPr>
            <w:r>
              <w:rPr>
                <w:rFonts w:cs="Simplified Arabic" w:hint="cs"/>
                <w:sz w:val="20"/>
                <w:szCs w:val="22"/>
                <w:rtl/>
                <w:lang w:bidi="ar-EG"/>
              </w:rPr>
              <w:t>تعزيز الاستدامة والقدرة على الصمود لنظم الإنتاج في أفريقيا</w:t>
            </w:r>
          </w:p>
        </w:tc>
        <w:tc>
          <w:tcPr>
            <w:tcW w:w="1637" w:type="dxa"/>
            <w:shd w:val="clear" w:color="auto" w:fill="auto"/>
          </w:tcPr>
          <w:p w:rsidR="00055E77" w:rsidRPr="00055E77" w:rsidRDefault="00055E77" w:rsidP="00055E77">
            <w:pPr>
              <w:pStyle w:val="TableParagraph"/>
              <w:bidi/>
              <w:spacing w:before="120"/>
              <w:ind w:right="95"/>
              <w:jc w:val="right"/>
              <w:rPr>
                <w:rFonts w:asciiTheme="majorBidi" w:eastAsia="Times New Roman" w:hAnsiTheme="majorBidi" w:cstheme="majorBidi"/>
              </w:rPr>
            </w:pPr>
            <w:r w:rsidRPr="00055E77">
              <w:rPr>
                <w:rFonts w:asciiTheme="majorBidi" w:hAnsiTheme="majorBidi" w:cstheme="majorBidi"/>
              </w:rPr>
              <w:t>10</w:t>
            </w:r>
          </w:p>
        </w:tc>
        <w:tc>
          <w:tcPr>
            <w:tcW w:w="1637" w:type="dxa"/>
            <w:shd w:val="clear" w:color="auto" w:fill="auto"/>
          </w:tcPr>
          <w:p w:rsidR="00055E77" w:rsidRPr="00055E77" w:rsidRDefault="00055E77" w:rsidP="00055E77">
            <w:pPr>
              <w:pStyle w:val="TableParagraph"/>
              <w:bidi/>
              <w:spacing w:before="120"/>
              <w:ind w:right="95"/>
              <w:jc w:val="right"/>
              <w:rPr>
                <w:rFonts w:asciiTheme="majorBidi" w:hAnsiTheme="majorBidi" w:cstheme="majorBidi"/>
              </w:rPr>
            </w:pPr>
            <w:r w:rsidRPr="00055E77">
              <w:rPr>
                <w:rFonts w:asciiTheme="majorBidi" w:hAnsiTheme="majorBidi" w:cstheme="majorBidi"/>
              </w:rPr>
              <w:t>10</w:t>
            </w:r>
          </w:p>
        </w:tc>
        <w:tc>
          <w:tcPr>
            <w:tcW w:w="1638" w:type="dxa"/>
            <w:shd w:val="clear" w:color="auto" w:fill="auto"/>
          </w:tcPr>
          <w:p w:rsidR="00055E77" w:rsidRPr="00055E77" w:rsidRDefault="00055E77" w:rsidP="00055E77">
            <w:pPr>
              <w:pStyle w:val="TableParagraph"/>
              <w:bidi/>
              <w:spacing w:before="120"/>
              <w:ind w:right="95"/>
              <w:jc w:val="right"/>
              <w:rPr>
                <w:rFonts w:asciiTheme="majorBidi" w:hAnsiTheme="majorBidi" w:cstheme="majorBidi"/>
              </w:rPr>
            </w:pPr>
            <w:r w:rsidRPr="00055E77">
              <w:rPr>
                <w:rFonts w:asciiTheme="majorBidi" w:hAnsiTheme="majorBidi" w:cstheme="majorBidi"/>
              </w:rPr>
              <w:t>100</w:t>
            </w:r>
          </w:p>
        </w:tc>
      </w:tr>
      <w:tr w:rsidR="00055E77" w:rsidRPr="0008681F" w:rsidTr="00C601E7">
        <w:trPr>
          <w:trHeight w:val="432"/>
          <w:jc w:val="center"/>
        </w:trPr>
        <w:tc>
          <w:tcPr>
            <w:tcW w:w="5092" w:type="dxa"/>
            <w:shd w:val="clear" w:color="auto" w:fill="auto"/>
          </w:tcPr>
          <w:p w:rsidR="00055E77" w:rsidRPr="00940583" w:rsidRDefault="00055E77" w:rsidP="00200AAB">
            <w:pPr>
              <w:pStyle w:val="MainParanoChapter"/>
              <w:numPr>
                <w:ilvl w:val="0"/>
                <w:numId w:val="0"/>
              </w:numPr>
              <w:tabs>
                <w:tab w:val="left" w:pos="720"/>
              </w:tabs>
              <w:bidi/>
              <w:spacing w:line="192" w:lineRule="auto"/>
              <w:ind w:firstLine="360"/>
              <w:jc w:val="both"/>
              <w:rPr>
                <w:rFonts w:cs="Simplified Arabic"/>
                <w:b/>
                <w:bCs/>
                <w:sz w:val="20"/>
                <w:szCs w:val="22"/>
                <w:lang w:bidi="ar-EG"/>
              </w:rPr>
            </w:pPr>
            <w:r w:rsidRPr="00940583">
              <w:rPr>
                <w:rFonts w:cs="Simplified Arabic" w:hint="cs"/>
                <w:b/>
                <w:bCs/>
                <w:sz w:val="20"/>
                <w:szCs w:val="22"/>
                <w:rtl/>
                <w:lang w:bidi="ar-EG"/>
              </w:rPr>
              <w:t>الأموال المرصودة للإدارة المستدامة للغابات</w:t>
            </w:r>
          </w:p>
        </w:tc>
        <w:tc>
          <w:tcPr>
            <w:tcW w:w="1637" w:type="dxa"/>
            <w:shd w:val="clear" w:color="auto" w:fill="auto"/>
          </w:tcPr>
          <w:p w:rsidR="00055E77" w:rsidRPr="00055E77" w:rsidRDefault="00055E77" w:rsidP="00055E77">
            <w:pPr>
              <w:pStyle w:val="TableParagraph"/>
              <w:bidi/>
              <w:spacing w:before="9"/>
              <w:ind w:right="95"/>
              <w:jc w:val="right"/>
              <w:rPr>
                <w:rFonts w:asciiTheme="majorBidi" w:eastAsia="Times New Roman" w:hAnsiTheme="majorBidi" w:cstheme="majorBidi"/>
                <w:b/>
              </w:rPr>
            </w:pPr>
            <w:r w:rsidRPr="00055E77">
              <w:rPr>
                <w:rFonts w:asciiTheme="majorBidi" w:hAnsiTheme="majorBidi" w:cstheme="majorBidi"/>
                <w:b/>
              </w:rPr>
              <w:t>150</w:t>
            </w:r>
          </w:p>
        </w:tc>
        <w:tc>
          <w:tcPr>
            <w:tcW w:w="1637" w:type="dxa"/>
            <w:shd w:val="clear" w:color="auto" w:fill="auto"/>
          </w:tcPr>
          <w:p w:rsidR="00055E77" w:rsidRPr="00055E77" w:rsidRDefault="00055E77" w:rsidP="00055E77">
            <w:pPr>
              <w:pStyle w:val="TableParagraph"/>
              <w:bidi/>
              <w:spacing w:before="9"/>
              <w:ind w:right="95"/>
              <w:jc w:val="right"/>
              <w:rPr>
                <w:rFonts w:asciiTheme="majorBidi" w:hAnsiTheme="majorBidi" w:cstheme="majorBidi"/>
                <w:b/>
              </w:rPr>
            </w:pPr>
            <w:r w:rsidRPr="00055E77">
              <w:rPr>
                <w:rFonts w:asciiTheme="majorBidi" w:hAnsiTheme="majorBidi" w:cstheme="majorBidi"/>
                <w:b/>
              </w:rPr>
              <w:t>148.5</w:t>
            </w:r>
          </w:p>
        </w:tc>
        <w:tc>
          <w:tcPr>
            <w:tcW w:w="1638" w:type="dxa"/>
            <w:shd w:val="clear" w:color="auto" w:fill="auto"/>
          </w:tcPr>
          <w:p w:rsidR="00055E77" w:rsidRPr="00055E77" w:rsidRDefault="00055E77" w:rsidP="00055E77">
            <w:pPr>
              <w:pStyle w:val="TableParagraph"/>
              <w:bidi/>
              <w:spacing w:before="9"/>
              <w:ind w:right="95"/>
              <w:jc w:val="right"/>
              <w:rPr>
                <w:rFonts w:asciiTheme="majorBidi" w:hAnsiTheme="majorBidi" w:cstheme="majorBidi"/>
                <w:b/>
              </w:rPr>
            </w:pPr>
            <w:r w:rsidRPr="00055E77">
              <w:rPr>
                <w:rFonts w:asciiTheme="majorBidi" w:hAnsiTheme="majorBidi" w:cstheme="majorBidi"/>
                <w:b/>
              </w:rPr>
              <w:t>99</w:t>
            </w:r>
          </w:p>
        </w:tc>
      </w:tr>
      <w:tr w:rsidR="00055E77" w:rsidRPr="0008681F" w:rsidTr="00C601E7">
        <w:trPr>
          <w:trHeight w:val="432"/>
          <w:jc w:val="center"/>
        </w:trPr>
        <w:tc>
          <w:tcPr>
            <w:tcW w:w="5092" w:type="dxa"/>
            <w:shd w:val="clear" w:color="auto" w:fill="auto"/>
          </w:tcPr>
          <w:p w:rsidR="00055E77" w:rsidRPr="00055E77" w:rsidRDefault="00055E77" w:rsidP="007E018B">
            <w:pPr>
              <w:pStyle w:val="MainParanoChapter"/>
              <w:numPr>
                <w:ilvl w:val="0"/>
                <w:numId w:val="0"/>
              </w:numPr>
              <w:tabs>
                <w:tab w:val="left" w:pos="720"/>
              </w:tabs>
              <w:bidi/>
              <w:spacing w:line="192" w:lineRule="auto"/>
              <w:jc w:val="both"/>
              <w:rPr>
                <w:rFonts w:cs="Simplified Arabic"/>
                <w:b/>
                <w:bCs/>
                <w:i/>
                <w:iCs/>
                <w:sz w:val="20"/>
                <w:szCs w:val="22"/>
                <w:lang w:bidi="ar-EG"/>
              </w:rPr>
            </w:pPr>
            <w:r w:rsidRPr="00055E77">
              <w:rPr>
                <w:rFonts w:cs="Simplified Arabic" w:hint="cs"/>
                <w:b/>
                <w:bCs/>
                <w:i/>
                <w:iCs/>
                <w:sz w:val="20"/>
                <w:szCs w:val="22"/>
                <w:rtl/>
                <w:lang w:bidi="ar-EG"/>
              </w:rPr>
              <w:t>إجمالي الأموال المرصودة في نظام التخصيص الشفاف للموارد</w:t>
            </w:r>
          </w:p>
        </w:tc>
        <w:tc>
          <w:tcPr>
            <w:tcW w:w="1637" w:type="dxa"/>
            <w:shd w:val="clear" w:color="auto" w:fill="auto"/>
          </w:tcPr>
          <w:p w:rsidR="00055E77" w:rsidRPr="00055E77" w:rsidRDefault="00055E77" w:rsidP="00055E77">
            <w:pPr>
              <w:pStyle w:val="TableParagraph"/>
              <w:bidi/>
              <w:spacing w:before="9"/>
              <w:ind w:right="95"/>
              <w:jc w:val="right"/>
              <w:rPr>
                <w:rFonts w:asciiTheme="majorBidi" w:hAnsiTheme="majorBidi" w:cstheme="majorBidi"/>
                <w:b/>
                <w:i/>
              </w:rPr>
            </w:pPr>
            <w:r w:rsidRPr="00055E77">
              <w:rPr>
                <w:rFonts w:asciiTheme="majorBidi" w:hAnsiTheme="majorBidi" w:cstheme="majorBidi"/>
                <w:b/>
                <w:i/>
              </w:rPr>
              <w:t>245</w:t>
            </w:r>
          </w:p>
        </w:tc>
        <w:tc>
          <w:tcPr>
            <w:tcW w:w="1637" w:type="dxa"/>
            <w:shd w:val="clear" w:color="auto" w:fill="auto"/>
          </w:tcPr>
          <w:p w:rsidR="00055E77" w:rsidRPr="00055E77" w:rsidRDefault="00055E77" w:rsidP="00055E77">
            <w:pPr>
              <w:pStyle w:val="TableParagraph"/>
              <w:bidi/>
              <w:spacing w:before="9"/>
              <w:ind w:right="95"/>
              <w:jc w:val="right"/>
              <w:rPr>
                <w:rFonts w:asciiTheme="majorBidi" w:hAnsiTheme="majorBidi" w:cstheme="majorBidi"/>
                <w:b/>
                <w:i/>
              </w:rPr>
            </w:pPr>
            <w:r w:rsidRPr="00055E77">
              <w:rPr>
                <w:rFonts w:asciiTheme="majorBidi" w:hAnsiTheme="majorBidi" w:cstheme="majorBidi"/>
                <w:b/>
                <w:i/>
              </w:rPr>
              <w:t>234.9</w:t>
            </w:r>
          </w:p>
        </w:tc>
        <w:tc>
          <w:tcPr>
            <w:tcW w:w="1638" w:type="dxa"/>
            <w:shd w:val="clear" w:color="auto" w:fill="auto"/>
          </w:tcPr>
          <w:p w:rsidR="00055E77" w:rsidRPr="00055E77" w:rsidRDefault="00055E77" w:rsidP="00055E77">
            <w:pPr>
              <w:pStyle w:val="TableParagraph"/>
              <w:bidi/>
              <w:spacing w:before="9"/>
              <w:ind w:right="95"/>
              <w:jc w:val="right"/>
              <w:rPr>
                <w:rFonts w:asciiTheme="majorBidi" w:hAnsiTheme="majorBidi" w:cstheme="majorBidi"/>
                <w:b/>
                <w:i/>
              </w:rPr>
            </w:pPr>
            <w:r w:rsidRPr="00055E77">
              <w:rPr>
                <w:rFonts w:asciiTheme="majorBidi" w:hAnsiTheme="majorBidi" w:cstheme="majorBidi"/>
                <w:b/>
                <w:i/>
              </w:rPr>
              <w:t>96</w:t>
            </w:r>
          </w:p>
        </w:tc>
      </w:tr>
      <w:tr w:rsidR="00055E77" w:rsidRPr="0008681F" w:rsidTr="00A37AEF">
        <w:trPr>
          <w:trHeight w:val="291"/>
          <w:jc w:val="center"/>
        </w:trPr>
        <w:tc>
          <w:tcPr>
            <w:tcW w:w="5092" w:type="dxa"/>
            <w:tcBorders>
              <w:top w:val="single" w:sz="6" w:space="0" w:color="008000"/>
            </w:tcBorders>
            <w:shd w:val="clear" w:color="auto" w:fill="auto"/>
          </w:tcPr>
          <w:p w:rsidR="00055E77" w:rsidRPr="00BF4600" w:rsidRDefault="00055E77" w:rsidP="000501C9">
            <w:pPr>
              <w:pStyle w:val="MainParanoChapter"/>
              <w:numPr>
                <w:ilvl w:val="0"/>
                <w:numId w:val="0"/>
              </w:numPr>
              <w:tabs>
                <w:tab w:val="left" w:pos="720"/>
              </w:tabs>
              <w:bidi/>
              <w:spacing w:line="192" w:lineRule="auto"/>
              <w:jc w:val="both"/>
              <w:rPr>
                <w:rFonts w:cs="Simplified Arabic"/>
                <w:bCs/>
                <w:sz w:val="20"/>
                <w:szCs w:val="22"/>
                <w:lang w:bidi="ar-EG"/>
              </w:rPr>
            </w:pPr>
            <w:r w:rsidRPr="00BF4600">
              <w:rPr>
                <w:rFonts w:cs="Simplified Arabic" w:hint="cs"/>
                <w:bCs/>
                <w:sz w:val="20"/>
                <w:szCs w:val="22"/>
                <w:rtl/>
                <w:lang w:bidi="ar-EG"/>
              </w:rPr>
              <w:t>إجمالي الموارد</w:t>
            </w:r>
          </w:p>
        </w:tc>
        <w:tc>
          <w:tcPr>
            <w:tcW w:w="1637" w:type="dxa"/>
            <w:tcBorders>
              <w:top w:val="single" w:sz="6" w:space="0" w:color="008000"/>
            </w:tcBorders>
            <w:shd w:val="clear" w:color="auto" w:fill="auto"/>
          </w:tcPr>
          <w:p w:rsidR="00055E77" w:rsidRPr="00055E77" w:rsidRDefault="00055E77" w:rsidP="00055E77">
            <w:pPr>
              <w:pStyle w:val="TableParagraph"/>
              <w:bidi/>
              <w:spacing w:before="9"/>
              <w:ind w:right="95"/>
              <w:jc w:val="right"/>
              <w:rPr>
                <w:rFonts w:asciiTheme="majorBidi" w:hAnsiTheme="majorBidi" w:cstheme="majorBidi"/>
                <w:b/>
              </w:rPr>
            </w:pPr>
            <w:r w:rsidRPr="00055E77">
              <w:rPr>
                <w:rFonts w:asciiTheme="majorBidi" w:hAnsiTheme="majorBidi" w:cstheme="majorBidi"/>
                <w:b/>
              </w:rPr>
              <w:t>1,296</w:t>
            </w:r>
          </w:p>
        </w:tc>
        <w:tc>
          <w:tcPr>
            <w:tcW w:w="1637" w:type="dxa"/>
            <w:tcBorders>
              <w:top w:val="single" w:sz="6" w:space="0" w:color="008000"/>
            </w:tcBorders>
            <w:shd w:val="clear" w:color="auto" w:fill="auto"/>
          </w:tcPr>
          <w:p w:rsidR="00055E77" w:rsidRPr="00055E77" w:rsidRDefault="00055E77" w:rsidP="00055E77">
            <w:pPr>
              <w:pStyle w:val="TableParagraph"/>
              <w:bidi/>
              <w:spacing w:before="9"/>
              <w:ind w:right="95"/>
              <w:jc w:val="right"/>
              <w:rPr>
                <w:rFonts w:asciiTheme="majorBidi" w:hAnsiTheme="majorBidi" w:cstheme="majorBidi"/>
                <w:b/>
              </w:rPr>
            </w:pPr>
            <w:r w:rsidRPr="00055E77">
              <w:rPr>
                <w:rFonts w:asciiTheme="majorBidi" w:hAnsiTheme="majorBidi" w:cstheme="majorBidi"/>
                <w:b/>
              </w:rPr>
              <w:t>1,012</w:t>
            </w:r>
          </w:p>
        </w:tc>
        <w:tc>
          <w:tcPr>
            <w:tcW w:w="1638" w:type="dxa"/>
            <w:tcBorders>
              <w:top w:val="single" w:sz="6" w:space="0" w:color="008000"/>
            </w:tcBorders>
            <w:shd w:val="clear" w:color="auto" w:fill="auto"/>
          </w:tcPr>
          <w:p w:rsidR="00055E77" w:rsidRPr="00055E77" w:rsidRDefault="00055E77" w:rsidP="00055E77">
            <w:pPr>
              <w:pStyle w:val="TableParagraph"/>
              <w:bidi/>
              <w:spacing w:before="9"/>
              <w:ind w:right="95"/>
              <w:jc w:val="right"/>
              <w:rPr>
                <w:rFonts w:asciiTheme="majorBidi" w:hAnsiTheme="majorBidi" w:cstheme="majorBidi"/>
                <w:b/>
              </w:rPr>
            </w:pPr>
            <w:r w:rsidRPr="00055E77">
              <w:rPr>
                <w:rFonts w:asciiTheme="majorBidi" w:hAnsiTheme="majorBidi" w:cstheme="majorBidi"/>
                <w:b/>
              </w:rPr>
              <w:t>78</w:t>
            </w:r>
          </w:p>
        </w:tc>
      </w:tr>
    </w:tbl>
    <w:p w:rsidR="00A37AEF" w:rsidRPr="00A37AEF" w:rsidRDefault="00A37AEF" w:rsidP="00940583">
      <w:pPr>
        <w:pStyle w:val="MainParanoChapter"/>
        <w:numPr>
          <w:ilvl w:val="0"/>
          <w:numId w:val="0"/>
        </w:numPr>
        <w:tabs>
          <w:tab w:val="left" w:pos="720"/>
        </w:tabs>
        <w:bidi/>
        <w:spacing w:line="192" w:lineRule="auto"/>
        <w:ind w:left="720" w:hanging="720"/>
        <w:jc w:val="both"/>
        <w:rPr>
          <w:rFonts w:cs="Simplified Arabic"/>
        </w:rPr>
      </w:pPr>
    </w:p>
    <w:p w:rsidR="0008681F" w:rsidRDefault="000501C9" w:rsidP="009A66F2">
      <w:pPr>
        <w:pStyle w:val="MainParanoChapter"/>
        <w:numPr>
          <w:ilvl w:val="0"/>
          <w:numId w:val="11"/>
        </w:numPr>
        <w:tabs>
          <w:tab w:val="left" w:pos="720"/>
        </w:tabs>
        <w:bidi/>
        <w:spacing w:after="80" w:line="192" w:lineRule="auto"/>
        <w:ind w:left="734" w:hanging="547"/>
        <w:jc w:val="both"/>
        <w:rPr>
          <w:rFonts w:cs="Simplified Arabic"/>
        </w:rPr>
      </w:pPr>
      <w:r>
        <w:rPr>
          <w:rFonts w:cs="Simplified Arabic" w:hint="cs"/>
          <w:szCs w:val="22"/>
          <w:rtl/>
          <w:lang w:bidi="ar-EG"/>
        </w:rPr>
        <w:t xml:space="preserve">ويبين الجدول 2 أدناه مساهمات </w:t>
      </w:r>
      <w:r w:rsidR="009A66F2">
        <w:rPr>
          <w:rFonts w:cs="Simplified Arabic" w:hint="cs"/>
          <w:szCs w:val="22"/>
          <w:rtl/>
          <w:lang w:bidi="ar-EG"/>
        </w:rPr>
        <w:t>المخصصات القطرية</w:t>
      </w:r>
      <w:r>
        <w:rPr>
          <w:rFonts w:cs="Simplified Arabic" w:hint="cs"/>
          <w:szCs w:val="22"/>
          <w:rtl/>
          <w:lang w:bidi="ar-EG"/>
        </w:rPr>
        <w:t xml:space="preserve"> </w:t>
      </w:r>
      <w:r w:rsidR="00940583">
        <w:rPr>
          <w:rFonts w:cs="Simplified Arabic" w:hint="cs"/>
          <w:szCs w:val="22"/>
          <w:rtl/>
          <w:lang w:bidi="ar-EG"/>
        </w:rPr>
        <w:t>في</w:t>
      </w:r>
      <w:r>
        <w:rPr>
          <w:rFonts w:cs="Simplified Arabic" w:hint="cs"/>
          <w:szCs w:val="22"/>
          <w:rtl/>
          <w:lang w:bidi="ar-EG"/>
        </w:rPr>
        <w:t xml:space="preserve"> تحقيق أهداف أيشي للتنوع البيولوجي</w:t>
      </w:r>
      <w:r w:rsidR="0008681F">
        <w:rPr>
          <w:rFonts w:cs="Simplified Arabic" w:hint="cs"/>
          <w:rtl/>
        </w:rPr>
        <w:t>.</w:t>
      </w:r>
    </w:p>
    <w:p w:rsidR="00A37AEF" w:rsidRDefault="00A37AEF" w:rsidP="005C654D">
      <w:pPr>
        <w:pStyle w:val="MainParanoChapter"/>
        <w:numPr>
          <w:ilvl w:val="0"/>
          <w:numId w:val="0"/>
        </w:numPr>
        <w:tabs>
          <w:tab w:val="left" w:pos="720"/>
        </w:tabs>
        <w:bidi/>
        <w:spacing w:line="192" w:lineRule="auto"/>
        <w:ind w:left="187"/>
        <w:jc w:val="both"/>
        <w:rPr>
          <w:rFonts w:cs="Simplified Arabic"/>
          <w:lang w:bidi="ar-EG"/>
        </w:rPr>
      </w:pPr>
      <w:r w:rsidRPr="00A37AEF">
        <w:rPr>
          <w:rFonts w:cs="Simplified Arabic" w:hint="cs"/>
          <w:b/>
          <w:bCs/>
          <w:rtl/>
        </w:rPr>
        <w:lastRenderedPageBreak/>
        <w:t>الجدول 2</w:t>
      </w:r>
      <w:r w:rsidR="005C654D">
        <w:rPr>
          <w:rFonts w:cs="Simplified Arabic"/>
          <w:b/>
          <w:bCs/>
        </w:rPr>
        <w:t>-</w:t>
      </w:r>
      <w:r w:rsidRPr="00A37AEF">
        <w:rPr>
          <w:rFonts w:cs="Simplified Arabic" w:hint="cs"/>
          <w:b/>
          <w:bCs/>
          <w:rtl/>
        </w:rPr>
        <w:t xml:space="preserve"> توزيع موارد </w:t>
      </w:r>
      <w:r w:rsidR="005C654D">
        <w:rPr>
          <w:rFonts w:cs="Simplified Arabic" w:hint="cs"/>
          <w:b/>
          <w:bCs/>
          <w:rtl/>
        </w:rPr>
        <w:t>نظام التخصيص الشفاف للموارد</w:t>
      </w:r>
      <w:r w:rsidRPr="00A37AEF">
        <w:rPr>
          <w:rFonts w:cs="Simplified Arabic" w:hint="cs"/>
          <w:b/>
          <w:bCs/>
          <w:rtl/>
        </w:rPr>
        <w:t xml:space="preserve"> في </w:t>
      </w:r>
      <w:r w:rsidR="005C654D">
        <w:rPr>
          <w:rFonts w:cs="Simplified Arabic" w:hint="cs"/>
          <w:b/>
          <w:bCs/>
          <w:rtl/>
        </w:rPr>
        <w:t xml:space="preserve">التجديد السادس لموارد </w:t>
      </w:r>
      <w:r w:rsidR="001D7A4C">
        <w:rPr>
          <w:rFonts w:cs="Simplified Arabic" w:hint="cs"/>
          <w:b/>
          <w:bCs/>
          <w:rtl/>
        </w:rPr>
        <w:t>مرفق البيئة العالمية</w:t>
      </w:r>
      <w:r w:rsidRPr="00A37AEF">
        <w:rPr>
          <w:rFonts w:cs="Simplified Arabic" w:hint="cs"/>
          <w:b/>
          <w:bCs/>
          <w:rtl/>
        </w:rPr>
        <w:t xml:space="preserve"> </w:t>
      </w:r>
      <w:r w:rsidR="00227616">
        <w:rPr>
          <w:rFonts w:cs="Simplified Arabic" w:hint="cs"/>
          <w:b/>
          <w:bCs/>
          <w:rtl/>
        </w:rPr>
        <w:t>حسب</w:t>
      </w:r>
      <w:r w:rsidRPr="00A37AEF">
        <w:rPr>
          <w:rFonts w:cs="Simplified Arabic" w:hint="cs"/>
          <w:b/>
          <w:bCs/>
          <w:rtl/>
        </w:rPr>
        <w:t xml:space="preserve"> أهداف وبرامج المجال البؤري للتنوع البيولوجي والمساهمات </w:t>
      </w:r>
      <w:r w:rsidR="00940583">
        <w:rPr>
          <w:rFonts w:cs="Simplified Arabic" w:hint="cs"/>
          <w:b/>
          <w:bCs/>
          <w:rtl/>
        </w:rPr>
        <w:t xml:space="preserve">في </w:t>
      </w:r>
      <w:r w:rsidRPr="00A37AEF">
        <w:rPr>
          <w:rFonts w:cs="Simplified Arabic" w:hint="cs"/>
          <w:b/>
          <w:bCs/>
          <w:rtl/>
        </w:rPr>
        <w:t>تحقيق أهداف أيشي للتنوع البيولوجي (</w:t>
      </w:r>
      <w:r w:rsidR="00BF4600">
        <w:rPr>
          <w:rFonts w:cs="Simplified Arabic" w:hint="cs"/>
          <w:b/>
          <w:bCs/>
          <w:rtl/>
          <w:lang w:bidi="ar-EG"/>
        </w:rPr>
        <w:t xml:space="preserve">1 </w:t>
      </w:r>
      <w:r w:rsidRPr="00A37AEF">
        <w:rPr>
          <w:rFonts w:cs="Simplified Arabic" w:hint="cs"/>
          <w:b/>
          <w:bCs/>
          <w:rtl/>
        </w:rPr>
        <w:t>يوليو</w:t>
      </w:r>
      <w:r w:rsidR="006F0156">
        <w:rPr>
          <w:rFonts w:cs="Simplified Arabic" w:hint="cs"/>
          <w:b/>
          <w:bCs/>
          <w:rtl/>
        </w:rPr>
        <w:t>/</w:t>
      </w:r>
      <w:r w:rsidRPr="00A37AEF">
        <w:rPr>
          <w:rFonts w:cs="Simplified Arabic" w:hint="cs"/>
          <w:b/>
          <w:bCs/>
          <w:rtl/>
        </w:rPr>
        <w:t xml:space="preserve">تموز 2014 إلى </w:t>
      </w:r>
      <w:r w:rsidR="005C654D" w:rsidRPr="00A438DE">
        <w:rPr>
          <w:rFonts w:cs="Simplified Arabic"/>
          <w:b/>
          <w:bCs/>
          <w:rtl/>
          <w:lang w:bidi="ar-SY"/>
        </w:rPr>
        <w:t>15 مارس</w:t>
      </w:r>
      <w:r w:rsidR="006F0156">
        <w:rPr>
          <w:rFonts w:cs="Simplified Arabic" w:hint="cs"/>
          <w:b/>
          <w:bCs/>
          <w:rtl/>
          <w:lang w:bidi="ar-SY"/>
        </w:rPr>
        <w:t>/</w:t>
      </w:r>
      <w:r w:rsidR="005C654D" w:rsidRPr="00A438DE">
        <w:rPr>
          <w:rFonts w:cs="Simplified Arabic" w:hint="cs"/>
          <w:b/>
          <w:bCs/>
          <w:rtl/>
          <w:lang w:bidi="ar-SY"/>
        </w:rPr>
        <w:t>آذار</w:t>
      </w:r>
      <w:r w:rsidR="005C654D" w:rsidRPr="00A438DE">
        <w:rPr>
          <w:rFonts w:cs="Simplified Arabic"/>
          <w:b/>
          <w:bCs/>
          <w:rtl/>
          <w:lang w:bidi="ar-SY"/>
        </w:rPr>
        <w:t xml:space="preserve"> 2018</w:t>
      </w:r>
      <w:r w:rsidRPr="00A37AEF">
        <w:rPr>
          <w:rFonts w:cs="Simplified Arabic" w:hint="cs"/>
          <w:b/>
          <w:bCs/>
          <w:rtl/>
        </w:rPr>
        <w:t>)</w:t>
      </w:r>
      <w:r w:rsidRPr="00A37AEF">
        <w:rPr>
          <w:rFonts w:cs="Simplified Arabic"/>
          <w:b/>
          <w:bCs/>
          <w:vertAlign w:val="superscript"/>
          <w:rtl/>
          <w:lang w:bidi="ar-EG"/>
        </w:rPr>
        <w:footnoteReference w:id="2"/>
      </w:r>
    </w:p>
    <w:tbl>
      <w:tblPr>
        <w:bidiVisual/>
        <w:tblW w:w="5338" w:type="pct"/>
        <w:jc w:val="center"/>
        <w:tblInd w:w="-995" w:type="dxa"/>
        <w:tblBorders>
          <w:top w:val="single" w:sz="12" w:space="0" w:color="008000"/>
          <w:bottom w:val="single" w:sz="12" w:space="0" w:color="008000"/>
        </w:tblBorders>
        <w:tblLook w:val="04A0" w:firstRow="1" w:lastRow="0" w:firstColumn="1" w:lastColumn="0" w:noHBand="0" w:noVBand="1"/>
      </w:tblPr>
      <w:tblGrid>
        <w:gridCol w:w="4677"/>
        <w:gridCol w:w="1425"/>
        <w:gridCol w:w="1378"/>
        <w:gridCol w:w="45"/>
        <w:gridCol w:w="1259"/>
        <w:gridCol w:w="1151"/>
        <w:gridCol w:w="288"/>
      </w:tblGrid>
      <w:tr w:rsidR="009A2309" w:rsidRPr="009A2309" w:rsidTr="00C561A6">
        <w:trPr>
          <w:trHeight w:val="488"/>
          <w:jc w:val="center"/>
        </w:trPr>
        <w:tc>
          <w:tcPr>
            <w:tcW w:w="2287" w:type="pct"/>
            <w:tcBorders>
              <w:bottom w:val="single" w:sz="6" w:space="0" w:color="008000"/>
            </w:tcBorders>
            <w:shd w:val="clear" w:color="auto" w:fill="auto"/>
            <w:hideMark/>
          </w:tcPr>
          <w:p w:rsidR="009A2309" w:rsidRPr="009A66F2" w:rsidRDefault="009A2309" w:rsidP="009A2309">
            <w:pPr>
              <w:pStyle w:val="MainParanoChapter"/>
              <w:numPr>
                <w:ilvl w:val="0"/>
                <w:numId w:val="0"/>
              </w:numPr>
              <w:tabs>
                <w:tab w:val="left" w:pos="720"/>
              </w:tabs>
              <w:bidi/>
              <w:spacing w:line="192" w:lineRule="auto"/>
              <w:jc w:val="center"/>
              <w:rPr>
                <w:rFonts w:cs="Simplified Arabic"/>
                <w:b/>
                <w:szCs w:val="22"/>
                <w:lang w:val="en-CA" w:bidi="ar-EG"/>
              </w:rPr>
            </w:pPr>
            <w:r w:rsidRPr="009A66F2">
              <w:rPr>
                <w:rFonts w:cs="Simplified Arabic" w:hint="cs"/>
                <w:b/>
                <w:szCs w:val="22"/>
                <w:rtl/>
              </w:rPr>
              <w:t>هدف وبرنامج التنوع البيولوجي</w:t>
            </w:r>
          </w:p>
        </w:tc>
        <w:tc>
          <w:tcPr>
            <w:tcW w:w="697" w:type="pct"/>
            <w:tcBorders>
              <w:bottom w:val="single" w:sz="6" w:space="0" w:color="008000"/>
            </w:tcBorders>
            <w:shd w:val="clear" w:color="auto" w:fill="auto"/>
            <w:hideMark/>
          </w:tcPr>
          <w:p w:rsidR="009A2309" w:rsidRPr="009A66F2" w:rsidRDefault="009A2309" w:rsidP="009A2309">
            <w:pPr>
              <w:pStyle w:val="MainParanoChapter"/>
              <w:numPr>
                <w:ilvl w:val="0"/>
                <w:numId w:val="0"/>
              </w:numPr>
              <w:tabs>
                <w:tab w:val="left" w:pos="720"/>
              </w:tabs>
              <w:bidi/>
              <w:spacing w:line="192" w:lineRule="auto"/>
              <w:jc w:val="center"/>
              <w:rPr>
                <w:rFonts w:cs="Simplified Arabic"/>
                <w:b/>
                <w:szCs w:val="22"/>
                <w:rtl/>
                <w:lang w:bidi="ar-EG"/>
              </w:rPr>
            </w:pPr>
            <w:r w:rsidRPr="009A66F2">
              <w:rPr>
                <w:rFonts w:cs="Simplified Arabic" w:hint="cs"/>
                <w:b/>
                <w:szCs w:val="22"/>
                <w:rtl/>
                <w:lang w:bidi="ar-EG"/>
              </w:rPr>
              <w:t>أهداف أيشي</w:t>
            </w:r>
            <w:r w:rsidRPr="009A66F2">
              <w:rPr>
                <w:rFonts w:cs="Simplified Arabic"/>
                <w:b/>
                <w:szCs w:val="22"/>
                <w:vertAlign w:val="superscript"/>
                <w:rtl/>
                <w:lang w:bidi="ar-EG"/>
              </w:rPr>
              <w:footnoteReference w:id="3"/>
            </w:r>
          </w:p>
        </w:tc>
        <w:tc>
          <w:tcPr>
            <w:tcW w:w="696" w:type="pct"/>
            <w:gridSpan w:val="2"/>
            <w:tcBorders>
              <w:bottom w:val="single" w:sz="6" w:space="0" w:color="008000"/>
            </w:tcBorders>
            <w:shd w:val="clear" w:color="auto" w:fill="auto"/>
          </w:tcPr>
          <w:p w:rsidR="009A2309" w:rsidRPr="009A66F2" w:rsidRDefault="009A2309" w:rsidP="009A2309">
            <w:pPr>
              <w:pStyle w:val="MainParanoChapter"/>
              <w:numPr>
                <w:ilvl w:val="0"/>
                <w:numId w:val="0"/>
              </w:numPr>
              <w:bidi/>
              <w:spacing w:line="192" w:lineRule="auto"/>
              <w:jc w:val="center"/>
              <w:rPr>
                <w:rFonts w:cs="Simplified Arabic"/>
                <w:b/>
                <w:szCs w:val="22"/>
                <w:rtl/>
              </w:rPr>
            </w:pPr>
            <w:r w:rsidRPr="009A66F2">
              <w:rPr>
                <w:rFonts w:cs="Simplified Arabic" w:hint="cs"/>
                <w:b/>
                <w:szCs w:val="22"/>
                <w:rtl/>
              </w:rPr>
              <w:t>منح المشروع في المرفق</w:t>
            </w:r>
          </w:p>
          <w:p w:rsidR="009A2309" w:rsidRPr="009A66F2" w:rsidRDefault="009A2309" w:rsidP="009A2309">
            <w:pPr>
              <w:pStyle w:val="MainParanoChapter"/>
              <w:numPr>
                <w:ilvl w:val="0"/>
                <w:numId w:val="0"/>
              </w:numPr>
              <w:tabs>
                <w:tab w:val="left" w:pos="720"/>
              </w:tabs>
              <w:bidi/>
              <w:spacing w:line="192" w:lineRule="auto"/>
              <w:jc w:val="center"/>
              <w:rPr>
                <w:rFonts w:cs="Simplified Arabic"/>
                <w:b/>
                <w:szCs w:val="22"/>
                <w:lang w:val="en-CA" w:bidi="ar-EG"/>
              </w:rPr>
            </w:pPr>
            <w:r w:rsidRPr="009A66F2">
              <w:rPr>
                <w:rFonts w:cs="Simplified Arabic" w:hint="cs"/>
                <w:b/>
                <w:szCs w:val="22"/>
                <w:rtl/>
              </w:rPr>
              <w:t>(مليون دولار)</w:t>
            </w:r>
          </w:p>
        </w:tc>
        <w:tc>
          <w:tcPr>
            <w:tcW w:w="616" w:type="pct"/>
            <w:tcBorders>
              <w:bottom w:val="single" w:sz="6" w:space="0" w:color="008000"/>
            </w:tcBorders>
            <w:shd w:val="clear" w:color="auto" w:fill="auto"/>
            <w:hideMark/>
          </w:tcPr>
          <w:p w:rsidR="009A2309" w:rsidRPr="009A66F2" w:rsidRDefault="009A2309" w:rsidP="009A2309">
            <w:pPr>
              <w:pStyle w:val="MainParanoChapter"/>
              <w:numPr>
                <w:ilvl w:val="0"/>
                <w:numId w:val="0"/>
              </w:numPr>
              <w:tabs>
                <w:tab w:val="left" w:pos="720"/>
              </w:tabs>
              <w:bidi/>
              <w:spacing w:line="192" w:lineRule="auto"/>
              <w:jc w:val="center"/>
              <w:rPr>
                <w:rFonts w:cs="Simplified Arabic"/>
                <w:b/>
                <w:szCs w:val="22"/>
                <w:rtl/>
              </w:rPr>
            </w:pPr>
            <w:r w:rsidRPr="009A66F2">
              <w:rPr>
                <w:rFonts w:cs="Simplified Arabic" w:hint="cs"/>
                <w:b/>
                <w:szCs w:val="22"/>
                <w:rtl/>
              </w:rPr>
              <w:t>التمويل المشترك</w:t>
            </w:r>
          </w:p>
          <w:p w:rsidR="009A2309" w:rsidRPr="009A66F2" w:rsidRDefault="009A2309" w:rsidP="009A2309">
            <w:pPr>
              <w:pStyle w:val="MainParanoChapter"/>
              <w:numPr>
                <w:ilvl w:val="0"/>
                <w:numId w:val="0"/>
              </w:numPr>
              <w:tabs>
                <w:tab w:val="left" w:pos="720"/>
              </w:tabs>
              <w:bidi/>
              <w:spacing w:line="192" w:lineRule="auto"/>
              <w:jc w:val="center"/>
              <w:rPr>
                <w:rFonts w:cs="Simplified Arabic"/>
                <w:b/>
                <w:szCs w:val="22"/>
                <w:lang w:bidi="ar-EG"/>
              </w:rPr>
            </w:pPr>
            <w:r w:rsidRPr="009A66F2">
              <w:rPr>
                <w:rFonts w:cs="Simplified Arabic" w:hint="cs"/>
                <w:b/>
                <w:szCs w:val="22"/>
                <w:rtl/>
              </w:rPr>
              <w:t>(مليون دولار)</w:t>
            </w:r>
          </w:p>
        </w:tc>
        <w:tc>
          <w:tcPr>
            <w:tcW w:w="704" w:type="pct"/>
            <w:gridSpan w:val="2"/>
            <w:tcBorders>
              <w:bottom w:val="single" w:sz="6" w:space="0" w:color="008000"/>
            </w:tcBorders>
            <w:shd w:val="clear" w:color="auto" w:fill="auto"/>
          </w:tcPr>
          <w:p w:rsidR="009A2309" w:rsidRPr="009A66F2" w:rsidRDefault="009A2309" w:rsidP="009A2309">
            <w:pPr>
              <w:pStyle w:val="MainParanoChapter"/>
              <w:numPr>
                <w:ilvl w:val="0"/>
                <w:numId w:val="0"/>
              </w:numPr>
              <w:tabs>
                <w:tab w:val="left" w:pos="720"/>
              </w:tabs>
              <w:bidi/>
              <w:spacing w:line="192" w:lineRule="auto"/>
              <w:jc w:val="center"/>
              <w:rPr>
                <w:rFonts w:cs="Simplified Arabic"/>
                <w:b/>
                <w:szCs w:val="22"/>
                <w:rtl/>
              </w:rPr>
            </w:pPr>
            <w:r w:rsidRPr="009A66F2">
              <w:rPr>
                <w:rFonts w:cs="Simplified Arabic" w:hint="cs"/>
                <w:b/>
                <w:szCs w:val="22"/>
                <w:rtl/>
              </w:rPr>
              <w:t>الموارد الإجمالية</w:t>
            </w:r>
          </w:p>
          <w:p w:rsidR="009A2309" w:rsidRPr="009A66F2" w:rsidRDefault="009A2309" w:rsidP="009A2309">
            <w:pPr>
              <w:pStyle w:val="MainParanoChapter"/>
              <w:numPr>
                <w:ilvl w:val="0"/>
                <w:numId w:val="0"/>
              </w:numPr>
              <w:tabs>
                <w:tab w:val="left" w:pos="720"/>
              </w:tabs>
              <w:bidi/>
              <w:spacing w:line="192" w:lineRule="auto"/>
              <w:jc w:val="center"/>
              <w:rPr>
                <w:rFonts w:cs="Simplified Arabic"/>
                <w:b/>
                <w:szCs w:val="22"/>
                <w:lang w:bidi="ar-EG"/>
              </w:rPr>
            </w:pPr>
            <w:r w:rsidRPr="009A66F2">
              <w:rPr>
                <w:rFonts w:cs="Simplified Arabic" w:hint="cs"/>
                <w:b/>
                <w:szCs w:val="22"/>
                <w:rtl/>
              </w:rPr>
              <w:t>(مليون دولار)</w:t>
            </w:r>
          </w:p>
        </w:tc>
      </w:tr>
      <w:tr w:rsidR="00EF7B1E" w:rsidRPr="009A2309" w:rsidTr="009C5780">
        <w:trPr>
          <w:gridAfter w:val="1"/>
          <w:wAfter w:w="141" w:type="pct"/>
          <w:trHeight w:val="597"/>
          <w:jc w:val="center"/>
        </w:trPr>
        <w:tc>
          <w:tcPr>
            <w:tcW w:w="2287" w:type="pct"/>
            <w:shd w:val="clear" w:color="auto" w:fill="auto"/>
            <w:hideMark/>
          </w:tcPr>
          <w:p w:rsidR="00EF7B1E" w:rsidRPr="009A2309" w:rsidRDefault="00EF7B1E" w:rsidP="009A66F2">
            <w:pPr>
              <w:pStyle w:val="MainParanoChapter"/>
              <w:numPr>
                <w:ilvl w:val="0"/>
                <w:numId w:val="0"/>
              </w:numPr>
              <w:tabs>
                <w:tab w:val="left" w:pos="720"/>
              </w:tabs>
              <w:bidi/>
              <w:spacing w:line="192" w:lineRule="auto"/>
              <w:rPr>
                <w:rFonts w:cs="Simplified Arabic"/>
                <w:szCs w:val="22"/>
                <w:lang w:val="en-CA" w:bidi="ar-EG"/>
              </w:rPr>
            </w:pPr>
            <w:r w:rsidRPr="009A2309">
              <w:rPr>
                <w:rFonts w:cs="Simplified Arabic" w:hint="cs"/>
                <w:szCs w:val="22"/>
                <w:rtl/>
              </w:rPr>
              <w:t>الهدف 1 للتنوع البيولوجي البرنامج 1: تحسين الاستدامة المالية والإدارة الفعالة للبنية التحتية الإيكولوجية الوطنية</w:t>
            </w:r>
          </w:p>
        </w:tc>
        <w:tc>
          <w:tcPr>
            <w:tcW w:w="697" w:type="pct"/>
            <w:shd w:val="clear" w:color="auto" w:fill="auto"/>
            <w:hideMark/>
          </w:tcPr>
          <w:p w:rsidR="00EF7B1E" w:rsidRPr="009A2309" w:rsidRDefault="00EF7B1E" w:rsidP="009A2309">
            <w:pPr>
              <w:pStyle w:val="MainParanoChapter"/>
              <w:numPr>
                <w:ilvl w:val="0"/>
                <w:numId w:val="0"/>
              </w:numPr>
              <w:tabs>
                <w:tab w:val="left" w:pos="720"/>
              </w:tabs>
              <w:bidi/>
              <w:spacing w:line="192" w:lineRule="auto"/>
              <w:jc w:val="both"/>
              <w:rPr>
                <w:rFonts w:cs="Simplified Arabic"/>
                <w:szCs w:val="22"/>
                <w:lang w:val="en-CA" w:bidi="ar-EG"/>
              </w:rPr>
            </w:pPr>
            <w:r w:rsidRPr="009A2309">
              <w:rPr>
                <w:rFonts w:cs="Simplified Arabic" w:hint="cs"/>
                <w:szCs w:val="22"/>
                <w:rtl/>
              </w:rPr>
              <w:t>الهدف 11</w:t>
            </w:r>
          </w:p>
        </w:tc>
        <w:tc>
          <w:tcPr>
            <w:tcW w:w="674" w:type="pct"/>
            <w:shd w:val="clear" w:color="auto" w:fill="auto"/>
            <w:vAlign w:val="center"/>
          </w:tcPr>
          <w:p w:rsidR="00EF7B1E" w:rsidRPr="00EF7B1E" w:rsidRDefault="008F02CE" w:rsidP="00EF7B1E">
            <w:pPr>
              <w:bidi/>
              <w:jc w:val="right"/>
              <w:rPr>
                <w:rFonts w:asciiTheme="majorBidi" w:hAnsiTheme="majorBidi" w:cstheme="majorBidi"/>
                <w:color w:val="000000"/>
                <w:sz w:val="20"/>
                <w:lang w:val="pt-PT" w:eastAsia="pt-PT"/>
              </w:rPr>
            </w:pPr>
            <w:r>
              <w:rPr>
                <w:rFonts w:asciiTheme="majorBidi" w:hAnsiTheme="majorBidi" w:cstheme="majorBidi"/>
                <w:color w:val="000000"/>
                <w:sz w:val="20"/>
                <w:rtl/>
              </w:rPr>
              <w:t xml:space="preserve"> </w:t>
            </w:r>
            <w:r w:rsidR="00EF7B1E" w:rsidRPr="00EF7B1E">
              <w:rPr>
                <w:rFonts w:asciiTheme="majorBidi" w:hAnsiTheme="majorBidi" w:cstheme="majorBidi"/>
                <w:color w:val="000000"/>
                <w:sz w:val="20"/>
              </w:rPr>
              <w:t xml:space="preserve">137.7 </w:t>
            </w:r>
          </w:p>
        </w:tc>
        <w:tc>
          <w:tcPr>
            <w:tcW w:w="638" w:type="pct"/>
            <w:gridSpan w:val="2"/>
            <w:shd w:val="clear" w:color="auto" w:fill="auto"/>
            <w:vAlign w:val="center"/>
          </w:tcPr>
          <w:p w:rsidR="00EF7B1E" w:rsidRPr="00EF7B1E" w:rsidRDefault="008F02CE" w:rsidP="00EF7B1E">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EF7B1E" w:rsidRPr="00EF7B1E">
              <w:rPr>
                <w:rFonts w:asciiTheme="majorBidi" w:hAnsiTheme="majorBidi" w:cstheme="majorBidi"/>
                <w:color w:val="000000"/>
                <w:sz w:val="20"/>
              </w:rPr>
              <w:t xml:space="preserve">660.7 </w:t>
            </w:r>
          </w:p>
        </w:tc>
        <w:tc>
          <w:tcPr>
            <w:tcW w:w="563" w:type="pct"/>
            <w:shd w:val="clear" w:color="auto" w:fill="auto"/>
            <w:vAlign w:val="center"/>
          </w:tcPr>
          <w:p w:rsidR="00EF7B1E" w:rsidRPr="00EF7B1E" w:rsidRDefault="008F02CE" w:rsidP="00EF7B1E">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EF7B1E" w:rsidRPr="00EF7B1E">
              <w:rPr>
                <w:rFonts w:asciiTheme="majorBidi" w:hAnsiTheme="majorBidi" w:cstheme="majorBidi"/>
                <w:color w:val="000000"/>
                <w:sz w:val="20"/>
              </w:rPr>
              <w:t xml:space="preserve">798.4 </w:t>
            </w:r>
          </w:p>
        </w:tc>
      </w:tr>
      <w:tr w:rsidR="00EF7B1E" w:rsidRPr="009A2309" w:rsidTr="009C5780">
        <w:trPr>
          <w:gridAfter w:val="1"/>
          <w:wAfter w:w="141" w:type="pct"/>
          <w:trHeight w:val="600"/>
          <w:jc w:val="center"/>
        </w:trPr>
        <w:tc>
          <w:tcPr>
            <w:tcW w:w="2287" w:type="pct"/>
            <w:shd w:val="clear" w:color="auto" w:fill="auto"/>
            <w:hideMark/>
          </w:tcPr>
          <w:p w:rsidR="00EF7B1E" w:rsidRPr="009A2309" w:rsidRDefault="00EF7B1E" w:rsidP="00C31980">
            <w:pPr>
              <w:pStyle w:val="MainParanoChapter"/>
              <w:numPr>
                <w:ilvl w:val="0"/>
                <w:numId w:val="0"/>
              </w:numPr>
              <w:tabs>
                <w:tab w:val="left" w:pos="720"/>
              </w:tabs>
              <w:bidi/>
              <w:spacing w:line="192" w:lineRule="auto"/>
              <w:rPr>
                <w:rFonts w:cs="Simplified Arabic"/>
                <w:szCs w:val="22"/>
                <w:lang w:bidi="ar-EG"/>
              </w:rPr>
            </w:pPr>
            <w:r w:rsidRPr="009A2309">
              <w:rPr>
                <w:rFonts w:cs="Simplified Arabic" w:hint="cs"/>
                <w:szCs w:val="22"/>
                <w:rtl/>
              </w:rPr>
              <w:t xml:space="preserve">الهدف </w:t>
            </w:r>
            <w:r>
              <w:rPr>
                <w:rFonts w:cs="Simplified Arabic" w:hint="cs"/>
                <w:szCs w:val="22"/>
                <w:rtl/>
              </w:rPr>
              <w:t>1</w:t>
            </w:r>
            <w:r w:rsidRPr="009A2309">
              <w:rPr>
                <w:rFonts w:cs="Simplified Arabic" w:hint="cs"/>
                <w:szCs w:val="22"/>
                <w:rtl/>
              </w:rPr>
              <w:t xml:space="preserve"> للتنوع البيولوجي البرنامج 2: الموقف الأخير للطبيعة: توسيع الوصول إلى مجال المناطق المحمية العالمية</w:t>
            </w:r>
          </w:p>
        </w:tc>
        <w:tc>
          <w:tcPr>
            <w:tcW w:w="697" w:type="pct"/>
            <w:shd w:val="clear" w:color="auto" w:fill="auto"/>
            <w:hideMark/>
          </w:tcPr>
          <w:p w:rsidR="00EF7B1E" w:rsidRPr="009A2309" w:rsidRDefault="00EF7B1E" w:rsidP="009A2309">
            <w:pPr>
              <w:pStyle w:val="MainParanoChapter"/>
              <w:numPr>
                <w:ilvl w:val="0"/>
                <w:numId w:val="0"/>
              </w:numPr>
              <w:tabs>
                <w:tab w:val="left" w:pos="720"/>
              </w:tabs>
              <w:bidi/>
              <w:spacing w:line="192" w:lineRule="auto"/>
              <w:jc w:val="both"/>
              <w:rPr>
                <w:rFonts w:cs="Simplified Arabic"/>
                <w:szCs w:val="22"/>
                <w:lang w:bidi="ar-EG"/>
              </w:rPr>
            </w:pPr>
            <w:r w:rsidRPr="009A2309">
              <w:rPr>
                <w:rFonts w:cs="Simplified Arabic" w:hint="cs"/>
                <w:szCs w:val="22"/>
                <w:rtl/>
              </w:rPr>
              <w:t>الهدف 11</w:t>
            </w:r>
          </w:p>
        </w:tc>
        <w:tc>
          <w:tcPr>
            <w:tcW w:w="674" w:type="pct"/>
            <w:shd w:val="clear" w:color="auto" w:fill="auto"/>
            <w:vAlign w:val="center"/>
          </w:tcPr>
          <w:p w:rsidR="00EF7B1E" w:rsidRPr="00EF7B1E" w:rsidRDefault="008F02CE" w:rsidP="00EF7B1E">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EF7B1E" w:rsidRPr="00EF7B1E">
              <w:rPr>
                <w:rFonts w:asciiTheme="majorBidi" w:hAnsiTheme="majorBidi" w:cstheme="majorBidi"/>
                <w:color w:val="000000"/>
                <w:sz w:val="20"/>
              </w:rPr>
              <w:t xml:space="preserve">80.4 </w:t>
            </w:r>
          </w:p>
        </w:tc>
        <w:tc>
          <w:tcPr>
            <w:tcW w:w="638" w:type="pct"/>
            <w:gridSpan w:val="2"/>
            <w:shd w:val="clear" w:color="auto" w:fill="auto"/>
            <w:vAlign w:val="center"/>
          </w:tcPr>
          <w:p w:rsidR="00EF7B1E" w:rsidRPr="00EF7B1E" w:rsidRDefault="008F02CE" w:rsidP="00EF7B1E">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EF7B1E" w:rsidRPr="00EF7B1E">
              <w:rPr>
                <w:rFonts w:asciiTheme="majorBidi" w:hAnsiTheme="majorBidi" w:cstheme="majorBidi"/>
                <w:color w:val="000000"/>
                <w:sz w:val="20"/>
              </w:rPr>
              <w:t xml:space="preserve">417.3 </w:t>
            </w:r>
          </w:p>
        </w:tc>
        <w:tc>
          <w:tcPr>
            <w:tcW w:w="563" w:type="pct"/>
            <w:shd w:val="clear" w:color="auto" w:fill="auto"/>
            <w:vAlign w:val="center"/>
          </w:tcPr>
          <w:p w:rsidR="00EF7B1E" w:rsidRPr="00EF7B1E" w:rsidRDefault="008F02CE" w:rsidP="00EF7B1E">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EF7B1E" w:rsidRPr="00EF7B1E">
              <w:rPr>
                <w:rFonts w:asciiTheme="majorBidi" w:hAnsiTheme="majorBidi" w:cstheme="majorBidi"/>
                <w:color w:val="000000"/>
                <w:sz w:val="20"/>
              </w:rPr>
              <w:t xml:space="preserve">497.7 </w:t>
            </w:r>
          </w:p>
        </w:tc>
      </w:tr>
      <w:tr w:rsidR="00EF7B1E" w:rsidRPr="009A2309" w:rsidTr="009C5780">
        <w:trPr>
          <w:gridAfter w:val="1"/>
          <w:wAfter w:w="141" w:type="pct"/>
          <w:trHeight w:val="600"/>
          <w:jc w:val="center"/>
        </w:trPr>
        <w:tc>
          <w:tcPr>
            <w:tcW w:w="2287" w:type="pct"/>
            <w:shd w:val="clear" w:color="auto" w:fill="auto"/>
            <w:hideMark/>
          </w:tcPr>
          <w:p w:rsidR="00EF7B1E" w:rsidRPr="009A2309" w:rsidRDefault="00EF7B1E" w:rsidP="009A66F2">
            <w:pPr>
              <w:pStyle w:val="MainParanoChapter"/>
              <w:numPr>
                <w:ilvl w:val="0"/>
                <w:numId w:val="0"/>
              </w:numPr>
              <w:tabs>
                <w:tab w:val="left" w:pos="720"/>
              </w:tabs>
              <w:bidi/>
              <w:spacing w:line="192" w:lineRule="auto"/>
              <w:rPr>
                <w:rFonts w:cs="Simplified Arabic"/>
                <w:szCs w:val="22"/>
                <w:lang w:bidi="ar-EG"/>
              </w:rPr>
            </w:pPr>
            <w:r w:rsidRPr="009A2309">
              <w:rPr>
                <w:rFonts w:cs="Simplified Arabic" w:hint="cs"/>
                <w:szCs w:val="22"/>
                <w:rtl/>
              </w:rPr>
              <w:t xml:space="preserve">الهدف 2 للتنوع البيولوجي البرنامج 3: منع انقراض الأنواع المهددة </w:t>
            </w:r>
            <w:r w:rsidR="009A66F2">
              <w:rPr>
                <w:rFonts w:cs="Simplified Arabic" w:hint="cs"/>
                <w:szCs w:val="22"/>
                <w:rtl/>
              </w:rPr>
              <w:t>المعروفة</w:t>
            </w:r>
          </w:p>
        </w:tc>
        <w:tc>
          <w:tcPr>
            <w:tcW w:w="697" w:type="pct"/>
            <w:shd w:val="clear" w:color="auto" w:fill="auto"/>
            <w:hideMark/>
          </w:tcPr>
          <w:p w:rsidR="00EF7B1E" w:rsidRPr="009A2309" w:rsidRDefault="00EF7B1E" w:rsidP="009A2309">
            <w:pPr>
              <w:pStyle w:val="MainParanoChapter"/>
              <w:numPr>
                <w:ilvl w:val="0"/>
                <w:numId w:val="0"/>
              </w:numPr>
              <w:tabs>
                <w:tab w:val="left" w:pos="720"/>
              </w:tabs>
              <w:bidi/>
              <w:spacing w:line="192" w:lineRule="auto"/>
              <w:jc w:val="both"/>
              <w:rPr>
                <w:rFonts w:cs="Simplified Arabic"/>
                <w:szCs w:val="22"/>
                <w:lang w:bidi="ar-EG"/>
              </w:rPr>
            </w:pPr>
            <w:r w:rsidRPr="009A2309">
              <w:rPr>
                <w:rFonts w:cs="Simplified Arabic" w:hint="cs"/>
                <w:szCs w:val="22"/>
                <w:rtl/>
              </w:rPr>
              <w:t>الهدف 12</w:t>
            </w:r>
          </w:p>
        </w:tc>
        <w:tc>
          <w:tcPr>
            <w:tcW w:w="674" w:type="pct"/>
            <w:shd w:val="clear" w:color="auto" w:fill="auto"/>
            <w:vAlign w:val="center"/>
          </w:tcPr>
          <w:p w:rsidR="00EF7B1E" w:rsidRPr="00EF7B1E" w:rsidRDefault="008F02CE" w:rsidP="00EF7B1E">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EF7B1E" w:rsidRPr="00EF7B1E">
              <w:rPr>
                <w:rFonts w:asciiTheme="majorBidi" w:hAnsiTheme="majorBidi" w:cstheme="majorBidi"/>
                <w:color w:val="000000"/>
                <w:sz w:val="20"/>
              </w:rPr>
              <w:t xml:space="preserve">72.6 </w:t>
            </w:r>
          </w:p>
        </w:tc>
        <w:tc>
          <w:tcPr>
            <w:tcW w:w="638" w:type="pct"/>
            <w:gridSpan w:val="2"/>
            <w:shd w:val="clear" w:color="auto" w:fill="auto"/>
            <w:vAlign w:val="center"/>
          </w:tcPr>
          <w:p w:rsidR="00EF7B1E" w:rsidRPr="00EF7B1E" w:rsidRDefault="008F02CE" w:rsidP="00EF7B1E">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EF7B1E" w:rsidRPr="00EF7B1E">
              <w:rPr>
                <w:rFonts w:asciiTheme="majorBidi" w:hAnsiTheme="majorBidi" w:cstheme="majorBidi"/>
                <w:color w:val="000000"/>
                <w:sz w:val="20"/>
              </w:rPr>
              <w:t xml:space="preserve">345.0 </w:t>
            </w:r>
          </w:p>
        </w:tc>
        <w:tc>
          <w:tcPr>
            <w:tcW w:w="563" w:type="pct"/>
            <w:shd w:val="clear" w:color="auto" w:fill="auto"/>
            <w:vAlign w:val="center"/>
          </w:tcPr>
          <w:p w:rsidR="00EF7B1E" w:rsidRPr="00EF7B1E" w:rsidRDefault="008F02CE" w:rsidP="00EF7B1E">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EF7B1E" w:rsidRPr="00EF7B1E">
              <w:rPr>
                <w:rFonts w:asciiTheme="majorBidi" w:hAnsiTheme="majorBidi" w:cstheme="majorBidi"/>
                <w:color w:val="000000"/>
                <w:sz w:val="20"/>
              </w:rPr>
              <w:t xml:space="preserve">417.6 </w:t>
            </w:r>
          </w:p>
        </w:tc>
      </w:tr>
      <w:tr w:rsidR="00EF7B1E" w:rsidRPr="009A2309" w:rsidTr="009C5780">
        <w:trPr>
          <w:gridAfter w:val="1"/>
          <w:wAfter w:w="141" w:type="pct"/>
          <w:trHeight w:val="600"/>
          <w:jc w:val="center"/>
        </w:trPr>
        <w:tc>
          <w:tcPr>
            <w:tcW w:w="2287" w:type="pct"/>
            <w:shd w:val="clear" w:color="auto" w:fill="auto"/>
            <w:hideMark/>
          </w:tcPr>
          <w:p w:rsidR="00EF7B1E" w:rsidRPr="009A2309" w:rsidRDefault="00EF7B1E" w:rsidP="009A2309">
            <w:pPr>
              <w:pStyle w:val="MainParanoChapter"/>
              <w:numPr>
                <w:ilvl w:val="0"/>
                <w:numId w:val="0"/>
              </w:numPr>
              <w:tabs>
                <w:tab w:val="left" w:pos="720"/>
              </w:tabs>
              <w:bidi/>
              <w:spacing w:line="192" w:lineRule="auto"/>
              <w:rPr>
                <w:rFonts w:cs="Simplified Arabic"/>
                <w:szCs w:val="22"/>
                <w:lang w:bidi="ar-EG"/>
              </w:rPr>
            </w:pPr>
            <w:r w:rsidRPr="009A2309">
              <w:rPr>
                <w:rFonts w:cs="Simplified Arabic" w:hint="cs"/>
                <w:szCs w:val="22"/>
                <w:rtl/>
              </w:rPr>
              <w:t>الهدف 2 للتنوع البيولوجي البرنامج 4: منع الأنواع الغريبة الغازية ومكافحتها وإدارتها</w:t>
            </w:r>
          </w:p>
        </w:tc>
        <w:tc>
          <w:tcPr>
            <w:tcW w:w="697" w:type="pct"/>
            <w:shd w:val="clear" w:color="auto" w:fill="auto"/>
            <w:hideMark/>
          </w:tcPr>
          <w:p w:rsidR="00EF7B1E" w:rsidRPr="009A2309" w:rsidRDefault="00EF7B1E" w:rsidP="009A2309">
            <w:pPr>
              <w:pStyle w:val="MainParanoChapter"/>
              <w:numPr>
                <w:ilvl w:val="0"/>
                <w:numId w:val="0"/>
              </w:numPr>
              <w:tabs>
                <w:tab w:val="left" w:pos="720"/>
              </w:tabs>
              <w:bidi/>
              <w:spacing w:line="192" w:lineRule="auto"/>
              <w:jc w:val="both"/>
              <w:rPr>
                <w:rFonts w:cs="Simplified Arabic"/>
                <w:szCs w:val="22"/>
                <w:lang w:bidi="ar-EG"/>
              </w:rPr>
            </w:pPr>
            <w:r w:rsidRPr="009A2309">
              <w:rPr>
                <w:rFonts w:cs="Simplified Arabic" w:hint="cs"/>
                <w:szCs w:val="22"/>
                <w:rtl/>
              </w:rPr>
              <w:t>الهدف 9</w:t>
            </w:r>
          </w:p>
        </w:tc>
        <w:tc>
          <w:tcPr>
            <w:tcW w:w="674" w:type="pct"/>
            <w:shd w:val="clear" w:color="auto" w:fill="auto"/>
            <w:vAlign w:val="center"/>
          </w:tcPr>
          <w:p w:rsidR="00EF7B1E" w:rsidRPr="00EF7B1E" w:rsidRDefault="008F02CE" w:rsidP="00EF7B1E">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EF7B1E" w:rsidRPr="00EF7B1E">
              <w:rPr>
                <w:rFonts w:asciiTheme="majorBidi" w:hAnsiTheme="majorBidi" w:cstheme="majorBidi"/>
                <w:color w:val="000000"/>
                <w:sz w:val="20"/>
              </w:rPr>
              <w:t xml:space="preserve">35.5 </w:t>
            </w:r>
          </w:p>
        </w:tc>
        <w:tc>
          <w:tcPr>
            <w:tcW w:w="638" w:type="pct"/>
            <w:gridSpan w:val="2"/>
            <w:shd w:val="clear" w:color="auto" w:fill="auto"/>
            <w:vAlign w:val="center"/>
          </w:tcPr>
          <w:p w:rsidR="00EF7B1E" w:rsidRPr="00EF7B1E" w:rsidRDefault="008F02CE" w:rsidP="00EF7B1E">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EF7B1E" w:rsidRPr="00EF7B1E">
              <w:rPr>
                <w:rFonts w:asciiTheme="majorBidi" w:hAnsiTheme="majorBidi" w:cstheme="majorBidi"/>
                <w:color w:val="000000"/>
                <w:sz w:val="20"/>
              </w:rPr>
              <w:t xml:space="preserve">146.3 </w:t>
            </w:r>
          </w:p>
        </w:tc>
        <w:tc>
          <w:tcPr>
            <w:tcW w:w="563" w:type="pct"/>
            <w:shd w:val="clear" w:color="auto" w:fill="auto"/>
            <w:vAlign w:val="center"/>
          </w:tcPr>
          <w:p w:rsidR="00EF7B1E" w:rsidRPr="00EF7B1E" w:rsidRDefault="008F02CE" w:rsidP="00EF7B1E">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EF7B1E" w:rsidRPr="00EF7B1E">
              <w:rPr>
                <w:rFonts w:asciiTheme="majorBidi" w:hAnsiTheme="majorBidi" w:cstheme="majorBidi"/>
                <w:color w:val="000000"/>
                <w:sz w:val="20"/>
              </w:rPr>
              <w:t xml:space="preserve">181.7 </w:t>
            </w:r>
          </w:p>
        </w:tc>
      </w:tr>
      <w:tr w:rsidR="00EF7B1E" w:rsidRPr="009A2309" w:rsidTr="009C5780">
        <w:trPr>
          <w:gridAfter w:val="1"/>
          <w:wAfter w:w="141" w:type="pct"/>
          <w:trHeight w:val="600"/>
          <w:jc w:val="center"/>
        </w:trPr>
        <w:tc>
          <w:tcPr>
            <w:tcW w:w="2287" w:type="pct"/>
            <w:shd w:val="clear" w:color="auto" w:fill="auto"/>
            <w:hideMark/>
          </w:tcPr>
          <w:p w:rsidR="00EF7B1E" w:rsidRPr="009A2309" w:rsidRDefault="00EF7B1E" w:rsidP="009A2309">
            <w:pPr>
              <w:pStyle w:val="MainParanoChapter"/>
              <w:numPr>
                <w:ilvl w:val="0"/>
                <w:numId w:val="0"/>
              </w:numPr>
              <w:tabs>
                <w:tab w:val="left" w:pos="720"/>
              </w:tabs>
              <w:bidi/>
              <w:spacing w:line="192" w:lineRule="auto"/>
              <w:rPr>
                <w:rFonts w:cs="Simplified Arabic"/>
                <w:szCs w:val="22"/>
                <w:lang w:bidi="ar-EG"/>
              </w:rPr>
            </w:pPr>
            <w:r w:rsidRPr="009A2309">
              <w:rPr>
                <w:rFonts w:cs="Simplified Arabic" w:hint="cs"/>
                <w:szCs w:val="22"/>
                <w:rtl/>
              </w:rPr>
              <w:t>الهدف 2 للتنوع البيولوجي البرنامج 5: تنفيذ بروتوكول قرطاجنة للسلامة الأحيائية</w:t>
            </w:r>
          </w:p>
        </w:tc>
        <w:tc>
          <w:tcPr>
            <w:tcW w:w="697" w:type="pct"/>
            <w:shd w:val="clear" w:color="auto" w:fill="auto"/>
            <w:hideMark/>
          </w:tcPr>
          <w:p w:rsidR="00EF7B1E" w:rsidRPr="009A2309" w:rsidRDefault="00EF7B1E" w:rsidP="009A2309">
            <w:pPr>
              <w:pStyle w:val="MainParanoChapter"/>
              <w:numPr>
                <w:ilvl w:val="0"/>
                <w:numId w:val="0"/>
              </w:numPr>
              <w:tabs>
                <w:tab w:val="left" w:pos="720"/>
              </w:tabs>
              <w:bidi/>
              <w:spacing w:line="192" w:lineRule="auto"/>
              <w:jc w:val="both"/>
              <w:rPr>
                <w:rFonts w:cs="Simplified Arabic"/>
                <w:szCs w:val="22"/>
                <w:lang w:bidi="ar-EG"/>
              </w:rPr>
            </w:pPr>
            <w:r w:rsidRPr="009A2309">
              <w:rPr>
                <w:rFonts w:cs="Simplified Arabic" w:hint="cs"/>
                <w:szCs w:val="22"/>
                <w:rtl/>
              </w:rPr>
              <w:t>ليس مرتبطا بهدف مباشرة</w:t>
            </w:r>
          </w:p>
        </w:tc>
        <w:tc>
          <w:tcPr>
            <w:tcW w:w="674" w:type="pct"/>
            <w:shd w:val="clear" w:color="auto" w:fill="auto"/>
            <w:vAlign w:val="center"/>
          </w:tcPr>
          <w:p w:rsidR="00EF7B1E" w:rsidRPr="00EF7B1E" w:rsidRDefault="00EF7B1E" w:rsidP="00EF7B1E">
            <w:pPr>
              <w:bidi/>
              <w:jc w:val="right"/>
              <w:rPr>
                <w:rFonts w:asciiTheme="majorBidi" w:hAnsiTheme="majorBidi" w:cstheme="majorBidi"/>
                <w:color w:val="000000"/>
                <w:sz w:val="20"/>
              </w:rPr>
            </w:pPr>
            <w:r w:rsidRPr="00EF7B1E">
              <w:rPr>
                <w:rFonts w:asciiTheme="majorBidi" w:hAnsiTheme="majorBidi" w:cstheme="majorBidi"/>
                <w:color w:val="000000"/>
                <w:sz w:val="20"/>
              </w:rPr>
              <w:t xml:space="preserve">4.2 </w:t>
            </w:r>
          </w:p>
        </w:tc>
        <w:tc>
          <w:tcPr>
            <w:tcW w:w="638" w:type="pct"/>
            <w:gridSpan w:val="2"/>
            <w:shd w:val="clear" w:color="auto" w:fill="auto"/>
            <w:vAlign w:val="center"/>
          </w:tcPr>
          <w:p w:rsidR="00EF7B1E" w:rsidRPr="00EF7B1E" w:rsidRDefault="00EF7B1E" w:rsidP="00EF7B1E">
            <w:pPr>
              <w:bidi/>
              <w:jc w:val="right"/>
              <w:rPr>
                <w:rFonts w:asciiTheme="majorBidi" w:hAnsiTheme="majorBidi" w:cstheme="majorBidi"/>
                <w:color w:val="000000"/>
                <w:sz w:val="20"/>
              </w:rPr>
            </w:pPr>
            <w:r w:rsidRPr="00EF7B1E">
              <w:rPr>
                <w:rFonts w:asciiTheme="majorBidi" w:hAnsiTheme="majorBidi" w:cstheme="majorBidi"/>
                <w:color w:val="000000"/>
                <w:sz w:val="20"/>
              </w:rPr>
              <w:t xml:space="preserve">7.6 </w:t>
            </w:r>
          </w:p>
        </w:tc>
        <w:tc>
          <w:tcPr>
            <w:tcW w:w="563" w:type="pct"/>
            <w:shd w:val="clear" w:color="auto" w:fill="auto"/>
            <w:vAlign w:val="center"/>
          </w:tcPr>
          <w:p w:rsidR="00EF7B1E" w:rsidRPr="00EF7B1E" w:rsidRDefault="008F02CE" w:rsidP="00EF7B1E">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EF7B1E" w:rsidRPr="00EF7B1E">
              <w:rPr>
                <w:rFonts w:asciiTheme="majorBidi" w:hAnsiTheme="majorBidi" w:cstheme="majorBidi"/>
                <w:color w:val="000000"/>
                <w:sz w:val="20"/>
              </w:rPr>
              <w:t xml:space="preserve">11.8 </w:t>
            </w:r>
          </w:p>
        </w:tc>
      </w:tr>
      <w:tr w:rsidR="00EF7B1E" w:rsidRPr="009A2309" w:rsidTr="009C5780">
        <w:trPr>
          <w:gridAfter w:val="1"/>
          <w:wAfter w:w="141" w:type="pct"/>
          <w:trHeight w:val="600"/>
          <w:jc w:val="center"/>
        </w:trPr>
        <w:tc>
          <w:tcPr>
            <w:tcW w:w="2287" w:type="pct"/>
            <w:shd w:val="clear" w:color="auto" w:fill="auto"/>
            <w:hideMark/>
          </w:tcPr>
          <w:p w:rsidR="00EF7B1E" w:rsidRPr="009A2309" w:rsidRDefault="00EF7B1E" w:rsidP="009A2309">
            <w:pPr>
              <w:pStyle w:val="MainParanoChapter"/>
              <w:numPr>
                <w:ilvl w:val="0"/>
                <w:numId w:val="0"/>
              </w:numPr>
              <w:tabs>
                <w:tab w:val="left" w:pos="720"/>
              </w:tabs>
              <w:bidi/>
              <w:spacing w:line="192" w:lineRule="auto"/>
              <w:rPr>
                <w:rFonts w:cs="Simplified Arabic"/>
                <w:szCs w:val="22"/>
                <w:lang w:val="en-CA" w:bidi="ar-EG"/>
              </w:rPr>
            </w:pPr>
            <w:r w:rsidRPr="009A2309">
              <w:rPr>
                <w:rFonts w:cs="Simplified Arabic" w:hint="cs"/>
                <w:szCs w:val="22"/>
                <w:rtl/>
              </w:rPr>
              <w:t>الهدف 3 للتنوع البيولوجي البرنامج 6: من الحيد إلى الشعاب المرجانية+: الحفاظ على سلامة ووظائف النظم الإيكولوجية للشعاب المرجانية</w:t>
            </w:r>
          </w:p>
        </w:tc>
        <w:tc>
          <w:tcPr>
            <w:tcW w:w="697" w:type="pct"/>
            <w:shd w:val="clear" w:color="auto" w:fill="auto"/>
            <w:hideMark/>
          </w:tcPr>
          <w:p w:rsidR="00EF7B1E" w:rsidRPr="009A2309" w:rsidRDefault="00EF7B1E" w:rsidP="009A2309">
            <w:pPr>
              <w:pStyle w:val="MainParanoChapter"/>
              <w:numPr>
                <w:ilvl w:val="0"/>
                <w:numId w:val="0"/>
              </w:numPr>
              <w:tabs>
                <w:tab w:val="left" w:pos="720"/>
              </w:tabs>
              <w:bidi/>
              <w:spacing w:line="192" w:lineRule="auto"/>
              <w:jc w:val="both"/>
              <w:rPr>
                <w:rFonts w:cs="Simplified Arabic"/>
                <w:szCs w:val="22"/>
                <w:lang w:bidi="ar-EG"/>
              </w:rPr>
            </w:pPr>
            <w:r w:rsidRPr="009A2309">
              <w:rPr>
                <w:rFonts w:cs="Simplified Arabic" w:hint="cs"/>
                <w:szCs w:val="22"/>
                <w:rtl/>
              </w:rPr>
              <w:t>الهدفان 6 و10</w:t>
            </w:r>
          </w:p>
        </w:tc>
        <w:tc>
          <w:tcPr>
            <w:tcW w:w="674" w:type="pct"/>
            <w:shd w:val="clear" w:color="auto" w:fill="auto"/>
            <w:vAlign w:val="center"/>
          </w:tcPr>
          <w:p w:rsidR="00EF7B1E" w:rsidRPr="00EF7B1E" w:rsidRDefault="008F02CE" w:rsidP="00EF7B1E">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EF7B1E" w:rsidRPr="00EF7B1E">
              <w:rPr>
                <w:rFonts w:asciiTheme="majorBidi" w:hAnsiTheme="majorBidi" w:cstheme="majorBidi"/>
                <w:color w:val="000000"/>
                <w:sz w:val="20"/>
              </w:rPr>
              <w:t xml:space="preserve">13.5 </w:t>
            </w:r>
          </w:p>
        </w:tc>
        <w:tc>
          <w:tcPr>
            <w:tcW w:w="638" w:type="pct"/>
            <w:gridSpan w:val="2"/>
            <w:shd w:val="clear" w:color="auto" w:fill="auto"/>
            <w:vAlign w:val="center"/>
          </w:tcPr>
          <w:p w:rsidR="00EF7B1E" w:rsidRPr="00EF7B1E" w:rsidRDefault="008F02CE" w:rsidP="00EF7B1E">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EF7B1E" w:rsidRPr="00EF7B1E">
              <w:rPr>
                <w:rFonts w:asciiTheme="majorBidi" w:hAnsiTheme="majorBidi" w:cstheme="majorBidi"/>
                <w:color w:val="000000"/>
                <w:sz w:val="20"/>
              </w:rPr>
              <w:t xml:space="preserve">73.3 </w:t>
            </w:r>
          </w:p>
        </w:tc>
        <w:tc>
          <w:tcPr>
            <w:tcW w:w="563" w:type="pct"/>
            <w:shd w:val="clear" w:color="auto" w:fill="auto"/>
            <w:vAlign w:val="center"/>
          </w:tcPr>
          <w:p w:rsidR="00EF7B1E" w:rsidRPr="00EF7B1E" w:rsidRDefault="008F02CE" w:rsidP="00EF7B1E">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EF7B1E" w:rsidRPr="00EF7B1E">
              <w:rPr>
                <w:rFonts w:asciiTheme="majorBidi" w:hAnsiTheme="majorBidi" w:cstheme="majorBidi"/>
                <w:color w:val="000000"/>
                <w:sz w:val="20"/>
              </w:rPr>
              <w:t xml:space="preserve">86.8 </w:t>
            </w:r>
          </w:p>
        </w:tc>
      </w:tr>
      <w:tr w:rsidR="00EF7B1E" w:rsidRPr="009A2309" w:rsidTr="009C5780">
        <w:trPr>
          <w:gridAfter w:val="1"/>
          <w:wAfter w:w="141" w:type="pct"/>
          <w:trHeight w:val="600"/>
          <w:jc w:val="center"/>
        </w:trPr>
        <w:tc>
          <w:tcPr>
            <w:tcW w:w="2287" w:type="pct"/>
            <w:shd w:val="clear" w:color="auto" w:fill="auto"/>
            <w:hideMark/>
          </w:tcPr>
          <w:p w:rsidR="00EF7B1E" w:rsidRPr="009A2309" w:rsidRDefault="00EF7B1E" w:rsidP="00CB192E">
            <w:pPr>
              <w:pStyle w:val="MainParanoChapter"/>
              <w:numPr>
                <w:ilvl w:val="0"/>
                <w:numId w:val="0"/>
              </w:numPr>
              <w:tabs>
                <w:tab w:val="left" w:pos="720"/>
              </w:tabs>
              <w:bidi/>
              <w:spacing w:line="192" w:lineRule="auto"/>
              <w:rPr>
                <w:rFonts w:cs="Simplified Arabic"/>
                <w:szCs w:val="22"/>
                <w:lang w:bidi="ar-EG"/>
              </w:rPr>
            </w:pPr>
            <w:r w:rsidRPr="009A2309">
              <w:rPr>
                <w:rFonts w:cs="Simplified Arabic" w:hint="cs"/>
                <w:szCs w:val="22"/>
                <w:rtl/>
              </w:rPr>
              <w:t>الهدف 3 للتنوع البيولوجي البرنامج 7: ضمان مستقبل الزراعة</w:t>
            </w:r>
            <w:r>
              <w:rPr>
                <w:rFonts w:cs="Simplified Arabic" w:hint="cs"/>
                <w:szCs w:val="22"/>
                <w:rtl/>
              </w:rPr>
              <w:t>:</w:t>
            </w:r>
            <w:r w:rsidRPr="009A2309">
              <w:rPr>
                <w:rFonts w:cs="Simplified Arabic" w:hint="cs"/>
                <w:szCs w:val="22"/>
                <w:rtl/>
              </w:rPr>
              <w:t xml:space="preserve"> الاستخدام المستدام للموارد الوراثية النباتية والحيوانية </w:t>
            </w:r>
          </w:p>
        </w:tc>
        <w:tc>
          <w:tcPr>
            <w:tcW w:w="697" w:type="pct"/>
            <w:shd w:val="clear" w:color="auto" w:fill="auto"/>
            <w:hideMark/>
          </w:tcPr>
          <w:p w:rsidR="00EF7B1E" w:rsidRPr="009A2309" w:rsidRDefault="00EF7B1E" w:rsidP="009A2309">
            <w:pPr>
              <w:pStyle w:val="MainParanoChapter"/>
              <w:numPr>
                <w:ilvl w:val="0"/>
                <w:numId w:val="0"/>
              </w:numPr>
              <w:tabs>
                <w:tab w:val="left" w:pos="720"/>
              </w:tabs>
              <w:bidi/>
              <w:spacing w:line="192" w:lineRule="auto"/>
              <w:jc w:val="both"/>
              <w:rPr>
                <w:rFonts w:cs="Simplified Arabic"/>
                <w:szCs w:val="22"/>
                <w:lang w:bidi="ar-EG"/>
              </w:rPr>
            </w:pPr>
            <w:r w:rsidRPr="009A2309">
              <w:rPr>
                <w:rFonts w:cs="Simplified Arabic" w:hint="cs"/>
                <w:szCs w:val="22"/>
                <w:rtl/>
              </w:rPr>
              <w:t>الهدفان 7 و13</w:t>
            </w:r>
          </w:p>
        </w:tc>
        <w:tc>
          <w:tcPr>
            <w:tcW w:w="674" w:type="pct"/>
            <w:shd w:val="clear" w:color="auto" w:fill="auto"/>
            <w:vAlign w:val="center"/>
          </w:tcPr>
          <w:p w:rsidR="00EF7B1E" w:rsidRPr="00EF7B1E" w:rsidRDefault="008F02CE" w:rsidP="00EF7B1E">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EF7B1E" w:rsidRPr="00EF7B1E">
              <w:rPr>
                <w:rFonts w:asciiTheme="majorBidi" w:hAnsiTheme="majorBidi" w:cstheme="majorBidi"/>
                <w:color w:val="000000"/>
                <w:sz w:val="20"/>
              </w:rPr>
              <w:t xml:space="preserve">37.7 </w:t>
            </w:r>
          </w:p>
        </w:tc>
        <w:tc>
          <w:tcPr>
            <w:tcW w:w="638" w:type="pct"/>
            <w:gridSpan w:val="2"/>
            <w:shd w:val="clear" w:color="auto" w:fill="auto"/>
            <w:vAlign w:val="center"/>
          </w:tcPr>
          <w:p w:rsidR="00EF7B1E" w:rsidRPr="00EF7B1E" w:rsidRDefault="008F02CE" w:rsidP="00EF7B1E">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EF7B1E" w:rsidRPr="00EF7B1E">
              <w:rPr>
                <w:rFonts w:asciiTheme="majorBidi" w:hAnsiTheme="majorBidi" w:cstheme="majorBidi"/>
                <w:color w:val="000000"/>
                <w:sz w:val="20"/>
              </w:rPr>
              <w:t xml:space="preserve">325.9 </w:t>
            </w:r>
          </w:p>
        </w:tc>
        <w:tc>
          <w:tcPr>
            <w:tcW w:w="563" w:type="pct"/>
            <w:shd w:val="clear" w:color="auto" w:fill="auto"/>
            <w:vAlign w:val="center"/>
          </w:tcPr>
          <w:p w:rsidR="00EF7B1E" w:rsidRPr="00EF7B1E" w:rsidRDefault="008F02CE" w:rsidP="00EF7B1E">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EF7B1E" w:rsidRPr="00EF7B1E">
              <w:rPr>
                <w:rFonts w:asciiTheme="majorBidi" w:hAnsiTheme="majorBidi" w:cstheme="majorBidi"/>
                <w:color w:val="000000"/>
                <w:sz w:val="20"/>
              </w:rPr>
              <w:t xml:space="preserve">363.7 </w:t>
            </w:r>
          </w:p>
        </w:tc>
      </w:tr>
      <w:tr w:rsidR="00EF7B1E" w:rsidRPr="009A2309" w:rsidTr="009C5780">
        <w:trPr>
          <w:gridAfter w:val="1"/>
          <w:wAfter w:w="141" w:type="pct"/>
          <w:trHeight w:val="891"/>
          <w:jc w:val="center"/>
        </w:trPr>
        <w:tc>
          <w:tcPr>
            <w:tcW w:w="2287" w:type="pct"/>
            <w:shd w:val="clear" w:color="auto" w:fill="auto"/>
            <w:hideMark/>
          </w:tcPr>
          <w:p w:rsidR="00EF7B1E" w:rsidRPr="009A2309" w:rsidRDefault="00EF7B1E" w:rsidP="009A2309">
            <w:pPr>
              <w:pStyle w:val="MainParanoChapter"/>
              <w:numPr>
                <w:ilvl w:val="0"/>
                <w:numId w:val="0"/>
              </w:numPr>
              <w:tabs>
                <w:tab w:val="left" w:pos="720"/>
              </w:tabs>
              <w:bidi/>
              <w:spacing w:line="192" w:lineRule="auto"/>
              <w:rPr>
                <w:rFonts w:cs="Simplified Arabic"/>
                <w:szCs w:val="22"/>
                <w:lang w:bidi="ar-EG"/>
              </w:rPr>
            </w:pPr>
            <w:r w:rsidRPr="009A2309">
              <w:rPr>
                <w:rFonts w:cs="Simplified Arabic" w:hint="cs"/>
                <w:szCs w:val="22"/>
                <w:rtl/>
              </w:rPr>
              <w:t>الهدف 3 للتنوع البيولوجي البرنامج 8: تنفيذ بروتوكول ناغويا بشأن الحصول على الموارد الجينية وتقاسم المنافع الناشئة عن استخدامها</w:t>
            </w:r>
          </w:p>
        </w:tc>
        <w:tc>
          <w:tcPr>
            <w:tcW w:w="697" w:type="pct"/>
            <w:shd w:val="clear" w:color="auto" w:fill="auto"/>
            <w:hideMark/>
          </w:tcPr>
          <w:p w:rsidR="00EF7B1E" w:rsidRPr="009A2309" w:rsidRDefault="00EF7B1E" w:rsidP="009A2309">
            <w:pPr>
              <w:pStyle w:val="MainParanoChapter"/>
              <w:numPr>
                <w:ilvl w:val="0"/>
                <w:numId w:val="0"/>
              </w:numPr>
              <w:tabs>
                <w:tab w:val="left" w:pos="720"/>
              </w:tabs>
              <w:bidi/>
              <w:spacing w:line="192" w:lineRule="auto"/>
              <w:jc w:val="both"/>
              <w:rPr>
                <w:rFonts w:cs="Simplified Arabic"/>
                <w:szCs w:val="22"/>
                <w:lang w:bidi="ar-EG"/>
              </w:rPr>
            </w:pPr>
            <w:r w:rsidRPr="009A2309">
              <w:rPr>
                <w:rFonts w:cs="Simplified Arabic" w:hint="cs"/>
                <w:szCs w:val="22"/>
                <w:rtl/>
              </w:rPr>
              <w:t>الهدف 16</w:t>
            </w:r>
          </w:p>
        </w:tc>
        <w:tc>
          <w:tcPr>
            <w:tcW w:w="674" w:type="pct"/>
            <w:shd w:val="clear" w:color="auto" w:fill="auto"/>
            <w:vAlign w:val="center"/>
          </w:tcPr>
          <w:p w:rsidR="00EF7B1E" w:rsidRPr="00EF7B1E" w:rsidRDefault="008F02CE" w:rsidP="00EF7B1E">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EF7B1E" w:rsidRPr="00EF7B1E">
              <w:rPr>
                <w:rFonts w:asciiTheme="majorBidi" w:hAnsiTheme="majorBidi" w:cstheme="majorBidi"/>
                <w:color w:val="000000"/>
                <w:sz w:val="20"/>
              </w:rPr>
              <w:t xml:space="preserve">31.8 </w:t>
            </w:r>
          </w:p>
        </w:tc>
        <w:tc>
          <w:tcPr>
            <w:tcW w:w="638" w:type="pct"/>
            <w:gridSpan w:val="2"/>
            <w:shd w:val="clear" w:color="auto" w:fill="auto"/>
            <w:vAlign w:val="center"/>
          </w:tcPr>
          <w:p w:rsidR="00EF7B1E" w:rsidRPr="00EF7B1E" w:rsidRDefault="008F02CE" w:rsidP="00EF7B1E">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EF7B1E" w:rsidRPr="00EF7B1E">
              <w:rPr>
                <w:rFonts w:asciiTheme="majorBidi" w:hAnsiTheme="majorBidi" w:cstheme="majorBidi"/>
                <w:color w:val="000000"/>
                <w:sz w:val="20"/>
              </w:rPr>
              <w:t xml:space="preserve">140.5 </w:t>
            </w:r>
          </w:p>
        </w:tc>
        <w:tc>
          <w:tcPr>
            <w:tcW w:w="563" w:type="pct"/>
            <w:shd w:val="clear" w:color="auto" w:fill="auto"/>
            <w:vAlign w:val="center"/>
          </w:tcPr>
          <w:p w:rsidR="00EF7B1E" w:rsidRPr="00EF7B1E" w:rsidRDefault="008F02CE" w:rsidP="00EF7B1E">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EF7B1E" w:rsidRPr="00EF7B1E">
              <w:rPr>
                <w:rFonts w:asciiTheme="majorBidi" w:hAnsiTheme="majorBidi" w:cstheme="majorBidi"/>
                <w:color w:val="000000"/>
                <w:sz w:val="20"/>
              </w:rPr>
              <w:t xml:space="preserve">172.3 </w:t>
            </w:r>
          </w:p>
        </w:tc>
      </w:tr>
      <w:tr w:rsidR="00EF7B1E" w:rsidRPr="009A2309" w:rsidTr="009C5780">
        <w:trPr>
          <w:gridAfter w:val="1"/>
          <w:wAfter w:w="141" w:type="pct"/>
          <w:trHeight w:val="630"/>
          <w:jc w:val="center"/>
        </w:trPr>
        <w:tc>
          <w:tcPr>
            <w:tcW w:w="2287" w:type="pct"/>
            <w:shd w:val="clear" w:color="auto" w:fill="auto"/>
            <w:hideMark/>
          </w:tcPr>
          <w:p w:rsidR="00EF7B1E" w:rsidRPr="009A2309" w:rsidRDefault="00EF7B1E" w:rsidP="00CB192E">
            <w:pPr>
              <w:pStyle w:val="MainParanoChapter"/>
              <w:numPr>
                <w:ilvl w:val="0"/>
                <w:numId w:val="0"/>
              </w:numPr>
              <w:tabs>
                <w:tab w:val="left" w:pos="720"/>
              </w:tabs>
              <w:bidi/>
              <w:spacing w:line="192" w:lineRule="auto"/>
              <w:rPr>
                <w:rFonts w:cs="Simplified Arabic"/>
                <w:szCs w:val="22"/>
                <w:lang w:bidi="ar-EG"/>
              </w:rPr>
            </w:pPr>
            <w:r w:rsidRPr="009A2309">
              <w:rPr>
                <w:rFonts w:cs="Simplified Arabic" w:hint="cs"/>
                <w:szCs w:val="22"/>
                <w:rtl/>
              </w:rPr>
              <w:t xml:space="preserve">الهدف 4 للتنوع البيولوجي البرنامج 9: إدارة </w:t>
            </w:r>
            <w:r>
              <w:rPr>
                <w:rFonts w:cs="Simplified Arabic" w:hint="cs"/>
                <w:szCs w:val="22"/>
                <w:rtl/>
              </w:rPr>
              <w:t>التداخل بين ا</w:t>
            </w:r>
            <w:r w:rsidRPr="009A2309">
              <w:rPr>
                <w:rFonts w:cs="Simplified Arabic" w:hint="cs"/>
                <w:szCs w:val="22"/>
                <w:rtl/>
              </w:rPr>
              <w:t>لبشر والتنوع البيولوجي</w:t>
            </w:r>
          </w:p>
        </w:tc>
        <w:tc>
          <w:tcPr>
            <w:tcW w:w="697" w:type="pct"/>
            <w:shd w:val="clear" w:color="auto" w:fill="auto"/>
            <w:hideMark/>
          </w:tcPr>
          <w:p w:rsidR="00EF7B1E" w:rsidRPr="009A2309" w:rsidRDefault="00EF7B1E" w:rsidP="009A2309">
            <w:pPr>
              <w:pStyle w:val="MainParanoChapter"/>
              <w:numPr>
                <w:ilvl w:val="0"/>
                <w:numId w:val="0"/>
              </w:numPr>
              <w:tabs>
                <w:tab w:val="left" w:pos="720"/>
              </w:tabs>
              <w:bidi/>
              <w:spacing w:line="192" w:lineRule="auto"/>
              <w:jc w:val="both"/>
              <w:rPr>
                <w:rFonts w:cs="Simplified Arabic"/>
                <w:szCs w:val="22"/>
                <w:lang w:bidi="ar-EG"/>
              </w:rPr>
            </w:pPr>
            <w:r w:rsidRPr="009A2309">
              <w:rPr>
                <w:rFonts w:cs="Simplified Arabic" w:hint="cs"/>
                <w:szCs w:val="22"/>
                <w:rtl/>
              </w:rPr>
              <w:t xml:space="preserve">الأهداف </w:t>
            </w:r>
            <w:r w:rsidRPr="009A2309">
              <w:rPr>
                <w:rFonts w:cs="Simplified Arabic" w:hint="cs"/>
                <w:spacing w:val="-10"/>
                <w:szCs w:val="22"/>
                <w:rtl/>
              </w:rPr>
              <w:t>3 و5 و6 و7 و14 و15</w:t>
            </w:r>
          </w:p>
        </w:tc>
        <w:tc>
          <w:tcPr>
            <w:tcW w:w="674" w:type="pct"/>
            <w:shd w:val="clear" w:color="auto" w:fill="auto"/>
            <w:vAlign w:val="center"/>
          </w:tcPr>
          <w:p w:rsidR="00EF7B1E" w:rsidRPr="00EF7B1E" w:rsidRDefault="008F02CE" w:rsidP="00EF7B1E">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EF7B1E" w:rsidRPr="00EF7B1E">
              <w:rPr>
                <w:rFonts w:asciiTheme="majorBidi" w:hAnsiTheme="majorBidi" w:cstheme="majorBidi"/>
                <w:color w:val="000000"/>
                <w:sz w:val="20"/>
              </w:rPr>
              <w:t xml:space="preserve">303.3 </w:t>
            </w:r>
          </w:p>
        </w:tc>
        <w:tc>
          <w:tcPr>
            <w:tcW w:w="638" w:type="pct"/>
            <w:gridSpan w:val="2"/>
            <w:shd w:val="clear" w:color="auto" w:fill="auto"/>
            <w:vAlign w:val="center"/>
          </w:tcPr>
          <w:p w:rsidR="00EF7B1E" w:rsidRPr="00EF7B1E" w:rsidRDefault="008F02CE" w:rsidP="00EF7B1E">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EF7B1E" w:rsidRPr="00EF7B1E">
              <w:rPr>
                <w:rFonts w:asciiTheme="majorBidi" w:hAnsiTheme="majorBidi" w:cstheme="majorBidi"/>
                <w:color w:val="000000"/>
                <w:sz w:val="20"/>
              </w:rPr>
              <w:t xml:space="preserve">1,577.6 </w:t>
            </w:r>
          </w:p>
        </w:tc>
        <w:tc>
          <w:tcPr>
            <w:tcW w:w="563" w:type="pct"/>
            <w:shd w:val="clear" w:color="auto" w:fill="auto"/>
            <w:vAlign w:val="center"/>
          </w:tcPr>
          <w:p w:rsidR="00EF7B1E" w:rsidRPr="00EF7B1E" w:rsidRDefault="008F02CE" w:rsidP="00EF7B1E">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EF7B1E" w:rsidRPr="00EF7B1E">
              <w:rPr>
                <w:rFonts w:asciiTheme="majorBidi" w:hAnsiTheme="majorBidi" w:cstheme="majorBidi"/>
                <w:color w:val="000000"/>
                <w:sz w:val="20"/>
              </w:rPr>
              <w:t xml:space="preserve">1,880.9 </w:t>
            </w:r>
          </w:p>
        </w:tc>
      </w:tr>
      <w:tr w:rsidR="00EF7B1E" w:rsidRPr="009A2309" w:rsidTr="009C5780">
        <w:trPr>
          <w:gridAfter w:val="1"/>
          <w:wAfter w:w="141" w:type="pct"/>
          <w:trHeight w:val="603"/>
          <w:jc w:val="center"/>
        </w:trPr>
        <w:tc>
          <w:tcPr>
            <w:tcW w:w="2287" w:type="pct"/>
            <w:shd w:val="clear" w:color="auto" w:fill="auto"/>
            <w:hideMark/>
          </w:tcPr>
          <w:p w:rsidR="00EF7B1E" w:rsidRPr="009A2309" w:rsidRDefault="00EF7B1E" w:rsidP="009A2309">
            <w:pPr>
              <w:pStyle w:val="MainParanoChapter"/>
              <w:numPr>
                <w:ilvl w:val="0"/>
                <w:numId w:val="0"/>
              </w:numPr>
              <w:tabs>
                <w:tab w:val="left" w:pos="720"/>
              </w:tabs>
              <w:bidi/>
              <w:spacing w:line="192" w:lineRule="auto"/>
              <w:rPr>
                <w:rFonts w:cs="Simplified Arabic"/>
                <w:szCs w:val="22"/>
                <w:lang w:bidi="ar-EG"/>
              </w:rPr>
            </w:pPr>
            <w:r w:rsidRPr="009A2309">
              <w:rPr>
                <w:rFonts w:cs="Simplified Arabic" w:hint="cs"/>
                <w:szCs w:val="22"/>
                <w:rtl/>
              </w:rPr>
              <w:t>الهدف 4 للتنوع البيولوجي البرنامج 10: دمج التنوع البيولوجي وخدمات النظم الإيكولوجية في التنمية والتخطيط المالي</w:t>
            </w:r>
          </w:p>
        </w:tc>
        <w:tc>
          <w:tcPr>
            <w:tcW w:w="697" w:type="pct"/>
            <w:shd w:val="clear" w:color="auto" w:fill="auto"/>
            <w:hideMark/>
          </w:tcPr>
          <w:p w:rsidR="00EF7B1E" w:rsidRPr="009A2309" w:rsidRDefault="00EF7B1E" w:rsidP="009A2309">
            <w:pPr>
              <w:pStyle w:val="MainParanoChapter"/>
              <w:numPr>
                <w:ilvl w:val="0"/>
                <w:numId w:val="0"/>
              </w:numPr>
              <w:tabs>
                <w:tab w:val="left" w:pos="720"/>
              </w:tabs>
              <w:bidi/>
              <w:spacing w:line="192" w:lineRule="auto"/>
              <w:jc w:val="both"/>
              <w:rPr>
                <w:rFonts w:cs="Simplified Arabic"/>
                <w:szCs w:val="22"/>
                <w:lang w:bidi="ar-EG"/>
              </w:rPr>
            </w:pPr>
            <w:r w:rsidRPr="009A2309">
              <w:rPr>
                <w:rFonts w:cs="Simplified Arabic" w:hint="cs"/>
                <w:szCs w:val="22"/>
                <w:rtl/>
              </w:rPr>
              <w:t>الهدفان 2 و20</w:t>
            </w:r>
          </w:p>
        </w:tc>
        <w:tc>
          <w:tcPr>
            <w:tcW w:w="674" w:type="pct"/>
            <w:shd w:val="clear" w:color="auto" w:fill="auto"/>
            <w:vAlign w:val="center"/>
          </w:tcPr>
          <w:p w:rsidR="00EF7B1E" w:rsidRPr="00EF7B1E" w:rsidRDefault="008F02CE" w:rsidP="00EF7B1E">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EF7B1E" w:rsidRPr="00EF7B1E">
              <w:rPr>
                <w:rFonts w:asciiTheme="majorBidi" w:hAnsiTheme="majorBidi" w:cstheme="majorBidi"/>
                <w:color w:val="000000"/>
                <w:sz w:val="20"/>
              </w:rPr>
              <w:t xml:space="preserve">26.5 </w:t>
            </w:r>
          </w:p>
        </w:tc>
        <w:tc>
          <w:tcPr>
            <w:tcW w:w="638" w:type="pct"/>
            <w:gridSpan w:val="2"/>
            <w:shd w:val="clear" w:color="auto" w:fill="auto"/>
            <w:vAlign w:val="center"/>
          </w:tcPr>
          <w:p w:rsidR="00EF7B1E" w:rsidRPr="00EF7B1E" w:rsidRDefault="008F02CE" w:rsidP="00EF7B1E">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EF7B1E" w:rsidRPr="00EF7B1E">
              <w:rPr>
                <w:rFonts w:asciiTheme="majorBidi" w:hAnsiTheme="majorBidi" w:cstheme="majorBidi"/>
                <w:color w:val="000000"/>
                <w:sz w:val="20"/>
              </w:rPr>
              <w:t xml:space="preserve">152.1 </w:t>
            </w:r>
          </w:p>
        </w:tc>
        <w:tc>
          <w:tcPr>
            <w:tcW w:w="563" w:type="pct"/>
            <w:shd w:val="clear" w:color="auto" w:fill="auto"/>
            <w:vAlign w:val="center"/>
          </w:tcPr>
          <w:p w:rsidR="00EF7B1E" w:rsidRPr="00EF7B1E" w:rsidRDefault="008F02CE" w:rsidP="00EF7B1E">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EF7B1E" w:rsidRPr="00EF7B1E">
              <w:rPr>
                <w:rFonts w:asciiTheme="majorBidi" w:hAnsiTheme="majorBidi" w:cstheme="majorBidi"/>
                <w:color w:val="000000"/>
                <w:sz w:val="20"/>
              </w:rPr>
              <w:t xml:space="preserve">178.6 </w:t>
            </w:r>
          </w:p>
        </w:tc>
      </w:tr>
      <w:tr w:rsidR="00EF7B1E" w:rsidRPr="009A2309" w:rsidTr="009C5780">
        <w:trPr>
          <w:gridAfter w:val="1"/>
          <w:wAfter w:w="141" w:type="pct"/>
          <w:trHeight w:val="491"/>
          <w:jc w:val="center"/>
        </w:trPr>
        <w:tc>
          <w:tcPr>
            <w:tcW w:w="2287" w:type="pct"/>
            <w:shd w:val="clear" w:color="auto" w:fill="auto"/>
            <w:hideMark/>
          </w:tcPr>
          <w:p w:rsidR="00EF7B1E" w:rsidRPr="009A2309" w:rsidRDefault="00EF7B1E" w:rsidP="00EF7B1E">
            <w:pPr>
              <w:pStyle w:val="MainParanoChapter"/>
              <w:numPr>
                <w:ilvl w:val="0"/>
                <w:numId w:val="0"/>
              </w:numPr>
              <w:tabs>
                <w:tab w:val="left" w:pos="720"/>
              </w:tabs>
              <w:bidi/>
              <w:spacing w:line="192" w:lineRule="auto"/>
              <w:rPr>
                <w:rFonts w:cs="Simplified Arabic"/>
                <w:szCs w:val="22"/>
                <w:lang w:bidi="ar-EG"/>
              </w:rPr>
            </w:pPr>
            <w:r>
              <w:rPr>
                <w:rFonts w:cs="Simplified Arabic" w:hint="cs"/>
                <w:szCs w:val="22"/>
                <w:rtl/>
              </w:rPr>
              <w:t>نشاط تمكيني ل</w:t>
            </w:r>
            <w:r w:rsidRPr="009A2309">
              <w:rPr>
                <w:rFonts w:cs="Simplified Arabic" w:hint="cs"/>
                <w:szCs w:val="22"/>
                <w:rtl/>
              </w:rPr>
              <w:t xml:space="preserve">لتنوع البيولوجي: </w:t>
            </w:r>
            <w:r w:rsidR="009000BB">
              <w:rPr>
                <w:rFonts w:cs="Simplified Arabic" w:hint="cs"/>
                <w:szCs w:val="22"/>
                <w:rtl/>
              </w:rPr>
              <w:t>تنقيح الاستراتيجيات وخطط العمل الوطنية للتنوع البيولوجي</w:t>
            </w:r>
            <w:r w:rsidRPr="009A2309">
              <w:rPr>
                <w:rFonts w:cs="Simplified Arabic"/>
                <w:szCs w:val="22"/>
                <w:vertAlign w:val="superscript"/>
                <w:rtl/>
                <w:lang w:bidi="ar-EG"/>
              </w:rPr>
              <w:footnoteReference w:id="4"/>
            </w:r>
            <w:r w:rsidRPr="009A2309">
              <w:rPr>
                <w:rFonts w:cs="Simplified Arabic" w:hint="cs"/>
                <w:szCs w:val="22"/>
                <w:rtl/>
              </w:rPr>
              <w:t xml:space="preserve"> </w:t>
            </w:r>
          </w:p>
        </w:tc>
        <w:tc>
          <w:tcPr>
            <w:tcW w:w="697" w:type="pct"/>
            <w:shd w:val="clear" w:color="auto" w:fill="auto"/>
            <w:hideMark/>
          </w:tcPr>
          <w:p w:rsidR="00EF7B1E" w:rsidRPr="009A2309" w:rsidRDefault="00EF7B1E" w:rsidP="009A2309">
            <w:pPr>
              <w:pStyle w:val="MainParanoChapter"/>
              <w:numPr>
                <w:ilvl w:val="0"/>
                <w:numId w:val="0"/>
              </w:numPr>
              <w:tabs>
                <w:tab w:val="left" w:pos="720"/>
              </w:tabs>
              <w:bidi/>
              <w:spacing w:line="192" w:lineRule="auto"/>
              <w:jc w:val="both"/>
              <w:rPr>
                <w:rFonts w:cs="Simplified Arabic"/>
                <w:szCs w:val="22"/>
                <w:lang w:bidi="ar-EG"/>
              </w:rPr>
            </w:pPr>
            <w:r w:rsidRPr="009A2309">
              <w:rPr>
                <w:rFonts w:cs="Simplified Arabic" w:hint="cs"/>
                <w:szCs w:val="22"/>
                <w:rtl/>
              </w:rPr>
              <w:t>الهدف 17</w:t>
            </w:r>
          </w:p>
        </w:tc>
        <w:tc>
          <w:tcPr>
            <w:tcW w:w="674" w:type="pct"/>
            <w:shd w:val="clear" w:color="auto" w:fill="auto"/>
            <w:vAlign w:val="center"/>
          </w:tcPr>
          <w:p w:rsidR="00EF7B1E" w:rsidRPr="00EF7B1E" w:rsidRDefault="008F02CE" w:rsidP="00EF7B1E">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EF7B1E" w:rsidRPr="00EF7B1E">
              <w:rPr>
                <w:rFonts w:asciiTheme="majorBidi" w:hAnsiTheme="majorBidi" w:cstheme="majorBidi"/>
                <w:color w:val="000000"/>
                <w:sz w:val="20"/>
              </w:rPr>
              <w:t xml:space="preserve">18.6 </w:t>
            </w:r>
          </w:p>
        </w:tc>
        <w:tc>
          <w:tcPr>
            <w:tcW w:w="638" w:type="pct"/>
            <w:gridSpan w:val="2"/>
            <w:shd w:val="clear" w:color="auto" w:fill="auto"/>
            <w:vAlign w:val="center"/>
          </w:tcPr>
          <w:p w:rsidR="00EF7B1E" w:rsidRPr="00EF7B1E" w:rsidRDefault="008F02CE" w:rsidP="00EF7B1E">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EF7B1E" w:rsidRPr="00EF7B1E">
              <w:rPr>
                <w:rFonts w:asciiTheme="majorBidi" w:hAnsiTheme="majorBidi" w:cstheme="majorBidi"/>
                <w:color w:val="000000"/>
                <w:sz w:val="20"/>
              </w:rPr>
              <w:t xml:space="preserve">13.0 </w:t>
            </w:r>
          </w:p>
        </w:tc>
        <w:tc>
          <w:tcPr>
            <w:tcW w:w="563" w:type="pct"/>
            <w:shd w:val="clear" w:color="auto" w:fill="auto"/>
            <w:vAlign w:val="center"/>
          </w:tcPr>
          <w:p w:rsidR="00EF7B1E" w:rsidRPr="00EF7B1E" w:rsidRDefault="008F02CE" w:rsidP="00EF7B1E">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EF7B1E" w:rsidRPr="00EF7B1E">
              <w:rPr>
                <w:rFonts w:asciiTheme="majorBidi" w:hAnsiTheme="majorBidi" w:cstheme="majorBidi"/>
                <w:color w:val="000000"/>
                <w:sz w:val="20"/>
              </w:rPr>
              <w:t xml:space="preserve">31.7 </w:t>
            </w:r>
          </w:p>
        </w:tc>
      </w:tr>
      <w:tr w:rsidR="00EF7B1E" w:rsidRPr="009A2309" w:rsidTr="009C5780">
        <w:trPr>
          <w:trHeight w:val="306"/>
          <w:jc w:val="center"/>
        </w:trPr>
        <w:tc>
          <w:tcPr>
            <w:tcW w:w="2287" w:type="pct"/>
            <w:shd w:val="clear" w:color="auto" w:fill="auto"/>
          </w:tcPr>
          <w:p w:rsidR="00EF7B1E" w:rsidRPr="009A2309" w:rsidRDefault="00EF7B1E" w:rsidP="009A2309">
            <w:pPr>
              <w:pStyle w:val="MainParanoChapter"/>
              <w:numPr>
                <w:ilvl w:val="0"/>
                <w:numId w:val="0"/>
              </w:numPr>
              <w:tabs>
                <w:tab w:val="left" w:pos="720"/>
              </w:tabs>
              <w:bidi/>
              <w:spacing w:line="192" w:lineRule="auto"/>
              <w:jc w:val="both"/>
              <w:rPr>
                <w:rFonts w:cs="Simplified Arabic"/>
                <w:szCs w:val="22"/>
                <w:rtl/>
                <w:lang w:bidi="ar-EG"/>
              </w:rPr>
            </w:pPr>
            <w:r w:rsidRPr="009A2309">
              <w:rPr>
                <w:rFonts w:cs="Simplified Arabic" w:hint="cs"/>
                <w:szCs w:val="22"/>
                <w:rtl/>
                <w:lang w:bidi="ar-EG"/>
              </w:rPr>
              <w:t>المجموع (لا يشمل السلامة الأحيائية)</w:t>
            </w:r>
          </w:p>
        </w:tc>
        <w:tc>
          <w:tcPr>
            <w:tcW w:w="697" w:type="pct"/>
            <w:shd w:val="clear" w:color="auto" w:fill="auto"/>
          </w:tcPr>
          <w:p w:rsidR="00EF7B1E" w:rsidRPr="009A2309" w:rsidRDefault="00EF7B1E" w:rsidP="009A2309">
            <w:pPr>
              <w:pStyle w:val="MainParanoChapter"/>
              <w:numPr>
                <w:ilvl w:val="0"/>
                <w:numId w:val="0"/>
              </w:numPr>
              <w:tabs>
                <w:tab w:val="left" w:pos="720"/>
              </w:tabs>
              <w:bidi/>
              <w:spacing w:line="192" w:lineRule="auto"/>
              <w:jc w:val="both"/>
              <w:rPr>
                <w:rFonts w:cs="Simplified Arabic"/>
                <w:szCs w:val="22"/>
                <w:lang w:bidi="ar-EG"/>
              </w:rPr>
            </w:pPr>
          </w:p>
        </w:tc>
        <w:tc>
          <w:tcPr>
            <w:tcW w:w="696" w:type="pct"/>
            <w:gridSpan w:val="2"/>
            <w:shd w:val="clear" w:color="auto" w:fill="auto"/>
            <w:vAlign w:val="center"/>
          </w:tcPr>
          <w:p w:rsidR="00EF7B1E" w:rsidRPr="00EF7B1E" w:rsidRDefault="008F02CE" w:rsidP="00EF7B1E">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EF7B1E" w:rsidRPr="00EF7B1E">
              <w:rPr>
                <w:rFonts w:asciiTheme="majorBidi" w:hAnsiTheme="majorBidi" w:cstheme="majorBidi"/>
                <w:color w:val="000000"/>
                <w:sz w:val="20"/>
              </w:rPr>
              <w:t xml:space="preserve">761.8 </w:t>
            </w:r>
          </w:p>
        </w:tc>
        <w:tc>
          <w:tcPr>
            <w:tcW w:w="616" w:type="pct"/>
            <w:shd w:val="clear" w:color="auto" w:fill="auto"/>
            <w:vAlign w:val="center"/>
          </w:tcPr>
          <w:p w:rsidR="00EF7B1E" w:rsidRPr="00EF7B1E" w:rsidRDefault="008F02CE" w:rsidP="00EF7B1E">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EF7B1E" w:rsidRPr="00EF7B1E">
              <w:rPr>
                <w:rFonts w:asciiTheme="majorBidi" w:hAnsiTheme="majorBidi" w:cstheme="majorBidi"/>
                <w:color w:val="000000"/>
                <w:sz w:val="20"/>
              </w:rPr>
              <w:t xml:space="preserve">3,859.3 </w:t>
            </w:r>
          </w:p>
        </w:tc>
        <w:tc>
          <w:tcPr>
            <w:tcW w:w="704" w:type="pct"/>
            <w:gridSpan w:val="2"/>
            <w:shd w:val="clear" w:color="auto" w:fill="auto"/>
            <w:vAlign w:val="center"/>
          </w:tcPr>
          <w:p w:rsidR="00EF7B1E" w:rsidRPr="00EF7B1E" w:rsidRDefault="008F02CE" w:rsidP="00EF7B1E">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EF7B1E" w:rsidRPr="00EF7B1E">
              <w:rPr>
                <w:rFonts w:asciiTheme="majorBidi" w:hAnsiTheme="majorBidi" w:cstheme="majorBidi"/>
                <w:color w:val="000000"/>
                <w:sz w:val="20"/>
              </w:rPr>
              <w:t xml:space="preserve">4,621.1 </w:t>
            </w:r>
          </w:p>
        </w:tc>
      </w:tr>
    </w:tbl>
    <w:p w:rsidR="000501C9" w:rsidRPr="00A37AEF" w:rsidRDefault="000501C9" w:rsidP="009A2309">
      <w:pPr>
        <w:pStyle w:val="MainParanoChapter"/>
        <w:numPr>
          <w:ilvl w:val="0"/>
          <w:numId w:val="0"/>
        </w:numPr>
        <w:tabs>
          <w:tab w:val="left" w:pos="720"/>
        </w:tabs>
        <w:bidi/>
        <w:spacing w:line="168" w:lineRule="auto"/>
        <w:jc w:val="both"/>
        <w:rPr>
          <w:rFonts w:cs="Simplified Arabic"/>
          <w:szCs w:val="22"/>
          <w:lang w:bidi="ar-EG"/>
        </w:rPr>
      </w:pPr>
    </w:p>
    <w:p w:rsidR="00C31980" w:rsidRDefault="00227616" w:rsidP="00C31980">
      <w:pPr>
        <w:pStyle w:val="MainParanoChapter"/>
        <w:numPr>
          <w:ilvl w:val="0"/>
          <w:numId w:val="11"/>
        </w:numPr>
        <w:tabs>
          <w:tab w:val="left" w:pos="720"/>
        </w:tabs>
        <w:bidi/>
        <w:spacing w:after="100" w:line="204" w:lineRule="auto"/>
        <w:ind w:left="734" w:hanging="547"/>
        <w:jc w:val="both"/>
        <w:rPr>
          <w:rFonts w:cs="Simplified Arabic"/>
        </w:rPr>
      </w:pPr>
      <w:r>
        <w:rPr>
          <w:rFonts w:cs="Simplified Arabic" w:hint="cs"/>
          <w:rtl/>
        </w:rPr>
        <w:t>وعلى مدى</w:t>
      </w:r>
      <w:r w:rsidR="0086198B">
        <w:rPr>
          <w:rFonts w:cs="Simplified Arabic" w:hint="cs"/>
          <w:rtl/>
        </w:rPr>
        <w:t xml:space="preserve"> السنوات الخمسة عش</w:t>
      </w:r>
      <w:r w:rsidR="00985694">
        <w:rPr>
          <w:rFonts w:cs="Simplified Arabic" w:hint="cs"/>
          <w:rtl/>
        </w:rPr>
        <w:t>ر</w:t>
      </w:r>
      <w:r w:rsidR="0086198B">
        <w:rPr>
          <w:rFonts w:cs="Simplified Arabic" w:hint="cs"/>
          <w:rtl/>
        </w:rPr>
        <w:t>ة الماضية، حددت البلدان باستمرار أولويات تمويل إدارة</w:t>
      </w:r>
      <w:r w:rsidR="00CB192E">
        <w:rPr>
          <w:rFonts w:cs="Simplified Arabic" w:hint="cs"/>
          <w:rtl/>
        </w:rPr>
        <w:t xml:space="preserve"> نظم المناطق المحمية فيها عند ت</w:t>
      </w:r>
      <w:r w:rsidR="0086198B">
        <w:rPr>
          <w:rFonts w:cs="Simplified Arabic" w:hint="cs"/>
          <w:rtl/>
        </w:rPr>
        <w:t>خصيص موارد</w:t>
      </w:r>
      <w:r w:rsidR="00EF7B1E">
        <w:rPr>
          <w:rFonts w:cs="Simplified Arabic" w:hint="cs"/>
          <w:rtl/>
        </w:rPr>
        <w:t xml:space="preserve"> </w:t>
      </w:r>
      <w:r w:rsidR="001D7A4C">
        <w:rPr>
          <w:rFonts w:cs="Simplified Arabic" w:hint="cs"/>
          <w:rtl/>
        </w:rPr>
        <w:t>مرفق البيئة العالمية</w:t>
      </w:r>
      <w:r w:rsidR="0086198B">
        <w:rPr>
          <w:rFonts w:cs="Simplified Arabic" w:hint="cs"/>
          <w:rtl/>
        </w:rPr>
        <w:t xml:space="preserve">. غير أنه من الملاحظ في التجديد السادس لموارد </w:t>
      </w:r>
      <w:r w:rsidR="001D7A4C">
        <w:rPr>
          <w:rFonts w:cs="Simplified Arabic" w:hint="cs"/>
          <w:rtl/>
        </w:rPr>
        <w:t>مرفق البيئة العالمية</w:t>
      </w:r>
      <w:r w:rsidR="00CB192E">
        <w:rPr>
          <w:rFonts w:cs="Simplified Arabic" w:hint="cs"/>
          <w:rtl/>
        </w:rPr>
        <w:t>،</w:t>
      </w:r>
      <w:r w:rsidR="0086198B">
        <w:rPr>
          <w:rFonts w:cs="Simplified Arabic" w:hint="cs"/>
          <w:rtl/>
        </w:rPr>
        <w:t xml:space="preserve"> حدث تحول كبير في ترتيب الأولويات، على النحو المبين في الشكل 1. وتستثمر البلدان معظم مواردها في تحسين إدارة التنوع البيولوجي في المناظر الطبيعية الأرضية والبحرية المنتجة مع توجيه 57 في </w:t>
      </w:r>
      <w:r w:rsidR="003E72F4">
        <w:rPr>
          <w:rFonts w:cs="Simplified Arabic" w:hint="cs"/>
          <w:rtl/>
        </w:rPr>
        <w:t>ال</w:t>
      </w:r>
      <w:r w:rsidR="0086198B">
        <w:rPr>
          <w:rFonts w:cs="Simplified Arabic" w:hint="cs"/>
          <w:rtl/>
        </w:rPr>
        <w:t xml:space="preserve">مائة من المخصصات </w:t>
      </w:r>
      <w:r w:rsidR="00EF7B1E">
        <w:rPr>
          <w:rFonts w:cs="Simplified Arabic" w:hint="cs"/>
          <w:rtl/>
        </w:rPr>
        <w:t>القطرية لنظام التخصيص الشفاف للموارد</w:t>
      </w:r>
      <w:r w:rsidR="0086198B">
        <w:rPr>
          <w:rFonts w:cs="Simplified Arabic" w:hint="cs"/>
          <w:rtl/>
        </w:rPr>
        <w:t xml:space="preserve"> إلى دعم الأنشطة خارج المجال الرسمي للمناطق المحمية</w:t>
      </w:r>
      <w:r w:rsidR="00EF7B1E">
        <w:rPr>
          <w:rFonts w:cs="Simplified Arabic" w:hint="cs"/>
          <w:rtl/>
        </w:rPr>
        <w:t>، وتوجيه 29 في المائة نحو إدارة المناطق المحمية</w:t>
      </w:r>
      <w:r w:rsidR="0086198B">
        <w:rPr>
          <w:rFonts w:cs="Simplified Arabic" w:hint="cs"/>
          <w:rtl/>
        </w:rPr>
        <w:t xml:space="preserve">. </w:t>
      </w:r>
    </w:p>
    <w:p w:rsidR="0086198B" w:rsidRDefault="00EF7B1E" w:rsidP="00606380">
      <w:pPr>
        <w:pStyle w:val="MainParanoChapter"/>
        <w:numPr>
          <w:ilvl w:val="0"/>
          <w:numId w:val="11"/>
        </w:numPr>
        <w:tabs>
          <w:tab w:val="left" w:pos="720"/>
        </w:tabs>
        <w:bidi/>
        <w:spacing w:after="100" w:line="204" w:lineRule="auto"/>
        <w:ind w:left="734" w:hanging="547"/>
        <w:jc w:val="both"/>
        <w:rPr>
          <w:rFonts w:cs="Simplified Arabic"/>
        </w:rPr>
      </w:pPr>
      <w:r>
        <w:rPr>
          <w:rFonts w:cs="Simplified Arabic" w:hint="cs"/>
          <w:rtl/>
        </w:rPr>
        <w:t>وتشتم</w:t>
      </w:r>
      <w:r w:rsidR="00C31980">
        <w:rPr>
          <w:rFonts w:cs="Simplified Arabic" w:hint="cs"/>
          <w:rtl/>
        </w:rPr>
        <w:t>ل</w:t>
      </w:r>
      <w:r w:rsidR="0086198B">
        <w:rPr>
          <w:rFonts w:cs="Simplified Arabic" w:hint="cs"/>
          <w:rtl/>
        </w:rPr>
        <w:t xml:space="preserve"> الاستثمارات </w:t>
      </w:r>
      <w:r>
        <w:rPr>
          <w:rFonts w:cs="Simplified Arabic" w:hint="cs"/>
          <w:rtl/>
        </w:rPr>
        <w:t xml:space="preserve">في المناظر الطبيعية </w:t>
      </w:r>
      <w:r w:rsidR="00606380">
        <w:rPr>
          <w:rFonts w:cs="Simplified Arabic" w:hint="cs"/>
          <w:rtl/>
        </w:rPr>
        <w:t>الأرضية</w:t>
      </w:r>
      <w:r>
        <w:rPr>
          <w:rFonts w:cs="Simplified Arabic" w:hint="cs"/>
          <w:rtl/>
        </w:rPr>
        <w:t xml:space="preserve"> والبحرية على </w:t>
      </w:r>
      <w:r w:rsidR="0086198B">
        <w:rPr>
          <w:rFonts w:cs="Simplified Arabic" w:hint="cs"/>
          <w:rtl/>
        </w:rPr>
        <w:t>الاستخدام المستد</w:t>
      </w:r>
      <w:r w:rsidR="00C84EA1">
        <w:rPr>
          <w:rFonts w:cs="Simplified Arabic" w:hint="cs"/>
          <w:rtl/>
        </w:rPr>
        <w:t>ام للتنوع البيولوجي الزراعي ومنع</w:t>
      </w:r>
      <w:r w:rsidR="0086198B">
        <w:rPr>
          <w:rFonts w:cs="Simplified Arabic" w:hint="cs"/>
          <w:rtl/>
        </w:rPr>
        <w:t xml:space="preserve"> انقراض الأنواع المعروفة المهددة للانقراض، بالإضافة إلى تعميم أكبر للاستثمارات التقليدية للتنوع البيولوجي في إطار البرنامجين 9 و10 في </w:t>
      </w:r>
      <w:r w:rsidR="001D7A4C">
        <w:rPr>
          <w:rFonts w:cs="Simplified Arabic" w:hint="cs"/>
          <w:rtl/>
        </w:rPr>
        <w:t>مرفق البيئة العالمية</w:t>
      </w:r>
      <w:r w:rsidR="0086198B">
        <w:rPr>
          <w:rFonts w:cs="Simplified Arabic" w:hint="cs"/>
          <w:rtl/>
        </w:rPr>
        <w:t xml:space="preserve">. وتمت ملاحظة هذا الاتجاه لأول مرة في استثمار موارد أكبر من </w:t>
      </w:r>
      <w:r w:rsidR="001D7A4C">
        <w:rPr>
          <w:rFonts w:cs="Simplified Arabic" w:hint="cs"/>
          <w:rtl/>
        </w:rPr>
        <w:t>مرفق البيئة العالمية</w:t>
      </w:r>
      <w:r w:rsidR="0086198B">
        <w:rPr>
          <w:rFonts w:cs="Simplified Arabic" w:hint="cs"/>
          <w:rtl/>
        </w:rPr>
        <w:t xml:space="preserve"> في إدارة التنوع البيولوجي خارج مجال المناطق المحمية في التجديد الخامس لموارد </w:t>
      </w:r>
      <w:r w:rsidR="001D7A4C">
        <w:rPr>
          <w:rFonts w:cs="Simplified Arabic" w:hint="cs"/>
          <w:rtl/>
        </w:rPr>
        <w:t>مرفق البيئة العالمية</w:t>
      </w:r>
      <w:r w:rsidR="0086198B">
        <w:rPr>
          <w:rFonts w:cs="Simplified Arabic" w:hint="cs"/>
          <w:rtl/>
        </w:rPr>
        <w:t>.</w:t>
      </w:r>
    </w:p>
    <w:p w:rsidR="00E427D9" w:rsidRDefault="0086198B" w:rsidP="00882AD6">
      <w:pPr>
        <w:pStyle w:val="MainParanoChapter"/>
        <w:numPr>
          <w:ilvl w:val="0"/>
          <w:numId w:val="0"/>
        </w:numPr>
        <w:bidi/>
        <w:spacing w:line="192" w:lineRule="auto"/>
        <w:jc w:val="both"/>
        <w:rPr>
          <w:rFonts w:cs="Simplified Arabic"/>
          <w:rtl/>
        </w:rPr>
      </w:pPr>
      <w:r>
        <w:rPr>
          <w:rFonts w:cs="Simplified Arabic"/>
          <w:rtl/>
        </w:rPr>
        <w:br w:type="page"/>
      </w:r>
      <w:r w:rsidR="00E427D9" w:rsidRPr="00E427D9">
        <w:rPr>
          <w:rFonts w:cs="Simplified Arabic" w:hint="cs"/>
          <w:b/>
          <w:bCs/>
          <w:rtl/>
        </w:rPr>
        <w:t>الشكل 1</w:t>
      </w:r>
      <w:r w:rsidR="00C31980">
        <w:rPr>
          <w:rFonts w:cs="Simplified Arabic" w:hint="cs"/>
          <w:b/>
          <w:bCs/>
          <w:rtl/>
        </w:rPr>
        <w:t>-</w:t>
      </w:r>
      <w:r w:rsidR="00E427D9" w:rsidRPr="00E427D9">
        <w:rPr>
          <w:rFonts w:cs="Simplified Arabic" w:hint="cs"/>
          <w:b/>
          <w:bCs/>
          <w:rtl/>
        </w:rPr>
        <w:t xml:space="preserve"> التوزيع التراكمي </w:t>
      </w:r>
      <w:r w:rsidR="00C31980">
        <w:rPr>
          <w:rFonts w:cs="Simplified Arabic" w:hint="cs"/>
          <w:b/>
          <w:bCs/>
          <w:rtl/>
        </w:rPr>
        <w:t>ل</w:t>
      </w:r>
      <w:r w:rsidR="00882AD6">
        <w:rPr>
          <w:rFonts w:cs="Simplified Arabic" w:hint="cs"/>
          <w:b/>
          <w:bCs/>
          <w:rtl/>
        </w:rPr>
        <w:t>ل</w:t>
      </w:r>
      <w:r w:rsidR="00C31980">
        <w:rPr>
          <w:rFonts w:cs="Simplified Arabic" w:hint="cs"/>
          <w:b/>
          <w:bCs/>
          <w:rtl/>
        </w:rPr>
        <w:t>تخصيصات</w:t>
      </w:r>
      <w:r w:rsidR="00E427D9" w:rsidRPr="00E427D9">
        <w:rPr>
          <w:rFonts w:cs="Simplified Arabic" w:hint="cs"/>
          <w:b/>
          <w:bCs/>
          <w:rtl/>
        </w:rPr>
        <w:t xml:space="preserve"> </w:t>
      </w:r>
      <w:r w:rsidR="00882AD6">
        <w:rPr>
          <w:rFonts w:cs="Simplified Arabic" w:hint="cs"/>
          <w:b/>
          <w:bCs/>
          <w:rtl/>
        </w:rPr>
        <w:t xml:space="preserve">القطرية في </w:t>
      </w:r>
      <w:r w:rsidR="00C31980">
        <w:rPr>
          <w:rFonts w:cs="Simplified Arabic" w:hint="cs"/>
          <w:b/>
          <w:bCs/>
          <w:rtl/>
        </w:rPr>
        <w:t>نظام التخصيص الشفاف للموارد</w:t>
      </w:r>
      <w:r w:rsidR="00C31980" w:rsidRPr="00A37AEF">
        <w:rPr>
          <w:rFonts w:cs="Simplified Arabic" w:hint="cs"/>
          <w:b/>
          <w:bCs/>
          <w:rtl/>
        </w:rPr>
        <w:t xml:space="preserve"> </w:t>
      </w:r>
      <w:r w:rsidR="00E427D9" w:rsidRPr="00E427D9">
        <w:rPr>
          <w:rFonts w:cs="Simplified Arabic" w:hint="cs"/>
          <w:b/>
          <w:bCs/>
          <w:rtl/>
        </w:rPr>
        <w:t xml:space="preserve">والتمويل المشترك لأهداف وبرامج المجال البؤري للتنوع البيولوجي </w:t>
      </w:r>
      <w:r w:rsidR="00BF4600">
        <w:rPr>
          <w:rFonts w:cs="Simplified Arabic" w:hint="cs"/>
          <w:b/>
          <w:bCs/>
          <w:rtl/>
        </w:rPr>
        <w:t>بالنسبة للتجديد السادس لموارد</w:t>
      </w:r>
      <w:r w:rsidR="00E427D9" w:rsidRPr="00E427D9">
        <w:rPr>
          <w:rFonts w:cs="Simplified Arabic" w:hint="cs"/>
          <w:b/>
          <w:bCs/>
          <w:rtl/>
        </w:rPr>
        <w:t xml:space="preserve"> </w:t>
      </w:r>
      <w:r w:rsidR="001D7A4C">
        <w:rPr>
          <w:rFonts w:cs="Simplified Arabic" w:hint="cs"/>
          <w:b/>
          <w:bCs/>
          <w:rtl/>
        </w:rPr>
        <w:t>مرفق البيئة العالمية</w:t>
      </w:r>
      <w:r w:rsidR="00E427D9" w:rsidRPr="00E427D9">
        <w:rPr>
          <w:rFonts w:cs="Simplified Arabic" w:hint="cs"/>
          <w:b/>
          <w:bCs/>
          <w:rtl/>
        </w:rPr>
        <w:t xml:space="preserve"> خلال الفترة المشمولة بالتقرير (</w:t>
      </w:r>
      <w:r w:rsidR="00BF4600">
        <w:rPr>
          <w:rFonts w:cs="Simplified Arabic" w:hint="cs"/>
          <w:b/>
          <w:bCs/>
          <w:rtl/>
        </w:rPr>
        <w:t>1</w:t>
      </w:r>
      <w:r w:rsidR="00882AD6">
        <w:rPr>
          <w:rFonts w:cs="Simplified Arabic" w:hint="eastAsia"/>
          <w:b/>
          <w:bCs/>
          <w:rtl/>
        </w:rPr>
        <w:t> </w:t>
      </w:r>
      <w:r w:rsidR="00E427D9" w:rsidRPr="00E427D9">
        <w:rPr>
          <w:rFonts w:cs="Simplified Arabic" w:hint="cs"/>
          <w:b/>
          <w:bCs/>
          <w:rtl/>
        </w:rPr>
        <w:t>يوليو</w:t>
      </w:r>
      <w:r w:rsidR="006F0156">
        <w:rPr>
          <w:rFonts w:cs="Simplified Arabic" w:hint="cs"/>
          <w:b/>
          <w:bCs/>
          <w:rtl/>
        </w:rPr>
        <w:t>/</w:t>
      </w:r>
      <w:r w:rsidR="00E427D9" w:rsidRPr="00E427D9">
        <w:rPr>
          <w:rFonts w:cs="Simplified Arabic" w:hint="cs"/>
          <w:b/>
          <w:bCs/>
          <w:rtl/>
        </w:rPr>
        <w:t xml:space="preserve">تموز 2014 إلى </w:t>
      </w:r>
      <w:r w:rsidR="00C31980" w:rsidRPr="00A438DE">
        <w:rPr>
          <w:rFonts w:cs="Simplified Arabic"/>
          <w:b/>
          <w:bCs/>
          <w:rtl/>
          <w:lang w:bidi="ar-SY"/>
        </w:rPr>
        <w:t>15 مارس</w:t>
      </w:r>
      <w:r w:rsidR="006F0156">
        <w:rPr>
          <w:rFonts w:cs="Simplified Arabic" w:hint="cs"/>
          <w:b/>
          <w:bCs/>
          <w:rtl/>
          <w:lang w:bidi="ar-SY"/>
        </w:rPr>
        <w:t>/</w:t>
      </w:r>
      <w:r w:rsidR="00C31980" w:rsidRPr="00A438DE">
        <w:rPr>
          <w:rFonts w:cs="Simplified Arabic" w:hint="cs"/>
          <w:b/>
          <w:bCs/>
          <w:rtl/>
          <w:lang w:bidi="ar-SY"/>
        </w:rPr>
        <w:t>آذار</w:t>
      </w:r>
      <w:r w:rsidR="00C31980" w:rsidRPr="00A438DE">
        <w:rPr>
          <w:rFonts w:cs="Simplified Arabic"/>
          <w:b/>
          <w:bCs/>
          <w:rtl/>
          <w:lang w:bidi="ar-SY"/>
        </w:rPr>
        <w:t xml:space="preserve"> 2018</w:t>
      </w:r>
      <w:r w:rsidR="00E427D9" w:rsidRPr="00E427D9">
        <w:rPr>
          <w:rFonts w:cs="Simplified Arabic" w:hint="cs"/>
          <w:b/>
          <w:bCs/>
          <w:rtl/>
        </w:rPr>
        <w:t>)</w:t>
      </w:r>
    </w:p>
    <w:tbl>
      <w:tblPr>
        <w:bidiVisual/>
        <w:tblW w:w="10473" w:type="dxa"/>
        <w:jc w:val="center"/>
        <w:tblInd w:w="-758" w:type="dxa"/>
        <w:tblLayout w:type="fixed"/>
        <w:tblLook w:val="04A0" w:firstRow="1" w:lastRow="0" w:firstColumn="1" w:lastColumn="0" w:noHBand="0" w:noVBand="1"/>
      </w:tblPr>
      <w:tblGrid>
        <w:gridCol w:w="3273"/>
        <w:gridCol w:w="7200"/>
      </w:tblGrid>
      <w:tr w:rsidR="00D63EAE" w:rsidRPr="00D63EAE" w:rsidTr="00DE54C0">
        <w:trPr>
          <w:trHeight w:hRule="exact" w:val="190"/>
          <w:jc w:val="center"/>
        </w:trPr>
        <w:tc>
          <w:tcPr>
            <w:tcW w:w="3273" w:type="dxa"/>
            <w:shd w:val="clear" w:color="auto" w:fill="auto"/>
          </w:tcPr>
          <w:p w:rsidR="00D63EAE" w:rsidRPr="00D63EAE" w:rsidRDefault="00D63EAE" w:rsidP="00D63EAE">
            <w:pPr>
              <w:pStyle w:val="MainParanoChapter"/>
              <w:numPr>
                <w:ilvl w:val="0"/>
                <w:numId w:val="0"/>
              </w:numPr>
              <w:bidi/>
              <w:spacing w:line="192" w:lineRule="auto"/>
              <w:jc w:val="both"/>
              <w:rPr>
                <w:rFonts w:cs="Simplified Arabic"/>
                <w:szCs w:val="22"/>
                <w:lang w:val="en-GB" w:bidi="ar-EG"/>
              </w:rPr>
            </w:pPr>
          </w:p>
        </w:tc>
        <w:tc>
          <w:tcPr>
            <w:tcW w:w="7200" w:type="dxa"/>
            <w:vMerge w:val="restart"/>
            <w:shd w:val="clear" w:color="auto" w:fill="auto"/>
          </w:tcPr>
          <w:p w:rsidR="00D63EAE" w:rsidRPr="00D63EAE" w:rsidRDefault="00AC67BA" w:rsidP="00D63EAE">
            <w:pPr>
              <w:pStyle w:val="MainParanoChapter"/>
              <w:numPr>
                <w:ilvl w:val="0"/>
                <w:numId w:val="0"/>
              </w:numPr>
              <w:bidi/>
              <w:spacing w:line="192" w:lineRule="auto"/>
              <w:jc w:val="both"/>
              <w:rPr>
                <w:rFonts w:cs="Simplified Arabic"/>
                <w:szCs w:val="22"/>
                <w:lang w:val="en-GB" w:bidi="ar-EG"/>
              </w:rPr>
            </w:pPr>
            <w:r>
              <w:rPr>
                <w:rFonts w:cs="Simplified Arabic"/>
                <w:noProof/>
                <w:szCs w:val="22"/>
                <w:lang w:val="en-CA" w:eastAsia="en-CA"/>
              </w:rPr>
              <mc:AlternateContent>
                <mc:Choice Requires="wpg">
                  <w:drawing>
                    <wp:anchor distT="0" distB="0" distL="114300" distR="114300" simplePos="0" relativeHeight="251660800" behindDoc="0" locked="0" layoutInCell="1" allowOverlap="1" wp14:anchorId="262BB094" wp14:editId="7521EE3C">
                      <wp:simplePos x="0" y="0"/>
                      <wp:positionH relativeFrom="column">
                        <wp:posOffset>-311150</wp:posOffset>
                      </wp:positionH>
                      <wp:positionV relativeFrom="paragraph">
                        <wp:posOffset>6825615</wp:posOffset>
                      </wp:positionV>
                      <wp:extent cx="4903470" cy="915670"/>
                      <wp:effectExtent l="4445" t="4445" r="0" b="3810"/>
                      <wp:wrapNone/>
                      <wp:docPr id="35"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3470" cy="915670"/>
                                <a:chOff x="502" y="13147"/>
                                <a:chExt cx="7722" cy="1442"/>
                              </a:xfrm>
                            </wpg:grpSpPr>
                            <wps:wsp>
                              <wps:cNvPr id="36" name="Text Box 105"/>
                              <wps:cNvSpPr txBox="1">
                                <a:spLocks noChangeArrowheads="1"/>
                              </wps:cNvSpPr>
                              <wps:spPr bwMode="auto">
                                <a:xfrm>
                                  <a:off x="3226" y="13147"/>
                                  <a:ext cx="1660" cy="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553" w:rsidRPr="00D63EAE" w:rsidRDefault="00485553" w:rsidP="00D6663E">
                                    <w:pPr>
                                      <w:bidi/>
                                      <w:spacing w:line="192" w:lineRule="auto"/>
                                      <w:rPr>
                                        <w:rFonts w:cs="Simplified Arabic"/>
                                        <w:sz w:val="20"/>
                                        <w:rtl/>
                                        <w:lang w:val="en-CA" w:bidi="ar-EG"/>
                                      </w:rPr>
                                    </w:pPr>
                                    <w:r>
                                      <w:rPr>
                                        <w:rFonts w:cs="Simplified Arabic" w:hint="cs"/>
                                        <w:sz w:val="20"/>
                                        <w:rtl/>
                                        <w:lang w:val="en-CA" w:bidi="ar-EG"/>
                                      </w:rPr>
                                      <w:t>منحة مرفق البيئة العالمية</w:t>
                                    </w:r>
                                  </w:p>
                                </w:txbxContent>
                              </wps:txbx>
                              <wps:bodyPr rot="0" vert="horz" wrap="square" lIns="91440" tIns="45720" rIns="91440" bIns="45720" anchor="t" anchorCtr="0" upright="1">
                                <a:noAutofit/>
                              </wps:bodyPr>
                            </wps:wsp>
                            <wps:wsp>
                              <wps:cNvPr id="37" name="Text Box 106"/>
                              <wps:cNvSpPr txBox="1">
                                <a:spLocks noChangeArrowheads="1"/>
                              </wps:cNvSpPr>
                              <wps:spPr bwMode="auto">
                                <a:xfrm>
                                  <a:off x="810" y="13147"/>
                                  <a:ext cx="1436" cy="4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553" w:rsidRPr="00D63EAE" w:rsidRDefault="00485553" w:rsidP="00D6663E">
                                    <w:pPr>
                                      <w:jc w:val="right"/>
                                      <w:rPr>
                                        <w:rFonts w:cs="Simplified Arabic"/>
                                        <w:sz w:val="20"/>
                                        <w:lang w:val="en-CA" w:bidi="ar-EG"/>
                                      </w:rPr>
                                    </w:pPr>
                                    <w:r>
                                      <w:rPr>
                                        <w:rFonts w:cs="Simplified Arabic" w:hint="cs"/>
                                        <w:sz w:val="20"/>
                                        <w:rtl/>
                                        <w:lang w:val="en-CA" w:bidi="ar-EG"/>
                                      </w:rPr>
                                      <w:t>التمويل المشترك</w:t>
                                    </w:r>
                                  </w:p>
                                </w:txbxContent>
                              </wps:txbx>
                              <wps:bodyPr rot="0" vert="horz" wrap="square" lIns="91440" tIns="45720" rIns="91440" bIns="45720" anchor="t" anchorCtr="0" upright="1">
                                <a:spAutoFit/>
                              </wps:bodyPr>
                            </wps:wsp>
                            <pic:pic xmlns:pic="http://schemas.openxmlformats.org/drawingml/2006/picture">
                              <pic:nvPicPr>
                                <pic:cNvPr id="38" name="Picture 107"/>
                                <pic:cNvPicPr>
                                  <a:picLocks noChangeAspect="1" noChangeArrowheads="1"/>
                                </pic:cNvPicPr>
                              </pic:nvPicPr>
                              <pic:blipFill>
                                <a:blip r:embed="rId14">
                                  <a:extLst>
                                    <a:ext uri="{28A0092B-C50C-407E-A947-70E740481C1C}">
                                      <a14:useLocalDpi xmlns:a14="http://schemas.microsoft.com/office/drawing/2010/main" val="0"/>
                                    </a:ext>
                                  </a:extLst>
                                </a:blip>
                                <a:srcRect l="48544" t="90807" r="46747" b="4521"/>
                                <a:stretch>
                                  <a:fillRect/>
                                </a:stretch>
                              </pic:blipFill>
                              <pic:spPr bwMode="auto">
                                <a:xfrm>
                                  <a:off x="2825" y="13252"/>
                                  <a:ext cx="401" cy="528"/>
                                </a:xfrm>
                                <a:prstGeom prst="rect">
                                  <a:avLst/>
                                </a:prstGeom>
                                <a:noFill/>
                                <a:extLst>
                                  <a:ext uri="{909E8E84-426E-40DD-AFC4-6F175D3DCCD1}">
                                    <a14:hiddenFill xmlns:a14="http://schemas.microsoft.com/office/drawing/2010/main">
                                      <a:solidFill>
                                        <a:srgbClr val="FFFFFF"/>
                                      </a:solidFill>
                                    </a14:hiddenFill>
                                  </a:ext>
                                </a:extLst>
                              </pic:spPr>
                            </pic:pic>
                            <wps:wsp>
                              <wps:cNvPr id="39" name="Text Box 108"/>
                              <wps:cNvSpPr txBox="1">
                                <a:spLocks noChangeArrowheads="1"/>
                              </wps:cNvSpPr>
                              <wps:spPr bwMode="auto">
                                <a:xfrm>
                                  <a:off x="502" y="13889"/>
                                  <a:ext cx="7722" cy="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553" w:rsidRPr="00DE54C0" w:rsidRDefault="00485553" w:rsidP="00C31980">
                                    <w:pPr>
                                      <w:tabs>
                                        <w:tab w:val="right" w:pos="1410"/>
                                        <w:tab w:val="right" w:pos="2480"/>
                                        <w:tab w:val="right" w:pos="3560"/>
                                        <w:tab w:val="right" w:pos="4920"/>
                                        <w:tab w:val="right" w:pos="6720"/>
                                        <w:tab w:val="right" w:pos="7620"/>
                                      </w:tabs>
                                      <w:bidi/>
                                      <w:ind w:firstLine="90"/>
                                      <w:jc w:val="both"/>
                                      <w:rPr>
                                        <w:sz w:val="20"/>
                                        <w:lang w:val="en-CA"/>
                                      </w:rPr>
                                    </w:pPr>
                                    <w:r w:rsidRPr="00C648E0">
                                      <w:rPr>
                                        <w:sz w:val="22"/>
                                        <w:szCs w:val="22"/>
                                        <w:lang w:val="en-CA"/>
                                      </w:rPr>
                                      <w:tab/>
                                    </w:r>
                                    <w:r w:rsidRPr="00DE54C0">
                                      <w:rPr>
                                        <w:sz w:val="20"/>
                                        <w:lang w:val="en-CA"/>
                                      </w:rPr>
                                      <w:tab/>
                                    </w:r>
                                    <w:r>
                                      <w:rPr>
                                        <w:rFonts w:hint="cs"/>
                                        <w:sz w:val="20"/>
                                        <w:rtl/>
                                        <w:lang w:val="en-CA"/>
                                      </w:rPr>
                                      <w:t>500</w:t>
                                    </w:r>
                                    <w:r w:rsidRPr="00DE54C0">
                                      <w:rPr>
                                        <w:sz w:val="20"/>
                                        <w:lang w:val="en-CA"/>
                                      </w:rPr>
                                      <w:tab/>
                                    </w:r>
                                    <w:r>
                                      <w:rPr>
                                        <w:sz w:val="20"/>
                                        <w:lang w:val="en-CA"/>
                                      </w:rPr>
                                      <w:tab/>
                                    </w:r>
                                    <w:r w:rsidRPr="00DE54C0">
                                      <w:rPr>
                                        <w:sz w:val="20"/>
                                        <w:lang w:val="en-CA"/>
                                      </w:rPr>
                                      <w:t>1,000</w:t>
                                    </w:r>
                                    <w:r w:rsidRPr="00DE54C0">
                                      <w:rPr>
                                        <w:sz w:val="20"/>
                                        <w:lang w:val="en-CA"/>
                                      </w:rPr>
                                      <w:tab/>
                                    </w:r>
                                    <w:r w:rsidRPr="00DE54C0">
                                      <w:rPr>
                                        <w:sz w:val="20"/>
                                        <w:lang w:val="en-CA"/>
                                      </w:rPr>
                                      <w:tab/>
                                      <w:t>1,</w:t>
                                    </w:r>
                                    <w:r>
                                      <w:rPr>
                                        <w:sz w:val="20"/>
                                        <w:lang w:val="en-CA"/>
                                      </w:rPr>
                                      <w:t>500</w:t>
                                    </w:r>
                                  </w:p>
                                  <w:p w:rsidR="00485553" w:rsidRPr="0098264C" w:rsidRDefault="00485553" w:rsidP="00D6663E">
                                    <w:pPr>
                                      <w:tabs>
                                        <w:tab w:val="right" w:pos="1080"/>
                                        <w:tab w:val="right" w:pos="2340"/>
                                        <w:tab w:val="right" w:pos="3330"/>
                                        <w:tab w:val="right" w:pos="4410"/>
                                        <w:tab w:val="right" w:pos="6480"/>
                                        <w:tab w:val="right" w:pos="7560"/>
                                      </w:tabs>
                                      <w:bidi/>
                                      <w:ind w:firstLine="90"/>
                                      <w:jc w:val="center"/>
                                      <w:rPr>
                                        <w:rFonts w:cs="Simplified Arabic"/>
                                        <w:sz w:val="20"/>
                                        <w:rtl/>
                                        <w:lang w:val="en-CA" w:bidi="ar-EG"/>
                                      </w:rPr>
                                    </w:pPr>
                                    <w:r w:rsidRPr="0098264C">
                                      <w:rPr>
                                        <w:rFonts w:cs="Simplified Arabic" w:hint="cs"/>
                                        <w:sz w:val="20"/>
                                        <w:rtl/>
                                        <w:lang w:val="en-CA" w:bidi="ar-EG"/>
                                      </w:rPr>
                                      <w:t>ملايين الدولارات الأمريكية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1" o:spid="_x0000_s1026" style="position:absolute;left:0;text-align:left;margin-left:-24.5pt;margin-top:537.45pt;width:386.1pt;height:72.1pt;z-index:251660800" coordorigin="502,13147" coordsize="7722,14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">
                      <v:shapetype id="_x0000_t202" coordsize="21600,21600" o:spt="202" path="m,l,21600r21600,l21600,xe">
                        <v:stroke joinstyle="miter"/>
                        <v:path gradientshapeok="t" o:connecttype="rect"/>
                      </v:shapetype>
                      <v:shape id="Text Box 105" o:spid="_x0000_s1027" type="#_x0000_t202" style="position:absolute;left:3226;top:13147;width:1660;height: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a8sIA&#10;AADbAAAADwAAAGRycy9kb3ducmV2LnhtbESP3YrCMBSE7xd8h3AEbxZN/au7XaOooHjrzwMcm2Nb&#10;tjkpTbT17Y0geDnMzDfMfNmaUtypdoVlBcNBBII4tbrgTMH5tO3/gHAeWWNpmRQ8yMFy0fmaY6Jt&#10;wwe6H30mAoRdggpy76tESpfmZNANbEUcvKutDfog60zqGpsAN6UcRVEsDRYcFnKsaJNT+n+8GQXX&#10;ffM9/W0uO3+eHSbxGovZxT6U6nXb1R8IT63/hN/tvVYwju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ZrywgAAANsAAAAPAAAAAAAAAAAAAAAAAJgCAABkcnMvZG93&#10;bnJldi54bWxQSwUGAAAAAAQABAD1AAAAhwMAAAAA&#10;" stroked="f">
                        <v:textbox>
                          <w:txbxContent>
                            <w:p w:rsidR="00485553" w:rsidRPr="00D63EAE" w:rsidRDefault="00485553" w:rsidP="00D6663E">
                              <w:pPr>
                                <w:bidi/>
                                <w:spacing w:line="192" w:lineRule="auto"/>
                                <w:rPr>
                                  <w:rFonts w:cs="Simplified Arabic"/>
                                  <w:sz w:val="20"/>
                                  <w:rtl/>
                                  <w:lang w:val="en-CA" w:bidi="ar-EG"/>
                                </w:rPr>
                              </w:pPr>
                              <w:r>
                                <w:rPr>
                                  <w:rFonts w:cs="Simplified Arabic" w:hint="cs"/>
                                  <w:sz w:val="20"/>
                                  <w:rtl/>
                                  <w:lang w:val="en-CA" w:bidi="ar-EG"/>
                                </w:rPr>
                                <w:t>منحة مرفق البيئة العالمية</w:t>
                              </w:r>
                            </w:p>
                          </w:txbxContent>
                        </v:textbox>
                      </v:shape>
                      <v:shape id="Text Box 106" o:spid="_x0000_s1028" type="#_x0000_t202" style="position:absolute;left:810;top:13147;width:1436;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QjwsQA&#10;AADbAAAADwAAAGRycy9kb3ducmV2LnhtbESPzWrCQBSF9wXfYbiF7pqJLU0lZhQRCqW4aLQLl5fM&#10;NZMmcydmRk3fviMILg/n5+MUy9F24kyDbxwrmCYpCOLK6YZrBT+7j+cZCB+QNXaOScEfeVguJg8F&#10;5tpduKTzNtQijrDPUYEJoc+l9JUhiz5xPXH0Dm6wGKIcaqkHvMRx28mXNM2kxYYjwWBPa0NVuz3Z&#10;CNn46lS64+9008q9aTN8+zZfSj09jqs5iEBjuIdv7U+t4PUdrl/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EI8LEAAAA2wAAAA8AAAAAAAAAAAAAAAAAmAIAAGRycy9k&#10;b3ducmV2LnhtbFBLBQYAAAAABAAEAPUAAACJAwAAAAA=&#10;" stroked="f">
                        <v:textbox style="mso-fit-shape-to-text:t">
                          <w:txbxContent>
                            <w:p w:rsidR="00485553" w:rsidRPr="00D63EAE" w:rsidRDefault="00485553" w:rsidP="00D6663E">
                              <w:pPr>
                                <w:jc w:val="right"/>
                                <w:rPr>
                                  <w:rFonts w:cs="Simplified Arabic"/>
                                  <w:sz w:val="20"/>
                                  <w:lang w:val="en-CA" w:bidi="ar-EG"/>
                                </w:rPr>
                              </w:pPr>
                              <w:r>
                                <w:rPr>
                                  <w:rFonts w:cs="Simplified Arabic" w:hint="cs"/>
                                  <w:sz w:val="20"/>
                                  <w:rtl/>
                                  <w:lang w:val="en-CA" w:bidi="ar-EG"/>
                                </w:rPr>
                                <w:t>التمويل المشترك</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7" o:spid="_x0000_s1029" type="#_x0000_t75" style="position:absolute;left:2825;top:13252;width:401;height:5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jj4fDAAAA2wAAAA8AAABkcnMvZG93bnJldi54bWxET0trwkAQvgv+h2WE3nRjLVqjq5RCodD6&#10;qPZQb0N2TKLZmZDdavrvuwfB48f3ni9bV6kLNb4UNjAcJKCIM7El5wa+92/9Z1A+IFushMnAH3lY&#10;LrqdOaZWrvxFl13IVQxhn6KBIoQ61dpnBTn0A6mJI3eUxmGIsMm1bfAaw12lH5NkrB2WHBsKrOm1&#10;oOy8+3UGNtl0Vf6s889q8nHabsXJ0+ggxjz02pcZqEBtuItv7ndrYBTHxi/xB+jF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KOPh8MAAADbAAAADwAAAAAAAAAAAAAAAACf&#10;AgAAZHJzL2Rvd25yZXYueG1sUEsFBgAAAAAEAAQA9wAAAI8DAAAAAA==&#10;">
                        <v:imagedata r:id="rId15" o:title="" croptop="59511f" cropbottom="2963f" cropleft="31814f" cropright="30636f"/>
                      </v:shape>
                      <v:shape id="Text Box 108" o:spid="_x0000_s1030" type="#_x0000_t202" style="position:absolute;left:502;top:13889;width:7722;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OgMEA&#10;AADbAAAADwAAAGRycy9kb3ducmV2LnhtbESP3YrCMBSE74V9h3AWvBFN13+rUVRQvPXnAY7NsS02&#10;J6XJ2vr2RhC8HGbmG2axakwhHlS53LKCv14EgjixOudUweW8605BOI+ssbBMCp7kYLX8aS0w1rbm&#10;Iz1OPhUBwi5GBZn3ZSylSzIy6Hq2JA7ezVYGfZBVKnWFdYCbQvajaCwN5hwWMixpm1FyP/0bBbdD&#10;3RnN6uveXybH4XiD+eRqn0q1f5v1HISnxn/Dn/ZBKxjM4P0l/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uDoDBAAAA2wAAAA8AAAAAAAAAAAAAAAAAmAIAAGRycy9kb3du&#10;cmV2LnhtbFBLBQYAAAAABAAEAPUAAACGAwAAAAA=&#10;" stroked="f">
                        <v:textbox>
                          <w:txbxContent>
                            <w:p w:rsidR="00485553" w:rsidRPr="00DE54C0" w:rsidRDefault="00485553" w:rsidP="00C31980">
                              <w:pPr>
                                <w:tabs>
                                  <w:tab w:val="right" w:pos="1410"/>
                                  <w:tab w:val="right" w:pos="2480"/>
                                  <w:tab w:val="right" w:pos="3560"/>
                                  <w:tab w:val="right" w:pos="4920"/>
                                  <w:tab w:val="right" w:pos="6720"/>
                                  <w:tab w:val="right" w:pos="7620"/>
                                </w:tabs>
                                <w:bidi/>
                                <w:ind w:firstLine="90"/>
                                <w:jc w:val="both"/>
                                <w:rPr>
                                  <w:sz w:val="20"/>
                                  <w:lang w:val="en-CA"/>
                                </w:rPr>
                              </w:pPr>
                              <w:r w:rsidRPr="00C648E0">
                                <w:rPr>
                                  <w:sz w:val="22"/>
                                  <w:szCs w:val="22"/>
                                  <w:lang w:val="en-CA"/>
                                </w:rPr>
                                <w:tab/>
                              </w:r>
                              <w:r w:rsidRPr="00DE54C0">
                                <w:rPr>
                                  <w:sz w:val="20"/>
                                  <w:lang w:val="en-CA"/>
                                </w:rPr>
                                <w:tab/>
                              </w:r>
                              <w:r>
                                <w:rPr>
                                  <w:rFonts w:hint="cs"/>
                                  <w:sz w:val="20"/>
                                  <w:rtl/>
                                  <w:lang w:val="en-CA"/>
                                </w:rPr>
                                <w:t>500</w:t>
                              </w:r>
                              <w:r w:rsidRPr="00DE54C0">
                                <w:rPr>
                                  <w:sz w:val="20"/>
                                  <w:lang w:val="en-CA"/>
                                </w:rPr>
                                <w:tab/>
                              </w:r>
                              <w:r>
                                <w:rPr>
                                  <w:sz w:val="20"/>
                                  <w:lang w:val="en-CA"/>
                                </w:rPr>
                                <w:tab/>
                              </w:r>
                              <w:r w:rsidRPr="00DE54C0">
                                <w:rPr>
                                  <w:sz w:val="20"/>
                                  <w:lang w:val="en-CA"/>
                                </w:rPr>
                                <w:t>1,000</w:t>
                              </w:r>
                              <w:r w:rsidRPr="00DE54C0">
                                <w:rPr>
                                  <w:sz w:val="20"/>
                                  <w:lang w:val="en-CA"/>
                                </w:rPr>
                                <w:tab/>
                              </w:r>
                              <w:r w:rsidRPr="00DE54C0">
                                <w:rPr>
                                  <w:sz w:val="20"/>
                                  <w:lang w:val="en-CA"/>
                                </w:rPr>
                                <w:tab/>
                                <w:t>1,</w:t>
                              </w:r>
                              <w:r>
                                <w:rPr>
                                  <w:sz w:val="20"/>
                                  <w:lang w:val="en-CA"/>
                                </w:rPr>
                                <w:t>500</w:t>
                              </w:r>
                            </w:p>
                            <w:p w:rsidR="00485553" w:rsidRPr="0098264C" w:rsidRDefault="00485553" w:rsidP="00D6663E">
                              <w:pPr>
                                <w:tabs>
                                  <w:tab w:val="right" w:pos="1080"/>
                                  <w:tab w:val="right" w:pos="2340"/>
                                  <w:tab w:val="right" w:pos="3330"/>
                                  <w:tab w:val="right" w:pos="4410"/>
                                  <w:tab w:val="right" w:pos="6480"/>
                                  <w:tab w:val="right" w:pos="7560"/>
                                </w:tabs>
                                <w:bidi/>
                                <w:ind w:firstLine="90"/>
                                <w:jc w:val="center"/>
                                <w:rPr>
                                  <w:rFonts w:cs="Simplified Arabic"/>
                                  <w:sz w:val="20"/>
                                  <w:rtl/>
                                  <w:lang w:val="en-CA" w:bidi="ar-EG"/>
                                </w:rPr>
                              </w:pPr>
                              <w:r w:rsidRPr="0098264C">
                                <w:rPr>
                                  <w:rFonts w:cs="Simplified Arabic" w:hint="cs"/>
                                  <w:sz w:val="20"/>
                                  <w:rtl/>
                                  <w:lang w:val="en-CA" w:bidi="ar-EG"/>
                                </w:rPr>
                                <w:t>ملايين الدولارات الأمريكية</w:t>
                              </w:r>
                            </w:p>
                          </w:txbxContent>
                        </v:textbox>
                      </v:shape>
                    </v:group>
                  </w:pict>
                </mc:Fallback>
              </mc:AlternateContent>
            </w:r>
            <w:r>
              <w:rPr>
                <w:rFonts w:cs="Simplified Arabic"/>
                <w:noProof/>
                <w:szCs w:val="22"/>
                <w:lang w:val="en-CA" w:eastAsia="en-CA"/>
              </w:rPr>
              <w:drawing>
                <wp:anchor distT="0" distB="0" distL="114300" distR="114300" simplePos="0" relativeHeight="251654656" behindDoc="0" locked="0" layoutInCell="1" allowOverlap="1" wp14:anchorId="31BD7726" wp14:editId="4C90B051">
                  <wp:simplePos x="0" y="0"/>
                  <wp:positionH relativeFrom="column">
                    <wp:posOffset>-1086485</wp:posOffset>
                  </wp:positionH>
                  <wp:positionV relativeFrom="paragraph">
                    <wp:posOffset>42545</wp:posOffset>
                  </wp:positionV>
                  <wp:extent cx="5407660" cy="7260590"/>
                  <wp:effectExtent l="0" t="0" r="2540" b="0"/>
                  <wp:wrapNone/>
                  <wp:docPr id="3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14:useLocalDpi xmlns:a14="http://schemas.microsoft.com/office/drawing/2010/main" val="0"/>
                              </a:ext>
                            </a:extLst>
                          </a:blip>
                          <a:srcRect b="4262"/>
                          <a:stretch>
                            <a:fillRect/>
                          </a:stretch>
                        </pic:blipFill>
                        <pic:spPr bwMode="auto">
                          <a:xfrm>
                            <a:off x="0" y="0"/>
                            <a:ext cx="5407660" cy="7260590"/>
                          </a:xfrm>
                          <a:prstGeom prst="rect">
                            <a:avLst/>
                          </a:prstGeom>
                          <a:noFill/>
                        </pic:spPr>
                      </pic:pic>
                    </a:graphicData>
                  </a:graphic>
                  <wp14:sizeRelH relativeFrom="page">
                    <wp14:pctWidth>0</wp14:pctWidth>
                  </wp14:sizeRelH>
                  <wp14:sizeRelV relativeFrom="page">
                    <wp14:pctHeight>0</wp14:pctHeight>
                  </wp14:sizeRelV>
                </wp:anchor>
              </w:drawing>
            </w:r>
            <w:r>
              <w:rPr>
                <w:rFonts w:cs="Simplified Arabic"/>
                <w:noProof/>
                <w:szCs w:val="22"/>
                <w:lang w:val="en-CA" w:eastAsia="en-CA"/>
              </w:rPr>
              <w:drawing>
                <wp:anchor distT="0" distB="0" distL="114300" distR="114300" simplePos="0" relativeHeight="251658752" behindDoc="0" locked="0" layoutInCell="1" allowOverlap="1" wp14:anchorId="65C8E026" wp14:editId="664C1201">
                  <wp:simplePos x="0" y="0"/>
                  <wp:positionH relativeFrom="column">
                    <wp:posOffset>1762760</wp:posOffset>
                  </wp:positionH>
                  <wp:positionV relativeFrom="paragraph">
                    <wp:posOffset>6833235</wp:posOffset>
                  </wp:positionV>
                  <wp:extent cx="254635" cy="354330"/>
                  <wp:effectExtent l="0" t="0" r="0" b="7620"/>
                  <wp:wrapNone/>
                  <wp:docPr id="3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l="48544" t="90807" r="46747" b="4521"/>
                          <a:stretch>
                            <a:fillRect/>
                          </a:stretch>
                        </pic:blipFill>
                        <pic:spPr bwMode="auto">
                          <a:xfrm>
                            <a:off x="0" y="0"/>
                            <a:ext cx="254635" cy="354330"/>
                          </a:xfrm>
                          <a:prstGeom prst="rect">
                            <a:avLst/>
                          </a:prstGeom>
                          <a:noFill/>
                        </pic:spPr>
                      </pic:pic>
                    </a:graphicData>
                  </a:graphic>
                  <wp14:sizeRelH relativeFrom="page">
                    <wp14:pctWidth>0</wp14:pctWidth>
                  </wp14:sizeRelH>
                  <wp14:sizeRelV relativeFrom="page">
                    <wp14:pctHeight>0</wp14:pctHeight>
                  </wp14:sizeRelV>
                </wp:anchor>
              </w:drawing>
            </w:r>
          </w:p>
        </w:tc>
      </w:tr>
      <w:tr w:rsidR="00D63EAE" w:rsidRPr="00D63EAE" w:rsidTr="00DE54C0">
        <w:trPr>
          <w:trHeight w:hRule="exact" w:val="1123"/>
          <w:jc w:val="center"/>
        </w:trPr>
        <w:tc>
          <w:tcPr>
            <w:tcW w:w="3273" w:type="dxa"/>
            <w:shd w:val="clear" w:color="auto" w:fill="auto"/>
          </w:tcPr>
          <w:p w:rsidR="00D63EAE" w:rsidRPr="003D45A0" w:rsidRDefault="00D63EAE" w:rsidP="00D63EAE">
            <w:pPr>
              <w:bidi/>
              <w:spacing w:line="180" w:lineRule="auto"/>
              <w:jc w:val="both"/>
              <w:rPr>
                <w:rFonts w:cs="Simplified Arabic"/>
                <w:color w:val="000000"/>
                <w:sz w:val="22"/>
                <w:szCs w:val="22"/>
                <w:lang w:val="en-CA"/>
              </w:rPr>
            </w:pPr>
            <w:r w:rsidRPr="003D45A0">
              <w:rPr>
                <w:rFonts w:cs="Simplified Arabic" w:hint="cs"/>
                <w:color w:val="000000"/>
                <w:sz w:val="22"/>
                <w:szCs w:val="22"/>
                <w:rtl/>
                <w:lang w:val="en-CA"/>
              </w:rPr>
              <w:t xml:space="preserve">الهدف 1 </w:t>
            </w:r>
            <w:r w:rsidR="00C31980" w:rsidRPr="003D45A0">
              <w:rPr>
                <w:rFonts w:cs="Simplified Arabic" w:hint="cs"/>
                <w:color w:val="000000"/>
                <w:sz w:val="22"/>
                <w:szCs w:val="22"/>
                <w:rtl/>
              </w:rPr>
              <w:t xml:space="preserve">للتنوع البيولوجي </w:t>
            </w:r>
            <w:r w:rsidRPr="003D45A0">
              <w:rPr>
                <w:rFonts w:cs="Simplified Arabic" w:hint="cs"/>
                <w:color w:val="000000"/>
                <w:sz w:val="22"/>
                <w:szCs w:val="22"/>
                <w:rtl/>
                <w:lang w:val="en-CA"/>
              </w:rPr>
              <w:t>البرنامج 1: تحسين الاستدامة المالية والإدارة الفعالة للبنية التحتية الإيكولوجية</w:t>
            </w:r>
            <w:r>
              <w:rPr>
                <w:rFonts w:cs="Simplified Arabic" w:hint="cs"/>
                <w:color w:val="000000"/>
                <w:sz w:val="22"/>
                <w:szCs w:val="22"/>
                <w:rtl/>
                <w:lang w:val="en-CA"/>
              </w:rPr>
              <w:t xml:space="preserve"> الوطنية</w:t>
            </w:r>
          </w:p>
        </w:tc>
        <w:tc>
          <w:tcPr>
            <w:tcW w:w="7200" w:type="dxa"/>
            <w:vMerge/>
            <w:shd w:val="clear" w:color="auto" w:fill="auto"/>
          </w:tcPr>
          <w:p w:rsidR="00D63EAE" w:rsidRPr="00D63EAE" w:rsidRDefault="00D63EAE" w:rsidP="00D63EAE">
            <w:pPr>
              <w:pStyle w:val="MainParanoChapter"/>
              <w:numPr>
                <w:ilvl w:val="0"/>
                <w:numId w:val="0"/>
              </w:numPr>
              <w:bidi/>
              <w:spacing w:line="192" w:lineRule="auto"/>
              <w:jc w:val="both"/>
              <w:rPr>
                <w:rFonts w:cs="Simplified Arabic"/>
                <w:szCs w:val="22"/>
                <w:lang w:val="en-GB" w:bidi="ar-EG"/>
              </w:rPr>
            </w:pPr>
          </w:p>
        </w:tc>
      </w:tr>
      <w:tr w:rsidR="00D63EAE" w:rsidRPr="00D63EAE" w:rsidTr="00DE54C0">
        <w:trPr>
          <w:trHeight w:hRule="exact" w:val="1242"/>
          <w:jc w:val="center"/>
        </w:trPr>
        <w:tc>
          <w:tcPr>
            <w:tcW w:w="3273" w:type="dxa"/>
            <w:shd w:val="clear" w:color="auto" w:fill="auto"/>
          </w:tcPr>
          <w:p w:rsidR="00D63EAE" w:rsidRPr="003D45A0" w:rsidRDefault="00D63EAE" w:rsidP="00985694">
            <w:pPr>
              <w:bidi/>
              <w:spacing w:line="180" w:lineRule="auto"/>
              <w:jc w:val="both"/>
              <w:rPr>
                <w:rFonts w:cs="Simplified Arabic"/>
                <w:color w:val="000000"/>
                <w:sz w:val="22"/>
                <w:szCs w:val="22"/>
              </w:rPr>
            </w:pPr>
            <w:r w:rsidRPr="003D45A0">
              <w:rPr>
                <w:rFonts w:cs="Simplified Arabic" w:hint="cs"/>
                <w:color w:val="000000"/>
                <w:sz w:val="22"/>
                <w:szCs w:val="22"/>
                <w:rtl/>
              </w:rPr>
              <w:t xml:space="preserve">الهدف 1 للتنوع البيولوجي البرنامج 2: </w:t>
            </w:r>
            <w:r w:rsidR="00FF24E8">
              <w:rPr>
                <w:rFonts w:cs="Simplified Arabic" w:hint="cs"/>
                <w:color w:val="000000"/>
                <w:sz w:val="22"/>
                <w:szCs w:val="22"/>
                <w:rtl/>
              </w:rPr>
              <w:t>الموقف الأخير ل</w:t>
            </w:r>
            <w:r w:rsidRPr="003D45A0">
              <w:rPr>
                <w:rFonts w:cs="Simplified Arabic" w:hint="cs"/>
                <w:color w:val="000000"/>
                <w:sz w:val="22"/>
                <w:szCs w:val="22"/>
                <w:rtl/>
              </w:rPr>
              <w:t xml:space="preserve">لطبيعة: توسيع الوصول إلى </w:t>
            </w:r>
            <w:r>
              <w:rPr>
                <w:rFonts w:cs="Simplified Arabic" w:hint="cs"/>
                <w:color w:val="000000"/>
                <w:sz w:val="22"/>
                <w:szCs w:val="22"/>
                <w:rtl/>
              </w:rPr>
              <w:t>مجال</w:t>
            </w:r>
            <w:r w:rsidRPr="003D45A0">
              <w:rPr>
                <w:rFonts w:cs="Simplified Arabic" w:hint="cs"/>
                <w:color w:val="000000"/>
                <w:sz w:val="22"/>
                <w:szCs w:val="22"/>
                <w:rtl/>
              </w:rPr>
              <w:t xml:space="preserve"> المناطق المحمية العالمية</w:t>
            </w:r>
          </w:p>
        </w:tc>
        <w:tc>
          <w:tcPr>
            <w:tcW w:w="7200" w:type="dxa"/>
            <w:vMerge/>
            <w:shd w:val="clear" w:color="auto" w:fill="auto"/>
          </w:tcPr>
          <w:p w:rsidR="00D63EAE" w:rsidRPr="00D63EAE" w:rsidRDefault="00D63EAE" w:rsidP="00D63EAE">
            <w:pPr>
              <w:pStyle w:val="MainParanoChapter"/>
              <w:numPr>
                <w:ilvl w:val="0"/>
                <w:numId w:val="0"/>
              </w:numPr>
              <w:bidi/>
              <w:spacing w:line="192" w:lineRule="auto"/>
              <w:jc w:val="both"/>
              <w:rPr>
                <w:rFonts w:cs="Simplified Arabic"/>
                <w:szCs w:val="22"/>
                <w:lang w:val="en-GB" w:bidi="ar-EG"/>
              </w:rPr>
            </w:pPr>
          </w:p>
        </w:tc>
      </w:tr>
      <w:tr w:rsidR="00D63EAE" w:rsidRPr="00D63EAE" w:rsidTr="00DE54C0">
        <w:trPr>
          <w:trHeight w:hRule="exact" w:val="1123"/>
          <w:jc w:val="center"/>
        </w:trPr>
        <w:tc>
          <w:tcPr>
            <w:tcW w:w="3273" w:type="dxa"/>
            <w:shd w:val="clear" w:color="auto" w:fill="auto"/>
          </w:tcPr>
          <w:p w:rsidR="00D63EAE" w:rsidRPr="003D45A0" w:rsidRDefault="00D63EAE" w:rsidP="00D63EAE">
            <w:pPr>
              <w:bidi/>
              <w:spacing w:line="180" w:lineRule="auto"/>
              <w:jc w:val="both"/>
              <w:rPr>
                <w:rFonts w:cs="Simplified Arabic"/>
                <w:color w:val="000000"/>
                <w:sz w:val="22"/>
                <w:szCs w:val="22"/>
              </w:rPr>
            </w:pPr>
            <w:r w:rsidRPr="003D45A0">
              <w:rPr>
                <w:rFonts w:cs="Simplified Arabic" w:hint="cs"/>
                <w:color w:val="000000"/>
                <w:sz w:val="22"/>
                <w:szCs w:val="22"/>
                <w:rtl/>
              </w:rPr>
              <w:t xml:space="preserve">الهدف 2 للتنوع البيولوجي البرنامج 3: منع انقراض الأنواع </w:t>
            </w:r>
            <w:r w:rsidR="00C31980">
              <w:rPr>
                <w:rFonts w:cs="Simplified Arabic" w:hint="cs"/>
                <w:color w:val="000000"/>
                <w:sz w:val="22"/>
                <w:szCs w:val="22"/>
                <w:rtl/>
              </w:rPr>
              <w:t xml:space="preserve">المعروفة </w:t>
            </w:r>
            <w:r w:rsidRPr="003D45A0">
              <w:rPr>
                <w:rFonts w:cs="Simplified Arabic" w:hint="cs"/>
                <w:color w:val="000000"/>
                <w:sz w:val="22"/>
                <w:szCs w:val="22"/>
                <w:rtl/>
              </w:rPr>
              <w:t>المهددة بالانقراض</w:t>
            </w:r>
          </w:p>
        </w:tc>
        <w:tc>
          <w:tcPr>
            <w:tcW w:w="7200" w:type="dxa"/>
            <w:vMerge/>
            <w:shd w:val="clear" w:color="auto" w:fill="auto"/>
          </w:tcPr>
          <w:p w:rsidR="00D63EAE" w:rsidRPr="00D63EAE" w:rsidRDefault="00D63EAE" w:rsidP="00D63EAE">
            <w:pPr>
              <w:pStyle w:val="MainParanoChapter"/>
              <w:numPr>
                <w:ilvl w:val="0"/>
                <w:numId w:val="0"/>
              </w:numPr>
              <w:bidi/>
              <w:spacing w:line="192" w:lineRule="auto"/>
              <w:jc w:val="both"/>
              <w:rPr>
                <w:rFonts w:cs="Simplified Arabic"/>
                <w:szCs w:val="22"/>
                <w:lang w:val="en-GB" w:bidi="ar-EG"/>
              </w:rPr>
            </w:pPr>
          </w:p>
        </w:tc>
      </w:tr>
      <w:tr w:rsidR="00D63EAE" w:rsidRPr="00D63EAE" w:rsidTr="00DE54C0">
        <w:trPr>
          <w:trHeight w:hRule="exact" w:val="1123"/>
          <w:jc w:val="center"/>
        </w:trPr>
        <w:tc>
          <w:tcPr>
            <w:tcW w:w="3273" w:type="dxa"/>
            <w:shd w:val="clear" w:color="auto" w:fill="auto"/>
          </w:tcPr>
          <w:p w:rsidR="00D63EAE" w:rsidRPr="003D45A0" w:rsidRDefault="00D63EAE" w:rsidP="00D63EAE">
            <w:pPr>
              <w:bidi/>
              <w:spacing w:line="180" w:lineRule="auto"/>
              <w:jc w:val="both"/>
              <w:rPr>
                <w:rFonts w:cs="Simplified Arabic"/>
                <w:color w:val="000000"/>
                <w:sz w:val="22"/>
                <w:szCs w:val="22"/>
              </w:rPr>
            </w:pPr>
            <w:r w:rsidRPr="003D45A0">
              <w:rPr>
                <w:rFonts w:cs="Simplified Arabic" w:hint="cs"/>
                <w:color w:val="000000"/>
                <w:sz w:val="22"/>
                <w:szCs w:val="22"/>
                <w:rtl/>
              </w:rPr>
              <w:t>الهدف 2 للتنوع البيولوجي البرنامج 4: منع الأنواع الغريبة الغازية وم</w:t>
            </w:r>
            <w:r>
              <w:rPr>
                <w:rFonts w:cs="Simplified Arabic" w:hint="cs"/>
                <w:color w:val="000000"/>
                <w:sz w:val="22"/>
                <w:szCs w:val="22"/>
                <w:rtl/>
              </w:rPr>
              <w:t>كافح</w:t>
            </w:r>
            <w:r w:rsidRPr="003D45A0">
              <w:rPr>
                <w:rFonts w:cs="Simplified Arabic" w:hint="cs"/>
                <w:color w:val="000000"/>
                <w:sz w:val="22"/>
                <w:szCs w:val="22"/>
                <w:rtl/>
              </w:rPr>
              <w:t>تها وإدارتها</w:t>
            </w:r>
          </w:p>
        </w:tc>
        <w:tc>
          <w:tcPr>
            <w:tcW w:w="7200" w:type="dxa"/>
            <w:vMerge/>
            <w:shd w:val="clear" w:color="auto" w:fill="auto"/>
          </w:tcPr>
          <w:p w:rsidR="00D63EAE" w:rsidRPr="00D63EAE" w:rsidRDefault="00D63EAE" w:rsidP="00D63EAE">
            <w:pPr>
              <w:pStyle w:val="MainParanoChapter"/>
              <w:numPr>
                <w:ilvl w:val="0"/>
                <w:numId w:val="0"/>
              </w:numPr>
              <w:bidi/>
              <w:spacing w:line="192" w:lineRule="auto"/>
              <w:jc w:val="both"/>
              <w:rPr>
                <w:rFonts w:cs="Simplified Arabic"/>
                <w:szCs w:val="22"/>
                <w:lang w:val="en-GB" w:bidi="ar-EG"/>
              </w:rPr>
            </w:pPr>
          </w:p>
        </w:tc>
      </w:tr>
      <w:tr w:rsidR="00D63EAE" w:rsidRPr="00D63EAE" w:rsidTr="00DE54C0">
        <w:trPr>
          <w:trHeight w:hRule="exact" w:val="990"/>
          <w:jc w:val="center"/>
        </w:trPr>
        <w:tc>
          <w:tcPr>
            <w:tcW w:w="3273" w:type="dxa"/>
            <w:shd w:val="clear" w:color="auto" w:fill="auto"/>
          </w:tcPr>
          <w:p w:rsidR="00D63EAE" w:rsidRPr="003D45A0" w:rsidRDefault="00D63EAE" w:rsidP="00D63EAE">
            <w:pPr>
              <w:bidi/>
              <w:spacing w:line="180" w:lineRule="auto"/>
              <w:jc w:val="both"/>
              <w:rPr>
                <w:rFonts w:cs="Simplified Arabic"/>
                <w:color w:val="000000"/>
                <w:sz w:val="22"/>
                <w:szCs w:val="22"/>
              </w:rPr>
            </w:pPr>
            <w:r w:rsidRPr="003D45A0">
              <w:rPr>
                <w:rFonts w:cs="Simplified Arabic" w:hint="cs"/>
                <w:color w:val="000000"/>
                <w:sz w:val="22"/>
                <w:szCs w:val="22"/>
                <w:rtl/>
              </w:rPr>
              <w:t>الهدف 2 للتنوع البيولوجي البرنامج 5: تنفيذ بروتوكول قرطاجنة للسلامة الأحيائية</w:t>
            </w:r>
          </w:p>
        </w:tc>
        <w:tc>
          <w:tcPr>
            <w:tcW w:w="7200" w:type="dxa"/>
            <w:vMerge/>
            <w:shd w:val="clear" w:color="auto" w:fill="auto"/>
          </w:tcPr>
          <w:p w:rsidR="00D63EAE" w:rsidRPr="00D63EAE" w:rsidRDefault="00D63EAE" w:rsidP="00D63EAE">
            <w:pPr>
              <w:pStyle w:val="MainParanoChapter"/>
              <w:numPr>
                <w:ilvl w:val="0"/>
                <w:numId w:val="0"/>
              </w:numPr>
              <w:bidi/>
              <w:spacing w:line="192" w:lineRule="auto"/>
              <w:jc w:val="both"/>
              <w:rPr>
                <w:rFonts w:cs="Simplified Arabic"/>
                <w:szCs w:val="22"/>
                <w:lang w:val="en-GB" w:bidi="ar-EG"/>
              </w:rPr>
            </w:pPr>
          </w:p>
        </w:tc>
      </w:tr>
      <w:tr w:rsidR="00D63EAE" w:rsidRPr="00D63EAE" w:rsidTr="00DE54C0">
        <w:trPr>
          <w:trHeight w:hRule="exact" w:val="1224"/>
          <w:jc w:val="center"/>
        </w:trPr>
        <w:tc>
          <w:tcPr>
            <w:tcW w:w="3273" w:type="dxa"/>
            <w:shd w:val="clear" w:color="auto" w:fill="auto"/>
          </w:tcPr>
          <w:p w:rsidR="00D63EAE" w:rsidRPr="003D45A0" w:rsidRDefault="00D63EAE" w:rsidP="001804E4">
            <w:pPr>
              <w:bidi/>
              <w:spacing w:line="180" w:lineRule="auto"/>
              <w:jc w:val="both"/>
              <w:rPr>
                <w:rFonts w:cs="Simplified Arabic"/>
                <w:sz w:val="22"/>
                <w:szCs w:val="22"/>
                <w:lang w:val="en-CA"/>
              </w:rPr>
            </w:pPr>
            <w:r w:rsidRPr="003D45A0">
              <w:rPr>
                <w:rFonts w:cs="Simplified Arabic" w:hint="cs"/>
                <w:color w:val="000000"/>
                <w:sz w:val="22"/>
                <w:szCs w:val="22"/>
                <w:rtl/>
              </w:rPr>
              <w:t xml:space="preserve">الهدف 3 للتنوع البيولوجي البرنامج 6: </w:t>
            </w:r>
            <w:r w:rsidRPr="003D45A0">
              <w:rPr>
                <w:rFonts w:cs="Simplified Arabic" w:hint="cs"/>
                <w:sz w:val="22"/>
                <w:szCs w:val="22"/>
                <w:rtl/>
                <w:lang w:val="en-CA"/>
              </w:rPr>
              <w:t xml:space="preserve">من </w:t>
            </w:r>
            <w:r w:rsidR="001804E4">
              <w:rPr>
                <w:rFonts w:cs="Simplified Arabic" w:hint="cs"/>
                <w:sz w:val="22"/>
                <w:szCs w:val="22"/>
                <w:rtl/>
                <w:lang w:val="en-CA"/>
              </w:rPr>
              <w:t>الحيد إلى الشعاب المرجانية</w:t>
            </w:r>
            <w:r w:rsidRPr="003D45A0">
              <w:rPr>
                <w:rFonts w:cs="Simplified Arabic" w:hint="cs"/>
                <w:sz w:val="22"/>
                <w:szCs w:val="22"/>
                <w:rtl/>
                <w:lang w:val="en-CA"/>
              </w:rPr>
              <w:t>+: الحفاظ على سلامة ووظائف النظم الإيكولوجية للشعاب المرجانية</w:t>
            </w:r>
          </w:p>
        </w:tc>
        <w:tc>
          <w:tcPr>
            <w:tcW w:w="7200" w:type="dxa"/>
            <w:vMerge/>
            <w:shd w:val="clear" w:color="auto" w:fill="auto"/>
          </w:tcPr>
          <w:p w:rsidR="00D63EAE" w:rsidRPr="00D63EAE" w:rsidRDefault="00D63EAE" w:rsidP="00D63EAE">
            <w:pPr>
              <w:pStyle w:val="MainParanoChapter"/>
              <w:numPr>
                <w:ilvl w:val="0"/>
                <w:numId w:val="0"/>
              </w:numPr>
              <w:bidi/>
              <w:spacing w:line="192" w:lineRule="auto"/>
              <w:jc w:val="both"/>
              <w:rPr>
                <w:rFonts w:cs="Simplified Arabic"/>
                <w:szCs w:val="22"/>
                <w:lang w:val="en-GB" w:bidi="ar-EG"/>
              </w:rPr>
            </w:pPr>
          </w:p>
        </w:tc>
      </w:tr>
      <w:tr w:rsidR="00D63EAE" w:rsidRPr="00D63EAE" w:rsidTr="00DE54C0">
        <w:trPr>
          <w:trHeight w:hRule="exact" w:val="1123"/>
          <w:jc w:val="center"/>
        </w:trPr>
        <w:tc>
          <w:tcPr>
            <w:tcW w:w="3273" w:type="dxa"/>
            <w:shd w:val="clear" w:color="auto" w:fill="auto"/>
          </w:tcPr>
          <w:p w:rsidR="00D63EAE" w:rsidRPr="003D45A0" w:rsidRDefault="00D63EAE" w:rsidP="00C31980">
            <w:pPr>
              <w:bidi/>
              <w:spacing w:line="180" w:lineRule="auto"/>
              <w:jc w:val="both"/>
              <w:rPr>
                <w:rFonts w:cs="Simplified Arabic"/>
                <w:sz w:val="22"/>
                <w:szCs w:val="22"/>
              </w:rPr>
            </w:pPr>
            <w:r w:rsidRPr="003D45A0">
              <w:rPr>
                <w:rFonts w:cs="Simplified Arabic" w:hint="cs"/>
                <w:color w:val="000000"/>
                <w:sz w:val="22"/>
                <w:szCs w:val="22"/>
                <w:rtl/>
              </w:rPr>
              <w:t>الهدف 3 للتنوع البيولوجي البرنامج 7: ضمان مستقبل الزراعة</w:t>
            </w:r>
            <w:r w:rsidR="00C31980">
              <w:rPr>
                <w:rFonts w:cs="Simplified Arabic" w:hint="cs"/>
                <w:color w:val="000000"/>
                <w:sz w:val="22"/>
                <w:szCs w:val="22"/>
                <w:rtl/>
              </w:rPr>
              <w:t>:</w:t>
            </w:r>
            <w:r w:rsidRPr="003D45A0">
              <w:rPr>
                <w:rFonts w:cs="Simplified Arabic" w:hint="cs"/>
                <w:color w:val="000000"/>
                <w:sz w:val="22"/>
                <w:szCs w:val="22"/>
                <w:rtl/>
              </w:rPr>
              <w:t xml:space="preserve"> الاستخدام المستدام للموارد الوراثية النباتية والحيوانية </w:t>
            </w:r>
          </w:p>
        </w:tc>
        <w:tc>
          <w:tcPr>
            <w:tcW w:w="7200" w:type="dxa"/>
            <w:vMerge/>
            <w:shd w:val="clear" w:color="auto" w:fill="auto"/>
          </w:tcPr>
          <w:p w:rsidR="00D63EAE" w:rsidRPr="00D63EAE" w:rsidRDefault="00D63EAE" w:rsidP="00D63EAE">
            <w:pPr>
              <w:pStyle w:val="MainParanoChapter"/>
              <w:numPr>
                <w:ilvl w:val="0"/>
                <w:numId w:val="0"/>
              </w:numPr>
              <w:bidi/>
              <w:spacing w:line="192" w:lineRule="auto"/>
              <w:jc w:val="both"/>
              <w:rPr>
                <w:rFonts w:cs="Simplified Arabic"/>
                <w:szCs w:val="22"/>
                <w:lang w:val="en-GB" w:bidi="ar-EG"/>
              </w:rPr>
            </w:pPr>
          </w:p>
        </w:tc>
      </w:tr>
      <w:tr w:rsidR="00D63EAE" w:rsidRPr="00D63EAE" w:rsidTr="00DE54C0">
        <w:trPr>
          <w:trHeight w:hRule="exact" w:val="1123"/>
          <w:jc w:val="center"/>
        </w:trPr>
        <w:tc>
          <w:tcPr>
            <w:tcW w:w="3273" w:type="dxa"/>
            <w:shd w:val="clear" w:color="auto" w:fill="auto"/>
          </w:tcPr>
          <w:p w:rsidR="00D63EAE" w:rsidRPr="003D45A0" w:rsidRDefault="00D63EAE" w:rsidP="00D63EAE">
            <w:pPr>
              <w:bidi/>
              <w:spacing w:line="180" w:lineRule="auto"/>
              <w:jc w:val="both"/>
              <w:rPr>
                <w:rFonts w:cs="Simplified Arabic"/>
                <w:sz w:val="22"/>
                <w:szCs w:val="22"/>
              </w:rPr>
            </w:pPr>
            <w:r w:rsidRPr="003D45A0">
              <w:rPr>
                <w:rFonts w:cs="Simplified Arabic" w:hint="cs"/>
                <w:color w:val="000000"/>
                <w:sz w:val="22"/>
                <w:szCs w:val="22"/>
                <w:rtl/>
              </w:rPr>
              <w:t xml:space="preserve">الهدف 3 للتنوع البيولوجي البرنامج 8: </w:t>
            </w:r>
            <w:r w:rsidRPr="003D45A0">
              <w:rPr>
                <w:rFonts w:cs="Simplified Arabic" w:hint="cs"/>
                <w:sz w:val="22"/>
                <w:szCs w:val="22"/>
                <w:rtl/>
              </w:rPr>
              <w:t>تنفيذ بروتوكول ناغويا بشأن الحصول على الموارد الجينية وتقاسم المنافع الناشئة عن استخدامها</w:t>
            </w:r>
          </w:p>
        </w:tc>
        <w:tc>
          <w:tcPr>
            <w:tcW w:w="7200" w:type="dxa"/>
            <w:vMerge/>
            <w:shd w:val="clear" w:color="auto" w:fill="auto"/>
          </w:tcPr>
          <w:p w:rsidR="00D63EAE" w:rsidRPr="00D63EAE" w:rsidRDefault="00D63EAE" w:rsidP="00D63EAE">
            <w:pPr>
              <w:pStyle w:val="MainParanoChapter"/>
              <w:numPr>
                <w:ilvl w:val="0"/>
                <w:numId w:val="0"/>
              </w:numPr>
              <w:bidi/>
              <w:spacing w:line="192" w:lineRule="auto"/>
              <w:jc w:val="both"/>
              <w:rPr>
                <w:rFonts w:cs="Simplified Arabic"/>
                <w:szCs w:val="22"/>
                <w:lang w:val="en-GB" w:bidi="ar-EG"/>
              </w:rPr>
            </w:pPr>
          </w:p>
        </w:tc>
      </w:tr>
      <w:tr w:rsidR="00D63EAE" w:rsidRPr="00D63EAE" w:rsidTr="00DE54C0">
        <w:trPr>
          <w:trHeight w:hRule="exact" w:val="1035"/>
          <w:jc w:val="center"/>
        </w:trPr>
        <w:tc>
          <w:tcPr>
            <w:tcW w:w="3273" w:type="dxa"/>
            <w:shd w:val="clear" w:color="auto" w:fill="auto"/>
          </w:tcPr>
          <w:p w:rsidR="00D63EAE" w:rsidRPr="003D45A0" w:rsidRDefault="00D63EAE" w:rsidP="00DE54C0">
            <w:pPr>
              <w:bidi/>
              <w:spacing w:line="180" w:lineRule="auto"/>
              <w:jc w:val="both"/>
              <w:rPr>
                <w:rFonts w:cs="Simplified Arabic"/>
                <w:sz w:val="22"/>
                <w:szCs w:val="22"/>
              </w:rPr>
            </w:pPr>
            <w:r w:rsidRPr="003D45A0">
              <w:rPr>
                <w:rFonts w:cs="Simplified Arabic" w:hint="cs"/>
                <w:color w:val="000000"/>
                <w:sz w:val="22"/>
                <w:szCs w:val="22"/>
                <w:rtl/>
              </w:rPr>
              <w:t xml:space="preserve">الهدف 4 للتنوع البيولوجي البرنامج 9: </w:t>
            </w:r>
            <w:r w:rsidRPr="003D45A0">
              <w:rPr>
                <w:rFonts w:cs="Simplified Arabic" w:hint="cs"/>
                <w:sz w:val="22"/>
                <w:szCs w:val="22"/>
                <w:rtl/>
              </w:rPr>
              <w:t xml:space="preserve">إدارة </w:t>
            </w:r>
            <w:r w:rsidR="00DE54C0">
              <w:rPr>
                <w:rFonts w:cs="Simplified Arabic" w:hint="cs"/>
                <w:sz w:val="22"/>
                <w:szCs w:val="22"/>
                <w:rtl/>
              </w:rPr>
              <w:t>التداخل بين ا</w:t>
            </w:r>
            <w:r w:rsidRPr="003D45A0">
              <w:rPr>
                <w:rFonts w:cs="Simplified Arabic" w:hint="cs"/>
                <w:sz w:val="22"/>
                <w:szCs w:val="22"/>
                <w:rtl/>
              </w:rPr>
              <w:t>لبشر والتنوع البيولوجي</w:t>
            </w:r>
          </w:p>
        </w:tc>
        <w:tc>
          <w:tcPr>
            <w:tcW w:w="7200" w:type="dxa"/>
            <w:vMerge/>
            <w:shd w:val="clear" w:color="auto" w:fill="auto"/>
          </w:tcPr>
          <w:p w:rsidR="00D63EAE" w:rsidRPr="00D63EAE" w:rsidRDefault="00D63EAE" w:rsidP="00D63EAE">
            <w:pPr>
              <w:pStyle w:val="MainParanoChapter"/>
              <w:numPr>
                <w:ilvl w:val="0"/>
                <w:numId w:val="0"/>
              </w:numPr>
              <w:bidi/>
              <w:spacing w:line="192" w:lineRule="auto"/>
              <w:jc w:val="both"/>
              <w:rPr>
                <w:rFonts w:cs="Simplified Arabic"/>
                <w:szCs w:val="22"/>
                <w:lang w:val="en-GB" w:bidi="ar-EG"/>
              </w:rPr>
            </w:pPr>
          </w:p>
        </w:tc>
      </w:tr>
      <w:tr w:rsidR="00D63EAE" w:rsidRPr="00D63EAE" w:rsidTr="00DE54C0">
        <w:trPr>
          <w:trHeight w:hRule="exact" w:val="1123"/>
          <w:jc w:val="center"/>
        </w:trPr>
        <w:tc>
          <w:tcPr>
            <w:tcW w:w="3273" w:type="dxa"/>
            <w:shd w:val="clear" w:color="auto" w:fill="auto"/>
          </w:tcPr>
          <w:p w:rsidR="00D63EAE" w:rsidRPr="003D45A0" w:rsidRDefault="00D63EAE" w:rsidP="00D63EAE">
            <w:pPr>
              <w:bidi/>
              <w:spacing w:line="180" w:lineRule="auto"/>
              <w:jc w:val="both"/>
              <w:rPr>
                <w:rFonts w:cs="Simplified Arabic"/>
                <w:sz w:val="22"/>
                <w:szCs w:val="22"/>
              </w:rPr>
            </w:pPr>
            <w:r w:rsidRPr="003D45A0">
              <w:rPr>
                <w:rFonts w:cs="Simplified Arabic" w:hint="cs"/>
                <w:color w:val="000000"/>
                <w:sz w:val="22"/>
                <w:szCs w:val="22"/>
                <w:rtl/>
              </w:rPr>
              <w:t xml:space="preserve">الهدف 4 للتنوع البيولوجي البرنامج 10: </w:t>
            </w:r>
            <w:r>
              <w:rPr>
                <w:rFonts w:cs="Simplified Arabic" w:hint="cs"/>
                <w:sz w:val="22"/>
                <w:szCs w:val="22"/>
                <w:rtl/>
              </w:rPr>
              <w:t>دمج التنوع البيولوجي وخدمات النظم الإيكولوجية في التنمية والتخطيط المالي</w:t>
            </w:r>
          </w:p>
        </w:tc>
        <w:tc>
          <w:tcPr>
            <w:tcW w:w="7200" w:type="dxa"/>
            <w:vMerge/>
            <w:shd w:val="clear" w:color="auto" w:fill="auto"/>
          </w:tcPr>
          <w:p w:rsidR="00D63EAE" w:rsidRPr="00D63EAE" w:rsidRDefault="00D63EAE" w:rsidP="00D63EAE">
            <w:pPr>
              <w:pStyle w:val="MainParanoChapter"/>
              <w:numPr>
                <w:ilvl w:val="0"/>
                <w:numId w:val="0"/>
              </w:numPr>
              <w:bidi/>
              <w:spacing w:line="192" w:lineRule="auto"/>
              <w:jc w:val="both"/>
              <w:rPr>
                <w:rFonts w:cs="Simplified Arabic"/>
                <w:szCs w:val="22"/>
                <w:lang w:val="en-GB" w:bidi="ar-EG"/>
              </w:rPr>
            </w:pPr>
          </w:p>
        </w:tc>
      </w:tr>
      <w:tr w:rsidR="00D63EAE" w:rsidRPr="00D63EAE" w:rsidTr="00DE54C0">
        <w:trPr>
          <w:trHeight w:hRule="exact" w:val="280"/>
          <w:jc w:val="center"/>
        </w:trPr>
        <w:tc>
          <w:tcPr>
            <w:tcW w:w="3273" w:type="dxa"/>
            <w:shd w:val="clear" w:color="auto" w:fill="auto"/>
          </w:tcPr>
          <w:p w:rsidR="00D63EAE" w:rsidRPr="00D63EAE" w:rsidRDefault="00D63EAE" w:rsidP="00D63EAE">
            <w:pPr>
              <w:pStyle w:val="MainParanoChapter"/>
              <w:numPr>
                <w:ilvl w:val="0"/>
                <w:numId w:val="0"/>
              </w:numPr>
              <w:bidi/>
              <w:spacing w:line="192" w:lineRule="auto"/>
              <w:jc w:val="both"/>
              <w:rPr>
                <w:rFonts w:cs="Simplified Arabic"/>
                <w:szCs w:val="22"/>
                <w:lang w:val="en-GB" w:bidi="ar-EG"/>
              </w:rPr>
            </w:pPr>
          </w:p>
        </w:tc>
        <w:tc>
          <w:tcPr>
            <w:tcW w:w="7200" w:type="dxa"/>
            <w:vMerge/>
            <w:shd w:val="clear" w:color="auto" w:fill="auto"/>
          </w:tcPr>
          <w:p w:rsidR="00D63EAE" w:rsidRPr="00D63EAE" w:rsidRDefault="00D63EAE" w:rsidP="00D63EAE">
            <w:pPr>
              <w:pStyle w:val="MainParanoChapter"/>
              <w:numPr>
                <w:ilvl w:val="0"/>
                <w:numId w:val="0"/>
              </w:numPr>
              <w:bidi/>
              <w:spacing w:line="192" w:lineRule="auto"/>
              <w:jc w:val="both"/>
              <w:rPr>
                <w:rFonts w:cs="Simplified Arabic"/>
                <w:szCs w:val="22"/>
                <w:lang w:val="en-GB" w:bidi="ar-EG"/>
              </w:rPr>
            </w:pPr>
          </w:p>
        </w:tc>
      </w:tr>
    </w:tbl>
    <w:p w:rsidR="00E427D9" w:rsidRPr="00D63EAE" w:rsidRDefault="00E427D9" w:rsidP="00E427D9">
      <w:pPr>
        <w:pStyle w:val="MainParanoChapter"/>
        <w:numPr>
          <w:ilvl w:val="0"/>
          <w:numId w:val="0"/>
        </w:numPr>
        <w:bidi/>
        <w:spacing w:line="192" w:lineRule="auto"/>
        <w:jc w:val="both"/>
        <w:rPr>
          <w:rFonts w:cs="Simplified Arabic"/>
          <w:szCs w:val="22"/>
          <w:rtl/>
          <w:lang w:val="en-GB" w:bidi="ar-EG"/>
        </w:rPr>
      </w:pPr>
    </w:p>
    <w:p w:rsidR="00985694" w:rsidRDefault="0086198B" w:rsidP="00AF490D">
      <w:pPr>
        <w:pStyle w:val="MainParanoChapter"/>
        <w:numPr>
          <w:ilvl w:val="0"/>
          <w:numId w:val="11"/>
        </w:numPr>
        <w:bidi/>
        <w:spacing w:after="100" w:line="204" w:lineRule="auto"/>
        <w:ind w:left="734" w:hanging="547"/>
        <w:jc w:val="both"/>
        <w:rPr>
          <w:rFonts w:cs="Simplified Arabic"/>
        </w:rPr>
      </w:pPr>
      <w:r>
        <w:rPr>
          <w:rFonts w:cs="Simplified Arabic"/>
          <w:rtl/>
        </w:rPr>
        <w:br w:type="page"/>
      </w:r>
      <w:r w:rsidR="00AF490D">
        <w:rPr>
          <w:rFonts w:cs="Simplified Arabic" w:hint="cs"/>
          <w:rtl/>
        </w:rPr>
        <w:t>و</w:t>
      </w:r>
      <w:r w:rsidR="00985694">
        <w:rPr>
          <w:rFonts w:cs="Simplified Arabic" w:hint="cs"/>
          <w:rtl/>
        </w:rPr>
        <w:t xml:space="preserve">لاحظت </w:t>
      </w:r>
      <w:r w:rsidR="00B72F54">
        <w:rPr>
          <w:rFonts w:cs="Simplified Arabic" w:hint="cs"/>
          <w:rtl/>
        </w:rPr>
        <w:t>استراتيجي</w:t>
      </w:r>
      <w:r w:rsidR="00985694">
        <w:rPr>
          <w:rFonts w:cs="Simplified Arabic" w:hint="cs"/>
          <w:rtl/>
        </w:rPr>
        <w:t>ة التنوع البيولوجي</w:t>
      </w:r>
      <w:r w:rsidR="001804E4">
        <w:rPr>
          <w:rFonts w:cs="Simplified Arabic" w:hint="cs"/>
          <w:rtl/>
        </w:rPr>
        <w:t xml:space="preserve"> في التجديد السادس لموارد </w:t>
      </w:r>
      <w:r w:rsidR="001D7A4C">
        <w:rPr>
          <w:rFonts w:cs="Simplified Arabic" w:hint="cs"/>
          <w:rtl/>
        </w:rPr>
        <w:t>مرفق البيئة العالمية</w:t>
      </w:r>
      <w:r w:rsidR="001804E4">
        <w:rPr>
          <w:rFonts w:cs="Simplified Arabic" w:hint="cs"/>
          <w:rtl/>
        </w:rPr>
        <w:t xml:space="preserve"> المساهمات من مجالات البرمجة الأ</w:t>
      </w:r>
      <w:r w:rsidR="008A56DE">
        <w:rPr>
          <w:rFonts w:cs="Simplified Arabic" w:hint="cs"/>
          <w:rtl/>
        </w:rPr>
        <w:t>خ</w:t>
      </w:r>
      <w:r w:rsidR="001804E4">
        <w:rPr>
          <w:rFonts w:cs="Simplified Arabic" w:hint="cs"/>
          <w:rtl/>
        </w:rPr>
        <w:t xml:space="preserve">رى في </w:t>
      </w:r>
      <w:r w:rsidR="001D7A4C">
        <w:rPr>
          <w:rFonts w:cs="Simplified Arabic" w:hint="cs"/>
          <w:rtl/>
        </w:rPr>
        <w:t>مرفق البيئة العالمية</w:t>
      </w:r>
      <w:r w:rsidR="00F53757">
        <w:rPr>
          <w:rFonts w:cs="Simplified Arabic" w:hint="cs"/>
          <w:rtl/>
        </w:rPr>
        <w:t xml:space="preserve"> </w:t>
      </w:r>
      <w:r w:rsidR="001804E4">
        <w:rPr>
          <w:rFonts w:cs="Simplified Arabic" w:hint="cs"/>
          <w:rtl/>
        </w:rPr>
        <w:t>نظرا للطبيعة الشاملة للخطة ال</w:t>
      </w:r>
      <w:r w:rsidR="00B72F54">
        <w:rPr>
          <w:rFonts w:cs="Simplified Arabic" w:hint="cs"/>
          <w:rtl/>
        </w:rPr>
        <w:t>استراتيجي</w:t>
      </w:r>
      <w:r w:rsidR="001804E4">
        <w:rPr>
          <w:rFonts w:cs="Simplified Arabic" w:hint="cs"/>
          <w:rtl/>
        </w:rPr>
        <w:t>ة للتنوع البيولوجي 2010-2020 في اتفاقية التنوع البيولوجي وحقيقة أن الكثير من المجالات المواضيعية في الخطة ال</w:t>
      </w:r>
      <w:r w:rsidR="00B72F54">
        <w:rPr>
          <w:rFonts w:cs="Simplified Arabic" w:hint="cs"/>
          <w:rtl/>
        </w:rPr>
        <w:t>استراتيجي</w:t>
      </w:r>
      <w:r w:rsidR="001804E4">
        <w:rPr>
          <w:rFonts w:cs="Simplified Arabic" w:hint="cs"/>
          <w:rtl/>
        </w:rPr>
        <w:t xml:space="preserve">ة تمت معالجتها من خلال مجالات بؤرية أخرى وأساليب برمجة أخرى في </w:t>
      </w:r>
      <w:r w:rsidR="001D7A4C">
        <w:rPr>
          <w:rFonts w:cs="Simplified Arabic" w:hint="cs"/>
          <w:rtl/>
        </w:rPr>
        <w:t>مرفق البيئة العالمية</w:t>
      </w:r>
      <w:r w:rsidR="001804E4">
        <w:rPr>
          <w:rFonts w:cs="Simplified Arabic" w:hint="cs"/>
          <w:rtl/>
        </w:rPr>
        <w:t xml:space="preserve">. ولذلك، يعرض التقرير إجمالي هذه المساهمات وعلاقتها بأهداف أيشي للتنوع البيولوجي إذ أنها تقدم صورة أكثر دقة لإجمالي الدعم من </w:t>
      </w:r>
      <w:r w:rsidR="001D7A4C">
        <w:rPr>
          <w:rFonts w:cs="Simplified Arabic" w:hint="cs"/>
          <w:rtl/>
        </w:rPr>
        <w:t>مرفق البيئة العالمية</w:t>
      </w:r>
      <w:r w:rsidR="001804E4">
        <w:rPr>
          <w:rFonts w:cs="Simplified Arabic" w:hint="cs"/>
          <w:rtl/>
        </w:rPr>
        <w:t xml:space="preserve"> إلى تنفيذ الخطة ال</w:t>
      </w:r>
      <w:r w:rsidR="00B72F54">
        <w:rPr>
          <w:rFonts w:cs="Simplified Arabic" w:hint="cs"/>
          <w:rtl/>
        </w:rPr>
        <w:t>استراتيجي</w:t>
      </w:r>
      <w:r w:rsidR="001804E4">
        <w:rPr>
          <w:rFonts w:cs="Simplified Arabic" w:hint="cs"/>
          <w:rtl/>
        </w:rPr>
        <w:t xml:space="preserve">ة. وعلاوة على ذلك، فهي </w:t>
      </w:r>
      <w:r w:rsidR="00AF490D">
        <w:rPr>
          <w:rFonts w:cs="Simplified Arabic" w:hint="cs"/>
          <w:rtl/>
        </w:rPr>
        <w:t>ترصد</w:t>
      </w:r>
      <w:r w:rsidR="001804E4">
        <w:rPr>
          <w:rFonts w:cs="Simplified Arabic" w:hint="cs"/>
          <w:rtl/>
        </w:rPr>
        <w:t xml:space="preserve"> الت</w:t>
      </w:r>
      <w:r w:rsidR="00C304D2">
        <w:rPr>
          <w:rFonts w:cs="Simplified Arabic" w:hint="cs"/>
          <w:rtl/>
        </w:rPr>
        <w:t>ط</w:t>
      </w:r>
      <w:r w:rsidR="001804E4">
        <w:rPr>
          <w:rFonts w:cs="Simplified Arabic" w:hint="cs"/>
          <w:rtl/>
        </w:rPr>
        <w:t xml:space="preserve">ور داخل كل من </w:t>
      </w:r>
      <w:r w:rsidR="001D7A4C">
        <w:rPr>
          <w:rFonts w:cs="Simplified Arabic" w:hint="cs"/>
          <w:rtl/>
        </w:rPr>
        <w:t>مرفق البيئة العالمية</w:t>
      </w:r>
      <w:r w:rsidR="001804E4">
        <w:rPr>
          <w:rFonts w:cs="Simplified Arabic" w:hint="cs"/>
          <w:rtl/>
        </w:rPr>
        <w:t xml:space="preserve"> واتفاقية التنوع البيولوجي نحو تنفيذ الاستجابات المتكاملة لمعالجة الدوافع وراء فقدان التنوع البيولوجي التي تستدعي الاشتراك </w:t>
      </w:r>
      <w:r w:rsidR="00F53757">
        <w:rPr>
          <w:rFonts w:cs="Simplified Arabic" w:hint="cs"/>
          <w:rtl/>
        </w:rPr>
        <w:t>مع طائفة واسعة من الجهات الفاعل</w:t>
      </w:r>
      <w:r w:rsidR="001804E4">
        <w:rPr>
          <w:rFonts w:cs="Simplified Arabic" w:hint="cs"/>
          <w:rtl/>
        </w:rPr>
        <w:t>ة التي لا ترتبط تقليديا بقطاع التنوع البيولوجي.</w:t>
      </w:r>
    </w:p>
    <w:p w:rsidR="001804E4" w:rsidRDefault="001804E4" w:rsidP="00AF490D">
      <w:pPr>
        <w:pStyle w:val="MainParanoChapter"/>
        <w:numPr>
          <w:ilvl w:val="0"/>
          <w:numId w:val="11"/>
        </w:numPr>
        <w:bidi/>
        <w:spacing w:after="100" w:line="204" w:lineRule="auto"/>
        <w:ind w:left="734" w:hanging="547"/>
        <w:jc w:val="both"/>
        <w:rPr>
          <w:rFonts w:cs="Simplified Arabic"/>
        </w:rPr>
      </w:pPr>
      <w:r>
        <w:rPr>
          <w:rFonts w:cs="Simplified Arabic" w:hint="cs"/>
          <w:rtl/>
        </w:rPr>
        <w:t xml:space="preserve">ويعرض الجدول 3 أدناه موجزا لجميع المساهمات في تحقيق أهداف أيشي للتنوع البيولوجي من خلال قنوات تمويل مختلفة </w:t>
      </w:r>
      <w:r w:rsidR="00AF490D">
        <w:rPr>
          <w:rFonts w:cs="Simplified Arabic" w:hint="cs"/>
          <w:rtl/>
        </w:rPr>
        <w:t>خلال</w:t>
      </w:r>
      <w:r>
        <w:rPr>
          <w:rFonts w:cs="Simplified Arabic" w:hint="cs"/>
          <w:rtl/>
        </w:rPr>
        <w:t xml:space="preserve"> التجديد السادس لموارد </w:t>
      </w:r>
      <w:r w:rsidR="001D7A4C">
        <w:rPr>
          <w:rFonts w:cs="Simplified Arabic" w:hint="cs"/>
          <w:rtl/>
        </w:rPr>
        <w:t>مرفق البيئة العالمية</w:t>
      </w:r>
      <w:r>
        <w:rPr>
          <w:rFonts w:cs="Simplified Arabic" w:hint="cs"/>
          <w:rtl/>
        </w:rPr>
        <w:t>. و</w:t>
      </w:r>
      <w:r w:rsidR="00F53757">
        <w:rPr>
          <w:rFonts w:cs="Simplified Arabic" w:hint="cs"/>
          <w:rtl/>
        </w:rPr>
        <w:t>بإيجاز</w:t>
      </w:r>
      <w:r w:rsidR="00BA60A8">
        <w:rPr>
          <w:rFonts w:cs="Simplified Arabic" w:hint="cs"/>
          <w:rtl/>
        </w:rPr>
        <w:t xml:space="preserve">، فإن </w:t>
      </w:r>
      <w:r w:rsidR="003B4EB3">
        <w:rPr>
          <w:rFonts w:cs="Simplified Arabic" w:hint="cs"/>
          <w:rtl/>
        </w:rPr>
        <w:t>1.543 مليار</w:t>
      </w:r>
      <w:r w:rsidR="00BA60A8">
        <w:rPr>
          <w:rFonts w:cs="Simplified Arabic" w:hint="cs"/>
          <w:rtl/>
        </w:rPr>
        <w:t xml:space="preserve"> دولار من موارد </w:t>
      </w:r>
      <w:r w:rsidR="001D7A4C">
        <w:rPr>
          <w:rFonts w:cs="Simplified Arabic" w:hint="cs"/>
          <w:rtl/>
        </w:rPr>
        <w:t>مرفق البيئة العالمية</w:t>
      </w:r>
      <w:r w:rsidR="00BA60A8">
        <w:rPr>
          <w:rFonts w:cs="Simplified Arabic" w:hint="cs"/>
          <w:rtl/>
        </w:rPr>
        <w:t xml:space="preserve"> جمعت تمويلا مشتركا قدره </w:t>
      </w:r>
      <w:r w:rsidR="003B4EB3">
        <w:rPr>
          <w:rFonts w:cs="Simplified Arabic" w:hint="cs"/>
          <w:rtl/>
        </w:rPr>
        <w:t>7.986</w:t>
      </w:r>
      <w:r w:rsidR="00BA60A8">
        <w:rPr>
          <w:rFonts w:cs="Simplified Arabic" w:hint="cs"/>
          <w:rtl/>
        </w:rPr>
        <w:t xml:space="preserve"> مليار دولار؛ أي بنسبة </w:t>
      </w:r>
      <w:r w:rsidR="003B4EB3">
        <w:rPr>
          <w:rFonts w:cs="Simplified Arabic" w:hint="cs"/>
          <w:rtl/>
        </w:rPr>
        <w:t>1 إلى 5</w:t>
      </w:r>
      <w:r w:rsidR="00BA60A8">
        <w:rPr>
          <w:rFonts w:cs="Simplified Arabic" w:hint="cs"/>
          <w:rtl/>
        </w:rPr>
        <w:t xml:space="preserve">. وقد </w:t>
      </w:r>
      <w:r w:rsidR="00F53757">
        <w:rPr>
          <w:rFonts w:cs="Simplified Arabic" w:hint="cs"/>
          <w:rtl/>
        </w:rPr>
        <w:t>أدى</w:t>
      </w:r>
      <w:r w:rsidR="00BA60A8">
        <w:rPr>
          <w:rFonts w:cs="Simplified Arabic" w:hint="cs"/>
          <w:rtl/>
        </w:rPr>
        <w:t xml:space="preserve"> </w:t>
      </w:r>
      <w:r w:rsidR="003B4EB3">
        <w:rPr>
          <w:rFonts w:cs="Simplified Arabic" w:hint="cs"/>
          <w:rtl/>
        </w:rPr>
        <w:t>هذا المستوى من التمويل المشترك</w:t>
      </w:r>
      <w:r w:rsidR="00BA60A8">
        <w:rPr>
          <w:rFonts w:cs="Simplified Arabic" w:hint="cs"/>
          <w:rtl/>
        </w:rPr>
        <w:t xml:space="preserve"> </w:t>
      </w:r>
      <w:r w:rsidR="00F53757">
        <w:rPr>
          <w:rFonts w:cs="Simplified Arabic" w:hint="cs"/>
          <w:rtl/>
        </w:rPr>
        <w:t xml:space="preserve">إلى </w:t>
      </w:r>
      <w:r w:rsidR="00BA60A8">
        <w:rPr>
          <w:rFonts w:cs="Simplified Arabic" w:hint="cs"/>
          <w:rtl/>
        </w:rPr>
        <w:t xml:space="preserve">مجموع إجمالي قدره </w:t>
      </w:r>
      <w:r w:rsidR="003B4EB3">
        <w:rPr>
          <w:rFonts w:cs="Simplified Arabic" w:hint="cs"/>
          <w:rtl/>
        </w:rPr>
        <w:t>9.529</w:t>
      </w:r>
      <w:r w:rsidR="00BA60A8">
        <w:rPr>
          <w:rFonts w:cs="Simplified Arabic" w:hint="cs"/>
          <w:rtl/>
        </w:rPr>
        <w:t xml:space="preserve"> مليار دولار يتم استثماره حاليا في تنفيذ الخطة ال</w:t>
      </w:r>
      <w:r w:rsidR="00B72F54">
        <w:rPr>
          <w:rFonts w:cs="Simplified Arabic" w:hint="cs"/>
          <w:rtl/>
        </w:rPr>
        <w:t>استراتيجي</w:t>
      </w:r>
      <w:r w:rsidR="00BA60A8">
        <w:rPr>
          <w:rFonts w:cs="Simplified Arabic" w:hint="cs"/>
          <w:rtl/>
        </w:rPr>
        <w:t xml:space="preserve">ة وتحقيق أهداف أيشي للتنوع البيولوجي </w:t>
      </w:r>
      <w:r w:rsidR="003B4EB3">
        <w:rPr>
          <w:rFonts w:cs="Simplified Arabic" w:hint="cs"/>
          <w:rtl/>
        </w:rPr>
        <w:t xml:space="preserve">من </w:t>
      </w:r>
      <w:r w:rsidR="003B4EB3" w:rsidRPr="003B4EB3">
        <w:rPr>
          <w:rFonts w:cs="Simplified Arabic" w:hint="cs"/>
          <w:rtl/>
        </w:rPr>
        <w:t>1 يوليو</w:t>
      </w:r>
      <w:r w:rsidR="006F0156">
        <w:rPr>
          <w:rFonts w:cs="Simplified Arabic" w:hint="cs"/>
          <w:rtl/>
        </w:rPr>
        <w:t>/</w:t>
      </w:r>
      <w:r w:rsidR="003B4EB3" w:rsidRPr="003B4EB3">
        <w:rPr>
          <w:rFonts w:cs="Simplified Arabic" w:hint="cs"/>
          <w:rtl/>
        </w:rPr>
        <w:t xml:space="preserve">تموز 2014 إلى </w:t>
      </w:r>
      <w:r w:rsidR="003B4EB3" w:rsidRPr="003B4EB3">
        <w:rPr>
          <w:rFonts w:cs="Simplified Arabic"/>
          <w:rtl/>
        </w:rPr>
        <w:t>15 مارس</w:t>
      </w:r>
      <w:r w:rsidR="006F0156">
        <w:rPr>
          <w:rFonts w:cs="Simplified Arabic" w:hint="cs"/>
          <w:rtl/>
        </w:rPr>
        <w:t>/</w:t>
      </w:r>
      <w:r w:rsidR="003B4EB3" w:rsidRPr="003B4EB3">
        <w:rPr>
          <w:rFonts w:cs="Simplified Arabic" w:hint="cs"/>
          <w:rtl/>
        </w:rPr>
        <w:t>آذار</w:t>
      </w:r>
      <w:r w:rsidR="003B4EB3" w:rsidRPr="003B4EB3">
        <w:rPr>
          <w:rFonts w:cs="Simplified Arabic"/>
          <w:rtl/>
        </w:rPr>
        <w:t xml:space="preserve"> 2018</w:t>
      </w:r>
      <w:r w:rsidR="00BA60A8">
        <w:rPr>
          <w:rFonts w:cs="Simplified Arabic" w:hint="cs"/>
          <w:rtl/>
        </w:rPr>
        <w:t>.</w:t>
      </w:r>
    </w:p>
    <w:p w:rsidR="00BA60A8" w:rsidRDefault="0001662F" w:rsidP="009C79D5">
      <w:pPr>
        <w:pStyle w:val="MainParanoChapter"/>
        <w:numPr>
          <w:ilvl w:val="0"/>
          <w:numId w:val="11"/>
        </w:numPr>
        <w:bidi/>
        <w:spacing w:after="100" w:line="204" w:lineRule="auto"/>
        <w:ind w:left="734" w:hanging="547"/>
        <w:jc w:val="both"/>
        <w:rPr>
          <w:rFonts w:cs="Simplified Arabic"/>
        </w:rPr>
      </w:pPr>
      <w:r>
        <w:rPr>
          <w:rFonts w:cs="Simplified Arabic" w:hint="cs"/>
          <w:rtl/>
          <w:lang w:bidi="ar-EG"/>
        </w:rPr>
        <w:t>ومن مبلغ مستثمر قدره 1.5 مليار دولار من موارد مرفق البيئة العالمية، يأتي 50 في المائة من مخصصات المجال البؤري للتنوع البيولوجي في نظام التخصيص الشفاف للموارد، وتأتي النسبة المتبقية وقدرها 50 في المائة من الأموال المرصودة للمجال البؤري للتنوع البيولوجي وقنوات التمويل الأخرى داخل مرفق البيئة العالمية</w:t>
      </w:r>
      <w:r w:rsidR="00BA60A8">
        <w:rPr>
          <w:rFonts w:cs="Simplified Arabic" w:hint="cs"/>
          <w:rtl/>
        </w:rPr>
        <w:t>.</w:t>
      </w:r>
    </w:p>
    <w:p w:rsidR="00BA60A8" w:rsidRPr="008A56DE" w:rsidRDefault="008A56DE" w:rsidP="0055735C">
      <w:pPr>
        <w:pStyle w:val="MainParanoChapter"/>
        <w:numPr>
          <w:ilvl w:val="0"/>
          <w:numId w:val="0"/>
        </w:numPr>
        <w:bidi/>
        <w:spacing w:after="100" w:line="204" w:lineRule="auto"/>
        <w:jc w:val="both"/>
        <w:rPr>
          <w:rFonts w:cs="Simplified Arabic"/>
          <w:b/>
          <w:bCs/>
          <w:rtl/>
          <w:lang w:bidi="ar-EG"/>
        </w:rPr>
      </w:pPr>
      <w:r>
        <w:rPr>
          <w:rFonts w:cs="Simplified Arabic"/>
          <w:rtl/>
        </w:rPr>
        <w:br w:type="page"/>
      </w:r>
      <w:r w:rsidRPr="008A56DE">
        <w:rPr>
          <w:rFonts w:cs="Simplified Arabic" w:hint="cs"/>
          <w:b/>
          <w:bCs/>
          <w:rtl/>
        </w:rPr>
        <w:t>الجدول 3</w:t>
      </w:r>
      <w:r w:rsidR="0055735C">
        <w:rPr>
          <w:rFonts w:cs="Simplified Arabic" w:hint="cs"/>
          <w:b/>
          <w:bCs/>
          <w:rtl/>
        </w:rPr>
        <w:t>-</w:t>
      </w:r>
      <w:r w:rsidRPr="008A56DE">
        <w:rPr>
          <w:rFonts w:cs="Simplified Arabic" w:hint="cs"/>
          <w:b/>
          <w:bCs/>
          <w:rtl/>
        </w:rPr>
        <w:t xml:space="preserve"> المساهمة التراكمية المباشرة لجميع موارد </w:t>
      </w:r>
      <w:r w:rsidR="001D7A4C">
        <w:rPr>
          <w:rFonts w:cs="Simplified Arabic" w:hint="cs"/>
          <w:b/>
          <w:bCs/>
          <w:rtl/>
        </w:rPr>
        <w:t>مرفق البيئة العالمية</w:t>
      </w:r>
      <w:r w:rsidRPr="008A56DE">
        <w:rPr>
          <w:rFonts w:cs="Simplified Arabic" w:hint="cs"/>
          <w:b/>
          <w:bCs/>
          <w:rtl/>
        </w:rPr>
        <w:t xml:space="preserve"> في الخطة ال</w:t>
      </w:r>
      <w:r w:rsidR="00B72F54">
        <w:rPr>
          <w:rFonts w:cs="Simplified Arabic" w:hint="cs"/>
          <w:b/>
          <w:bCs/>
          <w:rtl/>
        </w:rPr>
        <w:t>استراتيجي</w:t>
      </w:r>
      <w:r w:rsidRPr="008A56DE">
        <w:rPr>
          <w:rFonts w:cs="Simplified Arabic" w:hint="cs"/>
          <w:b/>
          <w:bCs/>
          <w:rtl/>
        </w:rPr>
        <w:t xml:space="preserve">ة للتنوع البيولوجي 2011-2020 وأهداف أيشي للتنوع البيولوجي </w:t>
      </w:r>
      <w:r w:rsidR="0055735C">
        <w:rPr>
          <w:rFonts w:cs="Simplified Arabic" w:hint="cs"/>
          <w:b/>
          <w:bCs/>
          <w:rtl/>
        </w:rPr>
        <w:t>(</w:t>
      </w:r>
      <w:r w:rsidRPr="008A56DE">
        <w:rPr>
          <w:rFonts w:cs="Simplified Arabic" w:hint="cs"/>
          <w:b/>
          <w:bCs/>
          <w:rtl/>
        </w:rPr>
        <w:t>1 يوليو</w:t>
      </w:r>
      <w:r w:rsidR="006F0156">
        <w:rPr>
          <w:rFonts w:cs="Simplified Arabic" w:hint="cs"/>
          <w:b/>
          <w:bCs/>
          <w:rtl/>
        </w:rPr>
        <w:t>/</w:t>
      </w:r>
      <w:r w:rsidRPr="008A56DE">
        <w:rPr>
          <w:rFonts w:cs="Simplified Arabic" w:hint="cs"/>
          <w:b/>
          <w:bCs/>
          <w:rtl/>
        </w:rPr>
        <w:t xml:space="preserve">تموز 2014 إلى </w:t>
      </w:r>
      <w:r w:rsidR="0055735C" w:rsidRPr="0055735C">
        <w:rPr>
          <w:rFonts w:cs="Simplified Arabic"/>
          <w:b/>
          <w:bCs/>
          <w:rtl/>
        </w:rPr>
        <w:t>15 مارس</w:t>
      </w:r>
      <w:r w:rsidR="006F0156">
        <w:rPr>
          <w:rFonts w:cs="Simplified Arabic"/>
          <w:b/>
          <w:bCs/>
          <w:rtl/>
        </w:rPr>
        <w:t>/</w:t>
      </w:r>
      <w:r w:rsidR="0055735C" w:rsidRPr="0055735C">
        <w:rPr>
          <w:rFonts w:cs="Simplified Arabic"/>
          <w:b/>
          <w:bCs/>
          <w:rtl/>
        </w:rPr>
        <w:t>آذار 2018</w:t>
      </w:r>
      <w:r w:rsidR="0055735C">
        <w:rPr>
          <w:rFonts w:cs="Simplified Arabic" w:hint="cs"/>
          <w:b/>
          <w:bCs/>
          <w:rtl/>
        </w:rPr>
        <w:t>)</w:t>
      </w:r>
      <w:r w:rsidRPr="008A56DE">
        <w:rPr>
          <w:rFonts w:cs="Simplified Arabic"/>
          <w:b/>
          <w:bCs/>
          <w:vertAlign w:val="superscript"/>
          <w:rtl/>
          <w:lang w:bidi="ar-EG"/>
        </w:rPr>
        <w:footnoteReference w:id="5"/>
      </w:r>
    </w:p>
    <w:tbl>
      <w:tblPr>
        <w:bidiVisual/>
        <w:tblW w:w="9935" w:type="dxa"/>
        <w:jc w:val="center"/>
        <w:tblInd w:w="-207" w:type="dxa"/>
        <w:tblBorders>
          <w:top w:val="single" w:sz="12" w:space="0" w:color="008000"/>
          <w:bottom w:val="single" w:sz="12" w:space="0" w:color="008000"/>
        </w:tblBorders>
        <w:tblLayout w:type="fixed"/>
        <w:tblLook w:val="04A0" w:firstRow="1" w:lastRow="0" w:firstColumn="1" w:lastColumn="0" w:noHBand="0" w:noVBand="1"/>
      </w:tblPr>
      <w:tblGrid>
        <w:gridCol w:w="1565"/>
        <w:gridCol w:w="1260"/>
        <w:gridCol w:w="1395"/>
        <w:gridCol w:w="1485"/>
        <w:gridCol w:w="1395"/>
        <w:gridCol w:w="225"/>
        <w:gridCol w:w="1260"/>
        <w:gridCol w:w="1283"/>
        <w:gridCol w:w="67"/>
      </w:tblGrid>
      <w:tr w:rsidR="00AF5347" w:rsidRPr="00AF5347" w:rsidTr="004024FA">
        <w:trPr>
          <w:jc w:val="center"/>
        </w:trPr>
        <w:tc>
          <w:tcPr>
            <w:tcW w:w="1565" w:type="dxa"/>
            <w:tcBorders>
              <w:bottom w:val="single" w:sz="6" w:space="0" w:color="008000"/>
            </w:tcBorders>
            <w:shd w:val="clear" w:color="auto" w:fill="auto"/>
          </w:tcPr>
          <w:p w:rsidR="00AF5347" w:rsidRPr="006B59C3" w:rsidRDefault="00AF5347" w:rsidP="006B59C3">
            <w:pPr>
              <w:pStyle w:val="MainParanoChapter"/>
              <w:numPr>
                <w:ilvl w:val="0"/>
                <w:numId w:val="0"/>
              </w:numPr>
              <w:bidi/>
              <w:spacing w:after="120" w:line="192" w:lineRule="auto"/>
              <w:jc w:val="center"/>
              <w:rPr>
                <w:rFonts w:cs="Simplified Arabic"/>
                <w:bCs/>
                <w:sz w:val="20"/>
                <w:szCs w:val="20"/>
                <w:lang w:val="en-GB" w:bidi="ar-EG"/>
              </w:rPr>
            </w:pPr>
            <w:r w:rsidRPr="006B59C3">
              <w:rPr>
                <w:rFonts w:cs="Simplified Arabic" w:hint="cs"/>
                <w:bCs/>
                <w:sz w:val="20"/>
                <w:szCs w:val="20"/>
                <w:rtl/>
                <w:lang w:val="en-GB" w:bidi="ar-EG"/>
              </w:rPr>
              <w:t>مصدر التمويل</w:t>
            </w:r>
          </w:p>
        </w:tc>
        <w:tc>
          <w:tcPr>
            <w:tcW w:w="1260" w:type="dxa"/>
            <w:tcBorders>
              <w:bottom w:val="single" w:sz="6" w:space="0" w:color="008000"/>
            </w:tcBorders>
            <w:shd w:val="clear" w:color="auto" w:fill="auto"/>
          </w:tcPr>
          <w:p w:rsidR="00AF5347" w:rsidRDefault="00AF5347" w:rsidP="006B59C3">
            <w:pPr>
              <w:pStyle w:val="MainParanoChapter"/>
              <w:numPr>
                <w:ilvl w:val="0"/>
                <w:numId w:val="0"/>
              </w:numPr>
              <w:bidi/>
              <w:spacing w:after="120" w:line="192" w:lineRule="auto"/>
              <w:jc w:val="center"/>
              <w:rPr>
                <w:rFonts w:cs="Simplified Arabic"/>
                <w:bCs/>
                <w:sz w:val="20"/>
                <w:szCs w:val="20"/>
                <w:rtl/>
                <w:lang w:val="en-GB" w:bidi="ar-EG"/>
              </w:rPr>
            </w:pPr>
            <w:r w:rsidRPr="006B59C3">
              <w:rPr>
                <w:rFonts w:cs="Simplified Arabic" w:hint="cs"/>
                <w:bCs/>
                <w:sz w:val="20"/>
                <w:szCs w:val="20"/>
                <w:rtl/>
                <w:lang w:val="en-GB" w:bidi="ar-EG"/>
              </w:rPr>
              <w:t>منح المرفق</w:t>
            </w:r>
          </w:p>
          <w:p w:rsidR="00BF4600" w:rsidRPr="006B59C3" w:rsidRDefault="00BF4600" w:rsidP="00BF4600">
            <w:pPr>
              <w:pStyle w:val="MainParanoChapter"/>
              <w:numPr>
                <w:ilvl w:val="0"/>
                <w:numId w:val="0"/>
              </w:numPr>
              <w:bidi/>
              <w:spacing w:after="120" w:line="192" w:lineRule="auto"/>
              <w:jc w:val="center"/>
              <w:rPr>
                <w:rFonts w:cs="Simplified Arabic"/>
                <w:bCs/>
                <w:sz w:val="20"/>
                <w:szCs w:val="20"/>
                <w:rtl/>
                <w:lang w:val="en-GB" w:bidi="ar-EG"/>
              </w:rPr>
            </w:pPr>
            <w:r>
              <w:rPr>
                <w:rFonts w:cs="Simplified Arabic" w:hint="cs"/>
                <w:bCs/>
                <w:sz w:val="20"/>
                <w:szCs w:val="20"/>
                <w:rtl/>
                <w:lang w:val="en-GB" w:bidi="ar-EG"/>
              </w:rPr>
              <w:t>(مليون دولار)</w:t>
            </w:r>
          </w:p>
        </w:tc>
        <w:tc>
          <w:tcPr>
            <w:tcW w:w="1395" w:type="dxa"/>
            <w:tcBorders>
              <w:bottom w:val="single" w:sz="6" w:space="0" w:color="008000"/>
            </w:tcBorders>
            <w:shd w:val="clear" w:color="auto" w:fill="auto"/>
          </w:tcPr>
          <w:p w:rsidR="00AF5347" w:rsidRPr="006B59C3" w:rsidRDefault="00AF5347" w:rsidP="006B59C3">
            <w:pPr>
              <w:pStyle w:val="MainParanoChapter"/>
              <w:numPr>
                <w:ilvl w:val="0"/>
                <w:numId w:val="0"/>
              </w:numPr>
              <w:bidi/>
              <w:spacing w:after="120" w:line="192" w:lineRule="auto"/>
              <w:jc w:val="center"/>
              <w:rPr>
                <w:rFonts w:cs="Simplified Arabic"/>
                <w:bCs/>
                <w:sz w:val="20"/>
                <w:szCs w:val="20"/>
                <w:lang w:val="en-GB" w:bidi="ar-EG"/>
              </w:rPr>
            </w:pPr>
            <w:r w:rsidRPr="006B59C3">
              <w:rPr>
                <w:rFonts w:cs="Simplified Arabic" w:hint="cs"/>
                <w:bCs/>
                <w:sz w:val="20"/>
                <w:szCs w:val="20"/>
                <w:rtl/>
                <w:lang w:val="en-GB" w:bidi="ar-EG"/>
              </w:rPr>
              <w:t>% من مجموع مساهمات منح التمويل</w:t>
            </w:r>
          </w:p>
        </w:tc>
        <w:tc>
          <w:tcPr>
            <w:tcW w:w="1485" w:type="dxa"/>
            <w:tcBorders>
              <w:bottom w:val="single" w:sz="6" w:space="0" w:color="008000"/>
            </w:tcBorders>
            <w:shd w:val="clear" w:color="auto" w:fill="auto"/>
          </w:tcPr>
          <w:p w:rsidR="00AF5347" w:rsidRPr="006B59C3" w:rsidRDefault="00AF5347" w:rsidP="00CB03D6">
            <w:pPr>
              <w:pStyle w:val="MainParanoChapter"/>
              <w:numPr>
                <w:ilvl w:val="0"/>
                <w:numId w:val="0"/>
              </w:numPr>
              <w:bidi/>
              <w:spacing w:after="120" w:line="192" w:lineRule="auto"/>
              <w:jc w:val="center"/>
              <w:rPr>
                <w:rFonts w:cs="Simplified Arabic"/>
                <w:bCs/>
                <w:sz w:val="20"/>
                <w:szCs w:val="20"/>
                <w:lang w:val="en-GB" w:bidi="ar-EG"/>
              </w:rPr>
            </w:pPr>
            <w:r w:rsidRPr="006B59C3">
              <w:rPr>
                <w:rFonts w:cs="Simplified Arabic" w:hint="cs"/>
                <w:bCs/>
                <w:sz w:val="20"/>
                <w:szCs w:val="20"/>
                <w:rtl/>
                <w:lang w:val="en-GB" w:bidi="ar-EG"/>
              </w:rPr>
              <w:t xml:space="preserve">التمويل المشترك </w:t>
            </w:r>
            <w:r w:rsidR="00CB03D6" w:rsidRPr="00CB03D6">
              <w:rPr>
                <w:rFonts w:cs="Simplified Arabic" w:hint="cs"/>
                <w:bCs/>
                <w:sz w:val="20"/>
                <w:szCs w:val="20"/>
                <w:rtl/>
                <w:lang w:val="en-GB"/>
              </w:rPr>
              <w:t>(مليون دولار)</w:t>
            </w:r>
          </w:p>
        </w:tc>
        <w:tc>
          <w:tcPr>
            <w:tcW w:w="1395" w:type="dxa"/>
            <w:tcBorders>
              <w:bottom w:val="single" w:sz="6" w:space="0" w:color="008000"/>
            </w:tcBorders>
            <w:shd w:val="clear" w:color="auto" w:fill="auto"/>
          </w:tcPr>
          <w:p w:rsidR="00AF5347" w:rsidRPr="006B59C3" w:rsidRDefault="00AF5347" w:rsidP="006B59C3">
            <w:pPr>
              <w:pStyle w:val="MainParanoChapter"/>
              <w:numPr>
                <w:ilvl w:val="0"/>
                <w:numId w:val="0"/>
              </w:numPr>
              <w:bidi/>
              <w:spacing w:after="120" w:line="192" w:lineRule="auto"/>
              <w:jc w:val="center"/>
              <w:rPr>
                <w:rFonts w:cs="Simplified Arabic"/>
                <w:bCs/>
                <w:sz w:val="20"/>
                <w:szCs w:val="20"/>
                <w:lang w:val="en-GB" w:bidi="ar-EG"/>
              </w:rPr>
            </w:pPr>
            <w:r w:rsidRPr="006B59C3">
              <w:rPr>
                <w:rFonts w:cs="Simplified Arabic" w:hint="cs"/>
                <w:bCs/>
                <w:sz w:val="20"/>
                <w:szCs w:val="20"/>
                <w:rtl/>
                <w:lang w:val="en-GB" w:bidi="ar-EG"/>
              </w:rPr>
              <w:t>% من مساهمات التمويل المشترك</w:t>
            </w:r>
          </w:p>
        </w:tc>
        <w:tc>
          <w:tcPr>
            <w:tcW w:w="1485" w:type="dxa"/>
            <w:gridSpan w:val="2"/>
            <w:tcBorders>
              <w:bottom w:val="single" w:sz="6" w:space="0" w:color="008000"/>
            </w:tcBorders>
            <w:shd w:val="clear" w:color="auto" w:fill="auto"/>
          </w:tcPr>
          <w:p w:rsidR="00AF5347" w:rsidRPr="006B59C3" w:rsidRDefault="00AF5347" w:rsidP="006B59C3">
            <w:pPr>
              <w:pStyle w:val="MainParanoChapter"/>
              <w:numPr>
                <w:ilvl w:val="0"/>
                <w:numId w:val="0"/>
              </w:numPr>
              <w:bidi/>
              <w:spacing w:after="120" w:line="192" w:lineRule="auto"/>
              <w:jc w:val="center"/>
              <w:rPr>
                <w:rFonts w:cs="Simplified Arabic"/>
                <w:bCs/>
                <w:sz w:val="20"/>
                <w:szCs w:val="20"/>
                <w:rtl/>
                <w:lang w:val="en-GB" w:bidi="ar-EG"/>
              </w:rPr>
            </w:pPr>
            <w:r w:rsidRPr="006B59C3">
              <w:rPr>
                <w:rFonts w:cs="Simplified Arabic" w:hint="cs"/>
                <w:bCs/>
                <w:sz w:val="20"/>
                <w:szCs w:val="20"/>
                <w:rtl/>
                <w:lang w:val="en-GB" w:bidi="ar-EG"/>
              </w:rPr>
              <w:t>المجموع</w:t>
            </w:r>
          </w:p>
          <w:p w:rsidR="00AF5347" w:rsidRPr="006B59C3" w:rsidRDefault="00AF5347" w:rsidP="006B59C3">
            <w:pPr>
              <w:pStyle w:val="MainParanoChapter"/>
              <w:numPr>
                <w:ilvl w:val="0"/>
                <w:numId w:val="0"/>
              </w:numPr>
              <w:bidi/>
              <w:spacing w:after="120" w:line="192" w:lineRule="auto"/>
              <w:jc w:val="center"/>
              <w:rPr>
                <w:rFonts w:cs="Simplified Arabic"/>
                <w:bCs/>
                <w:sz w:val="20"/>
                <w:szCs w:val="20"/>
                <w:rtl/>
                <w:lang w:val="en-GB" w:bidi="ar-EG"/>
              </w:rPr>
            </w:pPr>
            <w:r w:rsidRPr="006B59C3">
              <w:rPr>
                <w:rFonts w:cs="Simplified Arabic" w:hint="cs"/>
                <w:bCs/>
                <w:sz w:val="20"/>
                <w:szCs w:val="20"/>
                <w:rtl/>
                <w:lang w:val="en-GB" w:bidi="ar-EG"/>
              </w:rPr>
              <w:t>(منح المرفق والتمويل المشترك)</w:t>
            </w:r>
          </w:p>
          <w:p w:rsidR="00AF5347" w:rsidRPr="006B59C3" w:rsidRDefault="00CB03D6" w:rsidP="00CB03D6">
            <w:pPr>
              <w:pStyle w:val="MainParanoChapter"/>
              <w:numPr>
                <w:ilvl w:val="0"/>
                <w:numId w:val="0"/>
              </w:numPr>
              <w:bidi/>
              <w:spacing w:after="120" w:line="192" w:lineRule="auto"/>
              <w:jc w:val="center"/>
              <w:rPr>
                <w:rFonts w:cs="Simplified Arabic"/>
                <w:bCs/>
                <w:sz w:val="20"/>
                <w:szCs w:val="20"/>
                <w:lang w:val="en-GB" w:bidi="ar-EG"/>
              </w:rPr>
            </w:pPr>
            <w:r w:rsidRPr="00CB03D6">
              <w:rPr>
                <w:rFonts w:cs="Simplified Arabic" w:hint="cs"/>
                <w:bCs/>
                <w:sz w:val="20"/>
                <w:szCs w:val="20"/>
                <w:rtl/>
                <w:lang w:val="en-GB"/>
              </w:rPr>
              <w:t>(مليون دولار)</w:t>
            </w:r>
          </w:p>
        </w:tc>
        <w:tc>
          <w:tcPr>
            <w:tcW w:w="1350" w:type="dxa"/>
            <w:gridSpan w:val="2"/>
            <w:tcBorders>
              <w:bottom w:val="single" w:sz="6" w:space="0" w:color="008000"/>
            </w:tcBorders>
            <w:shd w:val="clear" w:color="auto" w:fill="auto"/>
          </w:tcPr>
          <w:p w:rsidR="00AF5347" w:rsidRPr="006B59C3" w:rsidRDefault="00AF5347" w:rsidP="006B59C3">
            <w:pPr>
              <w:pStyle w:val="MainParanoChapter"/>
              <w:numPr>
                <w:ilvl w:val="0"/>
                <w:numId w:val="0"/>
              </w:numPr>
              <w:bidi/>
              <w:spacing w:after="120" w:line="192" w:lineRule="auto"/>
              <w:jc w:val="center"/>
              <w:rPr>
                <w:rFonts w:cs="Simplified Arabic"/>
                <w:bCs/>
                <w:sz w:val="20"/>
                <w:szCs w:val="20"/>
                <w:lang w:val="en-GB" w:bidi="ar-EG"/>
              </w:rPr>
            </w:pPr>
            <w:r w:rsidRPr="006B59C3">
              <w:rPr>
                <w:rFonts w:cs="Simplified Arabic" w:hint="cs"/>
                <w:bCs/>
                <w:sz w:val="20"/>
                <w:szCs w:val="20"/>
                <w:rtl/>
                <w:lang w:val="en-GB" w:bidi="ar-EG"/>
              </w:rPr>
              <w:t>% من الإجمالي (منح المرفق والتمويل المشترك)</w:t>
            </w:r>
          </w:p>
        </w:tc>
      </w:tr>
      <w:tr w:rsidR="0055735C" w:rsidRPr="00AF5347" w:rsidTr="004024FA">
        <w:trPr>
          <w:jc w:val="center"/>
        </w:trPr>
        <w:tc>
          <w:tcPr>
            <w:tcW w:w="1565" w:type="dxa"/>
            <w:shd w:val="clear" w:color="auto" w:fill="auto"/>
          </w:tcPr>
          <w:p w:rsidR="0055735C" w:rsidRPr="00AF5347" w:rsidRDefault="0055735C" w:rsidP="00BF4600">
            <w:pPr>
              <w:pStyle w:val="MainParanoChapter"/>
              <w:numPr>
                <w:ilvl w:val="0"/>
                <w:numId w:val="0"/>
              </w:numPr>
              <w:bidi/>
              <w:spacing w:after="240" w:line="192" w:lineRule="auto"/>
              <w:rPr>
                <w:rFonts w:cs="Simplified Arabic"/>
                <w:szCs w:val="22"/>
                <w:lang w:val="en-GB" w:bidi="ar-EG"/>
              </w:rPr>
            </w:pPr>
            <w:r>
              <w:rPr>
                <w:rFonts w:cs="Simplified Arabic" w:hint="cs"/>
                <w:szCs w:val="22"/>
                <w:rtl/>
                <w:lang w:val="en-GB" w:bidi="ar-EG"/>
              </w:rPr>
              <w:t>مخصصات المجال البؤري للتنوع البيولوجي في نظام التخصيص الشفاف للموارد</w:t>
            </w:r>
          </w:p>
        </w:tc>
        <w:tc>
          <w:tcPr>
            <w:tcW w:w="1260" w:type="dxa"/>
            <w:shd w:val="clear" w:color="auto" w:fill="auto"/>
          </w:tcPr>
          <w:p w:rsidR="0055735C" w:rsidRPr="0055735C" w:rsidRDefault="0055735C" w:rsidP="009C5780">
            <w:pPr>
              <w:rPr>
                <w:rFonts w:asciiTheme="majorBidi" w:hAnsiTheme="majorBidi" w:cstheme="majorBidi"/>
                <w:sz w:val="22"/>
                <w:szCs w:val="18"/>
              </w:rPr>
            </w:pPr>
            <w:r w:rsidRPr="0055735C">
              <w:rPr>
                <w:rFonts w:asciiTheme="majorBidi" w:hAnsiTheme="majorBidi" w:cstheme="majorBidi"/>
                <w:sz w:val="22"/>
                <w:szCs w:val="18"/>
              </w:rPr>
              <w:t>777.2</w:t>
            </w:r>
          </w:p>
        </w:tc>
        <w:tc>
          <w:tcPr>
            <w:tcW w:w="1395" w:type="dxa"/>
            <w:shd w:val="clear" w:color="auto" w:fill="auto"/>
          </w:tcPr>
          <w:p w:rsidR="0055735C" w:rsidRPr="0055735C" w:rsidRDefault="0055735C" w:rsidP="009C5780">
            <w:pPr>
              <w:rPr>
                <w:rFonts w:asciiTheme="majorBidi" w:hAnsiTheme="majorBidi" w:cstheme="majorBidi"/>
                <w:sz w:val="22"/>
                <w:szCs w:val="18"/>
              </w:rPr>
            </w:pPr>
            <w:r w:rsidRPr="0055735C">
              <w:rPr>
                <w:rFonts w:asciiTheme="majorBidi" w:hAnsiTheme="majorBidi" w:cstheme="majorBidi"/>
                <w:sz w:val="22"/>
                <w:szCs w:val="18"/>
              </w:rPr>
              <w:t>50%</w:t>
            </w:r>
          </w:p>
        </w:tc>
        <w:tc>
          <w:tcPr>
            <w:tcW w:w="1485" w:type="dxa"/>
            <w:shd w:val="clear" w:color="auto" w:fill="auto"/>
          </w:tcPr>
          <w:p w:rsidR="0055735C" w:rsidRPr="0055735C" w:rsidRDefault="0055735C" w:rsidP="009C5780">
            <w:pPr>
              <w:rPr>
                <w:rFonts w:asciiTheme="majorBidi" w:hAnsiTheme="majorBidi" w:cstheme="majorBidi"/>
                <w:sz w:val="22"/>
                <w:szCs w:val="18"/>
              </w:rPr>
            </w:pPr>
            <w:r w:rsidRPr="0055735C">
              <w:rPr>
                <w:rFonts w:asciiTheme="majorBidi" w:hAnsiTheme="majorBidi" w:cstheme="majorBidi"/>
                <w:sz w:val="22"/>
                <w:szCs w:val="18"/>
              </w:rPr>
              <w:t>3859</w:t>
            </w:r>
          </w:p>
        </w:tc>
        <w:tc>
          <w:tcPr>
            <w:tcW w:w="1620" w:type="dxa"/>
            <w:gridSpan w:val="2"/>
            <w:shd w:val="clear" w:color="auto" w:fill="auto"/>
          </w:tcPr>
          <w:p w:rsidR="0055735C" w:rsidRPr="0055735C" w:rsidRDefault="0055735C" w:rsidP="009C5780">
            <w:pPr>
              <w:rPr>
                <w:rFonts w:asciiTheme="majorBidi" w:hAnsiTheme="majorBidi" w:cstheme="majorBidi"/>
                <w:sz w:val="22"/>
                <w:szCs w:val="18"/>
              </w:rPr>
            </w:pPr>
            <w:r w:rsidRPr="0055735C">
              <w:rPr>
                <w:rFonts w:asciiTheme="majorBidi" w:hAnsiTheme="majorBidi" w:cstheme="majorBidi"/>
                <w:sz w:val="22"/>
                <w:szCs w:val="18"/>
              </w:rPr>
              <w:t>48%</w:t>
            </w:r>
          </w:p>
        </w:tc>
        <w:tc>
          <w:tcPr>
            <w:tcW w:w="1260" w:type="dxa"/>
            <w:shd w:val="clear" w:color="auto" w:fill="auto"/>
          </w:tcPr>
          <w:p w:rsidR="0055735C" w:rsidRPr="0055735C" w:rsidRDefault="0055735C" w:rsidP="009C5780">
            <w:pPr>
              <w:rPr>
                <w:rFonts w:asciiTheme="majorBidi" w:hAnsiTheme="majorBidi" w:cstheme="majorBidi"/>
                <w:sz w:val="22"/>
                <w:szCs w:val="18"/>
              </w:rPr>
            </w:pPr>
            <w:r w:rsidRPr="0055735C">
              <w:rPr>
                <w:rFonts w:asciiTheme="majorBidi" w:hAnsiTheme="majorBidi" w:cstheme="majorBidi"/>
                <w:sz w:val="22"/>
                <w:szCs w:val="18"/>
              </w:rPr>
              <w:t>4636.2</w:t>
            </w:r>
          </w:p>
        </w:tc>
        <w:tc>
          <w:tcPr>
            <w:tcW w:w="1350" w:type="dxa"/>
            <w:gridSpan w:val="2"/>
            <w:shd w:val="clear" w:color="auto" w:fill="auto"/>
          </w:tcPr>
          <w:p w:rsidR="0055735C" w:rsidRPr="0055735C" w:rsidRDefault="0055735C" w:rsidP="009C5780">
            <w:pPr>
              <w:rPr>
                <w:rFonts w:asciiTheme="majorBidi" w:hAnsiTheme="majorBidi" w:cstheme="majorBidi"/>
                <w:sz w:val="22"/>
                <w:szCs w:val="18"/>
              </w:rPr>
            </w:pPr>
            <w:r w:rsidRPr="0055735C">
              <w:rPr>
                <w:rFonts w:asciiTheme="majorBidi" w:hAnsiTheme="majorBidi" w:cstheme="majorBidi"/>
                <w:sz w:val="22"/>
                <w:szCs w:val="18"/>
              </w:rPr>
              <w:t>47%</w:t>
            </w:r>
          </w:p>
        </w:tc>
      </w:tr>
      <w:tr w:rsidR="0055735C" w:rsidRPr="00AF5347" w:rsidTr="004024FA">
        <w:trPr>
          <w:jc w:val="center"/>
        </w:trPr>
        <w:tc>
          <w:tcPr>
            <w:tcW w:w="1565" w:type="dxa"/>
            <w:shd w:val="clear" w:color="auto" w:fill="auto"/>
          </w:tcPr>
          <w:p w:rsidR="0055735C" w:rsidRPr="00AF5347" w:rsidRDefault="0055735C" w:rsidP="00BF4600">
            <w:pPr>
              <w:pStyle w:val="MainParanoChapter"/>
              <w:numPr>
                <w:ilvl w:val="0"/>
                <w:numId w:val="0"/>
              </w:numPr>
              <w:bidi/>
              <w:spacing w:after="240" w:line="192" w:lineRule="auto"/>
              <w:rPr>
                <w:rFonts w:cs="Simplified Arabic"/>
                <w:szCs w:val="22"/>
                <w:lang w:val="en-GB" w:bidi="ar-EG"/>
              </w:rPr>
            </w:pPr>
            <w:r>
              <w:rPr>
                <w:rFonts w:cs="Simplified Arabic" w:hint="cs"/>
                <w:szCs w:val="22"/>
                <w:rtl/>
                <w:lang w:val="en-GB" w:bidi="ar-EG"/>
              </w:rPr>
              <w:t>برنامج الإدارة المستدامة للغابات</w:t>
            </w:r>
          </w:p>
        </w:tc>
        <w:tc>
          <w:tcPr>
            <w:tcW w:w="1260" w:type="dxa"/>
            <w:shd w:val="clear" w:color="auto" w:fill="auto"/>
          </w:tcPr>
          <w:p w:rsidR="0055735C" w:rsidRPr="0055735C" w:rsidRDefault="0055735C" w:rsidP="009C5780">
            <w:pPr>
              <w:rPr>
                <w:rFonts w:asciiTheme="majorBidi" w:hAnsiTheme="majorBidi" w:cstheme="majorBidi"/>
                <w:sz w:val="22"/>
                <w:szCs w:val="18"/>
              </w:rPr>
            </w:pPr>
            <w:r w:rsidRPr="0055735C">
              <w:rPr>
                <w:rFonts w:asciiTheme="majorBidi" w:hAnsiTheme="majorBidi" w:cstheme="majorBidi"/>
                <w:sz w:val="22"/>
                <w:szCs w:val="18"/>
              </w:rPr>
              <w:t>205.1</w:t>
            </w:r>
          </w:p>
        </w:tc>
        <w:tc>
          <w:tcPr>
            <w:tcW w:w="1395" w:type="dxa"/>
            <w:shd w:val="clear" w:color="auto" w:fill="auto"/>
          </w:tcPr>
          <w:p w:rsidR="0055735C" w:rsidRPr="0055735C" w:rsidRDefault="0055735C" w:rsidP="009C5780">
            <w:pPr>
              <w:rPr>
                <w:rFonts w:asciiTheme="majorBidi" w:hAnsiTheme="majorBidi" w:cstheme="majorBidi"/>
                <w:sz w:val="22"/>
                <w:szCs w:val="18"/>
              </w:rPr>
            </w:pPr>
            <w:r w:rsidRPr="0055735C">
              <w:rPr>
                <w:rFonts w:asciiTheme="majorBidi" w:hAnsiTheme="majorBidi" w:cstheme="majorBidi"/>
                <w:sz w:val="22"/>
                <w:szCs w:val="18"/>
              </w:rPr>
              <w:t>13%</w:t>
            </w:r>
          </w:p>
        </w:tc>
        <w:tc>
          <w:tcPr>
            <w:tcW w:w="1485" w:type="dxa"/>
            <w:shd w:val="clear" w:color="auto" w:fill="auto"/>
          </w:tcPr>
          <w:p w:rsidR="0055735C" w:rsidRPr="0055735C" w:rsidRDefault="0055735C" w:rsidP="009C5780">
            <w:pPr>
              <w:rPr>
                <w:rFonts w:asciiTheme="majorBidi" w:hAnsiTheme="majorBidi" w:cstheme="majorBidi"/>
                <w:sz w:val="22"/>
                <w:szCs w:val="18"/>
              </w:rPr>
            </w:pPr>
            <w:r w:rsidRPr="0055735C">
              <w:rPr>
                <w:rFonts w:asciiTheme="majorBidi" w:hAnsiTheme="majorBidi" w:cstheme="majorBidi"/>
                <w:sz w:val="22"/>
                <w:szCs w:val="18"/>
              </w:rPr>
              <w:t>1189</w:t>
            </w:r>
          </w:p>
        </w:tc>
        <w:tc>
          <w:tcPr>
            <w:tcW w:w="1620" w:type="dxa"/>
            <w:gridSpan w:val="2"/>
            <w:shd w:val="clear" w:color="auto" w:fill="auto"/>
          </w:tcPr>
          <w:p w:rsidR="0055735C" w:rsidRPr="0055735C" w:rsidRDefault="0055735C" w:rsidP="009C5780">
            <w:pPr>
              <w:rPr>
                <w:rFonts w:asciiTheme="majorBidi" w:hAnsiTheme="majorBidi" w:cstheme="majorBidi"/>
                <w:sz w:val="22"/>
                <w:szCs w:val="18"/>
              </w:rPr>
            </w:pPr>
            <w:r w:rsidRPr="0055735C">
              <w:rPr>
                <w:rFonts w:asciiTheme="majorBidi" w:hAnsiTheme="majorBidi" w:cstheme="majorBidi"/>
                <w:sz w:val="22"/>
                <w:szCs w:val="18"/>
              </w:rPr>
              <w:t>15%</w:t>
            </w:r>
          </w:p>
        </w:tc>
        <w:tc>
          <w:tcPr>
            <w:tcW w:w="1260" w:type="dxa"/>
            <w:shd w:val="clear" w:color="auto" w:fill="auto"/>
          </w:tcPr>
          <w:p w:rsidR="0055735C" w:rsidRPr="0055735C" w:rsidRDefault="0055735C" w:rsidP="009C5780">
            <w:pPr>
              <w:rPr>
                <w:rFonts w:asciiTheme="majorBidi" w:hAnsiTheme="majorBidi" w:cstheme="majorBidi"/>
                <w:sz w:val="22"/>
                <w:szCs w:val="18"/>
              </w:rPr>
            </w:pPr>
            <w:r w:rsidRPr="0055735C">
              <w:rPr>
                <w:rFonts w:asciiTheme="majorBidi" w:hAnsiTheme="majorBidi" w:cstheme="majorBidi"/>
                <w:sz w:val="22"/>
                <w:szCs w:val="18"/>
              </w:rPr>
              <w:t>1394.1</w:t>
            </w:r>
          </w:p>
        </w:tc>
        <w:tc>
          <w:tcPr>
            <w:tcW w:w="1350" w:type="dxa"/>
            <w:gridSpan w:val="2"/>
            <w:shd w:val="clear" w:color="auto" w:fill="auto"/>
          </w:tcPr>
          <w:p w:rsidR="0055735C" w:rsidRPr="0055735C" w:rsidRDefault="0055735C" w:rsidP="009C5780">
            <w:pPr>
              <w:rPr>
                <w:rFonts w:asciiTheme="majorBidi" w:hAnsiTheme="majorBidi" w:cstheme="majorBidi"/>
                <w:sz w:val="22"/>
                <w:szCs w:val="18"/>
              </w:rPr>
            </w:pPr>
            <w:r w:rsidRPr="0055735C">
              <w:rPr>
                <w:rFonts w:asciiTheme="majorBidi" w:hAnsiTheme="majorBidi" w:cstheme="majorBidi"/>
                <w:sz w:val="22"/>
                <w:szCs w:val="18"/>
              </w:rPr>
              <w:t>15%</w:t>
            </w:r>
          </w:p>
        </w:tc>
      </w:tr>
      <w:tr w:rsidR="0055735C" w:rsidRPr="00AF5347" w:rsidTr="004024FA">
        <w:trPr>
          <w:gridAfter w:val="1"/>
          <w:wAfter w:w="67" w:type="dxa"/>
          <w:jc w:val="center"/>
        </w:trPr>
        <w:tc>
          <w:tcPr>
            <w:tcW w:w="1565" w:type="dxa"/>
            <w:shd w:val="clear" w:color="auto" w:fill="auto"/>
          </w:tcPr>
          <w:p w:rsidR="0055735C" w:rsidRPr="00AF5347" w:rsidRDefault="00AF490D" w:rsidP="00BF4600">
            <w:pPr>
              <w:pStyle w:val="MainParanoChapter"/>
              <w:numPr>
                <w:ilvl w:val="0"/>
                <w:numId w:val="0"/>
              </w:numPr>
              <w:bidi/>
              <w:spacing w:after="240" w:line="192" w:lineRule="auto"/>
              <w:rPr>
                <w:rFonts w:cs="Simplified Arabic"/>
                <w:szCs w:val="22"/>
                <w:lang w:val="en-GB" w:bidi="ar-EG"/>
              </w:rPr>
            </w:pPr>
            <w:r>
              <w:rPr>
                <w:rFonts w:cs="Simplified Arabic" w:hint="cs"/>
                <w:szCs w:val="22"/>
                <w:rtl/>
                <w:lang w:val="en-GB" w:bidi="ar-EG"/>
              </w:rPr>
              <w:t>ا</w:t>
            </w:r>
            <w:r w:rsidR="00D06E08">
              <w:rPr>
                <w:rFonts w:cs="Simplified Arabic" w:hint="cs"/>
                <w:szCs w:val="22"/>
                <w:rtl/>
                <w:lang w:val="en-GB" w:bidi="ar-EG"/>
              </w:rPr>
              <w:t>لتخفيف من حدة تغير المناخ</w:t>
            </w:r>
          </w:p>
        </w:tc>
        <w:tc>
          <w:tcPr>
            <w:tcW w:w="1260" w:type="dxa"/>
            <w:shd w:val="clear" w:color="auto" w:fill="auto"/>
          </w:tcPr>
          <w:p w:rsidR="0055735C" w:rsidRPr="0055735C" w:rsidRDefault="0055735C" w:rsidP="009C5780">
            <w:pPr>
              <w:rPr>
                <w:rFonts w:asciiTheme="majorBidi" w:hAnsiTheme="majorBidi" w:cstheme="majorBidi"/>
                <w:sz w:val="22"/>
                <w:szCs w:val="18"/>
              </w:rPr>
            </w:pPr>
            <w:r w:rsidRPr="0055735C">
              <w:rPr>
                <w:rFonts w:asciiTheme="majorBidi" w:hAnsiTheme="majorBidi" w:cstheme="majorBidi"/>
                <w:sz w:val="22"/>
                <w:szCs w:val="18"/>
              </w:rPr>
              <w:t>218.5</w:t>
            </w:r>
          </w:p>
        </w:tc>
        <w:tc>
          <w:tcPr>
            <w:tcW w:w="1395" w:type="dxa"/>
            <w:shd w:val="clear" w:color="auto" w:fill="auto"/>
          </w:tcPr>
          <w:p w:rsidR="0055735C" w:rsidRPr="0055735C" w:rsidRDefault="0055735C" w:rsidP="009C5780">
            <w:pPr>
              <w:rPr>
                <w:rFonts w:asciiTheme="majorBidi" w:hAnsiTheme="majorBidi" w:cstheme="majorBidi"/>
                <w:sz w:val="22"/>
                <w:szCs w:val="18"/>
              </w:rPr>
            </w:pPr>
            <w:r w:rsidRPr="0055735C">
              <w:rPr>
                <w:rFonts w:asciiTheme="majorBidi" w:hAnsiTheme="majorBidi" w:cstheme="majorBidi"/>
                <w:sz w:val="22"/>
                <w:szCs w:val="18"/>
              </w:rPr>
              <w:t>14%</w:t>
            </w:r>
          </w:p>
        </w:tc>
        <w:tc>
          <w:tcPr>
            <w:tcW w:w="1485" w:type="dxa"/>
            <w:shd w:val="clear" w:color="auto" w:fill="auto"/>
          </w:tcPr>
          <w:p w:rsidR="0055735C" w:rsidRPr="0055735C" w:rsidRDefault="0055735C" w:rsidP="009C5780">
            <w:pPr>
              <w:rPr>
                <w:rFonts w:asciiTheme="majorBidi" w:hAnsiTheme="majorBidi" w:cstheme="majorBidi"/>
                <w:sz w:val="22"/>
                <w:szCs w:val="18"/>
              </w:rPr>
            </w:pPr>
            <w:r w:rsidRPr="0055735C">
              <w:rPr>
                <w:rFonts w:asciiTheme="majorBidi" w:hAnsiTheme="majorBidi" w:cstheme="majorBidi"/>
                <w:sz w:val="22"/>
                <w:szCs w:val="18"/>
              </w:rPr>
              <w:t>829.6</w:t>
            </w:r>
          </w:p>
        </w:tc>
        <w:tc>
          <w:tcPr>
            <w:tcW w:w="1620" w:type="dxa"/>
            <w:gridSpan w:val="2"/>
            <w:shd w:val="clear" w:color="auto" w:fill="auto"/>
          </w:tcPr>
          <w:p w:rsidR="0055735C" w:rsidRPr="0055735C" w:rsidRDefault="0055735C" w:rsidP="009C5780">
            <w:pPr>
              <w:rPr>
                <w:rFonts w:asciiTheme="majorBidi" w:hAnsiTheme="majorBidi" w:cstheme="majorBidi"/>
                <w:sz w:val="22"/>
                <w:szCs w:val="18"/>
              </w:rPr>
            </w:pPr>
            <w:r w:rsidRPr="0055735C">
              <w:rPr>
                <w:rFonts w:asciiTheme="majorBidi" w:hAnsiTheme="majorBidi" w:cstheme="majorBidi"/>
                <w:sz w:val="22"/>
                <w:szCs w:val="18"/>
              </w:rPr>
              <w:t>10%</w:t>
            </w:r>
          </w:p>
        </w:tc>
        <w:tc>
          <w:tcPr>
            <w:tcW w:w="1260" w:type="dxa"/>
            <w:shd w:val="clear" w:color="auto" w:fill="auto"/>
          </w:tcPr>
          <w:p w:rsidR="0055735C" w:rsidRPr="0055735C" w:rsidRDefault="0055735C" w:rsidP="009C5780">
            <w:pPr>
              <w:rPr>
                <w:rFonts w:asciiTheme="majorBidi" w:hAnsiTheme="majorBidi" w:cstheme="majorBidi"/>
                <w:sz w:val="22"/>
                <w:szCs w:val="18"/>
              </w:rPr>
            </w:pPr>
            <w:r w:rsidRPr="0055735C">
              <w:rPr>
                <w:rFonts w:asciiTheme="majorBidi" w:hAnsiTheme="majorBidi" w:cstheme="majorBidi"/>
                <w:sz w:val="22"/>
                <w:szCs w:val="18"/>
              </w:rPr>
              <w:t>1048.1</w:t>
            </w:r>
          </w:p>
        </w:tc>
        <w:tc>
          <w:tcPr>
            <w:tcW w:w="1283" w:type="dxa"/>
            <w:shd w:val="clear" w:color="auto" w:fill="auto"/>
          </w:tcPr>
          <w:p w:rsidR="0055735C" w:rsidRPr="0055735C" w:rsidRDefault="0055735C" w:rsidP="009C5780">
            <w:pPr>
              <w:rPr>
                <w:rFonts w:asciiTheme="majorBidi" w:hAnsiTheme="majorBidi" w:cstheme="majorBidi"/>
                <w:sz w:val="22"/>
                <w:szCs w:val="18"/>
              </w:rPr>
            </w:pPr>
            <w:r w:rsidRPr="0055735C">
              <w:rPr>
                <w:rFonts w:asciiTheme="majorBidi" w:hAnsiTheme="majorBidi" w:cstheme="majorBidi"/>
                <w:sz w:val="22"/>
                <w:szCs w:val="18"/>
              </w:rPr>
              <w:t>11%</w:t>
            </w:r>
          </w:p>
        </w:tc>
      </w:tr>
      <w:tr w:rsidR="0055735C" w:rsidRPr="00AF5347" w:rsidTr="004024FA">
        <w:trPr>
          <w:gridAfter w:val="1"/>
          <w:wAfter w:w="67" w:type="dxa"/>
          <w:trHeight w:val="589"/>
          <w:jc w:val="center"/>
        </w:trPr>
        <w:tc>
          <w:tcPr>
            <w:tcW w:w="1565" w:type="dxa"/>
            <w:shd w:val="clear" w:color="auto" w:fill="auto"/>
          </w:tcPr>
          <w:p w:rsidR="0055735C" w:rsidRPr="00AF5347" w:rsidRDefault="0055735C" w:rsidP="00BF4600">
            <w:pPr>
              <w:pStyle w:val="MainParanoChapter"/>
              <w:numPr>
                <w:ilvl w:val="0"/>
                <w:numId w:val="0"/>
              </w:numPr>
              <w:bidi/>
              <w:spacing w:after="240" w:line="192" w:lineRule="auto"/>
              <w:rPr>
                <w:rFonts w:cs="Simplified Arabic"/>
                <w:szCs w:val="22"/>
                <w:lang w:val="en-GB" w:bidi="ar-EG"/>
              </w:rPr>
            </w:pPr>
            <w:r>
              <w:rPr>
                <w:rFonts w:cs="Simplified Arabic" w:hint="cs"/>
                <w:szCs w:val="22"/>
                <w:rtl/>
                <w:lang w:val="en-GB" w:bidi="ar-EG"/>
              </w:rPr>
              <w:t>المجال البؤري للمياه الدولية</w:t>
            </w:r>
          </w:p>
        </w:tc>
        <w:tc>
          <w:tcPr>
            <w:tcW w:w="1260" w:type="dxa"/>
            <w:shd w:val="clear" w:color="auto" w:fill="auto"/>
          </w:tcPr>
          <w:p w:rsidR="0055735C" w:rsidRPr="0055735C" w:rsidRDefault="0055735C" w:rsidP="009C5780">
            <w:pPr>
              <w:rPr>
                <w:rFonts w:asciiTheme="majorBidi" w:hAnsiTheme="majorBidi" w:cstheme="majorBidi"/>
                <w:sz w:val="22"/>
                <w:szCs w:val="18"/>
              </w:rPr>
            </w:pPr>
            <w:r w:rsidRPr="0055735C">
              <w:rPr>
                <w:rFonts w:asciiTheme="majorBidi" w:hAnsiTheme="majorBidi" w:cstheme="majorBidi"/>
                <w:sz w:val="22"/>
                <w:szCs w:val="18"/>
              </w:rPr>
              <w:t>134</w:t>
            </w:r>
          </w:p>
        </w:tc>
        <w:tc>
          <w:tcPr>
            <w:tcW w:w="1395" w:type="dxa"/>
            <w:shd w:val="clear" w:color="auto" w:fill="auto"/>
          </w:tcPr>
          <w:p w:rsidR="0055735C" w:rsidRPr="0055735C" w:rsidRDefault="0055735C" w:rsidP="009C5780">
            <w:pPr>
              <w:rPr>
                <w:rFonts w:asciiTheme="majorBidi" w:hAnsiTheme="majorBidi" w:cstheme="majorBidi"/>
                <w:sz w:val="22"/>
                <w:szCs w:val="18"/>
              </w:rPr>
            </w:pPr>
            <w:r w:rsidRPr="0055735C">
              <w:rPr>
                <w:rFonts w:asciiTheme="majorBidi" w:hAnsiTheme="majorBidi" w:cstheme="majorBidi"/>
                <w:sz w:val="22"/>
                <w:szCs w:val="18"/>
              </w:rPr>
              <w:t>9%</w:t>
            </w:r>
          </w:p>
        </w:tc>
        <w:tc>
          <w:tcPr>
            <w:tcW w:w="1485" w:type="dxa"/>
            <w:shd w:val="clear" w:color="auto" w:fill="auto"/>
          </w:tcPr>
          <w:p w:rsidR="0055735C" w:rsidRPr="0055735C" w:rsidRDefault="0055735C" w:rsidP="009C5780">
            <w:pPr>
              <w:rPr>
                <w:rFonts w:asciiTheme="majorBidi" w:hAnsiTheme="majorBidi" w:cstheme="majorBidi"/>
                <w:sz w:val="22"/>
                <w:szCs w:val="18"/>
              </w:rPr>
            </w:pPr>
            <w:r w:rsidRPr="0055735C">
              <w:rPr>
                <w:rFonts w:asciiTheme="majorBidi" w:hAnsiTheme="majorBidi" w:cstheme="majorBidi"/>
                <w:sz w:val="22"/>
                <w:szCs w:val="18"/>
              </w:rPr>
              <w:t>1096</w:t>
            </w:r>
          </w:p>
        </w:tc>
        <w:tc>
          <w:tcPr>
            <w:tcW w:w="1620" w:type="dxa"/>
            <w:gridSpan w:val="2"/>
            <w:shd w:val="clear" w:color="auto" w:fill="auto"/>
          </w:tcPr>
          <w:p w:rsidR="0055735C" w:rsidRPr="0055735C" w:rsidRDefault="0055735C" w:rsidP="009C5780">
            <w:pPr>
              <w:rPr>
                <w:rFonts w:asciiTheme="majorBidi" w:hAnsiTheme="majorBidi" w:cstheme="majorBidi"/>
                <w:sz w:val="22"/>
                <w:szCs w:val="18"/>
              </w:rPr>
            </w:pPr>
            <w:r w:rsidRPr="0055735C">
              <w:rPr>
                <w:rFonts w:asciiTheme="majorBidi" w:hAnsiTheme="majorBidi" w:cstheme="majorBidi"/>
                <w:sz w:val="22"/>
                <w:szCs w:val="18"/>
              </w:rPr>
              <w:t>14%</w:t>
            </w:r>
          </w:p>
        </w:tc>
        <w:tc>
          <w:tcPr>
            <w:tcW w:w="1260" w:type="dxa"/>
            <w:shd w:val="clear" w:color="auto" w:fill="auto"/>
          </w:tcPr>
          <w:p w:rsidR="0055735C" w:rsidRPr="0055735C" w:rsidRDefault="0055735C" w:rsidP="009C5780">
            <w:pPr>
              <w:rPr>
                <w:rFonts w:asciiTheme="majorBidi" w:hAnsiTheme="majorBidi" w:cstheme="majorBidi"/>
                <w:sz w:val="22"/>
                <w:szCs w:val="18"/>
              </w:rPr>
            </w:pPr>
            <w:r w:rsidRPr="0055735C">
              <w:rPr>
                <w:rFonts w:asciiTheme="majorBidi" w:hAnsiTheme="majorBidi" w:cstheme="majorBidi"/>
                <w:sz w:val="22"/>
                <w:szCs w:val="18"/>
              </w:rPr>
              <w:t>1230.0</w:t>
            </w:r>
          </w:p>
        </w:tc>
        <w:tc>
          <w:tcPr>
            <w:tcW w:w="1283" w:type="dxa"/>
            <w:shd w:val="clear" w:color="auto" w:fill="auto"/>
          </w:tcPr>
          <w:p w:rsidR="0055735C" w:rsidRPr="0055735C" w:rsidRDefault="0055735C" w:rsidP="009C5780">
            <w:pPr>
              <w:rPr>
                <w:rFonts w:asciiTheme="majorBidi" w:hAnsiTheme="majorBidi" w:cstheme="majorBidi"/>
                <w:sz w:val="22"/>
                <w:szCs w:val="18"/>
              </w:rPr>
            </w:pPr>
            <w:r w:rsidRPr="0055735C">
              <w:rPr>
                <w:rFonts w:asciiTheme="majorBidi" w:hAnsiTheme="majorBidi" w:cstheme="majorBidi"/>
                <w:sz w:val="22"/>
                <w:szCs w:val="18"/>
              </w:rPr>
              <w:t>13%</w:t>
            </w:r>
          </w:p>
        </w:tc>
      </w:tr>
      <w:tr w:rsidR="0055735C" w:rsidRPr="00AF5347" w:rsidTr="004024FA">
        <w:trPr>
          <w:gridAfter w:val="1"/>
          <w:wAfter w:w="67" w:type="dxa"/>
          <w:jc w:val="center"/>
        </w:trPr>
        <w:tc>
          <w:tcPr>
            <w:tcW w:w="1565" w:type="dxa"/>
            <w:shd w:val="clear" w:color="auto" w:fill="auto"/>
          </w:tcPr>
          <w:p w:rsidR="0055735C" w:rsidRPr="00AF5347" w:rsidRDefault="0055735C" w:rsidP="00F53757">
            <w:pPr>
              <w:pStyle w:val="MainParanoChapter"/>
              <w:numPr>
                <w:ilvl w:val="0"/>
                <w:numId w:val="0"/>
              </w:numPr>
              <w:bidi/>
              <w:spacing w:after="240" w:line="192" w:lineRule="auto"/>
              <w:rPr>
                <w:rFonts w:cs="Simplified Arabic"/>
                <w:szCs w:val="22"/>
                <w:lang w:val="en-GB" w:bidi="ar-EG"/>
              </w:rPr>
            </w:pPr>
            <w:r>
              <w:rPr>
                <w:rFonts w:cs="Simplified Arabic" w:hint="cs"/>
                <w:szCs w:val="22"/>
                <w:rtl/>
                <w:lang w:val="en-GB" w:bidi="ar-EG"/>
              </w:rPr>
              <w:t xml:space="preserve">المشاريع التجريبية للنهج المتكامل (سلاسل </w:t>
            </w:r>
            <w:r w:rsidR="00D06E08">
              <w:rPr>
                <w:rFonts w:cs="Simplified Arabic" w:hint="cs"/>
                <w:szCs w:val="22"/>
                <w:rtl/>
                <w:lang w:val="en-GB" w:bidi="ar-EG"/>
              </w:rPr>
              <w:t>إمداد</w:t>
            </w:r>
            <w:r>
              <w:rPr>
                <w:rFonts w:cs="Simplified Arabic" w:hint="cs"/>
                <w:szCs w:val="22"/>
                <w:rtl/>
                <w:lang w:val="en-GB" w:bidi="ar-EG"/>
              </w:rPr>
              <w:t xml:space="preserve"> السلع)</w:t>
            </w:r>
          </w:p>
        </w:tc>
        <w:tc>
          <w:tcPr>
            <w:tcW w:w="1260" w:type="dxa"/>
            <w:shd w:val="clear" w:color="auto" w:fill="auto"/>
          </w:tcPr>
          <w:p w:rsidR="0055735C" w:rsidRPr="0055735C" w:rsidRDefault="0055735C" w:rsidP="009C5780">
            <w:pPr>
              <w:rPr>
                <w:rFonts w:asciiTheme="majorBidi" w:hAnsiTheme="majorBidi" w:cstheme="majorBidi"/>
                <w:sz w:val="22"/>
                <w:szCs w:val="18"/>
              </w:rPr>
            </w:pPr>
            <w:r w:rsidRPr="0055735C">
              <w:rPr>
                <w:rFonts w:asciiTheme="majorBidi" w:hAnsiTheme="majorBidi" w:cstheme="majorBidi"/>
                <w:sz w:val="22"/>
                <w:szCs w:val="18"/>
              </w:rPr>
              <w:t>40.3</w:t>
            </w:r>
          </w:p>
        </w:tc>
        <w:tc>
          <w:tcPr>
            <w:tcW w:w="1395" w:type="dxa"/>
            <w:shd w:val="clear" w:color="auto" w:fill="auto"/>
          </w:tcPr>
          <w:p w:rsidR="0055735C" w:rsidRPr="0055735C" w:rsidRDefault="0055735C" w:rsidP="009C5780">
            <w:pPr>
              <w:rPr>
                <w:rFonts w:asciiTheme="majorBidi" w:hAnsiTheme="majorBidi" w:cstheme="majorBidi"/>
                <w:sz w:val="22"/>
                <w:szCs w:val="18"/>
              </w:rPr>
            </w:pPr>
            <w:r w:rsidRPr="0055735C">
              <w:rPr>
                <w:rFonts w:asciiTheme="majorBidi" w:hAnsiTheme="majorBidi" w:cstheme="majorBidi"/>
                <w:sz w:val="22"/>
                <w:szCs w:val="18"/>
              </w:rPr>
              <w:t>3%</w:t>
            </w:r>
          </w:p>
        </w:tc>
        <w:tc>
          <w:tcPr>
            <w:tcW w:w="1485" w:type="dxa"/>
            <w:shd w:val="clear" w:color="auto" w:fill="auto"/>
          </w:tcPr>
          <w:p w:rsidR="0055735C" w:rsidRPr="0055735C" w:rsidRDefault="0055735C" w:rsidP="009C5780">
            <w:pPr>
              <w:rPr>
                <w:rFonts w:asciiTheme="majorBidi" w:hAnsiTheme="majorBidi" w:cstheme="majorBidi"/>
                <w:sz w:val="22"/>
                <w:szCs w:val="18"/>
              </w:rPr>
            </w:pPr>
            <w:r w:rsidRPr="0055735C">
              <w:rPr>
                <w:rFonts w:asciiTheme="majorBidi" w:hAnsiTheme="majorBidi" w:cstheme="majorBidi"/>
                <w:sz w:val="22"/>
                <w:szCs w:val="18"/>
              </w:rPr>
              <w:t>443.2</w:t>
            </w:r>
          </w:p>
        </w:tc>
        <w:tc>
          <w:tcPr>
            <w:tcW w:w="1620" w:type="dxa"/>
            <w:gridSpan w:val="2"/>
            <w:shd w:val="clear" w:color="auto" w:fill="auto"/>
          </w:tcPr>
          <w:p w:rsidR="0055735C" w:rsidRPr="0055735C" w:rsidRDefault="0055735C" w:rsidP="009C5780">
            <w:pPr>
              <w:rPr>
                <w:rFonts w:asciiTheme="majorBidi" w:hAnsiTheme="majorBidi" w:cstheme="majorBidi"/>
                <w:sz w:val="22"/>
                <w:szCs w:val="18"/>
              </w:rPr>
            </w:pPr>
            <w:r w:rsidRPr="0055735C">
              <w:rPr>
                <w:rFonts w:asciiTheme="majorBidi" w:hAnsiTheme="majorBidi" w:cstheme="majorBidi"/>
                <w:sz w:val="22"/>
                <w:szCs w:val="18"/>
              </w:rPr>
              <w:t>5%</w:t>
            </w:r>
          </w:p>
        </w:tc>
        <w:tc>
          <w:tcPr>
            <w:tcW w:w="1260" w:type="dxa"/>
            <w:shd w:val="clear" w:color="auto" w:fill="auto"/>
          </w:tcPr>
          <w:p w:rsidR="0055735C" w:rsidRPr="0055735C" w:rsidRDefault="0055735C" w:rsidP="009C5780">
            <w:pPr>
              <w:rPr>
                <w:rFonts w:asciiTheme="majorBidi" w:hAnsiTheme="majorBidi" w:cstheme="majorBidi"/>
                <w:sz w:val="22"/>
                <w:szCs w:val="18"/>
              </w:rPr>
            </w:pPr>
            <w:r w:rsidRPr="0055735C">
              <w:rPr>
                <w:rFonts w:asciiTheme="majorBidi" w:hAnsiTheme="majorBidi" w:cstheme="majorBidi"/>
                <w:sz w:val="22"/>
                <w:szCs w:val="18"/>
              </w:rPr>
              <w:t>483.5</w:t>
            </w:r>
          </w:p>
        </w:tc>
        <w:tc>
          <w:tcPr>
            <w:tcW w:w="1283" w:type="dxa"/>
            <w:shd w:val="clear" w:color="auto" w:fill="auto"/>
          </w:tcPr>
          <w:p w:rsidR="0055735C" w:rsidRPr="0055735C" w:rsidRDefault="0055735C" w:rsidP="009C5780">
            <w:pPr>
              <w:rPr>
                <w:rFonts w:asciiTheme="majorBidi" w:hAnsiTheme="majorBidi" w:cstheme="majorBidi"/>
                <w:sz w:val="22"/>
                <w:szCs w:val="18"/>
              </w:rPr>
            </w:pPr>
            <w:r w:rsidRPr="0055735C">
              <w:rPr>
                <w:rFonts w:asciiTheme="majorBidi" w:hAnsiTheme="majorBidi" w:cstheme="majorBidi"/>
                <w:sz w:val="22"/>
                <w:szCs w:val="18"/>
              </w:rPr>
              <w:t>5%</w:t>
            </w:r>
          </w:p>
        </w:tc>
      </w:tr>
      <w:tr w:rsidR="0055735C" w:rsidRPr="00AF5347" w:rsidTr="004024FA">
        <w:trPr>
          <w:gridAfter w:val="1"/>
          <w:wAfter w:w="67" w:type="dxa"/>
          <w:jc w:val="center"/>
        </w:trPr>
        <w:tc>
          <w:tcPr>
            <w:tcW w:w="1565" w:type="dxa"/>
            <w:shd w:val="clear" w:color="auto" w:fill="auto"/>
          </w:tcPr>
          <w:p w:rsidR="0055735C" w:rsidRPr="00AF5347" w:rsidRDefault="0055735C" w:rsidP="00BF4600">
            <w:pPr>
              <w:pStyle w:val="MainParanoChapter"/>
              <w:numPr>
                <w:ilvl w:val="0"/>
                <w:numId w:val="0"/>
              </w:numPr>
              <w:bidi/>
              <w:spacing w:after="240" w:line="192" w:lineRule="auto"/>
              <w:rPr>
                <w:rFonts w:cs="Simplified Arabic"/>
                <w:szCs w:val="22"/>
                <w:lang w:val="en-GB" w:bidi="ar-EG"/>
              </w:rPr>
            </w:pPr>
            <w:r>
              <w:rPr>
                <w:rFonts w:cs="Simplified Arabic" w:hint="cs"/>
                <w:szCs w:val="22"/>
                <w:rtl/>
                <w:lang w:val="en-GB" w:bidi="ar-EG"/>
              </w:rPr>
              <w:t>الأداة التجريبية لغير المنح</w:t>
            </w:r>
          </w:p>
        </w:tc>
        <w:tc>
          <w:tcPr>
            <w:tcW w:w="1260" w:type="dxa"/>
            <w:shd w:val="clear" w:color="auto" w:fill="auto"/>
          </w:tcPr>
          <w:p w:rsidR="0055735C" w:rsidRPr="0055735C" w:rsidRDefault="0055735C" w:rsidP="009C5780">
            <w:pPr>
              <w:rPr>
                <w:rFonts w:asciiTheme="majorBidi" w:hAnsiTheme="majorBidi" w:cstheme="majorBidi"/>
                <w:sz w:val="22"/>
                <w:szCs w:val="18"/>
              </w:rPr>
            </w:pPr>
            <w:r w:rsidRPr="0055735C">
              <w:rPr>
                <w:rFonts w:asciiTheme="majorBidi" w:hAnsiTheme="majorBidi" w:cstheme="majorBidi"/>
                <w:sz w:val="22"/>
                <w:szCs w:val="18"/>
              </w:rPr>
              <w:t>29.3</w:t>
            </w:r>
          </w:p>
        </w:tc>
        <w:tc>
          <w:tcPr>
            <w:tcW w:w="1395" w:type="dxa"/>
            <w:shd w:val="clear" w:color="auto" w:fill="auto"/>
          </w:tcPr>
          <w:p w:rsidR="0055735C" w:rsidRPr="0055735C" w:rsidRDefault="0055735C" w:rsidP="009C5780">
            <w:pPr>
              <w:rPr>
                <w:rFonts w:asciiTheme="majorBidi" w:hAnsiTheme="majorBidi" w:cstheme="majorBidi"/>
                <w:sz w:val="22"/>
                <w:szCs w:val="18"/>
              </w:rPr>
            </w:pPr>
            <w:r w:rsidRPr="0055735C">
              <w:rPr>
                <w:rFonts w:asciiTheme="majorBidi" w:hAnsiTheme="majorBidi" w:cstheme="majorBidi"/>
                <w:sz w:val="22"/>
                <w:szCs w:val="18"/>
              </w:rPr>
              <w:t>2%</w:t>
            </w:r>
          </w:p>
        </w:tc>
        <w:tc>
          <w:tcPr>
            <w:tcW w:w="1485" w:type="dxa"/>
            <w:shd w:val="clear" w:color="auto" w:fill="auto"/>
          </w:tcPr>
          <w:p w:rsidR="0055735C" w:rsidRPr="0055735C" w:rsidRDefault="0055735C" w:rsidP="009C5780">
            <w:pPr>
              <w:rPr>
                <w:rFonts w:asciiTheme="majorBidi" w:hAnsiTheme="majorBidi" w:cstheme="majorBidi"/>
                <w:sz w:val="22"/>
                <w:szCs w:val="18"/>
              </w:rPr>
            </w:pPr>
            <w:r w:rsidRPr="0055735C">
              <w:rPr>
                <w:rFonts w:asciiTheme="majorBidi" w:hAnsiTheme="majorBidi" w:cstheme="majorBidi"/>
                <w:sz w:val="22"/>
                <w:szCs w:val="18"/>
              </w:rPr>
              <w:t>218.2</w:t>
            </w:r>
          </w:p>
        </w:tc>
        <w:tc>
          <w:tcPr>
            <w:tcW w:w="1620" w:type="dxa"/>
            <w:gridSpan w:val="2"/>
            <w:shd w:val="clear" w:color="auto" w:fill="auto"/>
          </w:tcPr>
          <w:p w:rsidR="0055735C" w:rsidRPr="0055735C" w:rsidRDefault="0055735C" w:rsidP="009C5780">
            <w:pPr>
              <w:rPr>
                <w:rFonts w:asciiTheme="majorBidi" w:hAnsiTheme="majorBidi" w:cstheme="majorBidi"/>
                <w:sz w:val="22"/>
                <w:szCs w:val="18"/>
              </w:rPr>
            </w:pPr>
            <w:r w:rsidRPr="0055735C">
              <w:rPr>
                <w:rFonts w:asciiTheme="majorBidi" w:hAnsiTheme="majorBidi" w:cstheme="majorBidi"/>
                <w:sz w:val="22"/>
                <w:szCs w:val="18"/>
              </w:rPr>
              <w:t>3%</w:t>
            </w:r>
          </w:p>
        </w:tc>
        <w:tc>
          <w:tcPr>
            <w:tcW w:w="1260" w:type="dxa"/>
            <w:shd w:val="clear" w:color="auto" w:fill="auto"/>
          </w:tcPr>
          <w:p w:rsidR="0055735C" w:rsidRPr="0055735C" w:rsidRDefault="0055735C" w:rsidP="009C5780">
            <w:pPr>
              <w:rPr>
                <w:rFonts w:asciiTheme="majorBidi" w:hAnsiTheme="majorBidi" w:cstheme="majorBidi"/>
                <w:sz w:val="22"/>
                <w:szCs w:val="18"/>
              </w:rPr>
            </w:pPr>
            <w:r w:rsidRPr="0055735C">
              <w:rPr>
                <w:rFonts w:asciiTheme="majorBidi" w:hAnsiTheme="majorBidi" w:cstheme="majorBidi"/>
                <w:sz w:val="22"/>
                <w:szCs w:val="18"/>
              </w:rPr>
              <w:t>247.5</w:t>
            </w:r>
          </w:p>
        </w:tc>
        <w:tc>
          <w:tcPr>
            <w:tcW w:w="1283" w:type="dxa"/>
            <w:shd w:val="clear" w:color="auto" w:fill="auto"/>
          </w:tcPr>
          <w:p w:rsidR="0055735C" w:rsidRPr="0055735C" w:rsidRDefault="0055735C" w:rsidP="009C5780">
            <w:pPr>
              <w:rPr>
                <w:rFonts w:asciiTheme="majorBidi" w:hAnsiTheme="majorBidi" w:cstheme="majorBidi"/>
                <w:sz w:val="22"/>
                <w:szCs w:val="18"/>
              </w:rPr>
            </w:pPr>
            <w:r w:rsidRPr="0055735C">
              <w:rPr>
                <w:rFonts w:asciiTheme="majorBidi" w:hAnsiTheme="majorBidi" w:cstheme="majorBidi"/>
                <w:sz w:val="22"/>
                <w:szCs w:val="18"/>
              </w:rPr>
              <w:t>3%</w:t>
            </w:r>
          </w:p>
        </w:tc>
      </w:tr>
      <w:tr w:rsidR="0055735C" w:rsidRPr="00AF5347" w:rsidTr="004024FA">
        <w:trPr>
          <w:gridAfter w:val="1"/>
          <w:wAfter w:w="67" w:type="dxa"/>
          <w:jc w:val="center"/>
        </w:trPr>
        <w:tc>
          <w:tcPr>
            <w:tcW w:w="1565" w:type="dxa"/>
            <w:shd w:val="clear" w:color="auto" w:fill="auto"/>
          </w:tcPr>
          <w:p w:rsidR="0055735C" w:rsidRPr="00AF5347" w:rsidRDefault="0055735C" w:rsidP="00BF4600">
            <w:pPr>
              <w:pStyle w:val="MainParanoChapter"/>
              <w:numPr>
                <w:ilvl w:val="0"/>
                <w:numId w:val="0"/>
              </w:numPr>
              <w:bidi/>
              <w:spacing w:after="240" w:line="192" w:lineRule="auto"/>
              <w:rPr>
                <w:rFonts w:cs="Simplified Arabic"/>
                <w:szCs w:val="22"/>
                <w:lang w:val="en-GB" w:bidi="ar-EG"/>
              </w:rPr>
            </w:pPr>
            <w:r>
              <w:rPr>
                <w:rFonts w:cs="Simplified Arabic" w:hint="cs"/>
                <w:szCs w:val="22"/>
                <w:rtl/>
                <w:lang w:val="en-GB" w:bidi="ar-EG"/>
              </w:rPr>
              <w:t>صندوق أقل البلدان نموا</w:t>
            </w:r>
          </w:p>
        </w:tc>
        <w:tc>
          <w:tcPr>
            <w:tcW w:w="1260" w:type="dxa"/>
            <w:shd w:val="clear" w:color="auto" w:fill="auto"/>
          </w:tcPr>
          <w:p w:rsidR="0055735C" w:rsidRPr="0055735C" w:rsidRDefault="0055735C" w:rsidP="009C5780">
            <w:pPr>
              <w:rPr>
                <w:rFonts w:asciiTheme="majorBidi" w:hAnsiTheme="majorBidi" w:cstheme="majorBidi"/>
                <w:sz w:val="22"/>
                <w:szCs w:val="18"/>
              </w:rPr>
            </w:pPr>
            <w:r w:rsidRPr="0055735C">
              <w:rPr>
                <w:rFonts w:asciiTheme="majorBidi" w:hAnsiTheme="majorBidi" w:cstheme="majorBidi"/>
                <w:sz w:val="22"/>
                <w:szCs w:val="18"/>
              </w:rPr>
              <w:t>102.6</w:t>
            </w:r>
          </w:p>
        </w:tc>
        <w:tc>
          <w:tcPr>
            <w:tcW w:w="1395" w:type="dxa"/>
            <w:shd w:val="clear" w:color="auto" w:fill="auto"/>
          </w:tcPr>
          <w:p w:rsidR="0055735C" w:rsidRPr="0055735C" w:rsidRDefault="0055735C" w:rsidP="009C5780">
            <w:pPr>
              <w:rPr>
                <w:rFonts w:asciiTheme="majorBidi" w:hAnsiTheme="majorBidi" w:cstheme="majorBidi"/>
                <w:sz w:val="22"/>
                <w:szCs w:val="18"/>
              </w:rPr>
            </w:pPr>
            <w:r w:rsidRPr="0055735C">
              <w:rPr>
                <w:rFonts w:asciiTheme="majorBidi" w:hAnsiTheme="majorBidi" w:cstheme="majorBidi"/>
                <w:sz w:val="22"/>
                <w:szCs w:val="18"/>
              </w:rPr>
              <w:t>7%</w:t>
            </w:r>
          </w:p>
        </w:tc>
        <w:tc>
          <w:tcPr>
            <w:tcW w:w="1485" w:type="dxa"/>
            <w:shd w:val="clear" w:color="auto" w:fill="auto"/>
          </w:tcPr>
          <w:p w:rsidR="0055735C" w:rsidRPr="0055735C" w:rsidRDefault="0055735C" w:rsidP="009C5780">
            <w:pPr>
              <w:rPr>
                <w:rFonts w:asciiTheme="majorBidi" w:hAnsiTheme="majorBidi" w:cstheme="majorBidi"/>
                <w:sz w:val="22"/>
                <w:szCs w:val="18"/>
              </w:rPr>
            </w:pPr>
            <w:r w:rsidRPr="0055735C">
              <w:rPr>
                <w:rFonts w:asciiTheme="majorBidi" w:hAnsiTheme="majorBidi" w:cstheme="majorBidi"/>
                <w:sz w:val="22"/>
                <w:szCs w:val="18"/>
              </w:rPr>
              <w:t>314.1</w:t>
            </w:r>
          </w:p>
        </w:tc>
        <w:tc>
          <w:tcPr>
            <w:tcW w:w="1620" w:type="dxa"/>
            <w:gridSpan w:val="2"/>
            <w:shd w:val="clear" w:color="auto" w:fill="auto"/>
          </w:tcPr>
          <w:p w:rsidR="0055735C" w:rsidRPr="0055735C" w:rsidRDefault="0055735C" w:rsidP="009C5780">
            <w:pPr>
              <w:rPr>
                <w:rFonts w:asciiTheme="majorBidi" w:hAnsiTheme="majorBidi" w:cstheme="majorBidi"/>
                <w:sz w:val="22"/>
                <w:szCs w:val="18"/>
              </w:rPr>
            </w:pPr>
            <w:r w:rsidRPr="0055735C">
              <w:rPr>
                <w:rFonts w:asciiTheme="majorBidi" w:hAnsiTheme="majorBidi" w:cstheme="majorBidi"/>
                <w:sz w:val="22"/>
                <w:szCs w:val="18"/>
              </w:rPr>
              <w:t>4%</w:t>
            </w:r>
          </w:p>
        </w:tc>
        <w:tc>
          <w:tcPr>
            <w:tcW w:w="1260" w:type="dxa"/>
            <w:shd w:val="clear" w:color="auto" w:fill="auto"/>
          </w:tcPr>
          <w:p w:rsidR="0055735C" w:rsidRPr="0055735C" w:rsidRDefault="0055735C" w:rsidP="009C5780">
            <w:pPr>
              <w:rPr>
                <w:rFonts w:asciiTheme="majorBidi" w:hAnsiTheme="majorBidi" w:cstheme="majorBidi"/>
                <w:sz w:val="22"/>
                <w:szCs w:val="18"/>
              </w:rPr>
            </w:pPr>
            <w:r w:rsidRPr="0055735C">
              <w:rPr>
                <w:rFonts w:asciiTheme="majorBidi" w:hAnsiTheme="majorBidi" w:cstheme="majorBidi"/>
                <w:sz w:val="22"/>
                <w:szCs w:val="18"/>
              </w:rPr>
              <w:t>416.7</w:t>
            </w:r>
          </w:p>
        </w:tc>
        <w:tc>
          <w:tcPr>
            <w:tcW w:w="1283" w:type="dxa"/>
            <w:shd w:val="clear" w:color="auto" w:fill="auto"/>
          </w:tcPr>
          <w:p w:rsidR="0055735C" w:rsidRPr="0055735C" w:rsidRDefault="0055735C" w:rsidP="009C5780">
            <w:pPr>
              <w:rPr>
                <w:rFonts w:asciiTheme="majorBidi" w:hAnsiTheme="majorBidi" w:cstheme="majorBidi"/>
                <w:sz w:val="22"/>
                <w:szCs w:val="18"/>
              </w:rPr>
            </w:pPr>
            <w:r w:rsidRPr="0055735C">
              <w:rPr>
                <w:rFonts w:asciiTheme="majorBidi" w:hAnsiTheme="majorBidi" w:cstheme="majorBidi"/>
                <w:sz w:val="22"/>
                <w:szCs w:val="18"/>
              </w:rPr>
              <w:t>5%</w:t>
            </w:r>
          </w:p>
        </w:tc>
      </w:tr>
      <w:tr w:rsidR="0055735C" w:rsidRPr="00AF5347" w:rsidTr="004024FA">
        <w:trPr>
          <w:gridAfter w:val="1"/>
          <w:wAfter w:w="67" w:type="dxa"/>
          <w:jc w:val="center"/>
        </w:trPr>
        <w:tc>
          <w:tcPr>
            <w:tcW w:w="1565" w:type="dxa"/>
            <w:shd w:val="clear" w:color="auto" w:fill="auto"/>
          </w:tcPr>
          <w:p w:rsidR="0055735C" w:rsidRPr="00AF5347" w:rsidRDefault="0055735C" w:rsidP="00BF4600">
            <w:pPr>
              <w:pStyle w:val="MainParanoChapter"/>
              <w:numPr>
                <w:ilvl w:val="0"/>
                <w:numId w:val="0"/>
              </w:numPr>
              <w:bidi/>
              <w:spacing w:after="240" w:line="192" w:lineRule="auto"/>
              <w:rPr>
                <w:rFonts w:cs="Simplified Arabic"/>
                <w:szCs w:val="22"/>
                <w:lang w:val="en-GB" w:bidi="ar-EG"/>
              </w:rPr>
            </w:pPr>
            <w:r>
              <w:rPr>
                <w:rFonts w:cs="Simplified Arabic" w:hint="cs"/>
                <w:szCs w:val="22"/>
                <w:rtl/>
                <w:lang w:val="en-GB" w:bidi="ar-EG"/>
              </w:rPr>
              <w:t>برنامج المنح الصغيرة</w:t>
            </w:r>
          </w:p>
        </w:tc>
        <w:tc>
          <w:tcPr>
            <w:tcW w:w="1260" w:type="dxa"/>
            <w:shd w:val="clear" w:color="auto" w:fill="auto"/>
          </w:tcPr>
          <w:p w:rsidR="0055735C" w:rsidRPr="0055735C" w:rsidRDefault="0055735C" w:rsidP="009C5780">
            <w:pPr>
              <w:rPr>
                <w:rFonts w:asciiTheme="majorBidi" w:hAnsiTheme="majorBidi" w:cstheme="majorBidi"/>
                <w:sz w:val="22"/>
                <w:szCs w:val="18"/>
              </w:rPr>
            </w:pPr>
            <w:r w:rsidRPr="0055735C">
              <w:rPr>
                <w:rFonts w:asciiTheme="majorBidi" w:hAnsiTheme="majorBidi" w:cstheme="majorBidi"/>
                <w:sz w:val="22"/>
                <w:szCs w:val="18"/>
              </w:rPr>
              <w:t>36</w:t>
            </w:r>
          </w:p>
        </w:tc>
        <w:tc>
          <w:tcPr>
            <w:tcW w:w="1395" w:type="dxa"/>
            <w:shd w:val="clear" w:color="auto" w:fill="auto"/>
          </w:tcPr>
          <w:p w:rsidR="0055735C" w:rsidRPr="0055735C" w:rsidRDefault="0055735C" w:rsidP="009C5780">
            <w:pPr>
              <w:rPr>
                <w:rFonts w:asciiTheme="majorBidi" w:hAnsiTheme="majorBidi" w:cstheme="majorBidi"/>
                <w:sz w:val="22"/>
                <w:szCs w:val="18"/>
              </w:rPr>
            </w:pPr>
            <w:r w:rsidRPr="0055735C">
              <w:rPr>
                <w:rFonts w:asciiTheme="majorBidi" w:hAnsiTheme="majorBidi" w:cstheme="majorBidi"/>
                <w:sz w:val="22"/>
                <w:szCs w:val="18"/>
              </w:rPr>
              <w:t>2%</w:t>
            </w:r>
          </w:p>
        </w:tc>
        <w:tc>
          <w:tcPr>
            <w:tcW w:w="1485" w:type="dxa"/>
            <w:shd w:val="clear" w:color="auto" w:fill="auto"/>
          </w:tcPr>
          <w:p w:rsidR="0055735C" w:rsidRPr="0055735C" w:rsidRDefault="0055735C" w:rsidP="009C5780">
            <w:pPr>
              <w:rPr>
                <w:rFonts w:asciiTheme="majorBidi" w:hAnsiTheme="majorBidi" w:cstheme="majorBidi"/>
                <w:sz w:val="22"/>
                <w:szCs w:val="18"/>
              </w:rPr>
            </w:pPr>
            <w:r w:rsidRPr="0055735C">
              <w:rPr>
                <w:rFonts w:asciiTheme="majorBidi" w:hAnsiTheme="majorBidi" w:cstheme="majorBidi"/>
                <w:sz w:val="22"/>
                <w:szCs w:val="18"/>
              </w:rPr>
              <w:t>37</w:t>
            </w:r>
          </w:p>
        </w:tc>
        <w:tc>
          <w:tcPr>
            <w:tcW w:w="1620" w:type="dxa"/>
            <w:gridSpan w:val="2"/>
            <w:shd w:val="clear" w:color="auto" w:fill="auto"/>
          </w:tcPr>
          <w:p w:rsidR="0055735C" w:rsidRPr="0055735C" w:rsidRDefault="0055735C" w:rsidP="009C5780">
            <w:pPr>
              <w:rPr>
                <w:rFonts w:asciiTheme="majorBidi" w:hAnsiTheme="majorBidi" w:cstheme="majorBidi"/>
                <w:sz w:val="22"/>
                <w:szCs w:val="18"/>
              </w:rPr>
            </w:pPr>
            <w:r w:rsidRPr="0055735C">
              <w:rPr>
                <w:rFonts w:asciiTheme="majorBidi" w:hAnsiTheme="majorBidi" w:cstheme="majorBidi"/>
                <w:sz w:val="22"/>
                <w:szCs w:val="18"/>
              </w:rPr>
              <w:t>1%</w:t>
            </w:r>
          </w:p>
        </w:tc>
        <w:tc>
          <w:tcPr>
            <w:tcW w:w="1260" w:type="dxa"/>
            <w:shd w:val="clear" w:color="auto" w:fill="auto"/>
          </w:tcPr>
          <w:p w:rsidR="0055735C" w:rsidRPr="0055735C" w:rsidRDefault="0055735C" w:rsidP="009C5780">
            <w:pPr>
              <w:rPr>
                <w:rFonts w:asciiTheme="majorBidi" w:hAnsiTheme="majorBidi" w:cstheme="majorBidi"/>
                <w:sz w:val="22"/>
                <w:szCs w:val="18"/>
              </w:rPr>
            </w:pPr>
            <w:r w:rsidRPr="0055735C">
              <w:rPr>
                <w:rFonts w:asciiTheme="majorBidi" w:hAnsiTheme="majorBidi" w:cstheme="majorBidi"/>
                <w:sz w:val="22"/>
                <w:szCs w:val="18"/>
              </w:rPr>
              <w:t>73</w:t>
            </w:r>
          </w:p>
        </w:tc>
        <w:tc>
          <w:tcPr>
            <w:tcW w:w="1283" w:type="dxa"/>
            <w:shd w:val="clear" w:color="auto" w:fill="auto"/>
          </w:tcPr>
          <w:p w:rsidR="0055735C" w:rsidRPr="0055735C" w:rsidRDefault="0055735C" w:rsidP="009C5780">
            <w:pPr>
              <w:rPr>
                <w:rFonts w:asciiTheme="majorBidi" w:hAnsiTheme="majorBidi" w:cstheme="majorBidi"/>
                <w:sz w:val="22"/>
                <w:szCs w:val="18"/>
              </w:rPr>
            </w:pPr>
            <w:r w:rsidRPr="0055735C">
              <w:rPr>
                <w:rFonts w:asciiTheme="majorBidi" w:hAnsiTheme="majorBidi" w:cstheme="majorBidi"/>
                <w:sz w:val="22"/>
                <w:szCs w:val="18"/>
              </w:rPr>
              <w:t>1%</w:t>
            </w:r>
          </w:p>
        </w:tc>
      </w:tr>
      <w:tr w:rsidR="0055735C" w:rsidRPr="00AF5347" w:rsidTr="004024FA">
        <w:trPr>
          <w:gridAfter w:val="1"/>
          <w:wAfter w:w="67" w:type="dxa"/>
          <w:jc w:val="center"/>
        </w:trPr>
        <w:tc>
          <w:tcPr>
            <w:tcW w:w="1565" w:type="dxa"/>
            <w:shd w:val="clear" w:color="auto" w:fill="auto"/>
          </w:tcPr>
          <w:p w:rsidR="0055735C" w:rsidRPr="00BF4600" w:rsidRDefault="0055735C" w:rsidP="00BF4600">
            <w:pPr>
              <w:pStyle w:val="MainParanoChapter"/>
              <w:numPr>
                <w:ilvl w:val="0"/>
                <w:numId w:val="0"/>
              </w:numPr>
              <w:bidi/>
              <w:spacing w:after="240" w:line="192" w:lineRule="auto"/>
              <w:rPr>
                <w:rFonts w:cs="Simplified Arabic"/>
                <w:bCs/>
                <w:szCs w:val="22"/>
                <w:lang w:val="en-GB" w:bidi="ar-EG"/>
              </w:rPr>
            </w:pPr>
            <w:r w:rsidRPr="00BF4600">
              <w:rPr>
                <w:rFonts w:cs="Simplified Arabic" w:hint="cs"/>
                <w:bCs/>
                <w:szCs w:val="22"/>
                <w:rtl/>
                <w:lang w:val="en-GB" w:bidi="ar-EG"/>
              </w:rPr>
              <w:t>المجموع</w:t>
            </w:r>
          </w:p>
        </w:tc>
        <w:tc>
          <w:tcPr>
            <w:tcW w:w="1260" w:type="dxa"/>
            <w:shd w:val="clear" w:color="auto" w:fill="auto"/>
          </w:tcPr>
          <w:p w:rsidR="0055735C" w:rsidRPr="0055735C" w:rsidRDefault="0055735C" w:rsidP="009C5780">
            <w:pPr>
              <w:rPr>
                <w:rFonts w:asciiTheme="majorBidi" w:hAnsiTheme="majorBidi" w:cstheme="majorBidi"/>
                <w:b/>
                <w:bCs/>
                <w:sz w:val="22"/>
                <w:szCs w:val="18"/>
              </w:rPr>
            </w:pPr>
            <w:r w:rsidRPr="0055735C">
              <w:rPr>
                <w:rFonts w:asciiTheme="majorBidi" w:hAnsiTheme="majorBidi" w:cstheme="majorBidi"/>
                <w:b/>
                <w:bCs/>
                <w:sz w:val="22"/>
                <w:szCs w:val="18"/>
              </w:rPr>
              <w:t>1543</w:t>
            </w:r>
          </w:p>
        </w:tc>
        <w:tc>
          <w:tcPr>
            <w:tcW w:w="1395" w:type="dxa"/>
            <w:shd w:val="clear" w:color="auto" w:fill="auto"/>
          </w:tcPr>
          <w:p w:rsidR="0055735C" w:rsidRPr="0055735C" w:rsidRDefault="0055735C" w:rsidP="009C5780">
            <w:pPr>
              <w:rPr>
                <w:rFonts w:asciiTheme="majorBidi" w:hAnsiTheme="majorBidi" w:cstheme="majorBidi"/>
                <w:b/>
                <w:bCs/>
                <w:sz w:val="22"/>
                <w:szCs w:val="18"/>
              </w:rPr>
            </w:pPr>
          </w:p>
        </w:tc>
        <w:tc>
          <w:tcPr>
            <w:tcW w:w="1485" w:type="dxa"/>
            <w:shd w:val="clear" w:color="auto" w:fill="auto"/>
          </w:tcPr>
          <w:p w:rsidR="0055735C" w:rsidRPr="0055735C" w:rsidRDefault="0055735C" w:rsidP="009C5780">
            <w:pPr>
              <w:rPr>
                <w:rFonts w:asciiTheme="majorBidi" w:hAnsiTheme="majorBidi" w:cstheme="majorBidi"/>
                <w:b/>
                <w:bCs/>
                <w:sz w:val="22"/>
                <w:szCs w:val="18"/>
              </w:rPr>
            </w:pPr>
            <w:r w:rsidRPr="0055735C">
              <w:rPr>
                <w:rFonts w:asciiTheme="majorBidi" w:hAnsiTheme="majorBidi" w:cstheme="majorBidi"/>
                <w:b/>
                <w:bCs/>
                <w:sz w:val="22"/>
                <w:szCs w:val="18"/>
              </w:rPr>
              <w:t>7986.1</w:t>
            </w:r>
          </w:p>
        </w:tc>
        <w:tc>
          <w:tcPr>
            <w:tcW w:w="1620" w:type="dxa"/>
            <w:gridSpan w:val="2"/>
            <w:shd w:val="clear" w:color="auto" w:fill="auto"/>
          </w:tcPr>
          <w:p w:rsidR="0055735C" w:rsidRPr="0055735C" w:rsidRDefault="0055735C" w:rsidP="009C5780">
            <w:pPr>
              <w:rPr>
                <w:rFonts w:asciiTheme="majorBidi" w:hAnsiTheme="majorBidi" w:cstheme="majorBidi"/>
                <w:b/>
                <w:bCs/>
                <w:sz w:val="22"/>
                <w:szCs w:val="18"/>
              </w:rPr>
            </w:pPr>
          </w:p>
        </w:tc>
        <w:tc>
          <w:tcPr>
            <w:tcW w:w="1260" w:type="dxa"/>
            <w:shd w:val="clear" w:color="auto" w:fill="auto"/>
          </w:tcPr>
          <w:p w:rsidR="0055735C" w:rsidRPr="0055735C" w:rsidRDefault="0055735C" w:rsidP="009C5780">
            <w:pPr>
              <w:rPr>
                <w:rFonts w:asciiTheme="majorBidi" w:hAnsiTheme="majorBidi" w:cstheme="majorBidi"/>
                <w:b/>
                <w:bCs/>
                <w:sz w:val="22"/>
                <w:szCs w:val="18"/>
              </w:rPr>
            </w:pPr>
            <w:r w:rsidRPr="0055735C">
              <w:rPr>
                <w:rFonts w:asciiTheme="majorBidi" w:hAnsiTheme="majorBidi" w:cstheme="majorBidi"/>
                <w:b/>
                <w:bCs/>
                <w:sz w:val="22"/>
                <w:szCs w:val="18"/>
              </w:rPr>
              <w:t>9529.1</w:t>
            </w:r>
          </w:p>
        </w:tc>
        <w:tc>
          <w:tcPr>
            <w:tcW w:w="1283" w:type="dxa"/>
            <w:shd w:val="clear" w:color="auto" w:fill="auto"/>
          </w:tcPr>
          <w:p w:rsidR="0055735C" w:rsidRPr="0055735C" w:rsidRDefault="0055735C" w:rsidP="009C5780">
            <w:pPr>
              <w:rPr>
                <w:rFonts w:asciiTheme="majorBidi" w:hAnsiTheme="majorBidi" w:cstheme="majorBidi"/>
                <w:sz w:val="22"/>
                <w:szCs w:val="18"/>
              </w:rPr>
            </w:pPr>
          </w:p>
        </w:tc>
      </w:tr>
    </w:tbl>
    <w:p w:rsidR="008A56DE" w:rsidRDefault="008A56DE" w:rsidP="008A56DE">
      <w:pPr>
        <w:pStyle w:val="MainParanoChapter"/>
        <w:numPr>
          <w:ilvl w:val="0"/>
          <w:numId w:val="0"/>
        </w:numPr>
        <w:bidi/>
        <w:spacing w:line="192" w:lineRule="auto"/>
        <w:jc w:val="both"/>
        <w:rPr>
          <w:rFonts w:cs="Simplified Arabic"/>
          <w:szCs w:val="22"/>
          <w:rtl/>
          <w:lang w:bidi="ar-EG"/>
        </w:rPr>
      </w:pPr>
    </w:p>
    <w:p w:rsidR="00C648E0" w:rsidRDefault="00C648E0" w:rsidP="00C648E0">
      <w:pPr>
        <w:pStyle w:val="MainParanoChapter"/>
        <w:numPr>
          <w:ilvl w:val="0"/>
          <w:numId w:val="0"/>
        </w:numPr>
        <w:bidi/>
        <w:spacing w:line="192" w:lineRule="auto"/>
        <w:jc w:val="both"/>
        <w:rPr>
          <w:rFonts w:cs="Simplified Arabic"/>
          <w:szCs w:val="22"/>
          <w:rtl/>
          <w:lang w:bidi="ar-EG"/>
        </w:rPr>
      </w:pPr>
    </w:p>
    <w:p w:rsidR="000501C9" w:rsidRDefault="006B59C3" w:rsidP="00D06E08">
      <w:pPr>
        <w:pStyle w:val="MainParanoChapter"/>
        <w:numPr>
          <w:ilvl w:val="0"/>
          <w:numId w:val="11"/>
        </w:numPr>
        <w:bidi/>
        <w:spacing w:after="100" w:line="204" w:lineRule="auto"/>
        <w:ind w:left="734" w:hanging="547"/>
        <w:jc w:val="both"/>
        <w:rPr>
          <w:rFonts w:cs="Simplified Arabic"/>
        </w:rPr>
      </w:pPr>
      <w:r>
        <w:rPr>
          <w:rFonts w:cs="Simplified Arabic" w:hint="cs"/>
          <w:rtl/>
        </w:rPr>
        <w:t>وتعرض في هذا التقرير</w:t>
      </w:r>
      <w:r w:rsidR="00450F0B">
        <w:rPr>
          <w:rFonts w:cs="Simplified Arabic" w:hint="cs"/>
          <w:rtl/>
        </w:rPr>
        <w:t xml:space="preserve"> أيضا محاسبة شاملة لاستجابة</w:t>
      </w:r>
      <w:r>
        <w:rPr>
          <w:rFonts w:cs="Simplified Arabic" w:hint="cs"/>
          <w:rtl/>
        </w:rPr>
        <w:t xml:space="preserve"> </w:t>
      </w:r>
      <w:r w:rsidR="001D7A4C">
        <w:rPr>
          <w:rFonts w:cs="Simplified Arabic" w:hint="cs"/>
          <w:rtl/>
        </w:rPr>
        <w:t>مرفق البيئة العالمية</w:t>
      </w:r>
      <w:r>
        <w:rPr>
          <w:rFonts w:cs="Simplified Arabic" w:hint="cs"/>
          <w:rtl/>
        </w:rPr>
        <w:t xml:space="preserve"> للإرشادات الواردة في المقررات الم</w:t>
      </w:r>
      <w:r w:rsidR="00BF4600">
        <w:rPr>
          <w:rFonts w:cs="Simplified Arabic" w:hint="cs"/>
          <w:rtl/>
        </w:rPr>
        <w:t>ع</w:t>
      </w:r>
      <w:r>
        <w:rPr>
          <w:rFonts w:cs="Simplified Arabic" w:hint="cs"/>
          <w:rtl/>
        </w:rPr>
        <w:t>تمدة في الاجتماع الثاني عشر لمؤتمر الأطراف في اتفاقية التنوع البيولوجي، وهي المقرر 12</w:t>
      </w:r>
      <w:r w:rsidR="006F0156">
        <w:rPr>
          <w:rFonts w:cs="Simplified Arabic" w:hint="cs"/>
          <w:rtl/>
        </w:rPr>
        <w:t>/</w:t>
      </w:r>
      <w:r>
        <w:rPr>
          <w:rFonts w:cs="Simplified Arabic" w:hint="cs"/>
          <w:rtl/>
        </w:rPr>
        <w:t xml:space="preserve">30، وموجز لنتائج رصد الحافظة والنتائج الرئيسية لمكتب التقييم المستقل في </w:t>
      </w:r>
      <w:r w:rsidR="001D7A4C">
        <w:rPr>
          <w:rFonts w:cs="Simplified Arabic" w:hint="cs"/>
          <w:rtl/>
        </w:rPr>
        <w:t>مرفق البيئة العالمية</w:t>
      </w:r>
      <w:r w:rsidR="000501C9">
        <w:rPr>
          <w:rFonts w:cs="Simplified Arabic" w:hint="cs"/>
          <w:rtl/>
        </w:rPr>
        <w:t>.</w:t>
      </w:r>
    </w:p>
    <w:p w:rsidR="006B59C3" w:rsidRPr="00391107" w:rsidRDefault="00784487" w:rsidP="00D06E08">
      <w:pPr>
        <w:pStyle w:val="MainParanoChapter"/>
        <w:numPr>
          <w:ilvl w:val="0"/>
          <w:numId w:val="11"/>
        </w:numPr>
        <w:bidi/>
        <w:spacing w:after="100" w:line="204" w:lineRule="auto"/>
        <w:ind w:left="734" w:hanging="547"/>
        <w:jc w:val="both"/>
        <w:rPr>
          <w:rFonts w:cs="Simplified Arabic"/>
        </w:rPr>
      </w:pPr>
      <w:r>
        <w:rPr>
          <w:rFonts w:cs="Simplified Arabic" w:hint="cs"/>
          <w:rtl/>
        </w:rPr>
        <w:t xml:space="preserve">وبالقيمة </w:t>
      </w:r>
      <w:r w:rsidRPr="00784487">
        <w:rPr>
          <w:rFonts w:cs="Simplified Arabic"/>
          <w:rtl/>
        </w:rPr>
        <w:t xml:space="preserve">الدولارية، </w:t>
      </w:r>
      <w:r>
        <w:rPr>
          <w:rFonts w:cs="Simplified Arabic" w:hint="cs"/>
          <w:rtl/>
        </w:rPr>
        <w:t>تشكل</w:t>
      </w:r>
      <w:r w:rsidRPr="00784487">
        <w:rPr>
          <w:rFonts w:cs="Simplified Arabic"/>
          <w:rtl/>
        </w:rPr>
        <w:t xml:space="preserve"> مشاريع المجال البؤري للتنوع البيولوجي 27 في المائة من إجمالي استخدام الصندوق الاستئماني ل</w:t>
      </w:r>
      <w:r w:rsidR="001D7A4C">
        <w:rPr>
          <w:rFonts w:cs="Simplified Arabic"/>
          <w:rtl/>
        </w:rPr>
        <w:t>مرفق البيئة العالمية</w:t>
      </w:r>
      <w:r w:rsidRPr="00784487">
        <w:rPr>
          <w:rFonts w:cs="Simplified Arabic"/>
          <w:rtl/>
        </w:rPr>
        <w:t xml:space="preserve"> من المرحلة التجريبية إلى </w:t>
      </w:r>
      <w:r>
        <w:rPr>
          <w:rFonts w:cs="Simplified Arabic" w:hint="cs"/>
          <w:rtl/>
        </w:rPr>
        <w:t>التجديد</w:t>
      </w:r>
      <w:r w:rsidRPr="00784487">
        <w:rPr>
          <w:rFonts w:cs="Simplified Arabic"/>
          <w:rtl/>
        </w:rPr>
        <w:t xml:space="preserve"> السادس</w:t>
      </w:r>
      <w:r>
        <w:rPr>
          <w:rFonts w:cs="Simplified Arabic" w:hint="cs"/>
          <w:rtl/>
        </w:rPr>
        <w:t xml:space="preserve"> لموارد</w:t>
      </w:r>
      <w:r>
        <w:rPr>
          <w:rFonts w:cs="Simplified Arabic"/>
          <w:rtl/>
        </w:rPr>
        <w:t xml:space="preserve"> </w:t>
      </w:r>
      <w:r w:rsidR="001D7A4C">
        <w:rPr>
          <w:rFonts w:cs="Simplified Arabic"/>
          <w:rtl/>
        </w:rPr>
        <w:t>مرفق البيئة العالمية</w:t>
      </w:r>
      <w:r>
        <w:rPr>
          <w:rFonts w:cs="Simplified Arabic"/>
          <w:rtl/>
        </w:rPr>
        <w:t>. واستنادا</w:t>
      </w:r>
      <w:r w:rsidRPr="00784487">
        <w:rPr>
          <w:rFonts w:cs="Simplified Arabic"/>
          <w:rtl/>
        </w:rPr>
        <w:t xml:space="preserve"> إلى </w:t>
      </w:r>
      <w:r>
        <w:rPr>
          <w:rFonts w:cs="Simplified Arabic" w:hint="cs"/>
          <w:rtl/>
        </w:rPr>
        <w:t>استعراض</w:t>
      </w:r>
      <w:r w:rsidRPr="00784487">
        <w:rPr>
          <w:rFonts w:cs="Simplified Arabic"/>
          <w:rtl/>
        </w:rPr>
        <w:t xml:space="preserve"> 554 تقييما نهائيا، كان</w:t>
      </w:r>
      <w:r w:rsidR="00D06E08">
        <w:rPr>
          <w:rFonts w:cs="Simplified Arabic" w:hint="cs"/>
          <w:rtl/>
        </w:rPr>
        <w:t>ت نتيجة</w:t>
      </w:r>
      <w:r w:rsidRPr="00784487">
        <w:rPr>
          <w:rFonts w:cs="Simplified Arabic"/>
          <w:rtl/>
        </w:rPr>
        <w:t xml:space="preserve"> </w:t>
      </w:r>
      <w:r>
        <w:rPr>
          <w:rFonts w:cs="Simplified Arabic" w:hint="cs"/>
          <w:rtl/>
        </w:rPr>
        <w:t xml:space="preserve">تصنيف </w:t>
      </w:r>
      <w:r w:rsidRPr="00784487">
        <w:rPr>
          <w:rFonts w:cs="Simplified Arabic"/>
          <w:rtl/>
        </w:rPr>
        <w:t>83</w:t>
      </w:r>
      <w:r>
        <w:rPr>
          <w:rFonts w:cs="Simplified Arabic" w:hint="cs"/>
          <w:rtl/>
        </w:rPr>
        <w:t xml:space="preserve"> في المائة </w:t>
      </w:r>
      <w:r w:rsidRPr="00784487">
        <w:rPr>
          <w:rFonts w:cs="Simplified Arabic"/>
          <w:rtl/>
        </w:rPr>
        <w:t xml:space="preserve">من </w:t>
      </w:r>
      <w:r>
        <w:rPr>
          <w:rFonts w:cs="Simplified Arabic"/>
          <w:rtl/>
        </w:rPr>
        <w:t>مشاريع</w:t>
      </w:r>
      <w:r w:rsidRPr="00784487">
        <w:rPr>
          <w:rFonts w:cs="Simplified Arabic"/>
          <w:rtl/>
        </w:rPr>
        <w:t xml:space="preserve"> التنوع البيولوجي مرضي</w:t>
      </w:r>
      <w:r w:rsidR="00D06E08">
        <w:rPr>
          <w:rFonts w:cs="Simplified Arabic" w:hint="cs"/>
          <w:rtl/>
        </w:rPr>
        <w:t>ة</w:t>
      </w:r>
      <w:r>
        <w:rPr>
          <w:rFonts w:cs="Simplified Arabic" w:hint="cs"/>
          <w:rtl/>
        </w:rPr>
        <w:t>.</w:t>
      </w:r>
    </w:p>
    <w:p w:rsidR="00391107" w:rsidRDefault="00391107" w:rsidP="00B834C2">
      <w:pPr>
        <w:pStyle w:val="MainParanoChapter"/>
        <w:numPr>
          <w:ilvl w:val="0"/>
          <w:numId w:val="11"/>
        </w:numPr>
        <w:bidi/>
        <w:spacing w:after="240" w:line="204" w:lineRule="auto"/>
        <w:ind w:left="734" w:hanging="547"/>
        <w:jc w:val="both"/>
        <w:rPr>
          <w:rFonts w:cs="Simplified Arabic"/>
        </w:rPr>
      </w:pPr>
      <w:r>
        <w:rPr>
          <w:rFonts w:cs="Simplified Arabic" w:hint="cs"/>
          <w:rtl/>
        </w:rPr>
        <w:t xml:space="preserve">وكجزء من اتفاق التجديد السادس لموارد </w:t>
      </w:r>
      <w:r w:rsidR="001D7A4C">
        <w:rPr>
          <w:rFonts w:cs="Simplified Arabic" w:hint="cs"/>
          <w:rtl/>
        </w:rPr>
        <w:t>مرفق البيئة العالمية</w:t>
      </w:r>
      <w:r>
        <w:rPr>
          <w:rFonts w:cs="Simplified Arabic" w:hint="cs"/>
          <w:rtl/>
        </w:rPr>
        <w:t xml:space="preserve">، تم الاتفاق على سلسلة من الأهداف المؤسسية. ويقدم الجدول 4 أدناه الأهداف التراكمية المعروضة </w:t>
      </w:r>
      <w:r w:rsidR="00450F0B">
        <w:rPr>
          <w:rFonts w:cs="Simplified Arabic" w:hint="cs"/>
          <w:rtl/>
        </w:rPr>
        <w:t xml:space="preserve">في </w:t>
      </w:r>
      <w:r>
        <w:rPr>
          <w:rFonts w:cs="Simplified Arabic" w:hint="cs"/>
          <w:rtl/>
        </w:rPr>
        <w:t xml:space="preserve">المفاهيم الموافق عليها في مجلس </w:t>
      </w:r>
      <w:r w:rsidR="001D7A4C">
        <w:rPr>
          <w:rFonts w:cs="Simplified Arabic" w:hint="cs"/>
          <w:rtl/>
        </w:rPr>
        <w:t>مرفق البيئة العالمية</w:t>
      </w:r>
      <w:r>
        <w:rPr>
          <w:rFonts w:cs="Simplified Arabic" w:hint="cs"/>
          <w:rtl/>
        </w:rPr>
        <w:t xml:space="preserve"> (نموذج المعلومات عن المشروع) خلال الفترة المشمولة بالتقرير من 1 يوليو</w:t>
      </w:r>
      <w:r w:rsidR="006F0156">
        <w:rPr>
          <w:rFonts w:cs="Simplified Arabic" w:hint="cs"/>
          <w:rtl/>
        </w:rPr>
        <w:t>/</w:t>
      </w:r>
      <w:r>
        <w:rPr>
          <w:rFonts w:cs="Simplified Arabic" w:hint="cs"/>
          <w:rtl/>
        </w:rPr>
        <w:t xml:space="preserve">تموز 2014 إلى </w:t>
      </w:r>
      <w:r w:rsidR="00C36AB0">
        <w:rPr>
          <w:rFonts w:cs="Simplified Arabic" w:hint="cs"/>
          <w:rtl/>
        </w:rPr>
        <w:t>15 مارس</w:t>
      </w:r>
      <w:r w:rsidR="006F0156">
        <w:rPr>
          <w:rFonts w:cs="Simplified Arabic" w:hint="cs"/>
          <w:rtl/>
        </w:rPr>
        <w:t>/</w:t>
      </w:r>
      <w:r w:rsidR="00C36AB0">
        <w:rPr>
          <w:rFonts w:cs="Simplified Arabic" w:hint="cs"/>
          <w:rtl/>
        </w:rPr>
        <w:t>آذار 2018</w:t>
      </w:r>
      <w:r>
        <w:rPr>
          <w:rFonts w:cs="Simplified Arabic" w:hint="cs"/>
          <w:rtl/>
        </w:rPr>
        <w:t xml:space="preserve"> بالنسبة لمعظم الأهداف ذات الصلة باتفاقية التنوع البيولوجي والخطة ال</w:t>
      </w:r>
      <w:r w:rsidR="00B72F54">
        <w:rPr>
          <w:rFonts w:cs="Simplified Arabic" w:hint="cs"/>
          <w:rtl/>
        </w:rPr>
        <w:t>استراتيجي</w:t>
      </w:r>
      <w:r>
        <w:rPr>
          <w:rFonts w:cs="Simplified Arabic" w:hint="cs"/>
          <w:rtl/>
        </w:rPr>
        <w:t xml:space="preserve">ة للتنوع البيولوجي </w:t>
      </w:r>
      <w:r w:rsidR="00B834C2">
        <w:rPr>
          <w:rFonts w:cs="Simplified Arabic" w:hint="cs"/>
          <w:rtl/>
        </w:rPr>
        <w:t>2010</w:t>
      </w:r>
      <w:r>
        <w:rPr>
          <w:rFonts w:cs="Simplified Arabic" w:hint="cs"/>
          <w:rtl/>
        </w:rPr>
        <w:t xml:space="preserve">-2020. وتمثل الأهداف التراكمية </w:t>
      </w:r>
      <w:r w:rsidR="00450F0B">
        <w:rPr>
          <w:rFonts w:cs="Simplified Arabic" w:hint="cs"/>
          <w:rtl/>
        </w:rPr>
        <w:t>ال</w:t>
      </w:r>
      <w:r>
        <w:rPr>
          <w:rFonts w:cs="Simplified Arabic" w:hint="cs"/>
          <w:rtl/>
        </w:rPr>
        <w:t>نوات</w:t>
      </w:r>
      <w:r w:rsidR="00450F0B">
        <w:rPr>
          <w:rFonts w:cs="Simplified Arabic" w:hint="cs"/>
          <w:rtl/>
        </w:rPr>
        <w:t>ج الرئيسية المتوقعة من هذه المشاريع.</w:t>
      </w:r>
    </w:p>
    <w:p w:rsidR="008571B5" w:rsidRPr="009D178C" w:rsidRDefault="008571B5" w:rsidP="00D06E08">
      <w:pPr>
        <w:pStyle w:val="MainParanoChapter"/>
        <w:numPr>
          <w:ilvl w:val="0"/>
          <w:numId w:val="11"/>
        </w:numPr>
        <w:bidi/>
        <w:spacing w:after="240" w:line="204" w:lineRule="auto"/>
        <w:ind w:left="734" w:hanging="547"/>
        <w:jc w:val="both"/>
        <w:rPr>
          <w:rFonts w:cs="Simplified Arabic"/>
        </w:rPr>
      </w:pPr>
      <w:r w:rsidRPr="009D178C">
        <w:rPr>
          <w:rFonts w:cs="Simplified Arabic" w:hint="cs"/>
          <w:rtl/>
        </w:rPr>
        <w:t>و</w:t>
      </w:r>
      <w:r w:rsidRPr="009D178C">
        <w:rPr>
          <w:rFonts w:cs="Simplified Arabic"/>
          <w:rtl/>
        </w:rPr>
        <w:t xml:space="preserve">فيما يتعلق بالنتائج المتوقعة </w:t>
      </w:r>
      <w:r w:rsidR="009D178C" w:rsidRPr="009D178C">
        <w:rPr>
          <w:rFonts w:cs="Simplified Arabic" w:hint="cs"/>
          <w:rtl/>
        </w:rPr>
        <w:t>لهدف المجال</w:t>
      </w:r>
      <w:r w:rsidRPr="009D178C">
        <w:rPr>
          <w:rFonts w:cs="Simplified Arabic"/>
          <w:rtl/>
        </w:rPr>
        <w:t xml:space="preserve"> </w:t>
      </w:r>
      <w:r w:rsidR="00FE4951">
        <w:rPr>
          <w:rFonts w:cs="Simplified Arabic" w:hint="cs"/>
          <w:rtl/>
        </w:rPr>
        <w:t xml:space="preserve">بشأن </w:t>
      </w:r>
      <w:r w:rsidRPr="009D178C">
        <w:rPr>
          <w:rFonts w:cs="Simplified Arabic"/>
          <w:rtl/>
        </w:rPr>
        <w:t>"</w:t>
      </w:r>
      <w:r w:rsidR="009D178C" w:rsidRPr="009D178C">
        <w:rPr>
          <w:rFonts w:cs="Simplified Arabic" w:hint="cs"/>
          <w:rtl/>
        </w:rPr>
        <w:t>صيانة التنوع البيولوجي المهم عالميا وسلع وخدمات النظم الإيكولوجية التي يقدمها للمجتمع</w:t>
      </w:r>
      <w:r w:rsidRPr="009D178C">
        <w:rPr>
          <w:rFonts w:cs="Simplified Arabic"/>
          <w:rtl/>
        </w:rPr>
        <w:t>"</w:t>
      </w:r>
      <w:r w:rsidR="00531488">
        <w:rPr>
          <w:rFonts w:cs="Simplified Arabic"/>
          <w:rtl/>
        </w:rPr>
        <w:t>،</w:t>
      </w:r>
      <w:r w:rsidRPr="009D178C">
        <w:rPr>
          <w:rFonts w:cs="Simplified Arabic"/>
          <w:rtl/>
        </w:rPr>
        <w:t xml:space="preserve"> تم اعتماد نهجين برنامجين </w:t>
      </w:r>
      <w:r w:rsidR="009D178C">
        <w:rPr>
          <w:rFonts w:cs="Simplified Arabic" w:hint="cs"/>
          <w:rtl/>
        </w:rPr>
        <w:t xml:space="preserve">ممولين </w:t>
      </w:r>
      <w:r w:rsidRPr="009D178C">
        <w:rPr>
          <w:rFonts w:cs="Simplified Arabic"/>
          <w:rtl/>
        </w:rPr>
        <w:t xml:space="preserve">في </w:t>
      </w:r>
      <w:r w:rsidR="009D178C">
        <w:rPr>
          <w:rFonts w:cs="Simplified Arabic" w:hint="cs"/>
          <w:rtl/>
        </w:rPr>
        <w:t>التجديد</w:t>
      </w:r>
      <w:r w:rsidRPr="009D178C">
        <w:rPr>
          <w:rFonts w:cs="Simplified Arabic"/>
          <w:rtl/>
        </w:rPr>
        <w:t xml:space="preserve"> السادس</w:t>
      </w:r>
      <w:r w:rsidR="009D178C">
        <w:rPr>
          <w:rFonts w:cs="Simplified Arabic" w:hint="cs"/>
          <w:rtl/>
        </w:rPr>
        <w:t xml:space="preserve"> لموارد </w:t>
      </w:r>
      <w:r w:rsidR="001D7A4C">
        <w:rPr>
          <w:rFonts w:cs="Simplified Arabic"/>
          <w:rtl/>
        </w:rPr>
        <w:t>مرفق البيئة العالمية</w:t>
      </w:r>
      <w:r w:rsidR="00D06E08">
        <w:rPr>
          <w:rFonts w:cs="Simplified Arabic" w:hint="cs"/>
          <w:rtl/>
        </w:rPr>
        <w:t xml:space="preserve">، وهما </w:t>
      </w:r>
      <w:r w:rsidRPr="009D178C">
        <w:rPr>
          <w:rFonts w:cs="Simplified Arabic"/>
          <w:rtl/>
        </w:rPr>
        <w:t xml:space="preserve">برنامج </w:t>
      </w:r>
      <w:r w:rsidR="009D178C">
        <w:rPr>
          <w:rFonts w:cs="Simplified Arabic" w:hint="cs"/>
          <w:rtl/>
        </w:rPr>
        <w:t>ا</w:t>
      </w:r>
      <w:r w:rsidRPr="009D178C">
        <w:rPr>
          <w:rFonts w:cs="Simplified Arabic"/>
          <w:rtl/>
        </w:rPr>
        <w:t xml:space="preserve">لمناظر الطبيعية </w:t>
      </w:r>
      <w:r w:rsidR="009D178C" w:rsidRPr="009D178C">
        <w:rPr>
          <w:rFonts w:cs="Simplified Arabic"/>
          <w:rtl/>
        </w:rPr>
        <w:t>المستدام</w:t>
      </w:r>
      <w:r w:rsidR="009D178C">
        <w:rPr>
          <w:rFonts w:cs="Simplified Arabic" w:hint="cs"/>
          <w:rtl/>
        </w:rPr>
        <w:t xml:space="preserve">ة في </w:t>
      </w:r>
      <w:r w:rsidR="009D178C" w:rsidRPr="009D178C">
        <w:rPr>
          <w:rFonts w:cs="Simplified Arabic"/>
          <w:rtl/>
        </w:rPr>
        <w:t xml:space="preserve">الأمازون </w:t>
      </w:r>
      <w:r w:rsidR="009D178C">
        <w:rPr>
          <w:rFonts w:cs="Simplified Arabic" w:hint="cs"/>
          <w:rtl/>
        </w:rPr>
        <w:t>وال</w:t>
      </w:r>
      <w:r w:rsidRPr="009D178C">
        <w:rPr>
          <w:rFonts w:cs="Simplified Arabic"/>
          <w:rtl/>
        </w:rPr>
        <w:t xml:space="preserve">برنامج </w:t>
      </w:r>
      <w:r w:rsidR="009D178C">
        <w:rPr>
          <w:rFonts w:cs="Simplified Arabic" w:hint="cs"/>
          <w:rtl/>
        </w:rPr>
        <w:t xml:space="preserve">العالمي </w:t>
      </w:r>
      <w:r w:rsidR="00D06E08">
        <w:rPr>
          <w:rFonts w:cs="Simplified Arabic" w:hint="cs"/>
          <w:rtl/>
        </w:rPr>
        <w:t>للأحياء</w:t>
      </w:r>
      <w:r w:rsidRPr="009D178C">
        <w:rPr>
          <w:rFonts w:cs="Simplified Arabic"/>
          <w:rtl/>
        </w:rPr>
        <w:t xml:space="preserve"> البرية </w:t>
      </w:r>
      <w:r w:rsidR="00D06E08">
        <w:rPr>
          <w:rFonts w:cs="Simplified Arabic" w:hint="cs"/>
          <w:rtl/>
        </w:rPr>
        <w:t>و</w:t>
      </w:r>
      <w:r w:rsidR="009D178C">
        <w:rPr>
          <w:rFonts w:cs="Simplified Arabic" w:hint="cs"/>
          <w:rtl/>
        </w:rPr>
        <w:t>يغطيان</w:t>
      </w:r>
      <w:r w:rsidR="009D178C">
        <w:rPr>
          <w:rFonts w:cs="Simplified Arabic"/>
          <w:rtl/>
        </w:rPr>
        <w:t xml:space="preserve"> مساحة أكبر بكثير مما كان متوقع</w:t>
      </w:r>
      <w:r w:rsidRPr="009D178C">
        <w:rPr>
          <w:rFonts w:cs="Simplified Arabic"/>
          <w:rtl/>
        </w:rPr>
        <w:t>ا في الأصل بسبب طموح البلدان المشاركة في هذ</w:t>
      </w:r>
      <w:r w:rsidR="009D178C">
        <w:rPr>
          <w:rFonts w:cs="Simplified Arabic" w:hint="cs"/>
          <w:rtl/>
        </w:rPr>
        <w:t>ين</w:t>
      </w:r>
      <w:r w:rsidRPr="009D178C">
        <w:rPr>
          <w:rFonts w:cs="Simplified Arabic"/>
          <w:rtl/>
        </w:rPr>
        <w:t xml:space="preserve"> البر</w:t>
      </w:r>
      <w:r w:rsidR="00B72F54">
        <w:rPr>
          <w:rFonts w:cs="Simplified Arabic" w:hint="cs"/>
          <w:rtl/>
        </w:rPr>
        <w:t>ن</w:t>
      </w:r>
      <w:r w:rsidRPr="009D178C">
        <w:rPr>
          <w:rFonts w:cs="Simplified Arabic"/>
          <w:rtl/>
        </w:rPr>
        <w:t>امج</w:t>
      </w:r>
      <w:r w:rsidR="009D178C">
        <w:rPr>
          <w:rFonts w:cs="Simplified Arabic" w:hint="cs"/>
          <w:rtl/>
        </w:rPr>
        <w:t>ين</w:t>
      </w:r>
      <w:r w:rsidRPr="009D178C">
        <w:rPr>
          <w:rFonts w:cs="Simplified Arabic"/>
          <w:rtl/>
        </w:rPr>
        <w:t xml:space="preserve">. </w:t>
      </w:r>
      <w:r w:rsidR="009D178C">
        <w:rPr>
          <w:rFonts w:cs="Simplified Arabic" w:hint="cs"/>
          <w:rtl/>
        </w:rPr>
        <w:t>و</w:t>
      </w:r>
      <w:r w:rsidRPr="009D178C">
        <w:rPr>
          <w:rFonts w:cs="Simplified Arabic"/>
          <w:rtl/>
        </w:rPr>
        <w:t>يبلغ هدف التغطية</w:t>
      </w:r>
      <w:r w:rsidR="009D178C">
        <w:rPr>
          <w:rFonts w:cs="Simplified Arabic" w:hint="cs"/>
          <w:rtl/>
        </w:rPr>
        <w:t xml:space="preserve"> في </w:t>
      </w:r>
      <w:r w:rsidR="009D178C" w:rsidRPr="009D178C">
        <w:rPr>
          <w:rFonts w:cs="Simplified Arabic"/>
          <w:rtl/>
        </w:rPr>
        <w:t xml:space="preserve">برنامج </w:t>
      </w:r>
      <w:r w:rsidR="009D178C">
        <w:rPr>
          <w:rFonts w:cs="Simplified Arabic" w:hint="cs"/>
          <w:rtl/>
        </w:rPr>
        <w:t>ا</w:t>
      </w:r>
      <w:r w:rsidR="009D178C" w:rsidRPr="009D178C">
        <w:rPr>
          <w:rFonts w:cs="Simplified Arabic"/>
          <w:rtl/>
        </w:rPr>
        <w:t>لمناظر الطبيعية المستدام</w:t>
      </w:r>
      <w:r w:rsidR="009D178C">
        <w:rPr>
          <w:rFonts w:cs="Simplified Arabic" w:hint="cs"/>
          <w:rtl/>
        </w:rPr>
        <w:t xml:space="preserve">ة في </w:t>
      </w:r>
      <w:r w:rsidR="009D178C" w:rsidRPr="009D178C">
        <w:rPr>
          <w:rFonts w:cs="Simplified Arabic"/>
          <w:rtl/>
        </w:rPr>
        <w:t xml:space="preserve">الأمازون </w:t>
      </w:r>
      <w:r w:rsidR="009D178C">
        <w:rPr>
          <w:rFonts w:cs="Simplified Arabic" w:hint="cs"/>
          <w:rtl/>
        </w:rPr>
        <w:t xml:space="preserve">80 </w:t>
      </w:r>
      <w:r w:rsidRPr="009D178C">
        <w:rPr>
          <w:rFonts w:cs="Simplified Arabic"/>
          <w:rtl/>
        </w:rPr>
        <w:t xml:space="preserve">مليون هكتار، </w:t>
      </w:r>
      <w:r w:rsidR="009D178C">
        <w:rPr>
          <w:rFonts w:cs="Simplified Arabic" w:hint="cs"/>
          <w:rtl/>
        </w:rPr>
        <w:t>وفي ال</w:t>
      </w:r>
      <w:r w:rsidR="009D178C" w:rsidRPr="009D178C">
        <w:rPr>
          <w:rFonts w:cs="Simplified Arabic"/>
          <w:rtl/>
        </w:rPr>
        <w:t xml:space="preserve">برنامج </w:t>
      </w:r>
      <w:r w:rsidR="009D178C">
        <w:rPr>
          <w:rFonts w:cs="Simplified Arabic" w:hint="cs"/>
          <w:rtl/>
        </w:rPr>
        <w:t xml:space="preserve">العالمي </w:t>
      </w:r>
      <w:r w:rsidR="00D06E08">
        <w:rPr>
          <w:rFonts w:cs="Simplified Arabic" w:hint="cs"/>
          <w:rtl/>
        </w:rPr>
        <w:t>للأحياء</w:t>
      </w:r>
      <w:r w:rsidR="009D178C" w:rsidRPr="009D178C">
        <w:rPr>
          <w:rFonts w:cs="Simplified Arabic"/>
          <w:rtl/>
        </w:rPr>
        <w:t xml:space="preserve"> البرية</w:t>
      </w:r>
      <w:r w:rsidRPr="009D178C">
        <w:rPr>
          <w:rFonts w:cs="Simplified Arabic"/>
          <w:rtl/>
        </w:rPr>
        <w:t xml:space="preserve"> 29 مليون هكتار لما مجموعه 109 </w:t>
      </w:r>
      <w:r w:rsidR="009D178C">
        <w:rPr>
          <w:rFonts w:cs="Simplified Arabic" w:hint="cs"/>
          <w:rtl/>
        </w:rPr>
        <w:t>ملايين</w:t>
      </w:r>
      <w:r w:rsidR="009D178C">
        <w:rPr>
          <w:rFonts w:cs="Simplified Arabic"/>
          <w:rtl/>
        </w:rPr>
        <w:t xml:space="preserve"> هكتار من هذين البرنامجين</w:t>
      </w:r>
      <w:r w:rsidRPr="009D178C">
        <w:rPr>
          <w:rFonts w:cs="Simplified Arabic"/>
          <w:rtl/>
        </w:rPr>
        <w:t>، وهو</w:t>
      </w:r>
      <w:r w:rsidR="009D178C">
        <w:rPr>
          <w:rFonts w:cs="Simplified Arabic" w:hint="cs"/>
          <w:rtl/>
        </w:rPr>
        <w:t xml:space="preserve"> ما يشكل</w:t>
      </w:r>
      <w:r w:rsidRPr="009D178C">
        <w:rPr>
          <w:rFonts w:cs="Simplified Arabic"/>
          <w:rtl/>
        </w:rPr>
        <w:t xml:space="preserve"> 36</w:t>
      </w:r>
      <w:r w:rsidR="00FE4951">
        <w:rPr>
          <w:rFonts w:cs="Simplified Arabic" w:hint="cs"/>
          <w:rtl/>
        </w:rPr>
        <w:t xml:space="preserve"> في المائة</w:t>
      </w:r>
      <w:r w:rsidRPr="009D178C">
        <w:rPr>
          <w:rFonts w:cs="Simplified Arabic"/>
          <w:rtl/>
        </w:rPr>
        <w:t xml:space="preserve"> من الهدف الأصلي </w:t>
      </w:r>
      <w:r w:rsidR="00FE4951">
        <w:rPr>
          <w:rFonts w:cs="Simplified Arabic" w:hint="cs"/>
          <w:rtl/>
        </w:rPr>
        <w:t>البالغ</w:t>
      </w:r>
      <w:r w:rsidRPr="009D178C">
        <w:rPr>
          <w:rFonts w:cs="Simplified Arabic"/>
          <w:rtl/>
        </w:rPr>
        <w:t xml:space="preserve"> 300 مليون. وبالتالي، فإن هذين البرنامجين </w:t>
      </w:r>
      <w:r w:rsidR="00FE4951">
        <w:rPr>
          <w:rFonts w:cs="Simplified Arabic" w:hint="cs"/>
          <w:rtl/>
        </w:rPr>
        <w:t>هما</w:t>
      </w:r>
      <w:r w:rsidRPr="009D178C">
        <w:rPr>
          <w:rFonts w:cs="Simplified Arabic"/>
          <w:rtl/>
        </w:rPr>
        <w:t xml:space="preserve"> </w:t>
      </w:r>
      <w:r w:rsidR="00FE4951">
        <w:rPr>
          <w:rFonts w:cs="Simplified Arabic" w:hint="cs"/>
          <w:rtl/>
        </w:rPr>
        <w:t>اللذان</w:t>
      </w:r>
      <w:r w:rsidRPr="009D178C">
        <w:rPr>
          <w:rFonts w:cs="Simplified Arabic"/>
          <w:rtl/>
        </w:rPr>
        <w:t xml:space="preserve"> يحرك</w:t>
      </w:r>
      <w:r w:rsidR="00FE4951">
        <w:rPr>
          <w:rFonts w:cs="Simplified Arabic" w:hint="cs"/>
          <w:rtl/>
        </w:rPr>
        <w:t>ان</w:t>
      </w:r>
      <w:r w:rsidRPr="009D178C">
        <w:rPr>
          <w:rFonts w:cs="Simplified Arabic"/>
          <w:rtl/>
        </w:rPr>
        <w:t xml:space="preserve"> معدل الإنجاز </w:t>
      </w:r>
      <w:r w:rsidR="00FE4951">
        <w:rPr>
          <w:rFonts w:cs="Simplified Arabic" w:hint="cs"/>
          <w:rtl/>
        </w:rPr>
        <w:t>البالغ</w:t>
      </w:r>
      <w:r w:rsidR="00FE4951">
        <w:rPr>
          <w:rFonts w:cs="Simplified Arabic"/>
          <w:rtl/>
        </w:rPr>
        <w:t xml:space="preserve"> 142</w:t>
      </w:r>
      <w:r w:rsidR="00FE4951">
        <w:rPr>
          <w:rFonts w:cs="Simplified Arabic" w:hint="cs"/>
          <w:rtl/>
        </w:rPr>
        <w:t xml:space="preserve"> في المائة</w:t>
      </w:r>
      <w:r w:rsidRPr="009D178C">
        <w:rPr>
          <w:rFonts w:cs="Simplified Arabic"/>
          <w:rtl/>
        </w:rPr>
        <w:t xml:space="preserve"> لهذا الهدف.</w:t>
      </w:r>
    </w:p>
    <w:p w:rsidR="008571B5" w:rsidRPr="008571B5" w:rsidRDefault="008571B5" w:rsidP="00FE4951">
      <w:pPr>
        <w:pStyle w:val="MainParanoChapter"/>
        <w:numPr>
          <w:ilvl w:val="0"/>
          <w:numId w:val="11"/>
        </w:numPr>
        <w:bidi/>
        <w:spacing w:after="240" w:line="204" w:lineRule="auto"/>
        <w:ind w:left="734" w:hanging="547"/>
        <w:jc w:val="both"/>
        <w:rPr>
          <w:rFonts w:cs="Simplified Arabic"/>
        </w:rPr>
      </w:pPr>
      <w:r>
        <w:rPr>
          <w:rFonts w:cs="Simplified Arabic" w:hint="cs"/>
          <w:rtl/>
        </w:rPr>
        <w:t>و</w:t>
      </w:r>
      <w:r w:rsidRPr="008571B5">
        <w:rPr>
          <w:rFonts w:cs="Simplified Arabic"/>
          <w:rtl/>
        </w:rPr>
        <w:t xml:space="preserve">فيما يتعلق بالنتائج المتوقعة </w:t>
      </w:r>
      <w:r w:rsidR="00FE4951">
        <w:rPr>
          <w:rFonts w:cs="Simplified Arabic" w:hint="cs"/>
          <w:rtl/>
        </w:rPr>
        <w:t>لهدف المجال</w:t>
      </w:r>
      <w:r w:rsidRPr="008571B5">
        <w:rPr>
          <w:rFonts w:cs="Simplified Arabic"/>
          <w:rtl/>
        </w:rPr>
        <w:t xml:space="preserve"> بشأن "</w:t>
      </w:r>
      <w:r w:rsidR="00FE4951" w:rsidRPr="00FE4951">
        <w:rPr>
          <w:rFonts w:cs="Simplified Arabic"/>
          <w:rtl/>
        </w:rPr>
        <w:t>الإدارة المستدامة للأراضي في النظم الإنتاجية</w:t>
      </w:r>
      <w:r w:rsidRPr="008571B5">
        <w:rPr>
          <w:rFonts w:cs="Simplified Arabic"/>
          <w:rtl/>
        </w:rPr>
        <w:t xml:space="preserve">"، </w:t>
      </w:r>
      <w:r w:rsidR="00FE4951">
        <w:rPr>
          <w:rFonts w:cs="Simplified Arabic" w:hint="cs"/>
          <w:rtl/>
        </w:rPr>
        <w:t xml:space="preserve">فإننا </w:t>
      </w:r>
      <w:r w:rsidRPr="008571B5">
        <w:rPr>
          <w:rFonts w:cs="Simplified Arabic"/>
          <w:rtl/>
        </w:rPr>
        <w:t xml:space="preserve">نتوقع </w:t>
      </w:r>
      <w:r w:rsidR="00FE4951">
        <w:rPr>
          <w:rFonts w:cs="Simplified Arabic" w:hint="cs"/>
          <w:rtl/>
        </w:rPr>
        <w:t>إنجازا</w:t>
      </w:r>
      <w:r w:rsidRPr="008571B5">
        <w:rPr>
          <w:rFonts w:cs="Simplified Arabic"/>
          <w:rtl/>
        </w:rPr>
        <w:t xml:space="preserve"> كاملا تقريبا للهدف عندما تقدم </w:t>
      </w:r>
      <w:r w:rsidR="00FE4951">
        <w:rPr>
          <w:rFonts w:cs="Simplified Arabic" w:hint="cs"/>
          <w:rtl/>
        </w:rPr>
        <w:t>تأييدات الرؤساء</w:t>
      </w:r>
      <w:r w:rsidRPr="008571B5">
        <w:rPr>
          <w:rFonts w:cs="Simplified Arabic"/>
          <w:rtl/>
        </w:rPr>
        <w:t xml:space="preserve"> التنفيذي</w:t>
      </w:r>
      <w:r w:rsidR="00FE4951">
        <w:rPr>
          <w:rFonts w:cs="Simplified Arabic" w:hint="cs"/>
          <w:rtl/>
        </w:rPr>
        <w:t>ين</w:t>
      </w:r>
      <w:r w:rsidRPr="008571B5">
        <w:rPr>
          <w:rFonts w:cs="Simplified Arabic"/>
          <w:rtl/>
        </w:rPr>
        <w:t xml:space="preserve"> مع زيادات في النتائج </w:t>
      </w:r>
      <w:r w:rsidR="00FE4951">
        <w:rPr>
          <w:rFonts w:cs="Simplified Arabic" w:hint="cs"/>
          <w:rtl/>
        </w:rPr>
        <w:t>القائمة على المجالات</w:t>
      </w:r>
      <w:r w:rsidRPr="008571B5">
        <w:rPr>
          <w:rFonts w:cs="Simplified Arabic"/>
          <w:rtl/>
        </w:rPr>
        <w:t xml:space="preserve"> كنتيجة لمرحلة تصميم المشروع. </w:t>
      </w:r>
      <w:r w:rsidR="00FE4951">
        <w:rPr>
          <w:rFonts w:cs="Simplified Arabic" w:hint="cs"/>
          <w:rtl/>
        </w:rPr>
        <w:t>و</w:t>
      </w:r>
      <w:r w:rsidRPr="008571B5">
        <w:rPr>
          <w:rFonts w:cs="Simplified Arabic"/>
          <w:rtl/>
        </w:rPr>
        <w:t>س</w:t>
      </w:r>
      <w:r w:rsidR="00FE4951">
        <w:rPr>
          <w:rFonts w:cs="Simplified Arabic" w:hint="cs"/>
          <w:rtl/>
        </w:rPr>
        <w:t xml:space="preserve">وف </w:t>
      </w:r>
      <w:r w:rsidRPr="008571B5">
        <w:rPr>
          <w:rFonts w:cs="Simplified Arabic"/>
          <w:rtl/>
        </w:rPr>
        <w:t>نعكس هذه التغييرات في التقرير النهائي المقدم إلى</w:t>
      </w:r>
      <w:r w:rsidR="00FE4951">
        <w:rPr>
          <w:rFonts w:cs="Simplified Arabic" w:hint="cs"/>
          <w:rtl/>
        </w:rPr>
        <w:t xml:space="preserve"> الاجتماع الرابع عشر لمؤتمر الأطراف.</w:t>
      </w:r>
    </w:p>
    <w:p w:rsidR="00587D97" w:rsidRPr="00FE4951" w:rsidRDefault="008571B5" w:rsidP="00FE4951">
      <w:pPr>
        <w:pStyle w:val="MainParanoChapter"/>
        <w:numPr>
          <w:ilvl w:val="0"/>
          <w:numId w:val="11"/>
        </w:numPr>
        <w:bidi/>
        <w:spacing w:after="240" w:line="204" w:lineRule="auto"/>
        <w:ind w:left="734" w:hanging="547"/>
        <w:jc w:val="both"/>
        <w:rPr>
          <w:rFonts w:cs="Simplified Arabic"/>
        </w:rPr>
      </w:pPr>
      <w:r w:rsidRPr="00FE4951">
        <w:rPr>
          <w:rFonts w:cs="Simplified Arabic"/>
          <w:rtl/>
        </w:rPr>
        <w:t>ويعزى النقص في تحقيق الهدف المتعلق "ب</w:t>
      </w:r>
      <w:r w:rsidR="00FE4951" w:rsidRPr="00FE4951">
        <w:rPr>
          <w:rFonts w:cs="Simplified Arabic" w:hint="cs"/>
          <w:rtl/>
        </w:rPr>
        <w:t>انتقال مصايد الأسماك المفرط استغلالها في العالم إلى مستويات أكثر استدامة</w:t>
      </w:r>
      <w:r w:rsidR="00FE4951">
        <w:rPr>
          <w:rFonts w:cs="Simplified Arabic"/>
          <w:rtl/>
        </w:rPr>
        <w:t>"</w:t>
      </w:r>
      <w:r w:rsidRPr="00FE4951">
        <w:rPr>
          <w:rFonts w:cs="Simplified Arabic"/>
          <w:rtl/>
        </w:rPr>
        <w:t xml:space="preserve">، إلى حد كبير إلى </w:t>
      </w:r>
      <w:r w:rsidR="00FE4951">
        <w:rPr>
          <w:rFonts w:cs="Simplified Arabic" w:hint="cs"/>
          <w:rtl/>
        </w:rPr>
        <w:t>انخفاض الأثر</w:t>
      </w:r>
      <w:r w:rsidRPr="00FE4951">
        <w:rPr>
          <w:rFonts w:cs="Simplified Arabic"/>
          <w:rtl/>
        </w:rPr>
        <w:t xml:space="preserve"> المتوقع لبرنامج مبادرة مصا</w:t>
      </w:r>
      <w:r w:rsidR="00FE4951">
        <w:rPr>
          <w:rFonts w:cs="Simplified Arabic" w:hint="cs"/>
          <w:rtl/>
        </w:rPr>
        <w:t>ي</w:t>
      </w:r>
      <w:r w:rsidRPr="00FE4951">
        <w:rPr>
          <w:rFonts w:cs="Simplified Arabic"/>
          <w:rtl/>
        </w:rPr>
        <w:t>د الأسماك الساحلية.</w:t>
      </w:r>
    </w:p>
    <w:p w:rsidR="009D7C84" w:rsidRDefault="009D7C84">
      <w:pPr>
        <w:rPr>
          <w:rFonts w:cs="Simplified Arabic"/>
          <w:b/>
          <w:bCs/>
          <w:sz w:val="22"/>
          <w:szCs w:val="24"/>
          <w:rtl/>
        </w:rPr>
      </w:pPr>
      <w:r>
        <w:rPr>
          <w:rFonts w:cs="Simplified Arabic"/>
          <w:b/>
          <w:bCs/>
          <w:rtl/>
        </w:rPr>
        <w:br w:type="page"/>
      </w:r>
    </w:p>
    <w:p w:rsidR="008946B1" w:rsidRPr="008946B1" w:rsidRDefault="008946B1" w:rsidP="00AF490D">
      <w:pPr>
        <w:pStyle w:val="MainParanoChapter"/>
        <w:numPr>
          <w:ilvl w:val="0"/>
          <w:numId w:val="0"/>
        </w:numPr>
        <w:bidi/>
        <w:spacing w:after="100" w:line="204" w:lineRule="auto"/>
        <w:jc w:val="both"/>
        <w:rPr>
          <w:rFonts w:cs="Simplified Arabic"/>
          <w:b/>
          <w:bCs/>
          <w:rtl/>
        </w:rPr>
      </w:pPr>
      <w:r w:rsidRPr="008946B1">
        <w:rPr>
          <w:rFonts w:cs="Simplified Arabic" w:hint="cs"/>
          <w:b/>
          <w:bCs/>
          <w:rtl/>
        </w:rPr>
        <w:t>الجدول 4</w:t>
      </w:r>
      <w:r w:rsidR="003B357B">
        <w:rPr>
          <w:rFonts w:cs="Simplified Arabic" w:hint="cs"/>
          <w:b/>
          <w:bCs/>
          <w:rtl/>
        </w:rPr>
        <w:t>-</w:t>
      </w:r>
      <w:r w:rsidRPr="008946B1">
        <w:rPr>
          <w:rFonts w:cs="Simplified Arabic" w:hint="cs"/>
          <w:b/>
          <w:bCs/>
          <w:rtl/>
        </w:rPr>
        <w:t xml:space="preserve"> التقدم المحرز في </w:t>
      </w:r>
      <w:r w:rsidR="000A702E">
        <w:rPr>
          <w:rFonts w:cs="Simplified Arabic" w:hint="cs"/>
          <w:b/>
          <w:bCs/>
          <w:rtl/>
        </w:rPr>
        <w:t xml:space="preserve">تحقيق </w:t>
      </w:r>
      <w:r w:rsidRPr="008946B1">
        <w:rPr>
          <w:rFonts w:cs="Simplified Arabic" w:hint="cs"/>
          <w:b/>
          <w:bCs/>
          <w:rtl/>
        </w:rPr>
        <w:t xml:space="preserve">أهداف التجديد السادس لموارد </w:t>
      </w:r>
      <w:r w:rsidR="001D7A4C">
        <w:rPr>
          <w:rFonts w:cs="Simplified Arabic" w:hint="cs"/>
          <w:b/>
          <w:bCs/>
          <w:rtl/>
        </w:rPr>
        <w:t>مرفق البيئة العالمية</w:t>
      </w:r>
      <w:r w:rsidRPr="008946B1">
        <w:rPr>
          <w:rFonts w:cs="Simplified Arabic" w:hint="cs"/>
          <w:b/>
          <w:bCs/>
          <w:rtl/>
        </w:rPr>
        <w:t xml:space="preserve"> خلال </w:t>
      </w:r>
      <w:r w:rsidR="00F65007" w:rsidRPr="008946B1">
        <w:rPr>
          <w:rFonts w:cs="Simplified Arabic" w:hint="cs"/>
          <w:b/>
          <w:bCs/>
          <w:rtl/>
        </w:rPr>
        <w:t xml:space="preserve">التجديد السادس لموارد </w:t>
      </w:r>
      <w:r w:rsidR="001D7A4C">
        <w:rPr>
          <w:rFonts w:cs="Simplified Arabic" w:hint="cs"/>
          <w:b/>
          <w:bCs/>
          <w:rtl/>
        </w:rPr>
        <w:t>مرفق البيئة العالمية</w:t>
      </w:r>
      <w:r w:rsidR="00F65007">
        <w:rPr>
          <w:rFonts w:cs="Simplified Arabic" w:hint="cs"/>
          <w:b/>
          <w:bCs/>
          <w:rtl/>
        </w:rPr>
        <w:t xml:space="preserve"> (1 يوليو</w:t>
      </w:r>
      <w:r w:rsidR="006F0156">
        <w:rPr>
          <w:rFonts w:cs="Simplified Arabic" w:hint="cs"/>
          <w:b/>
          <w:bCs/>
          <w:rtl/>
        </w:rPr>
        <w:t>/</w:t>
      </w:r>
      <w:r w:rsidR="00F65007">
        <w:rPr>
          <w:rFonts w:cs="Simplified Arabic" w:hint="cs"/>
          <w:b/>
          <w:bCs/>
          <w:rtl/>
        </w:rPr>
        <w:t xml:space="preserve">تموز 2014 </w:t>
      </w:r>
      <w:r w:rsidR="00AF490D">
        <w:rPr>
          <w:rFonts w:cs="Simplified Arabic" w:hint="cs"/>
          <w:b/>
          <w:bCs/>
          <w:rtl/>
        </w:rPr>
        <w:t>إلى</w:t>
      </w:r>
      <w:r w:rsidR="00F65007">
        <w:rPr>
          <w:rFonts w:cs="Simplified Arabic" w:hint="cs"/>
          <w:b/>
          <w:bCs/>
          <w:rtl/>
        </w:rPr>
        <w:t xml:space="preserve"> 15 مارس</w:t>
      </w:r>
      <w:r w:rsidR="006F0156">
        <w:rPr>
          <w:rFonts w:cs="Simplified Arabic" w:hint="cs"/>
          <w:b/>
          <w:bCs/>
          <w:rtl/>
        </w:rPr>
        <w:t>/</w:t>
      </w:r>
      <w:r w:rsidR="00F65007">
        <w:rPr>
          <w:rFonts w:cs="Simplified Arabic" w:hint="cs"/>
          <w:b/>
          <w:bCs/>
          <w:rtl/>
        </w:rPr>
        <w:t>آذار 2018)</w:t>
      </w:r>
    </w:p>
    <w:p w:rsidR="008946B1" w:rsidRDefault="008946B1" w:rsidP="008946B1">
      <w:pPr>
        <w:pStyle w:val="MainParanoChapter"/>
        <w:numPr>
          <w:ilvl w:val="0"/>
          <w:numId w:val="0"/>
        </w:numPr>
        <w:bidi/>
        <w:spacing w:line="192" w:lineRule="auto"/>
        <w:jc w:val="both"/>
        <w:rPr>
          <w:rFonts w:cs="Simplified Arabic"/>
          <w:szCs w:val="22"/>
          <w:rtl/>
          <w:lang w:bidi="ar-EG"/>
        </w:rPr>
      </w:pPr>
    </w:p>
    <w:tbl>
      <w:tblPr>
        <w:bidiVisual/>
        <w:tblW w:w="10006" w:type="dxa"/>
        <w:jc w:val="center"/>
        <w:tblInd w:w="-162" w:type="dxa"/>
        <w:tblCellMar>
          <w:left w:w="0" w:type="dxa"/>
          <w:right w:w="0" w:type="dxa"/>
        </w:tblCellMar>
        <w:tblLook w:val="04A0" w:firstRow="1" w:lastRow="0" w:firstColumn="1" w:lastColumn="0" w:noHBand="0" w:noVBand="1"/>
      </w:tblPr>
      <w:tblGrid>
        <w:gridCol w:w="926"/>
        <w:gridCol w:w="1080"/>
        <w:gridCol w:w="1080"/>
        <w:gridCol w:w="1080"/>
        <w:gridCol w:w="1080"/>
        <w:gridCol w:w="1080"/>
        <w:gridCol w:w="1080"/>
        <w:gridCol w:w="1300"/>
        <w:gridCol w:w="1300"/>
      </w:tblGrid>
      <w:tr w:rsidR="00A740CA" w:rsidRPr="008946B1" w:rsidTr="00A740CA">
        <w:trPr>
          <w:trHeight w:val="570"/>
          <w:jc w:val="center"/>
        </w:trPr>
        <w:tc>
          <w:tcPr>
            <w:tcW w:w="6326" w:type="dxa"/>
            <w:gridSpan w:val="6"/>
            <w:tcBorders>
              <w:top w:val="nil"/>
              <w:left w:val="nil"/>
              <w:bottom w:val="single" w:sz="8" w:space="0" w:color="808080"/>
              <w:right w:val="nil"/>
            </w:tcBorders>
            <w:tcMar>
              <w:top w:w="0" w:type="dxa"/>
              <w:left w:w="108" w:type="dxa"/>
              <w:bottom w:w="0" w:type="dxa"/>
              <w:right w:w="108" w:type="dxa"/>
            </w:tcMar>
            <w:vAlign w:val="bottom"/>
            <w:hideMark/>
          </w:tcPr>
          <w:p w:rsidR="00A740CA" w:rsidRPr="00A740CA" w:rsidRDefault="00A740CA" w:rsidP="00A740CA">
            <w:pPr>
              <w:pStyle w:val="MainParanoChapter"/>
              <w:numPr>
                <w:ilvl w:val="0"/>
                <w:numId w:val="0"/>
              </w:numPr>
              <w:bidi/>
              <w:spacing w:line="216" w:lineRule="auto"/>
              <w:jc w:val="both"/>
              <w:rPr>
                <w:rFonts w:cs="Simplified Arabic"/>
                <w:b/>
                <w:bCs/>
                <w:szCs w:val="22"/>
                <w:lang w:bidi="ar-EG"/>
              </w:rPr>
            </w:pPr>
            <w:r>
              <w:rPr>
                <w:rFonts w:cs="Simplified Arabic" w:hint="cs"/>
                <w:b/>
                <w:bCs/>
                <w:szCs w:val="22"/>
                <w:rtl/>
                <w:lang w:bidi="ar-EG"/>
              </w:rPr>
              <w:t>المؤشرات</w:t>
            </w:r>
          </w:p>
        </w:tc>
        <w:tc>
          <w:tcPr>
            <w:tcW w:w="1080" w:type="dxa"/>
            <w:tcBorders>
              <w:top w:val="nil"/>
              <w:left w:val="nil"/>
              <w:bottom w:val="single" w:sz="8" w:space="0" w:color="808080"/>
              <w:right w:val="nil"/>
            </w:tcBorders>
            <w:tcMar>
              <w:top w:w="0" w:type="dxa"/>
              <w:left w:w="108" w:type="dxa"/>
              <w:bottom w:w="0" w:type="dxa"/>
              <w:right w:w="108" w:type="dxa"/>
            </w:tcMar>
            <w:vAlign w:val="bottom"/>
            <w:hideMark/>
          </w:tcPr>
          <w:p w:rsidR="00A740CA" w:rsidRPr="008946B1" w:rsidRDefault="00A740CA" w:rsidP="00F347A8">
            <w:pPr>
              <w:pStyle w:val="MainParanoChapter"/>
              <w:numPr>
                <w:ilvl w:val="0"/>
                <w:numId w:val="0"/>
              </w:numPr>
              <w:bidi/>
              <w:spacing w:line="216" w:lineRule="auto"/>
              <w:jc w:val="both"/>
              <w:rPr>
                <w:rFonts w:cs="Simplified Arabic"/>
                <w:b/>
                <w:bCs/>
                <w:szCs w:val="22"/>
                <w:lang w:val="en-GB" w:bidi="ar-EG"/>
              </w:rPr>
            </w:pPr>
            <w:r>
              <w:rPr>
                <w:rFonts w:cs="Simplified Arabic" w:hint="cs"/>
                <w:b/>
                <w:bCs/>
                <w:szCs w:val="22"/>
                <w:rtl/>
                <w:lang w:val="en-GB" w:bidi="ar-EG"/>
              </w:rPr>
              <w:t>الهدف</w:t>
            </w:r>
          </w:p>
        </w:tc>
        <w:tc>
          <w:tcPr>
            <w:tcW w:w="1300" w:type="dxa"/>
            <w:tcBorders>
              <w:top w:val="nil"/>
              <w:left w:val="nil"/>
              <w:bottom w:val="single" w:sz="8" w:space="0" w:color="808080"/>
              <w:right w:val="nil"/>
            </w:tcBorders>
            <w:tcMar>
              <w:top w:w="0" w:type="dxa"/>
              <w:left w:w="108" w:type="dxa"/>
              <w:bottom w:w="0" w:type="dxa"/>
              <w:right w:w="108" w:type="dxa"/>
            </w:tcMar>
            <w:vAlign w:val="bottom"/>
            <w:hideMark/>
          </w:tcPr>
          <w:p w:rsidR="00A740CA" w:rsidRPr="008946B1" w:rsidRDefault="00A740CA" w:rsidP="00F347A8">
            <w:pPr>
              <w:pStyle w:val="MainParanoChapter"/>
              <w:numPr>
                <w:ilvl w:val="0"/>
                <w:numId w:val="0"/>
              </w:numPr>
              <w:bidi/>
              <w:spacing w:line="216" w:lineRule="auto"/>
              <w:jc w:val="both"/>
              <w:rPr>
                <w:rFonts w:cs="Simplified Arabic"/>
                <w:b/>
                <w:bCs/>
                <w:szCs w:val="22"/>
                <w:lang w:val="en-GB" w:bidi="ar-EG"/>
              </w:rPr>
            </w:pPr>
            <w:r>
              <w:rPr>
                <w:rFonts w:cs="Simplified Arabic" w:hint="cs"/>
                <w:b/>
                <w:bCs/>
                <w:szCs w:val="22"/>
                <w:rtl/>
                <w:lang w:val="en-GB" w:bidi="ar-EG"/>
              </w:rPr>
              <w:t>النتائج المتوقعة</w:t>
            </w:r>
          </w:p>
        </w:tc>
        <w:tc>
          <w:tcPr>
            <w:tcW w:w="1300" w:type="dxa"/>
            <w:tcBorders>
              <w:top w:val="nil"/>
              <w:left w:val="nil"/>
              <w:bottom w:val="single" w:sz="8" w:space="0" w:color="808080"/>
              <w:right w:val="nil"/>
            </w:tcBorders>
            <w:tcMar>
              <w:top w:w="0" w:type="dxa"/>
              <w:left w:w="108" w:type="dxa"/>
              <w:bottom w:w="0" w:type="dxa"/>
              <w:right w:w="108" w:type="dxa"/>
            </w:tcMar>
            <w:vAlign w:val="bottom"/>
            <w:hideMark/>
          </w:tcPr>
          <w:p w:rsidR="00A740CA" w:rsidRPr="008946B1" w:rsidRDefault="00A740CA" w:rsidP="00F347A8">
            <w:pPr>
              <w:pStyle w:val="MainParanoChapter"/>
              <w:numPr>
                <w:ilvl w:val="0"/>
                <w:numId w:val="0"/>
              </w:numPr>
              <w:bidi/>
              <w:spacing w:line="216" w:lineRule="auto"/>
              <w:jc w:val="both"/>
              <w:rPr>
                <w:rFonts w:cs="Simplified Arabic"/>
                <w:b/>
                <w:bCs/>
                <w:szCs w:val="22"/>
                <w:lang w:val="en-GB" w:bidi="ar-EG"/>
              </w:rPr>
            </w:pPr>
            <w:r>
              <w:rPr>
                <w:rFonts w:cs="Simplified Arabic" w:hint="cs"/>
                <w:b/>
                <w:bCs/>
                <w:szCs w:val="22"/>
                <w:rtl/>
                <w:lang w:val="en-GB" w:bidi="ar-EG"/>
              </w:rPr>
              <w:t>معدل الإنجاز</w:t>
            </w:r>
          </w:p>
        </w:tc>
      </w:tr>
      <w:tr w:rsidR="00F347A8" w:rsidRPr="008946B1" w:rsidTr="00A740CA">
        <w:trPr>
          <w:trHeight w:val="315"/>
          <w:jc w:val="center"/>
        </w:trPr>
        <w:tc>
          <w:tcPr>
            <w:tcW w:w="10006" w:type="dxa"/>
            <w:gridSpan w:val="9"/>
            <w:tcMar>
              <w:top w:w="0" w:type="dxa"/>
              <w:left w:w="108" w:type="dxa"/>
              <w:bottom w:w="0" w:type="dxa"/>
              <w:right w:w="108" w:type="dxa"/>
            </w:tcMar>
            <w:hideMark/>
          </w:tcPr>
          <w:p w:rsidR="00F347A8" w:rsidRPr="008946B1" w:rsidRDefault="00F347A8" w:rsidP="00F347A8">
            <w:pPr>
              <w:pStyle w:val="MainParanoChapter"/>
              <w:numPr>
                <w:ilvl w:val="0"/>
                <w:numId w:val="0"/>
              </w:numPr>
              <w:bidi/>
              <w:spacing w:line="216" w:lineRule="auto"/>
              <w:jc w:val="both"/>
              <w:rPr>
                <w:rFonts w:cs="Simplified Arabic"/>
                <w:szCs w:val="22"/>
                <w:lang w:val="en-GB" w:bidi="ar-EG"/>
              </w:rPr>
            </w:pPr>
          </w:p>
        </w:tc>
      </w:tr>
      <w:tr w:rsidR="008946B1" w:rsidRPr="008946B1" w:rsidTr="00A740CA">
        <w:trPr>
          <w:trHeight w:val="315"/>
          <w:jc w:val="center"/>
        </w:trPr>
        <w:tc>
          <w:tcPr>
            <w:tcW w:w="6326" w:type="dxa"/>
            <w:gridSpan w:val="6"/>
            <w:vMerge w:val="restart"/>
            <w:tcMar>
              <w:top w:w="0" w:type="dxa"/>
              <w:left w:w="108" w:type="dxa"/>
              <w:bottom w:w="0" w:type="dxa"/>
              <w:right w:w="108" w:type="dxa"/>
            </w:tcMar>
            <w:hideMark/>
          </w:tcPr>
          <w:p w:rsidR="00F347A8" w:rsidRPr="00F347A8" w:rsidRDefault="00F347A8" w:rsidP="00F347A8">
            <w:pPr>
              <w:pStyle w:val="MainParanoChapter"/>
              <w:numPr>
                <w:ilvl w:val="0"/>
                <w:numId w:val="0"/>
              </w:numPr>
              <w:bidi/>
              <w:spacing w:line="216" w:lineRule="auto"/>
              <w:ind w:firstLine="14"/>
              <w:rPr>
                <w:rFonts w:cs="Simplified Arabic"/>
                <w:b/>
                <w:bCs/>
                <w:szCs w:val="22"/>
                <w:rtl/>
                <w:lang w:val="en-CA" w:bidi="ar-EG"/>
              </w:rPr>
            </w:pPr>
            <w:r w:rsidRPr="00F347A8">
              <w:rPr>
                <w:rFonts w:cs="Simplified Arabic" w:hint="cs"/>
                <w:b/>
                <w:bCs/>
                <w:szCs w:val="22"/>
                <w:rtl/>
                <w:lang w:val="en-CA" w:bidi="ar-EG"/>
              </w:rPr>
              <w:t>صيانة التنوع البيولوجي المهم عالميا وسلع وخدمات النظم الإيكولوجية</w:t>
            </w:r>
          </w:p>
          <w:p w:rsidR="008946B1" w:rsidRPr="008946B1" w:rsidRDefault="00F347A8" w:rsidP="00F347A8">
            <w:pPr>
              <w:pStyle w:val="MainParanoChapter"/>
              <w:numPr>
                <w:ilvl w:val="0"/>
                <w:numId w:val="0"/>
              </w:numPr>
              <w:bidi/>
              <w:spacing w:line="216" w:lineRule="auto"/>
              <w:ind w:firstLine="16"/>
              <w:jc w:val="both"/>
              <w:rPr>
                <w:rFonts w:cs="Simplified Arabic"/>
                <w:b/>
                <w:bCs/>
                <w:szCs w:val="22"/>
                <w:lang w:val="en-CA" w:bidi="ar-EG"/>
              </w:rPr>
            </w:pPr>
            <w:r w:rsidRPr="00F347A8">
              <w:rPr>
                <w:rFonts w:cs="Simplified Arabic" w:hint="cs"/>
                <w:b/>
                <w:bCs/>
                <w:szCs w:val="22"/>
                <w:rtl/>
                <w:lang w:val="en-CA" w:bidi="ar-EG"/>
              </w:rPr>
              <w:t>التي يقدمها للمجتمع</w:t>
            </w:r>
          </w:p>
        </w:tc>
        <w:tc>
          <w:tcPr>
            <w:tcW w:w="1080" w:type="dxa"/>
            <w:noWrap/>
            <w:tcMar>
              <w:top w:w="0" w:type="dxa"/>
              <w:left w:w="108" w:type="dxa"/>
              <w:bottom w:w="0" w:type="dxa"/>
              <w:right w:w="108" w:type="dxa"/>
            </w:tcMar>
            <w:hideMark/>
          </w:tcPr>
          <w:p w:rsidR="008946B1" w:rsidRPr="008946B1" w:rsidRDefault="008946B1" w:rsidP="00F347A8">
            <w:pPr>
              <w:pStyle w:val="MainParanoChapter"/>
              <w:numPr>
                <w:ilvl w:val="0"/>
                <w:numId w:val="0"/>
              </w:numPr>
              <w:bidi/>
              <w:spacing w:line="216" w:lineRule="auto"/>
              <w:jc w:val="both"/>
              <w:rPr>
                <w:rFonts w:cs="Simplified Arabic"/>
                <w:b/>
                <w:bCs/>
                <w:szCs w:val="22"/>
                <w:lang w:val="en-GB" w:bidi="ar-EG"/>
              </w:rPr>
            </w:pPr>
          </w:p>
        </w:tc>
        <w:tc>
          <w:tcPr>
            <w:tcW w:w="1300" w:type="dxa"/>
            <w:noWrap/>
            <w:tcMar>
              <w:top w:w="0" w:type="dxa"/>
              <w:left w:w="108" w:type="dxa"/>
              <w:bottom w:w="0" w:type="dxa"/>
              <w:right w:w="108" w:type="dxa"/>
            </w:tcMar>
            <w:hideMark/>
          </w:tcPr>
          <w:p w:rsidR="008946B1" w:rsidRPr="008946B1" w:rsidRDefault="008946B1" w:rsidP="00F347A8">
            <w:pPr>
              <w:pStyle w:val="MainParanoChapter"/>
              <w:numPr>
                <w:ilvl w:val="0"/>
                <w:numId w:val="0"/>
              </w:numPr>
              <w:bidi/>
              <w:spacing w:line="216" w:lineRule="auto"/>
              <w:jc w:val="both"/>
              <w:rPr>
                <w:rFonts w:cs="Simplified Arabic"/>
                <w:szCs w:val="22"/>
                <w:lang w:val="en-GB" w:bidi="ar-EG"/>
              </w:rPr>
            </w:pPr>
          </w:p>
        </w:tc>
        <w:tc>
          <w:tcPr>
            <w:tcW w:w="1300" w:type="dxa"/>
            <w:noWrap/>
            <w:tcMar>
              <w:top w:w="0" w:type="dxa"/>
              <w:left w:w="108" w:type="dxa"/>
              <w:bottom w:w="0" w:type="dxa"/>
              <w:right w:w="108" w:type="dxa"/>
            </w:tcMar>
            <w:hideMark/>
          </w:tcPr>
          <w:p w:rsidR="008946B1" w:rsidRPr="008946B1" w:rsidRDefault="008946B1" w:rsidP="00F347A8">
            <w:pPr>
              <w:pStyle w:val="MainParanoChapter"/>
              <w:numPr>
                <w:ilvl w:val="0"/>
                <w:numId w:val="0"/>
              </w:numPr>
              <w:bidi/>
              <w:spacing w:line="216" w:lineRule="auto"/>
              <w:jc w:val="both"/>
              <w:rPr>
                <w:rFonts w:cs="Simplified Arabic"/>
                <w:szCs w:val="22"/>
                <w:lang w:val="en-GB" w:bidi="ar-EG"/>
              </w:rPr>
            </w:pPr>
          </w:p>
        </w:tc>
      </w:tr>
      <w:tr w:rsidR="008946B1" w:rsidRPr="008946B1" w:rsidTr="00A740CA">
        <w:trPr>
          <w:trHeight w:val="315"/>
          <w:jc w:val="center"/>
        </w:trPr>
        <w:tc>
          <w:tcPr>
            <w:tcW w:w="6326" w:type="dxa"/>
            <w:gridSpan w:val="6"/>
            <w:vMerge/>
            <w:vAlign w:val="center"/>
            <w:hideMark/>
          </w:tcPr>
          <w:p w:rsidR="008946B1" w:rsidRPr="008946B1" w:rsidRDefault="008946B1" w:rsidP="00F347A8">
            <w:pPr>
              <w:pStyle w:val="MainParanoChapter"/>
              <w:numPr>
                <w:ilvl w:val="0"/>
                <w:numId w:val="0"/>
              </w:numPr>
              <w:bidi/>
              <w:spacing w:line="216" w:lineRule="auto"/>
              <w:jc w:val="both"/>
              <w:rPr>
                <w:rFonts w:cs="Simplified Arabic"/>
                <w:b/>
                <w:bCs/>
                <w:szCs w:val="22"/>
                <w:lang w:val="en-GB" w:bidi="ar-EG"/>
              </w:rPr>
            </w:pPr>
          </w:p>
        </w:tc>
        <w:tc>
          <w:tcPr>
            <w:tcW w:w="1080" w:type="dxa"/>
            <w:noWrap/>
            <w:tcMar>
              <w:top w:w="0" w:type="dxa"/>
              <w:left w:w="108" w:type="dxa"/>
              <w:bottom w:w="0" w:type="dxa"/>
              <w:right w:w="108" w:type="dxa"/>
            </w:tcMar>
            <w:hideMark/>
          </w:tcPr>
          <w:p w:rsidR="008946B1" w:rsidRPr="008946B1" w:rsidRDefault="008946B1" w:rsidP="00F347A8">
            <w:pPr>
              <w:pStyle w:val="MainParanoChapter"/>
              <w:numPr>
                <w:ilvl w:val="0"/>
                <w:numId w:val="0"/>
              </w:numPr>
              <w:bidi/>
              <w:spacing w:line="216" w:lineRule="auto"/>
              <w:jc w:val="both"/>
              <w:rPr>
                <w:rFonts w:cs="Simplified Arabic"/>
                <w:szCs w:val="22"/>
                <w:lang w:val="en-GB" w:bidi="ar-EG"/>
              </w:rPr>
            </w:pPr>
          </w:p>
        </w:tc>
        <w:tc>
          <w:tcPr>
            <w:tcW w:w="1300" w:type="dxa"/>
            <w:noWrap/>
            <w:tcMar>
              <w:top w:w="0" w:type="dxa"/>
              <w:left w:w="108" w:type="dxa"/>
              <w:bottom w:w="0" w:type="dxa"/>
              <w:right w:w="108" w:type="dxa"/>
            </w:tcMar>
            <w:hideMark/>
          </w:tcPr>
          <w:p w:rsidR="008946B1" w:rsidRPr="008946B1" w:rsidRDefault="008946B1" w:rsidP="00F347A8">
            <w:pPr>
              <w:pStyle w:val="MainParanoChapter"/>
              <w:numPr>
                <w:ilvl w:val="0"/>
                <w:numId w:val="0"/>
              </w:numPr>
              <w:bidi/>
              <w:spacing w:line="216" w:lineRule="auto"/>
              <w:jc w:val="both"/>
              <w:rPr>
                <w:rFonts w:cs="Simplified Arabic"/>
                <w:szCs w:val="22"/>
                <w:lang w:val="en-GB" w:bidi="ar-EG"/>
              </w:rPr>
            </w:pPr>
          </w:p>
        </w:tc>
        <w:tc>
          <w:tcPr>
            <w:tcW w:w="1300" w:type="dxa"/>
            <w:noWrap/>
            <w:tcMar>
              <w:top w:w="0" w:type="dxa"/>
              <w:left w:w="108" w:type="dxa"/>
              <w:bottom w:w="0" w:type="dxa"/>
              <w:right w:w="108" w:type="dxa"/>
            </w:tcMar>
            <w:hideMark/>
          </w:tcPr>
          <w:p w:rsidR="008946B1" w:rsidRPr="008946B1" w:rsidRDefault="008946B1" w:rsidP="00F347A8">
            <w:pPr>
              <w:pStyle w:val="MainParanoChapter"/>
              <w:numPr>
                <w:ilvl w:val="0"/>
                <w:numId w:val="0"/>
              </w:numPr>
              <w:bidi/>
              <w:spacing w:line="216" w:lineRule="auto"/>
              <w:jc w:val="both"/>
              <w:rPr>
                <w:rFonts w:cs="Simplified Arabic"/>
                <w:szCs w:val="22"/>
                <w:lang w:val="en-GB" w:bidi="ar-EG"/>
              </w:rPr>
            </w:pPr>
          </w:p>
        </w:tc>
      </w:tr>
      <w:tr w:rsidR="00C311CD" w:rsidRPr="008946B1" w:rsidTr="00A740CA">
        <w:trPr>
          <w:trHeight w:val="315"/>
          <w:jc w:val="center"/>
        </w:trPr>
        <w:tc>
          <w:tcPr>
            <w:tcW w:w="6326" w:type="dxa"/>
            <w:gridSpan w:val="6"/>
            <w:vMerge w:val="restart"/>
            <w:tcMar>
              <w:top w:w="0" w:type="dxa"/>
              <w:left w:w="108" w:type="dxa"/>
              <w:bottom w:w="0" w:type="dxa"/>
              <w:right w:w="108" w:type="dxa"/>
            </w:tcMar>
            <w:hideMark/>
          </w:tcPr>
          <w:p w:rsidR="00C311CD" w:rsidRDefault="00C311CD" w:rsidP="00F347A8">
            <w:pPr>
              <w:pStyle w:val="MainParanoChapter"/>
              <w:numPr>
                <w:ilvl w:val="0"/>
                <w:numId w:val="0"/>
              </w:numPr>
              <w:bidi/>
              <w:spacing w:line="216" w:lineRule="auto"/>
              <w:ind w:left="562"/>
              <w:jc w:val="both"/>
              <w:rPr>
                <w:rFonts w:cs="Simplified Arabic"/>
                <w:szCs w:val="22"/>
                <w:rtl/>
                <w:lang w:val="en-GB" w:bidi="ar-EG"/>
              </w:rPr>
            </w:pPr>
            <w:r>
              <w:rPr>
                <w:rFonts w:cs="Simplified Arabic" w:hint="cs"/>
                <w:szCs w:val="22"/>
                <w:rtl/>
                <w:lang w:val="en-GB" w:bidi="ar-EG"/>
              </w:rPr>
              <w:t>تخضع المناظر الطبيعية الأرضية والمناظر الطبيعية البحرية للإدارة المحسنة</w:t>
            </w:r>
          </w:p>
          <w:p w:rsidR="00C311CD" w:rsidRPr="008946B1" w:rsidRDefault="00C311CD" w:rsidP="00F347A8">
            <w:pPr>
              <w:pStyle w:val="MainParanoChapter"/>
              <w:numPr>
                <w:ilvl w:val="0"/>
                <w:numId w:val="0"/>
              </w:numPr>
              <w:bidi/>
              <w:spacing w:line="216" w:lineRule="auto"/>
              <w:ind w:left="556"/>
              <w:jc w:val="both"/>
              <w:rPr>
                <w:rFonts w:cs="Simplified Arabic"/>
                <w:szCs w:val="22"/>
                <w:lang w:val="en-GB" w:bidi="ar-EG"/>
              </w:rPr>
            </w:pPr>
            <w:r>
              <w:rPr>
                <w:rFonts w:cs="Simplified Arabic" w:hint="cs"/>
                <w:szCs w:val="22"/>
                <w:rtl/>
                <w:lang w:val="en-GB" w:bidi="ar-EG"/>
              </w:rPr>
              <w:t>لحفظ التنوع البيولوجي (ملايين الهكتارات)</w:t>
            </w:r>
          </w:p>
        </w:tc>
        <w:tc>
          <w:tcPr>
            <w:tcW w:w="1080" w:type="dxa"/>
            <w:tcMar>
              <w:top w:w="0" w:type="dxa"/>
              <w:left w:w="108" w:type="dxa"/>
              <w:bottom w:w="0" w:type="dxa"/>
              <w:right w:w="108" w:type="dxa"/>
            </w:tcMar>
            <w:hideMark/>
          </w:tcPr>
          <w:p w:rsidR="00C311CD" w:rsidRPr="00C311CD" w:rsidRDefault="00C311CD" w:rsidP="00C311CD">
            <w:pPr>
              <w:pStyle w:val="MainParanoChapter"/>
              <w:numPr>
                <w:ilvl w:val="0"/>
                <w:numId w:val="0"/>
              </w:numPr>
              <w:bidi/>
              <w:spacing w:before="60" w:line="216" w:lineRule="auto"/>
              <w:jc w:val="both"/>
              <w:rPr>
                <w:rFonts w:cs="Simplified Arabic"/>
                <w:szCs w:val="22"/>
                <w:lang w:val="en-GB" w:bidi="ar-EG"/>
              </w:rPr>
            </w:pPr>
            <w:r w:rsidRPr="00C311CD">
              <w:rPr>
                <w:rFonts w:cs="Simplified Arabic"/>
                <w:szCs w:val="22"/>
                <w:lang w:val="en-GB" w:bidi="ar-EG"/>
              </w:rPr>
              <w:t>300</w:t>
            </w:r>
          </w:p>
        </w:tc>
        <w:tc>
          <w:tcPr>
            <w:tcW w:w="1300" w:type="dxa"/>
            <w:tcMar>
              <w:top w:w="0" w:type="dxa"/>
              <w:left w:w="108" w:type="dxa"/>
              <w:bottom w:w="0" w:type="dxa"/>
              <w:right w:w="108" w:type="dxa"/>
            </w:tcMar>
            <w:hideMark/>
          </w:tcPr>
          <w:p w:rsidR="00C311CD" w:rsidRPr="00C311CD" w:rsidRDefault="00C311CD" w:rsidP="00C311CD">
            <w:pPr>
              <w:pStyle w:val="MainParanoChapter"/>
              <w:numPr>
                <w:ilvl w:val="0"/>
                <w:numId w:val="0"/>
              </w:numPr>
              <w:bidi/>
              <w:spacing w:before="60" w:line="216" w:lineRule="auto"/>
              <w:jc w:val="both"/>
              <w:rPr>
                <w:rFonts w:cs="Simplified Arabic"/>
                <w:szCs w:val="22"/>
                <w:lang w:val="en-GB" w:bidi="ar-EG"/>
              </w:rPr>
            </w:pPr>
            <w:r w:rsidRPr="00C311CD">
              <w:rPr>
                <w:rFonts w:cs="Simplified Arabic"/>
                <w:szCs w:val="22"/>
                <w:lang w:val="en-GB" w:bidi="ar-EG"/>
              </w:rPr>
              <w:t>426</w:t>
            </w:r>
          </w:p>
        </w:tc>
        <w:tc>
          <w:tcPr>
            <w:tcW w:w="1300" w:type="dxa"/>
            <w:tcMar>
              <w:top w:w="0" w:type="dxa"/>
              <w:left w:w="108" w:type="dxa"/>
              <w:bottom w:w="0" w:type="dxa"/>
              <w:right w:w="108" w:type="dxa"/>
            </w:tcMar>
            <w:hideMark/>
          </w:tcPr>
          <w:p w:rsidR="00C311CD" w:rsidRPr="00C311CD" w:rsidRDefault="00C311CD" w:rsidP="00C311CD">
            <w:pPr>
              <w:pStyle w:val="MainParanoChapter"/>
              <w:numPr>
                <w:ilvl w:val="0"/>
                <w:numId w:val="0"/>
              </w:numPr>
              <w:bidi/>
              <w:spacing w:before="60" w:line="216" w:lineRule="auto"/>
              <w:jc w:val="both"/>
              <w:rPr>
                <w:rFonts w:cs="Simplified Arabic"/>
                <w:szCs w:val="22"/>
                <w:lang w:val="en-GB" w:bidi="ar-EG"/>
              </w:rPr>
            </w:pPr>
            <w:r w:rsidRPr="00C311CD">
              <w:rPr>
                <w:rFonts w:cs="Simplified Arabic"/>
                <w:szCs w:val="22"/>
                <w:lang w:val="en-GB" w:bidi="ar-EG"/>
              </w:rPr>
              <w:t>142%</w:t>
            </w:r>
          </w:p>
        </w:tc>
      </w:tr>
      <w:tr w:rsidR="008946B1" w:rsidRPr="008946B1" w:rsidTr="00A740CA">
        <w:trPr>
          <w:trHeight w:val="315"/>
          <w:jc w:val="center"/>
        </w:trPr>
        <w:tc>
          <w:tcPr>
            <w:tcW w:w="6326" w:type="dxa"/>
            <w:gridSpan w:val="6"/>
            <w:vMerge/>
            <w:vAlign w:val="center"/>
            <w:hideMark/>
          </w:tcPr>
          <w:p w:rsidR="008946B1" w:rsidRPr="008946B1" w:rsidRDefault="008946B1" w:rsidP="00F347A8">
            <w:pPr>
              <w:pStyle w:val="MainParanoChapter"/>
              <w:numPr>
                <w:ilvl w:val="0"/>
                <w:numId w:val="0"/>
              </w:numPr>
              <w:bidi/>
              <w:spacing w:line="216" w:lineRule="auto"/>
              <w:jc w:val="both"/>
              <w:rPr>
                <w:rFonts w:cs="Simplified Arabic"/>
                <w:szCs w:val="22"/>
                <w:lang w:val="en-GB" w:bidi="ar-EG"/>
              </w:rPr>
            </w:pPr>
          </w:p>
        </w:tc>
        <w:tc>
          <w:tcPr>
            <w:tcW w:w="1080" w:type="dxa"/>
            <w:tcMar>
              <w:top w:w="0" w:type="dxa"/>
              <w:left w:w="108" w:type="dxa"/>
              <w:bottom w:w="0" w:type="dxa"/>
              <w:right w:w="108" w:type="dxa"/>
            </w:tcMar>
            <w:hideMark/>
          </w:tcPr>
          <w:p w:rsidR="008946B1" w:rsidRPr="008946B1" w:rsidRDefault="008946B1" w:rsidP="00F347A8">
            <w:pPr>
              <w:pStyle w:val="MainParanoChapter"/>
              <w:numPr>
                <w:ilvl w:val="0"/>
                <w:numId w:val="0"/>
              </w:numPr>
              <w:bidi/>
              <w:spacing w:line="216" w:lineRule="auto"/>
              <w:jc w:val="both"/>
              <w:rPr>
                <w:rFonts w:cs="Simplified Arabic"/>
                <w:szCs w:val="22"/>
                <w:lang w:val="en-GB" w:bidi="ar-EG"/>
              </w:rPr>
            </w:pPr>
          </w:p>
        </w:tc>
        <w:tc>
          <w:tcPr>
            <w:tcW w:w="1300" w:type="dxa"/>
            <w:tcMar>
              <w:top w:w="0" w:type="dxa"/>
              <w:left w:w="108" w:type="dxa"/>
              <w:bottom w:w="0" w:type="dxa"/>
              <w:right w:w="108" w:type="dxa"/>
            </w:tcMar>
            <w:hideMark/>
          </w:tcPr>
          <w:p w:rsidR="008946B1" w:rsidRPr="008946B1" w:rsidRDefault="008946B1" w:rsidP="00F347A8">
            <w:pPr>
              <w:pStyle w:val="MainParanoChapter"/>
              <w:numPr>
                <w:ilvl w:val="0"/>
                <w:numId w:val="0"/>
              </w:numPr>
              <w:bidi/>
              <w:spacing w:line="216" w:lineRule="auto"/>
              <w:jc w:val="both"/>
              <w:rPr>
                <w:rFonts w:cs="Simplified Arabic"/>
                <w:szCs w:val="22"/>
                <w:lang w:val="en-GB" w:bidi="ar-EG"/>
              </w:rPr>
            </w:pPr>
          </w:p>
        </w:tc>
        <w:tc>
          <w:tcPr>
            <w:tcW w:w="1300" w:type="dxa"/>
            <w:tcMar>
              <w:top w:w="0" w:type="dxa"/>
              <w:left w:w="108" w:type="dxa"/>
              <w:bottom w:w="0" w:type="dxa"/>
              <w:right w:w="108" w:type="dxa"/>
            </w:tcMar>
            <w:hideMark/>
          </w:tcPr>
          <w:p w:rsidR="008946B1" w:rsidRPr="008946B1" w:rsidRDefault="008946B1" w:rsidP="00F347A8">
            <w:pPr>
              <w:pStyle w:val="MainParanoChapter"/>
              <w:numPr>
                <w:ilvl w:val="0"/>
                <w:numId w:val="0"/>
              </w:numPr>
              <w:bidi/>
              <w:spacing w:line="216" w:lineRule="auto"/>
              <w:jc w:val="both"/>
              <w:rPr>
                <w:rFonts w:cs="Simplified Arabic"/>
                <w:szCs w:val="22"/>
                <w:lang w:val="en-GB" w:bidi="ar-EG"/>
              </w:rPr>
            </w:pPr>
          </w:p>
        </w:tc>
      </w:tr>
      <w:tr w:rsidR="008946B1" w:rsidRPr="008946B1" w:rsidTr="00A740CA">
        <w:trPr>
          <w:trHeight w:val="315"/>
          <w:jc w:val="center"/>
        </w:trPr>
        <w:tc>
          <w:tcPr>
            <w:tcW w:w="926" w:type="dxa"/>
            <w:noWrap/>
            <w:tcMar>
              <w:top w:w="0" w:type="dxa"/>
              <w:left w:w="108" w:type="dxa"/>
              <w:bottom w:w="0" w:type="dxa"/>
              <w:right w:w="108" w:type="dxa"/>
            </w:tcMar>
            <w:hideMark/>
          </w:tcPr>
          <w:p w:rsidR="008946B1" w:rsidRPr="008946B1" w:rsidRDefault="008946B1" w:rsidP="00F347A8">
            <w:pPr>
              <w:pStyle w:val="MainParanoChapter"/>
              <w:numPr>
                <w:ilvl w:val="0"/>
                <w:numId w:val="0"/>
              </w:numPr>
              <w:bidi/>
              <w:spacing w:line="216" w:lineRule="auto"/>
              <w:jc w:val="both"/>
              <w:rPr>
                <w:rFonts w:cs="Simplified Arabic"/>
                <w:szCs w:val="22"/>
                <w:lang w:val="en-GB" w:bidi="ar-EG"/>
              </w:rPr>
            </w:pPr>
          </w:p>
        </w:tc>
        <w:tc>
          <w:tcPr>
            <w:tcW w:w="1080" w:type="dxa"/>
            <w:noWrap/>
            <w:tcMar>
              <w:top w:w="0" w:type="dxa"/>
              <w:left w:w="108" w:type="dxa"/>
              <w:bottom w:w="0" w:type="dxa"/>
              <w:right w:w="108" w:type="dxa"/>
            </w:tcMar>
            <w:hideMark/>
          </w:tcPr>
          <w:p w:rsidR="008946B1" w:rsidRPr="008946B1" w:rsidRDefault="008946B1" w:rsidP="00F347A8">
            <w:pPr>
              <w:pStyle w:val="MainParanoChapter"/>
              <w:numPr>
                <w:ilvl w:val="0"/>
                <w:numId w:val="0"/>
              </w:numPr>
              <w:bidi/>
              <w:spacing w:line="216" w:lineRule="auto"/>
              <w:jc w:val="both"/>
              <w:rPr>
                <w:rFonts w:cs="Simplified Arabic"/>
                <w:szCs w:val="22"/>
                <w:lang w:val="en-GB" w:bidi="ar-EG"/>
              </w:rPr>
            </w:pPr>
          </w:p>
        </w:tc>
        <w:tc>
          <w:tcPr>
            <w:tcW w:w="1080" w:type="dxa"/>
            <w:noWrap/>
            <w:tcMar>
              <w:top w:w="0" w:type="dxa"/>
              <w:left w:w="108" w:type="dxa"/>
              <w:bottom w:w="0" w:type="dxa"/>
              <w:right w:w="108" w:type="dxa"/>
            </w:tcMar>
            <w:hideMark/>
          </w:tcPr>
          <w:p w:rsidR="008946B1" w:rsidRPr="008946B1" w:rsidRDefault="008946B1" w:rsidP="00F347A8">
            <w:pPr>
              <w:pStyle w:val="MainParanoChapter"/>
              <w:numPr>
                <w:ilvl w:val="0"/>
                <w:numId w:val="0"/>
              </w:numPr>
              <w:bidi/>
              <w:spacing w:line="216" w:lineRule="auto"/>
              <w:jc w:val="both"/>
              <w:rPr>
                <w:rFonts w:cs="Simplified Arabic"/>
                <w:szCs w:val="22"/>
                <w:lang w:val="en-GB" w:bidi="ar-EG"/>
              </w:rPr>
            </w:pPr>
          </w:p>
        </w:tc>
        <w:tc>
          <w:tcPr>
            <w:tcW w:w="1080" w:type="dxa"/>
            <w:noWrap/>
            <w:tcMar>
              <w:top w:w="0" w:type="dxa"/>
              <w:left w:w="108" w:type="dxa"/>
              <w:bottom w:w="0" w:type="dxa"/>
              <w:right w:w="108" w:type="dxa"/>
            </w:tcMar>
            <w:hideMark/>
          </w:tcPr>
          <w:p w:rsidR="008946B1" w:rsidRPr="008946B1" w:rsidRDefault="008946B1" w:rsidP="00F347A8">
            <w:pPr>
              <w:pStyle w:val="MainParanoChapter"/>
              <w:numPr>
                <w:ilvl w:val="0"/>
                <w:numId w:val="0"/>
              </w:numPr>
              <w:bidi/>
              <w:spacing w:line="216" w:lineRule="auto"/>
              <w:jc w:val="both"/>
              <w:rPr>
                <w:rFonts w:cs="Simplified Arabic"/>
                <w:szCs w:val="22"/>
                <w:lang w:val="en-GB" w:bidi="ar-EG"/>
              </w:rPr>
            </w:pPr>
          </w:p>
        </w:tc>
        <w:tc>
          <w:tcPr>
            <w:tcW w:w="1080" w:type="dxa"/>
            <w:noWrap/>
            <w:tcMar>
              <w:top w:w="0" w:type="dxa"/>
              <w:left w:w="108" w:type="dxa"/>
              <w:bottom w:w="0" w:type="dxa"/>
              <w:right w:w="108" w:type="dxa"/>
            </w:tcMar>
            <w:hideMark/>
          </w:tcPr>
          <w:p w:rsidR="008946B1" w:rsidRPr="008946B1" w:rsidRDefault="008946B1" w:rsidP="00F347A8">
            <w:pPr>
              <w:pStyle w:val="MainParanoChapter"/>
              <w:numPr>
                <w:ilvl w:val="0"/>
                <w:numId w:val="0"/>
              </w:numPr>
              <w:bidi/>
              <w:spacing w:line="216" w:lineRule="auto"/>
              <w:jc w:val="both"/>
              <w:rPr>
                <w:rFonts w:cs="Simplified Arabic"/>
                <w:szCs w:val="22"/>
                <w:lang w:val="en-GB" w:bidi="ar-EG"/>
              </w:rPr>
            </w:pPr>
          </w:p>
        </w:tc>
        <w:tc>
          <w:tcPr>
            <w:tcW w:w="1080" w:type="dxa"/>
            <w:noWrap/>
            <w:tcMar>
              <w:top w:w="0" w:type="dxa"/>
              <w:left w:w="108" w:type="dxa"/>
              <w:bottom w:w="0" w:type="dxa"/>
              <w:right w:w="108" w:type="dxa"/>
            </w:tcMar>
            <w:hideMark/>
          </w:tcPr>
          <w:p w:rsidR="008946B1" w:rsidRPr="008946B1" w:rsidRDefault="008946B1" w:rsidP="00F347A8">
            <w:pPr>
              <w:pStyle w:val="MainParanoChapter"/>
              <w:numPr>
                <w:ilvl w:val="0"/>
                <w:numId w:val="0"/>
              </w:numPr>
              <w:bidi/>
              <w:spacing w:line="216" w:lineRule="auto"/>
              <w:jc w:val="both"/>
              <w:rPr>
                <w:rFonts w:cs="Simplified Arabic"/>
                <w:szCs w:val="22"/>
                <w:lang w:val="en-GB" w:bidi="ar-EG"/>
              </w:rPr>
            </w:pPr>
          </w:p>
        </w:tc>
        <w:tc>
          <w:tcPr>
            <w:tcW w:w="1080" w:type="dxa"/>
            <w:tcMar>
              <w:top w:w="0" w:type="dxa"/>
              <w:left w:w="108" w:type="dxa"/>
              <w:bottom w:w="0" w:type="dxa"/>
              <w:right w:w="108" w:type="dxa"/>
            </w:tcMar>
            <w:hideMark/>
          </w:tcPr>
          <w:p w:rsidR="008946B1" w:rsidRPr="008946B1" w:rsidRDefault="008946B1" w:rsidP="00F347A8">
            <w:pPr>
              <w:pStyle w:val="MainParanoChapter"/>
              <w:numPr>
                <w:ilvl w:val="0"/>
                <w:numId w:val="0"/>
              </w:numPr>
              <w:bidi/>
              <w:spacing w:line="216" w:lineRule="auto"/>
              <w:jc w:val="both"/>
              <w:rPr>
                <w:rFonts w:cs="Simplified Arabic"/>
                <w:szCs w:val="22"/>
                <w:lang w:val="en-GB" w:bidi="ar-EG"/>
              </w:rPr>
            </w:pPr>
          </w:p>
        </w:tc>
        <w:tc>
          <w:tcPr>
            <w:tcW w:w="1300" w:type="dxa"/>
            <w:tcMar>
              <w:top w:w="0" w:type="dxa"/>
              <w:left w:w="108" w:type="dxa"/>
              <w:bottom w:w="0" w:type="dxa"/>
              <w:right w:w="108" w:type="dxa"/>
            </w:tcMar>
            <w:hideMark/>
          </w:tcPr>
          <w:p w:rsidR="008946B1" w:rsidRPr="008946B1" w:rsidRDefault="008946B1" w:rsidP="00F347A8">
            <w:pPr>
              <w:pStyle w:val="MainParanoChapter"/>
              <w:numPr>
                <w:ilvl w:val="0"/>
                <w:numId w:val="0"/>
              </w:numPr>
              <w:bidi/>
              <w:spacing w:line="216" w:lineRule="auto"/>
              <w:jc w:val="both"/>
              <w:rPr>
                <w:rFonts w:cs="Simplified Arabic"/>
                <w:szCs w:val="22"/>
                <w:lang w:val="en-GB" w:bidi="ar-EG"/>
              </w:rPr>
            </w:pPr>
          </w:p>
        </w:tc>
        <w:tc>
          <w:tcPr>
            <w:tcW w:w="1300" w:type="dxa"/>
            <w:tcMar>
              <w:top w:w="0" w:type="dxa"/>
              <w:left w:w="108" w:type="dxa"/>
              <w:bottom w:w="0" w:type="dxa"/>
              <w:right w:w="108" w:type="dxa"/>
            </w:tcMar>
            <w:hideMark/>
          </w:tcPr>
          <w:p w:rsidR="008946B1" w:rsidRPr="008946B1" w:rsidRDefault="008946B1" w:rsidP="00F347A8">
            <w:pPr>
              <w:pStyle w:val="MainParanoChapter"/>
              <w:numPr>
                <w:ilvl w:val="0"/>
                <w:numId w:val="0"/>
              </w:numPr>
              <w:bidi/>
              <w:spacing w:line="216" w:lineRule="auto"/>
              <w:jc w:val="both"/>
              <w:rPr>
                <w:rFonts w:cs="Simplified Arabic"/>
                <w:szCs w:val="22"/>
                <w:lang w:val="en-GB" w:bidi="ar-EG"/>
              </w:rPr>
            </w:pPr>
          </w:p>
        </w:tc>
      </w:tr>
      <w:tr w:rsidR="008946B1" w:rsidRPr="008946B1" w:rsidTr="00A740CA">
        <w:trPr>
          <w:trHeight w:val="315"/>
          <w:jc w:val="center"/>
        </w:trPr>
        <w:tc>
          <w:tcPr>
            <w:tcW w:w="6326" w:type="dxa"/>
            <w:gridSpan w:val="6"/>
            <w:vMerge w:val="restart"/>
            <w:tcMar>
              <w:top w:w="0" w:type="dxa"/>
              <w:left w:w="108" w:type="dxa"/>
              <w:bottom w:w="0" w:type="dxa"/>
              <w:right w:w="108" w:type="dxa"/>
            </w:tcMar>
            <w:hideMark/>
          </w:tcPr>
          <w:p w:rsidR="00F347A8" w:rsidRDefault="00F347A8" w:rsidP="00F347A8">
            <w:pPr>
              <w:pStyle w:val="MainParanoChapter"/>
              <w:numPr>
                <w:ilvl w:val="0"/>
                <w:numId w:val="0"/>
              </w:numPr>
              <w:bidi/>
              <w:spacing w:line="216" w:lineRule="auto"/>
              <w:jc w:val="both"/>
              <w:rPr>
                <w:rFonts w:cs="Simplified Arabic"/>
                <w:b/>
                <w:bCs/>
                <w:szCs w:val="22"/>
                <w:rtl/>
                <w:lang w:val="en-GB" w:bidi="ar-EG"/>
              </w:rPr>
            </w:pPr>
            <w:r>
              <w:rPr>
                <w:rFonts w:cs="Simplified Arabic" w:hint="cs"/>
                <w:b/>
                <w:bCs/>
                <w:szCs w:val="22"/>
                <w:rtl/>
                <w:lang w:val="en-GB" w:bidi="ar-EG"/>
              </w:rPr>
              <w:t xml:space="preserve">الإدارة المستدامة للأراضي في النظم الإنتاجية (الزراعة، وأراضي المراعي </w:t>
            </w:r>
          </w:p>
          <w:p w:rsidR="008946B1" w:rsidRPr="008946B1" w:rsidRDefault="00F347A8" w:rsidP="00F347A8">
            <w:pPr>
              <w:pStyle w:val="MainParanoChapter"/>
              <w:numPr>
                <w:ilvl w:val="0"/>
                <w:numId w:val="0"/>
              </w:numPr>
              <w:bidi/>
              <w:spacing w:line="216" w:lineRule="auto"/>
              <w:jc w:val="both"/>
              <w:rPr>
                <w:rFonts w:cs="Simplified Arabic"/>
                <w:b/>
                <w:bCs/>
                <w:szCs w:val="22"/>
                <w:lang w:val="en-GB" w:bidi="ar-EG"/>
              </w:rPr>
            </w:pPr>
            <w:r>
              <w:rPr>
                <w:rFonts w:cs="Simplified Arabic" w:hint="cs"/>
                <w:b/>
                <w:bCs/>
                <w:szCs w:val="22"/>
                <w:rtl/>
                <w:lang w:val="en-GB" w:bidi="ar-EG"/>
              </w:rPr>
              <w:t>والمناظر الطبيعية الأرضية للغابات</w:t>
            </w:r>
            <w:r w:rsidR="000A702E">
              <w:rPr>
                <w:rFonts w:cs="Simplified Arabic" w:hint="cs"/>
                <w:b/>
                <w:bCs/>
                <w:szCs w:val="22"/>
                <w:rtl/>
                <w:lang w:val="en-GB" w:bidi="ar-EG"/>
              </w:rPr>
              <w:t>)</w:t>
            </w:r>
          </w:p>
        </w:tc>
        <w:tc>
          <w:tcPr>
            <w:tcW w:w="1080" w:type="dxa"/>
            <w:tcMar>
              <w:top w:w="0" w:type="dxa"/>
              <w:left w:w="108" w:type="dxa"/>
              <w:bottom w:w="0" w:type="dxa"/>
              <w:right w:w="108" w:type="dxa"/>
            </w:tcMar>
            <w:hideMark/>
          </w:tcPr>
          <w:p w:rsidR="008946B1" w:rsidRPr="008946B1" w:rsidRDefault="008946B1" w:rsidP="00F347A8">
            <w:pPr>
              <w:pStyle w:val="MainParanoChapter"/>
              <w:numPr>
                <w:ilvl w:val="0"/>
                <w:numId w:val="0"/>
              </w:numPr>
              <w:bidi/>
              <w:spacing w:line="216" w:lineRule="auto"/>
              <w:jc w:val="both"/>
              <w:rPr>
                <w:rFonts w:cs="Simplified Arabic"/>
                <w:b/>
                <w:bCs/>
                <w:szCs w:val="22"/>
                <w:lang w:val="en-GB" w:bidi="ar-EG"/>
              </w:rPr>
            </w:pPr>
          </w:p>
        </w:tc>
        <w:tc>
          <w:tcPr>
            <w:tcW w:w="1300" w:type="dxa"/>
            <w:tcMar>
              <w:top w:w="0" w:type="dxa"/>
              <w:left w:w="108" w:type="dxa"/>
              <w:bottom w:w="0" w:type="dxa"/>
              <w:right w:w="108" w:type="dxa"/>
            </w:tcMar>
            <w:hideMark/>
          </w:tcPr>
          <w:p w:rsidR="008946B1" w:rsidRPr="008946B1" w:rsidRDefault="008946B1" w:rsidP="00F347A8">
            <w:pPr>
              <w:pStyle w:val="MainParanoChapter"/>
              <w:numPr>
                <w:ilvl w:val="0"/>
                <w:numId w:val="0"/>
              </w:numPr>
              <w:bidi/>
              <w:spacing w:line="216" w:lineRule="auto"/>
              <w:jc w:val="both"/>
              <w:rPr>
                <w:rFonts w:cs="Simplified Arabic"/>
                <w:szCs w:val="22"/>
                <w:lang w:val="en-GB" w:bidi="ar-EG"/>
              </w:rPr>
            </w:pPr>
          </w:p>
        </w:tc>
        <w:tc>
          <w:tcPr>
            <w:tcW w:w="1300" w:type="dxa"/>
            <w:tcMar>
              <w:top w:w="0" w:type="dxa"/>
              <w:left w:w="108" w:type="dxa"/>
              <w:bottom w:w="0" w:type="dxa"/>
              <w:right w:w="108" w:type="dxa"/>
            </w:tcMar>
            <w:hideMark/>
          </w:tcPr>
          <w:p w:rsidR="008946B1" w:rsidRPr="008946B1" w:rsidRDefault="008946B1" w:rsidP="00F347A8">
            <w:pPr>
              <w:pStyle w:val="MainParanoChapter"/>
              <w:numPr>
                <w:ilvl w:val="0"/>
                <w:numId w:val="0"/>
              </w:numPr>
              <w:bidi/>
              <w:spacing w:line="216" w:lineRule="auto"/>
              <w:jc w:val="both"/>
              <w:rPr>
                <w:rFonts w:cs="Simplified Arabic"/>
                <w:szCs w:val="22"/>
                <w:lang w:val="en-GB" w:bidi="ar-EG"/>
              </w:rPr>
            </w:pPr>
          </w:p>
        </w:tc>
      </w:tr>
      <w:tr w:rsidR="008946B1" w:rsidRPr="008946B1" w:rsidTr="00A740CA">
        <w:trPr>
          <w:trHeight w:val="315"/>
          <w:jc w:val="center"/>
        </w:trPr>
        <w:tc>
          <w:tcPr>
            <w:tcW w:w="6326" w:type="dxa"/>
            <w:gridSpan w:val="6"/>
            <w:vMerge/>
            <w:vAlign w:val="center"/>
            <w:hideMark/>
          </w:tcPr>
          <w:p w:rsidR="008946B1" w:rsidRPr="008946B1" w:rsidRDefault="008946B1" w:rsidP="00F347A8">
            <w:pPr>
              <w:pStyle w:val="MainParanoChapter"/>
              <w:numPr>
                <w:ilvl w:val="0"/>
                <w:numId w:val="0"/>
              </w:numPr>
              <w:bidi/>
              <w:spacing w:line="216" w:lineRule="auto"/>
              <w:jc w:val="both"/>
              <w:rPr>
                <w:rFonts w:cs="Simplified Arabic"/>
                <w:b/>
                <w:bCs/>
                <w:szCs w:val="22"/>
                <w:lang w:val="en-GB" w:bidi="ar-EG"/>
              </w:rPr>
            </w:pPr>
          </w:p>
        </w:tc>
        <w:tc>
          <w:tcPr>
            <w:tcW w:w="1080" w:type="dxa"/>
            <w:tcMar>
              <w:top w:w="0" w:type="dxa"/>
              <w:left w:w="108" w:type="dxa"/>
              <w:bottom w:w="0" w:type="dxa"/>
              <w:right w:w="108" w:type="dxa"/>
            </w:tcMar>
            <w:hideMark/>
          </w:tcPr>
          <w:p w:rsidR="008946B1" w:rsidRPr="008946B1" w:rsidRDefault="008946B1" w:rsidP="00F347A8">
            <w:pPr>
              <w:pStyle w:val="MainParanoChapter"/>
              <w:numPr>
                <w:ilvl w:val="0"/>
                <w:numId w:val="0"/>
              </w:numPr>
              <w:bidi/>
              <w:spacing w:line="216" w:lineRule="auto"/>
              <w:jc w:val="both"/>
              <w:rPr>
                <w:rFonts w:cs="Simplified Arabic"/>
                <w:szCs w:val="22"/>
                <w:lang w:val="en-GB" w:bidi="ar-EG"/>
              </w:rPr>
            </w:pPr>
          </w:p>
        </w:tc>
        <w:tc>
          <w:tcPr>
            <w:tcW w:w="1300" w:type="dxa"/>
            <w:tcMar>
              <w:top w:w="0" w:type="dxa"/>
              <w:left w:w="108" w:type="dxa"/>
              <w:bottom w:w="0" w:type="dxa"/>
              <w:right w:w="108" w:type="dxa"/>
            </w:tcMar>
            <w:hideMark/>
          </w:tcPr>
          <w:p w:rsidR="008946B1" w:rsidRPr="008946B1" w:rsidRDefault="008946B1" w:rsidP="00F347A8">
            <w:pPr>
              <w:pStyle w:val="MainParanoChapter"/>
              <w:numPr>
                <w:ilvl w:val="0"/>
                <w:numId w:val="0"/>
              </w:numPr>
              <w:bidi/>
              <w:spacing w:line="216" w:lineRule="auto"/>
              <w:jc w:val="both"/>
              <w:rPr>
                <w:rFonts w:cs="Simplified Arabic"/>
                <w:szCs w:val="22"/>
                <w:lang w:val="en-GB" w:bidi="ar-EG"/>
              </w:rPr>
            </w:pPr>
          </w:p>
        </w:tc>
        <w:tc>
          <w:tcPr>
            <w:tcW w:w="1300" w:type="dxa"/>
            <w:tcMar>
              <w:top w:w="0" w:type="dxa"/>
              <w:left w:w="108" w:type="dxa"/>
              <w:bottom w:w="0" w:type="dxa"/>
              <w:right w:w="108" w:type="dxa"/>
            </w:tcMar>
            <w:hideMark/>
          </w:tcPr>
          <w:p w:rsidR="008946B1" w:rsidRPr="008946B1" w:rsidRDefault="008946B1" w:rsidP="00F347A8">
            <w:pPr>
              <w:pStyle w:val="MainParanoChapter"/>
              <w:numPr>
                <w:ilvl w:val="0"/>
                <w:numId w:val="0"/>
              </w:numPr>
              <w:bidi/>
              <w:spacing w:line="216" w:lineRule="auto"/>
              <w:jc w:val="both"/>
              <w:rPr>
                <w:rFonts w:cs="Simplified Arabic"/>
                <w:szCs w:val="22"/>
                <w:lang w:val="en-GB" w:bidi="ar-EG"/>
              </w:rPr>
            </w:pPr>
          </w:p>
        </w:tc>
      </w:tr>
      <w:tr w:rsidR="00C311CD" w:rsidRPr="008946B1" w:rsidTr="00A740CA">
        <w:trPr>
          <w:trHeight w:val="315"/>
          <w:jc w:val="center"/>
        </w:trPr>
        <w:tc>
          <w:tcPr>
            <w:tcW w:w="6326" w:type="dxa"/>
            <w:gridSpan w:val="6"/>
            <w:tcMar>
              <w:top w:w="0" w:type="dxa"/>
              <w:left w:w="108" w:type="dxa"/>
              <w:bottom w:w="0" w:type="dxa"/>
              <w:right w:w="108" w:type="dxa"/>
            </w:tcMar>
            <w:hideMark/>
          </w:tcPr>
          <w:p w:rsidR="00C311CD" w:rsidRDefault="00C311CD" w:rsidP="00BA13E0">
            <w:pPr>
              <w:pStyle w:val="MainParanoChapter"/>
              <w:numPr>
                <w:ilvl w:val="0"/>
                <w:numId w:val="0"/>
              </w:numPr>
              <w:bidi/>
              <w:spacing w:line="216" w:lineRule="auto"/>
              <w:ind w:left="562"/>
              <w:jc w:val="both"/>
              <w:rPr>
                <w:rFonts w:cs="Simplified Arabic"/>
                <w:szCs w:val="22"/>
                <w:rtl/>
                <w:lang w:val="en-GB" w:bidi="ar-EG"/>
              </w:rPr>
            </w:pPr>
            <w:r>
              <w:rPr>
                <w:rFonts w:cs="Simplified Arabic" w:hint="cs"/>
                <w:szCs w:val="22"/>
                <w:rtl/>
                <w:lang w:val="en-GB" w:bidi="ar-EG"/>
              </w:rPr>
              <w:t>المناظر الطبيعية الأرضية المنتجة تخضع للإدارة المحسنة</w:t>
            </w:r>
          </w:p>
          <w:p w:rsidR="00C311CD" w:rsidRPr="008946B1" w:rsidRDefault="00C311CD" w:rsidP="00BA13E0">
            <w:pPr>
              <w:pStyle w:val="MainParanoChapter"/>
              <w:numPr>
                <w:ilvl w:val="0"/>
                <w:numId w:val="0"/>
              </w:numPr>
              <w:bidi/>
              <w:spacing w:line="216" w:lineRule="auto"/>
              <w:ind w:left="556"/>
              <w:jc w:val="both"/>
              <w:rPr>
                <w:rFonts w:cs="Simplified Arabic"/>
                <w:szCs w:val="22"/>
                <w:lang w:val="en-GB" w:bidi="ar-EG"/>
              </w:rPr>
            </w:pPr>
            <w:r>
              <w:rPr>
                <w:rFonts w:cs="Simplified Arabic" w:hint="cs"/>
                <w:szCs w:val="22"/>
                <w:rtl/>
                <w:lang w:val="en-GB" w:bidi="ar-EG"/>
              </w:rPr>
              <w:t>(ملايين الهكتارات)</w:t>
            </w:r>
          </w:p>
        </w:tc>
        <w:tc>
          <w:tcPr>
            <w:tcW w:w="1080" w:type="dxa"/>
            <w:tcMar>
              <w:top w:w="0" w:type="dxa"/>
              <w:left w:w="108" w:type="dxa"/>
              <w:bottom w:w="0" w:type="dxa"/>
              <w:right w:w="108" w:type="dxa"/>
            </w:tcMar>
            <w:hideMark/>
          </w:tcPr>
          <w:p w:rsidR="00C311CD" w:rsidRPr="00C311CD" w:rsidRDefault="00C311CD" w:rsidP="00C311CD">
            <w:pPr>
              <w:pStyle w:val="MainParanoChapter"/>
              <w:numPr>
                <w:ilvl w:val="0"/>
                <w:numId w:val="0"/>
              </w:numPr>
              <w:bidi/>
              <w:spacing w:before="60" w:line="216" w:lineRule="auto"/>
              <w:jc w:val="both"/>
              <w:rPr>
                <w:rFonts w:cs="Simplified Arabic"/>
                <w:szCs w:val="22"/>
                <w:lang w:val="en-GB" w:bidi="ar-EG"/>
              </w:rPr>
            </w:pPr>
            <w:r w:rsidRPr="00C311CD">
              <w:rPr>
                <w:rFonts w:cs="Simplified Arabic"/>
                <w:szCs w:val="22"/>
                <w:lang w:val="en-GB" w:bidi="ar-EG"/>
              </w:rPr>
              <w:t>120</w:t>
            </w:r>
          </w:p>
        </w:tc>
        <w:tc>
          <w:tcPr>
            <w:tcW w:w="1300" w:type="dxa"/>
            <w:tcMar>
              <w:top w:w="0" w:type="dxa"/>
              <w:left w:w="108" w:type="dxa"/>
              <w:bottom w:w="0" w:type="dxa"/>
              <w:right w:w="108" w:type="dxa"/>
            </w:tcMar>
            <w:hideMark/>
          </w:tcPr>
          <w:p w:rsidR="00C311CD" w:rsidRPr="00C311CD" w:rsidRDefault="00C311CD" w:rsidP="00C311CD">
            <w:pPr>
              <w:pStyle w:val="MainParanoChapter"/>
              <w:numPr>
                <w:ilvl w:val="0"/>
                <w:numId w:val="0"/>
              </w:numPr>
              <w:bidi/>
              <w:spacing w:before="60" w:line="216" w:lineRule="auto"/>
              <w:jc w:val="both"/>
              <w:rPr>
                <w:rFonts w:cs="Simplified Arabic"/>
                <w:szCs w:val="22"/>
                <w:lang w:val="en-GB" w:bidi="ar-EG"/>
              </w:rPr>
            </w:pPr>
            <w:r w:rsidRPr="00C311CD">
              <w:rPr>
                <w:rFonts w:cs="Simplified Arabic"/>
                <w:szCs w:val="22"/>
                <w:lang w:val="en-GB" w:bidi="ar-EG"/>
              </w:rPr>
              <w:t>56</w:t>
            </w:r>
          </w:p>
        </w:tc>
        <w:tc>
          <w:tcPr>
            <w:tcW w:w="1300" w:type="dxa"/>
            <w:tcMar>
              <w:top w:w="0" w:type="dxa"/>
              <w:left w:w="108" w:type="dxa"/>
              <w:bottom w:w="0" w:type="dxa"/>
              <w:right w:w="108" w:type="dxa"/>
            </w:tcMar>
            <w:hideMark/>
          </w:tcPr>
          <w:p w:rsidR="00C311CD" w:rsidRPr="00C311CD" w:rsidRDefault="00C311CD" w:rsidP="00C311CD">
            <w:pPr>
              <w:pStyle w:val="MainParanoChapter"/>
              <w:numPr>
                <w:ilvl w:val="0"/>
                <w:numId w:val="0"/>
              </w:numPr>
              <w:bidi/>
              <w:spacing w:before="60" w:line="216" w:lineRule="auto"/>
              <w:jc w:val="both"/>
              <w:rPr>
                <w:rFonts w:cs="Simplified Arabic"/>
                <w:szCs w:val="22"/>
                <w:lang w:val="en-GB" w:bidi="ar-EG"/>
              </w:rPr>
            </w:pPr>
            <w:r w:rsidRPr="00C311CD">
              <w:rPr>
                <w:rFonts w:cs="Simplified Arabic"/>
                <w:szCs w:val="22"/>
                <w:lang w:val="en-GB" w:bidi="ar-EG"/>
              </w:rPr>
              <w:t>47%</w:t>
            </w:r>
          </w:p>
        </w:tc>
      </w:tr>
      <w:tr w:rsidR="008946B1" w:rsidRPr="008946B1" w:rsidTr="00A740CA">
        <w:trPr>
          <w:trHeight w:val="315"/>
          <w:jc w:val="center"/>
        </w:trPr>
        <w:tc>
          <w:tcPr>
            <w:tcW w:w="926" w:type="dxa"/>
            <w:noWrap/>
            <w:tcMar>
              <w:top w:w="0" w:type="dxa"/>
              <w:left w:w="108" w:type="dxa"/>
              <w:bottom w:w="0" w:type="dxa"/>
              <w:right w:w="108" w:type="dxa"/>
            </w:tcMar>
            <w:hideMark/>
          </w:tcPr>
          <w:p w:rsidR="008946B1" w:rsidRPr="008946B1" w:rsidRDefault="008946B1" w:rsidP="00F347A8">
            <w:pPr>
              <w:pStyle w:val="MainParanoChapter"/>
              <w:numPr>
                <w:ilvl w:val="0"/>
                <w:numId w:val="0"/>
              </w:numPr>
              <w:bidi/>
              <w:spacing w:line="216" w:lineRule="auto"/>
              <w:jc w:val="both"/>
              <w:rPr>
                <w:rFonts w:cs="Simplified Arabic"/>
                <w:szCs w:val="22"/>
                <w:lang w:val="en-GB" w:bidi="ar-EG"/>
              </w:rPr>
            </w:pPr>
          </w:p>
        </w:tc>
        <w:tc>
          <w:tcPr>
            <w:tcW w:w="1080" w:type="dxa"/>
            <w:noWrap/>
            <w:tcMar>
              <w:top w:w="0" w:type="dxa"/>
              <w:left w:w="108" w:type="dxa"/>
              <w:bottom w:w="0" w:type="dxa"/>
              <w:right w:w="108" w:type="dxa"/>
            </w:tcMar>
            <w:hideMark/>
          </w:tcPr>
          <w:p w:rsidR="008946B1" w:rsidRPr="008946B1" w:rsidRDefault="008946B1" w:rsidP="00F347A8">
            <w:pPr>
              <w:pStyle w:val="MainParanoChapter"/>
              <w:numPr>
                <w:ilvl w:val="0"/>
                <w:numId w:val="0"/>
              </w:numPr>
              <w:bidi/>
              <w:spacing w:line="216" w:lineRule="auto"/>
              <w:jc w:val="both"/>
              <w:rPr>
                <w:rFonts w:cs="Simplified Arabic"/>
                <w:szCs w:val="22"/>
                <w:lang w:val="en-GB" w:bidi="ar-EG"/>
              </w:rPr>
            </w:pPr>
          </w:p>
        </w:tc>
        <w:tc>
          <w:tcPr>
            <w:tcW w:w="1080" w:type="dxa"/>
            <w:noWrap/>
            <w:tcMar>
              <w:top w:w="0" w:type="dxa"/>
              <w:left w:w="108" w:type="dxa"/>
              <w:bottom w:w="0" w:type="dxa"/>
              <w:right w:w="108" w:type="dxa"/>
            </w:tcMar>
            <w:hideMark/>
          </w:tcPr>
          <w:p w:rsidR="008946B1" w:rsidRPr="008946B1" w:rsidRDefault="008946B1" w:rsidP="00F347A8">
            <w:pPr>
              <w:pStyle w:val="MainParanoChapter"/>
              <w:numPr>
                <w:ilvl w:val="0"/>
                <w:numId w:val="0"/>
              </w:numPr>
              <w:bidi/>
              <w:spacing w:line="216" w:lineRule="auto"/>
              <w:jc w:val="both"/>
              <w:rPr>
                <w:rFonts w:cs="Simplified Arabic"/>
                <w:szCs w:val="22"/>
                <w:lang w:val="en-GB" w:bidi="ar-EG"/>
              </w:rPr>
            </w:pPr>
          </w:p>
        </w:tc>
        <w:tc>
          <w:tcPr>
            <w:tcW w:w="1080" w:type="dxa"/>
            <w:noWrap/>
            <w:tcMar>
              <w:top w:w="0" w:type="dxa"/>
              <w:left w:w="108" w:type="dxa"/>
              <w:bottom w:w="0" w:type="dxa"/>
              <w:right w:w="108" w:type="dxa"/>
            </w:tcMar>
            <w:hideMark/>
          </w:tcPr>
          <w:p w:rsidR="008946B1" w:rsidRPr="008946B1" w:rsidRDefault="008946B1" w:rsidP="00F347A8">
            <w:pPr>
              <w:pStyle w:val="MainParanoChapter"/>
              <w:numPr>
                <w:ilvl w:val="0"/>
                <w:numId w:val="0"/>
              </w:numPr>
              <w:bidi/>
              <w:spacing w:line="216" w:lineRule="auto"/>
              <w:jc w:val="both"/>
              <w:rPr>
                <w:rFonts w:cs="Simplified Arabic"/>
                <w:szCs w:val="22"/>
                <w:lang w:val="en-GB" w:bidi="ar-EG"/>
              </w:rPr>
            </w:pPr>
          </w:p>
        </w:tc>
        <w:tc>
          <w:tcPr>
            <w:tcW w:w="1080" w:type="dxa"/>
            <w:noWrap/>
            <w:tcMar>
              <w:top w:w="0" w:type="dxa"/>
              <w:left w:w="108" w:type="dxa"/>
              <w:bottom w:w="0" w:type="dxa"/>
              <w:right w:w="108" w:type="dxa"/>
            </w:tcMar>
            <w:hideMark/>
          </w:tcPr>
          <w:p w:rsidR="008946B1" w:rsidRPr="008946B1" w:rsidRDefault="008946B1" w:rsidP="00F347A8">
            <w:pPr>
              <w:pStyle w:val="MainParanoChapter"/>
              <w:numPr>
                <w:ilvl w:val="0"/>
                <w:numId w:val="0"/>
              </w:numPr>
              <w:bidi/>
              <w:spacing w:line="216" w:lineRule="auto"/>
              <w:jc w:val="both"/>
              <w:rPr>
                <w:rFonts w:cs="Simplified Arabic"/>
                <w:szCs w:val="22"/>
                <w:lang w:val="en-GB" w:bidi="ar-EG"/>
              </w:rPr>
            </w:pPr>
          </w:p>
        </w:tc>
        <w:tc>
          <w:tcPr>
            <w:tcW w:w="1080" w:type="dxa"/>
            <w:noWrap/>
            <w:tcMar>
              <w:top w:w="0" w:type="dxa"/>
              <w:left w:w="108" w:type="dxa"/>
              <w:bottom w:w="0" w:type="dxa"/>
              <w:right w:w="108" w:type="dxa"/>
            </w:tcMar>
            <w:hideMark/>
          </w:tcPr>
          <w:p w:rsidR="008946B1" w:rsidRPr="008946B1" w:rsidRDefault="008946B1" w:rsidP="00F347A8">
            <w:pPr>
              <w:pStyle w:val="MainParanoChapter"/>
              <w:numPr>
                <w:ilvl w:val="0"/>
                <w:numId w:val="0"/>
              </w:numPr>
              <w:bidi/>
              <w:spacing w:line="216" w:lineRule="auto"/>
              <w:jc w:val="both"/>
              <w:rPr>
                <w:rFonts w:cs="Simplified Arabic"/>
                <w:szCs w:val="22"/>
                <w:lang w:val="en-GB" w:bidi="ar-EG"/>
              </w:rPr>
            </w:pPr>
          </w:p>
        </w:tc>
        <w:tc>
          <w:tcPr>
            <w:tcW w:w="1080" w:type="dxa"/>
            <w:tcMar>
              <w:top w:w="0" w:type="dxa"/>
              <w:left w:w="108" w:type="dxa"/>
              <w:bottom w:w="0" w:type="dxa"/>
              <w:right w:w="108" w:type="dxa"/>
            </w:tcMar>
            <w:hideMark/>
          </w:tcPr>
          <w:p w:rsidR="008946B1" w:rsidRPr="008946B1" w:rsidRDefault="008946B1" w:rsidP="00F347A8">
            <w:pPr>
              <w:pStyle w:val="MainParanoChapter"/>
              <w:numPr>
                <w:ilvl w:val="0"/>
                <w:numId w:val="0"/>
              </w:numPr>
              <w:bidi/>
              <w:spacing w:line="216" w:lineRule="auto"/>
              <w:jc w:val="both"/>
              <w:rPr>
                <w:rFonts w:cs="Simplified Arabic"/>
                <w:szCs w:val="22"/>
                <w:lang w:val="en-GB" w:bidi="ar-EG"/>
              </w:rPr>
            </w:pPr>
          </w:p>
        </w:tc>
        <w:tc>
          <w:tcPr>
            <w:tcW w:w="1300" w:type="dxa"/>
            <w:tcMar>
              <w:top w:w="0" w:type="dxa"/>
              <w:left w:w="108" w:type="dxa"/>
              <w:bottom w:w="0" w:type="dxa"/>
              <w:right w:w="108" w:type="dxa"/>
            </w:tcMar>
            <w:hideMark/>
          </w:tcPr>
          <w:p w:rsidR="008946B1" w:rsidRPr="008946B1" w:rsidRDefault="008946B1" w:rsidP="00F347A8">
            <w:pPr>
              <w:pStyle w:val="MainParanoChapter"/>
              <w:numPr>
                <w:ilvl w:val="0"/>
                <w:numId w:val="0"/>
              </w:numPr>
              <w:bidi/>
              <w:spacing w:line="216" w:lineRule="auto"/>
              <w:jc w:val="both"/>
              <w:rPr>
                <w:rFonts w:cs="Simplified Arabic"/>
                <w:szCs w:val="22"/>
                <w:lang w:val="en-GB" w:bidi="ar-EG"/>
              </w:rPr>
            </w:pPr>
          </w:p>
        </w:tc>
        <w:tc>
          <w:tcPr>
            <w:tcW w:w="1300" w:type="dxa"/>
            <w:tcMar>
              <w:top w:w="0" w:type="dxa"/>
              <w:left w:w="108" w:type="dxa"/>
              <w:bottom w:w="0" w:type="dxa"/>
              <w:right w:w="108" w:type="dxa"/>
            </w:tcMar>
            <w:hideMark/>
          </w:tcPr>
          <w:p w:rsidR="008946B1" w:rsidRPr="008946B1" w:rsidRDefault="008946B1" w:rsidP="00F347A8">
            <w:pPr>
              <w:pStyle w:val="MainParanoChapter"/>
              <w:numPr>
                <w:ilvl w:val="0"/>
                <w:numId w:val="0"/>
              </w:numPr>
              <w:bidi/>
              <w:spacing w:line="216" w:lineRule="auto"/>
              <w:jc w:val="both"/>
              <w:rPr>
                <w:rFonts w:cs="Simplified Arabic"/>
                <w:szCs w:val="22"/>
                <w:lang w:val="en-GB" w:bidi="ar-EG"/>
              </w:rPr>
            </w:pPr>
          </w:p>
        </w:tc>
      </w:tr>
      <w:tr w:rsidR="008946B1" w:rsidRPr="008946B1" w:rsidTr="00A740CA">
        <w:trPr>
          <w:trHeight w:val="315"/>
          <w:jc w:val="center"/>
        </w:trPr>
        <w:tc>
          <w:tcPr>
            <w:tcW w:w="6326" w:type="dxa"/>
            <w:gridSpan w:val="6"/>
            <w:vMerge w:val="restart"/>
            <w:tcMar>
              <w:top w:w="0" w:type="dxa"/>
              <w:left w:w="108" w:type="dxa"/>
              <w:bottom w:w="0" w:type="dxa"/>
              <w:right w:w="108" w:type="dxa"/>
            </w:tcMar>
            <w:hideMark/>
          </w:tcPr>
          <w:p w:rsidR="008946B1" w:rsidRPr="008946B1" w:rsidRDefault="00BA13E0" w:rsidP="00D06D1D">
            <w:pPr>
              <w:pStyle w:val="MainParanoChapter"/>
              <w:numPr>
                <w:ilvl w:val="0"/>
                <w:numId w:val="0"/>
              </w:numPr>
              <w:bidi/>
              <w:spacing w:line="216" w:lineRule="auto"/>
              <w:ind w:right="504"/>
              <w:jc w:val="both"/>
              <w:rPr>
                <w:rFonts w:cs="Simplified Arabic"/>
                <w:b/>
                <w:bCs/>
                <w:szCs w:val="22"/>
                <w:lang w:val="en-GB" w:bidi="ar-EG"/>
              </w:rPr>
            </w:pPr>
            <w:r>
              <w:rPr>
                <w:rFonts w:cs="Simplified Arabic" w:hint="cs"/>
                <w:b/>
                <w:bCs/>
                <w:szCs w:val="22"/>
                <w:rtl/>
                <w:lang w:val="en-GB" w:bidi="ar-EG"/>
              </w:rPr>
              <w:t xml:space="preserve">التشجيع على الإدارة الجماعية لنظم المياه عبر الحدود وتنفيذ </w:t>
            </w:r>
            <w:r w:rsidR="00AA6CCB">
              <w:rPr>
                <w:rFonts w:cs="Simplified Arabic" w:hint="cs"/>
                <w:b/>
                <w:bCs/>
                <w:szCs w:val="22"/>
                <w:rtl/>
                <w:lang w:val="en-GB" w:bidi="ar-EG"/>
              </w:rPr>
              <w:t>ال</w:t>
            </w:r>
            <w:r>
              <w:rPr>
                <w:rFonts w:cs="Simplified Arabic" w:hint="cs"/>
                <w:b/>
                <w:bCs/>
                <w:szCs w:val="22"/>
                <w:rtl/>
                <w:lang w:val="en-GB" w:bidi="ar-EG"/>
              </w:rPr>
              <w:t xml:space="preserve">مجموعة </w:t>
            </w:r>
            <w:r w:rsidR="00AA6CCB">
              <w:rPr>
                <w:rFonts w:cs="Simplified Arabic" w:hint="cs"/>
                <w:b/>
                <w:bCs/>
                <w:szCs w:val="22"/>
                <w:rtl/>
                <w:lang w:val="en-GB" w:bidi="ar-EG"/>
              </w:rPr>
              <w:t>ال</w:t>
            </w:r>
            <w:r>
              <w:rPr>
                <w:rFonts w:cs="Simplified Arabic" w:hint="cs"/>
                <w:b/>
                <w:bCs/>
                <w:szCs w:val="22"/>
                <w:rtl/>
                <w:lang w:val="en-GB" w:bidi="ar-EG"/>
              </w:rPr>
              <w:t>كاملة من الإصلاحات السياساتية، والقانونية والمؤسسية والاستثمارات التي تساهم في الاستخدام المستدام وصيانة خدمات النظم الإيكولوجية</w:t>
            </w:r>
          </w:p>
        </w:tc>
        <w:tc>
          <w:tcPr>
            <w:tcW w:w="1080" w:type="dxa"/>
            <w:tcMar>
              <w:top w:w="0" w:type="dxa"/>
              <w:left w:w="108" w:type="dxa"/>
              <w:bottom w:w="0" w:type="dxa"/>
              <w:right w:w="108" w:type="dxa"/>
            </w:tcMar>
            <w:hideMark/>
          </w:tcPr>
          <w:p w:rsidR="008946B1" w:rsidRPr="008946B1" w:rsidRDefault="008946B1" w:rsidP="00F347A8">
            <w:pPr>
              <w:pStyle w:val="MainParanoChapter"/>
              <w:numPr>
                <w:ilvl w:val="0"/>
                <w:numId w:val="0"/>
              </w:numPr>
              <w:bidi/>
              <w:spacing w:line="216" w:lineRule="auto"/>
              <w:jc w:val="both"/>
              <w:rPr>
                <w:rFonts w:cs="Simplified Arabic"/>
                <w:b/>
                <w:bCs/>
                <w:szCs w:val="22"/>
                <w:lang w:val="en-GB" w:bidi="ar-EG"/>
              </w:rPr>
            </w:pPr>
          </w:p>
        </w:tc>
        <w:tc>
          <w:tcPr>
            <w:tcW w:w="1300" w:type="dxa"/>
            <w:tcMar>
              <w:top w:w="0" w:type="dxa"/>
              <w:left w:w="108" w:type="dxa"/>
              <w:bottom w:w="0" w:type="dxa"/>
              <w:right w:w="108" w:type="dxa"/>
            </w:tcMar>
            <w:hideMark/>
          </w:tcPr>
          <w:p w:rsidR="008946B1" w:rsidRPr="008946B1" w:rsidRDefault="008946B1" w:rsidP="00F347A8">
            <w:pPr>
              <w:pStyle w:val="MainParanoChapter"/>
              <w:numPr>
                <w:ilvl w:val="0"/>
                <w:numId w:val="0"/>
              </w:numPr>
              <w:bidi/>
              <w:spacing w:line="216" w:lineRule="auto"/>
              <w:jc w:val="both"/>
              <w:rPr>
                <w:rFonts w:cs="Simplified Arabic"/>
                <w:szCs w:val="22"/>
                <w:lang w:val="en-GB" w:bidi="ar-EG"/>
              </w:rPr>
            </w:pPr>
          </w:p>
        </w:tc>
        <w:tc>
          <w:tcPr>
            <w:tcW w:w="1300" w:type="dxa"/>
            <w:tcMar>
              <w:top w:w="0" w:type="dxa"/>
              <w:left w:w="108" w:type="dxa"/>
              <w:bottom w:w="0" w:type="dxa"/>
              <w:right w:w="108" w:type="dxa"/>
            </w:tcMar>
            <w:hideMark/>
          </w:tcPr>
          <w:p w:rsidR="008946B1" w:rsidRPr="008946B1" w:rsidRDefault="008946B1" w:rsidP="00F347A8">
            <w:pPr>
              <w:pStyle w:val="MainParanoChapter"/>
              <w:numPr>
                <w:ilvl w:val="0"/>
                <w:numId w:val="0"/>
              </w:numPr>
              <w:bidi/>
              <w:spacing w:line="216" w:lineRule="auto"/>
              <w:jc w:val="both"/>
              <w:rPr>
                <w:rFonts w:cs="Simplified Arabic"/>
                <w:szCs w:val="22"/>
                <w:lang w:val="en-GB" w:bidi="ar-EG"/>
              </w:rPr>
            </w:pPr>
          </w:p>
        </w:tc>
      </w:tr>
      <w:tr w:rsidR="008946B1" w:rsidRPr="008946B1" w:rsidTr="00A740CA">
        <w:trPr>
          <w:trHeight w:val="315"/>
          <w:jc w:val="center"/>
        </w:trPr>
        <w:tc>
          <w:tcPr>
            <w:tcW w:w="6326" w:type="dxa"/>
            <w:gridSpan w:val="6"/>
            <w:vMerge/>
            <w:vAlign w:val="center"/>
            <w:hideMark/>
          </w:tcPr>
          <w:p w:rsidR="008946B1" w:rsidRPr="008946B1" w:rsidRDefault="008946B1" w:rsidP="00F347A8">
            <w:pPr>
              <w:pStyle w:val="MainParanoChapter"/>
              <w:numPr>
                <w:ilvl w:val="0"/>
                <w:numId w:val="0"/>
              </w:numPr>
              <w:bidi/>
              <w:spacing w:line="216" w:lineRule="auto"/>
              <w:jc w:val="both"/>
              <w:rPr>
                <w:rFonts w:cs="Simplified Arabic"/>
                <w:b/>
                <w:bCs/>
                <w:szCs w:val="22"/>
                <w:lang w:val="en-GB" w:bidi="ar-EG"/>
              </w:rPr>
            </w:pPr>
          </w:p>
        </w:tc>
        <w:tc>
          <w:tcPr>
            <w:tcW w:w="1080" w:type="dxa"/>
            <w:tcMar>
              <w:top w:w="0" w:type="dxa"/>
              <w:left w:w="108" w:type="dxa"/>
              <w:bottom w:w="0" w:type="dxa"/>
              <w:right w:w="108" w:type="dxa"/>
            </w:tcMar>
            <w:hideMark/>
          </w:tcPr>
          <w:p w:rsidR="008946B1" w:rsidRPr="008946B1" w:rsidRDefault="008946B1" w:rsidP="00F347A8">
            <w:pPr>
              <w:pStyle w:val="MainParanoChapter"/>
              <w:numPr>
                <w:ilvl w:val="0"/>
                <w:numId w:val="0"/>
              </w:numPr>
              <w:bidi/>
              <w:spacing w:line="216" w:lineRule="auto"/>
              <w:jc w:val="both"/>
              <w:rPr>
                <w:rFonts w:cs="Simplified Arabic"/>
                <w:szCs w:val="22"/>
                <w:lang w:val="en-GB" w:bidi="ar-EG"/>
              </w:rPr>
            </w:pPr>
          </w:p>
        </w:tc>
        <w:tc>
          <w:tcPr>
            <w:tcW w:w="1300" w:type="dxa"/>
            <w:tcMar>
              <w:top w:w="0" w:type="dxa"/>
              <w:left w:w="108" w:type="dxa"/>
              <w:bottom w:w="0" w:type="dxa"/>
              <w:right w:w="108" w:type="dxa"/>
            </w:tcMar>
            <w:hideMark/>
          </w:tcPr>
          <w:p w:rsidR="008946B1" w:rsidRPr="008946B1" w:rsidRDefault="008946B1" w:rsidP="00F347A8">
            <w:pPr>
              <w:pStyle w:val="MainParanoChapter"/>
              <w:numPr>
                <w:ilvl w:val="0"/>
                <w:numId w:val="0"/>
              </w:numPr>
              <w:bidi/>
              <w:spacing w:line="216" w:lineRule="auto"/>
              <w:jc w:val="both"/>
              <w:rPr>
                <w:rFonts w:cs="Simplified Arabic"/>
                <w:szCs w:val="22"/>
                <w:lang w:val="en-GB" w:bidi="ar-EG"/>
              </w:rPr>
            </w:pPr>
          </w:p>
        </w:tc>
        <w:tc>
          <w:tcPr>
            <w:tcW w:w="1300" w:type="dxa"/>
            <w:tcMar>
              <w:top w:w="0" w:type="dxa"/>
              <w:left w:w="108" w:type="dxa"/>
              <w:bottom w:w="0" w:type="dxa"/>
              <w:right w:w="108" w:type="dxa"/>
            </w:tcMar>
            <w:hideMark/>
          </w:tcPr>
          <w:p w:rsidR="008946B1" w:rsidRPr="008946B1" w:rsidRDefault="008946B1" w:rsidP="00F347A8">
            <w:pPr>
              <w:pStyle w:val="MainParanoChapter"/>
              <w:numPr>
                <w:ilvl w:val="0"/>
                <w:numId w:val="0"/>
              </w:numPr>
              <w:bidi/>
              <w:spacing w:line="216" w:lineRule="auto"/>
              <w:jc w:val="both"/>
              <w:rPr>
                <w:rFonts w:cs="Simplified Arabic"/>
                <w:szCs w:val="22"/>
                <w:lang w:val="en-GB" w:bidi="ar-EG"/>
              </w:rPr>
            </w:pPr>
          </w:p>
        </w:tc>
      </w:tr>
      <w:tr w:rsidR="008946B1" w:rsidRPr="008946B1" w:rsidTr="00A740CA">
        <w:trPr>
          <w:trHeight w:val="315"/>
          <w:jc w:val="center"/>
        </w:trPr>
        <w:tc>
          <w:tcPr>
            <w:tcW w:w="6326" w:type="dxa"/>
            <w:gridSpan w:val="6"/>
            <w:vMerge/>
            <w:vAlign w:val="center"/>
            <w:hideMark/>
          </w:tcPr>
          <w:p w:rsidR="008946B1" w:rsidRPr="008946B1" w:rsidRDefault="008946B1" w:rsidP="00F347A8">
            <w:pPr>
              <w:pStyle w:val="MainParanoChapter"/>
              <w:numPr>
                <w:ilvl w:val="0"/>
                <w:numId w:val="0"/>
              </w:numPr>
              <w:bidi/>
              <w:spacing w:line="216" w:lineRule="auto"/>
              <w:jc w:val="both"/>
              <w:rPr>
                <w:rFonts w:cs="Simplified Arabic"/>
                <w:b/>
                <w:bCs/>
                <w:szCs w:val="22"/>
                <w:lang w:val="en-GB" w:bidi="ar-EG"/>
              </w:rPr>
            </w:pPr>
          </w:p>
        </w:tc>
        <w:tc>
          <w:tcPr>
            <w:tcW w:w="1080" w:type="dxa"/>
            <w:tcMar>
              <w:top w:w="0" w:type="dxa"/>
              <w:left w:w="108" w:type="dxa"/>
              <w:bottom w:w="0" w:type="dxa"/>
              <w:right w:w="108" w:type="dxa"/>
            </w:tcMar>
            <w:hideMark/>
          </w:tcPr>
          <w:p w:rsidR="008946B1" w:rsidRPr="008946B1" w:rsidRDefault="008946B1" w:rsidP="00F347A8">
            <w:pPr>
              <w:pStyle w:val="MainParanoChapter"/>
              <w:numPr>
                <w:ilvl w:val="0"/>
                <w:numId w:val="0"/>
              </w:numPr>
              <w:bidi/>
              <w:spacing w:line="216" w:lineRule="auto"/>
              <w:jc w:val="both"/>
              <w:rPr>
                <w:rFonts w:cs="Simplified Arabic"/>
                <w:szCs w:val="22"/>
                <w:lang w:val="en-GB" w:bidi="ar-EG"/>
              </w:rPr>
            </w:pPr>
          </w:p>
        </w:tc>
        <w:tc>
          <w:tcPr>
            <w:tcW w:w="1300" w:type="dxa"/>
            <w:tcMar>
              <w:top w:w="0" w:type="dxa"/>
              <w:left w:w="108" w:type="dxa"/>
              <w:bottom w:w="0" w:type="dxa"/>
              <w:right w:w="108" w:type="dxa"/>
            </w:tcMar>
            <w:hideMark/>
          </w:tcPr>
          <w:p w:rsidR="008946B1" w:rsidRPr="008946B1" w:rsidRDefault="008946B1" w:rsidP="00F347A8">
            <w:pPr>
              <w:pStyle w:val="MainParanoChapter"/>
              <w:numPr>
                <w:ilvl w:val="0"/>
                <w:numId w:val="0"/>
              </w:numPr>
              <w:bidi/>
              <w:spacing w:line="216" w:lineRule="auto"/>
              <w:jc w:val="both"/>
              <w:rPr>
                <w:rFonts w:cs="Simplified Arabic"/>
                <w:szCs w:val="22"/>
                <w:lang w:val="en-GB" w:bidi="ar-EG"/>
              </w:rPr>
            </w:pPr>
          </w:p>
        </w:tc>
        <w:tc>
          <w:tcPr>
            <w:tcW w:w="1300" w:type="dxa"/>
            <w:tcMar>
              <w:top w:w="0" w:type="dxa"/>
              <w:left w:w="108" w:type="dxa"/>
              <w:bottom w:w="0" w:type="dxa"/>
              <w:right w:w="108" w:type="dxa"/>
            </w:tcMar>
            <w:hideMark/>
          </w:tcPr>
          <w:p w:rsidR="008946B1" w:rsidRPr="008946B1" w:rsidRDefault="008946B1" w:rsidP="00F347A8">
            <w:pPr>
              <w:pStyle w:val="MainParanoChapter"/>
              <w:numPr>
                <w:ilvl w:val="0"/>
                <w:numId w:val="0"/>
              </w:numPr>
              <w:bidi/>
              <w:spacing w:line="216" w:lineRule="auto"/>
              <w:jc w:val="both"/>
              <w:rPr>
                <w:rFonts w:cs="Simplified Arabic"/>
                <w:szCs w:val="22"/>
                <w:lang w:val="en-GB" w:bidi="ar-EG"/>
              </w:rPr>
            </w:pPr>
          </w:p>
        </w:tc>
      </w:tr>
      <w:tr w:rsidR="00C311CD" w:rsidRPr="008946B1" w:rsidTr="00A740CA">
        <w:trPr>
          <w:trHeight w:val="315"/>
          <w:jc w:val="center"/>
        </w:trPr>
        <w:tc>
          <w:tcPr>
            <w:tcW w:w="6326" w:type="dxa"/>
            <w:gridSpan w:val="6"/>
            <w:vMerge w:val="restart"/>
            <w:tcMar>
              <w:top w:w="0" w:type="dxa"/>
              <w:left w:w="108" w:type="dxa"/>
              <w:bottom w:w="0" w:type="dxa"/>
              <w:right w:w="108" w:type="dxa"/>
            </w:tcMar>
            <w:hideMark/>
          </w:tcPr>
          <w:p w:rsidR="00C311CD" w:rsidRDefault="00C311CD" w:rsidP="00D06D1D">
            <w:pPr>
              <w:pStyle w:val="MainParanoChapter"/>
              <w:numPr>
                <w:ilvl w:val="0"/>
                <w:numId w:val="0"/>
              </w:numPr>
              <w:bidi/>
              <w:spacing w:line="216" w:lineRule="auto"/>
              <w:ind w:left="562" w:right="504"/>
              <w:jc w:val="both"/>
              <w:rPr>
                <w:rFonts w:cs="Simplified Arabic"/>
                <w:szCs w:val="22"/>
                <w:rtl/>
                <w:lang w:val="en-GB" w:bidi="ar-EG"/>
              </w:rPr>
            </w:pPr>
            <w:r>
              <w:rPr>
                <w:rFonts w:cs="Simplified Arabic" w:hint="cs"/>
                <w:szCs w:val="22"/>
                <w:rtl/>
                <w:lang w:val="en-GB" w:bidi="ar-EG"/>
              </w:rPr>
              <w:t>عدد أحواض المياه العذية التي يتم فيها ضمان أمن</w:t>
            </w:r>
            <w:r w:rsidR="00AA6CCB">
              <w:rPr>
                <w:rFonts w:cs="Simplified Arabic" w:hint="cs"/>
                <w:szCs w:val="22"/>
                <w:rtl/>
                <w:lang w:val="en-GB" w:bidi="ar-EG"/>
              </w:rPr>
              <w:t xml:space="preserve"> </w:t>
            </w:r>
            <w:r>
              <w:rPr>
                <w:rFonts w:cs="Simplified Arabic" w:hint="cs"/>
                <w:szCs w:val="22"/>
                <w:rtl/>
                <w:lang w:val="en-GB" w:bidi="ar-EG"/>
              </w:rPr>
              <w:t xml:space="preserve">المياه-الأغذية-الطاقة-النظم الإيكولوجية والإدارة المشتركة </w:t>
            </w:r>
          </w:p>
          <w:p w:rsidR="00C311CD" w:rsidRPr="00BA13E0" w:rsidRDefault="00C311CD" w:rsidP="000A702E">
            <w:pPr>
              <w:pStyle w:val="MainParanoChapter"/>
              <w:numPr>
                <w:ilvl w:val="0"/>
                <w:numId w:val="0"/>
              </w:numPr>
              <w:bidi/>
              <w:spacing w:after="120" w:line="216" w:lineRule="auto"/>
              <w:ind w:left="562"/>
              <w:jc w:val="both"/>
              <w:rPr>
                <w:rFonts w:cs="Simplified Arabic"/>
                <w:szCs w:val="22"/>
                <w:lang w:val="en-GB" w:bidi="ar-EG"/>
              </w:rPr>
            </w:pPr>
            <w:r>
              <w:rPr>
                <w:rFonts w:cs="Simplified Arabic" w:hint="cs"/>
                <w:szCs w:val="22"/>
                <w:rtl/>
                <w:lang w:val="en-GB" w:bidi="ar-EG"/>
              </w:rPr>
              <w:t>للمياه السطحية والمياه الجوفية</w:t>
            </w:r>
          </w:p>
        </w:tc>
        <w:tc>
          <w:tcPr>
            <w:tcW w:w="1080" w:type="dxa"/>
            <w:tcMar>
              <w:top w:w="0" w:type="dxa"/>
              <w:left w:w="108" w:type="dxa"/>
              <w:bottom w:w="0" w:type="dxa"/>
              <w:right w:w="108" w:type="dxa"/>
            </w:tcMar>
            <w:hideMark/>
          </w:tcPr>
          <w:p w:rsidR="00C311CD" w:rsidRPr="00C311CD" w:rsidRDefault="00C311CD" w:rsidP="00C311CD">
            <w:pPr>
              <w:pStyle w:val="MainParanoChapter"/>
              <w:numPr>
                <w:ilvl w:val="0"/>
                <w:numId w:val="0"/>
              </w:numPr>
              <w:bidi/>
              <w:spacing w:before="60" w:line="216" w:lineRule="auto"/>
              <w:jc w:val="both"/>
              <w:rPr>
                <w:rFonts w:cs="Simplified Arabic"/>
                <w:szCs w:val="22"/>
                <w:lang w:val="en-GB" w:bidi="ar-EG"/>
              </w:rPr>
            </w:pPr>
            <w:r w:rsidRPr="00C311CD">
              <w:rPr>
                <w:rFonts w:cs="Simplified Arabic"/>
                <w:szCs w:val="22"/>
                <w:lang w:val="en-GB" w:bidi="ar-EG"/>
              </w:rPr>
              <w:t>10</w:t>
            </w:r>
          </w:p>
        </w:tc>
        <w:tc>
          <w:tcPr>
            <w:tcW w:w="1300" w:type="dxa"/>
            <w:tcMar>
              <w:top w:w="0" w:type="dxa"/>
              <w:left w:w="108" w:type="dxa"/>
              <w:bottom w:w="0" w:type="dxa"/>
              <w:right w:w="108" w:type="dxa"/>
            </w:tcMar>
            <w:hideMark/>
          </w:tcPr>
          <w:p w:rsidR="00C311CD" w:rsidRPr="00C311CD" w:rsidRDefault="00C311CD" w:rsidP="00C311CD">
            <w:pPr>
              <w:pStyle w:val="MainParanoChapter"/>
              <w:numPr>
                <w:ilvl w:val="0"/>
                <w:numId w:val="0"/>
              </w:numPr>
              <w:bidi/>
              <w:spacing w:before="60" w:line="216" w:lineRule="auto"/>
              <w:jc w:val="both"/>
              <w:rPr>
                <w:rFonts w:cs="Simplified Arabic"/>
                <w:szCs w:val="22"/>
                <w:lang w:val="en-GB" w:bidi="ar-EG"/>
              </w:rPr>
            </w:pPr>
            <w:r w:rsidRPr="00C311CD">
              <w:rPr>
                <w:rFonts w:cs="Simplified Arabic"/>
                <w:szCs w:val="22"/>
                <w:lang w:val="en-GB" w:bidi="ar-EG"/>
              </w:rPr>
              <w:t>27</w:t>
            </w:r>
          </w:p>
        </w:tc>
        <w:tc>
          <w:tcPr>
            <w:tcW w:w="1300" w:type="dxa"/>
            <w:tcMar>
              <w:top w:w="0" w:type="dxa"/>
              <w:left w:w="108" w:type="dxa"/>
              <w:bottom w:w="0" w:type="dxa"/>
              <w:right w:w="108" w:type="dxa"/>
            </w:tcMar>
            <w:hideMark/>
          </w:tcPr>
          <w:p w:rsidR="00C311CD" w:rsidRPr="00C311CD" w:rsidRDefault="00C311CD" w:rsidP="00C311CD">
            <w:pPr>
              <w:pStyle w:val="MainParanoChapter"/>
              <w:numPr>
                <w:ilvl w:val="0"/>
                <w:numId w:val="0"/>
              </w:numPr>
              <w:bidi/>
              <w:spacing w:before="60" w:line="216" w:lineRule="auto"/>
              <w:jc w:val="both"/>
              <w:rPr>
                <w:rFonts w:cs="Simplified Arabic"/>
                <w:szCs w:val="22"/>
                <w:lang w:val="en-GB" w:bidi="ar-EG"/>
              </w:rPr>
            </w:pPr>
            <w:r w:rsidRPr="00C311CD">
              <w:rPr>
                <w:rFonts w:cs="Simplified Arabic"/>
                <w:szCs w:val="22"/>
                <w:lang w:val="en-GB" w:bidi="ar-EG"/>
              </w:rPr>
              <w:t>270%</w:t>
            </w:r>
          </w:p>
        </w:tc>
      </w:tr>
      <w:tr w:rsidR="008946B1" w:rsidRPr="008946B1" w:rsidTr="00A740CA">
        <w:trPr>
          <w:trHeight w:val="315"/>
          <w:jc w:val="center"/>
        </w:trPr>
        <w:tc>
          <w:tcPr>
            <w:tcW w:w="6326" w:type="dxa"/>
            <w:gridSpan w:val="6"/>
            <w:vMerge/>
            <w:vAlign w:val="center"/>
            <w:hideMark/>
          </w:tcPr>
          <w:p w:rsidR="008946B1" w:rsidRPr="008946B1" w:rsidRDefault="008946B1" w:rsidP="00F347A8">
            <w:pPr>
              <w:pStyle w:val="MainParanoChapter"/>
              <w:numPr>
                <w:ilvl w:val="0"/>
                <w:numId w:val="0"/>
              </w:numPr>
              <w:bidi/>
              <w:spacing w:line="216" w:lineRule="auto"/>
              <w:ind w:left="-720"/>
              <w:jc w:val="both"/>
              <w:rPr>
                <w:rFonts w:cs="Simplified Arabic"/>
                <w:szCs w:val="22"/>
                <w:lang w:val="en-GB" w:bidi="ar-EG"/>
              </w:rPr>
            </w:pPr>
          </w:p>
        </w:tc>
        <w:tc>
          <w:tcPr>
            <w:tcW w:w="1080" w:type="dxa"/>
            <w:tcMar>
              <w:top w:w="0" w:type="dxa"/>
              <w:left w:w="108" w:type="dxa"/>
              <w:bottom w:w="0" w:type="dxa"/>
              <w:right w:w="108" w:type="dxa"/>
            </w:tcMar>
            <w:hideMark/>
          </w:tcPr>
          <w:p w:rsidR="008946B1" w:rsidRPr="008946B1" w:rsidRDefault="008946B1" w:rsidP="00C311CD">
            <w:pPr>
              <w:pStyle w:val="MainParanoChapter"/>
              <w:numPr>
                <w:ilvl w:val="0"/>
                <w:numId w:val="0"/>
              </w:numPr>
              <w:bidi/>
              <w:spacing w:before="60" w:line="216" w:lineRule="auto"/>
              <w:jc w:val="both"/>
              <w:rPr>
                <w:rFonts w:cs="Simplified Arabic"/>
                <w:szCs w:val="22"/>
                <w:lang w:val="en-GB" w:bidi="ar-EG"/>
              </w:rPr>
            </w:pPr>
          </w:p>
        </w:tc>
        <w:tc>
          <w:tcPr>
            <w:tcW w:w="1300" w:type="dxa"/>
            <w:tcMar>
              <w:top w:w="0" w:type="dxa"/>
              <w:left w:w="108" w:type="dxa"/>
              <w:bottom w:w="0" w:type="dxa"/>
              <w:right w:w="108" w:type="dxa"/>
            </w:tcMar>
            <w:hideMark/>
          </w:tcPr>
          <w:p w:rsidR="008946B1" w:rsidRPr="008946B1" w:rsidRDefault="008946B1" w:rsidP="00C311CD">
            <w:pPr>
              <w:pStyle w:val="MainParanoChapter"/>
              <w:numPr>
                <w:ilvl w:val="0"/>
                <w:numId w:val="0"/>
              </w:numPr>
              <w:bidi/>
              <w:spacing w:before="60" w:line="216" w:lineRule="auto"/>
              <w:jc w:val="both"/>
              <w:rPr>
                <w:rFonts w:cs="Simplified Arabic"/>
                <w:szCs w:val="22"/>
                <w:lang w:val="en-GB" w:bidi="ar-EG"/>
              </w:rPr>
            </w:pPr>
          </w:p>
        </w:tc>
        <w:tc>
          <w:tcPr>
            <w:tcW w:w="1300" w:type="dxa"/>
            <w:tcMar>
              <w:top w:w="0" w:type="dxa"/>
              <w:left w:w="108" w:type="dxa"/>
              <w:bottom w:w="0" w:type="dxa"/>
              <w:right w:w="108" w:type="dxa"/>
            </w:tcMar>
            <w:hideMark/>
          </w:tcPr>
          <w:p w:rsidR="008946B1" w:rsidRPr="008946B1" w:rsidRDefault="008946B1" w:rsidP="00C311CD">
            <w:pPr>
              <w:pStyle w:val="MainParanoChapter"/>
              <w:numPr>
                <w:ilvl w:val="0"/>
                <w:numId w:val="0"/>
              </w:numPr>
              <w:bidi/>
              <w:spacing w:before="60" w:line="216" w:lineRule="auto"/>
              <w:jc w:val="both"/>
              <w:rPr>
                <w:rFonts w:cs="Simplified Arabic"/>
                <w:szCs w:val="22"/>
                <w:lang w:val="en-GB" w:bidi="ar-EG"/>
              </w:rPr>
            </w:pPr>
          </w:p>
        </w:tc>
      </w:tr>
      <w:tr w:rsidR="00C311CD" w:rsidRPr="008946B1" w:rsidTr="00A740CA">
        <w:trPr>
          <w:trHeight w:val="315"/>
          <w:jc w:val="center"/>
        </w:trPr>
        <w:tc>
          <w:tcPr>
            <w:tcW w:w="6326" w:type="dxa"/>
            <w:gridSpan w:val="6"/>
            <w:vMerge w:val="restart"/>
            <w:tcMar>
              <w:top w:w="0" w:type="dxa"/>
              <w:left w:w="108" w:type="dxa"/>
              <w:bottom w:w="0" w:type="dxa"/>
              <w:right w:w="108" w:type="dxa"/>
            </w:tcMar>
            <w:hideMark/>
          </w:tcPr>
          <w:p w:rsidR="00C311CD" w:rsidRPr="008946B1" w:rsidRDefault="00C311CD" w:rsidP="001E4FB2">
            <w:pPr>
              <w:pStyle w:val="MainParanoChapter"/>
              <w:numPr>
                <w:ilvl w:val="0"/>
                <w:numId w:val="0"/>
              </w:numPr>
              <w:bidi/>
              <w:spacing w:line="216" w:lineRule="auto"/>
              <w:ind w:left="562" w:right="504"/>
              <w:jc w:val="both"/>
              <w:rPr>
                <w:rFonts w:cs="Simplified Arabic"/>
                <w:szCs w:val="22"/>
                <w:lang w:val="en-GB" w:bidi="ar-EG"/>
              </w:rPr>
            </w:pPr>
            <w:r>
              <w:rPr>
                <w:rFonts w:cs="Simplified Arabic" w:hint="cs"/>
                <w:szCs w:val="22"/>
                <w:rtl/>
                <w:lang w:val="en-GB" w:bidi="ar-EG"/>
              </w:rPr>
              <w:t>انتقال</w:t>
            </w:r>
            <w:r w:rsidRPr="00BA13E0">
              <w:rPr>
                <w:rFonts w:cs="Simplified Arabic" w:hint="cs"/>
                <w:szCs w:val="22"/>
                <w:rtl/>
                <w:lang w:val="en-GB" w:bidi="ar-EG"/>
              </w:rPr>
              <w:t xml:space="preserve"> مصايد الأسماك المفرط استغلالها </w:t>
            </w:r>
            <w:r>
              <w:rPr>
                <w:rFonts w:cs="Simplified Arabic" w:hint="cs"/>
                <w:szCs w:val="22"/>
                <w:rtl/>
                <w:lang w:val="en-GB" w:bidi="ar-EG"/>
              </w:rPr>
              <w:t>في العالم</w:t>
            </w:r>
            <w:r w:rsidR="001E4FB2">
              <w:rPr>
                <w:rFonts w:cs="Simplified Arabic" w:hint="cs"/>
                <w:szCs w:val="22"/>
                <w:rtl/>
                <w:lang w:val="en-GB" w:bidi="ar-EG"/>
              </w:rPr>
              <w:t xml:space="preserve"> </w:t>
            </w:r>
            <w:r w:rsidRPr="00BA13E0">
              <w:rPr>
                <w:rFonts w:cs="Simplified Arabic" w:hint="cs"/>
                <w:szCs w:val="22"/>
                <w:rtl/>
                <w:lang w:val="en-GB" w:bidi="ar-EG"/>
              </w:rPr>
              <w:t>إلى مستويات أكثر استدامة (</w:t>
            </w:r>
            <w:r>
              <w:rPr>
                <w:rFonts w:cs="Simplified Arabic" w:hint="cs"/>
                <w:szCs w:val="22"/>
                <w:rtl/>
                <w:lang w:val="en-GB" w:bidi="ar-EG"/>
              </w:rPr>
              <w:t xml:space="preserve">% مصايد الأسماك، </w:t>
            </w:r>
            <w:r w:rsidRPr="00BA13E0">
              <w:rPr>
                <w:rFonts w:cs="Simplified Arabic" w:hint="cs"/>
                <w:szCs w:val="22"/>
                <w:rtl/>
                <w:lang w:val="en-GB" w:bidi="ar-EG"/>
              </w:rPr>
              <w:t>حسب الحجم)</w:t>
            </w:r>
          </w:p>
        </w:tc>
        <w:tc>
          <w:tcPr>
            <w:tcW w:w="1080" w:type="dxa"/>
            <w:tcMar>
              <w:top w:w="0" w:type="dxa"/>
              <w:left w:w="108" w:type="dxa"/>
              <w:bottom w:w="0" w:type="dxa"/>
              <w:right w:w="108" w:type="dxa"/>
            </w:tcMar>
            <w:hideMark/>
          </w:tcPr>
          <w:p w:rsidR="00C311CD" w:rsidRPr="00C311CD" w:rsidRDefault="00C311CD" w:rsidP="00C311CD">
            <w:pPr>
              <w:pStyle w:val="MainParanoChapter"/>
              <w:numPr>
                <w:ilvl w:val="0"/>
                <w:numId w:val="0"/>
              </w:numPr>
              <w:bidi/>
              <w:spacing w:before="60" w:line="216" w:lineRule="auto"/>
              <w:jc w:val="both"/>
              <w:rPr>
                <w:rFonts w:cs="Simplified Arabic"/>
                <w:szCs w:val="22"/>
                <w:lang w:val="en-GB" w:bidi="ar-EG"/>
              </w:rPr>
            </w:pPr>
            <w:r w:rsidRPr="00C311CD">
              <w:rPr>
                <w:rFonts w:cs="Simplified Arabic"/>
                <w:szCs w:val="22"/>
                <w:lang w:val="en-GB" w:bidi="ar-EG"/>
              </w:rPr>
              <w:t>20</w:t>
            </w:r>
          </w:p>
        </w:tc>
        <w:tc>
          <w:tcPr>
            <w:tcW w:w="1300" w:type="dxa"/>
            <w:tcMar>
              <w:top w:w="0" w:type="dxa"/>
              <w:left w:w="108" w:type="dxa"/>
              <w:bottom w:w="0" w:type="dxa"/>
              <w:right w:w="108" w:type="dxa"/>
            </w:tcMar>
            <w:hideMark/>
          </w:tcPr>
          <w:p w:rsidR="00C311CD" w:rsidRPr="00C311CD" w:rsidRDefault="00C311CD" w:rsidP="00C311CD">
            <w:pPr>
              <w:pStyle w:val="MainParanoChapter"/>
              <w:numPr>
                <w:ilvl w:val="0"/>
                <w:numId w:val="0"/>
              </w:numPr>
              <w:bidi/>
              <w:spacing w:before="60" w:line="216" w:lineRule="auto"/>
              <w:jc w:val="both"/>
              <w:rPr>
                <w:rFonts w:cs="Simplified Arabic"/>
                <w:szCs w:val="22"/>
                <w:lang w:val="en-GB" w:bidi="ar-EG"/>
              </w:rPr>
            </w:pPr>
            <w:r w:rsidRPr="00C311CD">
              <w:rPr>
                <w:rFonts w:cs="Simplified Arabic"/>
                <w:szCs w:val="22"/>
                <w:lang w:val="en-GB" w:bidi="ar-EG"/>
              </w:rPr>
              <w:t>12</w:t>
            </w:r>
          </w:p>
        </w:tc>
        <w:tc>
          <w:tcPr>
            <w:tcW w:w="1300" w:type="dxa"/>
            <w:tcMar>
              <w:top w:w="0" w:type="dxa"/>
              <w:left w:w="108" w:type="dxa"/>
              <w:bottom w:w="0" w:type="dxa"/>
              <w:right w:w="108" w:type="dxa"/>
            </w:tcMar>
            <w:hideMark/>
          </w:tcPr>
          <w:p w:rsidR="00C311CD" w:rsidRPr="00C311CD" w:rsidRDefault="00C311CD" w:rsidP="00C311CD">
            <w:pPr>
              <w:pStyle w:val="MainParanoChapter"/>
              <w:numPr>
                <w:ilvl w:val="0"/>
                <w:numId w:val="0"/>
              </w:numPr>
              <w:bidi/>
              <w:spacing w:before="60" w:line="216" w:lineRule="auto"/>
              <w:jc w:val="both"/>
              <w:rPr>
                <w:rFonts w:cs="Simplified Arabic"/>
                <w:szCs w:val="22"/>
                <w:lang w:val="en-GB" w:bidi="ar-EG"/>
              </w:rPr>
            </w:pPr>
            <w:r w:rsidRPr="00C311CD">
              <w:rPr>
                <w:rFonts w:cs="Simplified Arabic"/>
                <w:szCs w:val="22"/>
                <w:lang w:val="en-GB" w:bidi="ar-EG"/>
              </w:rPr>
              <w:t>60%</w:t>
            </w:r>
          </w:p>
        </w:tc>
      </w:tr>
      <w:tr w:rsidR="008946B1" w:rsidRPr="008946B1" w:rsidTr="00A740CA">
        <w:trPr>
          <w:trHeight w:val="315"/>
          <w:jc w:val="center"/>
        </w:trPr>
        <w:tc>
          <w:tcPr>
            <w:tcW w:w="6326" w:type="dxa"/>
            <w:gridSpan w:val="6"/>
            <w:vMerge/>
            <w:vAlign w:val="center"/>
            <w:hideMark/>
          </w:tcPr>
          <w:p w:rsidR="008946B1" w:rsidRPr="008946B1" w:rsidRDefault="008946B1" w:rsidP="00F347A8">
            <w:pPr>
              <w:pStyle w:val="MainParanoChapter"/>
              <w:numPr>
                <w:ilvl w:val="0"/>
                <w:numId w:val="0"/>
              </w:numPr>
              <w:bidi/>
              <w:spacing w:line="216" w:lineRule="auto"/>
              <w:jc w:val="both"/>
              <w:rPr>
                <w:rFonts w:cs="Simplified Arabic"/>
                <w:szCs w:val="22"/>
                <w:lang w:val="en-GB" w:bidi="ar-EG"/>
              </w:rPr>
            </w:pPr>
          </w:p>
        </w:tc>
        <w:tc>
          <w:tcPr>
            <w:tcW w:w="1080" w:type="dxa"/>
            <w:tcMar>
              <w:top w:w="0" w:type="dxa"/>
              <w:left w:w="108" w:type="dxa"/>
              <w:bottom w:w="0" w:type="dxa"/>
              <w:right w:w="108" w:type="dxa"/>
            </w:tcMar>
            <w:hideMark/>
          </w:tcPr>
          <w:p w:rsidR="008946B1" w:rsidRPr="008946B1" w:rsidRDefault="008946B1" w:rsidP="00F347A8">
            <w:pPr>
              <w:pStyle w:val="MainParanoChapter"/>
              <w:numPr>
                <w:ilvl w:val="0"/>
                <w:numId w:val="0"/>
              </w:numPr>
              <w:bidi/>
              <w:spacing w:line="216" w:lineRule="auto"/>
              <w:jc w:val="both"/>
              <w:rPr>
                <w:rFonts w:cs="Simplified Arabic"/>
                <w:szCs w:val="22"/>
                <w:lang w:val="en-GB" w:bidi="ar-EG"/>
              </w:rPr>
            </w:pPr>
          </w:p>
        </w:tc>
        <w:tc>
          <w:tcPr>
            <w:tcW w:w="1300" w:type="dxa"/>
            <w:tcMar>
              <w:top w:w="0" w:type="dxa"/>
              <w:left w:w="108" w:type="dxa"/>
              <w:bottom w:w="0" w:type="dxa"/>
              <w:right w:w="108" w:type="dxa"/>
            </w:tcMar>
            <w:hideMark/>
          </w:tcPr>
          <w:p w:rsidR="008946B1" w:rsidRPr="008946B1" w:rsidRDefault="008946B1" w:rsidP="00F347A8">
            <w:pPr>
              <w:pStyle w:val="MainParanoChapter"/>
              <w:numPr>
                <w:ilvl w:val="0"/>
                <w:numId w:val="0"/>
              </w:numPr>
              <w:bidi/>
              <w:spacing w:line="216" w:lineRule="auto"/>
              <w:jc w:val="both"/>
              <w:rPr>
                <w:rFonts w:cs="Simplified Arabic"/>
                <w:szCs w:val="22"/>
                <w:lang w:val="en-GB" w:bidi="ar-EG"/>
              </w:rPr>
            </w:pPr>
          </w:p>
        </w:tc>
        <w:tc>
          <w:tcPr>
            <w:tcW w:w="1300" w:type="dxa"/>
            <w:tcMar>
              <w:top w:w="0" w:type="dxa"/>
              <w:left w:w="108" w:type="dxa"/>
              <w:bottom w:w="0" w:type="dxa"/>
              <w:right w:w="108" w:type="dxa"/>
            </w:tcMar>
            <w:hideMark/>
          </w:tcPr>
          <w:p w:rsidR="008946B1" w:rsidRPr="008946B1" w:rsidRDefault="008946B1" w:rsidP="00F347A8">
            <w:pPr>
              <w:pStyle w:val="MainParanoChapter"/>
              <w:numPr>
                <w:ilvl w:val="0"/>
                <w:numId w:val="0"/>
              </w:numPr>
              <w:bidi/>
              <w:spacing w:line="216" w:lineRule="auto"/>
              <w:jc w:val="both"/>
              <w:rPr>
                <w:rFonts w:cs="Simplified Arabic"/>
                <w:szCs w:val="22"/>
                <w:lang w:val="en-GB" w:bidi="ar-EG"/>
              </w:rPr>
            </w:pPr>
          </w:p>
        </w:tc>
      </w:tr>
    </w:tbl>
    <w:p w:rsidR="008946B1" w:rsidRDefault="008946B1" w:rsidP="008946B1">
      <w:pPr>
        <w:pStyle w:val="MainParanoChapter"/>
        <w:numPr>
          <w:ilvl w:val="0"/>
          <w:numId w:val="0"/>
        </w:numPr>
        <w:bidi/>
        <w:spacing w:line="192" w:lineRule="auto"/>
        <w:jc w:val="both"/>
        <w:rPr>
          <w:rFonts w:cs="Simplified Arabic"/>
          <w:szCs w:val="22"/>
          <w:rtl/>
          <w:lang w:bidi="ar-EG"/>
        </w:rPr>
      </w:pPr>
    </w:p>
    <w:p w:rsidR="008946B1" w:rsidRDefault="008946B1" w:rsidP="008946B1">
      <w:pPr>
        <w:pStyle w:val="MainParanoChapter"/>
        <w:numPr>
          <w:ilvl w:val="0"/>
          <w:numId w:val="0"/>
        </w:numPr>
        <w:bidi/>
        <w:spacing w:line="192" w:lineRule="auto"/>
        <w:jc w:val="both"/>
        <w:rPr>
          <w:rFonts w:cs="Simplified Arabic"/>
          <w:szCs w:val="22"/>
          <w:rtl/>
        </w:rPr>
      </w:pPr>
    </w:p>
    <w:p w:rsidR="008946B1" w:rsidRPr="008946B1" w:rsidRDefault="008946B1" w:rsidP="008946B1">
      <w:pPr>
        <w:pStyle w:val="MainParanoChapter"/>
        <w:numPr>
          <w:ilvl w:val="0"/>
          <w:numId w:val="0"/>
        </w:numPr>
        <w:bidi/>
        <w:spacing w:line="192" w:lineRule="auto"/>
        <w:jc w:val="both"/>
        <w:rPr>
          <w:rFonts w:cs="Simplified Arabic"/>
          <w:szCs w:val="22"/>
        </w:rPr>
      </w:pPr>
    </w:p>
    <w:p w:rsidR="008946B1" w:rsidRPr="008D0274" w:rsidRDefault="008946B1" w:rsidP="00BA13E0">
      <w:pPr>
        <w:pStyle w:val="MainParanoChapter"/>
        <w:numPr>
          <w:ilvl w:val="0"/>
          <w:numId w:val="0"/>
        </w:numPr>
        <w:bidi/>
        <w:spacing w:after="100" w:line="204" w:lineRule="auto"/>
        <w:jc w:val="both"/>
        <w:rPr>
          <w:rFonts w:cs="Simplified Arabic"/>
          <w:b/>
          <w:bCs/>
          <w:sz w:val="28"/>
          <w:szCs w:val="28"/>
          <w:rtl/>
        </w:rPr>
      </w:pPr>
      <w:r>
        <w:rPr>
          <w:rFonts w:cs="Simplified Arabic"/>
          <w:rtl/>
        </w:rPr>
        <w:br w:type="page"/>
      </w:r>
      <w:r w:rsidR="00BA13E0" w:rsidRPr="008D0274">
        <w:rPr>
          <w:rFonts w:cs="Simplified Arabic" w:hint="cs"/>
          <w:b/>
          <w:bCs/>
          <w:sz w:val="28"/>
          <w:szCs w:val="28"/>
          <w:rtl/>
        </w:rPr>
        <w:t>التقرير الكامل</w:t>
      </w:r>
    </w:p>
    <w:p w:rsidR="00BA13E0" w:rsidRPr="008D0274" w:rsidRDefault="00094F90" w:rsidP="00CF372F">
      <w:pPr>
        <w:pStyle w:val="MainParanoChapter"/>
        <w:numPr>
          <w:ilvl w:val="0"/>
          <w:numId w:val="0"/>
        </w:numPr>
        <w:bidi/>
        <w:spacing w:after="120" w:line="204" w:lineRule="auto"/>
        <w:ind w:left="713" w:hanging="713"/>
        <w:jc w:val="both"/>
        <w:rPr>
          <w:rFonts w:cs="Simplified Arabic"/>
          <w:b/>
          <w:bCs/>
          <w:rtl/>
        </w:rPr>
      </w:pPr>
      <w:r w:rsidRPr="008D0274">
        <w:rPr>
          <w:rFonts w:cs="Simplified Arabic" w:hint="cs"/>
          <w:b/>
          <w:bCs/>
          <w:rtl/>
        </w:rPr>
        <w:t>أولا -</w:t>
      </w:r>
      <w:r w:rsidRPr="008D0274">
        <w:rPr>
          <w:rFonts w:cs="Simplified Arabic" w:hint="cs"/>
          <w:b/>
          <w:bCs/>
          <w:rtl/>
        </w:rPr>
        <w:tab/>
        <w:t>أنشطة المش</w:t>
      </w:r>
      <w:r w:rsidR="00F0395D">
        <w:rPr>
          <w:rFonts w:cs="Simplified Arabic" w:hint="cs"/>
          <w:b/>
          <w:bCs/>
          <w:rtl/>
        </w:rPr>
        <w:t>اريع</w:t>
      </w:r>
      <w:r w:rsidRPr="008D0274">
        <w:rPr>
          <w:rFonts w:cs="Simplified Arabic" w:hint="cs"/>
          <w:b/>
          <w:bCs/>
          <w:rtl/>
        </w:rPr>
        <w:t xml:space="preserve"> لدعم تنفيذ اتفاقية التنوع البيولوجي والخطة ال</w:t>
      </w:r>
      <w:r w:rsidR="00B72F54">
        <w:rPr>
          <w:rFonts w:cs="Simplified Arabic" w:hint="cs"/>
          <w:b/>
          <w:bCs/>
          <w:rtl/>
        </w:rPr>
        <w:t>استراتيجي</w:t>
      </w:r>
      <w:r w:rsidRPr="008D0274">
        <w:rPr>
          <w:rFonts w:cs="Simplified Arabic" w:hint="cs"/>
          <w:b/>
          <w:bCs/>
          <w:rtl/>
        </w:rPr>
        <w:t>ة للتنوع البيولوجي 2011-2020 وتحقيق أهداف أيشي للتنوع البيولوجي</w:t>
      </w:r>
    </w:p>
    <w:p w:rsidR="00094F90" w:rsidRDefault="00D56E8D" w:rsidP="009F4BD8">
      <w:pPr>
        <w:pStyle w:val="MainParanoChapter"/>
        <w:numPr>
          <w:ilvl w:val="0"/>
          <w:numId w:val="12"/>
        </w:numPr>
        <w:bidi/>
        <w:spacing w:after="100" w:line="204" w:lineRule="auto"/>
        <w:ind w:left="734" w:hanging="730"/>
        <w:jc w:val="both"/>
        <w:rPr>
          <w:rFonts w:cs="Simplified Arabic"/>
        </w:rPr>
      </w:pPr>
      <w:r w:rsidRPr="00D56E8D">
        <w:rPr>
          <w:rFonts w:cs="Simplified Arabic"/>
          <w:rtl/>
        </w:rPr>
        <w:t xml:space="preserve">يقدم مشروع التقرير هذا المقدم إلى مؤتمر الأطراف في اتفاقية التنوع البيولوجي معلومات عن أنشطة </w:t>
      </w:r>
      <w:r w:rsidR="001D7A4C">
        <w:rPr>
          <w:rFonts w:cs="Simplified Arabic"/>
          <w:rtl/>
        </w:rPr>
        <w:t>مرفق البيئة العالمية</w:t>
      </w:r>
      <w:r w:rsidRPr="00D56E8D">
        <w:rPr>
          <w:rFonts w:cs="Simplified Arabic"/>
          <w:rtl/>
        </w:rPr>
        <w:t xml:space="preserve"> في المجال البؤري للتنوع البيولوجي، والمجالات البؤرية الأخرى ل</w:t>
      </w:r>
      <w:r w:rsidR="001D7A4C">
        <w:rPr>
          <w:rFonts w:cs="Simplified Arabic"/>
          <w:rtl/>
        </w:rPr>
        <w:t>مرفق البيئة العالمية</w:t>
      </w:r>
      <w:r w:rsidRPr="00D56E8D">
        <w:rPr>
          <w:rFonts w:cs="Simplified Arabic"/>
          <w:rtl/>
        </w:rPr>
        <w:t xml:space="preserve"> ذات الصلة بالتنوع البيولوجي، جنبا إلى جنب مع المشاريع التجريبية للنهج المتكامل واستثمارات الإدارة المستدامة للغابات التي تحقق منافع عالمية للتنوع البيولوجي، ويغطي الفترة من 1 يوليو</w:t>
      </w:r>
      <w:r w:rsidR="006F0156">
        <w:rPr>
          <w:rFonts w:cs="Simplified Arabic"/>
          <w:rtl/>
        </w:rPr>
        <w:t>/</w:t>
      </w:r>
      <w:r w:rsidRPr="00D56E8D">
        <w:rPr>
          <w:rFonts w:cs="Simplified Arabic"/>
          <w:rtl/>
        </w:rPr>
        <w:t>تموز 2016 إلى 15 مارس</w:t>
      </w:r>
      <w:r w:rsidR="006F0156">
        <w:rPr>
          <w:rFonts w:cs="Simplified Arabic"/>
          <w:rtl/>
        </w:rPr>
        <w:t>/</w:t>
      </w:r>
      <w:r w:rsidRPr="00D56E8D">
        <w:rPr>
          <w:rFonts w:cs="Simplified Arabic"/>
          <w:rtl/>
        </w:rPr>
        <w:t>آذار 2018</w:t>
      </w:r>
      <w:r w:rsidR="000B4900">
        <w:rPr>
          <w:rFonts w:cs="Simplified Arabic" w:hint="cs"/>
          <w:rtl/>
        </w:rPr>
        <w:t xml:space="preserve"> (التقرير النهائي المقدم إلى الاجتماع الرابع عشر لمؤتمر الأطراف سيغطي الفترة حتى 30 يونيو</w:t>
      </w:r>
      <w:r w:rsidR="006F0156">
        <w:rPr>
          <w:rFonts w:cs="Simplified Arabic" w:hint="cs"/>
          <w:rtl/>
        </w:rPr>
        <w:t>/</w:t>
      </w:r>
      <w:r w:rsidR="000B4900">
        <w:rPr>
          <w:rFonts w:cs="Simplified Arabic" w:hint="cs"/>
          <w:rtl/>
        </w:rPr>
        <w:t>حزيران 2018)</w:t>
      </w:r>
      <w:r w:rsidRPr="00D56E8D">
        <w:rPr>
          <w:rFonts w:cs="Simplified Arabic"/>
          <w:rtl/>
        </w:rPr>
        <w:t xml:space="preserve">. وبالإضافة إلى ذلك، بما أن التقرير يأتي في نهاية مرحلة التجديد السادس لموارد </w:t>
      </w:r>
      <w:r w:rsidR="001D7A4C">
        <w:rPr>
          <w:rFonts w:cs="Simplified Arabic"/>
          <w:rtl/>
        </w:rPr>
        <w:t>مرفق البيئة العالمية</w:t>
      </w:r>
      <w:r w:rsidRPr="00D56E8D">
        <w:rPr>
          <w:rFonts w:cs="Simplified Arabic"/>
          <w:rtl/>
        </w:rPr>
        <w:t>، فقد أدرجت فيه معلومات البرمجة من 1 يوليو</w:t>
      </w:r>
      <w:r w:rsidR="006F0156">
        <w:rPr>
          <w:rFonts w:cs="Simplified Arabic"/>
          <w:rtl/>
        </w:rPr>
        <w:t>/</w:t>
      </w:r>
      <w:r w:rsidRPr="00D56E8D">
        <w:rPr>
          <w:rFonts w:cs="Simplified Arabic"/>
          <w:rtl/>
        </w:rPr>
        <w:t>تموز 2014 إلى 15 مارس</w:t>
      </w:r>
      <w:r w:rsidR="006F0156">
        <w:rPr>
          <w:rFonts w:cs="Simplified Arabic"/>
          <w:rtl/>
        </w:rPr>
        <w:t>/</w:t>
      </w:r>
      <w:r w:rsidRPr="00D56E8D">
        <w:rPr>
          <w:rFonts w:cs="Simplified Arabic"/>
          <w:rtl/>
        </w:rPr>
        <w:t>آذار 2018. وسيغطي التقرير النهائي لمؤتمر الأطراف الأنشطة من 1 يوليو</w:t>
      </w:r>
      <w:r w:rsidR="006F0156">
        <w:rPr>
          <w:rFonts w:cs="Simplified Arabic"/>
          <w:rtl/>
        </w:rPr>
        <w:t>/</w:t>
      </w:r>
      <w:r w:rsidRPr="00D56E8D">
        <w:rPr>
          <w:rFonts w:cs="Simplified Arabic"/>
          <w:rtl/>
        </w:rPr>
        <w:t>تموز 2014 إلى 30 يونيو</w:t>
      </w:r>
      <w:r w:rsidR="006F0156">
        <w:rPr>
          <w:rFonts w:cs="Simplified Arabic"/>
          <w:rtl/>
        </w:rPr>
        <w:t>/</w:t>
      </w:r>
      <w:r w:rsidRPr="00D56E8D">
        <w:rPr>
          <w:rFonts w:cs="Simplified Arabic"/>
          <w:rtl/>
        </w:rPr>
        <w:t>حزيران 2018.</w:t>
      </w:r>
    </w:p>
    <w:p w:rsidR="00C304D2" w:rsidRDefault="00EC2D01" w:rsidP="005F5711">
      <w:pPr>
        <w:pStyle w:val="MainParanoChapter"/>
        <w:numPr>
          <w:ilvl w:val="0"/>
          <w:numId w:val="12"/>
        </w:numPr>
        <w:bidi/>
        <w:spacing w:after="100" w:line="204" w:lineRule="auto"/>
        <w:ind w:left="734" w:hanging="730"/>
        <w:jc w:val="both"/>
        <w:rPr>
          <w:rFonts w:cs="Simplified Arabic"/>
        </w:rPr>
      </w:pPr>
      <w:r>
        <w:rPr>
          <w:rFonts w:cs="Simplified Arabic" w:hint="cs"/>
          <w:rtl/>
        </w:rPr>
        <w:t>و</w:t>
      </w:r>
      <w:r w:rsidRPr="00EC2D01">
        <w:rPr>
          <w:rFonts w:cs="Simplified Arabic" w:hint="cs"/>
          <w:rtl/>
        </w:rPr>
        <w:t xml:space="preserve">لاحظت </w:t>
      </w:r>
      <w:r w:rsidR="00B72F54">
        <w:rPr>
          <w:rFonts w:cs="Simplified Arabic" w:hint="cs"/>
          <w:rtl/>
        </w:rPr>
        <w:t>استراتيجي</w:t>
      </w:r>
      <w:r w:rsidRPr="00EC2D01">
        <w:rPr>
          <w:rFonts w:cs="Simplified Arabic" w:hint="cs"/>
          <w:rtl/>
        </w:rPr>
        <w:t xml:space="preserve">ة التنوع البيولوجي في التجديد السادس لموارد </w:t>
      </w:r>
      <w:r w:rsidR="001D7A4C">
        <w:rPr>
          <w:rFonts w:cs="Simplified Arabic" w:hint="cs"/>
          <w:rtl/>
        </w:rPr>
        <w:t>مرفق البيئة العالمية</w:t>
      </w:r>
      <w:r w:rsidRPr="00EC2D01">
        <w:rPr>
          <w:rFonts w:cs="Simplified Arabic" w:hint="cs"/>
          <w:rtl/>
        </w:rPr>
        <w:t xml:space="preserve"> المساهمات من مجالات البرمجة الأخرى في </w:t>
      </w:r>
      <w:r w:rsidR="008C3D83">
        <w:rPr>
          <w:rFonts w:cs="Simplified Arabic" w:hint="cs"/>
          <w:rtl/>
        </w:rPr>
        <w:t>تحقيق ا</w:t>
      </w:r>
      <w:r w:rsidRPr="00EC2D01">
        <w:rPr>
          <w:rFonts w:cs="Simplified Arabic" w:hint="cs"/>
          <w:rtl/>
        </w:rPr>
        <w:t>لخطة ال</w:t>
      </w:r>
      <w:r w:rsidR="00B72F54">
        <w:rPr>
          <w:rFonts w:cs="Simplified Arabic" w:hint="cs"/>
          <w:rtl/>
        </w:rPr>
        <w:t>استراتيجي</w:t>
      </w:r>
      <w:r w:rsidRPr="00EC2D01">
        <w:rPr>
          <w:rFonts w:cs="Simplified Arabic" w:hint="cs"/>
          <w:rtl/>
        </w:rPr>
        <w:t xml:space="preserve">ة للتنوع البيولوجي </w:t>
      </w:r>
      <w:r w:rsidR="000376CE">
        <w:rPr>
          <w:rFonts w:cs="Simplified Arabic" w:hint="cs"/>
          <w:rtl/>
        </w:rPr>
        <w:t>2011</w:t>
      </w:r>
      <w:r w:rsidRPr="00EC2D01">
        <w:rPr>
          <w:rFonts w:cs="Simplified Arabic" w:hint="cs"/>
          <w:rtl/>
        </w:rPr>
        <w:t xml:space="preserve">-2020 </w:t>
      </w:r>
      <w:r w:rsidR="008C3D83">
        <w:rPr>
          <w:rFonts w:cs="Simplified Arabic" w:hint="cs"/>
          <w:rtl/>
        </w:rPr>
        <w:t>وأهداف أيشي للتنوع البيولوجي. وبالإضافة إلى ذلك، تم تحديد مساهمات من مجالات برمجة أخرى ل</w:t>
      </w:r>
      <w:r w:rsidR="001D7A4C">
        <w:rPr>
          <w:rFonts w:cs="Simplified Arabic" w:hint="cs"/>
          <w:rtl/>
        </w:rPr>
        <w:t>مرفق البيئة العالمية</w:t>
      </w:r>
      <w:r w:rsidR="008C3D83">
        <w:rPr>
          <w:rFonts w:cs="Simplified Arabic" w:hint="cs"/>
          <w:rtl/>
        </w:rPr>
        <w:t xml:space="preserve"> </w:t>
      </w:r>
      <w:r w:rsidR="008C3D83" w:rsidRPr="00EC2D01">
        <w:rPr>
          <w:rFonts w:cs="Simplified Arabic" w:hint="cs"/>
          <w:rtl/>
        </w:rPr>
        <w:t xml:space="preserve">نظرا للطبيعة الشاملة </w:t>
      </w:r>
      <w:r w:rsidR="008C3D83">
        <w:rPr>
          <w:rFonts w:cs="Simplified Arabic" w:hint="cs"/>
          <w:rtl/>
        </w:rPr>
        <w:t>للخطة ال</w:t>
      </w:r>
      <w:r w:rsidR="00B72F54">
        <w:rPr>
          <w:rFonts w:cs="Simplified Arabic" w:hint="cs"/>
          <w:rtl/>
        </w:rPr>
        <w:t>استراتيجي</w:t>
      </w:r>
      <w:r w:rsidR="008C3D83">
        <w:rPr>
          <w:rFonts w:cs="Simplified Arabic" w:hint="cs"/>
          <w:rtl/>
        </w:rPr>
        <w:t>ة</w:t>
      </w:r>
      <w:r w:rsidRPr="00EC2D01">
        <w:rPr>
          <w:rFonts w:cs="Simplified Arabic" w:hint="cs"/>
          <w:rtl/>
        </w:rPr>
        <w:t xml:space="preserve"> وحقيقة أن الكثير من المجالات المواضيعية في الخطة ال</w:t>
      </w:r>
      <w:r w:rsidR="00B72F54">
        <w:rPr>
          <w:rFonts w:cs="Simplified Arabic" w:hint="cs"/>
          <w:rtl/>
        </w:rPr>
        <w:t>استراتيجي</w:t>
      </w:r>
      <w:r w:rsidRPr="00EC2D01">
        <w:rPr>
          <w:rFonts w:cs="Simplified Arabic" w:hint="cs"/>
          <w:rtl/>
        </w:rPr>
        <w:t xml:space="preserve">ة تمت معالجتها من خلال مجالات بؤرية أخرى وأساليب برمجة أخرى في </w:t>
      </w:r>
      <w:r w:rsidR="001D7A4C">
        <w:rPr>
          <w:rFonts w:cs="Simplified Arabic" w:hint="cs"/>
          <w:rtl/>
        </w:rPr>
        <w:t>مرفق البيئة العالمية</w:t>
      </w:r>
      <w:r w:rsidRPr="00EC2D01">
        <w:rPr>
          <w:rFonts w:cs="Simplified Arabic" w:hint="cs"/>
          <w:rtl/>
        </w:rPr>
        <w:t xml:space="preserve">. </w:t>
      </w:r>
      <w:r w:rsidR="008E4672">
        <w:rPr>
          <w:rFonts w:cs="Simplified Arabic" w:hint="cs"/>
          <w:rtl/>
        </w:rPr>
        <w:t>وتشمل مجالات البرمجة الأخرى هذه برنامج الإدارة المستدامة للغابات</w:t>
      </w:r>
      <w:r w:rsidR="00481968">
        <w:rPr>
          <w:rFonts w:cs="Simplified Arabic" w:hint="cs"/>
          <w:rtl/>
        </w:rPr>
        <w:t xml:space="preserve"> </w:t>
      </w:r>
      <w:r w:rsidR="00481968">
        <w:rPr>
          <w:rFonts w:cs="Simplified Arabic"/>
          <w:lang w:val="en-CA"/>
        </w:rPr>
        <w:t>(SFM)</w:t>
      </w:r>
      <w:r w:rsidR="008E4672">
        <w:rPr>
          <w:rFonts w:cs="Simplified Arabic" w:hint="cs"/>
          <w:rtl/>
        </w:rPr>
        <w:t xml:space="preserve">، والمجال البؤري للمياه الداخلية </w:t>
      </w:r>
      <w:r w:rsidR="00481968">
        <w:rPr>
          <w:rFonts w:cs="Simplified Arabic"/>
          <w:lang w:val="en-CA"/>
        </w:rPr>
        <w:t>(IW)</w:t>
      </w:r>
      <w:r w:rsidR="008E4672">
        <w:rPr>
          <w:rFonts w:cs="Simplified Arabic" w:hint="cs"/>
          <w:rtl/>
        </w:rPr>
        <w:t xml:space="preserve">، والمجال البؤري لتغير المناخ </w:t>
      </w:r>
      <w:r w:rsidR="00481968">
        <w:rPr>
          <w:rFonts w:cs="Simplified Arabic"/>
          <w:lang w:val="en-CA"/>
        </w:rPr>
        <w:t>(CC-M)</w:t>
      </w:r>
      <w:r w:rsidR="008E4672">
        <w:rPr>
          <w:rFonts w:cs="Simplified Arabic" w:hint="cs"/>
          <w:rtl/>
        </w:rPr>
        <w:t xml:space="preserve">، وصندوق أقل البلدان نموا للتكيف </w:t>
      </w:r>
      <w:r w:rsidR="00481968">
        <w:rPr>
          <w:rFonts w:cs="Simplified Arabic"/>
          <w:lang w:val="en-CA"/>
        </w:rPr>
        <w:t>(LDCF)</w:t>
      </w:r>
      <w:r w:rsidR="008E4672">
        <w:rPr>
          <w:rFonts w:cs="Simplified Arabic" w:hint="cs"/>
          <w:rtl/>
        </w:rPr>
        <w:t xml:space="preserve">، والمشاريع التجريبية للنهج المتكامل </w:t>
      </w:r>
      <w:r w:rsidR="00481968">
        <w:rPr>
          <w:rFonts w:cs="Simplified Arabic"/>
          <w:lang w:val="en-CA"/>
        </w:rPr>
        <w:t>(IAP)</w:t>
      </w:r>
      <w:r w:rsidR="008E4672">
        <w:rPr>
          <w:rFonts w:cs="Simplified Arabic" w:hint="cs"/>
          <w:rtl/>
        </w:rPr>
        <w:t xml:space="preserve">، والأداة التجريبية لغير المنح </w:t>
      </w:r>
      <w:r w:rsidR="00481968">
        <w:rPr>
          <w:rFonts w:cs="Simplified Arabic"/>
          <w:lang w:val="en-CA"/>
        </w:rPr>
        <w:t>(NGI)</w:t>
      </w:r>
      <w:r w:rsidR="008E4672">
        <w:rPr>
          <w:rFonts w:cs="Simplified Arabic" w:hint="cs"/>
          <w:rtl/>
        </w:rPr>
        <w:t xml:space="preserve">، وبرنامج المنح الصغيرة </w:t>
      </w:r>
      <w:r w:rsidR="00481968">
        <w:rPr>
          <w:rFonts w:cs="Simplified Arabic"/>
          <w:lang w:val="en-CA"/>
        </w:rPr>
        <w:t>(SGP)</w:t>
      </w:r>
      <w:r w:rsidR="008E4672">
        <w:rPr>
          <w:rFonts w:cs="Simplified Arabic" w:hint="cs"/>
          <w:rtl/>
        </w:rPr>
        <w:t xml:space="preserve">. وركزت مساهمة برنامج المنح الصغيرة في </w:t>
      </w:r>
      <w:r w:rsidR="001D7A4C">
        <w:rPr>
          <w:rFonts w:cs="Simplified Arabic" w:hint="cs"/>
          <w:rtl/>
        </w:rPr>
        <w:t>مرفق البيئة العالمية</w:t>
      </w:r>
      <w:r w:rsidR="008E4672">
        <w:rPr>
          <w:rFonts w:cs="Simplified Arabic" w:hint="cs"/>
          <w:rtl/>
        </w:rPr>
        <w:t xml:space="preserve"> إلى الخطة ال</w:t>
      </w:r>
      <w:r w:rsidR="00B72F54">
        <w:rPr>
          <w:rFonts w:cs="Simplified Arabic" w:hint="cs"/>
          <w:rtl/>
        </w:rPr>
        <w:t>استراتيجي</w:t>
      </w:r>
      <w:r w:rsidR="008E4672">
        <w:rPr>
          <w:rFonts w:cs="Simplified Arabic" w:hint="cs"/>
          <w:rtl/>
        </w:rPr>
        <w:t xml:space="preserve">ة على </w:t>
      </w:r>
      <w:r w:rsidR="005F5711">
        <w:rPr>
          <w:rFonts w:cs="Simplified Arabic" w:hint="cs"/>
          <w:rtl/>
        </w:rPr>
        <w:t>إثني عسر</w:t>
      </w:r>
      <w:r w:rsidR="00C304D2">
        <w:rPr>
          <w:rFonts w:cs="Simplified Arabic" w:hint="cs"/>
          <w:rtl/>
        </w:rPr>
        <w:t xml:space="preserve"> هدفا من أهداف أيشي على الأقل، ويرد تقرير عنها في موجز الجدول الأخير.</w:t>
      </w:r>
    </w:p>
    <w:p w:rsidR="008E4672" w:rsidRDefault="008A10EF" w:rsidP="000376CE">
      <w:pPr>
        <w:pStyle w:val="MainParanoChapter"/>
        <w:numPr>
          <w:ilvl w:val="0"/>
          <w:numId w:val="12"/>
        </w:numPr>
        <w:bidi/>
        <w:spacing w:after="100" w:line="204" w:lineRule="auto"/>
        <w:ind w:left="734" w:hanging="730"/>
        <w:jc w:val="both"/>
        <w:rPr>
          <w:rFonts w:cs="Simplified Arabic"/>
        </w:rPr>
      </w:pPr>
      <w:r>
        <w:rPr>
          <w:rFonts w:cs="Simplified Arabic" w:hint="cs"/>
          <w:rtl/>
        </w:rPr>
        <w:t>ويعرض مشروع التقرير</w:t>
      </w:r>
      <w:r w:rsidR="000376CE">
        <w:rPr>
          <w:rFonts w:cs="Simplified Arabic" w:hint="cs"/>
          <w:rtl/>
        </w:rPr>
        <w:t xml:space="preserve"> هذا</w:t>
      </w:r>
      <w:r>
        <w:rPr>
          <w:rFonts w:cs="Simplified Arabic" w:hint="cs"/>
          <w:rtl/>
        </w:rPr>
        <w:t xml:space="preserve"> </w:t>
      </w:r>
      <w:r w:rsidR="000376CE">
        <w:rPr>
          <w:rFonts w:cs="Simplified Arabic" w:hint="cs"/>
          <w:rtl/>
        </w:rPr>
        <w:t xml:space="preserve">المقدم إلى اتفاقية التنوع البيولوجي </w:t>
      </w:r>
      <w:r w:rsidR="00C304D2">
        <w:rPr>
          <w:rFonts w:cs="Simplified Arabic" w:hint="cs"/>
          <w:rtl/>
        </w:rPr>
        <w:t xml:space="preserve">إجمالي هذه المساهمات وعلاقتها بأهداف أيشي للتنوع البيولوجي </w:t>
      </w:r>
      <w:r>
        <w:rPr>
          <w:rFonts w:cs="Simplified Arabic" w:hint="cs"/>
          <w:rtl/>
        </w:rPr>
        <w:t>ل</w:t>
      </w:r>
      <w:r w:rsidR="00C304D2" w:rsidRPr="00C304D2">
        <w:rPr>
          <w:rFonts w:cs="Simplified Arabic" w:hint="cs"/>
          <w:rtl/>
        </w:rPr>
        <w:t>تقد</w:t>
      </w:r>
      <w:r>
        <w:rPr>
          <w:rFonts w:cs="Simplified Arabic" w:hint="cs"/>
          <w:rtl/>
        </w:rPr>
        <w:t>ي</w:t>
      </w:r>
      <w:r w:rsidR="00C304D2" w:rsidRPr="00C304D2">
        <w:rPr>
          <w:rFonts w:cs="Simplified Arabic" w:hint="cs"/>
          <w:rtl/>
        </w:rPr>
        <w:t xml:space="preserve">م صورة أكثر دقة لإجمالي الدعم من </w:t>
      </w:r>
      <w:r w:rsidR="001D7A4C">
        <w:rPr>
          <w:rFonts w:cs="Simplified Arabic" w:hint="cs"/>
          <w:rtl/>
        </w:rPr>
        <w:t>مرفق البيئة العالمية</w:t>
      </w:r>
      <w:r w:rsidR="00C304D2" w:rsidRPr="00C304D2">
        <w:rPr>
          <w:rFonts w:cs="Simplified Arabic" w:hint="cs"/>
          <w:rtl/>
        </w:rPr>
        <w:t xml:space="preserve"> </w:t>
      </w:r>
      <w:r w:rsidR="00EC2D01">
        <w:rPr>
          <w:rFonts w:cs="Simplified Arabic" w:hint="cs"/>
          <w:rtl/>
        </w:rPr>
        <w:t>في</w:t>
      </w:r>
      <w:r w:rsidR="00C304D2" w:rsidRPr="00C304D2">
        <w:rPr>
          <w:rFonts w:cs="Simplified Arabic" w:hint="cs"/>
          <w:rtl/>
        </w:rPr>
        <w:t xml:space="preserve"> تنفيذ الخطة ال</w:t>
      </w:r>
      <w:r w:rsidR="00B72F54">
        <w:rPr>
          <w:rFonts w:cs="Simplified Arabic" w:hint="cs"/>
          <w:rtl/>
        </w:rPr>
        <w:t>استراتيجي</w:t>
      </w:r>
      <w:r w:rsidR="00C304D2" w:rsidRPr="00C304D2">
        <w:rPr>
          <w:rFonts w:cs="Simplified Arabic" w:hint="cs"/>
          <w:rtl/>
        </w:rPr>
        <w:t>ة.</w:t>
      </w:r>
      <w:r w:rsidR="008E4672" w:rsidRPr="008E4672">
        <w:rPr>
          <w:rFonts w:cs="Simplified Arabic" w:hint="cs"/>
          <w:rtl/>
        </w:rPr>
        <w:t xml:space="preserve"> وعلاوة على ذلك، </w:t>
      </w:r>
      <w:r w:rsidR="000376CE">
        <w:rPr>
          <w:rFonts w:cs="Simplified Arabic" w:hint="cs"/>
          <w:rtl/>
        </w:rPr>
        <w:t>يرصد التقرير</w:t>
      </w:r>
      <w:r w:rsidR="008E4672" w:rsidRPr="008E4672">
        <w:rPr>
          <w:rFonts w:cs="Simplified Arabic" w:hint="cs"/>
          <w:rtl/>
        </w:rPr>
        <w:t xml:space="preserve"> الت</w:t>
      </w:r>
      <w:r w:rsidR="00C304D2">
        <w:rPr>
          <w:rFonts w:cs="Simplified Arabic" w:hint="cs"/>
          <w:rtl/>
        </w:rPr>
        <w:t>ط</w:t>
      </w:r>
      <w:r w:rsidR="008E4672" w:rsidRPr="008E4672">
        <w:rPr>
          <w:rFonts w:cs="Simplified Arabic" w:hint="cs"/>
          <w:rtl/>
        </w:rPr>
        <w:t xml:space="preserve">ور داخل كل من </w:t>
      </w:r>
      <w:r w:rsidR="001D7A4C">
        <w:rPr>
          <w:rFonts w:cs="Simplified Arabic" w:hint="cs"/>
          <w:rtl/>
        </w:rPr>
        <w:t>مرفق البيئة العالمية</w:t>
      </w:r>
      <w:r w:rsidR="008E4672" w:rsidRPr="008E4672">
        <w:rPr>
          <w:rFonts w:cs="Simplified Arabic" w:hint="cs"/>
          <w:rtl/>
        </w:rPr>
        <w:t xml:space="preserve"> واتفاقية التنوع البيولوجي نحو تنفيذ الاستجابات المتكاملة لمعالجة الدوافع وراء فقدان التنوع البيولوجي التي تستدعي الاشتراك </w:t>
      </w:r>
      <w:r w:rsidR="00C304D2">
        <w:rPr>
          <w:rFonts w:cs="Simplified Arabic" w:hint="cs"/>
          <w:rtl/>
        </w:rPr>
        <w:t>مع طائفة واسعة من الجهات الفاعل</w:t>
      </w:r>
      <w:r w:rsidR="008E4672" w:rsidRPr="008E4672">
        <w:rPr>
          <w:rFonts w:cs="Simplified Arabic" w:hint="cs"/>
          <w:rtl/>
        </w:rPr>
        <w:t>ة التي لا ترتبط تقليديا بقطاع التنوع البيولوجي</w:t>
      </w:r>
      <w:r w:rsidR="00EC2D01">
        <w:rPr>
          <w:rFonts w:cs="Simplified Arabic" w:hint="cs"/>
          <w:rtl/>
        </w:rPr>
        <w:t xml:space="preserve"> في حد ذاتها</w:t>
      </w:r>
      <w:r w:rsidR="008E4672" w:rsidRPr="008E4672">
        <w:rPr>
          <w:rFonts w:cs="Simplified Arabic" w:hint="cs"/>
          <w:rtl/>
        </w:rPr>
        <w:t>.</w:t>
      </w:r>
    </w:p>
    <w:p w:rsidR="00094F90" w:rsidRDefault="00C304D2" w:rsidP="005F5711">
      <w:pPr>
        <w:pStyle w:val="MainParanoChapter"/>
        <w:numPr>
          <w:ilvl w:val="0"/>
          <w:numId w:val="12"/>
        </w:numPr>
        <w:bidi/>
        <w:spacing w:after="100" w:line="204" w:lineRule="auto"/>
        <w:ind w:left="734" w:hanging="730"/>
        <w:jc w:val="both"/>
        <w:rPr>
          <w:rFonts w:cs="Simplified Arabic"/>
        </w:rPr>
      </w:pPr>
      <w:r w:rsidRPr="00C304D2">
        <w:rPr>
          <w:rFonts w:cs="Simplified Arabic" w:hint="cs"/>
          <w:rtl/>
        </w:rPr>
        <w:t>و</w:t>
      </w:r>
      <w:r>
        <w:rPr>
          <w:rFonts w:cs="Simplified Arabic" w:hint="cs"/>
          <w:rtl/>
        </w:rPr>
        <w:t xml:space="preserve">يقدم الجدول 1 أدناه موجزا لاستخدام الموارد من المجال البؤري للتنوع البيولوجي خلال </w:t>
      </w:r>
      <w:r w:rsidR="008A10EF">
        <w:rPr>
          <w:rFonts w:cs="Simplified Arabic" w:hint="cs"/>
          <w:rtl/>
        </w:rPr>
        <w:t xml:space="preserve">التجديد السادس لموارد </w:t>
      </w:r>
      <w:r w:rsidR="001D7A4C">
        <w:rPr>
          <w:rFonts w:cs="Simplified Arabic" w:hint="cs"/>
          <w:rtl/>
        </w:rPr>
        <w:t>مرفق البيئة العالمية</w:t>
      </w:r>
      <w:r w:rsidR="008A10EF">
        <w:rPr>
          <w:rFonts w:cs="Simplified Arabic" w:hint="cs"/>
          <w:rtl/>
        </w:rPr>
        <w:t xml:space="preserve"> وحتى 15 مارس</w:t>
      </w:r>
      <w:r w:rsidR="006F0156">
        <w:rPr>
          <w:rFonts w:cs="Simplified Arabic" w:hint="cs"/>
          <w:rtl/>
        </w:rPr>
        <w:t>/</w:t>
      </w:r>
      <w:r w:rsidR="008A10EF">
        <w:rPr>
          <w:rFonts w:cs="Simplified Arabic" w:hint="cs"/>
          <w:rtl/>
        </w:rPr>
        <w:t>آذار 2018</w:t>
      </w:r>
      <w:r>
        <w:rPr>
          <w:rFonts w:cs="Simplified Arabic" w:hint="cs"/>
          <w:rtl/>
        </w:rPr>
        <w:t>. و</w:t>
      </w:r>
      <w:r w:rsidRPr="00C304D2">
        <w:rPr>
          <w:rFonts w:cs="Simplified Arabic" w:hint="cs"/>
          <w:rtl/>
        </w:rPr>
        <w:t xml:space="preserve">حتى </w:t>
      </w:r>
      <w:r w:rsidR="008A10EF">
        <w:rPr>
          <w:rFonts w:cs="Simplified Arabic" w:hint="cs"/>
          <w:rtl/>
        </w:rPr>
        <w:t>15 مارس</w:t>
      </w:r>
      <w:r w:rsidR="006F0156">
        <w:rPr>
          <w:rFonts w:cs="Simplified Arabic" w:hint="cs"/>
          <w:rtl/>
        </w:rPr>
        <w:t>/</w:t>
      </w:r>
      <w:r w:rsidR="008A10EF">
        <w:rPr>
          <w:rFonts w:cs="Simplified Arabic" w:hint="cs"/>
          <w:rtl/>
        </w:rPr>
        <w:t>آذار 2018</w:t>
      </w:r>
      <w:r w:rsidRPr="00C304D2">
        <w:rPr>
          <w:rFonts w:cs="Simplified Arabic" w:hint="cs"/>
          <w:rtl/>
        </w:rPr>
        <w:t>، تمت برمجة مبلغ</w:t>
      </w:r>
      <w:r w:rsidR="0001662F">
        <w:rPr>
          <w:rFonts w:cs="Simplified Arabic" w:hint="cs"/>
          <w:rtl/>
        </w:rPr>
        <w:t xml:space="preserve"> قدره</w:t>
      </w:r>
      <w:r w:rsidRPr="00C304D2">
        <w:rPr>
          <w:rFonts w:cs="Simplified Arabic" w:hint="cs"/>
          <w:rtl/>
        </w:rPr>
        <w:t xml:space="preserve"> </w:t>
      </w:r>
      <w:r w:rsidR="008A10EF">
        <w:rPr>
          <w:rFonts w:cs="Simplified Arabic" w:hint="cs"/>
          <w:rtl/>
        </w:rPr>
        <w:t>777.2</w:t>
      </w:r>
      <w:r w:rsidRPr="00C304D2">
        <w:rPr>
          <w:rFonts w:cs="Simplified Arabic" w:hint="cs"/>
          <w:rtl/>
        </w:rPr>
        <w:t xml:space="preserve"> مليون دولار (</w:t>
      </w:r>
      <w:r w:rsidR="008A10EF">
        <w:rPr>
          <w:rFonts w:cs="Simplified Arabic" w:hint="cs"/>
          <w:rtl/>
        </w:rPr>
        <w:t>74</w:t>
      </w:r>
      <w:r w:rsidRPr="00C304D2">
        <w:rPr>
          <w:rFonts w:cs="Simplified Arabic" w:hint="cs"/>
          <w:rtl/>
        </w:rPr>
        <w:t xml:space="preserve"> في المائة) من إجمالي الموارد الم</w:t>
      </w:r>
      <w:r w:rsidR="00EC2D01">
        <w:rPr>
          <w:rFonts w:cs="Simplified Arabic" w:hint="cs"/>
          <w:rtl/>
        </w:rPr>
        <w:t>رصود</w:t>
      </w:r>
      <w:r w:rsidRPr="00C304D2">
        <w:rPr>
          <w:rFonts w:cs="Simplified Arabic" w:hint="cs"/>
          <w:rtl/>
        </w:rPr>
        <w:t xml:space="preserve">ة </w:t>
      </w:r>
      <w:r w:rsidR="00EC2D01">
        <w:rPr>
          <w:rFonts w:cs="Simplified Arabic" w:hint="cs"/>
          <w:rtl/>
        </w:rPr>
        <w:t xml:space="preserve">للمخصصات القطرية للتنوع البيولوجي </w:t>
      </w:r>
      <w:r w:rsidRPr="00C304D2">
        <w:rPr>
          <w:rFonts w:cs="Simplified Arabic" w:hint="cs"/>
          <w:rtl/>
        </w:rPr>
        <w:t xml:space="preserve">في نظام التخصيص الشفاف للموارد </w:t>
      </w:r>
      <w:r>
        <w:rPr>
          <w:rFonts w:cs="Simplified Arabic" w:hint="cs"/>
          <w:rtl/>
        </w:rPr>
        <w:t>(1.051 مليار دولار)</w:t>
      </w:r>
      <w:r w:rsidRPr="00C304D2">
        <w:rPr>
          <w:rFonts w:cs="Simplified Arabic" w:hint="cs"/>
          <w:rtl/>
        </w:rPr>
        <w:t xml:space="preserve">. وبلغت القيمة الإجمالية لموارد </w:t>
      </w:r>
      <w:r>
        <w:rPr>
          <w:rFonts w:cs="Simplified Arabic" w:hint="cs"/>
          <w:rtl/>
        </w:rPr>
        <w:t xml:space="preserve">التنوع البيولوجي في </w:t>
      </w:r>
      <w:r w:rsidR="001D7A4C">
        <w:rPr>
          <w:rFonts w:cs="Simplified Arabic" w:hint="cs"/>
          <w:rtl/>
        </w:rPr>
        <w:t>مرفق البيئة العالمية</w:t>
      </w:r>
      <w:r w:rsidRPr="00C304D2">
        <w:rPr>
          <w:rFonts w:cs="Simplified Arabic" w:hint="cs"/>
          <w:rtl/>
        </w:rPr>
        <w:t xml:space="preserve"> المبرمجة لتنفيذ المش</w:t>
      </w:r>
      <w:r>
        <w:rPr>
          <w:rFonts w:cs="Simplified Arabic" w:hint="cs"/>
          <w:rtl/>
        </w:rPr>
        <w:t>اريع</w:t>
      </w:r>
      <w:r w:rsidRPr="00C304D2">
        <w:rPr>
          <w:rFonts w:cs="Simplified Arabic" w:hint="cs"/>
          <w:rtl/>
        </w:rPr>
        <w:t xml:space="preserve"> والبرامج </w:t>
      </w:r>
      <w:r w:rsidR="008A10EF">
        <w:rPr>
          <w:rFonts w:cs="Simplified Arabic" w:hint="cs"/>
          <w:rtl/>
        </w:rPr>
        <w:t>1.012 مليار دولار أو حوالي 78 في المائة</w:t>
      </w:r>
      <w:r w:rsidRPr="00C304D2">
        <w:rPr>
          <w:rFonts w:cs="Simplified Arabic" w:hint="cs"/>
          <w:rtl/>
        </w:rPr>
        <w:t xml:space="preserve"> من </w:t>
      </w:r>
      <w:r w:rsidR="00481968">
        <w:rPr>
          <w:rFonts w:cs="Simplified Arabic" w:hint="cs"/>
          <w:rtl/>
        </w:rPr>
        <w:t xml:space="preserve">إجمالي </w:t>
      </w:r>
      <w:r w:rsidRPr="00C304D2">
        <w:rPr>
          <w:rFonts w:cs="Simplified Arabic" w:hint="cs"/>
          <w:rtl/>
        </w:rPr>
        <w:t xml:space="preserve">الموارد المخصصة للمجال البؤري للتنوع البيولوجي خلال التجديد السادس لموارد </w:t>
      </w:r>
      <w:r w:rsidR="001D7A4C">
        <w:rPr>
          <w:rFonts w:cs="Simplified Arabic" w:hint="cs"/>
          <w:rtl/>
        </w:rPr>
        <w:t>مرفق البيئة العالمية</w:t>
      </w:r>
      <w:r w:rsidRPr="00C304D2">
        <w:rPr>
          <w:rFonts w:cs="Simplified Arabic" w:hint="cs"/>
          <w:rtl/>
        </w:rPr>
        <w:t xml:space="preserve"> (1.296 مليار دولار). </w:t>
      </w:r>
      <w:r w:rsidR="00481968">
        <w:rPr>
          <w:rFonts w:cs="Simplified Arabic" w:hint="cs"/>
          <w:rtl/>
        </w:rPr>
        <w:t xml:space="preserve">وتمت برمجة هذه الموارد من خلال </w:t>
      </w:r>
      <w:r w:rsidR="008A10EF">
        <w:rPr>
          <w:rFonts w:cs="Simplified Arabic" w:hint="cs"/>
          <w:rtl/>
        </w:rPr>
        <w:t>211</w:t>
      </w:r>
      <w:r w:rsidR="00481968">
        <w:rPr>
          <w:rFonts w:cs="Simplified Arabic" w:hint="cs"/>
          <w:rtl/>
        </w:rPr>
        <w:t xml:space="preserve"> مشروعا باستخدام موارد التنوع البيولوجي، إما كمشاريع</w:t>
      </w:r>
      <w:r w:rsidR="006F0156">
        <w:rPr>
          <w:rFonts w:cs="Simplified Arabic" w:hint="cs"/>
          <w:rtl/>
        </w:rPr>
        <w:t>/</w:t>
      </w:r>
      <w:r w:rsidR="00481968">
        <w:rPr>
          <w:rFonts w:cs="Simplified Arabic" w:hint="cs"/>
          <w:rtl/>
        </w:rPr>
        <w:t>برامج مستقلة أو مشاريع متعد</w:t>
      </w:r>
      <w:r w:rsidR="00EC2D01">
        <w:rPr>
          <w:rFonts w:cs="Simplified Arabic" w:hint="cs"/>
          <w:rtl/>
        </w:rPr>
        <w:t>دة المجالات البؤرية و</w:t>
      </w:r>
      <w:r w:rsidR="008A10EF">
        <w:rPr>
          <w:rFonts w:cs="Simplified Arabic" w:hint="cs"/>
          <w:rtl/>
        </w:rPr>
        <w:t>11</w:t>
      </w:r>
      <w:r w:rsidR="00EC2D01">
        <w:rPr>
          <w:rFonts w:cs="Simplified Arabic" w:hint="cs"/>
          <w:rtl/>
        </w:rPr>
        <w:t xml:space="preserve"> نهج</w:t>
      </w:r>
      <w:r w:rsidR="008A10EF">
        <w:rPr>
          <w:rFonts w:cs="Simplified Arabic" w:hint="cs"/>
          <w:rtl/>
        </w:rPr>
        <w:t>ا</w:t>
      </w:r>
      <w:r w:rsidR="00EC2D01">
        <w:rPr>
          <w:rFonts w:cs="Simplified Arabic" w:hint="cs"/>
          <w:rtl/>
        </w:rPr>
        <w:t xml:space="preserve"> بر</w:t>
      </w:r>
      <w:r w:rsidR="008A10EF">
        <w:rPr>
          <w:rFonts w:cs="Simplified Arabic" w:hint="cs"/>
          <w:rtl/>
        </w:rPr>
        <w:t>نا</w:t>
      </w:r>
      <w:r w:rsidR="00EC2D01">
        <w:rPr>
          <w:rFonts w:cs="Simplified Arabic" w:hint="cs"/>
          <w:rtl/>
        </w:rPr>
        <w:t>مج</w:t>
      </w:r>
      <w:r w:rsidR="008A10EF">
        <w:rPr>
          <w:rFonts w:cs="Simplified Arabic" w:hint="cs"/>
          <w:rtl/>
        </w:rPr>
        <w:t>يا</w:t>
      </w:r>
      <w:r w:rsidR="00481968">
        <w:rPr>
          <w:rFonts w:cs="Simplified Arabic" w:hint="cs"/>
          <w:rtl/>
        </w:rPr>
        <w:t>. وتشمل هذه الأرقام رسوم الوكالة ومنح إعداد المش</w:t>
      </w:r>
      <w:r w:rsidR="00EC2D01">
        <w:rPr>
          <w:rFonts w:cs="Simplified Arabic" w:hint="cs"/>
          <w:rtl/>
        </w:rPr>
        <w:t>روع</w:t>
      </w:r>
      <w:r w:rsidR="00481968">
        <w:rPr>
          <w:rFonts w:cs="Simplified Arabic" w:hint="cs"/>
          <w:rtl/>
        </w:rPr>
        <w:t xml:space="preserve">. </w:t>
      </w:r>
    </w:p>
    <w:p w:rsidR="00C611A0" w:rsidRDefault="004C4E1F" w:rsidP="009F4BD8">
      <w:pPr>
        <w:pStyle w:val="MainParanoChapter"/>
        <w:numPr>
          <w:ilvl w:val="0"/>
          <w:numId w:val="12"/>
        </w:numPr>
        <w:bidi/>
        <w:spacing w:after="100" w:line="204" w:lineRule="auto"/>
        <w:ind w:left="734" w:hanging="730"/>
        <w:jc w:val="both"/>
        <w:rPr>
          <w:rFonts w:cs="Simplified Arabic"/>
          <w:rtl/>
        </w:rPr>
      </w:pPr>
      <w:r w:rsidRPr="00C611A0">
        <w:rPr>
          <w:rFonts w:cs="Simplified Arabic" w:hint="cs"/>
          <w:rtl/>
        </w:rPr>
        <w:t>و</w:t>
      </w:r>
      <w:r w:rsidRPr="00C611A0">
        <w:rPr>
          <w:rFonts w:cs="Simplified Arabic"/>
          <w:rtl/>
        </w:rPr>
        <w:t xml:space="preserve">وافق مجلس </w:t>
      </w:r>
      <w:r w:rsidR="001D7A4C">
        <w:rPr>
          <w:rFonts w:cs="Simplified Arabic"/>
          <w:rtl/>
        </w:rPr>
        <w:t>مرفق البيئة العالمية</w:t>
      </w:r>
      <w:r w:rsidRPr="00C611A0">
        <w:rPr>
          <w:rFonts w:cs="Simplified Arabic"/>
          <w:rtl/>
        </w:rPr>
        <w:t xml:space="preserve">، في </w:t>
      </w:r>
      <w:r w:rsidRPr="00C611A0">
        <w:rPr>
          <w:rFonts w:cs="Simplified Arabic" w:hint="cs"/>
          <w:rtl/>
        </w:rPr>
        <w:t>اجتماعه</w:t>
      </w:r>
      <w:r w:rsidRPr="00C611A0">
        <w:rPr>
          <w:rFonts w:cs="Simplified Arabic"/>
          <w:rtl/>
        </w:rPr>
        <w:t xml:space="preserve"> </w:t>
      </w:r>
      <w:r w:rsidR="00C611A0" w:rsidRPr="00C611A0">
        <w:rPr>
          <w:rFonts w:cs="Simplified Arabic" w:hint="cs"/>
          <w:rtl/>
        </w:rPr>
        <w:t>الحادي والخمسين</w:t>
      </w:r>
      <w:r w:rsidRPr="00C611A0">
        <w:rPr>
          <w:rFonts w:cs="Simplified Arabic"/>
          <w:rtl/>
        </w:rPr>
        <w:t xml:space="preserve"> </w:t>
      </w:r>
      <w:r w:rsidRPr="00C611A0">
        <w:rPr>
          <w:rFonts w:cs="Simplified Arabic" w:hint="cs"/>
          <w:rtl/>
        </w:rPr>
        <w:t xml:space="preserve">المعقود </w:t>
      </w:r>
      <w:r w:rsidRPr="00C611A0">
        <w:rPr>
          <w:rFonts w:cs="Simplified Arabic"/>
          <w:rtl/>
        </w:rPr>
        <w:t>في أكتوبر</w:t>
      </w:r>
      <w:r w:rsidR="006F0156">
        <w:rPr>
          <w:rFonts w:cs="Simplified Arabic" w:hint="cs"/>
          <w:rtl/>
        </w:rPr>
        <w:t>/</w:t>
      </w:r>
      <w:r w:rsidRPr="00C611A0">
        <w:rPr>
          <w:rFonts w:cs="Simplified Arabic" w:hint="cs"/>
          <w:rtl/>
        </w:rPr>
        <w:t>تشرين الأول</w:t>
      </w:r>
      <w:r w:rsidRPr="00C611A0">
        <w:rPr>
          <w:rFonts w:cs="Simplified Arabic"/>
          <w:rtl/>
        </w:rPr>
        <w:t xml:space="preserve"> 2016، على </w:t>
      </w:r>
      <w:r w:rsidR="00C611A0" w:rsidRPr="00C611A0">
        <w:rPr>
          <w:rFonts w:cs="Simplified Arabic" w:hint="cs"/>
          <w:rtl/>
        </w:rPr>
        <w:t>تدبير</w:t>
      </w:r>
      <w:r w:rsidRPr="00C611A0">
        <w:rPr>
          <w:rFonts w:cs="Simplified Arabic"/>
          <w:rtl/>
        </w:rPr>
        <w:t xml:space="preserve"> لمعالجة نقص التمويل الناتج عن تقلبات أسعار العملات.</w:t>
      </w:r>
      <w:r w:rsidR="00C611A0">
        <w:rPr>
          <w:rStyle w:val="FootnoteReference"/>
          <w:rFonts w:cs="Simplified Arabic"/>
          <w:rtl/>
        </w:rPr>
        <w:footnoteReference w:id="6"/>
      </w:r>
      <w:r w:rsidRPr="00C611A0">
        <w:rPr>
          <w:rFonts w:cs="Simplified Arabic"/>
          <w:rtl/>
        </w:rPr>
        <w:t xml:space="preserve"> </w:t>
      </w:r>
      <w:r w:rsidR="00C611A0" w:rsidRPr="00C611A0">
        <w:rPr>
          <w:rFonts w:cs="Simplified Arabic" w:hint="cs"/>
          <w:rtl/>
        </w:rPr>
        <w:t>و</w:t>
      </w:r>
      <w:r w:rsidRPr="00C611A0">
        <w:rPr>
          <w:rFonts w:cs="Simplified Arabic"/>
          <w:rtl/>
        </w:rPr>
        <w:t xml:space="preserve">قرر المجلس أنه ينبغي حماية الاعتمادات المخصصة لأقل البلدان نموا والدول الجزرية الصغيرة النامية </w:t>
      </w:r>
      <w:r w:rsidR="00C611A0" w:rsidRPr="00C611A0">
        <w:rPr>
          <w:rFonts w:cs="Simplified Arabic" w:hint="cs"/>
          <w:rtl/>
        </w:rPr>
        <w:t>والأموال المرصودة للمجال</w:t>
      </w:r>
      <w:r w:rsidR="00C611A0" w:rsidRPr="00C611A0">
        <w:rPr>
          <w:rFonts w:cs="Simplified Arabic"/>
          <w:rtl/>
        </w:rPr>
        <w:t xml:space="preserve"> البؤري</w:t>
      </w:r>
      <w:r w:rsidRPr="00C611A0">
        <w:rPr>
          <w:rFonts w:cs="Simplified Arabic"/>
          <w:rtl/>
        </w:rPr>
        <w:t xml:space="preserve"> للتنوع البيولوجي والأنشطة التمكينية على أساس الأولوية</w:t>
      </w:r>
      <w:r w:rsidR="00C611A0" w:rsidRPr="00C611A0">
        <w:rPr>
          <w:rFonts w:cs="Simplified Arabic" w:hint="cs"/>
          <w:rtl/>
        </w:rPr>
        <w:t>.</w:t>
      </w:r>
    </w:p>
    <w:p w:rsidR="006B59C3" w:rsidRPr="00C611A0" w:rsidRDefault="00094F90" w:rsidP="00AF490D">
      <w:pPr>
        <w:pStyle w:val="MainParanoChapter"/>
        <w:numPr>
          <w:ilvl w:val="0"/>
          <w:numId w:val="0"/>
        </w:numPr>
        <w:bidi/>
        <w:spacing w:after="100" w:line="204" w:lineRule="auto"/>
        <w:jc w:val="both"/>
        <w:rPr>
          <w:rFonts w:cs="Simplified Arabic"/>
          <w:b/>
          <w:bCs/>
          <w:rtl/>
          <w:lang w:bidi="ar-EG"/>
        </w:rPr>
      </w:pPr>
      <w:r w:rsidRPr="00C611A0">
        <w:rPr>
          <w:rFonts w:cs="Simplified Arabic" w:hint="cs"/>
          <w:b/>
          <w:bCs/>
          <w:rtl/>
        </w:rPr>
        <w:t>الجدول 1</w:t>
      </w:r>
      <w:r w:rsidR="001B2910">
        <w:rPr>
          <w:rFonts w:cs="Simplified Arabic" w:hint="cs"/>
          <w:b/>
          <w:bCs/>
          <w:rtl/>
        </w:rPr>
        <w:t>-</w:t>
      </w:r>
      <w:r w:rsidRPr="00C611A0">
        <w:rPr>
          <w:rFonts w:cs="Simplified Arabic" w:hint="cs"/>
          <w:b/>
          <w:bCs/>
          <w:rtl/>
        </w:rPr>
        <w:t xml:space="preserve"> موجز لاستخدام برمجة المجال البؤري للتنوع البيولوجي في </w:t>
      </w:r>
      <w:r w:rsidR="001B2910">
        <w:rPr>
          <w:rFonts w:cs="Simplified Arabic" w:hint="cs"/>
          <w:b/>
          <w:bCs/>
          <w:rtl/>
        </w:rPr>
        <w:t xml:space="preserve">التجديد السادس لموارد </w:t>
      </w:r>
      <w:r w:rsidR="001D7A4C">
        <w:rPr>
          <w:rFonts w:cs="Simplified Arabic" w:hint="cs"/>
          <w:b/>
          <w:bCs/>
          <w:rtl/>
        </w:rPr>
        <w:t>مرفق البيئة العالمية</w:t>
      </w:r>
      <w:r w:rsidRPr="00C611A0">
        <w:rPr>
          <w:rFonts w:cs="Simplified Arabic" w:hint="cs"/>
          <w:b/>
          <w:bCs/>
          <w:rtl/>
        </w:rPr>
        <w:t xml:space="preserve"> (1</w:t>
      </w:r>
      <w:r w:rsidR="001B2910">
        <w:rPr>
          <w:rFonts w:cs="Simplified Arabic" w:hint="eastAsia"/>
          <w:b/>
          <w:bCs/>
          <w:rtl/>
        </w:rPr>
        <w:t> </w:t>
      </w:r>
      <w:r w:rsidRPr="00C611A0">
        <w:rPr>
          <w:rFonts w:cs="Simplified Arabic" w:hint="cs"/>
          <w:b/>
          <w:bCs/>
          <w:rtl/>
        </w:rPr>
        <w:t>يوليو</w:t>
      </w:r>
      <w:r w:rsidR="006F0156">
        <w:rPr>
          <w:rFonts w:cs="Simplified Arabic" w:hint="cs"/>
          <w:b/>
          <w:bCs/>
          <w:rtl/>
        </w:rPr>
        <w:t>/</w:t>
      </w:r>
      <w:r w:rsidRPr="00C611A0">
        <w:rPr>
          <w:rFonts w:cs="Simplified Arabic" w:hint="cs"/>
          <w:b/>
          <w:bCs/>
          <w:rtl/>
        </w:rPr>
        <w:t xml:space="preserve">تموز </w:t>
      </w:r>
      <w:r w:rsidR="00AF490D">
        <w:rPr>
          <w:rFonts w:cs="Simplified Arabic" w:hint="cs"/>
          <w:b/>
          <w:bCs/>
          <w:rtl/>
        </w:rPr>
        <w:t>2014</w:t>
      </w:r>
      <w:r w:rsidRPr="00C611A0">
        <w:rPr>
          <w:rFonts w:cs="Simplified Arabic" w:hint="cs"/>
          <w:b/>
          <w:bCs/>
          <w:rtl/>
        </w:rPr>
        <w:t xml:space="preserve"> إلى </w:t>
      </w:r>
      <w:r w:rsidR="00C36AB0" w:rsidRPr="00C611A0">
        <w:rPr>
          <w:rFonts w:cs="Simplified Arabic" w:hint="cs"/>
          <w:b/>
          <w:bCs/>
          <w:rtl/>
        </w:rPr>
        <w:t>15 مارس</w:t>
      </w:r>
      <w:r w:rsidR="006F0156">
        <w:rPr>
          <w:rFonts w:cs="Simplified Arabic" w:hint="cs"/>
          <w:b/>
          <w:bCs/>
          <w:rtl/>
        </w:rPr>
        <w:t>/</w:t>
      </w:r>
      <w:r w:rsidR="00C36AB0" w:rsidRPr="00C611A0">
        <w:rPr>
          <w:rFonts w:cs="Simplified Arabic" w:hint="cs"/>
          <w:b/>
          <w:bCs/>
          <w:rtl/>
        </w:rPr>
        <w:t>آذار 2018</w:t>
      </w:r>
      <w:r w:rsidRPr="00C611A0">
        <w:rPr>
          <w:rFonts w:cs="Simplified Arabic" w:hint="cs"/>
          <w:b/>
          <w:bCs/>
          <w:rtl/>
        </w:rPr>
        <w:t>)</w:t>
      </w:r>
      <w:r w:rsidR="00AC3396" w:rsidRPr="00AC3396">
        <w:rPr>
          <w:rFonts w:cs="Simplified Arabic"/>
          <w:b/>
          <w:bCs/>
          <w:vertAlign w:val="superscript"/>
          <w:rtl/>
          <w:lang w:bidi="ar-EG"/>
        </w:rPr>
        <w:footnoteReference w:id="7"/>
      </w:r>
    </w:p>
    <w:p w:rsidR="00094F90" w:rsidRDefault="00094F90" w:rsidP="00094F90">
      <w:pPr>
        <w:pStyle w:val="MainParanoChapter"/>
        <w:numPr>
          <w:ilvl w:val="0"/>
          <w:numId w:val="0"/>
        </w:numPr>
        <w:bidi/>
        <w:spacing w:after="100" w:line="204" w:lineRule="auto"/>
        <w:jc w:val="both"/>
        <w:rPr>
          <w:rFonts w:cs="Simplified Arabic"/>
          <w:rtl/>
        </w:rPr>
      </w:pPr>
    </w:p>
    <w:tbl>
      <w:tblPr>
        <w:bidiVisual/>
        <w:tblW w:w="10004" w:type="dxa"/>
        <w:jc w:val="center"/>
        <w:tblBorders>
          <w:top w:val="single" w:sz="12" w:space="0" w:color="008000"/>
          <w:bottom w:val="single" w:sz="12" w:space="0" w:color="008000"/>
        </w:tblBorders>
        <w:tblLayout w:type="fixed"/>
        <w:tblLook w:val="01E0" w:firstRow="1" w:lastRow="1" w:firstColumn="1" w:lastColumn="1" w:noHBand="0" w:noVBand="0"/>
      </w:tblPr>
      <w:tblGrid>
        <w:gridCol w:w="4519"/>
        <w:gridCol w:w="1710"/>
        <w:gridCol w:w="1800"/>
        <w:gridCol w:w="1975"/>
      </w:tblGrid>
      <w:tr w:rsidR="00EB4567" w:rsidRPr="00094F90" w:rsidTr="000A702E">
        <w:trPr>
          <w:trHeight w:val="432"/>
          <w:jc w:val="center"/>
        </w:trPr>
        <w:tc>
          <w:tcPr>
            <w:tcW w:w="4519" w:type="dxa"/>
            <w:tcBorders>
              <w:bottom w:val="single" w:sz="6" w:space="0" w:color="008000"/>
            </w:tcBorders>
            <w:shd w:val="clear" w:color="auto" w:fill="auto"/>
            <w:vAlign w:val="center"/>
          </w:tcPr>
          <w:p w:rsidR="00EB4567" w:rsidRPr="00094F90" w:rsidRDefault="00EB4567" w:rsidP="000A702E">
            <w:pPr>
              <w:pStyle w:val="MainParanoChapter"/>
              <w:numPr>
                <w:ilvl w:val="0"/>
                <w:numId w:val="0"/>
              </w:numPr>
              <w:bidi/>
              <w:spacing w:line="204" w:lineRule="auto"/>
              <w:jc w:val="center"/>
              <w:rPr>
                <w:rFonts w:cs="Simplified Arabic"/>
                <w:b/>
                <w:bCs/>
                <w:szCs w:val="22"/>
                <w:lang w:bidi="ar-EG"/>
              </w:rPr>
            </w:pPr>
            <w:r w:rsidRPr="00094F90">
              <w:rPr>
                <w:rFonts w:cs="Simplified Arabic" w:hint="cs"/>
                <w:b/>
                <w:bCs/>
                <w:szCs w:val="22"/>
                <w:rtl/>
                <w:lang w:bidi="ar-EG"/>
              </w:rPr>
              <w:t>المجال البؤري للتنوع البيولوجي</w:t>
            </w:r>
          </w:p>
        </w:tc>
        <w:tc>
          <w:tcPr>
            <w:tcW w:w="1710" w:type="dxa"/>
            <w:tcBorders>
              <w:bottom w:val="single" w:sz="6" w:space="0" w:color="008000"/>
            </w:tcBorders>
            <w:shd w:val="clear" w:color="auto" w:fill="auto"/>
          </w:tcPr>
          <w:p w:rsidR="00EB4567" w:rsidRPr="00A37AEF" w:rsidRDefault="00EB4567" w:rsidP="00F94AA2">
            <w:pPr>
              <w:pStyle w:val="MainParanoChapter"/>
              <w:numPr>
                <w:ilvl w:val="0"/>
                <w:numId w:val="0"/>
              </w:numPr>
              <w:tabs>
                <w:tab w:val="left" w:pos="720"/>
              </w:tabs>
              <w:bidi/>
              <w:spacing w:line="192" w:lineRule="auto"/>
              <w:ind w:left="187"/>
              <w:rPr>
                <w:rFonts w:cs="Simplified Arabic"/>
                <w:bCs/>
                <w:sz w:val="20"/>
                <w:szCs w:val="20"/>
                <w:rtl/>
                <w:lang w:bidi="ar-EG"/>
              </w:rPr>
            </w:pPr>
            <w:r w:rsidRPr="00A37AEF">
              <w:rPr>
                <w:rFonts w:cs="Simplified Arabic" w:hint="cs"/>
                <w:bCs/>
                <w:sz w:val="20"/>
                <w:szCs w:val="20"/>
                <w:rtl/>
                <w:lang w:bidi="ar-EG"/>
              </w:rPr>
              <w:t>التجديد السادس لموارد المرفق</w:t>
            </w:r>
          </w:p>
          <w:p w:rsidR="00EB4567" w:rsidRPr="00A37AEF" w:rsidRDefault="00EB4567" w:rsidP="00F94AA2">
            <w:pPr>
              <w:pStyle w:val="MainParanoChapter"/>
              <w:numPr>
                <w:ilvl w:val="0"/>
                <w:numId w:val="0"/>
              </w:numPr>
              <w:tabs>
                <w:tab w:val="left" w:pos="720"/>
              </w:tabs>
              <w:bidi/>
              <w:spacing w:line="192" w:lineRule="auto"/>
              <w:ind w:left="187"/>
              <w:rPr>
                <w:rFonts w:cs="Simplified Arabic"/>
                <w:bCs/>
                <w:sz w:val="20"/>
                <w:szCs w:val="20"/>
                <w:lang w:bidi="ar-EG"/>
              </w:rPr>
            </w:pPr>
            <w:r w:rsidRPr="00A37AEF">
              <w:rPr>
                <w:rFonts w:cs="Simplified Arabic" w:hint="cs"/>
                <w:bCs/>
                <w:sz w:val="20"/>
                <w:szCs w:val="20"/>
                <w:rtl/>
                <w:lang w:bidi="ar-EG"/>
              </w:rPr>
              <w:t>برمجة الأهداف</w:t>
            </w:r>
          </w:p>
          <w:p w:rsidR="00EB4567" w:rsidRPr="00A37AEF" w:rsidRDefault="00EB4567" w:rsidP="00F94AA2">
            <w:pPr>
              <w:pStyle w:val="MainParanoChapter"/>
              <w:numPr>
                <w:ilvl w:val="0"/>
                <w:numId w:val="0"/>
              </w:numPr>
              <w:bidi/>
              <w:spacing w:line="192" w:lineRule="auto"/>
              <w:rPr>
                <w:rFonts w:cs="Simplified Arabic"/>
                <w:bCs/>
                <w:sz w:val="20"/>
                <w:szCs w:val="20"/>
                <w:lang w:bidi="ar-EG"/>
              </w:rPr>
            </w:pPr>
            <w:r w:rsidRPr="00CB03D6">
              <w:rPr>
                <w:rFonts w:cs="Simplified Arabic" w:hint="cs"/>
                <w:bCs/>
                <w:sz w:val="20"/>
                <w:szCs w:val="20"/>
                <w:rtl/>
              </w:rPr>
              <w:t>(مليون دولار)</w:t>
            </w:r>
          </w:p>
        </w:tc>
        <w:tc>
          <w:tcPr>
            <w:tcW w:w="1800" w:type="dxa"/>
            <w:tcBorders>
              <w:bottom w:val="single" w:sz="6" w:space="0" w:color="008000"/>
            </w:tcBorders>
            <w:shd w:val="clear" w:color="auto" w:fill="auto"/>
          </w:tcPr>
          <w:p w:rsidR="00EB4567" w:rsidRPr="00A37AEF" w:rsidRDefault="00EB4567" w:rsidP="00F94AA2">
            <w:pPr>
              <w:pStyle w:val="MainParanoChapter"/>
              <w:numPr>
                <w:ilvl w:val="0"/>
                <w:numId w:val="0"/>
              </w:numPr>
              <w:bidi/>
              <w:spacing w:line="192" w:lineRule="auto"/>
              <w:jc w:val="center"/>
              <w:rPr>
                <w:rFonts w:cs="Simplified Arabic"/>
                <w:bCs/>
                <w:sz w:val="20"/>
                <w:szCs w:val="20"/>
                <w:rtl/>
                <w:lang w:bidi="ar-EG"/>
              </w:rPr>
            </w:pPr>
            <w:r w:rsidRPr="00A37AEF">
              <w:rPr>
                <w:rFonts w:cs="Simplified Arabic" w:hint="cs"/>
                <w:bCs/>
                <w:sz w:val="20"/>
                <w:szCs w:val="20"/>
                <w:rtl/>
                <w:lang w:bidi="ar-EG"/>
              </w:rPr>
              <w:t>التجديد السادس لموارد المرفق</w:t>
            </w:r>
          </w:p>
          <w:p w:rsidR="00EB4567" w:rsidRPr="00A37AEF" w:rsidRDefault="00EB4567" w:rsidP="00F94AA2">
            <w:pPr>
              <w:pStyle w:val="MainParanoChapter"/>
              <w:numPr>
                <w:ilvl w:val="0"/>
                <w:numId w:val="0"/>
              </w:numPr>
              <w:bidi/>
              <w:spacing w:line="192" w:lineRule="auto"/>
              <w:jc w:val="center"/>
              <w:rPr>
                <w:rFonts w:cs="Simplified Arabic"/>
                <w:bCs/>
                <w:sz w:val="20"/>
                <w:szCs w:val="20"/>
                <w:lang w:bidi="ar-EG"/>
              </w:rPr>
            </w:pPr>
            <w:r w:rsidRPr="00A37AEF">
              <w:rPr>
                <w:rFonts w:cs="Simplified Arabic" w:hint="cs"/>
                <w:bCs/>
                <w:sz w:val="20"/>
                <w:szCs w:val="20"/>
                <w:rtl/>
                <w:lang w:bidi="ar-EG"/>
              </w:rPr>
              <w:t>البرمجة</w:t>
            </w:r>
          </w:p>
          <w:p w:rsidR="00EB4567" w:rsidRPr="00A37AEF" w:rsidRDefault="00EB4567" w:rsidP="00F94AA2">
            <w:pPr>
              <w:pStyle w:val="MainParanoChapter"/>
              <w:numPr>
                <w:ilvl w:val="0"/>
                <w:numId w:val="0"/>
              </w:numPr>
              <w:tabs>
                <w:tab w:val="left" w:pos="720"/>
              </w:tabs>
              <w:bidi/>
              <w:spacing w:line="192" w:lineRule="auto"/>
              <w:ind w:left="187"/>
              <w:jc w:val="both"/>
              <w:rPr>
                <w:rFonts w:cs="Simplified Arabic"/>
                <w:bCs/>
                <w:sz w:val="20"/>
                <w:szCs w:val="20"/>
              </w:rPr>
            </w:pPr>
            <w:r w:rsidRPr="00CB03D6">
              <w:rPr>
                <w:rFonts w:cs="Simplified Arabic" w:hint="cs"/>
                <w:bCs/>
                <w:sz w:val="20"/>
                <w:szCs w:val="20"/>
                <w:rtl/>
              </w:rPr>
              <w:t>(مليون دولار)</w:t>
            </w:r>
          </w:p>
        </w:tc>
        <w:tc>
          <w:tcPr>
            <w:tcW w:w="1975" w:type="dxa"/>
            <w:tcBorders>
              <w:bottom w:val="single" w:sz="6" w:space="0" w:color="008000"/>
            </w:tcBorders>
            <w:shd w:val="clear" w:color="auto" w:fill="auto"/>
          </w:tcPr>
          <w:p w:rsidR="00EB4567" w:rsidRPr="00A37AEF" w:rsidRDefault="00EB4567" w:rsidP="00F94AA2">
            <w:pPr>
              <w:pStyle w:val="MainParanoChapter"/>
              <w:numPr>
                <w:ilvl w:val="0"/>
                <w:numId w:val="0"/>
              </w:numPr>
              <w:bidi/>
              <w:spacing w:line="192" w:lineRule="auto"/>
              <w:jc w:val="center"/>
              <w:rPr>
                <w:rFonts w:cs="Simplified Arabic"/>
                <w:bCs/>
                <w:sz w:val="20"/>
                <w:szCs w:val="20"/>
                <w:rtl/>
                <w:lang w:bidi="ar-EG"/>
              </w:rPr>
            </w:pPr>
            <w:r w:rsidRPr="00A37AEF">
              <w:rPr>
                <w:rFonts w:cs="Simplified Arabic" w:hint="cs"/>
                <w:bCs/>
                <w:sz w:val="20"/>
                <w:szCs w:val="20"/>
                <w:rtl/>
                <w:lang w:bidi="ar-EG"/>
              </w:rPr>
              <w:t>التجديد السادس</w:t>
            </w:r>
          </w:p>
          <w:p w:rsidR="00EB4567" w:rsidRPr="00A37AEF" w:rsidRDefault="00EB4567" w:rsidP="00F94AA2">
            <w:pPr>
              <w:pStyle w:val="MainParanoChapter"/>
              <w:numPr>
                <w:ilvl w:val="0"/>
                <w:numId w:val="0"/>
              </w:numPr>
              <w:bidi/>
              <w:spacing w:line="192" w:lineRule="auto"/>
              <w:jc w:val="center"/>
              <w:rPr>
                <w:rFonts w:cs="Simplified Arabic"/>
                <w:bCs/>
                <w:sz w:val="20"/>
                <w:szCs w:val="20"/>
                <w:lang w:bidi="ar-EG"/>
              </w:rPr>
            </w:pPr>
            <w:r w:rsidRPr="00A37AEF">
              <w:rPr>
                <w:rFonts w:cs="Simplified Arabic" w:hint="cs"/>
                <w:bCs/>
                <w:sz w:val="20"/>
                <w:szCs w:val="20"/>
                <w:rtl/>
                <w:lang w:bidi="ar-EG"/>
              </w:rPr>
              <w:t>لموارد المرفق</w:t>
            </w:r>
          </w:p>
          <w:p w:rsidR="00EB4567" w:rsidRPr="00A37AEF" w:rsidRDefault="00EB4567" w:rsidP="00F94AA2">
            <w:pPr>
              <w:pStyle w:val="MainParanoChapter"/>
              <w:numPr>
                <w:ilvl w:val="0"/>
                <w:numId w:val="0"/>
              </w:numPr>
              <w:bidi/>
              <w:spacing w:line="192" w:lineRule="auto"/>
              <w:ind w:left="-533"/>
              <w:jc w:val="center"/>
              <w:rPr>
                <w:rFonts w:cs="Simplified Arabic"/>
                <w:bCs/>
                <w:sz w:val="20"/>
                <w:szCs w:val="20"/>
                <w:lang w:bidi="ar-EG"/>
              </w:rPr>
            </w:pPr>
            <w:r w:rsidRPr="00A37AEF">
              <w:rPr>
                <w:rFonts w:cs="Simplified Arabic" w:hint="cs"/>
                <w:bCs/>
                <w:sz w:val="20"/>
                <w:szCs w:val="20"/>
                <w:rtl/>
                <w:lang w:bidi="ar-EG"/>
              </w:rPr>
              <w:t>البرمجة</w:t>
            </w:r>
          </w:p>
          <w:p w:rsidR="00EB4567" w:rsidRPr="00A37AEF" w:rsidRDefault="00EB4567" w:rsidP="00F94AA2">
            <w:pPr>
              <w:pStyle w:val="MainParanoChapter"/>
              <w:numPr>
                <w:ilvl w:val="0"/>
                <w:numId w:val="0"/>
              </w:numPr>
              <w:bidi/>
              <w:spacing w:line="192" w:lineRule="auto"/>
              <w:ind w:left="-533"/>
              <w:jc w:val="center"/>
              <w:rPr>
                <w:rFonts w:cs="Simplified Arabic"/>
                <w:bCs/>
                <w:sz w:val="20"/>
                <w:szCs w:val="20"/>
                <w:lang w:bidi="ar-EG"/>
              </w:rPr>
            </w:pPr>
            <w:r w:rsidRPr="00A37AEF">
              <w:rPr>
                <w:rFonts w:cs="Simplified Arabic" w:hint="cs"/>
                <w:bCs/>
                <w:sz w:val="20"/>
                <w:szCs w:val="20"/>
                <w:rtl/>
                <w:lang w:bidi="ar-EG"/>
              </w:rPr>
              <w:t>(%)</w:t>
            </w:r>
          </w:p>
        </w:tc>
      </w:tr>
      <w:tr w:rsidR="00347C8B" w:rsidRPr="00094F90" w:rsidTr="00094F90">
        <w:trPr>
          <w:trHeight w:val="432"/>
          <w:jc w:val="center"/>
        </w:trPr>
        <w:tc>
          <w:tcPr>
            <w:tcW w:w="4519" w:type="dxa"/>
            <w:shd w:val="clear" w:color="auto" w:fill="auto"/>
          </w:tcPr>
          <w:p w:rsidR="00347C8B" w:rsidRPr="00F8763E" w:rsidRDefault="00347C8B" w:rsidP="00F94AA2">
            <w:pPr>
              <w:pStyle w:val="MainParanoChapter"/>
              <w:numPr>
                <w:ilvl w:val="0"/>
                <w:numId w:val="0"/>
              </w:numPr>
              <w:tabs>
                <w:tab w:val="left" w:pos="720"/>
              </w:tabs>
              <w:bidi/>
              <w:spacing w:line="192" w:lineRule="auto"/>
              <w:jc w:val="both"/>
              <w:rPr>
                <w:rFonts w:cs="Simplified Arabic"/>
                <w:bCs/>
                <w:i/>
                <w:iCs/>
                <w:sz w:val="20"/>
                <w:szCs w:val="22"/>
                <w:lang w:bidi="ar-EG"/>
              </w:rPr>
            </w:pPr>
            <w:r w:rsidRPr="00F8763E">
              <w:rPr>
                <w:rFonts w:cs="Simplified Arabic" w:hint="cs"/>
                <w:bCs/>
                <w:i/>
                <w:iCs/>
                <w:sz w:val="20"/>
                <w:szCs w:val="22"/>
                <w:rtl/>
                <w:lang w:bidi="ar-EG"/>
              </w:rPr>
              <w:t>المخصصات القطرية في نظام التخصيص الشفاف للموارد</w:t>
            </w:r>
          </w:p>
        </w:tc>
        <w:tc>
          <w:tcPr>
            <w:tcW w:w="1710" w:type="dxa"/>
            <w:shd w:val="clear" w:color="auto" w:fill="auto"/>
          </w:tcPr>
          <w:p w:rsidR="00347C8B" w:rsidRPr="00F8763E" w:rsidRDefault="00347C8B" w:rsidP="00F8763E">
            <w:pPr>
              <w:pStyle w:val="MainParanoChapter"/>
              <w:numPr>
                <w:ilvl w:val="0"/>
                <w:numId w:val="0"/>
              </w:numPr>
              <w:spacing w:before="60" w:line="204" w:lineRule="auto"/>
              <w:ind w:left="432"/>
              <w:rPr>
                <w:rFonts w:cs="Simplified Arabic"/>
                <w:b/>
                <w:i/>
                <w:iCs/>
                <w:szCs w:val="22"/>
              </w:rPr>
            </w:pPr>
            <w:r w:rsidRPr="00F8763E">
              <w:rPr>
                <w:rFonts w:cs="Simplified Arabic"/>
                <w:b/>
                <w:i/>
                <w:iCs/>
                <w:szCs w:val="22"/>
              </w:rPr>
              <w:t>1,051</w:t>
            </w:r>
          </w:p>
        </w:tc>
        <w:tc>
          <w:tcPr>
            <w:tcW w:w="1800" w:type="dxa"/>
            <w:shd w:val="clear" w:color="auto" w:fill="auto"/>
          </w:tcPr>
          <w:p w:rsidR="00347C8B" w:rsidRPr="00F8763E" w:rsidRDefault="00347C8B" w:rsidP="00F8763E">
            <w:pPr>
              <w:pStyle w:val="TableParagraph"/>
              <w:spacing w:before="14"/>
              <w:rPr>
                <w:rFonts w:asciiTheme="majorBidi" w:hAnsiTheme="majorBidi" w:cstheme="majorBidi"/>
                <w:b/>
                <w:i/>
                <w:iCs/>
              </w:rPr>
            </w:pPr>
            <w:r w:rsidRPr="00F8763E">
              <w:rPr>
                <w:rFonts w:asciiTheme="majorBidi" w:hAnsiTheme="majorBidi" w:cstheme="majorBidi"/>
                <w:b/>
                <w:i/>
                <w:iCs/>
              </w:rPr>
              <w:t>777.2</w:t>
            </w:r>
          </w:p>
        </w:tc>
        <w:tc>
          <w:tcPr>
            <w:tcW w:w="1975" w:type="dxa"/>
            <w:shd w:val="clear" w:color="auto" w:fill="auto"/>
          </w:tcPr>
          <w:p w:rsidR="00347C8B" w:rsidRPr="00347C8B" w:rsidRDefault="00347C8B" w:rsidP="00F8763E">
            <w:pPr>
              <w:pStyle w:val="TableParagraph"/>
              <w:spacing w:before="14"/>
              <w:rPr>
                <w:rFonts w:asciiTheme="majorBidi" w:hAnsiTheme="majorBidi" w:cstheme="majorBidi"/>
                <w:b/>
                <w:i/>
              </w:rPr>
            </w:pPr>
            <w:r w:rsidRPr="00347C8B">
              <w:rPr>
                <w:rFonts w:asciiTheme="majorBidi" w:hAnsiTheme="majorBidi" w:cstheme="majorBidi"/>
                <w:b/>
                <w:i/>
              </w:rPr>
              <w:t>74%</w:t>
            </w:r>
          </w:p>
        </w:tc>
      </w:tr>
      <w:tr w:rsidR="00347C8B" w:rsidRPr="00094F90" w:rsidTr="00094F90">
        <w:trPr>
          <w:trHeight w:val="432"/>
          <w:jc w:val="center"/>
        </w:trPr>
        <w:tc>
          <w:tcPr>
            <w:tcW w:w="4519" w:type="dxa"/>
            <w:shd w:val="clear" w:color="auto" w:fill="auto"/>
          </w:tcPr>
          <w:p w:rsidR="00347C8B" w:rsidRPr="0008681F" w:rsidRDefault="00347C8B" w:rsidP="00F94AA2">
            <w:pPr>
              <w:pStyle w:val="MainParanoChapter"/>
              <w:numPr>
                <w:ilvl w:val="0"/>
                <w:numId w:val="0"/>
              </w:numPr>
              <w:tabs>
                <w:tab w:val="left" w:pos="720"/>
              </w:tabs>
              <w:bidi/>
              <w:spacing w:line="192" w:lineRule="auto"/>
              <w:jc w:val="both"/>
              <w:rPr>
                <w:rFonts w:cs="Simplified Arabic"/>
                <w:b/>
                <w:sz w:val="20"/>
                <w:szCs w:val="22"/>
                <w:lang w:bidi="ar-EG"/>
              </w:rPr>
            </w:pPr>
          </w:p>
        </w:tc>
        <w:tc>
          <w:tcPr>
            <w:tcW w:w="1710" w:type="dxa"/>
            <w:shd w:val="clear" w:color="auto" w:fill="auto"/>
          </w:tcPr>
          <w:p w:rsidR="00347C8B" w:rsidRPr="00094F90" w:rsidRDefault="00347C8B" w:rsidP="00F8763E">
            <w:pPr>
              <w:pStyle w:val="MainParanoChapter"/>
              <w:numPr>
                <w:ilvl w:val="0"/>
                <w:numId w:val="0"/>
              </w:numPr>
              <w:spacing w:before="60" w:line="204" w:lineRule="auto"/>
              <w:ind w:left="432"/>
              <w:rPr>
                <w:rFonts w:cs="Simplified Arabic"/>
                <w:b/>
                <w:szCs w:val="22"/>
              </w:rPr>
            </w:pPr>
          </w:p>
        </w:tc>
        <w:tc>
          <w:tcPr>
            <w:tcW w:w="1800" w:type="dxa"/>
            <w:shd w:val="clear" w:color="auto" w:fill="auto"/>
          </w:tcPr>
          <w:p w:rsidR="00347C8B" w:rsidRPr="00347C8B" w:rsidRDefault="00347C8B" w:rsidP="00F8763E">
            <w:pPr>
              <w:pStyle w:val="TableParagraph"/>
              <w:spacing w:before="14"/>
              <w:rPr>
                <w:rFonts w:asciiTheme="majorBidi" w:hAnsiTheme="majorBidi" w:cstheme="majorBidi"/>
                <w:b/>
              </w:rPr>
            </w:pPr>
          </w:p>
        </w:tc>
        <w:tc>
          <w:tcPr>
            <w:tcW w:w="1975" w:type="dxa"/>
            <w:shd w:val="clear" w:color="auto" w:fill="auto"/>
          </w:tcPr>
          <w:p w:rsidR="00347C8B" w:rsidRPr="00347C8B" w:rsidRDefault="00347C8B" w:rsidP="00F8763E">
            <w:pPr>
              <w:pStyle w:val="TableParagraph"/>
              <w:spacing w:before="14"/>
              <w:rPr>
                <w:rFonts w:asciiTheme="majorBidi" w:hAnsiTheme="majorBidi" w:cstheme="majorBidi"/>
                <w:b/>
              </w:rPr>
            </w:pPr>
          </w:p>
        </w:tc>
      </w:tr>
      <w:tr w:rsidR="00347C8B" w:rsidRPr="00094F90" w:rsidTr="00094F90">
        <w:trPr>
          <w:trHeight w:val="432"/>
          <w:jc w:val="center"/>
        </w:trPr>
        <w:tc>
          <w:tcPr>
            <w:tcW w:w="4519" w:type="dxa"/>
            <w:shd w:val="clear" w:color="auto" w:fill="auto"/>
          </w:tcPr>
          <w:p w:rsidR="00347C8B" w:rsidRPr="000501C9" w:rsidRDefault="00347C8B" w:rsidP="00F94AA2">
            <w:pPr>
              <w:pStyle w:val="MainParanoChapter"/>
              <w:numPr>
                <w:ilvl w:val="0"/>
                <w:numId w:val="0"/>
              </w:numPr>
              <w:tabs>
                <w:tab w:val="left" w:pos="720"/>
              </w:tabs>
              <w:bidi/>
              <w:spacing w:line="192" w:lineRule="auto"/>
              <w:jc w:val="both"/>
              <w:rPr>
                <w:rFonts w:cs="Simplified Arabic"/>
                <w:bCs/>
                <w:sz w:val="20"/>
                <w:szCs w:val="22"/>
                <w:lang w:bidi="ar-EG"/>
              </w:rPr>
            </w:pPr>
            <w:r w:rsidRPr="000501C9">
              <w:rPr>
                <w:rFonts w:cs="Simplified Arabic" w:hint="cs"/>
                <w:bCs/>
                <w:sz w:val="20"/>
                <w:szCs w:val="22"/>
                <w:rtl/>
                <w:lang w:bidi="ar-EG"/>
              </w:rPr>
              <w:t>الأموال المرصودة في نظام التخصيص الشفاف</w:t>
            </w:r>
            <w:r>
              <w:rPr>
                <w:rFonts w:cs="Simplified Arabic" w:hint="cs"/>
                <w:bCs/>
                <w:sz w:val="20"/>
                <w:szCs w:val="22"/>
                <w:rtl/>
                <w:lang w:bidi="ar-EG"/>
              </w:rPr>
              <w:t xml:space="preserve"> للموارد</w:t>
            </w:r>
          </w:p>
        </w:tc>
        <w:tc>
          <w:tcPr>
            <w:tcW w:w="1710" w:type="dxa"/>
            <w:shd w:val="clear" w:color="auto" w:fill="auto"/>
          </w:tcPr>
          <w:p w:rsidR="00347C8B" w:rsidRPr="00094F90" w:rsidRDefault="00347C8B" w:rsidP="00F8763E">
            <w:pPr>
              <w:pStyle w:val="MainParanoChapter"/>
              <w:numPr>
                <w:ilvl w:val="0"/>
                <w:numId w:val="0"/>
              </w:numPr>
              <w:spacing w:before="60" w:line="204" w:lineRule="auto"/>
              <w:ind w:left="432"/>
              <w:rPr>
                <w:rFonts w:cs="Simplified Arabic"/>
                <w:b/>
                <w:szCs w:val="22"/>
              </w:rPr>
            </w:pPr>
          </w:p>
        </w:tc>
        <w:tc>
          <w:tcPr>
            <w:tcW w:w="1800" w:type="dxa"/>
            <w:shd w:val="clear" w:color="auto" w:fill="auto"/>
          </w:tcPr>
          <w:p w:rsidR="00347C8B" w:rsidRPr="00347C8B" w:rsidRDefault="00347C8B" w:rsidP="00F8763E">
            <w:pPr>
              <w:pStyle w:val="TableParagraph"/>
              <w:spacing w:before="14"/>
              <w:rPr>
                <w:rFonts w:asciiTheme="majorBidi" w:hAnsiTheme="majorBidi" w:cstheme="majorBidi"/>
                <w:b/>
              </w:rPr>
            </w:pPr>
          </w:p>
        </w:tc>
        <w:tc>
          <w:tcPr>
            <w:tcW w:w="1975" w:type="dxa"/>
            <w:shd w:val="clear" w:color="auto" w:fill="auto"/>
          </w:tcPr>
          <w:p w:rsidR="00347C8B" w:rsidRPr="00347C8B" w:rsidRDefault="00347C8B" w:rsidP="00F8763E">
            <w:pPr>
              <w:pStyle w:val="TableParagraph"/>
              <w:spacing w:before="14"/>
              <w:ind w:left="922"/>
              <w:rPr>
                <w:rFonts w:asciiTheme="majorBidi" w:hAnsiTheme="majorBidi" w:cstheme="majorBidi"/>
              </w:rPr>
            </w:pPr>
          </w:p>
        </w:tc>
      </w:tr>
      <w:tr w:rsidR="00347C8B" w:rsidRPr="00094F90" w:rsidTr="00094F90">
        <w:trPr>
          <w:trHeight w:val="432"/>
          <w:jc w:val="center"/>
        </w:trPr>
        <w:tc>
          <w:tcPr>
            <w:tcW w:w="4519" w:type="dxa"/>
            <w:shd w:val="clear" w:color="auto" w:fill="auto"/>
          </w:tcPr>
          <w:p w:rsidR="00347C8B" w:rsidRPr="000501C9" w:rsidRDefault="00347C8B" w:rsidP="00F94AA2">
            <w:pPr>
              <w:pStyle w:val="MainParanoChapter"/>
              <w:numPr>
                <w:ilvl w:val="0"/>
                <w:numId w:val="0"/>
              </w:numPr>
              <w:tabs>
                <w:tab w:val="left" w:pos="720"/>
              </w:tabs>
              <w:bidi/>
              <w:spacing w:line="192" w:lineRule="auto"/>
              <w:ind w:firstLine="360"/>
              <w:jc w:val="both"/>
              <w:rPr>
                <w:rFonts w:cs="Simplified Arabic"/>
                <w:bCs/>
                <w:sz w:val="20"/>
                <w:szCs w:val="22"/>
                <w:lang w:bidi="ar-EG"/>
              </w:rPr>
            </w:pPr>
            <w:r>
              <w:rPr>
                <w:rFonts w:cs="Simplified Arabic" w:hint="cs"/>
                <w:bCs/>
                <w:sz w:val="20"/>
                <w:szCs w:val="22"/>
                <w:rtl/>
                <w:lang w:bidi="ar-EG"/>
              </w:rPr>
              <w:t>الأموال المرصودة ل</w:t>
            </w:r>
            <w:r w:rsidRPr="000501C9">
              <w:rPr>
                <w:rFonts w:cs="Simplified Arabic" w:hint="cs"/>
                <w:bCs/>
                <w:sz w:val="20"/>
                <w:szCs w:val="22"/>
                <w:rtl/>
                <w:lang w:bidi="ar-EG"/>
              </w:rPr>
              <w:t>لمجال البؤري للتنوع البيولوجي</w:t>
            </w:r>
          </w:p>
        </w:tc>
        <w:tc>
          <w:tcPr>
            <w:tcW w:w="1710" w:type="dxa"/>
            <w:shd w:val="clear" w:color="auto" w:fill="auto"/>
          </w:tcPr>
          <w:p w:rsidR="00347C8B" w:rsidRPr="00094F90" w:rsidRDefault="00347C8B" w:rsidP="00F8763E">
            <w:pPr>
              <w:pStyle w:val="MainParanoChapter"/>
              <w:numPr>
                <w:ilvl w:val="0"/>
                <w:numId w:val="0"/>
              </w:numPr>
              <w:spacing w:before="60" w:line="204" w:lineRule="auto"/>
              <w:ind w:left="432"/>
              <w:rPr>
                <w:rFonts w:cs="Simplified Arabic"/>
                <w:b/>
                <w:szCs w:val="22"/>
              </w:rPr>
            </w:pPr>
            <w:r w:rsidRPr="00094F90">
              <w:rPr>
                <w:rFonts w:cs="Simplified Arabic"/>
                <w:b/>
                <w:szCs w:val="22"/>
              </w:rPr>
              <w:t>50</w:t>
            </w:r>
          </w:p>
        </w:tc>
        <w:tc>
          <w:tcPr>
            <w:tcW w:w="1800" w:type="dxa"/>
            <w:shd w:val="clear" w:color="auto" w:fill="auto"/>
          </w:tcPr>
          <w:p w:rsidR="00347C8B" w:rsidRPr="00347C8B" w:rsidRDefault="00347C8B" w:rsidP="00F8763E">
            <w:pPr>
              <w:pStyle w:val="TableParagraph"/>
              <w:spacing w:before="17"/>
              <w:ind w:right="95"/>
              <w:rPr>
                <w:rFonts w:asciiTheme="majorBidi" w:hAnsiTheme="majorBidi" w:cstheme="majorBidi"/>
                <w:b/>
              </w:rPr>
            </w:pPr>
            <w:r w:rsidRPr="00347C8B">
              <w:rPr>
                <w:rFonts w:asciiTheme="majorBidi" w:hAnsiTheme="majorBidi" w:cstheme="majorBidi"/>
                <w:b/>
              </w:rPr>
              <w:t>41.4</w:t>
            </w:r>
          </w:p>
        </w:tc>
        <w:tc>
          <w:tcPr>
            <w:tcW w:w="1975" w:type="dxa"/>
            <w:shd w:val="clear" w:color="auto" w:fill="auto"/>
          </w:tcPr>
          <w:p w:rsidR="00347C8B" w:rsidRPr="00347C8B" w:rsidRDefault="00347C8B" w:rsidP="00F8763E">
            <w:pPr>
              <w:pStyle w:val="TableParagraph"/>
              <w:spacing w:before="17"/>
              <w:ind w:right="95"/>
              <w:rPr>
                <w:rFonts w:asciiTheme="majorBidi" w:hAnsiTheme="majorBidi" w:cstheme="majorBidi"/>
                <w:b/>
              </w:rPr>
            </w:pPr>
            <w:r w:rsidRPr="00347C8B">
              <w:rPr>
                <w:rFonts w:asciiTheme="majorBidi" w:hAnsiTheme="majorBidi" w:cstheme="majorBidi"/>
                <w:b/>
              </w:rPr>
              <w:t>83</w:t>
            </w:r>
          </w:p>
        </w:tc>
      </w:tr>
      <w:tr w:rsidR="00347C8B" w:rsidRPr="00094F90" w:rsidTr="00094F90">
        <w:trPr>
          <w:trHeight w:val="432"/>
          <w:jc w:val="center"/>
        </w:trPr>
        <w:tc>
          <w:tcPr>
            <w:tcW w:w="4519" w:type="dxa"/>
            <w:shd w:val="clear" w:color="auto" w:fill="auto"/>
          </w:tcPr>
          <w:p w:rsidR="00347C8B" w:rsidRPr="0008681F" w:rsidRDefault="00347C8B" w:rsidP="00F94AA2">
            <w:pPr>
              <w:pStyle w:val="MainParanoChapter"/>
              <w:numPr>
                <w:ilvl w:val="0"/>
                <w:numId w:val="0"/>
              </w:numPr>
              <w:tabs>
                <w:tab w:val="left" w:pos="720"/>
              </w:tabs>
              <w:bidi/>
              <w:spacing w:line="192" w:lineRule="auto"/>
              <w:ind w:firstLine="720"/>
              <w:jc w:val="both"/>
              <w:rPr>
                <w:rFonts w:cs="Simplified Arabic"/>
                <w:sz w:val="20"/>
                <w:szCs w:val="22"/>
                <w:lang w:bidi="ar-EG"/>
              </w:rPr>
            </w:pPr>
            <w:r>
              <w:rPr>
                <w:rFonts w:cs="Simplified Arabic" w:hint="cs"/>
                <w:sz w:val="20"/>
                <w:szCs w:val="22"/>
                <w:rtl/>
                <w:lang w:bidi="ar-EG"/>
              </w:rPr>
              <w:t>التزامات الاتفاقية</w:t>
            </w:r>
          </w:p>
        </w:tc>
        <w:tc>
          <w:tcPr>
            <w:tcW w:w="1710" w:type="dxa"/>
            <w:shd w:val="clear" w:color="auto" w:fill="auto"/>
          </w:tcPr>
          <w:p w:rsidR="00347C8B" w:rsidRPr="00094F90" w:rsidRDefault="00347C8B" w:rsidP="00F8763E">
            <w:pPr>
              <w:pStyle w:val="MainParanoChapter"/>
              <w:numPr>
                <w:ilvl w:val="0"/>
                <w:numId w:val="0"/>
              </w:numPr>
              <w:spacing w:before="60" w:line="204" w:lineRule="auto"/>
              <w:ind w:left="432"/>
              <w:rPr>
                <w:rFonts w:cs="Simplified Arabic"/>
                <w:szCs w:val="22"/>
              </w:rPr>
            </w:pPr>
            <w:r w:rsidRPr="00094F90">
              <w:rPr>
                <w:rFonts w:cs="Simplified Arabic"/>
                <w:szCs w:val="22"/>
              </w:rPr>
              <w:t>13</w:t>
            </w:r>
          </w:p>
        </w:tc>
        <w:tc>
          <w:tcPr>
            <w:tcW w:w="1800" w:type="dxa"/>
            <w:shd w:val="clear" w:color="auto" w:fill="auto"/>
          </w:tcPr>
          <w:p w:rsidR="00347C8B" w:rsidRPr="00347C8B" w:rsidRDefault="00347C8B" w:rsidP="00F8763E">
            <w:pPr>
              <w:pStyle w:val="TableParagraph"/>
              <w:spacing w:before="10"/>
              <w:ind w:right="95"/>
              <w:rPr>
                <w:rFonts w:asciiTheme="majorBidi" w:hAnsiTheme="majorBidi" w:cstheme="majorBidi"/>
              </w:rPr>
            </w:pPr>
            <w:r w:rsidRPr="00347C8B">
              <w:rPr>
                <w:rFonts w:asciiTheme="majorBidi" w:hAnsiTheme="majorBidi" w:cstheme="majorBidi"/>
              </w:rPr>
              <w:t>23.9</w:t>
            </w:r>
          </w:p>
        </w:tc>
        <w:tc>
          <w:tcPr>
            <w:tcW w:w="1975" w:type="dxa"/>
            <w:shd w:val="clear" w:color="auto" w:fill="auto"/>
          </w:tcPr>
          <w:p w:rsidR="00347C8B" w:rsidRPr="00347C8B" w:rsidRDefault="00347C8B" w:rsidP="00F8763E">
            <w:pPr>
              <w:pStyle w:val="TableParagraph"/>
              <w:spacing w:before="10"/>
              <w:ind w:right="95"/>
              <w:rPr>
                <w:rFonts w:asciiTheme="majorBidi" w:hAnsiTheme="majorBidi" w:cstheme="majorBidi"/>
              </w:rPr>
            </w:pPr>
            <w:r w:rsidRPr="00347C8B">
              <w:rPr>
                <w:rFonts w:asciiTheme="majorBidi" w:hAnsiTheme="majorBidi" w:cstheme="majorBidi"/>
              </w:rPr>
              <w:t>184</w:t>
            </w:r>
          </w:p>
        </w:tc>
      </w:tr>
      <w:tr w:rsidR="00347C8B" w:rsidRPr="00094F90" w:rsidTr="00347C8B">
        <w:trPr>
          <w:trHeight w:val="594"/>
          <w:jc w:val="center"/>
        </w:trPr>
        <w:tc>
          <w:tcPr>
            <w:tcW w:w="4519" w:type="dxa"/>
            <w:shd w:val="clear" w:color="auto" w:fill="auto"/>
          </w:tcPr>
          <w:p w:rsidR="00347C8B" w:rsidRPr="0008681F" w:rsidRDefault="00347C8B" w:rsidP="00F94AA2">
            <w:pPr>
              <w:pStyle w:val="MainParanoChapter"/>
              <w:numPr>
                <w:ilvl w:val="0"/>
                <w:numId w:val="0"/>
              </w:numPr>
              <w:tabs>
                <w:tab w:val="left" w:pos="720"/>
              </w:tabs>
              <w:bidi/>
              <w:spacing w:line="192" w:lineRule="auto"/>
              <w:ind w:left="720"/>
              <w:jc w:val="both"/>
              <w:rPr>
                <w:rFonts w:cs="Simplified Arabic"/>
                <w:sz w:val="20"/>
                <w:szCs w:val="22"/>
                <w:lang w:bidi="ar-EG"/>
              </w:rPr>
            </w:pPr>
            <w:r>
              <w:rPr>
                <w:rFonts w:cs="Simplified Arabic" w:hint="cs"/>
                <w:sz w:val="20"/>
                <w:szCs w:val="22"/>
                <w:rtl/>
                <w:lang w:bidi="ar-EG"/>
              </w:rPr>
              <w:t>المشاريع والبرامج العالمية والإقليمية للتنوع البيولوجي</w:t>
            </w:r>
          </w:p>
        </w:tc>
        <w:tc>
          <w:tcPr>
            <w:tcW w:w="1710" w:type="dxa"/>
            <w:shd w:val="clear" w:color="auto" w:fill="auto"/>
          </w:tcPr>
          <w:p w:rsidR="00347C8B" w:rsidRPr="00094F90" w:rsidRDefault="00347C8B" w:rsidP="00F8763E">
            <w:pPr>
              <w:pStyle w:val="MainParanoChapter"/>
              <w:numPr>
                <w:ilvl w:val="0"/>
                <w:numId w:val="0"/>
              </w:numPr>
              <w:spacing w:before="60" w:line="204" w:lineRule="auto"/>
              <w:ind w:left="432"/>
              <w:rPr>
                <w:rFonts w:cs="Simplified Arabic"/>
                <w:szCs w:val="22"/>
              </w:rPr>
            </w:pPr>
            <w:r w:rsidRPr="00094F90">
              <w:rPr>
                <w:rFonts w:cs="Simplified Arabic"/>
                <w:szCs w:val="22"/>
              </w:rPr>
              <w:t>37</w:t>
            </w:r>
          </w:p>
        </w:tc>
        <w:tc>
          <w:tcPr>
            <w:tcW w:w="1800" w:type="dxa"/>
            <w:shd w:val="clear" w:color="auto" w:fill="auto"/>
          </w:tcPr>
          <w:p w:rsidR="00347C8B" w:rsidRPr="00347C8B" w:rsidRDefault="00347C8B" w:rsidP="00F8763E">
            <w:pPr>
              <w:pStyle w:val="TableParagraph"/>
              <w:spacing w:before="12"/>
              <w:ind w:right="95"/>
              <w:rPr>
                <w:rFonts w:asciiTheme="majorBidi" w:hAnsiTheme="majorBidi" w:cstheme="majorBidi"/>
              </w:rPr>
            </w:pPr>
            <w:r w:rsidRPr="00347C8B">
              <w:rPr>
                <w:rFonts w:asciiTheme="majorBidi" w:hAnsiTheme="majorBidi" w:cstheme="majorBidi"/>
              </w:rPr>
              <w:t>17.5</w:t>
            </w:r>
          </w:p>
        </w:tc>
        <w:tc>
          <w:tcPr>
            <w:tcW w:w="1975" w:type="dxa"/>
            <w:shd w:val="clear" w:color="auto" w:fill="auto"/>
          </w:tcPr>
          <w:p w:rsidR="00347C8B" w:rsidRPr="00347C8B" w:rsidRDefault="00347C8B" w:rsidP="00F8763E">
            <w:pPr>
              <w:pStyle w:val="TableParagraph"/>
              <w:spacing w:before="12"/>
              <w:ind w:right="95"/>
              <w:rPr>
                <w:rFonts w:asciiTheme="majorBidi" w:hAnsiTheme="majorBidi" w:cstheme="majorBidi"/>
              </w:rPr>
            </w:pPr>
            <w:r w:rsidRPr="00347C8B">
              <w:rPr>
                <w:rFonts w:asciiTheme="majorBidi" w:hAnsiTheme="majorBidi" w:cstheme="majorBidi"/>
              </w:rPr>
              <w:t>47</w:t>
            </w:r>
          </w:p>
        </w:tc>
      </w:tr>
      <w:tr w:rsidR="00347C8B" w:rsidRPr="00094F90" w:rsidTr="00AC3396">
        <w:trPr>
          <w:trHeight w:val="450"/>
          <w:jc w:val="center"/>
        </w:trPr>
        <w:tc>
          <w:tcPr>
            <w:tcW w:w="4519" w:type="dxa"/>
            <w:shd w:val="clear" w:color="auto" w:fill="auto"/>
          </w:tcPr>
          <w:p w:rsidR="00347C8B" w:rsidRPr="000501C9" w:rsidRDefault="00347C8B" w:rsidP="00F94AA2">
            <w:pPr>
              <w:pStyle w:val="MainParanoChapter"/>
              <w:numPr>
                <w:ilvl w:val="0"/>
                <w:numId w:val="0"/>
              </w:numPr>
              <w:tabs>
                <w:tab w:val="left" w:pos="720"/>
              </w:tabs>
              <w:bidi/>
              <w:spacing w:line="192" w:lineRule="auto"/>
              <w:ind w:firstLine="360"/>
              <w:jc w:val="both"/>
              <w:rPr>
                <w:rFonts w:cs="Simplified Arabic"/>
                <w:bCs/>
                <w:sz w:val="20"/>
                <w:szCs w:val="22"/>
                <w:lang w:bidi="ar-EG"/>
              </w:rPr>
            </w:pPr>
            <w:r w:rsidRPr="000501C9">
              <w:rPr>
                <w:rFonts w:cs="Simplified Arabic" w:hint="cs"/>
                <w:bCs/>
                <w:sz w:val="20"/>
                <w:szCs w:val="22"/>
                <w:rtl/>
                <w:lang w:bidi="ar-EG"/>
              </w:rPr>
              <w:t>الأموال المرصودة لبرنامج النهج المتكامل</w:t>
            </w:r>
          </w:p>
        </w:tc>
        <w:tc>
          <w:tcPr>
            <w:tcW w:w="1710" w:type="dxa"/>
            <w:shd w:val="clear" w:color="auto" w:fill="auto"/>
          </w:tcPr>
          <w:p w:rsidR="00347C8B" w:rsidRPr="00094F90" w:rsidRDefault="00347C8B" w:rsidP="00F8763E">
            <w:pPr>
              <w:pStyle w:val="MainParanoChapter"/>
              <w:numPr>
                <w:ilvl w:val="0"/>
                <w:numId w:val="0"/>
              </w:numPr>
              <w:spacing w:before="60" w:line="204" w:lineRule="auto"/>
              <w:ind w:left="432"/>
              <w:rPr>
                <w:rFonts w:cs="Simplified Arabic"/>
                <w:b/>
                <w:szCs w:val="22"/>
              </w:rPr>
            </w:pPr>
            <w:r w:rsidRPr="00094F90">
              <w:rPr>
                <w:rFonts w:cs="Simplified Arabic"/>
                <w:b/>
                <w:szCs w:val="22"/>
              </w:rPr>
              <w:t>45</w:t>
            </w:r>
          </w:p>
        </w:tc>
        <w:tc>
          <w:tcPr>
            <w:tcW w:w="1800" w:type="dxa"/>
            <w:shd w:val="clear" w:color="auto" w:fill="auto"/>
          </w:tcPr>
          <w:p w:rsidR="00347C8B" w:rsidRPr="00347C8B" w:rsidRDefault="00347C8B" w:rsidP="00F8763E">
            <w:pPr>
              <w:pStyle w:val="TableParagraph"/>
              <w:spacing w:before="9"/>
              <w:ind w:right="95"/>
              <w:rPr>
                <w:rFonts w:asciiTheme="majorBidi" w:hAnsiTheme="majorBidi" w:cstheme="majorBidi"/>
                <w:b/>
              </w:rPr>
            </w:pPr>
            <w:r w:rsidRPr="00347C8B">
              <w:rPr>
                <w:rFonts w:asciiTheme="majorBidi" w:hAnsiTheme="majorBidi" w:cstheme="majorBidi"/>
                <w:b/>
              </w:rPr>
              <w:t>45</w:t>
            </w:r>
          </w:p>
        </w:tc>
        <w:tc>
          <w:tcPr>
            <w:tcW w:w="1975" w:type="dxa"/>
            <w:shd w:val="clear" w:color="auto" w:fill="auto"/>
          </w:tcPr>
          <w:p w:rsidR="00347C8B" w:rsidRPr="00347C8B" w:rsidRDefault="00347C8B" w:rsidP="00F8763E">
            <w:pPr>
              <w:pStyle w:val="TableParagraph"/>
              <w:spacing w:before="9"/>
              <w:ind w:right="95"/>
              <w:rPr>
                <w:rFonts w:asciiTheme="majorBidi" w:hAnsiTheme="majorBidi" w:cstheme="majorBidi"/>
                <w:b/>
              </w:rPr>
            </w:pPr>
            <w:r w:rsidRPr="00347C8B">
              <w:rPr>
                <w:rFonts w:asciiTheme="majorBidi" w:hAnsiTheme="majorBidi" w:cstheme="majorBidi"/>
                <w:b/>
              </w:rPr>
              <w:t>100</w:t>
            </w:r>
          </w:p>
        </w:tc>
      </w:tr>
      <w:tr w:rsidR="00347C8B" w:rsidRPr="00094F90" w:rsidTr="00094F90">
        <w:trPr>
          <w:trHeight w:val="432"/>
          <w:jc w:val="center"/>
        </w:trPr>
        <w:tc>
          <w:tcPr>
            <w:tcW w:w="4519" w:type="dxa"/>
            <w:shd w:val="clear" w:color="auto" w:fill="auto"/>
          </w:tcPr>
          <w:p w:rsidR="00347C8B" w:rsidRPr="0008681F" w:rsidRDefault="00347C8B" w:rsidP="00F94AA2">
            <w:pPr>
              <w:pStyle w:val="MainParanoChapter"/>
              <w:numPr>
                <w:ilvl w:val="0"/>
                <w:numId w:val="0"/>
              </w:numPr>
              <w:tabs>
                <w:tab w:val="left" w:pos="720"/>
              </w:tabs>
              <w:bidi/>
              <w:spacing w:line="192" w:lineRule="auto"/>
              <w:ind w:left="720"/>
              <w:jc w:val="both"/>
              <w:rPr>
                <w:rFonts w:cs="Simplified Arabic"/>
                <w:sz w:val="20"/>
                <w:szCs w:val="22"/>
                <w:lang w:bidi="ar-EG"/>
              </w:rPr>
            </w:pPr>
            <w:r>
              <w:rPr>
                <w:rFonts w:cs="Simplified Arabic" w:hint="cs"/>
                <w:sz w:val="20"/>
                <w:szCs w:val="22"/>
                <w:rtl/>
                <w:lang w:bidi="ar-EG"/>
              </w:rPr>
              <w:t xml:space="preserve">حذف إزالة الغابات من سلسلة </w:t>
            </w:r>
            <w:r w:rsidR="00D06E08">
              <w:rPr>
                <w:rFonts w:cs="Simplified Arabic" w:hint="cs"/>
                <w:sz w:val="20"/>
                <w:szCs w:val="22"/>
                <w:rtl/>
                <w:lang w:bidi="ar-EG"/>
              </w:rPr>
              <w:t>إمداد</w:t>
            </w:r>
            <w:r>
              <w:rPr>
                <w:rFonts w:cs="Simplified Arabic" w:hint="cs"/>
                <w:sz w:val="20"/>
                <w:szCs w:val="22"/>
                <w:rtl/>
                <w:lang w:bidi="ar-EG"/>
              </w:rPr>
              <w:t xml:space="preserve"> السلع</w:t>
            </w:r>
          </w:p>
        </w:tc>
        <w:tc>
          <w:tcPr>
            <w:tcW w:w="1710" w:type="dxa"/>
            <w:shd w:val="clear" w:color="auto" w:fill="auto"/>
          </w:tcPr>
          <w:p w:rsidR="00347C8B" w:rsidRPr="00094F90" w:rsidRDefault="00347C8B" w:rsidP="00F8763E">
            <w:pPr>
              <w:pStyle w:val="MainParanoChapter"/>
              <w:numPr>
                <w:ilvl w:val="0"/>
                <w:numId w:val="0"/>
              </w:numPr>
              <w:spacing w:before="60" w:line="204" w:lineRule="auto"/>
              <w:ind w:left="432"/>
              <w:rPr>
                <w:rFonts w:cs="Simplified Arabic"/>
                <w:szCs w:val="22"/>
              </w:rPr>
            </w:pPr>
            <w:r w:rsidRPr="00094F90">
              <w:rPr>
                <w:rFonts w:cs="Simplified Arabic"/>
                <w:szCs w:val="22"/>
              </w:rPr>
              <w:t>35</w:t>
            </w:r>
          </w:p>
        </w:tc>
        <w:tc>
          <w:tcPr>
            <w:tcW w:w="1800" w:type="dxa"/>
            <w:shd w:val="clear" w:color="auto" w:fill="auto"/>
          </w:tcPr>
          <w:p w:rsidR="00347C8B" w:rsidRPr="00347C8B" w:rsidRDefault="00347C8B" w:rsidP="00F8763E">
            <w:pPr>
              <w:pStyle w:val="TableParagraph"/>
              <w:spacing w:before="12"/>
              <w:ind w:right="95"/>
              <w:rPr>
                <w:rFonts w:asciiTheme="majorBidi" w:hAnsiTheme="majorBidi" w:cstheme="majorBidi"/>
              </w:rPr>
            </w:pPr>
            <w:r w:rsidRPr="00347C8B">
              <w:rPr>
                <w:rFonts w:asciiTheme="majorBidi" w:hAnsiTheme="majorBidi" w:cstheme="majorBidi"/>
              </w:rPr>
              <w:t>35</w:t>
            </w:r>
          </w:p>
        </w:tc>
        <w:tc>
          <w:tcPr>
            <w:tcW w:w="1975" w:type="dxa"/>
            <w:shd w:val="clear" w:color="auto" w:fill="auto"/>
          </w:tcPr>
          <w:p w:rsidR="00347C8B" w:rsidRPr="00347C8B" w:rsidRDefault="00347C8B" w:rsidP="00F8763E">
            <w:pPr>
              <w:pStyle w:val="TableParagraph"/>
              <w:spacing w:before="12"/>
              <w:ind w:right="95"/>
              <w:rPr>
                <w:rFonts w:asciiTheme="majorBidi" w:hAnsiTheme="majorBidi" w:cstheme="majorBidi"/>
              </w:rPr>
            </w:pPr>
            <w:r w:rsidRPr="00347C8B">
              <w:rPr>
                <w:rFonts w:asciiTheme="majorBidi" w:hAnsiTheme="majorBidi" w:cstheme="majorBidi"/>
              </w:rPr>
              <w:t>100</w:t>
            </w:r>
          </w:p>
        </w:tc>
      </w:tr>
      <w:tr w:rsidR="00347C8B" w:rsidRPr="00094F90" w:rsidTr="00AC3396">
        <w:trPr>
          <w:trHeight w:val="684"/>
          <w:jc w:val="center"/>
        </w:trPr>
        <w:tc>
          <w:tcPr>
            <w:tcW w:w="4519" w:type="dxa"/>
            <w:shd w:val="clear" w:color="auto" w:fill="auto"/>
          </w:tcPr>
          <w:p w:rsidR="00347C8B" w:rsidRPr="0008681F" w:rsidRDefault="009A66F2" w:rsidP="00F94AA2">
            <w:pPr>
              <w:pStyle w:val="MainParanoChapter"/>
              <w:numPr>
                <w:ilvl w:val="0"/>
                <w:numId w:val="0"/>
              </w:numPr>
              <w:tabs>
                <w:tab w:val="left" w:pos="720"/>
              </w:tabs>
              <w:bidi/>
              <w:spacing w:line="192" w:lineRule="auto"/>
              <w:ind w:left="720"/>
              <w:jc w:val="both"/>
              <w:rPr>
                <w:rFonts w:cs="Simplified Arabic"/>
                <w:sz w:val="20"/>
                <w:szCs w:val="22"/>
                <w:lang w:bidi="ar-EG"/>
              </w:rPr>
            </w:pPr>
            <w:r>
              <w:rPr>
                <w:rFonts w:cs="Simplified Arabic" w:hint="cs"/>
                <w:sz w:val="20"/>
                <w:szCs w:val="22"/>
                <w:rtl/>
                <w:lang w:bidi="ar-EG"/>
              </w:rPr>
              <w:t>تعزيز الاستدامة</w:t>
            </w:r>
            <w:r w:rsidR="00347C8B">
              <w:rPr>
                <w:rFonts w:cs="Simplified Arabic" w:hint="cs"/>
                <w:sz w:val="20"/>
                <w:szCs w:val="22"/>
                <w:rtl/>
                <w:lang w:bidi="ar-EG"/>
              </w:rPr>
              <w:t xml:space="preserve"> والقدرة على الصمود لنظم الإنتاج في أفريقيا</w:t>
            </w:r>
          </w:p>
        </w:tc>
        <w:tc>
          <w:tcPr>
            <w:tcW w:w="1710" w:type="dxa"/>
            <w:shd w:val="clear" w:color="auto" w:fill="auto"/>
          </w:tcPr>
          <w:p w:rsidR="00347C8B" w:rsidRPr="00094F90" w:rsidRDefault="00347C8B" w:rsidP="00F8763E">
            <w:pPr>
              <w:pStyle w:val="MainParanoChapter"/>
              <w:numPr>
                <w:ilvl w:val="0"/>
                <w:numId w:val="0"/>
              </w:numPr>
              <w:spacing w:before="60" w:line="204" w:lineRule="auto"/>
              <w:ind w:left="432"/>
              <w:rPr>
                <w:rFonts w:cs="Simplified Arabic"/>
                <w:szCs w:val="22"/>
              </w:rPr>
            </w:pPr>
            <w:r w:rsidRPr="00094F90">
              <w:rPr>
                <w:rFonts w:cs="Simplified Arabic"/>
                <w:szCs w:val="22"/>
              </w:rPr>
              <w:t>10</w:t>
            </w:r>
          </w:p>
        </w:tc>
        <w:tc>
          <w:tcPr>
            <w:tcW w:w="1800" w:type="dxa"/>
            <w:shd w:val="clear" w:color="auto" w:fill="auto"/>
          </w:tcPr>
          <w:p w:rsidR="00347C8B" w:rsidRPr="00347C8B" w:rsidRDefault="00347C8B" w:rsidP="00F8763E">
            <w:pPr>
              <w:pStyle w:val="TableParagraph"/>
              <w:spacing w:before="120"/>
              <w:ind w:right="95"/>
              <w:rPr>
                <w:rFonts w:asciiTheme="majorBidi" w:hAnsiTheme="majorBidi" w:cstheme="majorBidi"/>
              </w:rPr>
            </w:pPr>
            <w:r w:rsidRPr="00347C8B">
              <w:rPr>
                <w:rFonts w:asciiTheme="majorBidi" w:hAnsiTheme="majorBidi" w:cstheme="majorBidi"/>
              </w:rPr>
              <w:t>10</w:t>
            </w:r>
          </w:p>
        </w:tc>
        <w:tc>
          <w:tcPr>
            <w:tcW w:w="1975" w:type="dxa"/>
            <w:shd w:val="clear" w:color="auto" w:fill="auto"/>
          </w:tcPr>
          <w:p w:rsidR="00347C8B" w:rsidRPr="00347C8B" w:rsidRDefault="00347C8B" w:rsidP="00F8763E">
            <w:pPr>
              <w:pStyle w:val="TableParagraph"/>
              <w:spacing w:before="120"/>
              <w:ind w:right="95"/>
              <w:rPr>
                <w:rFonts w:asciiTheme="majorBidi" w:hAnsiTheme="majorBidi" w:cstheme="majorBidi"/>
              </w:rPr>
            </w:pPr>
            <w:r w:rsidRPr="00347C8B">
              <w:rPr>
                <w:rFonts w:asciiTheme="majorBidi" w:hAnsiTheme="majorBidi" w:cstheme="majorBidi"/>
              </w:rPr>
              <w:t>100</w:t>
            </w:r>
          </w:p>
        </w:tc>
      </w:tr>
      <w:tr w:rsidR="00347C8B" w:rsidRPr="00094F90" w:rsidTr="00094F90">
        <w:trPr>
          <w:trHeight w:val="432"/>
          <w:jc w:val="center"/>
        </w:trPr>
        <w:tc>
          <w:tcPr>
            <w:tcW w:w="4519" w:type="dxa"/>
            <w:shd w:val="clear" w:color="auto" w:fill="auto"/>
          </w:tcPr>
          <w:p w:rsidR="00347C8B" w:rsidRPr="00940583" w:rsidRDefault="00347C8B" w:rsidP="00200AAB">
            <w:pPr>
              <w:pStyle w:val="MainParanoChapter"/>
              <w:numPr>
                <w:ilvl w:val="0"/>
                <w:numId w:val="0"/>
              </w:numPr>
              <w:tabs>
                <w:tab w:val="left" w:pos="720"/>
              </w:tabs>
              <w:bidi/>
              <w:spacing w:line="192" w:lineRule="auto"/>
              <w:ind w:firstLine="360"/>
              <w:jc w:val="both"/>
              <w:rPr>
                <w:rFonts w:cs="Simplified Arabic"/>
                <w:b/>
                <w:bCs/>
                <w:sz w:val="20"/>
                <w:szCs w:val="22"/>
                <w:lang w:bidi="ar-EG"/>
              </w:rPr>
            </w:pPr>
            <w:r w:rsidRPr="00940583">
              <w:rPr>
                <w:rFonts w:cs="Simplified Arabic" w:hint="cs"/>
                <w:b/>
                <w:bCs/>
                <w:sz w:val="20"/>
                <w:szCs w:val="22"/>
                <w:rtl/>
                <w:lang w:bidi="ar-EG"/>
              </w:rPr>
              <w:t>الأموال المرصودة للإدارة المستدامة للغابات</w:t>
            </w:r>
          </w:p>
        </w:tc>
        <w:tc>
          <w:tcPr>
            <w:tcW w:w="1710" w:type="dxa"/>
            <w:shd w:val="clear" w:color="auto" w:fill="auto"/>
          </w:tcPr>
          <w:p w:rsidR="00347C8B" w:rsidRPr="00094F90" w:rsidRDefault="00347C8B" w:rsidP="00F8763E">
            <w:pPr>
              <w:pStyle w:val="MainParanoChapter"/>
              <w:numPr>
                <w:ilvl w:val="0"/>
                <w:numId w:val="0"/>
              </w:numPr>
              <w:spacing w:before="60" w:line="204" w:lineRule="auto"/>
              <w:ind w:left="432"/>
              <w:rPr>
                <w:rFonts w:cs="Simplified Arabic"/>
                <w:b/>
                <w:szCs w:val="22"/>
              </w:rPr>
            </w:pPr>
            <w:r w:rsidRPr="00094F90">
              <w:rPr>
                <w:rFonts w:cs="Simplified Arabic"/>
                <w:b/>
                <w:szCs w:val="22"/>
              </w:rPr>
              <w:t>150</w:t>
            </w:r>
          </w:p>
        </w:tc>
        <w:tc>
          <w:tcPr>
            <w:tcW w:w="1800" w:type="dxa"/>
            <w:shd w:val="clear" w:color="auto" w:fill="auto"/>
          </w:tcPr>
          <w:p w:rsidR="00347C8B" w:rsidRPr="00347C8B" w:rsidRDefault="00347C8B" w:rsidP="00F8763E">
            <w:pPr>
              <w:pStyle w:val="TableParagraph"/>
              <w:spacing w:before="9"/>
              <w:ind w:right="95"/>
              <w:rPr>
                <w:rFonts w:asciiTheme="majorBidi" w:hAnsiTheme="majorBidi" w:cstheme="majorBidi"/>
                <w:b/>
              </w:rPr>
            </w:pPr>
            <w:r w:rsidRPr="00347C8B">
              <w:rPr>
                <w:rFonts w:asciiTheme="majorBidi" w:hAnsiTheme="majorBidi" w:cstheme="majorBidi"/>
                <w:b/>
              </w:rPr>
              <w:t>148.5</w:t>
            </w:r>
          </w:p>
        </w:tc>
        <w:tc>
          <w:tcPr>
            <w:tcW w:w="1975" w:type="dxa"/>
            <w:shd w:val="clear" w:color="auto" w:fill="auto"/>
          </w:tcPr>
          <w:p w:rsidR="00347C8B" w:rsidRPr="00347C8B" w:rsidRDefault="00347C8B" w:rsidP="00F8763E">
            <w:pPr>
              <w:pStyle w:val="TableParagraph"/>
              <w:spacing w:before="9"/>
              <w:ind w:right="95"/>
              <w:rPr>
                <w:rFonts w:asciiTheme="majorBidi" w:hAnsiTheme="majorBidi" w:cstheme="majorBidi"/>
                <w:b/>
              </w:rPr>
            </w:pPr>
            <w:r w:rsidRPr="00347C8B">
              <w:rPr>
                <w:rFonts w:asciiTheme="majorBidi" w:hAnsiTheme="majorBidi" w:cstheme="majorBidi"/>
                <w:b/>
              </w:rPr>
              <w:t>99</w:t>
            </w:r>
          </w:p>
        </w:tc>
      </w:tr>
      <w:tr w:rsidR="00347C8B" w:rsidRPr="00094F90" w:rsidTr="00094F90">
        <w:trPr>
          <w:trHeight w:val="432"/>
          <w:jc w:val="center"/>
        </w:trPr>
        <w:tc>
          <w:tcPr>
            <w:tcW w:w="4519" w:type="dxa"/>
            <w:shd w:val="clear" w:color="auto" w:fill="auto"/>
          </w:tcPr>
          <w:p w:rsidR="00347C8B" w:rsidRPr="00347C8B" w:rsidRDefault="00347C8B" w:rsidP="00F94AA2">
            <w:pPr>
              <w:pStyle w:val="MainParanoChapter"/>
              <w:numPr>
                <w:ilvl w:val="0"/>
                <w:numId w:val="0"/>
              </w:numPr>
              <w:tabs>
                <w:tab w:val="left" w:pos="720"/>
              </w:tabs>
              <w:bidi/>
              <w:spacing w:line="192" w:lineRule="auto"/>
              <w:jc w:val="both"/>
              <w:rPr>
                <w:rFonts w:cs="Simplified Arabic"/>
                <w:b/>
                <w:bCs/>
                <w:i/>
                <w:iCs/>
                <w:sz w:val="20"/>
                <w:szCs w:val="22"/>
                <w:lang w:bidi="ar-EG"/>
              </w:rPr>
            </w:pPr>
            <w:r w:rsidRPr="00347C8B">
              <w:rPr>
                <w:rFonts w:cs="Simplified Arabic" w:hint="cs"/>
                <w:b/>
                <w:bCs/>
                <w:i/>
                <w:iCs/>
                <w:sz w:val="20"/>
                <w:szCs w:val="22"/>
                <w:rtl/>
                <w:lang w:bidi="ar-EG"/>
              </w:rPr>
              <w:t>إجمالي الأموال المرصودة في نظام التخصيص الشفاف للموارد</w:t>
            </w:r>
          </w:p>
        </w:tc>
        <w:tc>
          <w:tcPr>
            <w:tcW w:w="1710" w:type="dxa"/>
            <w:shd w:val="clear" w:color="auto" w:fill="auto"/>
          </w:tcPr>
          <w:p w:rsidR="00347C8B" w:rsidRPr="00094F90" w:rsidRDefault="00347C8B" w:rsidP="00F8763E">
            <w:pPr>
              <w:pStyle w:val="MainParanoChapter"/>
              <w:numPr>
                <w:ilvl w:val="0"/>
                <w:numId w:val="0"/>
              </w:numPr>
              <w:spacing w:before="60" w:line="204" w:lineRule="auto"/>
              <w:ind w:left="432"/>
              <w:rPr>
                <w:rFonts w:cs="Simplified Arabic"/>
                <w:b/>
                <w:szCs w:val="22"/>
              </w:rPr>
            </w:pPr>
            <w:r w:rsidRPr="00094F90">
              <w:rPr>
                <w:rFonts w:cs="Simplified Arabic"/>
                <w:b/>
                <w:szCs w:val="22"/>
              </w:rPr>
              <w:t>245</w:t>
            </w:r>
          </w:p>
        </w:tc>
        <w:tc>
          <w:tcPr>
            <w:tcW w:w="1800" w:type="dxa"/>
            <w:shd w:val="clear" w:color="auto" w:fill="auto"/>
          </w:tcPr>
          <w:p w:rsidR="00347C8B" w:rsidRPr="00347C8B" w:rsidRDefault="00347C8B" w:rsidP="00F8763E">
            <w:pPr>
              <w:pStyle w:val="TableParagraph"/>
              <w:spacing w:before="9"/>
              <w:ind w:right="95"/>
              <w:rPr>
                <w:rFonts w:asciiTheme="majorBidi" w:hAnsiTheme="majorBidi" w:cstheme="majorBidi"/>
                <w:b/>
                <w:i/>
              </w:rPr>
            </w:pPr>
            <w:r w:rsidRPr="00347C8B">
              <w:rPr>
                <w:rFonts w:asciiTheme="majorBidi" w:hAnsiTheme="majorBidi" w:cstheme="majorBidi"/>
                <w:b/>
                <w:i/>
              </w:rPr>
              <w:t>234.9</w:t>
            </w:r>
          </w:p>
        </w:tc>
        <w:tc>
          <w:tcPr>
            <w:tcW w:w="1975" w:type="dxa"/>
            <w:shd w:val="clear" w:color="auto" w:fill="auto"/>
          </w:tcPr>
          <w:p w:rsidR="00347C8B" w:rsidRPr="00347C8B" w:rsidRDefault="00347C8B" w:rsidP="00F8763E">
            <w:pPr>
              <w:pStyle w:val="TableParagraph"/>
              <w:spacing w:before="9"/>
              <w:ind w:right="95"/>
              <w:rPr>
                <w:rFonts w:asciiTheme="majorBidi" w:hAnsiTheme="majorBidi" w:cstheme="majorBidi"/>
                <w:b/>
                <w:i/>
              </w:rPr>
            </w:pPr>
            <w:r w:rsidRPr="00347C8B">
              <w:rPr>
                <w:rFonts w:asciiTheme="majorBidi" w:hAnsiTheme="majorBidi" w:cstheme="majorBidi"/>
                <w:b/>
                <w:i/>
              </w:rPr>
              <w:t>96</w:t>
            </w:r>
          </w:p>
        </w:tc>
      </w:tr>
      <w:tr w:rsidR="00347C8B" w:rsidRPr="00094F90" w:rsidTr="00094F90">
        <w:trPr>
          <w:trHeight w:val="432"/>
          <w:jc w:val="center"/>
        </w:trPr>
        <w:tc>
          <w:tcPr>
            <w:tcW w:w="4519" w:type="dxa"/>
            <w:shd w:val="clear" w:color="auto" w:fill="auto"/>
          </w:tcPr>
          <w:p w:rsidR="00347C8B" w:rsidRPr="000501C9" w:rsidRDefault="00347C8B" w:rsidP="00AC3396">
            <w:pPr>
              <w:pStyle w:val="MainParanoChapter"/>
              <w:numPr>
                <w:ilvl w:val="0"/>
                <w:numId w:val="0"/>
              </w:numPr>
              <w:tabs>
                <w:tab w:val="left" w:pos="720"/>
              </w:tabs>
              <w:bidi/>
              <w:spacing w:line="192" w:lineRule="auto"/>
              <w:rPr>
                <w:rFonts w:cs="Simplified Arabic"/>
                <w:bCs/>
                <w:sz w:val="20"/>
                <w:szCs w:val="22"/>
                <w:lang w:bidi="ar-EG"/>
              </w:rPr>
            </w:pPr>
          </w:p>
        </w:tc>
        <w:tc>
          <w:tcPr>
            <w:tcW w:w="1710" w:type="dxa"/>
            <w:shd w:val="clear" w:color="auto" w:fill="auto"/>
          </w:tcPr>
          <w:p w:rsidR="00347C8B" w:rsidRPr="00094F90" w:rsidRDefault="00347C8B" w:rsidP="00F8763E">
            <w:pPr>
              <w:pStyle w:val="MainParanoChapter"/>
              <w:numPr>
                <w:ilvl w:val="0"/>
                <w:numId w:val="0"/>
              </w:numPr>
              <w:spacing w:before="60" w:line="204" w:lineRule="auto"/>
              <w:ind w:left="432"/>
              <w:rPr>
                <w:rFonts w:cs="Simplified Arabic"/>
                <w:b/>
                <w:szCs w:val="22"/>
              </w:rPr>
            </w:pPr>
          </w:p>
        </w:tc>
        <w:tc>
          <w:tcPr>
            <w:tcW w:w="1800" w:type="dxa"/>
            <w:shd w:val="clear" w:color="auto" w:fill="auto"/>
          </w:tcPr>
          <w:p w:rsidR="00347C8B" w:rsidRPr="00347C8B" w:rsidRDefault="00347C8B" w:rsidP="00F8763E">
            <w:pPr>
              <w:pStyle w:val="TableParagraph"/>
              <w:spacing w:before="9"/>
              <w:ind w:right="95"/>
              <w:rPr>
                <w:rFonts w:asciiTheme="majorBidi" w:hAnsiTheme="majorBidi" w:cstheme="majorBidi"/>
                <w:b/>
              </w:rPr>
            </w:pPr>
          </w:p>
        </w:tc>
        <w:tc>
          <w:tcPr>
            <w:tcW w:w="1975" w:type="dxa"/>
            <w:shd w:val="clear" w:color="auto" w:fill="auto"/>
          </w:tcPr>
          <w:p w:rsidR="00347C8B" w:rsidRPr="00347C8B" w:rsidRDefault="00347C8B" w:rsidP="00F8763E">
            <w:pPr>
              <w:pStyle w:val="TableParagraph"/>
              <w:spacing w:before="9"/>
              <w:ind w:right="95"/>
              <w:rPr>
                <w:rFonts w:asciiTheme="majorBidi" w:hAnsiTheme="majorBidi" w:cstheme="majorBidi"/>
                <w:b/>
              </w:rPr>
            </w:pPr>
          </w:p>
        </w:tc>
      </w:tr>
      <w:tr w:rsidR="00347C8B" w:rsidRPr="00094F90" w:rsidTr="00094F90">
        <w:trPr>
          <w:trHeight w:val="432"/>
          <w:jc w:val="center"/>
        </w:trPr>
        <w:tc>
          <w:tcPr>
            <w:tcW w:w="4519" w:type="dxa"/>
            <w:tcBorders>
              <w:top w:val="single" w:sz="6" w:space="0" w:color="008000"/>
            </w:tcBorders>
            <w:shd w:val="clear" w:color="auto" w:fill="auto"/>
          </w:tcPr>
          <w:p w:rsidR="00347C8B" w:rsidRPr="00094F90" w:rsidRDefault="00347C8B" w:rsidP="00094F90">
            <w:pPr>
              <w:pStyle w:val="MainParanoChapter"/>
              <w:numPr>
                <w:ilvl w:val="0"/>
                <w:numId w:val="0"/>
              </w:numPr>
              <w:bidi/>
              <w:spacing w:line="204" w:lineRule="auto"/>
              <w:jc w:val="both"/>
              <w:rPr>
                <w:rFonts w:cs="Simplified Arabic"/>
                <w:b/>
                <w:szCs w:val="22"/>
              </w:rPr>
            </w:pPr>
            <w:r>
              <w:rPr>
                <w:rFonts w:cs="Simplified Arabic" w:hint="cs"/>
                <w:szCs w:val="22"/>
                <w:rtl/>
              </w:rPr>
              <w:t>إجمالي الموارد</w:t>
            </w:r>
          </w:p>
        </w:tc>
        <w:tc>
          <w:tcPr>
            <w:tcW w:w="1710" w:type="dxa"/>
            <w:tcBorders>
              <w:top w:val="single" w:sz="6" w:space="0" w:color="008000"/>
            </w:tcBorders>
            <w:shd w:val="clear" w:color="auto" w:fill="auto"/>
          </w:tcPr>
          <w:p w:rsidR="00347C8B" w:rsidRPr="00094F90" w:rsidRDefault="00347C8B" w:rsidP="00F8763E">
            <w:pPr>
              <w:pStyle w:val="MainParanoChapter"/>
              <w:numPr>
                <w:ilvl w:val="0"/>
                <w:numId w:val="0"/>
              </w:numPr>
              <w:spacing w:before="60" w:line="204" w:lineRule="auto"/>
              <w:ind w:left="432"/>
              <w:rPr>
                <w:rFonts w:cs="Simplified Arabic"/>
                <w:b/>
                <w:szCs w:val="22"/>
              </w:rPr>
            </w:pPr>
            <w:r w:rsidRPr="00094F90">
              <w:rPr>
                <w:rFonts w:cs="Simplified Arabic"/>
                <w:b/>
                <w:szCs w:val="22"/>
              </w:rPr>
              <w:t>1,296</w:t>
            </w:r>
          </w:p>
        </w:tc>
        <w:tc>
          <w:tcPr>
            <w:tcW w:w="1800" w:type="dxa"/>
            <w:tcBorders>
              <w:top w:val="single" w:sz="6" w:space="0" w:color="008000"/>
            </w:tcBorders>
            <w:shd w:val="clear" w:color="auto" w:fill="auto"/>
          </w:tcPr>
          <w:p w:rsidR="00347C8B" w:rsidRPr="00347C8B" w:rsidRDefault="00347C8B" w:rsidP="00F8763E">
            <w:pPr>
              <w:pStyle w:val="TableParagraph"/>
              <w:spacing w:before="9"/>
              <w:ind w:right="95"/>
              <w:rPr>
                <w:rFonts w:asciiTheme="majorBidi" w:hAnsiTheme="majorBidi" w:cstheme="majorBidi"/>
                <w:b/>
              </w:rPr>
            </w:pPr>
            <w:r w:rsidRPr="00347C8B">
              <w:rPr>
                <w:rFonts w:asciiTheme="majorBidi" w:hAnsiTheme="majorBidi" w:cstheme="majorBidi"/>
                <w:b/>
              </w:rPr>
              <w:t>1,012</w:t>
            </w:r>
          </w:p>
        </w:tc>
        <w:tc>
          <w:tcPr>
            <w:tcW w:w="1975" w:type="dxa"/>
            <w:tcBorders>
              <w:top w:val="single" w:sz="6" w:space="0" w:color="008000"/>
            </w:tcBorders>
            <w:shd w:val="clear" w:color="auto" w:fill="auto"/>
          </w:tcPr>
          <w:p w:rsidR="00347C8B" w:rsidRPr="00347C8B" w:rsidRDefault="00347C8B" w:rsidP="00F8763E">
            <w:pPr>
              <w:pStyle w:val="TableParagraph"/>
              <w:spacing w:before="9"/>
              <w:ind w:right="95"/>
              <w:rPr>
                <w:rFonts w:asciiTheme="majorBidi" w:hAnsiTheme="majorBidi" w:cstheme="majorBidi"/>
                <w:b/>
              </w:rPr>
            </w:pPr>
            <w:r w:rsidRPr="00347C8B">
              <w:rPr>
                <w:rFonts w:asciiTheme="majorBidi" w:hAnsiTheme="majorBidi" w:cstheme="majorBidi"/>
                <w:b/>
              </w:rPr>
              <w:t>78</w:t>
            </w:r>
          </w:p>
        </w:tc>
      </w:tr>
    </w:tbl>
    <w:p w:rsidR="00094F90" w:rsidRPr="00094F90" w:rsidRDefault="00094F90" w:rsidP="00094F90">
      <w:pPr>
        <w:pStyle w:val="MainParanoChapter"/>
        <w:numPr>
          <w:ilvl w:val="0"/>
          <w:numId w:val="0"/>
        </w:numPr>
        <w:bidi/>
        <w:spacing w:line="204" w:lineRule="auto"/>
        <w:jc w:val="both"/>
        <w:rPr>
          <w:rFonts w:cs="Simplified Arabic"/>
          <w:szCs w:val="22"/>
          <w:rtl/>
        </w:rPr>
      </w:pPr>
    </w:p>
    <w:p w:rsidR="00C648E0" w:rsidRPr="00EB4567" w:rsidRDefault="008D0274" w:rsidP="000A702E">
      <w:pPr>
        <w:pStyle w:val="MainParanoChapter"/>
        <w:numPr>
          <w:ilvl w:val="0"/>
          <w:numId w:val="0"/>
        </w:numPr>
        <w:bidi/>
        <w:spacing w:after="240" w:line="204" w:lineRule="auto"/>
        <w:jc w:val="both"/>
        <w:rPr>
          <w:rFonts w:cs="Simplified Arabic"/>
          <w:b/>
          <w:bCs/>
          <w:sz w:val="24"/>
          <w:u w:val="single"/>
          <w:rtl/>
        </w:rPr>
      </w:pPr>
      <w:r>
        <w:rPr>
          <w:rFonts w:cs="Simplified Arabic"/>
          <w:rtl/>
        </w:rPr>
        <w:br w:type="page"/>
      </w:r>
      <w:r w:rsidR="00A740CA" w:rsidRPr="00EB4567">
        <w:rPr>
          <w:rFonts w:cs="Simplified Arabic" w:hint="cs"/>
          <w:b/>
          <w:bCs/>
          <w:sz w:val="24"/>
          <w:u w:val="single"/>
          <w:rtl/>
        </w:rPr>
        <w:t>المجال البؤري للتنوع البيولوجي</w:t>
      </w:r>
    </w:p>
    <w:p w:rsidR="00A740CA" w:rsidRDefault="00A740CA" w:rsidP="009F4BD8">
      <w:pPr>
        <w:pStyle w:val="MainParanoChapter"/>
        <w:numPr>
          <w:ilvl w:val="0"/>
          <w:numId w:val="12"/>
        </w:numPr>
        <w:bidi/>
        <w:spacing w:after="100" w:line="204" w:lineRule="auto"/>
        <w:ind w:left="734" w:hanging="730"/>
        <w:jc w:val="both"/>
        <w:rPr>
          <w:rFonts w:cs="Simplified Arabic"/>
          <w:rtl/>
        </w:rPr>
      </w:pPr>
      <w:r>
        <w:rPr>
          <w:rFonts w:cs="Simplified Arabic" w:hint="cs"/>
          <w:rtl/>
        </w:rPr>
        <w:t xml:space="preserve">تتكون </w:t>
      </w:r>
      <w:r w:rsidR="00B72F54">
        <w:rPr>
          <w:rFonts w:cs="Simplified Arabic" w:hint="cs"/>
          <w:rtl/>
        </w:rPr>
        <w:t>استراتيجي</w:t>
      </w:r>
      <w:r>
        <w:rPr>
          <w:rFonts w:cs="Simplified Arabic" w:hint="cs"/>
          <w:rtl/>
        </w:rPr>
        <w:t xml:space="preserve">ة التنوع البيولوجي في التجديد السادس لموارد </w:t>
      </w:r>
      <w:r w:rsidR="001D7A4C">
        <w:rPr>
          <w:rFonts w:cs="Simplified Arabic" w:hint="cs"/>
          <w:rtl/>
        </w:rPr>
        <w:t>مرفق البيئة العالمية</w:t>
      </w:r>
      <w:r>
        <w:rPr>
          <w:rFonts w:cs="Simplified Arabic" w:hint="cs"/>
          <w:rtl/>
        </w:rPr>
        <w:t xml:space="preserve"> من 10 برامج تسهم </w:t>
      </w:r>
      <w:r w:rsidR="00CF335A">
        <w:rPr>
          <w:rFonts w:cs="Simplified Arabic" w:hint="cs"/>
          <w:rtl/>
        </w:rPr>
        <w:t xml:space="preserve">مساهمة </w:t>
      </w:r>
      <w:r>
        <w:rPr>
          <w:rFonts w:cs="Simplified Arabic" w:hint="cs"/>
          <w:rtl/>
        </w:rPr>
        <w:t>مباشرة في تنفيذ الخطة ال</w:t>
      </w:r>
      <w:r w:rsidR="00B72F54">
        <w:rPr>
          <w:rFonts w:cs="Simplified Arabic" w:hint="cs"/>
          <w:rtl/>
        </w:rPr>
        <w:t>استراتيجي</w:t>
      </w:r>
      <w:r>
        <w:rPr>
          <w:rFonts w:cs="Simplified Arabic" w:hint="cs"/>
          <w:rtl/>
        </w:rPr>
        <w:t>ة للتنوع البيولوجي 201</w:t>
      </w:r>
      <w:r w:rsidR="00CF335A">
        <w:rPr>
          <w:rFonts w:cs="Simplified Arabic" w:hint="cs"/>
          <w:rtl/>
        </w:rPr>
        <w:t>0</w:t>
      </w:r>
      <w:r>
        <w:rPr>
          <w:rFonts w:cs="Simplified Arabic" w:hint="cs"/>
          <w:rtl/>
        </w:rPr>
        <w:t>-2020 وتحقيق أهداف أيشي للتنوع البيولوجي من خلال سلسلة متصلة من التدابير التي تعالج الدوافع الأكثر حرجا وراء فقدان التنوع البيولوجي عبر المناظر الطبيعية الأرضية والمناظر الطبيعية البحرية بأكملها. وتتضمن</w:t>
      </w:r>
      <w:r w:rsidR="00EB4567">
        <w:rPr>
          <w:rFonts w:cs="Simplified Arabic" w:hint="cs"/>
          <w:rtl/>
        </w:rPr>
        <w:t xml:space="preserve"> </w:t>
      </w:r>
      <w:r>
        <w:rPr>
          <w:rFonts w:cs="Simplified Arabic" w:hint="cs"/>
          <w:rtl/>
        </w:rPr>
        <w:t>البرامج الحفظ المباشر</w:t>
      </w:r>
      <w:r w:rsidR="006F0156">
        <w:rPr>
          <w:rFonts w:cs="Simplified Arabic" w:hint="cs"/>
          <w:rtl/>
        </w:rPr>
        <w:t>/</w:t>
      </w:r>
      <w:r>
        <w:rPr>
          <w:rFonts w:cs="Simplified Arabic" w:hint="cs"/>
          <w:rtl/>
        </w:rPr>
        <w:t>الحماية المباشرة، والحد من الت</w:t>
      </w:r>
      <w:r w:rsidR="00EB4567">
        <w:rPr>
          <w:rFonts w:cs="Simplified Arabic" w:hint="cs"/>
          <w:rtl/>
        </w:rPr>
        <w:t>هديدات، والاستخدام المستدام، و</w:t>
      </w:r>
      <w:r w:rsidR="00EB4567" w:rsidRPr="00EB4567">
        <w:rPr>
          <w:rFonts w:cs="Simplified Arabic" w:hint="cs"/>
          <w:rtl/>
        </w:rPr>
        <w:t>نُ</w:t>
      </w:r>
      <w:r w:rsidR="00EB4567">
        <w:rPr>
          <w:rFonts w:cs="Simplified Arabic" w:hint="cs"/>
          <w:rtl/>
        </w:rPr>
        <w:t>ه</w:t>
      </w:r>
      <w:r>
        <w:rPr>
          <w:rFonts w:cs="Simplified Arabic" w:hint="cs"/>
          <w:rtl/>
        </w:rPr>
        <w:t>ج تعميم التنوع البيولوجي. ويوفر كل برنامج استجابة للتهديدات وفرص</w:t>
      </w:r>
      <w:r w:rsidR="00EB4567">
        <w:rPr>
          <w:rFonts w:cs="Simplified Arabic" w:hint="cs"/>
          <w:rtl/>
        </w:rPr>
        <w:t>ا</w:t>
      </w:r>
      <w:r w:rsidR="00CF335A">
        <w:rPr>
          <w:rFonts w:cs="Simplified Arabic" w:hint="cs"/>
          <w:rtl/>
        </w:rPr>
        <w:t xml:space="preserve"> موجه</w:t>
      </w:r>
      <w:r>
        <w:rPr>
          <w:rFonts w:cs="Simplified Arabic" w:hint="cs"/>
          <w:rtl/>
        </w:rPr>
        <w:t xml:space="preserve">ة من الوجهة المكانية والمواضيعية، مثل تقديم استجابة مركزة </w:t>
      </w:r>
      <w:r w:rsidR="00CF335A">
        <w:rPr>
          <w:rFonts w:cs="Simplified Arabic" w:hint="cs"/>
          <w:rtl/>
        </w:rPr>
        <w:t xml:space="preserve">ومعايرة </w:t>
      </w:r>
      <w:r>
        <w:rPr>
          <w:rFonts w:cs="Simplified Arabic" w:hint="cs"/>
          <w:rtl/>
        </w:rPr>
        <w:t xml:space="preserve">تتناسب مع نظام إيكولوجي محدد أو موقع </w:t>
      </w:r>
      <w:r w:rsidR="00EB4567">
        <w:rPr>
          <w:rFonts w:cs="Simplified Arabic" w:hint="cs"/>
          <w:rtl/>
        </w:rPr>
        <w:t xml:space="preserve">محدد </w:t>
      </w:r>
      <w:r>
        <w:rPr>
          <w:rFonts w:cs="Simplified Arabic" w:hint="cs"/>
          <w:rtl/>
        </w:rPr>
        <w:t>في المناظر الطبيعية الأرضية أو المناظر الطبيعية البحرية. وبالإضافة إلى ذلك، ولأول مرة، تعالج ال</w:t>
      </w:r>
      <w:r w:rsidR="00B72F54">
        <w:rPr>
          <w:rFonts w:cs="Simplified Arabic" w:hint="cs"/>
          <w:rtl/>
        </w:rPr>
        <w:t>استراتيجي</w:t>
      </w:r>
      <w:r>
        <w:rPr>
          <w:rFonts w:cs="Simplified Arabic" w:hint="cs"/>
          <w:rtl/>
        </w:rPr>
        <w:t>ة أكثر ال</w:t>
      </w:r>
      <w:r w:rsidR="00CF335A">
        <w:rPr>
          <w:rFonts w:cs="Simplified Arabic" w:hint="cs"/>
          <w:rtl/>
        </w:rPr>
        <w:t>دوافع الكامنة</w:t>
      </w:r>
      <w:r>
        <w:rPr>
          <w:rFonts w:cs="Simplified Arabic" w:hint="cs"/>
          <w:rtl/>
        </w:rPr>
        <w:t xml:space="preserve"> حرجا وراء فقدان التنوع البيولوجي؛ والفشل في حساب وتسعير القيمة الاقتصادية بالكامل للنظم الإيكولوجية والتنوع البيولوجي. وهكذا، تعكس </w:t>
      </w:r>
      <w:r w:rsidR="00B72F54">
        <w:rPr>
          <w:rFonts w:cs="Simplified Arabic" w:hint="cs"/>
          <w:rtl/>
        </w:rPr>
        <w:t>استراتيجي</w:t>
      </w:r>
      <w:r>
        <w:rPr>
          <w:rFonts w:cs="Simplified Arabic" w:hint="cs"/>
          <w:rtl/>
        </w:rPr>
        <w:t xml:space="preserve">ة التنوع البيولوجي في </w:t>
      </w:r>
      <w:r w:rsidR="001D7A4C">
        <w:rPr>
          <w:rFonts w:cs="Simplified Arabic" w:hint="cs"/>
          <w:rtl/>
        </w:rPr>
        <w:t>مرفق البيئة العالمية</w:t>
      </w:r>
      <w:r>
        <w:rPr>
          <w:rFonts w:cs="Simplified Arabic" w:hint="cs"/>
          <w:rtl/>
        </w:rPr>
        <w:t xml:space="preserve"> </w:t>
      </w:r>
      <w:r w:rsidR="00B72F54">
        <w:rPr>
          <w:rFonts w:cs="Simplified Arabic" w:hint="cs"/>
          <w:rtl/>
        </w:rPr>
        <w:t>استراتيجي</w:t>
      </w:r>
      <w:r>
        <w:rPr>
          <w:rFonts w:cs="Simplified Arabic" w:hint="cs"/>
          <w:rtl/>
        </w:rPr>
        <w:t xml:space="preserve">ة </w:t>
      </w:r>
      <w:r w:rsidR="001D7A4C">
        <w:rPr>
          <w:rFonts w:cs="Simplified Arabic" w:hint="cs"/>
          <w:rtl/>
        </w:rPr>
        <w:t>مرفق البيئة العالمية</w:t>
      </w:r>
      <w:r w:rsidR="00EB4567">
        <w:rPr>
          <w:rFonts w:cs="Simplified Arabic" w:hint="cs"/>
          <w:rtl/>
        </w:rPr>
        <w:t xml:space="preserve"> </w:t>
      </w:r>
      <w:r w:rsidR="0041026B">
        <w:rPr>
          <w:rFonts w:cs="Simplified Arabic" w:hint="cs"/>
          <w:rtl/>
        </w:rPr>
        <w:t>لعام 2020 وتركيزه</w:t>
      </w:r>
      <w:r w:rsidR="00EB4567">
        <w:rPr>
          <w:rFonts w:cs="Simplified Arabic" w:hint="cs"/>
          <w:rtl/>
        </w:rPr>
        <w:t>ا</w:t>
      </w:r>
      <w:r w:rsidR="0041026B">
        <w:rPr>
          <w:rFonts w:cs="Simplified Arabic" w:hint="cs"/>
          <w:rtl/>
        </w:rPr>
        <w:t xml:space="preserve"> على معالجة </w:t>
      </w:r>
      <w:r w:rsidR="009F36EC">
        <w:rPr>
          <w:rFonts w:cs="Simplified Arabic" w:hint="cs"/>
          <w:rtl/>
        </w:rPr>
        <w:t>ال</w:t>
      </w:r>
      <w:r w:rsidR="0041026B">
        <w:rPr>
          <w:rFonts w:cs="Simplified Arabic" w:hint="cs"/>
          <w:rtl/>
        </w:rPr>
        <w:t xml:space="preserve">دوافع </w:t>
      </w:r>
      <w:r w:rsidR="009F36EC">
        <w:rPr>
          <w:rFonts w:cs="Simplified Arabic" w:hint="cs"/>
          <w:rtl/>
        </w:rPr>
        <w:t xml:space="preserve">وراء </w:t>
      </w:r>
      <w:r w:rsidR="0041026B">
        <w:rPr>
          <w:rFonts w:cs="Simplified Arabic" w:hint="cs"/>
          <w:rtl/>
        </w:rPr>
        <w:t>التدهور البيئي العالمي، ودعم الأنشطة الابتكارية والقابلة للقياس التي توصل أعلى الآثار، وجدوى التكلفة.</w:t>
      </w:r>
    </w:p>
    <w:p w:rsidR="0041026B" w:rsidRDefault="0041026B" w:rsidP="009F4BD8">
      <w:pPr>
        <w:pStyle w:val="MainParanoChapter"/>
        <w:numPr>
          <w:ilvl w:val="0"/>
          <w:numId w:val="12"/>
        </w:numPr>
        <w:bidi/>
        <w:spacing w:after="100" w:line="204" w:lineRule="auto"/>
        <w:ind w:left="734" w:hanging="730"/>
        <w:jc w:val="both"/>
        <w:rPr>
          <w:rFonts w:cs="Simplified Arabic"/>
          <w:rtl/>
        </w:rPr>
      </w:pPr>
      <w:r>
        <w:rPr>
          <w:rFonts w:cs="Simplified Arabic" w:hint="cs"/>
          <w:rtl/>
        </w:rPr>
        <w:t xml:space="preserve">وتحدد </w:t>
      </w:r>
      <w:r w:rsidR="00B72F54">
        <w:rPr>
          <w:rFonts w:cs="Simplified Arabic" w:hint="cs"/>
          <w:rtl/>
        </w:rPr>
        <w:t>استراتيجي</w:t>
      </w:r>
      <w:r>
        <w:rPr>
          <w:rFonts w:cs="Simplified Arabic" w:hint="cs"/>
          <w:rtl/>
        </w:rPr>
        <w:t xml:space="preserve">ة التنوع البيولوجي في التجديد السادس لموارد </w:t>
      </w:r>
      <w:r w:rsidR="001D7A4C">
        <w:rPr>
          <w:rFonts w:cs="Simplified Arabic" w:hint="cs"/>
          <w:rtl/>
        </w:rPr>
        <w:t>مرفق البيئة العالمية</w:t>
      </w:r>
      <w:r>
        <w:rPr>
          <w:rFonts w:cs="Simplified Arabic" w:hint="cs"/>
          <w:rtl/>
        </w:rPr>
        <w:t xml:space="preserve"> بوضوح العلاقة بين البرامج العشرة في </w:t>
      </w:r>
      <w:r w:rsidR="001D7A4C">
        <w:rPr>
          <w:rFonts w:cs="Simplified Arabic" w:hint="cs"/>
          <w:rtl/>
        </w:rPr>
        <w:t>مرفق البيئة العالمية</w:t>
      </w:r>
      <w:r>
        <w:rPr>
          <w:rFonts w:cs="Simplified Arabic" w:hint="cs"/>
          <w:rtl/>
        </w:rPr>
        <w:t xml:space="preserve"> مع الخطة ال</w:t>
      </w:r>
      <w:r w:rsidR="00B72F54">
        <w:rPr>
          <w:rFonts w:cs="Simplified Arabic" w:hint="cs"/>
          <w:rtl/>
        </w:rPr>
        <w:t>استراتيجي</w:t>
      </w:r>
      <w:r>
        <w:rPr>
          <w:rFonts w:cs="Simplified Arabic" w:hint="cs"/>
          <w:rtl/>
        </w:rPr>
        <w:t xml:space="preserve">ة للتنوع البيولوجي وأهداف أيشي للتنوع البيولوجي. ويبين الجدول 2 أدناه مساهمة موارد التنوع البيولوجي في </w:t>
      </w:r>
      <w:r w:rsidR="001D7A4C">
        <w:rPr>
          <w:rFonts w:cs="Simplified Arabic" w:hint="cs"/>
          <w:rtl/>
        </w:rPr>
        <w:t>مرفق البيئة العالمية</w:t>
      </w:r>
      <w:r>
        <w:rPr>
          <w:rFonts w:cs="Simplified Arabic" w:hint="cs"/>
          <w:rtl/>
        </w:rPr>
        <w:t xml:space="preserve"> في تحقيق أهداف أيشي للتنوع البيولوجي على النحو الذي حددت أولوياتها البلدان في المش</w:t>
      </w:r>
      <w:r w:rsidR="007A755C">
        <w:rPr>
          <w:rFonts w:cs="Simplified Arabic" w:hint="cs"/>
          <w:rtl/>
        </w:rPr>
        <w:t>اريع</w:t>
      </w:r>
      <w:r>
        <w:rPr>
          <w:rFonts w:cs="Simplified Arabic" w:hint="cs"/>
          <w:rtl/>
        </w:rPr>
        <w:t xml:space="preserve"> المقدمة والموافق عليها خلال </w:t>
      </w:r>
      <w:r w:rsidR="00E3037B">
        <w:rPr>
          <w:rFonts w:cs="Simplified Arabic" w:hint="cs"/>
          <w:rtl/>
        </w:rPr>
        <w:t xml:space="preserve">التجديد السادس </w:t>
      </w:r>
      <w:r w:rsidR="00B72F54">
        <w:rPr>
          <w:rFonts w:cs="Simplified Arabic" w:hint="cs"/>
          <w:rtl/>
        </w:rPr>
        <w:t>لموارد</w:t>
      </w:r>
      <w:r w:rsidR="00E3037B">
        <w:rPr>
          <w:rFonts w:cs="Simplified Arabic" w:hint="cs"/>
          <w:rtl/>
        </w:rPr>
        <w:t xml:space="preserve"> </w:t>
      </w:r>
      <w:r w:rsidR="001D7A4C">
        <w:rPr>
          <w:rFonts w:cs="Simplified Arabic" w:hint="cs"/>
          <w:rtl/>
        </w:rPr>
        <w:t>مرفق البيئة العالمية</w:t>
      </w:r>
      <w:r w:rsidR="00E3037B">
        <w:rPr>
          <w:rFonts w:cs="Simplified Arabic" w:hint="cs"/>
          <w:rtl/>
        </w:rPr>
        <w:t xml:space="preserve"> وحتى 15 مارس</w:t>
      </w:r>
      <w:r w:rsidR="006F0156">
        <w:rPr>
          <w:rFonts w:cs="Simplified Arabic" w:hint="cs"/>
          <w:rtl/>
        </w:rPr>
        <w:t>/</w:t>
      </w:r>
      <w:r w:rsidR="00E3037B">
        <w:rPr>
          <w:rFonts w:cs="Simplified Arabic" w:hint="cs"/>
          <w:rtl/>
        </w:rPr>
        <w:t>آذار 2018.</w:t>
      </w:r>
    </w:p>
    <w:p w:rsidR="0041026B" w:rsidRDefault="00481968" w:rsidP="009F4BD8">
      <w:pPr>
        <w:pStyle w:val="MainParanoChapter"/>
        <w:numPr>
          <w:ilvl w:val="0"/>
          <w:numId w:val="12"/>
        </w:numPr>
        <w:bidi/>
        <w:spacing w:after="100" w:line="204" w:lineRule="auto"/>
        <w:ind w:left="734" w:hanging="730"/>
        <w:jc w:val="both"/>
        <w:rPr>
          <w:rFonts w:cs="Simplified Arabic"/>
        </w:rPr>
      </w:pPr>
      <w:r>
        <w:rPr>
          <w:rFonts w:cs="Simplified Arabic" w:hint="cs"/>
          <w:rtl/>
        </w:rPr>
        <w:t>و</w:t>
      </w:r>
      <w:r w:rsidR="0041026B">
        <w:rPr>
          <w:rFonts w:cs="Simplified Arabic" w:hint="cs"/>
          <w:rtl/>
        </w:rPr>
        <w:t xml:space="preserve">بينما كانت هناك علاقة فردية بين بعض برامج التنوع البيولوجي في </w:t>
      </w:r>
      <w:r w:rsidR="001D7A4C">
        <w:rPr>
          <w:rFonts w:cs="Simplified Arabic" w:hint="cs"/>
          <w:rtl/>
        </w:rPr>
        <w:t>مرفق البيئة العالمية</w:t>
      </w:r>
      <w:r w:rsidR="0041026B">
        <w:rPr>
          <w:rFonts w:cs="Simplified Arabic" w:hint="cs"/>
          <w:rtl/>
        </w:rPr>
        <w:t xml:space="preserve"> مع أهداف أيشي للتنوع البيولوجي مثل الهدف 11 بشأن المناطق المحمية، تسهم برامج أخرى في </w:t>
      </w:r>
      <w:r w:rsidR="001D7A4C">
        <w:rPr>
          <w:rFonts w:cs="Simplified Arabic" w:hint="cs"/>
          <w:rtl/>
        </w:rPr>
        <w:t>مرفق البيئة العالمية</w:t>
      </w:r>
      <w:r w:rsidR="0041026B">
        <w:rPr>
          <w:rFonts w:cs="Simplified Arabic" w:hint="cs"/>
          <w:rtl/>
        </w:rPr>
        <w:t xml:space="preserve"> في أهداف </w:t>
      </w:r>
      <w:r w:rsidR="00B72F54">
        <w:rPr>
          <w:rFonts w:cs="Simplified Arabic" w:hint="cs"/>
          <w:rtl/>
        </w:rPr>
        <w:t>متعددة</w:t>
      </w:r>
      <w:r w:rsidR="00E3037B">
        <w:rPr>
          <w:rFonts w:cs="Simplified Arabic" w:hint="cs"/>
          <w:rtl/>
        </w:rPr>
        <w:t xml:space="preserve"> من أهداف </w:t>
      </w:r>
      <w:r w:rsidR="0041026B">
        <w:rPr>
          <w:rFonts w:cs="Simplified Arabic" w:hint="cs"/>
          <w:rtl/>
        </w:rPr>
        <w:t xml:space="preserve">أيشي مما يجعل </w:t>
      </w:r>
      <w:r w:rsidR="00E3037B">
        <w:rPr>
          <w:rFonts w:cs="Simplified Arabic" w:hint="cs"/>
          <w:rtl/>
        </w:rPr>
        <w:t xml:space="preserve">الإبلاغ عن </w:t>
      </w:r>
      <w:r w:rsidR="0041026B">
        <w:rPr>
          <w:rFonts w:cs="Simplified Arabic" w:hint="cs"/>
          <w:rtl/>
        </w:rPr>
        <w:t>تخصيص الموارد حسب ال</w:t>
      </w:r>
      <w:r w:rsidR="007A755C">
        <w:rPr>
          <w:rFonts w:cs="Simplified Arabic" w:hint="cs"/>
          <w:rtl/>
        </w:rPr>
        <w:t>هدف</w:t>
      </w:r>
      <w:r w:rsidR="0041026B">
        <w:rPr>
          <w:rFonts w:cs="Simplified Arabic" w:hint="cs"/>
          <w:rtl/>
        </w:rPr>
        <w:t xml:space="preserve"> أكثر صعوب</w:t>
      </w:r>
      <w:r w:rsidR="005A2B5E">
        <w:rPr>
          <w:rFonts w:cs="Simplified Arabic" w:hint="cs"/>
          <w:rtl/>
        </w:rPr>
        <w:t>ة إن لم يكن مستحيلا. وهذا صحي</w:t>
      </w:r>
      <w:r w:rsidR="0041026B">
        <w:rPr>
          <w:rFonts w:cs="Simplified Arabic" w:hint="cs"/>
          <w:rtl/>
        </w:rPr>
        <w:t xml:space="preserve">ح بصفة خاصة في مجال تعميم التنوع البيولوجي في إطار البرنامج 9 (إدارة التداخل بين البشر والتنوع البيولوجي) حيث </w:t>
      </w:r>
      <w:r w:rsidR="005A2B5E">
        <w:rPr>
          <w:rFonts w:cs="Simplified Arabic" w:hint="cs"/>
          <w:rtl/>
        </w:rPr>
        <w:t xml:space="preserve">كشف </w:t>
      </w:r>
      <w:r w:rsidR="0041026B">
        <w:rPr>
          <w:rFonts w:cs="Simplified Arabic" w:hint="cs"/>
          <w:rtl/>
        </w:rPr>
        <w:t xml:space="preserve">تحليل </w:t>
      </w:r>
      <w:r w:rsidR="007A755C">
        <w:rPr>
          <w:rFonts w:cs="Simplified Arabic" w:hint="cs"/>
          <w:rtl/>
        </w:rPr>
        <w:t>ل</w:t>
      </w:r>
      <w:r w:rsidR="0041026B">
        <w:rPr>
          <w:rFonts w:cs="Simplified Arabic" w:hint="cs"/>
          <w:rtl/>
        </w:rPr>
        <w:t xml:space="preserve">لموارد المستثمرة على أساس كل دولار في مشاريع تعميم التنوع البيولوجي </w:t>
      </w:r>
      <w:r w:rsidR="005A2B5E">
        <w:rPr>
          <w:rFonts w:cs="Simplified Arabic" w:hint="cs"/>
          <w:rtl/>
        </w:rPr>
        <w:t xml:space="preserve">أن أنشطة المشاريع في </w:t>
      </w:r>
      <w:r w:rsidR="001D7A4C">
        <w:rPr>
          <w:rFonts w:cs="Simplified Arabic" w:hint="cs"/>
          <w:rtl/>
        </w:rPr>
        <w:t>مرفق البيئة العالمية</w:t>
      </w:r>
      <w:r w:rsidR="005A2B5E">
        <w:rPr>
          <w:rFonts w:cs="Simplified Arabic" w:hint="cs"/>
          <w:rtl/>
        </w:rPr>
        <w:t xml:space="preserve"> غالبا ما أسهمت في أكثر من هدف </w:t>
      </w:r>
      <w:r w:rsidR="00CF335A">
        <w:rPr>
          <w:rFonts w:cs="Simplified Arabic" w:hint="cs"/>
          <w:rtl/>
        </w:rPr>
        <w:t xml:space="preserve">واحد </w:t>
      </w:r>
      <w:r w:rsidR="005A2B5E">
        <w:rPr>
          <w:rFonts w:cs="Simplified Arabic" w:hint="cs"/>
          <w:rtl/>
        </w:rPr>
        <w:t xml:space="preserve">من أهداف أيشي للتنوع البيولوجي نظرا للطبيعة المتكاملة لهذه الاستثمارات ووصف الأهداف ذاتها. ولغرض تمثيل موارد البرمجة في الجداول التالية، تم تجميع هذه الأهداف معا ولم يتم تقسيمها </w:t>
      </w:r>
      <w:r w:rsidR="007A755C">
        <w:rPr>
          <w:rFonts w:cs="Simplified Arabic" w:hint="cs"/>
          <w:rtl/>
        </w:rPr>
        <w:t xml:space="preserve">حسب </w:t>
      </w:r>
      <w:r w:rsidR="005A2B5E">
        <w:rPr>
          <w:rFonts w:cs="Simplified Arabic" w:hint="cs"/>
          <w:rtl/>
        </w:rPr>
        <w:t>المبلغ الإجمالي للموارد المستثمرة على أساس كل هدف على حدة.</w:t>
      </w:r>
    </w:p>
    <w:p w:rsidR="008D0274" w:rsidRDefault="008D0274" w:rsidP="00AF490D">
      <w:pPr>
        <w:pStyle w:val="MainParanoChapter"/>
        <w:numPr>
          <w:ilvl w:val="0"/>
          <w:numId w:val="0"/>
        </w:numPr>
        <w:bidi/>
        <w:spacing w:line="187" w:lineRule="auto"/>
        <w:jc w:val="both"/>
        <w:rPr>
          <w:rFonts w:cs="Simplified Arabic"/>
          <w:rtl/>
          <w:lang w:bidi="ar-EG"/>
        </w:rPr>
      </w:pPr>
      <w:r>
        <w:rPr>
          <w:rFonts w:cs="Simplified Arabic"/>
          <w:rtl/>
        </w:rPr>
        <w:br w:type="page"/>
      </w:r>
      <w:r w:rsidR="005A2B5E" w:rsidRPr="00227616">
        <w:rPr>
          <w:rFonts w:cs="Simplified Arabic" w:hint="cs"/>
          <w:b/>
          <w:bCs/>
          <w:rtl/>
        </w:rPr>
        <w:t xml:space="preserve">الجدول </w:t>
      </w:r>
      <w:r w:rsidR="009F36EC" w:rsidRPr="00227616">
        <w:rPr>
          <w:rFonts w:cs="Simplified Arabic" w:hint="cs"/>
          <w:b/>
          <w:bCs/>
          <w:rtl/>
        </w:rPr>
        <w:t>2</w:t>
      </w:r>
      <w:r w:rsidR="00200AAB">
        <w:rPr>
          <w:rFonts w:cs="Simplified Arabic" w:hint="cs"/>
          <w:b/>
          <w:bCs/>
          <w:rtl/>
        </w:rPr>
        <w:t>-</w:t>
      </w:r>
      <w:r w:rsidR="005A2B5E" w:rsidRPr="00227616">
        <w:rPr>
          <w:rFonts w:cs="Simplified Arabic" w:hint="cs"/>
          <w:b/>
          <w:bCs/>
          <w:rtl/>
        </w:rPr>
        <w:t xml:space="preserve"> </w:t>
      </w:r>
      <w:r w:rsidR="00227616" w:rsidRPr="00227616">
        <w:rPr>
          <w:rFonts w:cs="Simplified Arabic" w:hint="cs"/>
          <w:b/>
          <w:bCs/>
          <w:rtl/>
        </w:rPr>
        <w:t xml:space="preserve">توزيع موارد المجال البؤري للتنوع البيولوجي في </w:t>
      </w:r>
      <w:r w:rsidR="00200AAB">
        <w:rPr>
          <w:rFonts w:cs="Simplified Arabic" w:hint="cs"/>
          <w:b/>
          <w:bCs/>
          <w:rtl/>
        </w:rPr>
        <w:t xml:space="preserve">التجديد السادس لموارد </w:t>
      </w:r>
      <w:r w:rsidR="001D7A4C">
        <w:rPr>
          <w:rFonts w:cs="Simplified Arabic" w:hint="cs"/>
          <w:b/>
          <w:bCs/>
          <w:rtl/>
        </w:rPr>
        <w:t>مرفق البيئة العالمية</w:t>
      </w:r>
      <w:r w:rsidR="00227616" w:rsidRPr="00227616">
        <w:rPr>
          <w:rFonts w:cs="Simplified Arabic" w:hint="cs"/>
          <w:b/>
          <w:bCs/>
          <w:rtl/>
        </w:rPr>
        <w:t xml:space="preserve"> </w:t>
      </w:r>
      <w:r w:rsidR="000A702E">
        <w:rPr>
          <w:rFonts w:cs="Simplified Arabic" w:hint="cs"/>
          <w:b/>
          <w:bCs/>
          <w:rtl/>
        </w:rPr>
        <w:t>حسب</w:t>
      </w:r>
      <w:r w:rsidR="00227616" w:rsidRPr="00227616">
        <w:rPr>
          <w:rFonts w:cs="Simplified Arabic" w:hint="cs"/>
          <w:b/>
          <w:bCs/>
          <w:rtl/>
        </w:rPr>
        <w:t xml:space="preserve"> </w:t>
      </w:r>
      <w:r w:rsidR="00200AAB">
        <w:rPr>
          <w:rFonts w:cs="Simplified Arabic" w:hint="cs"/>
          <w:b/>
          <w:bCs/>
          <w:rtl/>
        </w:rPr>
        <w:t>ال</w:t>
      </w:r>
      <w:r w:rsidR="00227616" w:rsidRPr="00227616">
        <w:rPr>
          <w:rFonts w:cs="Simplified Arabic" w:hint="cs"/>
          <w:b/>
          <w:bCs/>
          <w:rtl/>
        </w:rPr>
        <w:t>أهداف و</w:t>
      </w:r>
      <w:r w:rsidR="00200AAB">
        <w:rPr>
          <w:rFonts w:cs="Simplified Arabic" w:hint="cs"/>
          <w:b/>
          <w:bCs/>
          <w:rtl/>
        </w:rPr>
        <w:t>ال</w:t>
      </w:r>
      <w:r w:rsidR="00227616" w:rsidRPr="00227616">
        <w:rPr>
          <w:rFonts w:cs="Simplified Arabic" w:hint="cs"/>
          <w:b/>
          <w:bCs/>
          <w:rtl/>
        </w:rPr>
        <w:t xml:space="preserve">برامج والمساهمات </w:t>
      </w:r>
      <w:r w:rsidR="007A755C">
        <w:rPr>
          <w:rFonts w:cs="Simplified Arabic" w:hint="cs"/>
          <w:b/>
          <w:bCs/>
          <w:rtl/>
        </w:rPr>
        <w:t xml:space="preserve">في </w:t>
      </w:r>
      <w:r w:rsidR="00227616" w:rsidRPr="00227616">
        <w:rPr>
          <w:rFonts w:cs="Simplified Arabic" w:hint="cs"/>
          <w:b/>
          <w:bCs/>
          <w:rtl/>
        </w:rPr>
        <w:t>تحقيق أهداف أيشي للتنوع البيولوجي (</w:t>
      </w:r>
      <w:r w:rsidR="000A702E">
        <w:rPr>
          <w:rFonts w:cs="Simplified Arabic" w:hint="cs"/>
          <w:b/>
          <w:bCs/>
          <w:rtl/>
        </w:rPr>
        <w:t xml:space="preserve">1 </w:t>
      </w:r>
      <w:r w:rsidR="00227616" w:rsidRPr="00227616">
        <w:rPr>
          <w:rFonts w:cs="Simplified Arabic" w:hint="cs"/>
          <w:b/>
          <w:bCs/>
          <w:rtl/>
        </w:rPr>
        <w:t>يوليو</w:t>
      </w:r>
      <w:r w:rsidR="006F0156">
        <w:rPr>
          <w:rFonts w:cs="Simplified Arabic" w:hint="cs"/>
          <w:b/>
          <w:bCs/>
          <w:rtl/>
        </w:rPr>
        <w:t>/</w:t>
      </w:r>
      <w:r w:rsidR="00227616" w:rsidRPr="00227616">
        <w:rPr>
          <w:rFonts w:cs="Simplified Arabic" w:hint="cs"/>
          <w:b/>
          <w:bCs/>
          <w:rtl/>
        </w:rPr>
        <w:t xml:space="preserve">تموز 2014 إلى </w:t>
      </w:r>
      <w:r w:rsidR="00AF490D">
        <w:rPr>
          <w:rFonts w:cs="Simplified Arabic" w:hint="cs"/>
          <w:b/>
          <w:bCs/>
          <w:rtl/>
        </w:rPr>
        <w:t>15 مارس/آذار</w:t>
      </w:r>
      <w:r w:rsidR="00227616" w:rsidRPr="00227616">
        <w:rPr>
          <w:rFonts w:cs="Simplified Arabic" w:hint="cs"/>
          <w:b/>
          <w:bCs/>
          <w:rtl/>
        </w:rPr>
        <w:t xml:space="preserve"> 2018)</w:t>
      </w:r>
      <w:r w:rsidR="00227616" w:rsidRPr="00227616">
        <w:rPr>
          <w:rFonts w:cs="Simplified Arabic"/>
          <w:b/>
          <w:bCs/>
          <w:vertAlign w:val="superscript"/>
          <w:rtl/>
          <w:lang w:bidi="ar-EG"/>
        </w:rPr>
        <w:footnoteReference w:id="8"/>
      </w:r>
    </w:p>
    <w:tbl>
      <w:tblPr>
        <w:bidiVisual/>
        <w:tblW w:w="5338" w:type="pct"/>
        <w:jc w:val="center"/>
        <w:tblInd w:w="-995" w:type="dxa"/>
        <w:tblBorders>
          <w:top w:val="single" w:sz="12" w:space="0" w:color="008000"/>
          <w:bottom w:val="single" w:sz="12" w:space="0" w:color="008000"/>
        </w:tblBorders>
        <w:tblLook w:val="04A0" w:firstRow="1" w:lastRow="0" w:firstColumn="1" w:lastColumn="0" w:noHBand="0" w:noVBand="1"/>
      </w:tblPr>
      <w:tblGrid>
        <w:gridCol w:w="4677"/>
        <w:gridCol w:w="1425"/>
        <w:gridCol w:w="1378"/>
        <w:gridCol w:w="45"/>
        <w:gridCol w:w="1259"/>
        <w:gridCol w:w="1151"/>
        <w:gridCol w:w="288"/>
      </w:tblGrid>
      <w:tr w:rsidR="00200AAB" w:rsidRPr="009A2309" w:rsidTr="009C5780">
        <w:trPr>
          <w:trHeight w:val="488"/>
          <w:jc w:val="center"/>
        </w:trPr>
        <w:tc>
          <w:tcPr>
            <w:tcW w:w="2287" w:type="pct"/>
            <w:tcBorders>
              <w:bottom w:val="single" w:sz="6" w:space="0" w:color="008000"/>
            </w:tcBorders>
            <w:shd w:val="clear" w:color="auto" w:fill="auto"/>
            <w:hideMark/>
          </w:tcPr>
          <w:p w:rsidR="00200AAB" w:rsidRPr="009A2309" w:rsidRDefault="00200AAB" w:rsidP="009C5780">
            <w:pPr>
              <w:pStyle w:val="MainParanoChapter"/>
              <w:numPr>
                <w:ilvl w:val="0"/>
                <w:numId w:val="0"/>
              </w:numPr>
              <w:tabs>
                <w:tab w:val="left" w:pos="720"/>
              </w:tabs>
              <w:bidi/>
              <w:spacing w:line="192" w:lineRule="auto"/>
              <w:jc w:val="center"/>
              <w:rPr>
                <w:rFonts w:cs="Simplified Arabic"/>
                <w:bCs/>
                <w:szCs w:val="22"/>
                <w:lang w:val="en-CA" w:bidi="ar-EG"/>
              </w:rPr>
            </w:pPr>
            <w:r w:rsidRPr="009A2309">
              <w:rPr>
                <w:rFonts w:cs="Simplified Arabic" w:hint="cs"/>
                <w:bCs/>
                <w:szCs w:val="22"/>
                <w:rtl/>
              </w:rPr>
              <w:t>هدف وبرنامج التنوع البيولوجي</w:t>
            </w:r>
          </w:p>
        </w:tc>
        <w:tc>
          <w:tcPr>
            <w:tcW w:w="697" w:type="pct"/>
            <w:tcBorders>
              <w:bottom w:val="single" w:sz="6" w:space="0" w:color="008000"/>
            </w:tcBorders>
            <w:shd w:val="clear" w:color="auto" w:fill="auto"/>
            <w:hideMark/>
          </w:tcPr>
          <w:p w:rsidR="00200AAB" w:rsidRPr="009A2309" w:rsidRDefault="00200AAB" w:rsidP="009C5780">
            <w:pPr>
              <w:pStyle w:val="MainParanoChapter"/>
              <w:numPr>
                <w:ilvl w:val="0"/>
                <w:numId w:val="0"/>
              </w:numPr>
              <w:tabs>
                <w:tab w:val="left" w:pos="720"/>
              </w:tabs>
              <w:bidi/>
              <w:spacing w:line="192" w:lineRule="auto"/>
              <w:jc w:val="center"/>
              <w:rPr>
                <w:rFonts w:cs="Simplified Arabic"/>
                <w:bCs/>
                <w:szCs w:val="22"/>
                <w:rtl/>
                <w:lang w:bidi="ar-EG"/>
              </w:rPr>
            </w:pPr>
            <w:r w:rsidRPr="009A2309">
              <w:rPr>
                <w:rFonts w:cs="Simplified Arabic" w:hint="cs"/>
                <w:bCs/>
                <w:szCs w:val="22"/>
                <w:rtl/>
                <w:lang w:bidi="ar-EG"/>
              </w:rPr>
              <w:t>أهداف أيشي</w:t>
            </w:r>
            <w:r w:rsidRPr="009A2309">
              <w:rPr>
                <w:rFonts w:cs="Simplified Arabic"/>
                <w:b/>
                <w:bCs/>
                <w:szCs w:val="22"/>
                <w:vertAlign w:val="superscript"/>
                <w:rtl/>
                <w:lang w:bidi="ar-EG"/>
              </w:rPr>
              <w:footnoteReference w:id="9"/>
            </w:r>
          </w:p>
        </w:tc>
        <w:tc>
          <w:tcPr>
            <w:tcW w:w="696" w:type="pct"/>
            <w:gridSpan w:val="2"/>
            <w:tcBorders>
              <w:bottom w:val="single" w:sz="6" w:space="0" w:color="008000"/>
            </w:tcBorders>
            <w:shd w:val="clear" w:color="auto" w:fill="auto"/>
          </w:tcPr>
          <w:p w:rsidR="00200AAB" w:rsidRPr="009A2309" w:rsidRDefault="00200AAB" w:rsidP="009C5780">
            <w:pPr>
              <w:pStyle w:val="MainParanoChapter"/>
              <w:numPr>
                <w:ilvl w:val="0"/>
                <w:numId w:val="0"/>
              </w:numPr>
              <w:bidi/>
              <w:spacing w:line="192" w:lineRule="auto"/>
              <w:jc w:val="center"/>
              <w:rPr>
                <w:rFonts w:cs="Simplified Arabic"/>
                <w:bCs/>
                <w:szCs w:val="22"/>
                <w:rtl/>
              </w:rPr>
            </w:pPr>
            <w:r w:rsidRPr="009A2309">
              <w:rPr>
                <w:rFonts w:cs="Simplified Arabic" w:hint="cs"/>
                <w:bCs/>
                <w:szCs w:val="22"/>
                <w:rtl/>
              </w:rPr>
              <w:t>منح المشروع في المرفق</w:t>
            </w:r>
          </w:p>
          <w:p w:rsidR="00200AAB" w:rsidRPr="009A2309" w:rsidRDefault="00200AAB" w:rsidP="009C5780">
            <w:pPr>
              <w:pStyle w:val="MainParanoChapter"/>
              <w:numPr>
                <w:ilvl w:val="0"/>
                <w:numId w:val="0"/>
              </w:numPr>
              <w:tabs>
                <w:tab w:val="left" w:pos="720"/>
              </w:tabs>
              <w:bidi/>
              <w:spacing w:line="192" w:lineRule="auto"/>
              <w:jc w:val="center"/>
              <w:rPr>
                <w:rFonts w:cs="Simplified Arabic"/>
                <w:bCs/>
                <w:szCs w:val="22"/>
                <w:lang w:val="en-CA" w:bidi="ar-EG"/>
              </w:rPr>
            </w:pPr>
            <w:r w:rsidRPr="009A2309">
              <w:rPr>
                <w:rFonts w:cs="Simplified Arabic" w:hint="cs"/>
                <w:bCs/>
                <w:szCs w:val="22"/>
                <w:rtl/>
              </w:rPr>
              <w:t>(مليون دولار)</w:t>
            </w:r>
          </w:p>
        </w:tc>
        <w:tc>
          <w:tcPr>
            <w:tcW w:w="616" w:type="pct"/>
            <w:tcBorders>
              <w:bottom w:val="single" w:sz="6" w:space="0" w:color="008000"/>
            </w:tcBorders>
            <w:shd w:val="clear" w:color="auto" w:fill="auto"/>
            <w:hideMark/>
          </w:tcPr>
          <w:p w:rsidR="00200AAB" w:rsidRPr="009A2309" w:rsidRDefault="00200AAB" w:rsidP="009C5780">
            <w:pPr>
              <w:pStyle w:val="MainParanoChapter"/>
              <w:numPr>
                <w:ilvl w:val="0"/>
                <w:numId w:val="0"/>
              </w:numPr>
              <w:tabs>
                <w:tab w:val="left" w:pos="720"/>
              </w:tabs>
              <w:bidi/>
              <w:spacing w:line="192" w:lineRule="auto"/>
              <w:jc w:val="center"/>
              <w:rPr>
                <w:rFonts w:cs="Simplified Arabic"/>
                <w:bCs/>
                <w:szCs w:val="22"/>
                <w:rtl/>
              </w:rPr>
            </w:pPr>
            <w:r w:rsidRPr="009A2309">
              <w:rPr>
                <w:rFonts w:cs="Simplified Arabic" w:hint="cs"/>
                <w:bCs/>
                <w:szCs w:val="22"/>
                <w:rtl/>
              </w:rPr>
              <w:t>التمويل المشترك</w:t>
            </w:r>
          </w:p>
          <w:p w:rsidR="00200AAB" w:rsidRPr="009A2309" w:rsidRDefault="00200AAB" w:rsidP="009C5780">
            <w:pPr>
              <w:pStyle w:val="MainParanoChapter"/>
              <w:numPr>
                <w:ilvl w:val="0"/>
                <w:numId w:val="0"/>
              </w:numPr>
              <w:tabs>
                <w:tab w:val="left" w:pos="720"/>
              </w:tabs>
              <w:bidi/>
              <w:spacing w:line="192" w:lineRule="auto"/>
              <w:jc w:val="center"/>
              <w:rPr>
                <w:rFonts w:cs="Simplified Arabic"/>
                <w:bCs/>
                <w:szCs w:val="22"/>
                <w:lang w:bidi="ar-EG"/>
              </w:rPr>
            </w:pPr>
            <w:r w:rsidRPr="009A2309">
              <w:rPr>
                <w:rFonts w:cs="Simplified Arabic" w:hint="cs"/>
                <w:bCs/>
                <w:szCs w:val="22"/>
                <w:rtl/>
              </w:rPr>
              <w:t>(مليون دولار)</w:t>
            </w:r>
          </w:p>
        </w:tc>
        <w:tc>
          <w:tcPr>
            <w:tcW w:w="704" w:type="pct"/>
            <w:gridSpan w:val="2"/>
            <w:tcBorders>
              <w:bottom w:val="single" w:sz="6" w:space="0" w:color="008000"/>
            </w:tcBorders>
            <w:shd w:val="clear" w:color="auto" w:fill="auto"/>
          </w:tcPr>
          <w:p w:rsidR="00200AAB" w:rsidRPr="009A2309" w:rsidRDefault="00200AAB" w:rsidP="009C5780">
            <w:pPr>
              <w:pStyle w:val="MainParanoChapter"/>
              <w:numPr>
                <w:ilvl w:val="0"/>
                <w:numId w:val="0"/>
              </w:numPr>
              <w:tabs>
                <w:tab w:val="left" w:pos="720"/>
              </w:tabs>
              <w:bidi/>
              <w:spacing w:line="192" w:lineRule="auto"/>
              <w:jc w:val="center"/>
              <w:rPr>
                <w:rFonts w:cs="Simplified Arabic"/>
                <w:bCs/>
                <w:szCs w:val="22"/>
                <w:rtl/>
              </w:rPr>
            </w:pPr>
            <w:r w:rsidRPr="009A2309">
              <w:rPr>
                <w:rFonts w:cs="Simplified Arabic" w:hint="cs"/>
                <w:bCs/>
                <w:szCs w:val="22"/>
                <w:rtl/>
              </w:rPr>
              <w:t>الموارد الإجمالية</w:t>
            </w:r>
          </w:p>
          <w:p w:rsidR="00200AAB" w:rsidRPr="009A2309" w:rsidRDefault="00200AAB" w:rsidP="009C5780">
            <w:pPr>
              <w:pStyle w:val="MainParanoChapter"/>
              <w:numPr>
                <w:ilvl w:val="0"/>
                <w:numId w:val="0"/>
              </w:numPr>
              <w:tabs>
                <w:tab w:val="left" w:pos="720"/>
              </w:tabs>
              <w:bidi/>
              <w:spacing w:line="192" w:lineRule="auto"/>
              <w:jc w:val="center"/>
              <w:rPr>
                <w:rFonts w:cs="Simplified Arabic"/>
                <w:bCs/>
                <w:szCs w:val="22"/>
                <w:lang w:bidi="ar-EG"/>
              </w:rPr>
            </w:pPr>
            <w:r w:rsidRPr="009A2309">
              <w:rPr>
                <w:rFonts w:cs="Simplified Arabic" w:hint="cs"/>
                <w:bCs/>
                <w:szCs w:val="22"/>
                <w:rtl/>
              </w:rPr>
              <w:t>(مليون دولار)</w:t>
            </w:r>
          </w:p>
        </w:tc>
      </w:tr>
      <w:tr w:rsidR="00200AAB" w:rsidRPr="009A2309" w:rsidTr="009C5780">
        <w:trPr>
          <w:gridAfter w:val="1"/>
          <w:wAfter w:w="141" w:type="pct"/>
          <w:trHeight w:val="597"/>
          <w:jc w:val="center"/>
        </w:trPr>
        <w:tc>
          <w:tcPr>
            <w:tcW w:w="2287" w:type="pct"/>
            <w:shd w:val="clear" w:color="auto" w:fill="auto"/>
            <w:hideMark/>
          </w:tcPr>
          <w:p w:rsidR="00200AAB" w:rsidRPr="009A2309" w:rsidRDefault="00200AAB" w:rsidP="007E7CFE">
            <w:pPr>
              <w:pStyle w:val="MainParanoChapter"/>
              <w:numPr>
                <w:ilvl w:val="0"/>
                <w:numId w:val="0"/>
              </w:numPr>
              <w:tabs>
                <w:tab w:val="left" w:pos="720"/>
              </w:tabs>
              <w:bidi/>
              <w:spacing w:line="192" w:lineRule="auto"/>
              <w:rPr>
                <w:rFonts w:cs="Simplified Arabic"/>
                <w:szCs w:val="22"/>
                <w:lang w:val="en-CA" w:bidi="ar-EG"/>
              </w:rPr>
            </w:pPr>
            <w:r w:rsidRPr="009A2309">
              <w:rPr>
                <w:rFonts w:cs="Simplified Arabic" w:hint="cs"/>
                <w:szCs w:val="22"/>
                <w:rtl/>
              </w:rPr>
              <w:t>الهدف 1 للتنوع البيولوجي البرنامج 1: تحسين الاستدامة المالية والإدارة الفعالة للبنية التحتية الإيكولوجية الوطنية</w:t>
            </w:r>
            <w:r>
              <w:rPr>
                <w:rFonts w:cs="Simplified Arabic" w:hint="cs"/>
                <w:szCs w:val="22"/>
                <w:rtl/>
              </w:rPr>
              <w:t xml:space="preserve"> </w:t>
            </w:r>
          </w:p>
        </w:tc>
        <w:tc>
          <w:tcPr>
            <w:tcW w:w="697" w:type="pct"/>
            <w:shd w:val="clear" w:color="auto" w:fill="auto"/>
            <w:hideMark/>
          </w:tcPr>
          <w:p w:rsidR="00200AAB" w:rsidRPr="009A2309" w:rsidRDefault="00200AAB" w:rsidP="009C5780">
            <w:pPr>
              <w:pStyle w:val="MainParanoChapter"/>
              <w:numPr>
                <w:ilvl w:val="0"/>
                <w:numId w:val="0"/>
              </w:numPr>
              <w:tabs>
                <w:tab w:val="left" w:pos="720"/>
              </w:tabs>
              <w:bidi/>
              <w:spacing w:line="192" w:lineRule="auto"/>
              <w:jc w:val="both"/>
              <w:rPr>
                <w:rFonts w:cs="Simplified Arabic"/>
                <w:szCs w:val="22"/>
                <w:lang w:val="en-CA" w:bidi="ar-EG"/>
              </w:rPr>
            </w:pPr>
            <w:r w:rsidRPr="009A2309">
              <w:rPr>
                <w:rFonts w:cs="Simplified Arabic" w:hint="cs"/>
                <w:szCs w:val="22"/>
                <w:rtl/>
              </w:rPr>
              <w:t>الهدف 11</w:t>
            </w:r>
          </w:p>
        </w:tc>
        <w:tc>
          <w:tcPr>
            <w:tcW w:w="674" w:type="pct"/>
            <w:shd w:val="clear" w:color="auto" w:fill="auto"/>
            <w:vAlign w:val="center"/>
          </w:tcPr>
          <w:p w:rsidR="00200AAB" w:rsidRPr="00EF7B1E" w:rsidRDefault="00200AAB" w:rsidP="009C5780">
            <w:pPr>
              <w:bidi/>
              <w:jc w:val="right"/>
              <w:rPr>
                <w:rFonts w:asciiTheme="majorBidi" w:hAnsiTheme="majorBidi" w:cstheme="majorBidi"/>
                <w:color w:val="000000"/>
                <w:sz w:val="20"/>
                <w:lang w:val="pt-PT" w:eastAsia="pt-PT"/>
              </w:rPr>
            </w:pPr>
            <w:r w:rsidRPr="00EF7B1E">
              <w:rPr>
                <w:rFonts w:asciiTheme="majorBidi" w:hAnsiTheme="majorBidi" w:cstheme="majorBidi"/>
                <w:color w:val="000000"/>
                <w:sz w:val="20"/>
              </w:rPr>
              <w:t xml:space="preserve">137.7 </w:t>
            </w:r>
          </w:p>
        </w:tc>
        <w:tc>
          <w:tcPr>
            <w:tcW w:w="638" w:type="pct"/>
            <w:gridSpan w:val="2"/>
            <w:shd w:val="clear" w:color="auto" w:fill="auto"/>
            <w:vAlign w:val="center"/>
          </w:tcPr>
          <w:p w:rsidR="00200AAB" w:rsidRPr="00EF7B1E" w:rsidRDefault="00200AAB" w:rsidP="009C5780">
            <w:pPr>
              <w:bidi/>
              <w:jc w:val="right"/>
              <w:rPr>
                <w:rFonts w:asciiTheme="majorBidi" w:hAnsiTheme="majorBidi" w:cstheme="majorBidi"/>
                <w:color w:val="000000"/>
                <w:sz w:val="20"/>
              </w:rPr>
            </w:pPr>
            <w:r w:rsidRPr="00EF7B1E">
              <w:rPr>
                <w:rFonts w:asciiTheme="majorBidi" w:hAnsiTheme="majorBidi" w:cstheme="majorBidi"/>
                <w:color w:val="000000"/>
                <w:sz w:val="20"/>
              </w:rPr>
              <w:t xml:space="preserve">660.7 </w:t>
            </w:r>
          </w:p>
        </w:tc>
        <w:tc>
          <w:tcPr>
            <w:tcW w:w="563" w:type="pct"/>
            <w:shd w:val="clear" w:color="auto" w:fill="auto"/>
            <w:vAlign w:val="center"/>
          </w:tcPr>
          <w:p w:rsidR="00200AAB" w:rsidRPr="00EF7B1E" w:rsidRDefault="00200AAB" w:rsidP="009C5780">
            <w:pPr>
              <w:bidi/>
              <w:jc w:val="right"/>
              <w:rPr>
                <w:rFonts w:asciiTheme="majorBidi" w:hAnsiTheme="majorBidi" w:cstheme="majorBidi"/>
                <w:color w:val="000000"/>
                <w:sz w:val="20"/>
              </w:rPr>
            </w:pPr>
            <w:r w:rsidRPr="00EF7B1E">
              <w:rPr>
                <w:rFonts w:asciiTheme="majorBidi" w:hAnsiTheme="majorBidi" w:cstheme="majorBidi"/>
                <w:color w:val="000000"/>
                <w:sz w:val="20"/>
              </w:rPr>
              <w:t xml:space="preserve">798.4 </w:t>
            </w:r>
          </w:p>
        </w:tc>
      </w:tr>
      <w:tr w:rsidR="00200AAB" w:rsidRPr="009A2309" w:rsidTr="009C5780">
        <w:trPr>
          <w:gridAfter w:val="1"/>
          <w:wAfter w:w="141" w:type="pct"/>
          <w:trHeight w:val="600"/>
          <w:jc w:val="center"/>
        </w:trPr>
        <w:tc>
          <w:tcPr>
            <w:tcW w:w="2287" w:type="pct"/>
            <w:shd w:val="clear" w:color="auto" w:fill="auto"/>
            <w:hideMark/>
          </w:tcPr>
          <w:p w:rsidR="00200AAB" w:rsidRPr="009A2309" w:rsidRDefault="00200AAB" w:rsidP="009C5780">
            <w:pPr>
              <w:pStyle w:val="MainParanoChapter"/>
              <w:numPr>
                <w:ilvl w:val="0"/>
                <w:numId w:val="0"/>
              </w:numPr>
              <w:tabs>
                <w:tab w:val="left" w:pos="720"/>
              </w:tabs>
              <w:bidi/>
              <w:spacing w:line="192" w:lineRule="auto"/>
              <w:rPr>
                <w:rFonts w:cs="Simplified Arabic"/>
                <w:szCs w:val="22"/>
                <w:lang w:bidi="ar-EG"/>
              </w:rPr>
            </w:pPr>
            <w:r w:rsidRPr="009A2309">
              <w:rPr>
                <w:rFonts w:cs="Simplified Arabic" w:hint="cs"/>
                <w:szCs w:val="22"/>
                <w:rtl/>
              </w:rPr>
              <w:t xml:space="preserve">الهدف </w:t>
            </w:r>
            <w:r>
              <w:rPr>
                <w:rFonts w:cs="Simplified Arabic" w:hint="cs"/>
                <w:szCs w:val="22"/>
                <w:rtl/>
              </w:rPr>
              <w:t>1</w:t>
            </w:r>
            <w:r w:rsidRPr="009A2309">
              <w:rPr>
                <w:rFonts w:cs="Simplified Arabic" w:hint="cs"/>
                <w:szCs w:val="22"/>
                <w:rtl/>
              </w:rPr>
              <w:t xml:space="preserve"> للتنوع البيولوجي البرنامج 2: الموقف الأخير للطبيعة: توسيع الوصول إلى مجال المناطق المحمية العالمية</w:t>
            </w:r>
          </w:p>
        </w:tc>
        <w:tc>
          <w:tcPr>
            <w:tcW w:w="697" w:type="pct"/>
            <w:shd w:val="clear" w:color="auto" w:fill="auto"/>
            <w:hideMark/>
          </w:tcPr>
          <w:p w:rsidR="00200AAB" w:rsidRPr="009A2309" w:rsidRDefault="00200AAB" w:rsidP="009C5780">
            <w:pPr>
              <w:pStyle w:val="MainParanoChapter"/>
              <w:numPr>
                <w:ilvl w:val="0"/>
                <w:numId w:val="0"/>
              </w:numPr>
              <w:tabs>
                <w:tab w:val="left" w:pos="720"/>
              </w:tabs>
              <w:bidi/>
              <w:spacing w:line="192" w:lineRule="auto"/>
              <w:jc w:val="both"/>
              <w:rPr>
                <w:rFonts w:cs="Simplified Arabic"/>
                <w:szCs w:val="22"/>
                <w:lang w:bidi="ar-EG"/>
              </w:rPr>
            </w:pPr>
            <w:r w:rsidRPr="009A2309">
              <w:rPr>
                <w:rFonts w:cs="Simplified Arabic" w:hint="cs"/>
                <w:szCs w:val="22"/>
                <w:rtl/>
              </w:rPr>
              <w:t>الهدف 11</w:t>
            </w:r>
          </w:p>
        </w:tc>
        <w:tc>
          <w:tcPr>
            <w:tcW w:w="674" w:type="pct"/>
            <w:shd w:val="clear" w:color="auto" w:fill="auto"/>
            <w:vAlign w:val="center"/>
          </w:tcPr>
          <w:p w:rsidR="00200AAB" w:rsidRPr="00EF7B1E" w:rsidRDefault="008F02CE" w:rsidP="009C5780">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200AAB" w:rsidRPr="00EF7B1E">
              <w:rPr>
                <w:rFonts w:asciiTheme="majorBidi" w:hAnsiTheme="majorBidi" w:cstheme="majorBidi"/>
                <w:color w:val="000000"/>
                <w:sz w:val="20"/>
              </w:rPr>
              <w:t xml:space="preserve">80.4 </w:t>
            </w:r>
          </w:p>
        </w:tc>
        <w:tc>
          <w:tcPr>
            <w:tcW w:w="638" w:type="pct"/>
            <w:gridSpan w:val="2"/>
            <w:shd w:val="clear" w:color="auto" w:fill="auto"/>
            <w:vAlign w:val="center"/>
          </w:tcPr>
          <w:p w:rsidR="00200AAB" w:rsidRPr="00EF7B1E" w:rsidRDefault="008F02CE" w:rsidP="009C5780">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200AAB" w:rsidRPr="00EF7B1E">
              <w:rPr>
                <w:rFonts w:asciiTheme="majorBidi" w:hAnsiTheme="majorBidi" w:cstheme="majorBidi"/>
                <w:color w:val="000000"/>
                <w:sz w:val="20"/>
              </w:rPr>
              <w:t xml:space="preserve">417.3 </w:t>
            </w:r>
          </w:p>
        </w:tc>
        <w:tc>
          <w:tcPr>
            <w:tcW w:w="563" w:type="pct"/>
            <w:shd w:val="clear" w:color="auto" w:fill="auto"/>
            <w:vAlign w:val="center"/>
          </w:tcPr>
          <w:p w:rsidR="00200AAB" w:rsidRPr="00EF7B1E" w:rsidRDefault="008F02CE" w:rsidP="009C5780">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200AAB" w:rsidRPr="00EF7B1E">
              <w:rPr>
                <w:rFonts w:asciiTheme="majorBidi" w:hAnsiTheme="majorBidi" w:cstheme="majorBidi"/>
                <w:color w:val="000000"/>
                <w:sz w:val="20"/>
              </w:rPr>
              <w:t xml:space="preserve">497.7 </w:t>
            </w:r>
          </w:p>
        </w:tc>
      </w:tr>
      <w:tr w:rsidR="00200AAB" w:rsidRPr="009A2309" w:rsidTr="009C5780">
        <w:trPr>
          <w:gridAfter w:val="1"/>
          <w:wAfter w:w="141" w:type="pct"/>
          <w:trHeight w:val="600"/>
          <w:jc w:val="center"/>
        </w:trPr>
        <w:tc>
          <w:tcPr>
            <w:tcW w:w="2287" w:type="pct"/>
            <w:shd w:val="clear" w:color="auto" w:fill="auto"/>
            <w:hideMark/>
          </w:tcPr>
          <w:p w:rsidR="00200AAB" w:rsidRPr="009A2309" w:rsidRDefault="00200AAB" w:rsidP="009C5780">
            <w:pPr>
              <w:pStyle w:val="MainParanoChapter"/>
              <w:numPr>
                <w:ilvl w:val="0"/>
                <w:numId w:val="0"/>
              </w:numPr>
              <w:tabs>
                <w:tab w:val="left" w:pos="720"/>
              </w:tabs>
              <w:bidi/>
              <w:spacing w:line="192" w:lineRule="auto"/>
              <w:rPr>
                <w:rFonts w:cs="Simplified Arabic"/>
                <w:szCs w:val="22"/>
                <w:lang w:bidi="ar-EG"/>
              </w:rPr>
            </w:pPr>
            <w:r w:rsidRPr="009A2309">
              <w:rPr>
                <w:rFonts w:cs="Simplified Arabic" w:hint="cs"/>
                <w:szCs w:val="22"/>
                <w:rtl/>
              </w:rPr>
              <w:t>الهدف 2 للتنوع البيولوجي البرنامج 3: منع انقراض الأنواع المهددة بالانقراض</w:t>
            </w:r>
          </w:p>
        </w:tc>
        <w:tc>
          <w:tcPr>
            <w:tcW w:w="697" w:type="pct"/>
            <w:shd w:val="clear" w:color="auto" w:fill="auto"/>
            <w:hideMark/>
          </w:tcPr>
          <w:p w:rsidR="00200AAB" w:rsidRPr="009A2309" w:rsidRDefault="00200AAB" w:rsidP="009C5780">
            <w:pPr>
              <w:pStyle w:val="MainParanoChapter"/>
              <w:numPr>
                <w:ilvl w:val="0"/>
                <w:numId w:val="0"/>
              </w:numPr>
              <w:tabs>
                <w:tab w:val="left" w:pos="720"/>
              </w:tabs>
              <w:bidi/>
              <w:spacing w:line="192" w:lineRule="auto"/>
              <w:jc w:val="both"/>
              <w:rPr>
                <w:rFonts w:cs="Simplified Arabic"/>
                <w:szCs w:val="22"/>
                <w:lang w:bidi="ar-EG"/>
              </w:rPr>
            </w:pPr>
            <w:r w:rsidRPr="009A2309">
              <w:rPr>
                <w:rFonts w:cs="Simplified Arabic" w:hint="cs"/>
                <w:szCs w:val="22"/>
                <w:rtl/>
              </w:rPr>
              <w:t>الهدف 12</w:t>
            </w:r>
          </w:p>
        </w:tc>
        <w:tc>
          <w:tcPr>
            <w:tcW w:w="674" w:type="pct"/>
            <w:shd w:val="clear" w:color="auto" w:fill="auto"/>
            <w:vAlign w:val="center"/>
          </w:tcPr>
          <w:p w:rsidR="00200AAB" w:rsidRPr="00EF7B1E" w:rsidRDefault="008F02CE" w:rsidP="009C5780">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200AAB" w:rsidRPr="00EF7B1E">
              <w:rPr>
                <w:rFonts w:asciiTheme="majorBidi" w:hAnsiTheme="majorBidi" w:cstheme="majorBidi"/>
                <w:color w:val="000000"/>
                <w:sz w:val="20"/>
              </w:rPr>
              <w:t xml:space="preserve">72.6 </w:t>
            </w:r>
          </w:p>
        </w:tc>
        <w:tc>
          <w:tcPr>
            <w:tcW w:w="638" w:type="pct"/>
            <w:gridSpan w:val="2"/>
            <w:shd w:val="clear" w:color="auto" w:fill="auto"/>
            <w:vAlign w:val="center"/>
          </w:tcPr>
          <w:p w:rsidR="00200AAB" w:rsidRPr="00EF7B1E" w:rsidRDefault="008F02CE" w:rsidP="009C5780">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200AAB" w:rsidRPr="00EF7B1E">
              <w:rPr>
                <w:rFonts w:asciiTheme="majorBidi" w:hAnsiTheme="majorBidi" w:cstheme="majorBidi"/>
                <w:color w:val="000000"/>
                <w:sz w:val="20"/>
              </w:rPr>
              <w:t xml:space="preserve">345.0 </w:t>
            </w:r>
          </w:p>
        </w:tc>
        <w:tc>
          <w:tcPr>
            <w:tcW w:w="563" w:type="pct"/>
            <w:shd w:val="clear" w:color="auto" w:fill="auto"/>
            <w:vAlign w:val="center"/>
          </w:tcPr>
          <w:p w:rsidR="00200AAB" w:rsidRPr="00EF7B1E" w:rsidRDefault="008F02CE" w:rsidP="009C5780">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200AAB" w:rsidRPr="00EF7B1E">
              <w:rPr>
                <w:rFonts w:asciiTheme="majorBidi" w:hAnsiTheme="majorBidi" w:cstheme="majorBidi"/>
                <w:color w:val="000000"/>
                <w:sz w:val="20"/>
              </w:rPr>
              <w:t xml:space="preserve">417.6 </w:t>
            </w:r>
          </w:p>
        </w:tc>
      </w:tr>
      <w:tr w:rsidR="00200AAB" w:rsidRPr="009A2309" w:rsidTr="009C5780">
        <w:trPr>
          <w:gridAfter w:val="1"/>
          <w:wAfter w:w="141" w:type="pct"/>
          <w:trHeight w:val="600"/>
          <w:jc w:val="center"/>
        </w:trPr>
        <w:tc>
          <w:tcPr>
            <w:tcW w:w="2287" w:type="pct"/>
            <w:shd w:val="clear" w:color="auto" w:fill="auto"/>
            <w:hideMark/>
          </w:tcPr>
          <w:p w:rsidR="00200AAB" w:rsidRPr="009A2309" w:rsidRDefault="00200AAB" w:rsidP="009C5780">
            <w:pPr>
              <w:pStyle w:val="MainParanoChapter"/>
              <w:numPr>
                <w:ilvl w:val="0"/>
                <w:numId w:val="0"/>
              </w:numPr>
              <w:tabs>
                <w:tab w:val="left" w:pos="720"/>
              </w:tabs>
              <w:bidi/>
              <w:spacing w:line="192" w:lineRule="auto"/>
              <w:rPr>
                <w:rFonts w:cs="Simplified Arabic"/>
                <w:szCs w:val="22"/>
                <w:lang w:bidi="ar-EG"/>
              </w:rPr>
            </w:pPr>
            <w:r w:rsidRPr="009A2309">
              <w:rPr>
                <w:rFonts w:cs="Simplified Arabic" w:hint="cs"/>
                <w:szCs w:val="22"/>
                <w:rtl/>
              </w:rPr>
              <w:t>الهدف 2 للتنوع البيولوجي البرنامج 4: منع الأنواع الغريبة الغازية ومكافحتها وإدارتها</w:t>
            </w:r>
          </w:p>
        </w:tc>
        <w:tc>
          <w:tcPr>
            <w:tcW w:w="697" w:type="pct"/>
            <w:shd w:val="clear" w:color="auto" w:fill="auto"/>
            <w:hideMark/>
          </w:tcPr>
          <w:p w:rsidR="00200AAB" w:rsidRPr="009A2309" w:rsidRDefault="00200AAB" w:rsidP="009C5780">
            <w:pPr>
              <w:pStyle w:val="MainParanoChapter"/>
              <w:numPr>
                <w:ilvl w:val="0"/>
                <w:numId w:val="0"/>
              </w:numPr>
              <w:tabs>
                <w:tab w:val="left" w:pos="720"/>
              </w:tabs>
              <w:bidi/>
              <w:spacing w:line="192" w:lineRule="auto"/>
              <w:jc w:val="both"/>
              <w:rPr>
                <w:rFonts w:cs="Simplified Arabic"/>
                <w:szCs w:val="22"/>
                <w:lang w:bidi="ar-EG"/>
              </w:rPr>
            </w:pPr>
            <w:r w:rsidRPr="009A2309">
              <w:rPr>
                <w:rFonts w:cs="Simplified Arabic" w:hint="cs"/>
                <w:szCs w:val="22"/>
                <w:rtl/>
              </w:rPr>
              <w:t>الهدف 9</w:t>
            </w:r>
          </w:p>
        </w:tc>
        <w:tc>
          <w:tcPr>
            <w:tcW w:w="674" w:type="pct"/>
            <w:shd w:val="clear" w:color="auto" w:fill="auto"/>
            <w:vAlign w:val="center"/>
          </w:tcPr>
          <w:p w:rsidR="00200AAB" w:rsidRPr="00EF7B1E" w:rsidRDefault="008F02CE" w:rsidP="009C5780">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200AAB" w:rsidRPr="00EF7B1E">
              <w:rPr>
                <w:rFonts w:asciiTheme="majorBidi" w:hAnsiTheme="majorBidi" w:cstheme="majorBidi"/>
                <w:color w:val="000000"/>
                <w:sz w:val="20"/>
              </w:rPr>
              <w:t xml:space="preserve">35.5 </w:t>
            </w:r>
          </w:p>
        </w:tc>
        <w:tc>
          <w:tcPr>
            <w:tcW w:w="638" w:type="pct"/>
            <w:gridSpan w:val="2"/>
            <w:shd w:val="clear" w:color="auto" w:fill="auto"/>
            <w:vAlign w:val="center"/>
          </w:tcPr>
          <w:p w:rsidR="00200AAB" w:rsidRPr="00EF7B1E" w:rsidRDefault="008F02CE" w:rsidP="009C5780">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200AAB" w:rsidRPr="00EF7B1E">
              <w:rPr>
                <w:rFonts w:asciiTheme="majorBidi" w:hAnsiTheme="majorBidi" w:cstheme="majorBidi"/>
                <w:color w:val="000000"/>
                <w:sz w:val="20"/>
              </w:rPr>
              <w:t xml:space="preserve">146.3 </w:t>
            </w:r>
          </w:p>
        </w:tc>
        <w:tc>
          <w:tcPr>
            <w:tcW w:w="563" w:type="pct"/>
            <w:shd w:val="clear" w:color="auto" w:fill="auto"/>
            <w:vAlign w:val="center"/>
          </w:tcPr>
          <w:p w:rsidR="00200AAB" w:rsidRPr="00EF7B1E" w:rsidRDefault="008F02CE" w:rsidP="009C5780">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200AAB" w:rsidRPr="00EF7B1E">
              <w:rPr>
                <w:rFonts w:asciiTheme="majorBidi" w:hAnsiTheme="majorBidi" w:cstheme="majorBidi"/>
                <w:color w:val="000000"/>
                <w:sz w:val="20"/>
              </w:rPr>
              <w:t xml:space="preserve">181.7 </w:t>
            </w:r>
          </w:p>
        </w:tc>
      </w:tr>
      <w:tr w:rsidR="00200AAB" w:rsidRPr="009A2309" w:rsidTr="009C5780">
        <w:trPr>
          <w:gridAfter w:val="1"/>
          <w:wAfter w:w="141" w:type="pct"/>
          <w:trHeight w:val="600"/>
          <w:jc w:val="center"/>
        </w:trPr>
        <w:tc>
          <w:tcPr>
            <w:tcW w:w="2287" w:type="pct"/>
            <w:shd w:val="clear" w:color="auto" w:fill="auto"/>
            <w:hideMark/>
          </w:tcPr>
          <w:p w:rsidR="00200AAB" w:rsidRPr="009A2309" w:rsidRDefault="00200AAB" w:rsidP="009C5780">
            <w:pPr>
              <w:pStyle w:val="MainParanoChapter"/>
              <w:numPr>
                <w:ilvl w:val="0"/>
                <w:numId w:val="0"/>
              </w:numPr>
              <w:tabs>
                <w:tab w:val="left" w:pos="720"/>
              </w:tabs>
              <w:bidi/>
              <w:spacing w:line="192" w:lineRule="auto"/>
              <w:rPr>
                <w:rFonts w:cs="Simplified Arabic"/>
                <w:szCs w:val="22"/>
                <w:lang w:bidi="ar-EG"/>
              </w:rPr>
            </w:pPr>
            <w:r w:rsidRPr="009A2309">
              <w:rPr>
                <w:rFonts w:cs="Simplified Arabic" w:hint="cs"/>
                <w:szCs w:val="22"/>
                <w:rtl/>
              </w:rPr>
              <w:t>الهدف 2 للتنوع البيولوجي البرنامج 5: تنفيذ بروتوكول قرطاجنة للسلامة الأحيائية</w:t>
            </w:r>
          </w:p>
        </w:tc>
        <w:tc>
          <w:tcPr>
            <w:tcW w:w="697" w:type="pct"/>
            <w:shd w:val="clear" w:color="auto" w:fill="auto"/>
            <w:hideMark/>
          </w:tcPr>
          <w:p w:rsidR="00200AAB" w:rsidRPr="009A2309" w:rsidRDefault="00200AAB" w:rsidP="009C5780">
            <w:pPr>
              <w:pStyle w:val="MainParanoChapter"/>
              <w:numPr>
                <w:ilvl w:val="0"/>
                <w:numId w:val="0"/>
              </w:numPr>
              <w:tabs>
                <w:tab w:val="left" w:pos="720"/>
              </w:tabs>
              <w:bidi/>
              <w:spacing w:line="192" w:lineRule="auto"/>
              <w:jc w:val="both"/>
              <w:rPr>
                <w:rFonts w:cs="Simplified Arabic"/>
                <w:szCs w:val="22"/>
                <w:lang w:bidi="ar-EG"/>
              </w:rPr>
            </w:pPr>
            <w:r w:rsidRPr="009A2309">
              <w:rPr>
                <w:rFonts w:cs="Simplified Arabic" w:hint="cs"/>
                <w:szCs w:val="22"/>
                <w:rtl/>
              </w:rPr>
              <w:t>ليس مرتبطا بهدف مباشرة</w:t>
            </w:r>
          </w:p>
        </w:tc>
        <w:tc>
          <w:tcPr>
            <w:tcW w:w="674" w:type="pct"/>
            <w:shd w:val="clear" w:color="auto" w:fill="auto"/>
            <w:vAlign w:val="center"/>
          </w:tcPr>
          <w:p w:rsidR="00200AAB" w:rsidRPr="00EF7B1E" w:rsidRDefault="00200AAB" w:rsidP="009C5780">
            <w:pPr>
              <w:bidi/>
              <w:jc w:val="right"/>
              <w:rPr>
                <w:rFonts w:asciiTheme="majorBidi" w:hAnsiTheme="majorBidi" w:cstheme="majorBidi"/>
                <w:color w:val="000000"/>
                <w:sz w:val="20"/>
              </w:rPr>
            </w:pPr>
            <w:r w:rsidRPr="00EF7B1E">
              <w:rPr>
                <w:rFonts w:asciiTheme="majorBidi" w:hAnsiTheme="majorBidi" w:cstheme="majorBidi"/>
                <w:color w:val="000000"/>
                <w:sz w:val="20"/>
              </w:rPr>
              <w:t xml:space="preserve">4.2 </w:t>
            </w:r>
          </w:p>
        </w:tc>
        <w:tc>
          <w:tcPr>
            <w:tcW w:w="638" w:type="pct"/>
            <w:gridSpan w:val="2"/>
            <w:shd w:val="clear" w:color="auto" w:fill="auto"/>
            <w:vAlign w:val="center"/>
          </w:tcPr>
          <w:p w:rsidR="00200AAB" w:rsidRPr="00EF7B1E" w:rsidRDefault="00200AAB" w:rsidP="009C5780">
            <w:pPr>
              <w:bidi/>
              <w:jc w:val="right"/>
              <w:rPr>
                <w:rFonts w:asciiTheme="majorBidi" w:hAnsiTheme="majorBidi" w:cstheme="majorBidi"/>
                <w:color w:val="000000"/>
                <w:sz w:val="20"/>
              </w:rPr>
            </w:pPr>
            <w:r w:rsidRPr="00EF7B1E">
              <w:rPr>
                <w:rFonts w:asciiTheme="majorBidi" w:hAnsiTheme="majorBidi" w:cstheme="majorBidi"/>
                <w:color w:val="000000"/>
                <w:sz w:val="20"/>
              </w:rPr>
              <w:t xml:space="preserve">7.6 </w:t>
            </w:r>
          </w:p>
        </w:tc>
        <w:tc>
          <w:tcPr>
            <w:tcW w:w="563" w:type="pct"/>
            <w:shd w:val="clear" w:color="auto" w:fill="auto"/>
            <w:vAlign w:val="center"/>
          </w:tcPr>
          <w:p w:rsidR="00200AAB" w:rsidRPr="00EF7B1E" w:rsidRDefault="008F02CE" w:rsidP="009C5780">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200AAB" w:rsidRPr="00EF7B1E">
              <w:rPr>
                <w:rFonts w:asciiTheme="majorBidi" w:hAnsiTheme="majorBidi" w:cstheme="majorBidi"/>
                <w:color w:val="000000"/>
                <w:sz w:val="20"/>
              </w:rPr>
              <w:t xml:space="preserve">11.8 </w:t>
            </w:r>
          </w:p>
        </w:tc>
      </w:tr>
      <w:tr w:rsidR="00200AAB" w:rsidRPr="009A2309" w:rsidTr="009C5780">
        <w:trPr>
          <w:gridAfter w:val="1"/>
          <w:wAfter w:w="141" w:type="pct"/>
          <w:trHeight w:val="600"/>
          <w:jc w:val="center"/>
        </w:trPr>
        <w:tc>
          <w:tcPr>
            <w:tcW w:w="2287" w:type="pct"/>
            <w:shd w:val="clear" w:color="auto" w:fill="auto"/>
            <w:hideMark/>
          </w:tcPr>
          <w:p w:rsidR="00200AAB" w:rsidRPr="009A2309" w:rsidRDefault="00200AAB" w:rsidP="009C5780">
            <w:pPr>
              <w:pStyle w:val="MainParanoChapter"/>
              <w:numPr>
                <w:ilvl w:val="0"/>
                <w:numId w:val="0"/>
              </w:numPr>
              <w:tabs>
                <w:tab w:val="left" w:pos="720"/>
              </w:tabs>
              <w:bidi/>
              <w:spacing w:line="192" w:lineRule="auto"/>
              <w:rPr>
                <w:rFonts w:cs="Simplified Arabic"/>
                <w:szCs w:val="22"/>
                <w:lang w:val="en-CA" w:bidi="ar-EG"/>
              </w:rPr>
            </w:pPr>
            <w:r w:rsidRPr="009A2309">
              <w:rPr>
                <w:rFonts w:cs="Simplified Arabic" w:hint="cs"/>
                <w:szCs w:val="22"/>
                <w:rtl/>
              </w:rPr>
              <w:t>الهدف 3 للتنوع البيولوجي البرنامج 6: من الحيد إلى الشعاب المرجانية+: الحفاظ على سلامة ووظائف النظم الإيكولوجية للشعاب المرجانية</w:t>
            </w:r>
          </w:p>
        </w:tc>
        <w:tc>
          <w:tcPr>
            <w:tcW w:w="697" w:type="pct"/>
            <w:shd w:val="clear" w:color="auto" w:fill="auto"/>
            <w:hideMark/>
          </w:tcPr>
          <w:p w:rsidR="00200AAB" w:rsidRPr="009A2309" w:rsidRDefault="00200AAB" w:rsidP="009C5780">
            <w:pPr>
              <w:pStyle w:val="MainParanoChapter"/>
              <w:numPr>
                <w:ilvl w:val="0"/>
                <w:numId w:val="0"/>
              </w:numPr>
              <w:tabs>
                <w:tab w:val="left" w:pos="720"/>
              </w:tabs>
              <w:bidi/>
              <w:spacing w:line="192" w:lineRule="auto"/>
              <w:jc w:val="both"/>
              <w:rPr>
                <w:rFonts w:cs="Simplified Arabic"/>
                <w:szCs w:val="22"/>
                <w:lang w:bidi="ar-EG"/>
              </w:rPr>
            </w:pPr>
            <w:r w:rsidRPr="009A2309">
              <w:rPr>
                <w:rFonts w:cs="Simplified Arabic" w:hint="cs"/>
                <w:szCs w:val="22"/>
                <w:rtl/>
              </w:rPr>
              <w:t>الهدفان 6 و10</w:t>
            </w:r>
          </w:p>
        </w:tc>
        <w:tc>
          <w:tcPr>
            <w:tcW w:w="674" w:type="pct"/>
            <w:shd w:val="clear" w:color="auto" w:fill="auto"/>
            <w:vAlign w:val="center"/>
          </w:tcPr>
          <w:p w:rsidR="00200AAB" w:rsidRPr="00EF7B1E" w:rsidRDefault="008F02CE" w:rsidP="009C5780">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200AAB" w:rsidRPr="00EF7B1E">
              <w:rPr>
                <w:rFonts w:asciiTheme="majorBidi" w:hAnsiTheme="majorBidi" w:cstheme="majorBidi"/>
                <w:color w:val="000000"/>
                <w:sz w:val="20"/>
              </w:rPr>
              <w:t xml:space="preserve">13.5 </w:t>
            </w:r>
          </w:p>
        </w:tc>
        <w:tc>
          <w:tcPr>
            <w:tcW w:w="638" w:type="pct"/>
            <w:gridSpan w:val="2"/>
            <w:shd w:val="clear" w:color="auto" w:fill="auto"/>
            <w:vAlign w:val="center"/>
          </w:tcPr>
          <w:p w:rsidR="00200AAB" w:rsidRPr="00EF7B1E" w:rsidRDefault="008F02CE" w:rsidP="009C5780">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200AAB" w:rsidRPr="00EF7B1E">
              <w:rPr>
                <w:rFonts w:asciiTheme="majorBidi" w:hAnsiTheme="majorBidi" w:cstheme="majorBidi"/>
                <w:color w:val="000000"/>
                <w:sz w:val="20"/>
              </w:rPr>
              <w:t xml:space="preserve">73.3 </w:t>
            </w:r>
          </w:p>
        </w:tc>
        <w:tc>
          <w:tcPr>
            <w:tcW w:w="563" w:type="pct"/>
            <w:shd w:val="clear" w:color="auto" w:fill="auto"/>
            <w:vAlign w:val="center"/>
          </w:tcPr>
          <w:p w:rsidR="00200AAB" w:rsidRPr="00EF7B1E" w:rsidRDefault="008F02CE" w:rsidP="009C5780">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200AAB" w:rsidRPr="00EF7B1E">
              <w:rPr>
                <w:rFonts w:asciiTheme="majorBidi" w:hAnsiTheme="majorBidi" w:cstheme="majorBidi"/>
                <w:color w:val="000000"/>
                <w:sz w:val="20"/>
              </w:rPr>
              <w:t xml:space="preserve">86.8 </w:t>
            </w:r>
          </w:p>
        </w:tc>
      </w:tr>
      <w:tr w:rsidR="00200AAB" w:rsidRPr="009A2309" w:rsidTr="009C5780">
        <w:trPr>
          <w:gridAfter w:val="1"/>
          <w:wAfter w:w="141" w:type="pct"/>
          <w:trHeight w:val="600"/>
          <w:jc w:val="center"/>
        </w:trPr>
        <w:tc>
          <w:tcPr>
            <w:tcW w:w="2287" w:type="pct"/>
            <w:shd w:val="clear" w:color="auto" w:fill="auto"/>
            <w:hideMark/>
          </w:tcPr>
          <w:p w:rsidR="00200AAB" w:rsidRPr="009A2309" w:rsidRDefault="00200AAB" w:rsidP="009C5780">
            <w:pPr>
              <w:pStyle w:val="MainParanoChapter"/>
              <w:numPr>
                <w:ilvl w:val="0"/>
                <w:numId w:val="0"/>
              </w:numPr>
              <w:tabs>
                <w:tab w:val="left" w:pos="720"/>
              </w:tabs>
              <w:bidi/>
              <w:spacing w:line="192" w:lineRule="auto"/>
              <w:rPr>
                <w:rFonts w:cs="Simplified Arabic"/>
                <w:szCs w:val="22"/>
                <w:lang w:bidi="ar-EG"/>
              </w:rPr>
            </w:pPr>
            <w:r w:rsidRPr="009A2309">
              <w:rPr>
                <w:rFonts w:cs="Simplified Arabic" w:hint="cs"/>
                <w:szCs w:val="22"/>
                <w:rtl/>
              </w:rPr>
              <w:t>الهدف 3 للتنوع البيولوجي البرنامج 7: ضمان مستقبل الزراعة</w:t>
            </w:r>
            <w:r>
              <w:rPr>
                <w:rFonts w:cs="Simplified Arabic" w:hint="cs"/>
                <w:szCs w:val="22"/>
                <w:rtl/>
              </w:rPr>
              <w:t>:</w:t>
            </w:r>
            <w:r w:rsidRPr="009A2309">
              <w:rPr>
                <w:rFonts w:cs="Simplified Arabic" w:hint="cs"/>
                <w:szCs w:val="22"/>
                <w:rtl/>
              </w:rPr>
              <w:t xml:space="preserve"> الاستخدام المستدام للموارد الوراثية النباتية والحيوانية </w:t>
            </w:r>
          </w:p>
        </w:tc>
        <w:tc>
          <w:tcPr>
            <w:tcW w:w="697" w:type="pct"/>
            <w:shd w:val="clear" w:color="auto" w:fill="auto"/>
            <w:hideMark/>
          </w:tcPr>
          <w:p w:rsidR="00200AAB" w:rsidRPr="009A2309" w:rsidRDefault="00200AAB" w:rsidP="009C5780">
            <w:pPr>
              <w:pStyle w:val="MainParanoChapter"/>
              <w:numPr>
                <w:ilvl w:val="0"/>
                <w:numId w:val="0"/>
              </w:numPr>
              <w:tabs>
                <w:tab w:val="left" w:pos="720"/>
              </w:tabs>
              <w:bidi/>
              <w:spacing w:line="192" w:lineRule="auto"/>
              <w:jc w:val="both"/>
              <w:rPr>
                <w:rFonts w:cs="Simplified Arabic"/>
                <w:szCs w:val="22"/>
                <w:lang w:bidi="ar-EG"/>
              </w:rPr>
            </w:pPr>
            <w:r w:rsidRPr="009A2309">
              <w:rPr>
                <w:rFonts w:cs="Simplified Arabic" w:hint="cs"/>
                <w:szCs w:val="22"/>
                <w:rtl/>
              </w:rPr>
              <w:t>الهدفان 7 و13</w:t>
            </w:r>
          </w:p>
        </w:tc>
        <w:tc>
          <w:tcPr>
            <w:tcW w:w="674" w:type="pct"/>
            <w:shd w:val="clear" w:color="auto" w:fill="auto"/>
            <w:vAlign w:val="center"/>
          </w:tcPr>
          <w:p w:rsidR="00200AAB" w:rsidRPr="00EF7B1E" w:rsidRDefault="008F02CE" w:rsidP="009C5780">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200AAB" w:rsidRPr="00EF7B1E">
              <w:rPr>
                <w:rFonts w:asciiTheme="majorBidi" w:hAnsiTheme="majorBidi" w:cstheme="majorBidi"/>
                <w:color w:val="000000"/>
                <w:sz w:val="20"/>
              </w:rPr>
              <w:t xml:space="preserve">37.7 </w:t>
            </w:r>
          </w:p>
        </w:tc>
        <w:tc>
          <w:tcPr>
            <w:tcW w:w="638" w:type="pct"/>
            <w:gridSpan w:val="2"/>
            <w:shd w:val="clear" w:color="auto" w:fill="auto"/>
            <w:vAlign w:val="center"/>
          </w:tcPr>
          <w:p w:rsidR="00200AAB" w:rsidRPr="00EF7B1E" w:rsidRDefault="008F02CE" w:rsidP="009C5780">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200AAB" w:rsidRPr="00EF7B1E">
              <w:rPr>
                <w:rFonts w:asciiTheme="majorBidi" w:hAnsiTheme="majorBidi" w:cstheme="majorBidi"/>
                <w:color w:val="000000"/>
                <w:sz w:val="20"/>
              </w:rPr>
              <w:t xml:space="preserve">325.9 </w:t>
            </w:r>
          </w:p>
        </w:tc>
        <w:tc>
          <w:tcPr>
            <w:tcW w:w="563" w:type="pct"/>
            <w:shd w:val="clear" w:color="auto" w:fill="auto"/>
            <w:vAlign w:val="center"/>
          </w:tcPr>
          <w:p w:rsidR="00200AAB" w:rsidRPr="00EF7B1E" w:rsidRDefault="008F02CE" w:rsidP="009C5780">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200AAB" w:rsidRPr="00EF7B1E">
              <w:rPr>
                <w:rFonts w:asciiTheme="majorBidi" w:hAnsiTheme="majorBidi" w:cstheme="majorBidi"/>
                <w:color w:val="000000"/>
                <w:sz w:val="20"/>
              </w:rPr>
              <w:t xml:space="preserve">363.7 </w:t>
            </w:r>
          </w:p>
        </w:tc>
      </w:tr>
      <w:tr w:rsidR="00200AAB" w:rsidRPr="009A2309" w:rsidTr="009C5780">
        <w:trPr>
          <w:gridAfter w:val="1"/>
          <w:wAfter w:w="141" w:type="pct"/>
          <w:trHeight w:val="891"/>
          <w:jc w:val="center"/>
        </w:trPr>
        <w:tc>
          <w:tcPr>
            <w:tcW w:w="2287" w:type="pct"/>
            <w:shd w:val="clear" w:color="auto" w:fill="auto"/>
            <w:hideMark/>
          </w:tcPr>
          <w:p w:rsidR="00200AAB" w:rsidRPr="009A2309" w:rsidRDefault="00200AAB" w:rsidP="009C5780">
            <w:pPr>
              <w:pStyle w:val="MainParanoChapter"/>
              <w:numPr>
                <w:ilvl w:val="0"/>
                <w:numId w:val="0"/>
              </w:numPr>
              <w:tabs>
                <w:tab w:val="left" w:pos="720"/>
              </w:tabs>
              <w:bidi/>
              <w:spacing w:line="192" w:lineRule="auto"/>
              <w:rPr>
                <w:rFonts w:cs="Simplified Arabic"/>
                <w:szCs w:val="22"/>
                <w:lang w:bidi="ar-EG"/>
              </w:rPr>
            </w:pPr>
            <w:r w:rsidRPr="009A2309">
              <w:rPr>
                <w:rFonts w:cs="Simplified Arabic" w:hint="cs"/>
                <w:szCs w:val="22"/>
                <w:rtl/>
              </w:rPr>
              <w:t>الهدف 3 للتنوع البيولوجي البرنامج 8: تنفيذ بروتوكول ناغويا بشأن الحصول على الموارد الجينية وتقاسم المنافع الناشئة عن استخدامها</w:t>
            </w:r>
          </w:p>
        </w:tc>
        <w:tc>
          <w:tcPr>
            <w:tcW w:w="697" w:type="pct"/>
            <w:shd w:val="clear" w:color="auto" w:fill="auto"/>
            <w:hideMark/>
          </w:tcPr>
          <w:p w:rsidR="00200AAB" w:rsidRPr="009A2309" w:rsidRDefault="00200AAB" w:rsidP="009C5780">
            <w:pPr>
              <w:pStyle w:val="MainParanoChapter"/>
              <w:numPr>
                <w:ilvl w:val="0"/>
                <w:numId w:val="0"/>
              </w:numPr>
              <w:tabs>
                <w:tab w:val="left" w:pos="720"/>
              </w:tabs>
              <w:bidi/>
              <w:spacing w:line="192" w:lineRule="auto"/>
              <w:jc w:val="both"/>
              <w:rPr>
                <w:rFonts w:cs="Simplified Arabic"/>
                <w:szCs w:val="22"/>
                <w:lang w:bidi="ar-EG"/>
              </w:rPr>
            </w:pPr>
            <w:r w:rsidRPr="009A2309">
              <w:rPr>
                <w:rFonts w:cs="Simplified Arabic" w:hint="cs"/>
                <w:szCs w:val="22"/>
                <w:rtl/>
              </w:rPr>
              <w:t>الهدف 16</w:t>
            </w:r>
          </w:p>
        </w:tc>
        <w:tc>
          <w:tcPr>
            <w:tcW w:w="674" w:type="pct"/>
            <w:shd w:val="clear" w:color="auto" w:fill="auto"/>
            <w:vAlign w:val="center"/>
          </w:tcPr>
          <w:p w:rsidR="00200AAB" w:rsidRPr="00EF7B1E" w:rsidRDefault="008F02CE" w:rsidP="009C5780">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200AAB" w:rsidRPr="00EF7B1E">
              <w:rPr>
                <w:rFonts w:asciiTheme="majorBidi" w:hAnsiTheme="majorBidi" w:cstheme="majorBidi"/>
                <w:color w:val="000000"/>
                <w:sz w:val="20"/>
              </w:rPr>
              <w:t xml:space="preserve">31.8 </w:t>
            </w:r>
          </w:p>
        </w:tc>
        <w:tc>
          <w:tcPr>
            <w:tcW w:w="638" w:type="pct"/>
            <w:gridSpan w:val="2"/>
            <w:shd w:val="clear" w:color="auto" w:fill="auto"/>
            <w:vAlign w:val="center"/>
          </w:tcPr>
          <w:p w:rsidR="00200AAB" w:rsidRPr="00EF7B1E" w:rsidRDefault="008F02CE" w:rsidP="009C5780">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200AAB" w:rsidRPr="00EF7B1E">
              <w:rPr>
                <w:rFonts w:asciiTheme="majorBidi" w:hAnsiTheme="majorBidi" w:cstheme="majorBidi"/>
                <w:color w:val="000000"/>
                <w:sz w:val="20"/>
              </w:rPr>
              <w:t xml:space="preserve">140.5 </w:t>
            </w:r>
          </w:p>
        </w:tc>
        <w:tc>
          <w:tcPr>
            <w:tcW w:w="563" w:type="pct"/>
            <w:shd w:val="clear" w:color="auto" w:fill="auto"/>
            <w:vAlign w:val="center"/>
          </w:tcPr>
          <w:p w:rsidR="00200AAB" w:rsidRPr="00EF7B1E" w:rsidRDefault="008F02CE" w:rsidP="009C5780">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200AAB" w:rsidRPr="00EF7B1E">
              <w:rPr>
                <w:rFonts w:asciiTheme="majorBidi" w:hAnsiTheme="majorBidi" w:cstheme="majorBidi"/>
                <w:color w:val="000000"/>
                <w:sz w:val="20"/>
              </w:rPr>
              <w:t xml:space="preserve">172.3 </w:t>
            </w:r>
          </w:p>
        </w:tc>
      </w:tr>
      <w:tr w:rsidR="00200AAB" w:rsidRPr="009A2309" w:rsidTr="009C5780">
        <w:trPr>
          <w:gridAfter w:val="1"/>
          <w:wAfter w:w="141" w:type="pct"/>
          <w:trHeight w:val="630"/>
          <w:jc w:val="center"/>
        </w:trPr>
        <w:tc>
          <w:tcPr>
            <w:tcW w:w="2287" w:type="pct"/>
            <w:shd w:val="clear" w:color="auto" w:fill="auto"/>
            <w:hideMark/>
          </w:tcPr>
          <w:p w:rsidR="00200AAB" w:rsidRPr="009A2309" w:rsidRDefault="00200AAB" w:rsidP="009C5780">
            <w:pPr>
              <w:pStyle w:val="MainParanoChapter"/>
              <w:numPr>
                <w:ilvl w:val="0"/>
                <w:numId w:val="0"/>
              </w:numPr>
              <w:tabs>
                <w:tab w:val="left" w:pos="720"/>
              </w:tabs>
              <w:bidi/>
              <w:spacing w:line="192" w:lineRule="auto"/>
              <w:rPr>
                <w:rFonts w:cs="Simplified Arabic"/>
                <w:szCs w:val="22"/>
                <w:lang w:bidi="ar-EG"/>
              </w:rPr>
            </w:pPr>
            <w:r w:rsidRPr="009A2309">
              <w:rPr>
                <w:rFonts w:cs="Simplified Arabic" w:hint="cs"/>
                <w:szCs w:val="22"/>
                <w:rtl/>
              </w:rPr>
              <w:t xml:space="preserve">الهدف 4 للتنوع البيولوجي البرنامج 9: إدارة </w:t>
            </w:r>
            <w:r>
              <w:rPr>
                <w:rFonts w:cs="Simplified Arabic" w:hint="cs"/>
                <w:szCs w:val="22"/>
                <w:rtl/>
              </w:rPr>
              <w:t>التداخل بين ا</w:t>
            </w:r>
            <w:r w:rsidRPr="009A2309">
              <w:rPr>
                <w:rFonts w:cs="Simplified Arabic" w:hint="cs"/>
                <w:szCs w:val="22"/>
                <w:rtl/>
              </w:rPr>
              <w:t>لبشر والتنوع البيولوجي</w:t>
            </w:r>
          </w:p>
        </w:tc>
        <w:tc>
          <w:tcPr>
            <w:tcW w:w="697" w:type="pct"/>
            <w:shd w:val="clear" w:color="auto" w:fill="auto"/>
            <w:hideMark/>
          </w:tcPr>
          <w:p w:rsidR="00200AAB" w:rsidRPr="009A2309" w:rsidRDefault="00200AAB" w:rsidP="009C5780">
            <w:pPr>
              <w:pStyle w:val="MainParanoChapter"/>
              <w:numPr>
                <w:ilvl w:val="0"/>
                <w:numId w:val="0"/>
              </w:numPr>
              <w:tabs>
                <w:tab w:val="left" w:pos="720"/>
              </w:tabs>
              <w:bidi/>
              <w:spacing w:line="192" w:lineRule="auto"/>
              <w:jc w:val="both"/>
              <w:rPr>
                <w:rFonts w:cs="Simplified Arabic"/>
                <w:szCs w:val="22"/>
                <w:lang w:bidi="ar-EG"/>
              </w:rPr>
            </w:pPr>
            <w:r w:rsidRPr="009A2309">
              <w:rPr>
                <w:rFonts w:cs="Simplified Arabic" w:hint="cs"/>
                <w:szCs w:val="22"/>
                <w:rtl/>
              </w:rPr>
              <w:t xml:space="preserve">الأهداف </w:t>
            </w:r>
            <w:r w:rsidRPr="009A2309">
              <w:rPr>
                <w:rFonts w:cs="Simplified Arabic" w:hint="cs"/>
                <w:spacing w:val="-10"/>
                <w:szCs w:val="22"/>
                <w:rtl/>
              </w:rPr>
              <w:t>3 و5 و6 و7 و14 و15</w:t>
            </w:r>
          </w:p>
        </w:tc>
        <w:tc>
          <w:tcPr>
            <w:tcW w:w="674" w:type="pct"/>
            <w:shd w:val="clear" w:color="auto" w:fill="auto"/>
            <w:vAlign w:val="center"/>
          </w:tcPr>
          <w:p w:rsidR="00200AAB" w:rsidRPr="00EF7B1E" w:rsidRDefault="008F02CE" w:rsidP="009C5780">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200AAB" w:rsidRPr="00EF7B1E">
              <w:rPr>
                <w:rFonts w:asciiTheme="majorBidi" w:hAnsiTheme="majorBidi" w:cstheme="majorBidi"/>
                <w:color w:val="000000"/>
                <w:sz w:val="20"/>
              </w:rPr>
              <w:t xml:space="preserve">303.3 </w:t>
            </w:r>
          </w:p>
        </w:tc>
        <w:tc>
          <w:tcPr>
            <w:tcW w:w="638" w:type="pct"/>
            <w:gridSpan w:val="2"/>
            <w:shd w:val="clear" w:color="auto" w:fill="auto"/>
            <w:vAlign w:val="center"/>
          </w:tcPr>
          <w:p w:rsidR="00200AAB" w:rsidRPr="00EF7B1E" w:rsidRDefault="008F02CE" w:rsidP="009C5780">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200AAB" w:rsidRPr="00EF7B1E">
              <w:rPr>
                <w:rFonts w:asciiTheme="majorBidi" w:hAnsiTheme="majorBidi" w:cstheme="majorBidi"/>
                <w:color w:val="000000"/>
                <w:sz w:val="20"/>
              </w:rPr>
              <w:t xml:space="preserve">1,577.6 </w:t>
            </w:r>
          </w:p>
        </w:tc>
        <w:tc>
          <w:tcPr>
            <w:tcW w:w="563" w:type="pct"/>
            <w:shd w:val="clear" w:color="auto" w:fill="auto"/>
            <w:vAlign w:val="center"/>
          </w:tcPr>
          <w:p w:rsidR="00200AAB" w:rsidRPr="00EF7B1E" w:rsidRDefault="008F02CE" w:rsidP="009C5780">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200AAB" w:rsidRPr="00EF7B1E">
              <w:rPr>
                <w:rFonts w:asciiTheme="majorBidi" w:hAnsiTheme="majorBidi" w:cstheme="majorBidi"/>
                <w:color w:val="000000"/>
                <w:sz w:val="20"/>
              </w:rPr>
              <w:t xml:space="preserve">1,880.9 </w:t>
            </w:r>
          </w:p>
        </w:tc>
      </w:tr>
      <w:tr w:rsidR="00200AAB" w:rsidRPr="009A2309" w:rsidTr="009C5780">
        <w:trPr>
          <w:gridAfter w:val="1"/>
          <w:wAfter w:w="141" w:type="pct"/>
          <w:trHeight w:val="603"/>
          <w:jc w:val="center"/>
        </w:trPr>
        <w:tc>
          <w:tcPr>
            <w:tcW w:w="2287" w:type="pct"/>
            <w:shd w:val="clear" w:color="auto" w:fill="auto"/>
            <w:hideMark/>
          </w:tcPr>
          <w:p w:rsidR="00200AAB" w:rsidRPr="009A2309" w:rsidRDefault="00200AAB" w:rsidP="009C5780">
            <w:pPr>
              <w:pStyle w:val="MainParanoChapter"/>
              <w:numPr>
                <w:ilvl w:val="0"/>
                <w:numId w:val="0"/>
              </w:numPr>
              <w:tabs>
                <w:tab w:val="left" w:pos="720"/>
              </w:tabs>
              <w:bidi/>
              <w:spacing w:line="192" w:lineRule="auto"/>
              <w:rPr>
                <w:rFonts w:cs="Simplified Arabic"/>
                <w:szCs w:val="22"/>
                <w:lang w:bidi="ar-EG"/>
              </w:rPr>
            </w:pPr>
            <w:r w:rsidRPr="009A2309">
              <w:rPr>
                <w:rFonts w:cs="Simplified Arabic" w:hint="cs"/>
                <w:szCs w:val="22"/>
                <w:rtl/>
              </w:rPr>
              <w:t>الهدف 4 للتنوع البيولوجي البرنامج 10: دمج التنوع البيولوجي وخدمات النظم الإيكولوجية في التنمية والتخطيط المالي</w:t>
            </w:r>
          </w:p>
        </w:tc>
        <w:tc>
          <w:tcPr>
            <w:tcW w:w="697" w:type="pct"/>
            <w:shd w:val="clear" w:color="auto" w:fill="auto"/>
            <w:hideMark/>
          </w:tcPr>
          <w:p w:rsidR="00200AAB" w:rsidRPr="009A2309" w:rsidRDefault="00200AAB" w:rsidP="009C5780">
            <w:pPr>
              <w:pStyle w:val="MainParanoChapter"/>
              <w:numPr>
                <w:ilvl w:val="0"/>
                <w:numId w:val="0"/>
              </w:numPr>
              <w:tabs>
                <w:tab w:val="left" w:pos="720"/>
              </w:tabs>
              <w:bidi/>
              <w:spacing w:line="192" w:lineRule="auto"/>
              <w:jc w:val="both"/>
              <w:rPr>
                <w:rFonts w:cs="Simplified Arabic"/>
                <w:szCs w:val="22"/>
                <w:lang w:bidi="ar-EG"/>
              </w:rPr>
            </w:pPr>
            <w:r w:rsidRPr="009A2309">
              <w:rPr>
                <w:rFonts w:cs="Simplified Arabic" w:hint="cs"/>
                <w:szCs w:val="22"/>
                <w:rtl/>
              </w:rPr>
              <w:t>الهدفان 2 و20</w:t>
            </w:r>
          </w:p>
        </w:tc>
        <w:tc>
          <w:tcPr>
            <w:tcW w:w="674" w:type="pct"/>
            <w:shd w:val="clear" w:color="auto" w:fill="auto"/>
            <w:vAlign w:val="center"/>
          </w:tcPr>
          <w:p w:rsidR="00200AAB" w:rsidRPr="00EF7B1E" w:rsidRDefault="008F02CE" w:rsidP="009C5780">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200AAB" w:rsidRPr="00EF7B1E">
              <w:rPr>
                <w:rFonts w:asciiTheme="majorBidi" w:hAnsiTheme="majorBidi" w:cstheme="majorBidi"/>
                <w:color w:val="000000"/>
                <w:sz w:val="20"/>
              </w:rPr>
              <w:t xml:space="preserve">26.5 </w:t>
            </w:r>
          </w:p>
        </w:tc>
        <w:tc>
          <w:tcPr>
            <w:tcW w:w="638" w:type="pct"/>
            <w:gridSpan w:val="2"/>
            <w:shd w:val="clear" w:color="auto" w:fill="auto"/>
            <w:vAlign w:val="center"/>
          </w:tcPr>
          <w:p w:rsidR="00200AAB" w:rsidRPr="00EF7B1E" w:rsidRDefault="008F02CE" w:rsidP="009C5780">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200AAB" w:rsidRPr="00EF7B1E">
              <w:rPr>
                <w:rFonts w:asciiTheme="majorBidi" w:hAnsiTheme="majorBidi" w:cstheme="majorBidi"/>
                <w:color w:val="000000"/>
                <w:sz w:val="20"/>
              </w:rPr>
              <w:t xml:space="preserve">152.1 </w:t>
            </w:r>
          </w:p>
        </w:tc>
        <w:tc>
          <w:tcPr>
            <w:tcW w:w="563" w:type="pct"/>
            <w:shd w:val="clear" w:color="auto" w:fill="auto"/>
            <w:vAlign w:val="center"/>
          </w:tcPr>
          <w:p w:rsidR="00200AAB" w:rsidRPr="00EF7B1E" w:rsidRDefault="008F02CE" w:rsidP="009C5780">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200AAB" w:rsidRPr="00EF7B1E">
              <w:rPr>
                <w:rFonts w:asciiTheme="majorBidi" w:hAnsiTheme="majorBidi" w:cstheme="majorBidi"/>
                <w:color w:val="000000"/>
                <w:sz w:val="20"/>
              </w:rPr>
              <w:t xml:space="preserve">178.6 </w:t>
            </w:r>
          </w:p>
        </w:tc>
      </w:tr>
      <w:tr w:rsidR="00200AAB" w:rsidRPr="009A2309" w:rsidTr="009C5780">
        <w:trPr>
          <w:gridAfter w:val="1"/>
          <w:wAfter w:w="141" w:type="pct"/>
          <w:trHeight w:val="491"/>
          <w:jc w:val="center"/>
        </w:trPr>
        <w:tc>
          <w:tcPr>
            <w:tcW w:w="2287" w:type="pct"/>
            <w:shd w:val="clear" w:color="auto" w:fill="auto"/>
            <w:hideMark/>
          </w:tcPr>
          <w:p w:rsidR="00200AAB" w:rsidRPr="009A2309" w:rsidRDefault="00200AAB" w:rsidP="009C5780">
            <w:pPr>
              <w:pStyle w:val="MainParanoChapter"/>
              <w:numPr>
                <w:ilvl w:val="0"/>
                <w:numId w:val="0"/>
              </w:numPr>
              <w:tabs>
                <w:tab w:val="left" w:pos="720"/>
              </w:tabs>
              <w:bidi/>
              <w:spacing w:line="192" w:lineRule="auto"/>
              <w:rPr>
                <w:rFonts w:cs="Simplified Arabic"/>
                <w:szCs w:val="22"/>
                <w:lang w:bidi="ar-EG"/>
              </w:rPr>
            </w:pPr>
            <w:r>
              <w:rPr>
                <w:rFonts w:cs="Simplified Arabic" w:hint="cs"/>
                <w:szCs w:val="22"/>
                <w:rtl/>
              </w:rPr>
              <w:t>نشاط تمكيني ل</w:t>
            </w:r>
            <w:r w:rsidRPr="009A2309">
              <w:rPr>
                <w:rFonts w:cs="Simplified Arabic" w:hint="cs"/>
                <w:szCs w:val="22"/>
                <w:rtl/>
              </w:rPr>
              <w:t xml:space="preserve">لتنوع البيولوجي: </w:t>
            </w:r>
            <w:r w:rsidR="009000BB">
              <w:rPr>
                <w:rFonts w:cs="Simplified Arabic" w:hint="cs"/>
                <w:szCs w:val="22"/>
                <w:rtl/>
              </w:rPr>
              <w:t>تنقيح الاستراتيجيات وخطط العمل الوطنية للتنوع البيولوجي</w:t>
            </w:r>
            <w:r w:rsidRPr="009A2309">
              <w:rPr>
                <w:rFonts w:cs="Simplified Arabic"/>
                <w:szCs w:val="22"/>
                <w:vertAlign w:val="superscript"/>
                <w:rtl/>
                <w:lang w:bidi="ar-EG"/>
              </w:rPr>
              <w:footnoteReference w:id="10"/>
            </w:r>
            <w:r w:rsidRPr="009A2309">
              <w:rPr>
                <w:rFonts w:cs="Simplified Arabic" w:hint="cs"/>
                <w:szCs w:val="22"/>
                <w:rtl/>
              </w:rPr>
              <w:t xml:space="preserve"> </w:t>
            </w:r>
          </w:p>
        </w:tc>
        <w:tc>
          <w:tcPr>
            <w:tcW w:w="697" w:type="pct"/>
            <w:shd w:val="clear" w:color="auto" w:fill="auto"/>
            <w:hideMark/>
          </w:tcPr>
          <w:p w:rsidR="00200AAB" w:rsidRPr="009A2309" w:rsidRDefault="00200AAB" w:rsidP="009C5780">
            <w:pPr>
              <w:pStyle w:val="MainParanoChapter"/>
              <w:numPr>
                <w:ilvl w:val="0"/>
                <w:numId w:val="0"/>
              </w:numPr>
              <w:tabs>
                <w:tab w:val="left" w:pos="720"/>
              </w:tabs>
              <w:bidi/>
              <w:spacing w:line="192" w:lineRule="auto"/>
              <w:jc w:val="both"/>
              <w:rPr>
                <w:rFonts w:cs="Simplified Arabic"/>
                <w:szCs w:val="22"/>
                <w:lang w:bidi="ar-EG"/>
              </w:rPr>
            </w:pPr>
            <w:r w:rsidRPr="009A2309">
              <w:rPr>
                <w:rFonts w:cs="Simplified Arabic" w:hint="cs"/>
                <w:szCs w:val="22"/>
                <w:rtl/>
              </w:rPr>
              <w:t>الهدف 17</w:t>
            </w:r>
          </w:p>
        </w:tc>
        <w:tc>
          <w:tcPr>
            <w:tcW w:w="674" w:type="pct"/>
            <w:shd w:val="clear" w:color="auto" w:fill="auto"/>
            <w:vAlign w:val="center"/>
          </w:tcPr>
          <w:p w:rsidR="00200AAB" w:rsidRPr="00EF7B1E" w:rsidRDefault="008F02CE" w:rsidP="009C5780">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200AAB" w:rsidRPr="00EF7B1E">
              <w:rPr>
                <w:rFonts w:asciiTheme="majorBidi" w:hAnsiTheme="majorBidi" w:cstheme="majorBidi"/>
                <w:color w:val="000000"/>
                <w:sz w:val="20"/>
              </w:rPr>
              <w:t xml:space="preserve">18.6 </w:t>
            </w:r>
          </w:p>
        </w:tc>
        <w:tc>
          <w:tcPr>
            <w:tcW w:w="638" w:type="pct"/>
            <w:gridSpan w:val="2"/>
            <w:shd w:val="clear" w:color="auto" w:fill="auto"/>
            <w:vAlign w:val="center"/>
          </w:tcPr>
          <w:p w:rsidR="00200AAB" w:rsidRPr="00EF7B1E" w:rsidRDefault="008F02CE" w:rsidP="009C5780">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200AAB" w:rsidRPr="00EF7B1E">
              <w:rPr>
                <w:rFonts w:asciiTheme="majorBidi" w:hAnsiTheme="majorBidi" w:cstheme="majorBidi"/>
                <w:color w:val="000000"/>
                <w:sz w:val="20"/>
              </w:rPr>
              <w:t xml:space="preserve">13.0 </w:t>
            </w:r>
          </w:p>
        </w:tc>
        <w:tc>
          <w:tcPr>
            <w:tcW w:w="563" w:type="pct"/>
            <w:shd w:val="clear" w:color="auto" w:fill="auto"/>
            <w:vAlign w:val="center"/>
          </w:tcPr>
          <w:p w:rsidR="00200AAB" w:rsidRPr="00EF7B1E" w:rsidRDefault="008F02CE" w:rsidP="009C5780">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200AAB" w:rsidRPr="00EF7B1E">
              <w:rPr>
                <w:rFonts w:asciiTheme="majorBidi" w:hAnsiTheme="majorBidi" w:cstheme="majorBidi"/>
                <w:color w:val="000000"/>
                <w:sz w:val="20"/>
              </w:rPr>
              <w:t xml:space="preserve">31.7 </w:t>
            </w:r>
          </w:p>
        </w:tc>
      </w:tr>
      <w:tr w:rsidR="00200AAB" w:rsidRPr="009A2309" w:rsidTr="009C5780">
        <w:trPr>
          <w:trHeight w:val="306"/>
          <w:jc w:val="center"/>
        </w:trPr>
        <w:tc>
          <w:tcPr>
            <w:tcW w:w="2287" w:type="pct"/>
            <w:shd w:val="clear" w:color="auto" w:fill="auto"/>
          </w:tcPr>
          <w:p w:rsidR="00200AAB" w:rsidRPr="009A2309" w:rsidRDefault="00200AAB" w:rsidP="009C5780">
            <w:pPr>
              <w:pStyle w:val="MainParanoChapter"/>
              <w:numPr>
                <w:ilvl w:val="0"/>
                <w:numId w:val="0"/>
              </w:numPr>
              <w:tabs>
                <w:tab w:val="left" w:pos="720"/>
              </w:tabs>
              <w:bidi/>
              <w:spacing w:line="192" w:lineRule="auto"/>
              <w:jc w:val="both"/>
              <w:rPr>
                <w:rFonts w:cs="Simplified Arabic"/>
                <w:szCs w:val="22"/>
                <w:rtl/>
                <w:lang w:bidi="ar-EG"/>
              </w:rPr>
            </w:pPr>
            <w:r w:rsidRPr="009A2309">
              <w:rPr>
                <w:rFonts w:cs="Simplified Arabic" w:hint="cs"/>
                <w:szCs w:val="22"/>
                <w:rtl/>
                <w:lang w:bidi="ar-EG"/>
              </w:rPr>
              <w:t>المجموع (لا يشمل السلامة الأحيائية)</w:t>
            </w:r>
          </w:p>
        </w:tc>
        <w:tc>
          <w:tcPr>
            <w:tcW w:w="697" w:type="pct"/>
            <w:shd w:val="clear" w:color="auto" w:fill="auto"/>
          </w:tcPr>
          <w:p w:rsidR="00200AAB" w:rsidRPr="009A2309" w:rsidRDefault="00200AAB" w:rsidP="009C5780">
            <w:pPr>
              <w:pStyle w:val="MainParanoChapter"/>
              <w:numPr>
                <w:ilvl w:val="0"/>
                <w:numId w:val="0"/>
              </w:numPr>
              <w:tabs>
                <w:tab w:val="left" w:pos="720"/>
              </w:tabs>
              <w:bidi/>
              <w:spacing w:line="192" w:lineRule="auto"/>
              <w:jc w:val="both"/>
              <w:rPr>
                <w:rFonts w:cs="Simplified Arabic"/>
                <w:szCs w:val="22"/>
                <w:lang w:bidi="ar-EG"/>
              </w:rPr>
            </w:pPr>
          </w:p>
        </w:tc>
        <w:tc>
          <w:tcPr>
            <w:tcW w:w="696" w:type="pct"/>
            <w:gridSpan w:val="2"/>
            <w:shd w:val="clear" w:color="auto" w:fill="auto"/>
            <w:vAlign w:val="center"/>
          </w:tcPr>
          <w:p w:rsidR="00200AAB" w:rsidRPr="00EF7B1E" w:rsidRDefault="008F02CE" w:rsidP="009C5780">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200AAB" w:rsidRPr="00EF7B1E">
              <w:rPr>
                <w:rFonts w:asciiTheme="majorBidi" w:hAnsiTheme="majorBidi" w:cstheme="majorBidi"/>
                <w:color w:val="000000"/>
                <w:sz w:val="20"/>
              </w:rPr>
              <w:t xml:space="preserve">761.8 </w:t>
            </w:r>
          </w:p>
        </w:tc>
        <w:tc>
          <w:tcPr>
            <w:tcW w:w="616" w:type="pct"/>
            <w:shd w:val="clear" w:color="auto" w:fill="auto"/>
            <w:vAlign w:val="center"/>
          </w:tcPr>
          <w:p w:rsidR="00200AAB" w:rsidRPr="00EF7B1E" w:rsidRDefault="008F02CE" w:rsidP="009C5780">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200AAB" w:rsidRPr="00EF7B1E">
              <w:rPr>
                <w:rFonts w:asciiTheme="majorBidi" w:hAnsiTheme="majorBidi" w:cstheme="majorBidi"/>
                <w:color w:val="000000"/>
                <w:sz w:val="20"/>
              </w:rPr>
              <w:t xml:space="preserve">3,859.3 </w:t>
            </w:r>
          </w:p>
        </w:tc>
        <w:tc>
          <w:tcPr>
            <w:tcW w:w="704" w:type="pct"/>
            <w:gridSpan w:val="2"/>
            <w:shd w:val="clear" w:color="auto" w:fill="auto"/>
            <w:vAlign w:val="center"/>
          </w:tcPr>
          <w:p w:rsidR="00200AAB" w:rsidRPr="00EF7B1E" w:rsidRDefault="008F02CE" w:rsidP="009C5780">
            <w:pPr>
              <w:bidi/>
              <w:jc w:val="right"/>
              <w:rPr>
                <w:rFonts w:asciiTheme="majorBidi" w:hAnsiTheme="majorBidi" w:cstheme="majorBidi"/>
                <w:color w:val="000000"/>
                <w:sz w:val="20"/>
              </w:rPr>
            </w:pPr>
            <w:r>
              <w:rPr>
                <w:rFonts w:asciiTheme="majorBidi" w:hAnsiTheme="majorBidi" w:cstheme="majorBidi"/>
                <w:color w:val="000000"/>
                <w:sz w:val="20"/>
                <w:rtl/>
              </w:rPr>
              <w:t xml:space="preserve"> </w:t>
            </w:r>
            <w:r w:rsidR="00200AAB" w:rsidRPr="00EF7B1E">
              <w:rPr>
                <w:rFonts w:asciiTheme="majorBidi" w:hAnsiTheme="majorBidi" w:cstheme="majorBidi"/>
                <w:color w:val="000000"/>
                <w:sz w:val="20"/>
              </w:rPr>
              <w:t xml:space="preserve">4,621.1 </w:t>
            </w:r>
          </w:p>
        </w:tc>
      </w:tr>
    </w:tbl>
    <w:p w:rsidR="003B5497" w:rsidRDefault="003B5497" w:rsidP="00025DBB">
      <w:pPr>
        <w:pStyle w:val="MainParanoChapter"/>
        <w:numPr>
          <w:ilvl w:val="0"/>
          <w:numId w:val="0"/>
        </w:numPr>
        <w:bidi/>
        <w:spacing w:line="168" w:lineRule="auto"/>
        <w:jc w:val="both"/>
        <w:rPr>
          <w:rFonts w:cs="Simplified Arabic"/>
          <w:rtl/>
        </w:rPr>
      </w:pPr>
    </w:p>
    <w:p w:rsidR="00227616" w:rsidRDefault="003B5497" w:rsidP="00111D9F">
      <w:pPr>
        <w:pStyle w:val="MainParanoChapter"/>
        <w:numPr>
          <w:ilvl w:val="0"/>
          <w:numId w:val="12"/>
        </w:numPr>
        <w:bidi/>
        <w:spacing w:after="100" w:line="204" w:lineRule="auto"/>
        <w:ind w:left="734" w:hanging="730"/>
        <w:jc w:val="both"/>
        <w:rPr>
          <w:rFonts w:cs="Simplified Arabic"/>
          <w:rtl/>
        </w:rPr>
      </w:pPr>
      <w:r>
        <w:rPr>
          <w:rFonts w:cs="Simplified Arabic"/>
          <w:rtl/>
        </w:rPr>
        <w:br w:type="page"/>
      </w:r>
      <w:r w:rsidR="00227616" w:rsidRPr="00227616">
        <w:rPr>
          <w:rFonts w:cs="Simplified Arabic" w:hint="cs"/>
          <w:rtl/>
        </w:rPr>
        <w:t xml:space="preserve">وعلى مدى السنوات الخمسة عشرة الماضية، حددت البلدان باستمرار أولويات تمويل إدارة نظم المناطق المحمية فيها عند تخصيص مواردها. غير أنه من الملاحظ في السنتين </w:t>
      </w:r>
      <w:r w:rsidR="00776C1D">
        <w:rPr>
          <w:rFonts w:cs="Simplified Arabic" w:hint="cs"/>
          <w:rtl/>
        </w:rPr>
        <w:t>الأخريين</w:t>
      </w:r>
      <w:r w:rsidR="00227616" w:rsidRPr="00227616">
        <w:rPr>
          <w:rFonts w:cs="Simplified Arabic" w:hint="cs"/>
          <w:rtl/>
        </w:rPr>
        <w:t xml:space="preserve"> في التجديد السادس لموارد </w:t>
      </w:r>
      <w:r w:rsidR="001D7A4C">
        <w:rPr>
          <w:rFonts w:cs="Simplified Arabic" w:hint="cs"/>
          <w:rtl/>
        </w:rPr>
        <w:t>مرفق البيئة العالمية</w:t>
      </w:r>
      <w:r w:rsidR="00B458E7">
        <w:rPr>
          <w:rFonts w:cs="Simplified Arabic" w:hint="cs"/>
          <w:rtl/>
        </w:rPr>
        <w:t>،</w:t>
      </w:r>
      <w:r w:rsidR="00227616" w:rsidRPr="00227616">
        <w:rPr>
          <w:rFonts w:cs="Simplified Arabic" w:hint="cs"/>
          <w:rtl/>
        </w:rPr>
        <w:t xml:space="preserve"> </w:t>
      </w:r>
      <w:r w:rsidR="00776C1D">
        <w:rPr>
          <w:rFonts w:cs="Simplified Arabic" w:hint="cs"/>
          <w:rtl/>
        </w:rPr>
        <w:t>واصلت البلدان تحويل</w:t>
      </w:r>
      <w:r w:rsidR="00227616" w:rsidRPr="00227616">
        <w:rPr>
          <w:rFonts w:cs="Simplified Arabic" w:hint="cs"/>
          <w:rtl/>
        </w:rPr>
        <w:t xml:space="preserve"> الأولويات، على النحو المبين في الشكل 1</w:t>
      </w:r>
      <w:r w:rsidR="00227616">
        <w:rPr>
          <w:rFonts w:cs="Simplified Arabic" w:hint="cs"/>
          <w:rtl/>
        </w:rPr>
        <w:t xml:space="preserve">، مع استثمار البلدان </w:t>
      </w:r>
      <w:r w:rsidR="00025DBB">
        <w:rPr>
          <w:rFonts w:cs="Simplified Arabic" w:hint="cs"/>
          <w:rtl/>
        </w:rPr>
        <w:t>معظم</w:t>
      </w:r>
      <w:r w:rsidR="00227616">
        <w:rPr>
          <w:rFonts w:cs="Simplified Arabic" w:hint="cs"/>
          <w:rtl/>
        </w:rPr>
        <w:t xml:space="preserve"> مواردها في تحسين إدارة التنوع </w:t>
      </w:r>
      <w:r w:rsidR="00227616" w:rsidRPr="00227616">
        <w:rPr>
          <w:rFonts w:cs="Simplified Arabic" w:hint="cs"/>
          <w:rtl/>
        </w:rPr>
        <w:t>البيولوجي في المناظر الطبيعية الأرضية و</w:t>
      </w:r>
      <w:r w:rsidR="00025DBB">
        <w:rPr>
          <w:rFonts w:cs="Simplified Arabic" w:hint="cs"/>
          <w:rtl/>
        </w:rPr>
        <w:t xml:space="preserve">المناظر الطبيعية </w:t>
      </w:r>
      <w:r w:rsidR="00227616" w:rsidRPr="00227616">
        <w:rPr>
          <w:rFonts w:cs="Simplified Arabic" w:hint="cs"/>
          <w:rtl/>
        </w:rPr>
        <w:t xml:space="preserve">البحرية المنتجة مع توجيه 57 في </w:t>
      </w:r>
      <w:r w:rsidR="00571B3A">
        <w:rPr>
          <w:rFonts w:cs="Simplified Arabic" w:hint="cs"/>
          <w:rtl/>
        </w:rPr>
        <w:t>ال</w:t>
      </w:r>
      <w:r w:rsidR="00227616" w:rsidRPr="00227616">
        <w:rPr>
          <w:rFonts w:cs="Simplified Arabic" w:hint="cs"/>
          <w:rtl/>
        </w:rPr>
        <w:t xml:space="preserve">مائة من المخصصات </w:t>
      </w:r>
      <w:r w:rsidR="00776C1D">
        <w:rPr>
          <w:rFonts w:cs="Simplified Arabic" w:hint="cs"/>
          <w:rtl/>
        </w:rPr>
        <w:t>القطرية</w:t>
      </w:r>
      <w:r w:rsidR="00227616" w:rsidRPr="00227616">
        <w:rPr>
          <w:rFonts w:cs="Simplified Arabic" w:hint="cs"/>
          <w:rtl/>
        </w:rPr>
        <w:t xml:space="preserve"> </w:t>
      </w:r>
      <w:r w:rsidR="00571B3A">
        <w:rPr>
          <w:rFonts w:cs="Simplified Arabic" w:hint="cs"/>
          <w:rtl/>
        </w:rPr>
        <w:t xml:space="preserve">من </w:t>
      </w:r>
      <w:r w:rsidR="00776C1D">
        <w:rPr>
          <w:rFonts w:cs="Simplified Arabic" w:hint="cs"/>
          <w:rtl/>
        </w:rPr>
        <w:t>نظام التخصيص الشفاف ل</w:t>
      </w:r>
      <w:r w:rsidR="00571B3A">
        <w:rPr>
          <w:rFonts w:cs="Simplified Arabic" w:hint="cs"/>
          <w:rtl/>
        </w:rPr>
        <w:t>موارد ا</w:t>
      </w:r>
      <w:r w:rsidR="00227616" w:rsidRPr="00227616">
        <w:rPr>
          <w:rFonts w:cs="Simplified Arabic" w:hint="cs"/>
          <w:rtl/>
        </w:rPr>
        <w:t>لتنوع البيولوجي إلى دعم الأنشطة خارج المجال الرسمي للمناطق المحمية</w:t>
      </w:r>
      <w:r w:rsidR="00776C1D">
        <w:rPr>
          <w:rFonts w:cs="Simplified Arabic" w:hint="cs"/>
          <w:rtl/>
        </w:rPr>
        <w:t>، وتوجيه 29 في المائة نحو إدارة المناطق المحمية</w:t>
      </w:r>
      <w:r w:rsidR="00227616" w:rsidRPr="00227616">
        <w:rPr>
          <w:rFonts w:cs="Simplified Arabic" w:hint="cs"/>
          <w:rtl/>
        </w:rPr>
        <w:t>. ويشمل ذلك الاستثمارات في الاستخدام المستدام للتنوع البيولوجي الزراعي</w:t>
      </w:r>
      <w:r w:rsidR="00571B3A">
        <w:rPr>
          <w:rFonts w:cs="Simplified Arabic" w:hint="cs"/>
          <w:rtl/>
        </w:rPr>
        <w:t>،</w:t>
      </w:r>
      <w:r w:rsidR="00025DBB">
        <w:rPr>
          <w:rFonts w:cs="Simplified Arabic" w:hint="cs"/>
          <w:rtl/>
        </w:rPr>
        <w:t xml:space="preserve"> </w:t>
      </w:r>
      <w:r w:rsidR="00571B3A">
        <w:rPr>
          <w:rFonts w:cs="Simplified Arabic" w:hint="cs"/>
          <w:rtl/>
        </w:rPr>
        <w:t>وإدارة الأنواع الغريبة الغازية من خلال ا</w:t>
      </w:r>
      <w:r w:rsidR="00571B3A" w:rsidRPr="00571B3A">
        <w:rPr>
          <w:rFonts w:cs="Simplified Arabic" w:hint="cs"/>
          <w:color w:val="000000"/>
          <w:rtl/>
        </w:rPr>
        <w:t>لنُ</w:t>
      </w:r>
      <w:r w:rsidR="00571B3A">
        <w:rPr>
          <w:rFonts w:cs="Simplified Arabic" w:hint="cs"/>
          <w:rtl/>
        </w:rPr>
        <w:t xml:space="preserve">هج النظامية، والحد من </w:t>
      </w:r>
      <w:r w:rsidR="00111D9F">
        <w:rPr>
          <w:rFonts w:cs="Simplified Arabic" w:hint="cs"/>
          <w:rtl/>
        </w:rPr>
        <w:t>التجارة</w:t>
      </w:r>
      <w:r w:rsidR="00571B3A">
        <w:rPr>
          <w:rFonts w:cs="Simplified Arabic" w:hint="cs"/>
          <w:rtl/>
        </w:rPr>
        <w:t xml:space="preserve"> غير المشروع</w:t>
      </w:r>
      <w:r w:rsidR="00111D9F">
        <w:rPr>
          <w:rFonts w:cs="Simplified Arabic" w:hint="cs"/>
          <w:rtl/>
        </w:rPr>
        <w:t>ة</w:t>
      </w:r>
      <w:r w:rsidR="00571B3A">
        <w:rPr>
          <w:rFonts w:cs="Simplified Arabic" w:hint="cs"/>
          <w:rtl/>
        </w:rPr>
        <w:t xml:space="preserve"> </w:t>
      </w:r>
      <w:r w:rsidR="00111D9F">
        <w:rPr>
          <w:rFonts w:cs="Simplified Arabic" w:hint="cs"/>
          <w:rtl/>
        </w:rPr>
        <w:t xml:space="preserve">في </w:t>
      </w:r>
      <w:r w:rsidR="00571B3A">
        <w:rPr>
          <w:rFonts w:cs="Simplified Arabic" w:hint="cs"/>
          <w:rtl/>
        </w:rPr>
        <w:t xml:space="preserve">الأحياء البرية، بالإضافة إلى </w:t>
      </w:r>
      <w:r w:rsidR="00227616" w:rsidRPr="00227616">
        <w:rPr>
          <w:rFonts w:cs="Simplified Arabic" w:hint="cs"/>
          <w:rtl/>
        </w:rPr>
        <w:t xml:space="preserve">تعميم أكبر للاستثمارات التقليدية للتنوع البيولوجي في إطار البرنامجين 9 و10 في </w:t>
      </w:r>
      <w:r w:rsidR="001D7A4C">
        <w:rPr>
          <w:rFonts w:cs="Simplified Arabic" w:hint="cs"/>
          <w:rtl/>
        </w:rPr>
        <w:t>مرفق البيئة العالمية</w:t>
      </w:r>
      <w:r w:rsidR="00227616" w:rsidRPr="00227616">
        <w:rPr>
          <w:rFonts w:cs="Simplified Arabic" w:hint="cs"/>
          <w:rtl/>
        </w:rPr>
        <w:t xml:space="preserve">. وتمت ملاحظة هذا الاتجاه لأول مرة في استثمار موارد أكبر من </w:t>
      </w:r>
      <w:r w:rsidR="001D7A4C">
        <w:rPr>
          <w:rFonts w:cs="Simplified Arabic" w:hint="cs"/>
          <w:rtl/>
        </w:rPr>
        <w:t>مرفق البيئة العالمية</w:t>
      </w:r>
      <w:r w:rsidR="00227616" w:rsidRPr="00227616">
        <w:rPr>
          <w:rFonts w:cs="Simplified Arabic" w:hint="cs"/>
          <w:rtl/>
        </w:rPr>
        <w:t xml:space="preserve"> في إدارة التنوع البيولوجي خارج مجال المناطق المحمية في التجديد الخامس لموارد </w:t>
      </w:r>
      <w:r w:rsidR="001D7A4C">
        <w:rPr>
          <w:rFonts w:cs="Simplified Arabic" w:hint="cs"/>
          <w:rtl/>
        </w:rPr>
        <w:t>مرفق البيئة العالمية</w:t>
      </w:r>
      <w:r w:rsidR="00227616">
        <w:rPr>
          <w:rFonts w:cs="Simplified Arabic" w:hint="cs"/>
          <w:rtl/>
        </w:rPr>
        <w:t>.</w:t>
      </w:r>
    </w:p>
    <w:p w:rsidR="00C648E0" w:rsidRPr="00C648E0" w:rsidRDefault="003B5497" w:rsidP="00AF490D">
      <w:pPr>
        <w:pStyle w:val="MainParanoChapter"/>
        <w:numPr>
          <w:ilvl w:val="0"/>
          <w:numId w:val="0"/>
        </w:numPr>
        <w:bidi/>
        <w:spacing w:line="192" w:lineRule="auto"/>
        <w:jc w:val="both"/>
        <w:rPr>
          <w:rFonts w:cs="Simplified Arabic"/>
          <w:rtl/>
        </w:rPr>
      </w:pPr>
      <w:r>
        <w:rPr>
          <w:rFonts w:cs="Simplified Arabic"/>
          <w:rtl/>
        </w:rPr>
        <w:br w:type="page"/>
      </w:r>
      <w:r w:rsidR="00C648E0" w:rsidRPr="00C648E0">
        <w:rPr>
          <w:rFonts w:cs="Simplified Arabic" w:hint="cs"/>
          <w:b/>
          <w:bCs/>
          <w:rtl/>
        </w:rPr>
        <w:t>الشكل 1</w:t>
      </w:r>
      <w:r w:rsidR="004F1EF3">
        <w:rPr>
          <w:rFonts w:cs="Simplified Arabic" w:hint="cs"/>
          <w:b/>
          <w:bCs/>
          <w:rtl/>
        </w:rPr>
        <w:t>-</w:t>
      </w:r>
      <w:r w:rsidR="00C648E0" w:rsidRPr="00C648E0">
        <w:rPr>
          <w:rFonts w:cs="Simplified Arabic" w:hint="cs"/>
          <w:b/>
          <w:bCs/>
          <w:rtl/>
        </w:rPr>
        <w:t xml:space="preserve"> </w:t>
      </w:r>
      <w:r w:rsidR="00882AD6" w:rsidRPr="00E427D9">
        <w:rPr>
          <w:rFonts w:cs="Simplified Arabic" w:hint="cs"/>
          <w:b/>
          <w:bCs/>
          <w:rtl/>
        </w:rPr>
        <w:t xml:space="preserve">التوزيع التراكمي </w:t>
      </w:r>
      <w:r w:rsidR="00882AD6">
        <w:rPr>
          <w:rFonts w:cs="Simplified Arabic" w:hint="cs"/>
          <w:b/>
          <w:bCs/>
          <w:rtl/>
        </w:rPr>
        <w:t>للتخصيصات</w:t>
      </w:r>
      <w:r w:rsidR="00882AD6" w:rsidRPr="00E427D9">
        <w:rPr>
          <w:rFonts w:cs="Simplified Arabic" w:hint="cs"/>
          <w:b/>
          <w:bCs/>
          <w:rtl/>
        </w:rPr>
        <w:t xml:space="preserve"> </w:t>
      </w:r>
      <w:r w:rsidR="00882AD6">
        <w:rPr>
          <w:rFonts w:cs="Simplified Arabic" w:hint="cs"/>
          <w:b/>
          <w:bCs/>
          <w:rtl/>
        </w:rPr>
        <w:t>القطرية في نظام التخصيص الشفاف للموارد</w:t>
      </w:r>
      <w:r w:rsidR="00882AD6" w:rsidRPr="00A37AEF">
        <w:rPr>
          <w:rFonts w:cs="Simplified Arabic" w:hint="cs"/>
          <w:b/>
          <w:bCs/>
          <w:rtl/>
        </w:rPr>
        <w:t xml:space="preserve"> </w:t>
      </w:r>
      <w:r w:rsidR="00882AD6" w:rsidRPr="00E427D9">
        <w:rPr>
          <w:rFonts w:cs="Simplified Arabic" w:hint="cs"/>
          <w:b/>
          <w:bCs/>
          <w:rtl/>
        </w:rPr>
        <w:t xml:space="preserve">والتمويل المشترك لأهداف وبرامج المجال البؤري للتنوع البيولوجي </w:t>
      </w:r>
      <w:r w:rsidR="00882AD6">
        <w:rPr>
          <w:rFonts w:cs="Simplified Arabic" w:hint="cs"/>
          <w:b/>
          <w:bCs/>
          <w:rtl/>
        </w:rPr>
        <w:t>بالنسبة للتجديد السادس لموارد</w:t>
      </w:r>
      <w:r w:rsidR="00882AD6" w:rsidRPr="00E427D9">
        <w:rPr>
          <w:rFonts w:cs="Simplified Arabic" w:hint="cs"/>
          <w:b/>
          <w:bCs/>
          <w:rtl/>
        </w:rPr>
        <w:t xml:space="preserve"> </w:t>
      </w:r>
      <w:r w:rsidR="001D7A4C">
        <w:rPr>
          <w:rFonts w:cs="Simplified Arabic" w:hint="cs"/>
          <w:b/>
          <w:bCs/>
          <w:rtl/>
        </w:rPr>
        <w:t>مرفق البيئة العالمية</w:t>
      </w:r>
      <w:r w:rsidR="00882AD6" w:rsidRPr="00E427D9">
        <w:rPr>
          <w:rFonts w:cs="Simplified Arabic" w:hint="cs"/>
          <w:b/>
          <w:bCs/>
          <w:rtl/>
        </w:rPr>
        <w:t xml:space="preserve"> خلال الفترة المشمولة بالتقرير </w:t>
      </w:r>
      <w:r w:rsidR="00C648E0" w:rsidRPr="00C648E0">
        <w:rPr>
          <w:rFonts w:cs="Simplified Arabic" w:hint="cs"/>
          <w:b/>
          <w:bCs/>
          <w:rtl/>
        </w:rPr>
        <w:t>(</w:t>
      </w:r>
      <w:r w:rsidR="00DE54C0">
        <w:rPr>
          <w:rFonts w:cs="Simplified Arabic" w:hint="cs"/>
          <w:b/>
          <w:bCs/>
          <w:rtl/>
        </w:rPr>
        <w:t>1</w:t>
      </w:r>
      <w:r w:rsidR="00882AD6">
        <w:rPr>
          <w:rFonts w:cs="Simplified Arabic" w:hint="eastAsia"/>
          <w:b/>
          <w:bCs/>
          <w:rtl/>
        </w:rPr>
        <w:t> </w:t>
      </w:r>
      <w:r w:rsidR="00C648E0" w:rsidRPr="00C648E0">
        <w:rPr>
          <w:rFonts w:cs="Simplified Arabic" w:hint="cs"/>
          <w:b/>
          <w:bCs/>
          <w:rtl/>
        </w:rPr>
        <w:t>يوليو</w:t>
      </w:r>
      <w:r w:rsidR="006F0156">
        <w:rPr>
          <w:rFonts w:cs="Simplified Arabic" w:hint="cs"/>
          <w:b/>
          <w:bCs/>
          <w:rtl/>
        </w:rPr>
        <w:t>/</w:t>
      </w:r>
      <w:r w:rsidR="00C648E0" w:rsidRPr="00C648E0">
        <w:rPr>
          <w:rFonts w:cs="Simplified Arabic" w:hint="cs"/>
          <w:b/>
          <w:bCs/>
          <w:rtl/>
        </w:rPr>
        <w:t xml:space="preserve">تموز 2014 إلى </w:t>
      </w:r>
      <w:r w:rsidR="00AF490D">
        <w:rPr>
          <w:rFonts w:cs="Simplified Arabic" w:hint="cs"/>
          <w:b/>
          <w:bCs/>
          <w:rtl/>
        </w:rPr>
        <w:t>15 مارس/آذار</w:t>
      </w:r>
      <w:r w:rsidR="00C648E0" w:rsidRPr="00C648E0">
        <w:rPr>
          <w:rFonts w:cs="Simplified Arabic" w:hint="cs"/>
          <w:b/>
          <w:bCs/>
          <w:rtl/>
        </w:rPr>
        <w:t xml:space="preserve"> 2018)</w:t>
      </w:r>
    </w:p>
    <w:tbl>
      <w:tblPr>
        <w:bidiVisual/>
        <w:tblW w:w="10473" w:type="dxa"/>
        <w:jc w:val="center"/>
        <w:tblInd w:w="-758" w:type="dxa"/>
        <w:tblLayout w:type="fixed"/>
        <w:tblLook w:val="04A0" w:firstRow="1" w:lastRow="0" w:firstColumn="1" w:lastColumn="0" w:noHBand="0" w:noVBand="1"/>
      </w:tblPr>
      <w:tblGrid>
        <w:gridCol w:w="3273"/>
        <w:gridCol w:w="7200"/>
      </w:tblGrid>
      <w:tr w:rsidR="009F4BD8" w:rsidRPr="00D63EAE" w:rsidTr="009C5780">
        <w:trPr>
          <w:trHeight w:hRule="exact" w:val="190"/>
          <w:jc w:val="center"/>
        </w:trPr>
        <w:tc>
          <w:tcPr>
            <w:tcW w:w="3273" w:type="dxa"/>
            <w:shd w:val="clear" w:color="auto" w:fill="auto"/>
          </w:tcPr>
          <w:p w:rsidR="009F4BD8" w:rsidRPr="00D63EAE" w:rsidRDefault="009F4BD8" w:rsidP="009C5780">
            <w:pPr>
              <w:pStyle w:val="MainParanoChapter"/>
              <w:numPr>
                <w:ilvl w:val="0"/>
                <w:numId w:val="0"/>
              </w:numPr>
              <w:bidi/>
              <w:spacing w:line="192" w:lineRule="auto"/>
              <w:jc w:val="both"/>
              <w:rPr>
                <w:rFonts w:cs="Simplified Arabic"/>
                <w:szCs w:val="22"/>
                <w:lang w:val="en-GB" w:bidi="ar-EG"/>
              </w:rPr>
            </w:pPr>
          </w:p>
        </w:tc>
        <w:tc>
          <w:tcPr>
            <w:tcW w:w="7200" w:type="dxa"/>
            <w:vMerge w:val="restart"/>
            <w:shd w:val="clear" w:color="auto" w:fill="auto"/>
          </w:tcPr>
          <w:p w:rsidR="009F4BD8" w:rsidRPr="00D63EAE" w:rsidRDefault="009F4BD8" w:rsidP="009C5780">
            <w:pPr>
              <w:pStyle w:val="MainParanoChapter"/>
              <w:numPr>
                <w:ilvl w:val="0"/>
                <w:numId w:val="0"/>
              </w:numPr>
              <w:bidi/>
              <w:spacing w:line="192" w:lineRule="auto"/>
              <w:jc w:val="both"/>
              <w:rPr>
                <w:rFonts w:cs="Simplified Arabic"/>
                <w:szCs w:val="22"/>
                <w:lang w:val="en-GB" w:bidi="ar-EG"/>
              </w:rPr>
            </w:pPr>
            <w:r>
              <w:rPr>
                <w:rFonts w:cs="Simplified Arabic"/>
                <w:noProof/>
                <w:szCs w:val="22"/>
                <w:lang w:val="en-CA" w:eastAsia="en-CA"/>
              </w:rPr>
              <mc:AlternateContent>
                <mc:Choice Requires="wpg">
                  <w:drawing>
                    <wp:anchor distT="0" distB="0" distL="114300" distR="114300" simplePos="0" relativeHeight="251664896" behindDoc="0" locked="0" layoutInCell="1" allowOverlap="1" wp14:anchorId="1F7C6BCB" wp14:editId="033FFAA1">
                      <wp:simplePos x="0" y="0"/>
                      <wp:positionH relativeFrom="column">
                        <wp:posOffset>-311150</wp:posOffset>
                      </wp:positionH>
                      <wp:positionV relativeFrom="paragraph">
                        <wp:posOffset>6825615</wp:posOffset>
                      </wp:positionV>
                      <wp:extent cx="4903470" cy="915670"/>
                      <wp:effectExtent l="4445" t="4445" r="0" b="3810"/>
                      <wp:wrapNone/>
                      <wp:docPr id="4"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3470" cy="915670"/>
                                <a:chOff x="502" y="13147"/>
                                <a:chExt cx="7722" cy="1442"/>
                              </a:xfrm>
                            </wpg:grpSpPr>
                            <wps:wsp>
                              <wps:cNvPr id="5" name="Text Box 105"/>
                              <wps:cNvSpPr txBox="1">
                                <a:spLocks noChangeArrowheads="1"/>
                              </wps:cNvSpPr>
                              <wps:spPr bwMode="auto">
                                <a:xfrm>
                                  <a:off x="3226" y="13147"/>
                                  <a:ext cx="1660" cy="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553" w:rsidRPr="00D63EAE" w:rsidRDefault="00485553" w:rsidP="009F4BD8">
                                    <w:pPr>
                                      <w:bidi/>
                                      <w:spacing w:line="192" w:lineRule="auto"/>
                                      <w:rPr>
                                        <w:rFonts w:cs="Simplified Arabic"/>
                                        <w:sz w:val="20"/>
                                        <w:rtl/>
                                        <w:lang w:val="en-CA" w:bidi="ar-EG"/>
                                      </w:rPr>
                                    </w:pPr>
                                    <w:r>
                                      <w:rPr>
                                        <w:rFonts w:cs="Simplified Arabic" w:hint="cs"/>
                                        <w:sz w:val="20"/>
                                        <w:rtl/>
                                        <w:lang w:val="en-CA" w:bidi="ar-EG"/>
                                      </w:rPr>
                                      <w:t>منحة مرفق البيئة العالمية</w:t>
                                    </w:r>
                                  </w:p>
                                </w:txbxContent>
                              </wps:txbx>
                              <wps:bodyPr rot="0" vert="horz" wrap="square" lIns="91440" tIns="45720" rIns="91440" bIns="45720" anchor="t" anchorCtr="0" upright="1">
                                <a:noAutofit/>
                              </wps:bodyPr>
                            </wps:wsp>
                            <wps:wsp>
                              <wps:cNvPr id="6" name="Text Box 106"/>
                              <wps:cNvSpPr txBox="1">
                                <a:spLocks noChangeArrowheads="1"/>
                              </wps:cNvSpPr>
                              <wps:spPr bwMode="auto">
                                <a:xfrm>
                                  <a:off x="810" y="13147"/>
                                  <a:ext cx="1436" cy="4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553" w:rsidRPr="00D63EAE" w:rsidRDefault="00485553" w:rsidP="009F4BD8">
                                    <w:pPr>
                                      <w:jc w:val="right"/>
                                      <w:rPr>
                                        <w:rFonts w:cs="Simplified Arabic"/>
                                        <w:sz w:val="20"/>
                                        <w:lang w:val="en-CA" w:bidi="ar-EG"/>
                                      </w:rPr>
                                    </w:pPr>
                                    <w:r>
                                      <w:rPr>
                                        <w:rFonts w:cs="Simplified Arabic" w:hint="cs"/>
                                        <w:sz w:val="20"/>
                                        <w:rtl/>
                                        <w:lang w:val="en-CA" w:bidi="ar-EG"/>
                                      </w:rPr>
                                      <w:t>التمويل المشترك</w:t>
                                    </w:r>
                                  </w:p>
                                </w:txbxContent>
                              </wps:txbx>
                              <wps:bodyPr rot="0" vert="horz" wrap="square" lIns="91440" tIns="45720" rIns="91440" bIns="45720" anchor="t" anchorCtr="0" upright="1">
                                <a:spAutoFit/>
                              </wps:bodyPr>
                            </wps:wsp>
                            <pic:pic xmlns:pic="http://schemas.openxmlformats.org/drawingml/2006/picture">
                              <pic:nvPicPr>
                                <pic:cNvPr id="41" name="Picture 107"/>
                                <pic:cNvPicPr>
                                  <a:picLocks noChangeAspect="1" noChangeArrowheads="1"/>
                                </pic:cNvPicPr>
                              </pic:nvPicPr>
                              <pic:blipFill>
                                <a:blip r:embed="rId14">
                                  <a:extLst>
                                    <a:ext uri="{28A0092B-C50C-407E-A947-70E740481C1C}">
                                      <a14:useLocalDpi xmlns:a14="http://schemas.microsoft.com/office/drawing/2010/main" val="0"/>
                                    </a:ext>
                                  </a:extLst>
                                </a:blip>
                                <a:srcRect l="48544" t="90807" r="46747" b="4521"/>
                                <a:stretch>
                                  <a:fillRect/>
                                </a:stretch>
                              </pic:blipFill>
                              <pic:spPr bwMode="auto">
                                <a:xfrm>
                                  <a:off x="2825" y="13252"/>
                                  <a:ext cx="401" cy="528"/>
                                </a:xfrm>
                                <a:prstGeom prst="rect">
                                  <a:avLst/>
                                </a:prstGeom>
                                <a:noFill/>
                                <a:extLst>
                                  <a:ext uri="{909E8E84-426E-40DD-AFC4-6F175D3DCCD1}">
                                    <a14:hiddenFill xmlns:a14="http://schemas.microsoft.com/office/drawing/2010/main">
                                      <a:solidFill>
                                        <a:srgbClr val="FFFFFF"/>
                                      </a:solidFill>
                                    </a14:hiddenFill>
                                  </a:ext>
                                </a:extLst>
                              </pic:spPr>
                            </pic:pic>
                            <wps:wsp>
                              <wps:cNvPr id="42" name="Text Box 108"/>
                              <wps:cNvSpPr txBox="1">
                                <a:spLocks noChangeArrowheads="1"/>
                              </wps:cNvSpPr>
                              <wps:spPr bwMode="auto">
                                <a:xfrm>
                                  <a:off x="502" y="13889"/>
                                  <a:ext cx="7722" cy="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553" w:rsidRPr="00DE54C0" w:rsidRDefault="00485553" w:rsidP="009F4BD8">
                                    <w:pPr>
                                      <w:tabs>
                                        <w:tab w:val="right" w:pos="1410"/>
                                        <w:tab w:val="right" w:pos="2480"/>
                                        <w:tab w:val="right" w:pos="3560"/>
                                        <w:tab w:val="right" w:pos="4920"/>
                                        <w:tab w:val="right" w:pos="6720"/>
                                        <w:tab w:val="right" w:pos="7620"/>
                                      </w:tabs>
                                      <w:bidi/>
                                      <w:ind w:firstLine="90"/>
                                      <w:jc w:val="both"/>
                                      <w:rPr>
                                        <w:sz w:val="20"/>
                                        <w:lang w:val="en-CA"/>
                                      </w:rPr>
                                    </w:pPr>
                                    <w:r w:rsidRPr="00C648E0">
                                      <w:rPr>
                                        <w:sz w:val="22"/>
                                        <w:szCs w:val="22"/>
                                        <w:lang w:val="en-CA"/>
                                      </w:rPr>
                                      <w:tab/>
                                    </w:r>
                                    <w:r w:rsidRPr="00DE54C0">
                                      <w:rPr>
                                        <w:sz w:val="20"/>
                                        <w:lang w:val="en-CA"/>
                                      </w:rPr>
                                      <w:tab/>
                                    </w:r>
                                    <w:r>
                                      <w:rPr>
                                        <w:rFonts w:hint="cs"/>
                                        <w:sz w:val="20"/>
                                        <w:rtl/>
                                        <w:lang w:val="en-CA"/>
                                      </w:rPr>
                                      <w:t>500</w:t>
                                    </w:r>
                                    <w:r w:rsidRPr="00DE54C0">
                                      <w:rPr>
                                        <w:sz w:val="20"/>
                                        <w:lang w:val="en-CA"/>
                                      </w:rPr>
                                      <w:tab/>
                                    </w:r>
                                    <w:r>
                                      <w:rPr>
                                        <w:sz w:val="20"/>
                                        <w:lang w:val="en-CA"/>
                                      </w:rPr>
                                      <w:tab/>
                                    </w:r>
                                    <w:r w:rsidRPr="00DE54C0">
                                      <w:rPr>
                                        <w:sz w:val="20"/>
                                        <w:lang w:val="en-CA"/>
                                      </w:rPr>
                                      <w:t>1,000</w:t>
                                    </w:r>
                                    <w:r w:rsidRPr="00DE54C0">
                                      <w:rPr>
                                        <w:sz w:val="20"/>
                                        <w:lang w:val="en-CA"/>
                                      </w:rPr>
                                      <w:tab/>
                                    </w:r>
                                    <w:r w:rsidRPr="00DE54C0">
                                      <w:rPr>
                                        <w:sz w:val="20"/>
                                        <w:lang w:val="en-CA"/>
                                      </w:rPr>
                                      <w:tab/>
                                      <w:t>1,</w:t>
                                    </w:r>
                                    <w:r>
                                      <w:rPr>
                                        <w:sz w:val="20"/>
                                        <w:lang w:val="en-CA"/>
                                      </w:rPr>
                                      <w:t>500</w:t>
                                    </w:r>
                                  </w:p>
                                  <w:p w:rsidR="00485553" w:rsidRPr="0098264C" w:rsidRDefault="00485553" w:rsidP="009F4BD8">
                                    <w:pPr>
                                      <w:tabs>
                                        <w:tab w:val="right" w:pos="1080"/>
                                        <w:tab w:val="right" w:pos="2340"/>
                                        <w:tab w:val="right" w:pos="3330"/>
                                        <w:tab w:val="right" w:pos="4410"/>
                                        <w:tab w:val="right" w:pos="6480"/>
                                        <w:tab w:val="right" w:pos="7560"/>
                                      </w:tabs>
                                      <w:bidi/>
                                      <w:ind w:firstLine="90"/>
                                      <w:jc w:val="center"/>
                                      <w:rPr>
                                        <w:rFonts w:cs="Simplified Arabic"/>
                                        <w:sz w:val="20"/>
                                        <w:rtl/>
                                        <w:lang w:val="en-CA" w:bidi="ar-EG"/>
                                      </w:rPr>
                                    </w:pPr>
                                    <w:r w:rsidRPr="0098264C">
                                      <w:rPr>
                                        <w:rFonts w:cs="Simplified Arabic" w:hint="cs"/>
                                        <w:sz w:val="20"/>
                                        <w:rtl/>
                                        <w:lang w:val="en-CA" w:bidi="ar-EG"/>
                                      </w:rPr>
                                      <w:t>ملايين الدولارات الأمريكية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1" style="position:absolute;left:0;text-align:left;margin-left:-24.5pt;margin-top:537.45pt;width:386.1pt;height:72.1pt;z-index:251664896" coordorigin="502,13147" coordsize="7722,14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">
                      <v:shape id="Text Box 105" o:spid="_x0000_s1032" type="#_x0000_t202" style="position:absolute;left:3226;top:13147;width:1660;height: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485553" w:rsidRPr="00D63EAE" w:rsidRDefault="00485553" w:rsidP="009F4BD8">
                              <w:pPr>
                                <w:bidi/>
                                <w:spacing w:line="192" w:lineRule="auto"/>
                                <w:rPr>
                                  <w:rFonts w:cs="Simplified Arabic"/>
                                  <w:sz w:val="20"/>
                                  <w:rtl/>
                                  <w:lang w:val="en-CA" w:bidi="ar-EG"/>
                                </w:rPr>
                              </w:pPr>
                              <w:r>
                                <w:rPr>
                                  <w:rFonts w:cs="Simplified Arabic" w:hint="cs"/>
                                  <w:sz w:val="20"/>
                                  <w:rtl/>
                                  <w:lang w:val="en-CA" w:bidi="ar-EG"/>
                                </w:rPr>
                                <w:t>منحة مرفق البيئة العالمية</w:t>
                              </w:r>
                            </w:p>
                          </w:txbxContent>
                        </v:textbox>
                      </v:shape>
                      <v:shape id="Text Box 106" o:spid="_x0000_s1033" type="#_x0000_t202" style="position:absolute;left:810;top:13147;width:1436;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VPdsIA&#10;AADaAAAADwAAAGRycy9kb3ducmV2LnhtbESPy2rDMBBF94H8g5hCd4mcQE1wLYdSKJSQRR5ddDlI&#10;U8u1NXIsJXH+PgoUurzcx+GW69F14kJDaDwrWMwzEMTam4ZrBV/Hj9kKRIjIBjvPpOBGAdbVdFJi&#10;YfyV93Q5xFqkEQ4FKrAx9oWUQVtyGOa+J07ejx8cxiSHWpoBr2ncdXKZZbl02HAiWOzp3ZJuD2eX&#10;INugz3t/+l1sW/lt2xxfdnaj1PPT+PYKItIY/8N/7U+jIIfHlXQDZH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RU92wgAAANoAAAAPAAAAAAAAAAAAAAAAAJgCAABkcnMvZG93&#10;bnJldi54bWxQSwUGAAAAAAQABAD1AAAAhwMAAAAA&#10;" stroked="f">
                        <v:textbox style="mso-fit-shape-to-text:t">
                          <w:txbxContent>
                            <w:p w:rsidR="00485553" w:rsidRPr="00D63EAE" w:rsidRDefault="00485553" w:rsidP="009F4BD8">
                              <w:pPr>
                                <w:jc w:val="right"/>
                                <w:rPr>
                                  <w:rFonts w:cs="Simplified Arabic"/>
                                  <w:sz w:val="20"/>
                                  <w:lang w:val="en-CA" w:bidi="ar-EG"/>
                                </w:rPr>
                              </w:pPr>
                              <w:r>
                                <w:rPr>
                                  <w:rFonts w:cs="Simplified Arabic" w:hint="cs"/>
                                  <w:sz w:val="20"/>
                                  <w:rtl/>
                                  <w:lang w:val="en-CA" w:bidi="ar-EG"/>
                                </w:rPr>
                                <w:t>التمويل المشترك</w:t>
                              </w:r>
                            </w:p>
                          </w:txbxContent>
                        </v:textbox>
                      </v:shape>
                      <v:shape id="Picture 107" o:spid="_x0000_s1034" type="#_x0000_t75" style="position:absolute;left:2825;top:13252;width:401;height:5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fVWfGAAAA2wAAAA8AAABkcnMvZG93bnJldi54bWxEj19rwkAQxN8L/Q7HFnyrF/9gNfUUKRSE&#10;qrXqQ/u25LZJ2txuyJ0av31PEPo4zMxvmOm8dZU6UeNLYQO9bgKKOBNbcm7gsH99HIPyAdliJUwG&#10;LuRhPru/m2Jq5cwfdNqFXEUI+xQNFCHUqdY+K8ih70pNHL1vaRyGKJtc2wbPEe4q3U+SkXZYclwo&#10;sKaXgrLf3dEZeM8m6/Jzk6+qp7ef7VacDAdfYkznoV08gwrUhv/wrb20BoY9uH6JP0DP/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Z9VZ8YAAADbAAAADwAAAAAAAAAAAAAA&#10;AACfAgAAZHJzL2Rvd25yZXYueG1sUEsFBgAAAAAEAAQA9wAAAJIDAAAAAA==&#10;">
                        <v:imagedata r:id="rId15" o:title="" croptop="59511f" cropbottom="2963f" cropleft="31814f" cropright="30636f"/>
                      </v:shape>
                      <v:shape id="Text Box 108" o:spid="_x0000_s1035" type="#_x0000_t202" style="position:absolute;left:502;top:13889;width:7722;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vjMQA&#10;AADbAAAADwAAAGRycy9kb3ducmV2LnhtbESP3WrCQBSE7wu+w3KE3hTdKKk/0U1oCxZvoz7AMXtM&#10;gtmzIbs1ydt3hUIvh5n5htlng2nEgzpXW1awmEcgiAuray4VXM6H2QaE88gaG8ukYCQHWTp52WOi&#10;bc85PU6+FAHCLkEFlfdtIqUrKjLo5rYlDt7NdgZ9kF0pdYd9gJtGLqNoJQ3WHBYqbOmrouJ++jEK&#10;bsf+7X3bX7/9ZZ3Hq0+s11c7KvU6HT52IDwN/j/81z5qBfES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M74zEAAAA2wAAAA8AAAAAAAAAAAAAAAAAmAIAAGRycy9k&#10;b3ducmV2LnhtbFBLBQYAAAAABAAEAPUAAACJAwAAAAA=&#10;" stroked="f">
                        <v:textbox>
                          <w:txbxContent>
                            <w:p w:rsidR="00485553" w:rsidRPr="00DE54C0" w:rsidRDefault="00485553" w:rsidP="009F4BD8">
                              <w:pPr>
                                <w:tabs>
                                  <w:tab w:val="right" w:pos="1410"/>
                                  <w:tab w:val="right" w:pos="2480"/>
                                  <w:tab w:val="right" w:pos="3560"/>
                                  <w:tab w:val="right" w:pos="4920"/>
                                  <w:tab w:val="right" w:pos="6720"/>
                                  <w:tab w:val="right" w:pos="7620"/>
                                </w:tabs>
                                <w:bidi/>
                                <w:ind w:firstLine="90"/>
                                <w:jc w:val="both"/>
                                <w:rPr>
                                  <w:sz w:val="20"/>
                                  <w:lang w:val="en-CA"/>
                                </w:rPr>
                              </w:pPr>
                              <w:r w:rsidRPr="00C648E0">
                                <w:rPr>
                                  <w:sz w:val="22"/>
                                  <w:szCs w:val="22"/>
                                  <w:lang w:val="en-CA"/>
                                </w:rPr>
                                <w:tab/>
                              </w:r>
                              <w:r w:rsidRPr="00DE54C0">
                                <w:rPr>
                                  <w:sz w:val="20"/>
                                  <w:lang w:val="en-CA"/>
                                </w:rPr>
                                <w:tab/>
                              </w:r>
                              <w:r>
                                <w:rPr>
                                  <w:rFonts w:hint="cs"/>
                                  <w:sz w:val="20"/>
                                  <w:rtl/>
                                  <w:lang w:val="en-CA"/>
                                </w:rPr>
                                <w:t>500</w:t>
                              </w:r>
                              <w:r w:rsidRPr="00DE54C0">
                                <w:rPr>
                                  <w:sz w:val="20"/>
                                  <w:lang w:val="en-CA"/>
                                </w:rPr>
                                <w:tab/>
                              </w:r>
                              <w:r>
                                <w:rPr>
                                  <w:sz w:val="20"/>
                                  <w:lang w:val="en-CA"/>
                                </w:rPr>
                                <w:tab/>
                              </w:r>
                              <w:r w:rsidRPr="00DE54C0">
                                <w:rPr>
                                  <w:sz w:val="20"/>
                                  <w:lang w:val="en-CA"/>
                                </w:rPr>
                                <w:t>1,000</w:t>
                              </w:r>
                              <w:r w:rsidRPr="00DE54C0">
                                <w:rPr>
                                  <w:sz w:val="20"/>
                                  <w:lang w:val="en-CA"/>
                                </w:rPr>
                                <w:tab/>
                              </w:r>
                              <w:r w:rsidRPr="00DE54C0">
                                <w:rPr>
                                  <w:sz w:val="20"/>
                                  <w:lang w:val="en-CA"/>
                                </w:rPr>
                                <w:tab/>
                                <w:t>1,</w:t>
                              </w:r>
                              <w:r>
                                <w:rPr>
                                  <w:sz w:val="20"/>
                                  <w:lang w:val="en-CA"/>
                                </w:rPr>
                                <w:t>500</w:t>
                              </w:r>
                            </w:p>
                            <w:p w:rsidR="00485553" w:rsidRPr="0098264C" w:rsidRDefault="00485553" w:rsidP="009F4BD8">
                              <w:pPr>
                                <w:tabs>
                                  <w:tab w:val="right" w:pos="1080"/>
                                  <w:tab w:val="right" w:pos="2340"/>
                                  <w:tab w:val="right" w:pos="3330"/>
                                  <w:tab w:val="right" w:pos="4410"/>
                                  <w:tab w:val="right" w:pos="6480"/>
                                  <w:tab w:val="right" w:pos="7560"/>
                                </w:tabs>
                                <w:bidi/>
                                <w:ind w:firstLine="90"/>
                                <w:jc w:val="center"/>
                                <w:rPr>
                                  <w:rFonts w:cs="Simplified Arabic"/>
                                  <w:sz w:val="20"/>
                                  <w:rtl/>
                                  <w:lang w:val="en-CA" w:bidi="ar-EG"/>
                                </w:rPr>
                              </w:pPr>
                              <w:r w:rsidRPr="0098264C">
                                <w:rPr>
                                  <w:rFonts w:cs="Simplified Arabic" w:hint="cs"/>
                                  <w:sz w:val="20"/>
                                  <w:rtl/>
                                  <w:lang w:val="en-CA" w:bidi="ar-EG"/>
                                </w:rPr>
                                <w:t>ملايين الدولارات الأمريكية</w:t>
                              </w:r>
                            </w:p>
                          </w:txbxContent>
                        </v:textbox>
                      </v:shape>
                    </v:group>
                  </w:pict>
                </mc:Fallback>
              </mc:AlternateContent>
            </w:r>
            <w:r>
              <w:rPr>
                <w:rFonts w:cs="Simplified Arabic"/>
                <w:noProof/>
                <w:szCs w:val="22"/>
                <w:lang w:val="en-CA" w:eastAsia="en-CA"/>
              </w:rPr>
              <w:drawing>
                <wp:anchor distT="0" distB="0" distL="114300" distR="114300" simplePos="0" relativeHeight="251662848" behindDoc="0" locked="0" layoutInCell="1" allowOverlap="1" wp14:anchorId="487EB6F9" wp14:editId="403E490C">
                  <wp:simplePos x="0" y="0"/>
                  <wp:positionH relativeFrom="column">
                    <wp:posOffset>-1086485</wp:posOffset>
                  </wp:positionH>
                  <wp:positionV relativeFrom="paragraph">
                    <wp:posOffset>42545</wp:posOffset>
                  </wp:positionV>
                  <wp:extent cx="5407660" cy="7260590"/>
                  <wp:effectExtent l="0" t="0" r="2540" b="0"/>
                  <wp:wrapNone/>
                  <wp:docPr id="4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14:useLocalDpi xmlns:a14="http://schemas.microsoft.com/office/drawing/2010/main" val="0"/>
                              </a:ext>
                            </a:extLst>
                          </a:blip>
                          <a:srcRect b="4262"/>
                          <a:stretch>
                            <a:fillRect/>
                          </a:stretch>
                        </pic:blipFill>
                        <pic:spPr bwMode="auto">
                          <a:xfrm>
                            <a:off x="0" y="0"/>
                            <a:ext cx="5407660" cy="7260590"/>
                          </a:xfrm>
                          <a:prstGeom prst="rect">
                            <a:avLst/>
                          </a:prstGeom>
                          <a:noFill/>
                        </pic:spPr>
                      </pic:pic>
                    </a:graphicData>
                  </a:graphic>
                  <wp14:sizeRelH relativeFrom="page">
                    <wp14:pctWidth>0</wp14:pctWidth>
                  </wp14:sizeRelH>
                  <wp14:sizeRelV relativeFrom="page">
                    <wp14:pctHeight>0</wp14:pctHeight>
                  </wp14:sizeRelV>
                </wp:anchor>
              </w:drawing>
            </w:r>
            <w:r>
              <w:rPr>
                <w:rFonts w:cs="Simplified Arabic"/>
                <w:noProof/>
                <w:szCs w:val="22"/>
                <w:lang w:val="en-CA" w:eastAsia="en-CA"/>
              </w:rPr>
              <w:drawing>
                <wp:anchor distT="0" distB="0" distL="114300" distR="114300" simplePos="0" relativeHeight="251663872" behindDoc="0" locked="0" layoutInCell="1" allowOverlap="1" wp14:anchorId="308532FE" wp14:editId="010207C1">
                  <wp:simplePos x="0" y="0"/>
                  <wp:positionH relativeFrom="column">
                    <wp:posOffset>1762760</wp:posOffset>
                  </wp:positionH>
                  <wp:positionV relativeFrom="paragraph">
                    <wp:posOffset>6833235</wp:posOffset>
                  </wp:positionV>
                  <wp:extent cx="254635" cy="354330"/>
                  <wp:effectExtent l="0" t="0" r="0" b="7620"/>
                  <wp:wrapNone/>
                  <wp:docPr id="4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l="48544" t="90807" r="46747" b="4521"/>
                          <a:stretch>
                            <a:fillRect/>
                          </a:stretch>
                        </pic:blipFill>
                        <pic:spPr bwMode="auto">
                          <a:xfrm>
                            <a:off x="0" y="0"/>
                            <a:ext cx="254635" cy="354330"/>
                          </a:xfrm>
                          <a:prstGeom prst="rect">
                            <a:avLst/>
                          </a:prstGeom>
                          <a:noFill/>
                        </pic:spPr>
                      </pic:pic>
                    </a:graphicData>
                  </a:graphic>
                  <wp14:sizeRelH relativeFrom="page">
                    <wp14:pctWidth>0</wp14:pctWidth>
                  </wp14:sizeRelH>
                  <wp14:sizeRelV relativeFrom="page">
                    <wp14:pctHeight>0</wp14:pctHeight>
                  </wp14:sizeRelV>
                </wp:anchor>
              </w:drawing>
            </w:r>
          </w:p>
        </w:tc>
      </w:tr>
      <w:tr w:rsidR="009F4BD8" w:rsidRPr="00D63EAE" w:rsidTr="009C5780">
        <w:trPr>
          <w:trHeight w:hRule="exact" w:val="1123"/>
          <w:jc w:val="center"/>
        </w:trPr>
        <w:tc>
          <w:tcPr>
            <w:tcW w:w="3273" w:type="dxa"/>
            <w:shd w:val="clear" w:color="auto" w:fill="auto"/>
          </w:tcPr>
          <w:p w:rsidR="009F4BD8" w:rsidRPr="003D45A0" w:rsidRDefault="009F4BD8" w:rsidP="009C5780">
            <w:pPr>
              <w:bidi/>
              <w:spacing w:line="180" w:lineRule="auto"/>
              <w:jc w:val="both"/>
              <w:rPr>
                <w:rFonts w:cs="Simplified Arabic"/>
                <w:color w:val="000000"/>
                <w:sz w:val="22"/>
                <w:szCs w:val="22"/>
                <w:lang w:val="en-CA"/>
              </w:rPr>
            </w:pPr>
            <w:r w:rsidRPr="003D45A0">
              <w:rPr>
                <w:rFonts w:cs="Simplified Arabic" w:hint="cs"/>
                <w:color w:val="000000"/>
                <w:sz w:val="22"/>
                <w:szCs w:val="22"/>
                <w:rtl/>
                <w:lang w:val="en-CA"/>
              </w:rPr>
              <w:t xml:space="preserve">الهدف 1 </w:t>
            </w:r>
            <w:r w:rsidRPr="003D45A0">
              <w:rPr>
                <w:rFonts w:cs="Simplified Arabic" w:hint="cs"/>
                <w:color w:val="000000"/>
                <w:sz w:val="22"/>
                <w:szCs w:val="22"/>
                <w:rtl/>
              </w:rPr>
              <w:t xml:space="preserve">للتنوع البيولوجي </w:t>
            </w:r>
            <w:r w:rsidRPr="003D45A0">
              <w:rPr>
                <w:rFonts w:cs="Simplified Arabic" w:hint="cs"/>
                <w:color w:val="000000"/>
                <w:sz w:val="22"/>
                <w:szCs w:val="22"/>
                <w:rtl/>
                <w:lang w:val="en-CA"/>
              </w:rPr>
              <w:t>البرنامج 1: تحسين الاستدامة المالية والإدارة الفعالة للبنية التحتية الإيكولوجية</w:t>
            </w:r>
            <w:r>
              <w:rPr>
                <w:rFonts w:cs="Simplified Arabic" w:hint="cs"/>
                <w:color w:val="000000"/>
                <w:sz w:val="22"/>
                <w:szCs w:val="22"/>
                <w:rtl/>
                <w:lang w:val="en-CA"/>
              </w:rPr>
              <w:t xml:space="preserve"> الوطنية</w:t>
            </w:r>
          </w:p>
        </w:tc>
        <w:tc>
          <w:tcPr>
            <w:tcW w:w="7200" w:type="dxa"/>
            <w:vMerge/>
            <w:shd w:val="clear" w:color="auto" w:fill="auto"/>
          </w:tcPr>
          <w:p w:rsidR="009F4BD8" w:rsidRPr="00D63EAE" w:rsidRDefault="009F4BD8" w:rsidP="009C5780">
            <w:pPr>
              <w:pStyle w:val="MainParanoChapter"/>
              <w:numPr>
                <w:ilvl w:val="0"/>
                <w:numId w:val="0"/>
              </w:numPr>
              <w:bidi/>
              <w:spacing w:line="192" w:lineRule="auto"/>
              <w:jc w:val="both"/>
              <w:rPr>
                <w:rFonts w:cs="Simplified Arabic"/>
                <w:szCs w:val="22"/>
                <w:lang w:val="en-GB" w:bidi="ar-EG"/>
              </w:rPr>
            </w:pPr>
          </w:p>
        </w:tc>
      </w:tr>
      <w:tr w:rsidR="009F4BD8" w:rsidRPr="00D63EAE" w:rsidTr="009C5780">
        <w:trPr>
          <w:trHeight w:hRule="exact" w:val="1242"/>
          <w:jc w:val="center"/>
        </w:trPr>
        <w:tc>
          <w:tcPr>
            <w:tcW w:w="3273" w:type="dxa"/>
            <w:shd w:val="clear" w:color="auto" w:fill="auto"/>
          </w:tcPr>
          <w:p w:rsidR="009F4BD8" w:rsidRPr="003D45A0" w:rsidRDefault="009F4BD8" w:rsidP="009C5780">
            <w:pPr>
              <w:bidi/>
              <w:spacing w:line="180" w:lineRule="auto"/>
              <w:jc w:val="both"/>
              <w:rPr>
                <w:rFonts w:cs="Simplified Arabic"/>
                <w:color w:val="000000"/>
                <w:sz w:val="22"/>
                <w:szCs w:val="22"/>
              </w:rPr>
            </w:pPr>
            <w:r w:rsidRPr="003D45A0">
              <w:rPr>
                <w:rFonts w:cs="Simplified Arabic" w:hint="cs"/>
                <w:color w:val="000000"/>
                <w:sz w:val="22"/>
                <w:szCs w:val="22"/>
                <w:rtl/>
              </w:rPr>
              <w:t xml:space="preserve">الهدف 1 للتنوع البيولوجي البرنامج 2: </w:t>
            </w:r>
            <w:r>
              <w:rPr>
                <w:rFonts w:cs="Simplified Arabic" w:hint="cs"/>
                <w:color w:val="000000"/>
                <w:sz w:val="22"/>
                <w:szCs w:val="22"/>
                <w:rtl/>
              </w:rPr>
              <w:t>الموقف الأخير ل</w:t>
            </w:r>
            <w:r w:rsidRPr="003D45A0">
              <w:rPr>
                <w:rFonts w:cs="Simplified Arabic" w:hint="cs"/>
                <w:color w:val="000000"/>
                <w:sz w:val="22"/>
                <w:szCs w:val="22"/>
                <w:rtl/>
              </w:rPr>
              <w:t xml:space="preserve">لطبيعة: توسيع الوصول إلى </w:t>
            </w:r>
            <w:r>
              <w:rPr>
                <w:rFonts w:cs="Simplified Arabic" w:hint="cs"/>
                <w:color w:val="000000"/>
                <w:sz w:val="22"/>
                <w:szCs w:val="22"/>
                <w:rtl/>
              </w:rPr>
              <w:t>مجال</w:t>
            </w:r>
            <w:r w:rsidRPr="003D45A0">
              <w:rPr>
                <w:rFonts w:cs="Simplified Arabic" w:hint="cs"/>
                <w:color w:val="000000"/>
                <w:sz w:val="22"/>
                <w:szCs w:val="22"/>
                <w:rtl/>
              </w:rPr>
              <w:t xml:space="preserve"> المناطق المحمية العالمية</w:t>
            </w:r>
          </w:p>
        </w:tc>
        <w:tc>
          <w:tcPr>
            <w:tcW w:w="7200" w:type="dxa"/>
            <w:vMerge/>
            <w:shd w:val="clear" w:color="auto" w:fill="auto"/>
          </w:tcPr>
          <w:p w:rsidR="009F4BD8" w:rsidRPr="00D63EAE" w:rsidRDefault="009F4BD8" w:rsidP="009C5780">
            <w:pPr>
              <w:pStyle w:val="MainParanoChapter"/>
              <w:numPr>
                <w:ilvl w:val="0"/>
                <w:numId w:val="0"/>
              </w:numPr>
              <w:bidi/>
              <w:spacing w:line="192" w:lineRule="auto"/>
              <w:jc w:val="both"/>
              <w:rPr>
                <w:rFonts w:cs="Simplified Arabic"/>
                <w:szCs w:val="22"/>
                <w:lang w:val="en-GB" w:bidi="ar-EG"/>
              </w:rPr>
            </w:pPr>
          </w:p>
        </w:tc>
      </w:tr>
      <w:tr w:rsidR="009F4BD8" w:rsidRPr="00D63EAE" w:rsidTr="009C5780">
        <w:trPr>
          <w:trHeight w:hRule="exact" w:val="1123"/>
          <w:jc w:val="center"/>
        </w:trPr>
        <w:tc>
          <w:tcPr>
            <w:tcW w:w="3273" w:type="dxa"/>
            <w:shd w:val="clear" w:color="auto" w:fill="auto"/>
          </w:tcPr>
          <w:p w:rsidR="009F4BD8" w:rsidRPr="003D45A0" w:rsidRDefault="009F4BD8" w:rsidP="009C5780">
            <w:pPr>
              <w:bidi/>
              <w:spacing w:line="180" w:lineRule="auto"/>
              <w:jc w:val="both"/>
              <w:rPr>
                <w:rFonts w:cs="Simplified Arabic"/>
                <w:color w:val="000000"/>
                <w:sz w:val="22"/>
                <w:szCs w:val="22"/>
              </w:rPr>
            </w:pPr>
            <w:r w:rsidRPr="003D45A0">
              <w:rPr>
                <w:rFonts w:cs="Simplified Arabic" w:hint="cs"/>
                <w:color w:val="000000"/>
                <w:sz w:val="22"/>
                <w:szCs w:val="22"/>
                <w:rtl/>
              </w:rPr>
              <w:t xml:space="preserve">الهدف 2 للتنوع البيولوجي البرنامج 3: منع انقراض الأنواع </w:t>
            </w:r>
            <w:r>
              <w:rPr>
                <w:rFonts w:cs="Simplified Arabic" w:hint="cs"/>
                <w:color w:val="000000"/>
                <w:sz w:val="22"/>
                <w:szCs w:val="22"/>
                <w:rtl/>
              </w:rPr>
              <w:t xml:space="preserve">المعروفة </w:t>
            </w:r>
            <w:r w:rsidRPr="003D45A0">
              <w:rPr>
                <w:rFonts w:cs="Simplified Arabic" w:hint="cs"/>
                <w:color w:val="000000"/>
                <w:sz w:val="22"/>
                <w:szCs w:val="22"/>
                <w:rtl/>
              </w:rPr>
              <w:t>المهددة بالانقراض</w:t>
            </w:r>
          </w:p>
        </w:tc>
        <w:tc>
          <w:tcPr>
            <w:tcW w:w="7200" w:type="dxa"/>
            <w:vMerge/>
            <w:shd w:val="clear" w:color="auto" w:fill="auto"/>
          </w:tcPr>
          <w:p w:rsidR="009F4BD8" w:rsidRPr="00D63EAE" w:rsidRDefault="009F4BD8" w:rsidP="009C5780">
            <w:pPr>
              <w:pStyle w:val="MainParanoChapter"/>
              <w:numPr>
                <w:ilvl w:val="0"/>
                <w:numId w:val="0"/>
              </w:numPr>
              <w:bidi/>
              <w:spacing w:line="192" w:lineRule="auto"/>
              <w:jc w:val="both"/>
              <w:rPr>
                <w:rFonts w:cs="Simplified Arabic"/>
                <w:szCs w:val="22"/>
                <w:lang w:val="en-GB" w:bidi="ar-EG"/>
              </w:rPr>
            </w:pPr>
          </w:p>
        </w:tc>
      </w:tr>
      <w:tr w:rsidR="009F4BD8" w:rsidRPr="00D63EAE" w:rsidTr="009C5780">
        <w:trPr>
          <w:trHeight w:hRule="exact" w:val="1123"/>
          <w:jc w:val="center"/>
        </w:trPr>
        <w:tc>
          <w:tcPr>
            <w:tcW w:w="3273" w:type="dxa"/>
            <w:shd w:val="clear" w:color="auto" w:fill="auto"/>
          </w:tcPr>
          <w:p w:rsidR="009F4BD8" w:rsidRPr="003D45A0" w:rsidRDefault="009F4BD8" w:rsidP="009C5780">
            <w:pPr>
              <w:bidi/>
              <w:spacing w:line="180" w:lineRule="auto"/>
              <w:jc w:val="both"/>
              <w:rPr>
                <w:rFonts w:cs="Simplified Arabic"/>
                <w:color w:val="000000"/>
                <w:sz w:val="22"/>
                <w:szCs w:val="22"/>
              </w:rPr>
            </w:pPr>
            <w:r w:rsidRPr="003D45A0">
              <w:rPr>
                <w:rFonts w:cs="Simplified Arabic" w:hint="cs"/>
                <w:color w:val="000000"/>
                <w:sz w:val="22"/>
                <w:szCs w:val="22"/>
                <w:rtl/>
              </w:rPr>
              <w:t>الهدف 2 للتنوع البيولوجي البرنامج 4: منع الأنواع الغريبة الغازية وم</w:t>
            </w:r>
            <w:r>
              <w:rPr>
                <w:rFonts w:cs="Simplified Arabic" w:hint="cs"/>
                <w:color w:val="000000"/>
                <w:sz w:val="22"/>
                <w:szCs w:val="22"/>
                <w:rtl/>
              </w:rPr>
              <w:t>كافح</w:t>
            </w:r>
            <w:r w:rsidRPr="003D45A0">
              <w:rPr>
                <w:rFonts w:cs="Simplified Arabic" w:hint="cs"/>
                <w:color w:val="000000"/>
                <w:sz w:val="22"/>
                <w:szCs w:val="22"/>
                <w:rtl/>
              </w:rPr>
              <w:t>تها وإدارتها</w:t>
            </w:r>
          </w:p>
        </w:tc>
        <w:tc>
          <w:tcPr>
            <w:tcW w:w="7200" w:type="dxa"/>
            <w:vMerge/>
            <w:shd w:val="clear" w:color="auto" w:fill="auto"/>
          </w:tcPr>
          <w:p w:rsidR="009F4BD8" w:rsidRPr="00D63EAE" w:rsidRDefault="009F4BD8" w:rsidP="009C5780">
            <w:pPr>
              <w:pStyle w:val="MainParanoChapter"/>
              <w:numPr>
                <w:ilvl w:val="0"/>
                <w:numId w:val="0"/>
              </w:numPr>
              <w:bidi/>
              <w:spacing w:line="192" w:lineRule="auto"/>
              <w:jc w:val="both"/>
              <w:rPr>
                <w:rFonts w:cs="Simplified Arabic"/>
                <w:szCs w:val="22"/>
                <w:lang w:val="en-GB" w:bidi="ar-EG"/>
              </w:rPr>
            </w:pPr>
          </w:p>
        </w:tc>
      </w:tr>
      <w:tr w:rsidR="009F4BD8" w:rsidRPr="00D63EAE" w:rsidTr="009C5780">
        <w:trPr>
          <w:trHeight w:hRule="exact" w:val="990"/>
          <w:jc w:val="center"/>
        </w:trPr>
        <w:tc>
          <w:tcPr>
            <w:tcW w:w="3273" w:type="dxa"/>
            <w:shd w:val="clear" w:color="auto" w:fill="auto"/>
          </w:tcPr>
          <w:p w:rsidR="009F4BD8" w:rsidRPr="003D45A0" w:rsidRDefault="009F4BD8" w:rsidP="009C5780">
            <w:pPr>
              <w:bidi/>
              <w:spacing w:line="180" w:lineRule="auto"/>
              <w:jc w:val="both"/>
              <w:rPr>
                <w:rFonts w:cs="Simplified Arabic"/>
                <w:color w:val="000000"/>
                <w:sz w:val="22"/>
                <w:szCs w:val="22"/>
              </w:rPr>
            </w:pPr>
            <w:r w:rsidRPr="003D45A0">
              <w:rPr>
                <w:rFonts w:cs="Simplified Arabic" w:hint="cs"/>
                <w:color w:val="000000"/>
                <w:sz w:val="22"/>
                <w:szCs w:val="22"/>
                <w:rtl/>
              </w:rPr>
              <w:t>الهدف 2 للتنوع البيولوجي البرنامج 5: تنفيذ بروتوكول قرطاجنة للسلامة الأحيائية</w:t>
            </w:r>
          </w:p>
        </w:tc>
        <w:tc>
          <w:tcPr>
            <w:tcW w:w="7200" w:type="dxa"/>
            <w:vMerge/>
            <w:shd w:val="clear" w:color="auto" w:fill="auto"/>
          </w:tcPr>
          <w:p w:rsidR="009F4BD8" w:rsidRPr="00D63EAE" w:rsidRDefault="009F4BD8" w:rsidP="009C5780">
            <w:pPr>
              <w:pStyle w:val="MainParanoChapter"/>
              <w:numPr>
                <w:ilvl w:val="0"/>
                <w:numId w:val="0"/>
              </w:numPr>
              <w:bidi/>
              <w:spacing w:line="192" w:lineRule="auto"/>
              <w:jc w:val="both"/>
              <w:rPr>
                <w:rFonts w:cs="Simplified Arabic"/>
                <w:szCs w:val="22"/>
                <w:lang w:val="en-GB" w:bidi="ar-EG"/>
              </w:rPr>
            </w:pPr>
          </w:p>
        </w:tc>
      </w:tr>
      <w:tr w:rsidR="009F4BD8" w:rsidRPr="00D63EAE" w:rsidTr="009C5780">
        <w:trPr>
          <w:trHeight w:hRule="exact" w:val="1224"/>
          <w:jc w:val="center"/>
        </w:trPr>
        <w:tc>
          <w:tcPr>
            <w:tcW w:w="3273" w:type="dxa"/>
            <w:shd w:val="clear" w:color="auto" w:fill="auto"/>
          </w:tcPr>
          <w:p w:rsidR="009F4BD8" w:rsidRPr="003D45A0" w:rsidRDefault="009F4BD8" w:rsidP="009C5780">
            <w:pPr>
              <w:bidi/>
              <w:spacing w:line="180" w:lineRule="auto"/>
              <w:jc w:val="both"/>
              <w:rPr>
                <w:rFonts w:cs="Simplified Arabic"/>
                <w:sz w:val="22"/>
                <w:szCs w:val="22"/>
                <w:lang w:val="en-CA"/>
              </w:rPr>
            </w:pPr>
            <w:r w:rsidRPr="003D45A0">
              <w:rPr>
                <w:rFonts w:cs="Simplified Arabic" w:hint="cs"/>
                <w:color w:val="000000"/>
                <w:sz w:val="22"/>
                <w:szCs w:val="22"/>
                <w:rtl/>
              </w:rPr>
              <w:t xml:space="preserve">الهدف 3 للتنوع البيولوجي البرنامج 6: </w:t>
            </w:r>
            <w:r w:rsidRPr="003D45A0">
              <w:rPr>
                <w:rFonts w:cs="Simplified Arabic" w:hint="cs"/>
                <w:sz w:val="22"/>
                <w:szCs w:val="22"/>
                <w:rtl/>
                <w:lang w:val="en-CA"/>
              </w:rPr>
              <w:t xml:space="preserve">من </w:t>
            </w:r>
            <w:r>
              <w:rPr>
                <w:rFonts w:cs="Simplified Arabic" w:hint="cs"/>
                <w:sz w:val="22"/>
                <w:szCs w:val="22"/>
                <w:rtl/>
                <w:lang w:val="en-CA"/>
              </w:rPr>
              <w:t>الحيد إلى الشعاب المرجانية</w:t>
            </w:r>
            <w:r w:rsidRPr="003D45A0">
              <w:rPr>
                <w:rFonts w:cs="Simplified Arabic" w:hint="cs"/>
                <w:sz w:val="22"/>
                <w:szCs w:val="22"/>
                <w:rtl/>
                <w:lang w:val="en-CA"/>
              </w:rPr>
              <w:t>+: الحفاظ على سلامة ووظائف النظم الإيكولوجية للشعاب المرجانية</w:t>
            </w:r>
          </w:p>
        </w:tc>
        <w:tc>
          <w:tcPr>
            <w:tcW w:w="7200" w:type="dxa"/>
            <w:vMerge/>
            <w:shd w:val="clear" w:color="auto" w:fill="auto"/>
          </w:tcPr>
          <w:p w:rsidR="009F4BD8" w:rsidRPr="00D63EAE" w:rsidRDefault="009F4BD8" w:rsidP="009C5780">
            <w:pPr>
              <w:pStyle w:val="MainParanoChapter"/>
              <w:numPr>
                <w:ilvl w:val="0"/>
                <w:numId w:val="0"/>
              </w:numPr>
              <w:bidi/>
              <w:spacing w:line="192" w:lineRule="auto"/>
              <w:jc w:val="both"/>
              <w:rPr>
                <w:rFonts w:cs="Simplified Arabic"/>
                <w:szCs w:val="22"/>
                <w:lang w:val="en-GB" w:bidi="ar-EG"/>
              </w:rPr>
            </w:pPr>
          </w:p>
        </w:tc>
      </w:tr>
      <w:tr w:rsidR="009F4BD8" w:rsidRPr="00D63EAE" w:rsidTr="009C5780">
        <w:trPr>
          <w:trHeight w:hRule="exact" w:val="1123"/>
          <w:jc w:val="center"/>
        </w:trPr>
        <w:tc>
          <w:tcPr>
            <w:tcW w:w="3273" w:type="dxa"/>
            <w:shd w:val="clear" w:color="auto" w:fill="auto"/>
          </w:tcPr>
          <w:p w:rsidR="009F4BD8" w:rsidRPr="003D45A0" w:rsidRDefault="009F4BD8" w:rsidP="009C5780">
            <w:pPr>
              <w:bidi/>
              <w:spacing w:line="180" w:lineRule="auto"/>
              <w:jc w:val="both"/>
              <w:rPr>
                <w:rFonts w:cs="Simplified Arabic"/>
                <w:sz w:val="22"/>
                <w:szCs w:val="22"/>
              </w:rPr>
            </w:pPr>
            <w:r w:rsidRPr="003D45A0">
              <w:rPr>
                <w:rFonts w:cs="Simplified Arabic" w:hint="cs"/>
                <w:color w:val="000000"/>
                <w:sz w:val="22"/>
                <w:szCs w:val="22"/>
                <w:rtl/>
              </w:rPr>
              <w:t>الهدف 3 للتنوع البيولوجي البرنامج 7: ضمان مستقبل الزراعة</w:t>
            </w:r>
            <w:r>
              <w:rPr>
                <w:rFonts w:cs="Simplified Arabic" w:hint="cs"/>
                <w:color w:val="000000"/>
                <w:sz w:val="22"/>
                <w:szCs w:val="22"/>
                <w:rtl/>
              </w:rPr>
              <w:t>:</w:t>
            </w:r>
            <w:r w:rsidRPr="003D45A0">
              <w:rPr>
                <w:rFonts w:cs="Simplified Arabic" w:hint="cs"/>
                <w:color w:val="000000"/>
                <w:sz w:val="22"/>
                <w:szCs w:val="22"/>
                <w:rtl/>
              </w:rPr>
              <w:t xml:space="preserve"> الاستخدام المستدام للموارد الوراثية النباتية والحيوانية </w:t>
            </w:r>
          </w:p>
        </w:tc>
        <w:tc>
          <w:tcPr>
            <w:tcW w:w="7200" w:type="dxa"/>
            <w:vMerge/>
            <w:shd w:val="clear" w:color="auto" w:fill="auto"/>
          </w:tcPr>
          <w:p w:rsidR="009F4BD8" w:rsidRPr="00D63EAE" w:rsidRDefault="009F4BD8" w:rsidP="009C5780">
            <w:pPr>
              <w:pStyle w:val="MainParanoChapter"/>
              <w:numPr>
                <w:ilvl w:val="0"/>
                <w:numId w:val="0"/>
              </w:numPr>
              <w:bidi/>
              <w:spacing w:line="192" w:lineRule="auto"/>
              <w:jc w:val="both"/>
              <w:rPr>
                <w:rFonts w:cs="Simplified Arabic"/>
                <w:szCs w:val="22"/>
                <w:lang w:val="en-GB" w:bidi="ar-EG"/>
              </w:rPr>
            </w:pPr>
          </w:p>
        </w:tc>
      </w:tr>
      <w:tr w:rsidR="009F4BD8" w:rsidRPr="00D63EAE" w:rsidTr="009C5780">
        <w:trPr>
          <w:trHeight w:hRule="exact" w:val="1123"/>
          <w:jc w:val="center"/>
        </w:trPr>
        <w:tc>
          <w:tcPr>
            <w:tcW w:w="3273" w:type="dxa"/>
            <w:shd w:val="clear" w:color="auto" w:fill="auto"/>
          </w:tcPr>
          <w:p w:rsidR="009F4BD8" w:rsidRPr="003D45A0" w:rsidRDefault="009F4BD8" w:rsidP="009C5780">
            <w:pPr>
              <w:bidi/>
              <w:spacing w:line="180" w:lineRule="auto"/>
              <w:jc w:val="both"/>
              <w:rPr>
                <w:rFonts w:cs="Simplified Arabic"/>
                <w:sz w:val="22"/>
                <w:szCs w:val="22"/>
              </w:rPr>
            </w:pPr>
            <w:r w:rsidRPr="003D45A0">
              <w:rPr>
                <w:rFonts w:cs="Simplified Arabic" w:hint="cs"/>
                <w:color w:val="000000"/>
                <w:sz w:val="22"/>
                <w:szCs w:val="22"/>
                <w:rtl/>
              </w:rPr>
              <w:t xml:space="preserve">الهدف 3 للتنوع البيولوجي البرنامج 8: </w:t>
            </w:r>
            <w:r w:rsidRPr="003D45A0">
              <w:rPr>
                <w:rFonts w:cs="Simplified Arabic" w:hint="cs"/>
                <w:sz w:val="22"/>
                <w:szCs w:val="22"/>
                <w:rtl/>
              </w:rPr>
              <w:t>تنفيذ بروتوكول ناغويا بشأن الحصول على الموارد الجينية وتقاسم المنافع الناشئة عن استخدامها</w:t>
            </w:r>
          </w:p>
        </w:tc>
        <w:tc>
          <w:tcPr>
            <w:tcW w:w="7200" w:type="dxa"/>
            <w:vMerge/>
            <w:shd w:val="clear" w:color="auto" w:fill="auto"/>
          </w:tcPr>
          <w:p w:rsidR="009F4BD8" w:rsidRPr="00D63EAE" w:rsidRDefault="009F4BD8" w:rsidP="009C5780">
            <w:pPr>
              <w:pStyle w:val="MainParanoChapter"/>
              <w:numPr>
                <w:ilvl w:val="0"/>
                <w:numId w:val="0"/>
              </w:numPr>
              <w:bidi/>
              <w:spacing w:line="192" w:lineRule="auto"/>
              <w:jc w:val="both"/>
              <w:rPr>
                <w:rFonts w:cs="Simplified Arabic"/>
                <w:szCs w:val="22"/>
                <w:lang w:val="en-GB" w:bidi="ar-EG"/>
              </w:rPr>
            </w:pPr>
          </w:p>
        </w:tc>
      </w:tr>
      <w:tr w:rsidR="009F4BD8" w:rsidRPr="00D63EAE" w:rsidTr="009C5780">
        <w:trPr>
          <w:trHeight w:hRule="exact" w:val="1035"/>
          <w:jc w:val="center"/>
        </w:trPr>
        <w:tc>
          <w:tcPr>
            <w:tcW w:w="3273" w:type="dxa"/>
            <w:shd w:val="clear" w:color="auto" w:fill="auto"/>
          </w:tcPr>
          <w:p w:rsidR="009F4BD8" w:rsidRPr="003D45A0" w:rsidRDefault="009F4BD8" w:rsidP="009C5780">
            <w:pPr>
              <w:bidi/>
              <w:spacing w:line="180" w:lineRule="auto"/>
              <w:jc w:val="both"/>
              <w:rPr>
                <w:rFonts w:cs="Simplified Arabic"/>
                <w:sz w:val="22"/>
                <w:szCs w:val="22"/>
              </w:rPr>
            </w:pPr>
            <w:r w:rsidRPr="003D45A0">
              <w:rPr>
                <w:rFonts w:cs="Simplified Arabic" w:hint="cs"/>
                <w:color w:val="000000"/>
                <w:sz w:val="22"/>
                <w:szCs w:val="22"/>
                <w:rtl/>
              </w:rPr>
              <w:t xml:space="preserve">الهدف 4 للتنوع البيولوجي البرنامج 9: </w:t>
            </w:r>
            <w:r w:rsidRPr="003D45A0">
              <w:rPr>
                <w:rFonts w:cs="Simplified Arabic" w:hint="cs"/>
                <w:sz w:val="22"/>
                <w:szCs w:val="22"/>
                <w:rtl/>
              </w:rPr>
              <w:t xml:space="preserve">إدارة </w:t>
            </w:r>
            <w:r>
              <w:rPr>
                <w:rFonts w:cs="Simplified Arabic" w:hint="cs"/>
                <w:sz w:val="22"/>
                <w:szCs w:val="22"/>
                <w:rtl/>
              </w:rPr>
              <w:t>التداخل بين ا</w:t>
            </w:r>
            <w:r w:rsidRPr="003D45A0">
              <w:rPr>
                <w:rFonts w:cs="Simplified Arabic" w:hint="cs"/>
                <w:sz w:val="22"/>
                <w:szCs w:val="22"/>
                <w:rtl/>
              </w:rPr>
              <w:t>لبشر والتنوع البيولوجي</w:t>
            </w:r>
          </w:p>
        </w:tc>
        <w:tc>
          <w:tcPr>
            <w:tcW w:w="7200" w:type="dxa"/>
            <w:vMerge/>
            <w:shd w:val="clear" w:color="auto" w:fill="auto"/>
          </w:tcPr>
          <w:p w:rsidR="009F4BD8" w:rsidRPr="00D63EAE" w:rsidRDefault="009F4BD8" w:rsidP="009C5780">
            <w:pPr>
              <w:pStyle w:val="MainParanoChapter"/>
              <w:numPr>
                <w:ilvl w:val="0"/>
                <w:numId w:val="0"/>
              </w:numPr>
              <w:bidi/>
              <w:spacing w:line="192" w:lineRule="auto"/>
              <w:jc w:val="both"/>
              <w:rPr>
                <w:rFonts w:cs="Simplified Arabic"/>
                <w:szCs w:val="22"/>
                <w:lang w:val="en-GB" w:bidi="ar-EG"/>
              </w:rPr>
            </w:pPr>
          </w:p>
        </w:tc>
      </w:tr>
      <w:tr w:rsidR="009F4BD8" w:rsidRPr="00D63EAE" w:rsidTr="009C5780">
        <w:trPr>
          <w:trHeight w:hRule="exact" w:val="1123"/>
          <w:jc w:val="center"/>
        </w:trPr>
        <w:tc>
          <w:tcPr>
            <w:tcW w:w="3273" w:type="dxa"/>
            <w:shd w:val="clear" w:color="auto" w:fill="auto"/>
          </w:tcPr>
          <w:p w:rsidR="009F4BD8" w:rsidRPr="003D45A0" w:rsidRDefault="009F4BD8" w:rsidP="009C5780">
            <w:pPr>
              <w:bidi/>
              <w:spacing w:line="180" w:lineRule="auto"/>
              <w:jc w:val="both"/>
              <w:rPr>
                <w:rFonts w:cs="Simplified Arabic"/>
                <w:sz w:val="22"/>
                <w:szCs w:val="22"/>
              </w:rPr>
            </w:pPr>
            <w:r w:rsidRPr="003D45A0">
              <w:rPr>
                <w:rFonts w:cs="Simplified Arabic" w:hint="cs"/>
                <w:color w:val="000000"/>
                <w:sz w:val="22"/>
                <w:szCs w:val="22"/>
                <w:rtl/>
              </w:rPr>
              <w:t xml:space="preserve">الهدف 4 للتنوع البيولوجي البرنامج 10: </w:t>
            </w:r>
            <w:r>
              <w:rPr>
                <w:rFonts w:cs="Simplified Arabic" w:hint="cs"/>
                <w:sz w:val="22"/>
                <w:szCs w:val="22"/>
                <w:rtl/>
              </w:rPr>
              <w:t>دمج التنوع البيولوجي وخدمات النظم الإيكولوجية في التنمية والتخطيط المالي</w:t>
            </w:r>
          </w:p>
        </w:tc>
        <w:tc>
          <w:tcPr>
            <w:tcW w:w="7200" w:type="dxa"/>
            <w:vMerge/>
            <w:shd w:val="clear" w:color="auto" w:fill="auto"/>
          </w:tcPr>
          <w:p w:rsidR="009F4BD8" w:rsidRPr="00D63EAE" w:rsidRDefault="009F4BD8" w:rsidP="009C5780">
            <w:pPr>
              <w:pStyle w:val="MainParanoChapter"/>
              <w:numPr>
                <w:ilvl w:val="0"/>
                <w:numId w:val="0"/>
              </w:numPr>
              <w:bidi/>
              <w:spacing w:line="192" w:lineRule="auto"/>
              <w:jc w:val="both"/>
              <w:rPr>
                <w:rFonts w:cs="Simplified Arabic"/>
                <w:szCs w:val="22"/>
                <w:lang w:val="en-GB" w:bidi="ar-EG"/>
              </w:rPr>
            </w:pPr>
          </w:p>
        </w:tc>
      </w:tr>
      <w:tr w:rsidR="009F4BD8" w:rsidRPr="00D63EAE" w:rsidTr="009C5780">
        <w:trPr>
          <w:trHeight w:hRule="exact" w:val="280"/>
          <w:jc w:val="center"/>
        </w:trPr>
        <w:tc>
          <w:tcPr>
            <w:tcW w:w="3273" w:type="dxa"/>
            <w:shd w:val="clear" w:color="auto" w:fill="auto"/>
          </w:tcPr>
          <w:p w:rsidR="009F4BD8" w:rsidRPr="00D63EAE" w:rsidRDefault="009F4BD8" w:rsidP="009C5780">
            <w:pPr>
              <w:pStyle w:val="MainParanoChapter"/>
              <w:numPr>
                <w:ilvl w:val="0"/>
                <w:numId w:val="0"/>
              </w:numPr>
              <w:bidi/>
              <w:spacing w:line="192" w:lineRule="auto"/>
              <w:jc w:val="both"/>
              <w:rPr>
                <w:rFonts w:cs="Simplified Arabic"/>
                <w:szCs w:val="22"/>
                <w:lang w:val="en-GB" w:bidi="ar-EG"/>
              </w:rPr>
            </w:pPr>
          </w:p>
        </w:tc>
        <w:tc>
          <w:tcPr>
            <w:tcW w:w="7200" w:type="dxa"/>
            <w:vMerge/>
            <w:shd w:val="clear" w:color="auto" w:fill="auto"/>
          </w:tcPr>
          <w:p w:rsidR="009F4BD8" w:rsidRPr="00D63EAE" w:rsidRDefault="009F4BD8" w:rsidP="009C5780">
            <w:pPr>
              <w:pStyle w:val="MainParanoChapter"/>
              <w:numPr>
                <w:ilvl w:val="0"/>
                <w:numId w:val="0"/>
              </w:numPr>
              <w:bidi/>
              <w:spacing w:line="192" w:lineRule="auto"/>
              <w:jc w:val="both"/>
              <w:rPr>
                <w:rFonts w:cs="Simplified Arabic"/>
                <w:szCs w:val="22"/>
                <w:lang w:val="en-GB" w:bidi="ar-EG"/>
              </w:rPr>
            </w:pPr>
          </w:p>
        </w:tc>
      </w:tr>
    </w:tbl>
    <w:p w:rsidR="003B5497" w:rsidRPr="002A2EC8" w:rsidRDefault="00C648E0" w:rsidP="00212A1B">
      <w:pPr>
        <w:pStyle w:val="MainParanoChapter"/>
        <w:numPr>
          <w:ilvl w:val="0"/>
          <w:numId w:val="0"/>
        </w:numPr>
        <w:bidi/>
        <w:spacing w:after="180" w:line="204" w:lineRule="auto"/>
        <w:jc w:val="both"/>
        <w:rPr>
          <w:rFonts w:cs="Simplified Arabic"/>
          <w:b/>
          <w:bCs/>
          <w:u w:val="single"/>
          <w:rtl/>
        </w:rPr>
      </w:pPr>
      <w:r w:rsidRPr="00C648E0">
        <w:rPr>
          <w:rFonts w:cs="Simplified Arabic"/>
          <w:rtl/>
        </w:rPr>
        <w:br w:type="page"/>
      </w:r>
      <w:r w:rsidR="003B5497" w:rsidRPr="002A2EC8">
        <w:rPr>
          <w:rFonts w:cs="Simplified Arabic" w:hint="cs"/>
          <w:b/>
          <w:bCs/>
          <w:u w:val="single"/>
          <w:rtl/>
        </w:rPr>
        <w:t>منح إعداد ا</w:t>
      </w:r>
      <w:r w:rsidR="00FF24E8" w:rsidRPr="002A2EC8">
        <w:rPr>
          <w:rFonts w:cs="Simplified Arabic" w:hint="cs"/>
          <w:b/>
          <w:bCs/>
          <w:u w:val="single"/>
          <w:rtl/>
        </w:rPr>
        <w:t>لمشر</w:t>
      </w:r>
      <w:r w:rsidR="00212A1B">
        <w:rPr>
          <w:rFonts w:cs="Simplified Arabic" w:hint="cs"/>
          <w:b/>
          <w:bCs/>
          <w:u w:val="single"/>
          <w:rtl/>
        </w:rPr>
        <w:t>و</w:t>
      </w:r>
      <w:r w:rsidR="00FF24E8" w:rsidRPr="002A2EC8">
        <w:rPr>
          <w:rFonts w:cs="Simplified Arabic" w:hint="cs"/>
          <w:b/>
          <w:bCs/>
          <w:u w:val="single"/>
          <w:rtl/>
        </w:rPr>
        <w:t>ع</w:t>
      </w:r>
    </w:p>
    <w:p w:rsidR="003B5497" w:rsidRDefault="002A2EC8" w:rsidP="00044DCB">
      <w:pPr>
        <w:pStyle w:val="MainParanoChapter"/>
        <w:numPr>
          <w:ilvl w:val="0"/>
          <w:numId w:val="12"/>
        </w:numPr>
        <w:bidi/>
        <w:spacing w:after="100" w:line="204" w:lineRule="auto"/>
        <w:ind w:left="734" w:hanging="730"/>
        <w:jc w:val="both"/>
        <w:rPr>
          <w:rFonts w:cs="Simplified Arabic"/>
        </w:rPr>
      </w:pPr>
      <w:r>
        <w:rPr>
          <w:rFonts w:cs="Simplified Arabic" w:hint="cs"/>
          <w:rtl/>
        </w:rPr>
        <w:t xml:space="preserve">كخطوة أولى في إعداد المشروع، يقدم </w:t>
      </w:r>
      <w:r w:rsidR="001D7A4C">
        <w:rPr>
          <w:rFonts w:cs="Simplified Arabic" w:hint="cs"/>
          <w:rtl/>
        </w:rPr>
        <w:t>مرفق البيئة العالمية</w:t>
      </w:r>
      <w:r>
        <w:rPr>
          <w:rFonts w:cs="Simplified Arabic" w:hint="cs"/>
          <w:rtl/>
        </w:rPr>
        <w:t xml:space="preserve"> التمويل لمساعدة البلدان المتلقية في إعداد مفهوم المشروع إلى مقترح مشروع لتأييده من </w:t>
      </w:r>
      <w:r w:rsidR="00F03899">
        <w:rPr>
          <w:rFonts w:cs="Simplified Arabic" w:hint="cs"/>
          <w:rtl/>
        </w:rPr>
        <w:t>المسؤول التنفيذي الأول</w:t>
      </w:r>
      <w:r>
        <w:rPr>
          <w:rFonts w:cs="Simplified Arabic" w:hint="cs"/>
          <w:rtl/>
        </w:rPr>
        <w:t>. وتمت الموافقة على</w:t>
      </w:r>
      <w:r w:rsidR="009C5780">
        <w:rPr>
          <w:rFonts w:cs="Simplified Arabic" w:hint="cs"/>
          <w:rtl/>
        </w:rPr>
        <w:t xml:space="preserve"> ثمانين</w:t>
      </w:r>
      <w:r>
        <w:rPr>
          <w:rFonts w:cs="Simplified Arabic" w:hint="cs"/>
          <w:rtl/>
        </w:rPr>
        <w:t xml:space="preserve"> </w:t>
      </w:r>
      <w:r w:rsidR="009C5780">
        <w:rPr>
          <w:rFonts w:cs="Simplified Arabic" w:hint="cs"/>
          <w:rtl/>
        </w:rPr>
        <w:t>(80)</w:t>
      </w:r>
      <w:r>
        <w:rPr>
          <w:rFonts w:cs="Simplified Arabic" w:hint="cs"/>
          <w:rtl/>
        </w:rPr>
        <w:t xml:space="preserve"> منحة لإعداد المش</w:t>
      </w:r>
      <w:r w:rsidR="00F03899">
        <w:rPr>
          <w:rFonts w:cs="Simplified Arabic" w:hint="cs"/>
          <w:rtl/>
        </w:rPr>
        <w:t>اريع</w:t>
      </w:r>
      <w:r>
        <w:rPr>
          <w:rFonts w:cs="Simplified Arabic" w:hint="cs"/>
          <w:rtl/>
        </w:rPr>
        <w:t xml:space="preserve"> في الفترة المشمولة بالتقرير تبلغ </w:t>
      </w:r>
      <w:r w:rsidR="009C5780">
        <w:rPr>
          <w:rFonts w:cs="Simplified Arabic" w:hint="cs"/>
          <w:rtl/>
        </w:rPr>
        <w:t>10.7 ملايين</w:t>
      </w:r>
      <w:r>
        <w:rPr>
          <w:rFonts w:cs="Simplified Arabic" w:hint="cs"/>
          <w:rtl/>
        </w:rPr>
        <w:t xml:space="preserve"> دولار زائد رسوم منح إعداد المشاريع البالغة </w:t>
      </w:r>
      <w:r w:rsidR="00044DCB">
        <w:rPr>
          <w:rFonts w:cs="Simplified Arabic" w:hint="cs"/>
          <w:rtl/>
        </w:rPr>
        <w:t>0.99 مليون</w:t>
      </w:r>
      <w:r>
        <w:rPr>
          <w:rFonts w:cs="Simplified Arabic" w:hint="cs"/>
          <w:rtl/>
        </w:rPr>
        <w:t xml:space="preserve"> دولار.</w:t>
      </w:r>
      <w:r>
        <w:rPr>
          <w:rStyle w:val="FootnoteReference"/>
          <w:rFonts w:cs="Simplified Arabic"/>
          <w:rtl/>
        </w:rPr>
        <w:footnoteReference w:id="11"/>
      </w:r>
    </w:p>
    <w:p w:rsidR="003B5497" w:rsidRPr="002A2EC8" w:rsidRDefault="003B5497" w:rsidP="00DE54C0">
      <w:pPr>
        <w:pStyle w:val="MainParanoChapter"/>
        <w:numPr>
          <w:ilvl w:val="0"/>
          <w:numId w:val="0"/>
        </w:numPr>
        <w:bidi/>
        <w:spacing w:after="180" w:line="204" w:lineRule="auto"/>
        <w:jc w:val="both"/>
        <w:rPr>
          <w:rFonts w:cs="Simplified Arabic"/>
          <w:b/>
          <w:bCs/>
          <w:u w:val="single"/>
          <w:rtl/>
        </w:rPr>
      </w:pPr>
      <w:r w:rsidRPr="002A2EC8">
        <w:rPr>
          <w:rFonts w:cs="Simplified Arabic" w:hint="cs"/>
          <w:b/>
          <w:bCs/>
          <w:u w:val="single"/>
          <w:rtl/>
        </w:rPr>
        <w:t>دعم تنفيذ بروتوكول قرطاجنة للسلامة الأحيائية الملحق باتفاقية التنوع البيولوجي</w:t>
      </w:r>
    </w:p>
    <w:p w:rsidR="003B5497" w:rsidRDefault="002A2EC8" w:rsidP="0054712F">
      <w:pPr>
        <w:pStyle w:val="MainParanoChapter"/>
        <w:numPr>
          <w:ilvl w:val="0"/>
          <w:numId w:val="12"/>
        </w:numPr>
        <w:bidi/>
        <w:spacing w:after="100" w:line="204" w:lineRule="auto"/>
        <w:ind w:left="734" w:hanging="730"/>
        <w:jc w:val="both"/>
        <w:rPr>
          <w:rFonts w:cs="Simplified Arabic"/>
          <w:rtl/>
        </w:rPr>
      </w:pPr>
      <w:r>
        <w:rPr>
          <w:rFonts w:cs="Simplified Arabic" w:hint="cs"/>
          <w:rtl/>
        </w:rPr>
        <w:t xml:space="preserve">خلال الفترة المشمولة بالتقرير، مول </w:t>
      </w:r>
      <w:r w:rsidR="001D7A4C">
        <w:rPr>
          <w:rFonts w:cs="Simplified Arabic" w:hint="cs"/>
          <w:rtl/>
        </w:rPr>
        <w:t>مرفق البيئة العالمية</w:t>
      </w:r>
      <w:r>
        <w:rPr>
          <w:rFonts w:cs="Simplified Arabic" w:hint="cs"/>
          <w:rtl/>
        </w:rPr>
        <w:t xml:space="preserve"> مشروع</w:t>
      </w:r>
      <w:r w:rsidR="0054712F">
        <w:rPr>
          <w:rFonts w:cs="Simplified Arabic" w:hint="cs"/>
          <w:rtl/>
        </w:rPr>
        <w:t>ين</w:t>
      </w:r>
      <w:r>
        <w:rPr>
          <w:rFonts w:cs="Simplified Arabic" w:hint="cs"/>
          <w:rtl/>
        </w:rPr>
        <w:t xml:space="preserve"> قطري</w:t>
      </w:r>
      <w:r w:rsidR="0054712F">
        <w:rPr>
          <w:rFonts w:cs="Simplified Arabic" w:hint="cs"/>
          <w:rtl/>
        </w:rPr>
        <w:t>ين</w:t>
      </w:r>
      <w:r>
        <w:rPr>
          <w:rFonts w:cs="Simplified Arabic" w:hint="cs"/>
          <w:rtl/>
        </w:rPr>
        <w:t xml:space="preserve"> (</w:t>
      </w:r>
      <w:r w:rsidR="0054712F">
        <w:rPr>
          <w:rFonts w:cs="Simplified Arabic" w:hint="cs"/>
          <w:rtl/>
        </w:rPr>
        <w:t>كوبا وغواتيمالا</w:t>
      </w:r>
      <w:r>
        <w:rPr>
          <w:rFonts w:cs="Simplified Arabic" w:hint="cs"/>
          <w:rtl/>
        </w:rPr>
        <w:t xml:space="preserve">) دعما لتنفيذ بروتوكول قرطاجنة للسلامة الأحيائية. واستثمر </w:t>
      </w:r>
      <w:r w:rsidR="001D7A4C">
        <w:rPr>
          <w:rFonts w:cs="Simplified Arabic" w:hint="cs"/>
          <w:rtl/>
        </w:rPr>
        <w:t>مرفق البيئة العالمية</w:t>
      </w:r>
      <w:r>
        <w:rPr>
          <w:rFonts w:cs="Simplified Arabic" w:hint="cs"/>
          <w:rtl/>
        </w:rPr>
        <w:t xml:space="preserve"> </w:t>
      </w:r>
      <w:r w:rsidR="0054712F">
        <w:rPr>
          <w:rFonts w:cs="Simplified Arabic" w:hint="cs"/>
          <w:rtl/>
        </w:rPr>
        <w:t>3.2</w:t>
      </w:r>
      <w:r>
        <w:rPr>
          <w:rFonts w:cs="Simplified Arabic" w:hint="cs"/>
          <w:rtl/>
        </w:rPr>
        <w:t xml:space="preserve"> مليون دولار جمعت </w:t>
      </w:r>
      <w:r w:rsidR="0054712F">
        <w:rPr>
          <w:rFonts w:cs="Simplified Arabic" w:hint="cs"/>
          <w:rtl/>
        </w:rPr>
        <w:t>4.6</w:t>
      </w:r>
      <w:r>
        <w:rPr>
          <w:rFonts w:cs="Simplified Arabic" w:hint="cs"/>
          <w:rtl/>
        </w:rPr>
        <w:t xml:space="preserve"> مليون دولار كتمويل مشترك.</w:t>
      </w:r>
    </w:p>
    <w:p w:rsidR="003B5497" w:rsidRPr="002A2EC8" w:rsidRDefault="003B5497" w:rsidP="00212A1B">
      <w:pPr>
        <w:pStyle w:val="MainParanoChapter"/>
        <w:numPr>
          <w:ilvl w:val="0"/>
          <w:numId w:val="0"/>
        </w:numPr>
        <w:bidi/>
        <w:spacing w:after="180" w:line="204" w:lineRule="auto"/>
        <w:jc w:val="both"/>
        <w:rPr>
          <w:rFonts w:cs="Simplified Arabic"/>
          <w:b/>
          <w:bCs/>
          <w:u w:val="single"/>
        </w:rPr>
      </w:pPr>
      <w:r w:rsidRPr="002A2EC8">
        <w:rPr>
          <w:rFonts w:cs="Simplified Arabic" w:hint="cs"/>
          <w:b/>
          <w:bCs/>
          <w:u w:val="single"/>
          <w:rtl/>
        </w:rPr>
        <w:t xml:space="preserve">دعم التصديق على بروتوكول ناغويا بشأن الحصول </w:t>
      </w:r>
      <w:r w:rsidR="00212A1B">
        <w:rPr>
          <w:rFonts w:cs="Simplified Arabic" w:hint="cs"/>
          <w:b/>
          <w:bCs/>
          <w:u w:val="single"/>
          <w:rtl/>
        </w:rPr>
        <w:t xml:space="preserve">على الموارد الجينية </w:t>
      </w:r>
      <w:r w:rsidRPr="002A2EC8">
        <w:rPr>
          <w:rFonts w:cs="Simplified Arabic" w:hint="cs"/>
          <w:b/>
          <w:bCs/>
          <w:u w:val="single"/>
          <w:rtl/>
        </w:rPr>
        <w:t>و</w:t>
      </w:r>
      <w:r w:rsidR="00212A1B">
        <w:rPr>
          <w:rFonts w:cs="Simplified Arabic" w:hint="cs"/>
          <w:b/>
          <w:bCs/>
          <w:u w:val="single"/>
          <w:rtl/>
        </w:rPr>
        <w:t>ال</w:t>
      </w:r>
      <w:r w:rsidRPr="002A2EC8">
        <w:rPr>
          <w:rFonts w:cs="Simplified Arabic" w:hint="cs"/>
          <w:b/>
          <w:bCs/>
          <w:u w:val="single"/>
          <w:rtl/>
        </w:rPr>
        <w:t>تقاسم العادل والمنصف للمنافع الناشئة عن استخدامها الملحق باتفاقية التنوع البيولوجي وتنفيذه</w:t>
      </w:r>
    </w:p>
    <w:p w:rsidR="003B5497" w:rsidRDefault="00792070" w:rsidP="0054712F">
      <w:pPr>
        <w:pStyle w:val="MainParanoChapter"/>
        <w:numPr>
          <w:ilvl w:val="0"/>
          <w:numId w:val="12"/>
        </w:numPr>
        <w:bidi/>
        <w:spacing w:after="100" w:line="204" w:lineRule="auto"/>
        <w:ind w:left="734" w:hanging="730"/>
        <w:jc w:val="both"/>
        <w:rPr>
          <w:rFonts w:cs="Simplified Arabic"/>
        </w:rPr>
      </w:pPr>
      <w:r>
        <w:rPr>
          <w:rFonts w:cs="Simplified Arabic" w:hint="cs"/>
          <w:rtl/>
        </w:rPr>
        <w:t xml:space="preserve">خلال الفترة المشمولة بالتقرير، </w:t>
      </w:r>
      <w:r w:rsidR="00212A1B">
        <w:rPr>
          <w:rFonts w:cs="Simplified Arabic" w:hint="cs"/>
          <w:rtl/>
        </w:rPr>
        <w:t>اعتمد</w:t>
      </w:r>
      <w:r>
        <w:rPr>
          <w:rFonts w:cs="Simplified Arabic" w:hint="cs"/>
          <w:rtl/>
        </w:rPr>
        <w:t xml:space="preserve"> </w:t>
      </w:r>
      <w:r w:rsidR="001D7A4C">
        <w:rPr>
          <w:rFonts w:cs="Simplified Arabic" w:hint="cs"/>
          <w:rtl/>
        </w:rPr>
        <w:t>مرفق البيئة العالمية</w:t>
      </w:r>
      <w:r>
        <w:rPr>
          <w:rFonts w:cs="Simplified Arabic" w:hint="cs"/>
          <w:rtl/>
        </w:rPr>
        <w:t xml:space="preserve"> </w:t>
      </w:r>
      <w:r w:rsidR="0054712F">
        <w:rPr>
          <w:rFonts w:cs="Simplified Arabic" w:hint="cs"/>
          <w:rtl/>
        </w:rPr>
        <w:t>ستة</w:t>
      </w:r>
      <w:r>
        <w:rPr>
          <w:rFonts w:cs="Simplified Arabic" w:hint="cs"/>
          <w:rtl/>
        </w:rPr>
        <w:t xml:space="preserve"> </w:t>
      </w:r>
      <w:r w:rsidR="00784487">
        <w:rPr>
          <w:rFonts w:cs="Simplified Arabic" w:hint="cs"/>
          <w:rtl/>
        </w:rPr>
        <w:t>مشاريع</w:t>
      </w:r>
      <w:r>
        <w:rPr>
          <w:rFonts w:cs="Simplified Arabic" w:hint="cs"/>
          <w:rtl/>
        </w:rPr>
        <w:t xml:space="preserve"> قطرية (</w:t>
      </w:r>
      <w:r w:rsidR="0054712F">
        <w:rPr>
          <w:rFonts w:cs="Simplified Arabic" w:hint="cs"/>
          <w:rtl/>
        </w:rPr>
        <w:t xml:space="preserve">البرازيل وكمبوديا وجمهورية الكونغو الديمقراطية وتيمور ليشتي وأوغندا) لتعزيز </w:t>
      </w:r>
      <w:r w:rsidR="00212A1B">
        <w:rPr>
          <w:rFonts w:cs="Simplified Arabic" w:hint="cs"/>
          <w:rtl/>
        </w:rPr>
        <w:t xml:space="preserve">القدرات </w:t>
      </w:r>
      <w:r w:rsidR="0054712F">
        <w:rPr>
          <w:rFonts w:cs="Simplified Arabic" w:hint="cs"/>
          <w:rtl/>
        </w:rPr>
        <w:t>التقنية و</w:t>
      </w:r>
      <w:r>
        <w:rPr>
          <w:rFonts w:cs="Simplified Arabic" w:hint="cs"/>
          <w:rtl/>
        </w:rPr>
        <w:t xml:space="preserve">القانونية والمؤسسية </w:t>
      </w:r>
      <w:r w:rsidR="0054712F">
        <w:rPr>
          <w:rFonts w:cs="Simplified Arabic" w:hint="cs"/>
          <w:rtl/>
        </w:rPr>
        <w:t xml:space="preserve">اللازمة </w:t>
      </w:r>
      <w:r>
        <w:rPr>
          <w:rFonts w:cs="Simplified Arabic" w:hint="cs"/>
          <w:rtl/>
        </w:rPr>
        <w:t xml:space="preserve">لتنفيذ بروتوكول ناغويا. واستثمر </w:t>
      </w:r>
      <w:r w:rsidR="001D7A4C">
        <w:rPr>
          <w:rFonts w:cs="Simplified Arabic" w:hint="cs"/>
          <w:rtl/>
        </w:rPr>
        <w:t>مرفق البيئة العالمية</w:t>
      </w:r>
      <w:r w:rsidR="00212A1B">
        <w:rPr>
          <w:rFonts w:cs="Simplified Arabic" w:hint="cs"/>
          <w:rtl/>
        </w:rPr>
        <w:t xml:space="preserve"> </w:t>
      </w:r>
      <w:r w:rsidR="0054712F">
        <w:rPr>
          <w:rFonts w:cs="Simplified Arabic" w:hint="cs"/>
          <w:rtl/>
        </w:rPr>
        <w:t>15.3 مليون</w:t>
      </w:r>
      <w:r w:rsidR="00212A1B">
        <w:rPr>
          <w:rFonts w:cs="Simplified Arabic" w:hint="cs"/>
          <w:rtl/>
        </w:rPr>
        <w:t xml:space="preserve"> دولار </w:t>
      </w:r>
      <w:r w:rsidR="00890AE5">
        <w:rPr>
          <w:rFonts w:cs="Simplified Arabic" w:hint="cs"/>
          <w:rtl/>
        </w:rPr>
        <w:t>و</w:t>
      </w:r>
      <w:r w:rsidR="00212A1B">
        <w:rPr>
          <w:rFonts w:cs="Simplified Arabic" w:hint="cs"/>
          <w:rtl/>
        </w:rPr>
        <w:t>جمع</w:t>
      </w:r>
      <w:r>
        <w:rPr>
          <w:rFonts w:cs="Simplified Arabic" w:hint="cs"/>
          <w:rtl/>
        </w:rPr>
        <w:t xml:space="preserve"> </w:t>
      </w:r>
      <w:r w:rsidR="0054712F">
        <w:rPr>
          <w:rFonts w:cs="Simplified Arabic" w:hint="cs"/>
          <w:rtl/>
        </w:rPr>
        <w:t>50.4</w:t>
      </w:r>
      <w:r>
        <w:rPr>
          <w:rFonts w:cs="Simplified Arabic" w:hint="cs"/>
          <w:rtl/>
        </w:rPr>
        <w:t xml:space="preserve"> مليون دولار كتمويل مشترك.</w:t>
      </w:r>
    </w:p>
    <w:p w:rsidR="003B5497" w:rsidRDefault="0054712F" w:rsidP="00140CDE">
      <w:pPr>
        <w:pStyle w:val="MainParanoChapter"/>
        <w:numPr>
          <w:ilvl w:val="0"/>
          <w:numId w:val="12"/>
        </w:numPr>
        <w:bidi/>
        <w:spacing w:after="100" w:line="204" w:lineRule="auto"/>
        <w:ind w:left="734" w:hanging="730"/>
        <w:jc w:val="both"/>
        <w:rPr>
          <w:rFonts w:cs="Simplified Arabic"/>
        </w:rPr>
      </w:pPr>
      <w:r>
        <w:rPr>
          <w:rFonts w:cs="Simplified Arabic" w:hint="cs"/>
          <w:rtl/>
        </w:rPr>
        <w:t>و</w:t>
      </w:r>
      <w:r w:rsidRPr="0054712F">
        <w:rPr>
          <w:rFonts w:cs="Simplified Arabic"/>
          <w:rtl/>
        </w:rPr>
        <w:t xml:space="preserve">خلال الفترة المشمولة بالتقرير، وافق </w:t>
      </w:r>
      <w:r w:rsidR="001D7A4C">
        <w:rPr>
          <w:rFonts w:cs="Simplified Arabic"/>
          <w:rtl/>
        </w:rPr>
        <w:t>مرفق البيئة العالمية</w:t>
      </w:r>
      <w:r w:rsidRPr="0054712F">
        <w:rPr>
          <w:rFonts w:cs="Simplified Arabic"/>
          <w:rtl/>
        </w:rPr>
        <w:t xml:space="preserve"> على مشروع عالمي لدعم 65 بلدا </w:t>
      </w:r>
      <w:r w:rsidR="00140CDE">
        <w:rPr>
          <w:rFonts w:cs="Simplified Arabic" w:hint="cs"/>
          <w:rtl/>
        </w:rPr>
        <w:t>لإعداد</w:t>
      </w:r>
      <w:r w:rsidRPr="0054712F">
        <w:rPr>
          <w:rFonts w:cs="Simplified Arabic"/>
          <w:rtl/>
        </w:rPr>
        <w:t xml:space="preserve"> تقرير وطني مؤقت. </w:t>
      </w:r>
      <w:r>
        <w:rPr>
          <w:rFonts w:cs="Simplified Arabic" w:hint="cs"/>
          <w:rtl/>
        </w:rPr>
        <w:t>و</w:t>
      </w:r>
      <w:r w:rsidRPr="0054712F">
        <w:rPr>
          <w:rFonts w:cs="Simplified Arabic"/>
          <w:rtl/>
        </w:rPr>
        <w:t xml:space="preserve">استثمر </w:t>
      </w:r>
      <w:r w:rsidR="001D7A4C">
        <w:rPr>
          <w:rFonts w:cs="Simplified Arabic"/>
          <w:rtl/>
        </w:rPr>
        <w:t>مرفق البيئة العالمية</w:t>
      </w:r>
      <w:r w:rsidRPr="0054712F">
        <w:rPr>
          <w:rFonts w:cs="Simplified Arabic"/>
          <w:rtl/>
        </w:rPr>
        <w:t xml:space="preserve"> 1.4 مليون دولار أمريكي </w:t>
      </w:r>
      <w:r>
        <w:rPr>
          <w:rFonts w:cs="Simplified Arabic" w:hint="cs"/>
          <w:rtl/>
        </w:rPr>
        <w:t>وجمع</w:t>
      </w:r>
      <w:r w:rsidRPr="0054712F">
        <w:rPr>
          <w:rFonts w:cs="Simplified Arabic"/>
          <w:rtl/>
        </w:rPr>
        <w:t xml:space="preserve"> 1.1 مليون دولار </w:t>
      </w:r>
      <w:r>
        <w:rPr>
          <w:rFonts w:cs="Simplified Arabic" w:hint="cs"/>
          <w:rtl/>
        </w:rPr>
        <w:t>ك</w:t>
      </w:r>
      <w:r w:rsidRPr="0054712F">
        <w:rPr>
          <w:rFonts w:cs="Simplified Arabic"/>
          <w:rtl/>
        </w:rPr>
        <w:t>تمويل مشترك</w:t>
      </w:r>
      <w:r>
        <w:rPr>
          <w:rFonts w:cs="Simplified Arabic" w:hint="cs"/>
          <w:rtl/>
        </w:rPr>
        <w:t>.</w:t>
      </w:r>
    </w:p>
    <w:p w:rsidR="003B5497" w:rsidRPr="00792070" w:rsidRDefault="003B5497" w:rsidP="00DE54C0">
      <w:pPr>
        <w:pStyle w:val="MainParanoChapter"/>
        <w:numPr>
          <w:ilvl w:val="0"/>
          <w:numId w:val="0"/>
        </w:numPr>
        <w:bidi/>
        <w:spacing w:after="180" w:line="204" w:lineRule="auto"/>
        <w:jc w:val="both"/>
        <w:rPr>
          <w:rFonts w:cs="Simplified Arabic"/>
          <w:b/>
          <w:bCs/>
          <w:u w:val="single"/>
        </w:rPr>
      </w:pPr>
      <w:r w:rsidRPr="00792070">
        <w:rPr>
          <w:rFonts w:cs="Simplified Arabic" w:hint="cs"/>
          <w:b/>
          <w:bCs/>
          <w:u w:val="single"/>
          <w:rtl/>
        </w:rPr>
        <w:t>الإدارة المستدامة للغابات</w:t>
      </w:r>
    </w:p>
    <w:p w:rsidR="003B5497" w:rsidRDefault="00792070" w:rsidP="0054712F">
      <w:pPr>
        <w:pStyle w:val="MainParanoChapter"/>
        <w:numPr>
          <w:ilvl w:val="0"/>
          <w:numId w:val="12"/>
        </w:numPr>
        <w:bidi/>
        <w:spacing w:after="100" w:line="204" w:lineRule="auto"/>
        <w:ind w:left="734" w:hanging="730"/>
        <w:jc w:val="both"/>
        <w:rPr>
          <w:rFonts w:cs="Simplified Arabic"/>
        </w:rPr>
      </w:pPr>
      <w:r>
        <w:rPr>
          <w:rFonts w:cs="Simplified Arabic" w:hint="cs"/>
          <w:rtl/>
        </w:rPr>
        <w:t>ت</w:t>
      </w:r>
      <w:r w:rsidR="00890AE5">
        <w:rPr>
          <w:rFonts w:cs="Simplified Arabic" w:hint="cs"/>
          <w:rtl/>
        </w:rPr>
        <w:t>ؤيد</w:t>
      </w:r>
      <w:r>
        <w:rPr>
          <w:rFonts w:cs="Simplified Arabic" w:hint="cs"/>
          <w:rtl/>
        </w:rPr>
        <w:t xml:space="preserve"> </w:t>
      </w:r>
      <w:r w:rsidR="00B72F54">
        <w:rPr>
          <w:rFonts w:cs="Simplified Arabic" w:hint="cs"/>
          <w:rtl/>
        </w:rPr>
        <w:t>استراتيجي</w:t>
      </w:r>
      <w:r>
        <w:rPr>
          <w:rFonts w:cs="Simplified Arabic" w:hint="cs"/>
          <w:rtl/>
        </w:rPr>
        <w:t xml:space="preserve">ة الإدارة المستدامة للغابات في التجديد السادس لموارد </w:t>
      </w:r>
      <w:r w:rsidR="001D7A4C">
        <w:rPr>
          <w:rFonts w:cs="Simplified Arabic" w:hint="cs"/>
          <w:rtl/>
        </w:rPr>
        <w:t>مرفق البيئة العالمية</w:t>
      </w:r>
      <w:r>
        <w:rPr>
          <w:rFonts w:cs="Simplified Arabic" w:hint="cs"/>
          <w:rtl/>
        </w:rPr>
        <w:t xml:space="preserve"> نهجا متكاملا على مستوى المناظر الطبيعية الأرضية، يقوم على مبادئ النظام الإيكولوجي ويتضمن أهداف سبل العيش في إدارة النظم الإيكولوجية للغابات. وتسهم الأهدا</w:t>
      </w:r>
      <w:r w:rsidR="0066500E">
        <w:rPr>
          <w:rFonts w:cs="Simplified Arabic" w:hint="cs"/>
          <w:rtl/>
        </w:rPr>
        <w:t>ف</w:t>
      </w:r>
      <w:r>
        <w:rPr>
          <w:rFonts w:cs="Simplified Arabic" w:hint="cs"/>
          <w:rtl/>
        </w:rPr>
        <w:t xml:space="preserve"> الأربعة لل</w:t>
      </w:r>
      <w:r w:rsidR="00B72F54">
        <w:rPr>
          <w:rFonts w:cs="Simplified Arabic" w:hint="cs"/>
          <w:rtl/>
        </w:rPr>
        <w:t>استراتيجي</w:t>
      </w:r>
      <w:r>
        <w:rPr>
          <w:rFonts w:cs="Simplified Arabic" w:hint="cs"/>
          <w:rtl/>
        </w:rPr>
        <w:t>ة والبرامج مساهمة مباشرة في حماية الغابات (الهدف 11)، وإدارة الغابات (الهدف 7)، واستعادة الغابات (الهدفان 14 و15)، ونقل التكنولوجيا و</w:t>
      </w:r>
      <w:r w:rsidR="00212A1B">
        <w:rPr>
          <w:rFonts w:cs="Simplified Arabic" w:hint="cs"/>
          <w:rtl/>
        </w:rPr>
        <w:t>ال</w:t>
      </w:r>
      <w:r>
        <w:rPr>
          <w:rFonts w:cs="Simplified Arabic" w:hint="cs"/>
          <w:rtl/>
        </w:rPr>
        <w:t xml:space="preserve">معارف (الهدف 19). ويبين الجدول 3 أدناه مساهمة موارد الإدارة المستدامة للغابات في </w:t>
      </w:r>
      <w:r w:rsidR="001D7A4C">
        <w:rPr>
          <w:rFonts w:cs="Simplified Arabic" w:hint="cs"/>
          <w:rtl/>
        </w:rPr>
        <w:t>مرفق البيئة العالمية</w:t>
      </w:r>
      <w:r>
        <w:rPr>
          <w:rFonts w:cs="Simplified Arabic" w:hint="cs"/>
          <w:rtl/>
        </w:rPr>
        <w:t xml:space="preserve"> في تحقيق أهداف أيشي للتنوع البيولوجي على النحو الذي حددت أولوياتها البلدان. ويرجى ملاحظة أن البرنامج 3 من الإدارة المستدامة للغابات يسهم في الهدفين 14 و15 بينما </w:t>
      </w:r>
      <w:r w:rsidR="00EE7AF0">
        <w:rPr>
          <w:rFonts w:cs="Simplified Arabic" w:hint="cs"/>
          <w:rtl/>
        </w:rPr>
        <w:t>ي</w:t>
      </w:r>
      <w:r>
        <w:rPr>
          <w:rFonts w:cs="Simplified Arabic" w:hint="cs"/>
          <w:rtl/>
        </w:rPr>
        <w:t xml:space="preserve">تعلق </w:t>
      </w:r>
      <w:r w:rsidR="00EE7AF0">
        <w:rPr>
          <w:rFonts w:cs="Simplified Arabic" w:hint="cs"/>
          <w:rtl/>
        </w:rPr>
        <w:t xml:space="preserve">كل برنامج من </w:t>
      </w:r>
      <w:r>
        <w:rPr>
          <w:rFonts w:cs="Simplified Arabic" w:hint="cs"/>
          <w:rtl/>
        </w:rPr>
        <w:t>البرامج الأخرى مباشرة بواحد من أهداف أيشي.</w:t>
      </w:r>
    </w:p>
    <w:p w:rsidR="00275ADB" w:rsidRDefault="00275ADB">
      <w:pPr>
        <w:rPr>
          <w:rFonts w:cs="Simplified Arabic"/>
          <w:b/>
          <w:bCs/>
          <w:sz w:val="22"/>
          <w:szCs w:val="24"/>
          <w:rtl/>
        </w:rPr>
      </w:pPr>
      <w:r>
        <w:rPr>
          <w:rFonts w:cs="Simplified Arabic"/>
          <w:b/>
          <w:bCs/>
          <w:rtl/>
        </w:rPr>
        <w:br w:type="page"/>
      </w:r>
    </w:p>
    <w:p w:rsidR="003B5497" w:rsidRDefault="009A6854" w:rsidP="0054712F">
      <w:pPr>
        <w:pStyle w:val="MainParanoChapter"/>
        <w:numPr>
          <w:ilvl w:val="0"/>
          <w:numId w:val="0"/>
        </w:numPr>
        <w:bidi/>
        <w:spacing w:after="120" w:line="204" w:lineRule="auto"/>
        <w:jc w:val="both"/>
        <w:rPr>
          <w:rFonts w:cs="Simplified Arabic"/>
          <w:rtl/>
          <w:lang w:bidi="ar-EG"/>
        </w:rPr>
      </w:pPr>
      <w:r w:rsidRPr="009A6854">
        <w:rPr>
          <w:rFonts w:cs="Simplified Arabic" w:hint="cs"/>
          <w:b/>
          <w:bCs/>
          <w:rtl/>
        </w:rPr>
        <w:t>الجدول 3</w:t>
      </w:r>
      <w:r w:rsidR="00882AD6">
        <w:rPr>
          <w:rFonts w:cs="Simplified Arabic" w:hint="cs"/>
          <w:b/>
          <w:bCs/>
          <w:rtl/>
        </w:rPr>
        <w:t>-</w:t>
      </w:r>
      <w:r w:rsidRPr="009A6854">
        <w:rPr>
          <w:rFonts w:cs="Simplified Arabic" w:hint="cs"/>
          <w:b/>
          <w:bCs/>
          <w:rtl/>
        </w:rPr>
        <w:t xml:space="preserve"> </w:t>
      </w:r>
      <w:r>
        <w:rPr>
          <w:rFonts w:cs="Simplified Arabic" w:hint="cs"/>
          <w:b/>
          <w:bCs/>
          <w:rtl/>
        </w:rPr>
        <w:t>التوزيع</w:t>
      </w:r>
      <w:r w:rsidRPr="009A6854">
        <w:rPr>
          <w:rFonts w:cs="Simplified Arabic" w:hint="cs"/>
          <w:b/>
          <w:bCs/>
          <w:rtl/>
        </w:rPr>
        <w:t xml:space="preserve"> التراكمي لموارد </w:t>
      </w:r>
      <w:r w:rsidR="001D7A4C">
        <w:rPr>
          <w:rFonts w:cs="Simplified Arabic" w:hint="cs"/>
          <w:b/>
          <w:bCs/>
          <w:rtl/>
        </w:rPr>
        <w:t>مرفق البيئة العالمية</w:t>
      </w:r>
      <w:r w:rsidRPr="009A6854">
        <w:rPr>
          <w:rFonts w:cs="Simplified Arabic" w:hint="cs"/>
          <w:b/>
          <w:bCs/>
          <w:rtl/>
        </w:rPr>
        <w:t xml:space="preserve"> </w:t>
      </w:r>
      <w:r w:rsidR="00871B11">
        <w:rPr>
          <w:rFonts w:cs="Simplified Arabic" w:hint="cs"/>
          <w:b/>
          <w:bCs/>
          <w:rtl/>
        </w:rPr>
        <w:t>حسب</w:t>
      </w:r>
      <w:r>
        <w:rPr>
          <w:rFonts w:cs="Simplified Arabic" w:hint="cs"/>
          <w:b/>
          <w:bCs/>
          <w:rtl/>
        </w:rPr>
        <w:t xml:space="preserve"> أهداف وبرامج المجال البؤري للإدارة المستدامة للغابات </w:t>
      </w:r>
      <w:r w:rsidR="00147426">
        <w:rPr>
          <w:rFonts w:cs="Simplified Arabic" w:hint="cs"/>
          <w:b/>
          <w:bCs/>
          <w:rtl/>
        </w:rPr>
        <w:t>بالنسبة ل</w:t>
      </w:r>
      <w:r>
        <w:rPr>
          <w:rFonts w:cs="Simplified Arabic" w:hint="cs"/>
          <w:b/>
          <w:bCs/>
          <w:rtl/>
        </w:rPr>
        <w:t>لتجديد</w:t>
      </w:r>
      <w:r w:rsidR="00871B11">
        <w:rPr>
          <w:rFonts w:cs="Simplified Arabic" w:hint="cs"/>
          <w:b/>
          <w:bCs/>
          <w:rtl/>
        </w:rPr>
        <w:t xml:space="preserve"> </w:t>
      </w:r>
      <w:r>
        <w:rPr>
          <w:rFonts w:cs="Simplified Arabic" w:hint="cs"/>
          <w:b/>
          <w:bCs/>
          <w:rtl/>
        </w:rPr>
        <w:t xml:space="preserve">السادس لموارد </w:t>
      </w:r>
      <w:r w:rsidR="001D7A4C">
        <w:rPr>
          <w:rFonts w:cs="Simplified Arabic" w:hint="cs"/>
          <w:b/>
          <w:bCs/>
          <w:rtl/>
        </w:rPr>
        <w:t>مرفق البيئة العالمية</w:t>
      </w:r>
      <w:r>
        <w:rPr>
          <w:rFonts w:cs="Simplified Arabic" w:hint="cs"/>
          <w:b/>
          <w:bCs/>
          <w:rtl/>
        </w:rPr>
        <w:t xml:space="preserve"> والمساهمات في تحقيق </w:t>
      </w:r>
      <w:r w:rsidRPr="009A6854">
        <w:rPr>
          <w:rFonts w:cs="Simplified Arabic" w:hint="cs"/>
          <w:b/>
          <w:bCs/>
          <w:rtl/>
        </w:rPr>
        <w:t xml:space="preserve">أهداف أيشي للتنوع البيولوجي </w:t>
      </w:r>
      <w:r w:rsidR="00871B11">
        <w:rPr>
          <w:rFonts w:cs="Simplified Arabic" w:hint="cs"/>
          <w:b/>
          <w:bCs/>
          <w:rtl/>
        </w:rPr>
        <w:t>(</w:t>
      </w:r>
      <w:r w:rsidRPr="009A6854">
        <w:rPr>
          <w:rFonts w:cs="Simplified Arabic" w:hint="cs"/>
          <w:b/>
          <w:bCs/>
          <w:rtl/>
        </w:rPr>
        <w:t>1 يوليو</w:t>
      </w:r>
      <w:r w:rsidR="006F0156">
        <w:rPr>
          <w:rFonts w:cs="Simplified Arabic" w:hint="cs"/>
          <w:b/>
          <w:bCs/>
          <w:rtl/>
        </w:rPr>
        <w:t>/</w:t>
      </w:r>
      <w:r w:rsidRPr="009A6854">
        <w:rPr>
          <w:rFonts w:cs="Simplified Arabic" w:hint="cs"/>
          <w:b/>
          <w:bCs/>
          <w:rtl/>
        </w:rPr>
        <w:t xml:space="preserve">تموز </w:t>
      </w:r>
      <w:r w:rsidR="0054712F">
        <w:rPr>
          <w:rFonts w:cs="Simplified Arabic" w:hint="cs"/>
          <w:b/>
          <w:bCs/>
          <w:rtl/>
        </w:rPr>
        <w:t>2016</w:t>
      </w:r>
      <w:r w:rsidRPr="009A6854">
        <w:rPr>
          <w:rFonts w:cs="Simplified Arabic" w:hint="cs"/>
          <w:b/>
          <w:bCs/>
          <w:rtl/>
        </w:rPr>
        <w:t xml:space="preserve"> إلى </w:t>
      </w:r>
      <w:r w:rsidR="00C36AB0">
        <w:rPr>
          <w:rFonts w:cs="Simplified Arabic" w:hint="cs"/>
          <w:b/>
          <w:bCs/>
          <w:rtl/>
        </w:rPr>
        <w:t>15 مارس</w:t>
      </w:r>
      <w:r w:rsidR="006F0156">
        <w:rPr>
          <w:rFonts w:cs="Simplified Arabic" w:hint="cs"/>
          <w:b/>
          <w:bCs/>
          <w:rtl/>
        </w:rPr>
        <w:t>/</w:t>
      </w:r>
      <w:r w:rsidR="00C36AB0">
        <w:rPr>
          <w:rFonts w:cs="Simplified Arabic" w:hint="cs"/>
          <w:b/>
          <w:bCs/>
          <w:rtl/>
        </w:rPr>
        <w:t>آذار 2018</w:t>
      </w:r>
      <w:r w:rsidR="00871B11">
        <w:rPr>
          <w:rFonts w:cs="Simplified Arabic" w:hint="cs"/>
          <w:b/>
          <w:bCs/>
          <w:rtl/>
        </w:rPr>
        <w:t>)</w:t>
      </w:r>
      <w:r w:rsidRPr="009A6854">
        <w:rPr>
          <w:rFonts w:cs="Simplified Arabic"/>
          <w:b/>
          <w:bCs/>
          <w:vertAlign w:val="superscript"/>
          <w:rtl/>
          <w:lang w:bidi="ar-EG"/>
        </w:rPr>
        <w:footnoteReference w:id="12"/>
      </w:r>
    </w:p>
    <w:tbl>
      <w:tblPr>
        <w:bidiVisual/>
        <w:tblW w:w="5279" w:type="pct"/>
        <w:jc w:val="center"/>
        <w:tblBorders>
          <w:top w:val="single" w:sz="12" w:space="0" w:color="008000"/>
          <w:bottom w:val="single" w:sz="12" w:space="0" w:color="008000"/>
        </w:tblBorders>
        <w:tblLook w:val="04A0" w:firstRow="1" w:lastRow="0" w:firstColumn="1" w:lastColumn="0" w:noHBand="0" w:noVBand="1"/>
      </w:tblPr>
      <w:tblGrid>
        <w:gridCol w:w="3527"/>
        <w:gridCol w:w="1889"/>
        <w:gridCol w:w="1622"/>
        <w:gridCol w:w="1529"/>
        <w:gridCol w:w="1543"/>
      </w:tblGrid>
      <w:tr w:rsidR="009A6854" w:rsidRPr="009A6854" w:rsidTr="001C5CA6">
        <w:trPr>
          <w:trHeight w:val="570"/>
          <w:jc w:val="center"/>
        </w:trPr>
        <w:tc>
          <w:tcPr>
            <w:tcW w:w="1744" w:type="pct"/>
            <w:tcBorders>
              <w:bottom w:val="single" w:sz="6" w:space="0" w:color="008000"/>
            </w:tcBorders>
          </w:tcPr>
          <w:p w:rsidR="009A6854" w:rsidRPr="009A6854" w:rsidRDefault="009A6854" w:rsidP="009A6854">
            <w:pPr>
              <w:pStyle w:val="MainParanoChapter"/>
              <w:numPr>
                <w:ilvl w:val="0"/>
                <w:numId w:val="0"/>
              </w:numPr>
              <w:bidi/>
              <w:spacing w:line="204" w:lineRule="auto"/>
              <w:jc w:val="both"/>
              <w:rPr>
                <w:rFonts w:cs="Simplified Arabic"/>
                <w:bCs/>
                <w:szCs w:val="22"/>
                <w:lang w:val="en-CA" w:bidi="ar-EG"/>
              </w:rPr>
            </w:pPr>
            <w:r w:rsidRPr="009A6854">
              <w:rPr>
                <w:rFonts w:cs="Simplified Arabic" w:hint="cs"/>
                <w:bCs/>
                <w:szCs w:val="22"/>
                <w:rtl/>
              </w:rPr>
              <w:t xml:space="preserve">هدف وبرنامج </w:t>
            </w:r>
            <w:r>
              <w:rPr>
                <w:rFonts w:cs="Simplified Arabic" w:hint="cs"/>
                <w:bCs/>
                <w:szCs w:val="22"/>
                <w:rtl/>
              </w:rPr>
              <w:t>الإدارة المستدامة للغابات</w:t>
            </w:r>
          </w:p>
        </w:tc>
        <w:tc>
          <w:tcPr>
            <w:tcW w:w="934" w:type="pct"/>
            <w:tcBorders>
              <w:bottom w:val="single" w:sz="6" w:space="0" w:color="008000"/>
            </w:tcBorders>
          </w:tcPr>
          <w:p w:rsidR="009A6854" w:rsidRPr="009A6854" w:rsidRDefault="009A6854" w:rsidP="009A6854">
            <w:pPr>
              <w:pStyle w:val="MainParanoChapter"/>
              <w:numPr>
                <w:ilvl w:val="0"/>
                <w:numId w:val="0"/>
              </w:numPr>
              <w:bidi/>
              <w:spacing w:line="204" w:lineRule="auto"/>
              <w:jc w:val="center"/>
              <w:rPr>
                <w:rFonts w:cs="Simplified Arabic"/>
                <w:bCs/>
                <w:szCs w:val="22"/>
                <w:rtl/>
                <w:lang w:bidi="ar-EG"/>
              </w:rPr>
            </w:pPr>
            <w:r w:rsidRPr="009A6854">
              <w:rPr>
                <w:rFonts w:cs="Simplified Arabic" w:hint="cs"/>
                <w:bCs/>
                <w:szCs w:val="22"/>
                <w:rtl/>
                <w:lang w:bidi="ar-EG"/>
              </w:rPr>
              <w:t>أهداف أيشي</w:t>
            </w:r>
            <w:r>
              <w:rPr>
                <w:rFonts w:cs="Simplified Arabic" w:hint="cs"/>
                <w:bCs/>
                <w:szCs w:val="22"/>
                <w:rtl/>
                <w:lang w:bidi="ar-EG"/>
              </w:rPr>
              <w:t xml:space="preserve"> للتنوع البيولوجي</w:t>
            </w:r>
          </w:p>
        </w:tc>
        <w:tc>
          <w:tcPr>
            <w:tcW w:w="802" w:type="pct"/>
            <w:tcBorders>
              <w:bottom w:val="single" w:sz="6" w:space="0" w:color="008000"/>
            </w:tcBorders>
            <w:shd w:val="clear" w:color="auto" w:fill="auto"/>
          </w:tcPr>
          <w:p w:rsidR="009A6854" w:rsidRPr="009A6854" w:rsidRDefault="009A6854" w:rsidP="009A6854">
            <w:pPr>
              <w:pStyle w:val="MainParanoChapter"/>
              <w:numPr>
                <w:ilvl w:val="0"/>
                <w:numId w:val="0"/>
              </w:numPr>
              <w:bidi/>
              <w:spacing w:line="204" w:lineRule="auto"/>
              <w:jc w:val="center"/>
              <w:rPr>
                <w:rFonts w:cs="Simplified Arabic"/>
                <w:bCs/>
                <w:szCs w:val="22"/>
                <w:rtl/>
              </w:rPr>
            </w:pPr>
            <w:r w:rsidRPr="009A6854">
              <w:rPr>
                <w:rFonts w:cs="Simplified Arabic" w:hint="cs"/>
                <w:bCs/>
                <w:szCs w:val="22"/>
                <w:rtl/>
              </w:rPr>
              <w:t>منح المشروع في المرفق</w:t>
            </w:r>
          </w:p>
          <w:p w:rsidR="009A6854" w:rsidRPr="009A6854" w:rsidRDefault="009A6854" w:rsidP="009A6854">
            <w:pPr>
              <w:pStyle w:val="MainParanoChapter"/>
              <w:numPr>
                <w:ilvl w:val="0"/>
                <w:numId w:val="0"/>
              </w:numPr>
              <w:bidi/>
              <w:spacing w:line="204" w:lineRule="auto"/>
              <w:jc w:val="center"/>
              <w:rPr>
                <w:rFonts w:cs="Simplified Arabic"/>
                <w:bCs/>
                <w:szCs w:val="22"/>
                <w:lang w:val="en-CA" w:bidi="ar-EG"/>
              </w:rPr>
            </w:pPr>
            <w:r w:rsidRPr="009A6854">
              <w:rPr>
                <w:rFonts w:cs="Simplified Arabic" w:hint="cs"/>
                <w:bCs/>
                <w:szCs w:val="22"/>
                <w:rtl/>
              </w:rPr>
              <w:t>(مليون دولار)</w:t>
            </w:r>
          </w:p>
        </w:tc>
        <w:tc>
          <w:tcPr>
            <w:tcW w:w="756" w:type="pct"/>
            <w:tcBorders>
              <w:bottom w:val="single" w:sz="6" w:space="0" w:color="008000"/>
            </w:tcBorders>
            <w:shd w:val="clear" w:color="auto" w:fill="auto"/>
            <w:hideMark/>
          </w:tcPr>
          <w:p w:rsidR="009A6854" w:rsidRPr="009A6854" w:rsidRDefault="009A6854" w:rsidP="009A6854">
            <w:pPr>
              <w:pStyle w:val="MainParanoChapter"/>
              <w:numPr>
                <w:ilvl w:val="0"/>
                <w:numId w:val="0"/>
              </w:numPr>
              <w:bidi/>
              <w:spacing w:line="204" w:lineRule="auto"/>
              <w:jc w:val="center"/>
              <w:rPr>
                <w:rFonts w:cs="Simplified Arabic"/>
                <w:bCs/>
                <w:szCs w:val="22"/>
                <w:rtl/>
              </w:rPr>
            </w:pPr>
            <w:r w:rsidRPr="009A6854">
              <w:rPr>
                <w:rFonts w:cs="Simplified Arabic" w:hint="cs"/>
                <w:bCs/>
                <w:szCs w:val="22"/>
                <w:rtl/>
              </w:rPr>
              <w:t>التمويل المشترك</w:t>
            </w:r>
          </w:p>
          <w:p w:rsidR="009A6854" w:rsidRPr="009A6854" w:rsidRDefault="009A6854" w:rsidP="009A6854">
            <w:pPr>
              <w:pStyle w:val="MainParanoChapter"/>
              <w:numPr>
                <w:ilvl w:val="0"/>
                <w:numId w:val="0"/>
              </w:numPr>
              <w:bidi/>
              <w:spacing w:line="204" w:lineRule="auto"/>
              <w:jc w:val="center"/>
              <w:rPr>
                <w:rFonts w:cs="Simplified Arabic"/>
                <w:bCs/>
                <w:szCs w:val="22"/>
                <w:lang w:bidi="ar-EG"/>
              </w:rPr>
            </w:pPr>
            <w:r w:rsidRPr="009A6854">
              <w:rPr>
                <w:rFonts w:cs="Simplified Arabic" w:hint="cs"/>
                <w:bCs/>
                <w:szCs w:val="22"/>
                <w:rtl/>
              </w:rPr>
              <w:t>(مليون دولار)</w:t>
            </w:r>
          </w:p>
        </w:tc>
        <w:tc>
          <w:tcPr>
            <w:tcW w:w="763" w:type="pct"/>
            <w:tcBorders>
              <w:bottom w:val="single" w:sz="6" w:space="0" w:color="008000"/>
            </w:tcBorders>
            <w:shd w:val="clear" w:color="auto" w:fill="auto"/>
          </w:tcPr>
          <w:p w:rsidR="009A6854" w:rsidRPr="009A6854" w:rsidRDefault="009A6854" w:rsidP="009A6854">
            <w:pPr>
              <w:pStyle w:val="MainParanoChapter"/>
              <w:numPr>
                <w:ilvl w:val="0"/>
                <w:numId w:val="0"/>
              </w:numPr>
              <w:bidi/>
              <w:spacing w:line="204" w:lineRule="auto"/>
              <w:jc w:val="center"/>
              <w:rPr>
                <w:rFonts w:cs="Simplified Arabic"/>
                <w:bCs/>
                <w:szCs w:val="22"/>
                <w:rtl/>
              </w:rPr>
            </w:pPr>
            <w:r w:rsidRPr="009A6854">
              <w:rPr>
                <w:rFonts w:cs="Simplified Arabic" w:hint="cs"/>
                <w:bCs/>
                <w:szCs w:val="22"/>
                <w:rtl/>
              </w:rPr>
              <w:t>الموارد الإجمالية</w:t>
            </w:r>
          </w:p>
          <w:p w:rsidR="009A6854" w:rsidRPr="009A6854" w:rsidRDefault="009A6854" w:rsidP="009A6854">
            <w:pPr>
              <w:pStyle w:val="MainParanoChapter"/>
              <w:numPr>
                <w:ilvl w:val="0"/>
                <w:numId w:val="0"/>
              </w:numPr>
              <w:bidi/>
              <w:spacing w:line="204" w:lineRule="auto"/>
              <w:jc w:val="center"/>
              <w:rPr>
                <w:rFonts w:cs="Simplified Arabic"/>
                <w:bCs/>
                <w:szCs w:val="22"/>
                <w:lang w:bidi="ar-EG"/>
              </w:rPr>
            </w:pPr>
            <w:r w:rsidRPr="009A6854">
              <w:rPr>
                <w:rFonts w:cs="Simplified Arabic" w:hint="cs"/>
                <w:bCs/>
                <w:szCs w:val="22"/>
                <w:rtl/>
              </w:rPr>
              <w:t>(مليون دولار)</w:t>
            </w:r>
          </w:p>
        </w:tc>
      </w:tr>
      <w:tr w:rsidR="0054712F" w:rsidRPr="009A6854" w:rsidTr="00B66498">
        <w:trPr>
          <w:trHeight w:val="900"/>
          <w:jc w:val="center"/>
        </w:trPr>
        <w:tc>
          <w:tcPr>
            <w:tcW w:w="1744" w:type="pct"/>
          </w:tcPr>
          <w:p w:rsidR="0054712F" w:rsidRPr="008C5561" w:rsidRDefault="0054712F" w:rsidP="00EE7AF0">
            <w:pPr>
              <w:pStyle w:val="MainParanoChapter"/>
              <w:numPr>
                <w:ilvl w:val="0"/>
                <w:numId w:val="0"/>
              </w:numPr>
              <w:bidi/>
              <w:spacing w:line="204" w:lineRule="auto"/>
              <w:jc w:val="both"/>
              <w:rPr>
                <w:rFonts w:cs="Simplified Arabic"/>
                <w:sz w:val="21"/>
                <w:szCs w:val="21"/>
                <w:lang w:val="en-CA" w:bidi="ar-EG"/>
              </w:rPr>
            </w:pPr>
            <w:r w:rsidRPr="008C5561">
              <w:rPr>
                <w:rFonts w:cs="Simplified Arabic" w:hint="cs"/>
                <w:sz w:val="21"/>
                <w:szCs w:val="21"/>
                <w:rtl/>
                <w:lang w:val="en-CA" w:bidi="ar-EG"/>
              </w:rPr>
              <w:t xml:space="preserve">الإدارة المستدامة للغابات 1: صيانة موارد الغابات: خفض الضغوط على </w:t>
            </w:r>
            <w:r>
              <w:rPr>
                <w:rFonts w:cs="Simplified Arabic" w:hint="cs"/>
                <w:sz w:val="21"/>
                <w:szCs w:val="21"/>
                <w:rtl/>
                <w:lang w:val="en-CA" w:bidi="ar-EG"/>
              </w:rPr>
              <w:t>ال</w:t>
            </w:r>
            <w:r w:rsidRPr="008C5561">
              <w:rPr>
                <w:rFonts w:cs="Simplified Arabic" w:hint="cs"/>
                <w:sz w:val="21"/>
                <w:szCs w:val="21"/>
                <w:rtl/>
                <w:lang w:val="en-CA" w:bidi="ar-EG"/>
              </w:rPr>
              <w:t xml:space="preserve">قيمة </w:t>
            </w:r>
            <w:r>
              <w:rPr>
                <w:rFonts w:cs="Simplified Arabic" w:hint="cs"/>
                <w:sz w:val="21"/>
                <w:szCs w:val="21"/>
                <w:rtl/>
                <w:lang w:val="en-CA" w:bidi="ar-EG"/>
              </w:rPr>
              <w:t>العالية لحفظ ال</w:t>
            </w:r>
            <w:r w:rsidRPr="008C5561">
              <w:rPr>
                <w:rFonts w:cs="Simplified Arabic" w:hint="cs"/>
                <w:sz w:val="21"/>
                <w:szCs w:val="21"/>
                <w:rtl/>
                <w:lang w:val="en-CA" w:bidi="ar-EG"/>
              </w:rPr>
              <w:t>غابات من خلال معالجة الدوافع وراء إزالة الغابات</w:t>
            </w:r>
          </w:p>
        </w:tc>
        <w:tc>
          <w:tcPr>
            <w:tcW w:w="934" w:type="pct"/>
            <w:vAlign w:val="center"/>
          </w:tcPr>
          <w:p w:rsidR="00B66498" w:rsidRDefault="00B66498" w:rsidP="00B66498">
            <w:pPr>
              <w:pStyle w:val="MainParanoChapter"/>
              <w:numPr>
                <w:ilvl w:val="0"/>
                <w:numId w:val="0"/>
              </w:numPr>
              <w:bidi/>
              <w:spacing w:before="40" w:line="204" w:lineRule="auto"/>
              <w:ind w:left="245"/>
              <w:rPr>
                <w:rFonts w:cs="Simplified Arabic"/>
                <w:sz w:val="21"/>
                <w:szCs w:val="21"/>
                <w:rtl/>
              </w:rPr>
            </w:pPr>
          </w:p>
          <w:p w:rsidR="0054712F" w:rsidRPr="00A53332" w:rsidRDefault="0054712F" w:rsidP="00B66498">
            <w:pPr>
              <w:pStyle w:val="MainParanoChapter"/>
              <w:numPr>
                <w:ilvl w:val="0"/>
                <w:numId w:val="0"/>
              </w:numPr>
              <w:bidi/>
              <w:spacing w:before="40" w:line="204" w:lineRule="auto"/>
              <w:ind w:left="245"/>
              <w:rPr>
                <w:rtl/>
                <w:lang w:val="en-CA" w:bidi="ar-EG"/>
              </w:rPr>
            </w:pPr>
            <w:r w:rsidRPr="008C5561">
              <w:rPr>
                <w:rFonts w:cs="Simplified Arabic" w:hint="cs"/>
                <w:sz w:val="21"/>
                <w:szCs w:val="21"/>
                <w:rtl/>
              </w:rPr>
              <w:t>الهدف 11</w:t>
            </w:r>
          </w:p>
        </w:tc>
        <w:tc>
          <w:tcPr>
            <w:tcW w:w="802" w:type="pct"/>
            <w:shd w:val="clear" w:color="auto" w:fill="auto"/>
            <w:vAlign w:val="center"/>
          </w:tcPr>
          <w:p w:rsidR="0054712F" w:rsidRPr="0054712F" w:rsidRDefault="0054712F" w:rsidP="00F8763E">
            <w:pPr>
              <w:bidi/>
              <w:jc w:val="center"/>
              <w:rPr>
                <w:rFonts w:asciiTheme="majorBidi" w:hAnsiTheme="majorBidi" w:cstheme="majorBidi"/>
                <w:color w:val="000000"/>
                <w:sz w:val="20"/>
              </w:rPr>
            </w:pPr>
          </w:p>
          <w:p w:rsidR="0054712F" w:rsidRPr="0054712F" w:rsidRDefault="0054712F" w:rsidP="00F8763E">
            <w:pPr>
              <w:bidi/>
              <w:jc w:val="center"/>
              <w:rPr>
                <w:rFonts w:asciiTheme="majorBidi" w:hAnsiTheme="majorBidi" w:cstheme="majorBidi"/>
                <w:color w:val="000000"/>
                <w:sz w:val="20"/>
              </w:rPr>
            </w:pPr>
            <w:r w:rsidRPr="0054712F">
              <w:rPr>
                <w:rFonts w:asciiTheme="majorBidi" w:hAnsiTheme="majorBidi" w:cstheme="majorBidi"/>
                <w:color w:val="000000"/>
                <w:sz w:val="20"/>
              </w:rPr>
              <w:t>3.9</w:t>
            </w:r>
          </w:p>
        </w:tc>
        <w:tc>
          <w:tcPr>
            <w:tcW w:w="756" w:type="pct"/>
            <w:shd w:val="clear" w:color="auto" w:fill="auto"/>
            <w:vAlign w:val="center"/>
          </w:tcPr>
          <w:p w:rsidR="0054712F" w:rsidRPr="0054712F" w:rsidRDefault="0054712F" w:rsidP="00F8763E">
            <w:pPr>
              <w:bidi/>
              <w:jc w:val="center"/>
              <w:rPr>
                <w:rFonts w:asciiTheme="majorBidi" w:hAnsiTheme="majorBidi" w:cstheme="majorBidi"/>
                <w:color w:val="000000"/>
                <w:sz w:val="20"/>
              </w:rPr>
            </w:pPr>
          </w:p>
          <w:p w:rsidR="0054712F" w:rsidRPr="0054712F" w:rsidRDefault="0054712F" w:rsidP="00F8763E">
            <w:pPr>
              <w:bidi/>
              <w:jc w:val="center"/>
              <w:rPr>
                <w:rFonts w:asciiTheme="majorBidi" w:hAnsiTheme="majorBidi" w:cstheme="majorBidi"/>
                <w:color w:val="000000"/>
                <w:sz w:val="20"/>
              </w:rPr>
            </w:pPr>
            <w:r w:rsidRPr="0054712F">
              <w:rPr>
                <w:rFonts w:asciiTheme="majorBidi" w:hAnsiTheme="majorBidi" w:cstheme="majorBidi"/>
                <w:color w:val="000000"/>
                <w:sz w:val="20"/>
              </w:rPr>
              <w:t>110.8</w:t>
            </w:r>
          </w:p>
        </w:tc>
        <w:tc>
          <w:tcPr>
            <w:tcW w:w="763" w:type="pct"/>
            <w:shd w:val="clear" w:color="auto" w:fill="auto"/>
            <w:vAlign w:val="center"/>
          </w:tcPr>
          <w:p w:rsidR="0054712F" w:rsidRPr="0054712F" w:rsidRDefault="0054712F" w:rsidP="00F8763E">
            <w:pPr>
              <w:bidi/>
              <w:jc w:val="center"/>
              <w:rPr>
                <w:rFonts w:asciiTheme="majorBidi" w:hAnsiTheme="majorBidi" w:cstheme="majorBidi"/>
                <w:color w:val="000000"/>
                <w:sz w:val="20"/>
              </w:rPr>
            </w:pPr>
          </w:p>
          <w:p w:rsidR="0054712F" w:rsidRPr="0054712F" w:rsidRDefault="0054712F" w:rsidP="00F8763E">
            <w:pPr>
              <w:bidi/>
              <w:jc w:val="center"/>
              <w:rPr>
                <w:rFonts w:asciiTheme="majorBidi" w:hAnsiTheme="majorBidi" w:cstheme="majorBidi"/>
                <w:color w:val="000000"/>
                <w:sz w:val="20"/>
              </w:rPr>
            </w:pPr>
            <w:r w:rsidRPr="0054712F">
              <w:rPr>
                <w:rFonts w:asciiTheme="majorBidi" w:hAnsiTheme="majorBidi" w:cstheme="majorBidi"/>
                <w:color w:val="000000"/>
                <w:sz w:val="20"/>
              </w:rPr>
              <w:t>114.7</w:t>
            </w:r>
          </w:p>
        </w:tc>
      </w:tr>
      <w:tr w:rsidR="0054712F" w:rsidRPr="009A6854" w:rsidTr="00B66498">
        <w:trPr>
          <w:trHeight w:val="600"/>
          <w:jc w:val="center"/>
        </w:trPr>
        <w:tc>
          <w:tcPr>
            <w:tcW w:w="1744" w:type="pct"/>
          </w:tcPr>
          <w:p w:rsidR="0054712F" w:rsidRPr="008C5561" w:rsidRDefault="0054712F" w:rsidP="00147426">
            <w:pPr>
              <w:bidi/>
              <w:jc w:val="both"/>
              <w:rPr>
                <w:rFonts w:cs="Simplified Arabic"/>
                <w:sz w:val="21"/>
                <w:szCs w:val="21"/>
              </w:rPr>
            </w:pPr>
            <w:r w:rsidRPr="008C5561">
              <w:rPr>
                <w:rFonts w:cs="Simplified Arabic" w:hint="cs"/>
                <w:sz w:val="21"/>
                <w:szCs w:val="21"/>
                <w:rtl/>
                <w:lang w:val="en-CA" w:bidi="ar-EG"/>
              </w:rPr>
              <w:t xml:space="preserve">الإدارة المستدامة للغابات 2: </w:t>
            </w:r>
            <w:r w:rsidRPr="008C5561">
              <w:rPr>
                <w:rFonts w:cs="Simplified Arabic" w:hint="cs"/>
                <w:sz w:val="21"/>
                <w:szCs w:val="21"/>
                <w:rtl/>
              </w:rPr>
              <w:t xml:space="preserve">تعزيز إدارة الغابات: الحفاظ على تدفقات خدمات النظم </w:t>
            </w:r>
            <w:r w:rsidRPr="008C5561">
              <w:rPr>
                <w:rFonts w:cs="Simplified Arabic" w:hint="cs"/>
                <w:spacing w:val="-8"/>
                <w:sz w:val="21"/>
                <w:szCs w:val="21"/>
                <w:rtl/>
              </w:rPr>
              <w:t>الإيكولوجية للغابات وتحسين قدرتها على الصمود إزاء تغير المناخ من خلال الإدارة المستدامة للغابات</w:t>
            </w:r>
          </w:p>
        </w:tc>
        <w:tc>
          <w:tcPr>
            <w:tcW w:w="934" w:type="pct"/>
            <w:vAlign w:val="center"/>
          </w:tcPr>
          <w:p w:rsidR="0054712F" w:rsidRPr="008C5561" w:rsidRDefault="0054712F" w:rsidP="00B66498">
            <w:pPr>
              <w:pStyle w:val="MainParanoChapter"/>
              <w:numPr>
                <w:ilvl w:val="0"/>
                <w:numId w:val="0"/>
              </w:numPr>
              <w:bidi/>
              <w:spacing w:before="40" w:line="204" w:lineRule="auto"/>
              <w:ind w:left="245"/>
              <w:rPr>
                <w:rFonts w:cs="Simplified Arabic"/>
                <w:sz w:val="21"/>
                <w:szCs w:val="21"/>
                <w:lang w:bidi="ar-EG"/>
              </w:rPr>
            </w:pPr>
            <w:r w:rsidRPr="008C5561">
              <w:rPr>
                <w:rFonts w:cs="Simplified Arabic" w:hint="cs"/>
                <w:sz w:val="21"/>
                <w:szCs w:val="21"/>
                <w:rtl/>
              </w:rPr>
              <w:t>الهدف 7</w:t>
            </w:r>
          </w:p>
        </w:tc>
        <w:tc>
          <w:tcPr>
            <w:tcW w:w="802" w:type="pct"/>
            <w:shd w:val="clear" w:color="auto" w:fill="auto"/>
            <w:vAlign w:val="center"/>
          </w:tcPr>
          <w:p w:rsidR="0054712F" w:rsidRPr="0054712F" w:rsidRDefault="0054712F" w:rsidP="00F8763E">
            <w:pPr>
              <w:bidi/>
              <w:jc w:val="center"/>
              <w:rPr>
                <w:rFonts w:asciiTheme="majorBidi" w:hAnsiTheme="majorBidi" w:cstheme="majorBidi"/>
                <w:color w:val="000000"/>
                <w:sz w:val="20"/>
              </w:rPr>
            </w:pPr>
          </w:p>
          <w:p w:rsidR="0054712F" w:rsidRPr="0054712F" w:rsidRDefault="0054712F" w:rsidP="00F8763E">
            <w:pPr>
              <w:bidi/>
              <w:jc w:val="center"/>
              <w:rPr>
                <w:rFonts w:asciiTheme="majorBidi" w:hAnsiTheme="majorBidi" w:cstheme="majorBidi"/>
                <w:color w:val="000000"/>
                <w:sz w:val="20"/>
              </w:rPr>
            </w:pPr>
            <w:r w:rsidRPr="0054712F">
              <w:rPr>
                <w:rFonts w:asciiTheme="majorBidi" w:hAnsiTheme="majorBidi" w:cstheme="majorBidi"/>
                <w:color w:val="000000"/>
                <w:sz w:val="20"/>
              </w:rPr>
              <w:t>24.5</w:t>
            </w:r>
          </w:p>
        </w:tc>
        <w:tc>
          <w:tcPr>
            <w:tcW w:w="756" w:type="pct"/>
            <w:shd w:val="clear" w:color="auto" w:fill="auto"/>
            <w:vAlign w:val="center"/>
          </w:tcPr>
          <w:p w:rsidR="0054712F" w:rsidRPr="0054712F" w:rsidRDefault="0054712F" w:rsidP="00F8763E">
            <w:pPr>
              <w:bidi/>
              <w:jc w:val="center"/>
              <w:rPr>
                <w:rFonts w:asciiTheme="majorBidi" w:hAnsiTheme="majorBidi" w:cstheme="majorBidi"/>
                <w:color w:val="000000"/>
                <w:sz w:val="20"/>
              </w:rPr>
            </w:pPr>
          </w:p>
          <w:p w:rsidR="0054712F" w:rsidRPr="0054712F" w:rsidRDefault="0054712F" w:rsidP="00F8763E">
            <w:pPr>
              <w:bidi/>
              <w:jc w:val="center"/>
              <w:rPr>
                <w:rFonts w:asciiTheme="majorBidi" w:hAnsiTheme="majorBidi" w:cstheme="majorBidi"/>
                <w:color w:val="000000"/>
                <w:sz w:val="20"/>
              </w:rPr>
            </w:pPr>
            <w:r w:rsidRPr="0054712F">
              <w:rPr>
                <w:rFonts w:asciiTheme="majorBidi" w:hAnsiTheme="majorBidi" w:cstheme="majorBidi"/>
                <w:color w:val="000000"/>
                <w:sz w:val="20"/>
              </w:rPr>
              <w:t>151.2</w:t>
            </w:r>
          </w:p>
        </w:tc>
        <w:tc>
          <w:tcPr>
            <w:tcW w:w="763" w:type="pct"/>
            <w:shd w:val="clear" w:color="auto" w:fill="auto"/>
            <w:vAlign w:val="center"/>
          </w:tcPr>
          <w:p w:rsidR="0054712F" w:rsidRPr="0054712F" w:rsidRDefault="0054712F" w:rsidP="00F8763E">
            <w:pPr>
              <w:bidi/>
              <w:jc w:val="center"/>
              <w:rPr>
                <w:rFonts w:asciiTheme="majorBidi" w:hAnsiTheme="majorBidi" w:cstheme="majorBidi"/>
                <w:color w:val="000000"/>
                <w:sz w:val="20"/>
              </w:rPr>
            </w:pPr>
          </w:p>
          <w:p w:rsidR="0054712F" w:rsidRPr="0054712F" w:rsidRDefault="0054712F" w:rsidP="00F8763E">
            <w:pPr>
              <w:bidi/>
              <w:jc w:val="center"/>
              <w:rPr>
                <w:rFonts w:asciiTheme="majorBidi" w:hAnsiTheme="majorBidi" w:cstheme="majorBidi"/>
                <w:color w:val="000000"/>
                <w:sz w:val="20"/>
              </w:rPr>
            </w:pPr>
            <w:r w:rsidRPr="0054712F">
              <w:rPr>
                <w:rFonts w:asciiTheme="majorBidi" w:hAnsiTheme="majorBidi" w:cstheme="majorBidi"/>
                <w:color w:val="000000"/>
                <w:sz w:val="20"/>
              </w:rPr>
              <w:t>175.8</w:t>
            </w:r>
          </w:p>
        </w:tc>
      </w:tr>
      <w:tr w:rsidR="0054712F" w:rsidRPr="009A6854" w:rsidTr="00B66498">
        <w:trPr>
          <w:trHeight w:val="600"/>
          <w:jc w:val="center"/>
        </w:trPr>
        <w:tc>
          <w:tcPr>
            <w:tcW w:w="1744" w:type="pct"/>
          </w:tcPr>
          <w:p w:rsidR="0054712F" w:rsidRPr="008C5561" w:rsidRDefault="0054712F" w:rsidP="008C5561">
            <w:pPr>
              <w:bidi/>
              <w:jc w:val="both"/>
              <w:rPr>
                <w:rFonts w:cs="Simplified Arabic"/>
                <w:spacing w:val="-8"/>
                <w:sz w:val="21"/>
                <w:szCs w:val="21"/>
              </w:rPr>
            </w:pPr>
            <w:r w:rsidRPr="008C5561">
              <w:rPr>
                <w:rFonts w:cs="Simplified Arabic" w:hint="cs"/>
                <w:spacing w:val="-8"/>
                <w:sz w:val="21"/>
                <w:szCs w:val="21"/>
                <w:rtl/>
                <w:lang w:val="en-CA" w:bidi="ar-EG"/>
              </w:rPr>
              <w:t xml:space="preserve">الإدارة المستدامة للغابات 3: </w:t>
            </w:r>
            <w:r w:rsidRPr="008C5561">
              <w:rPr>
                <w:rFonts w:cs="Simplified Arabic" w:hint="cs"/>
                <w:spacing w:val="-8"/>
                <w:sz w:val="21"/>
                <w:szCs w:val="21"/>
                <w:rtl/>
              </w:rPr>
              <w:t xml:space="preserve">استعادة النظم الإيكولوجية للغابات: عكس </w:t>
            </w:r>
            <w:r>
              <w:rPr>
                <w:rFonts w:cs="Simplified Arabic" w:hint="cs"/>
                <w:spacing w:val="-8"/>
                <w:sz w:val="21"/>
                <w:szCs w:val="21"/>
                <w:rtl/>
              </w:rPr>
              <w:t xml:space="preserve">اتجاه </w:t>
            </w:r>
            <w:r w:rsidRPr="008C5561">
              <w:rPr>
                <w:rFonts w:cs="Simplified Arabic" w:hint="cs"/>
                <w:spacing w:val="-8"/>
                <w:sz w:val="21"/>
                <w:szCs w:val="21"/>
                <w:rtl/>
              </w:rPr>
              <w:t>فقدان خدمات النظم الإيكولوجية داخل المناظر الطبيعية للغابات المتدهورة</w:t>
            </w:r>
          </w:p>
        </w:tc>
        <w:tc>
          <w:tcPr>
            <w:tcW w:w="934" w:type="pct"/>
            <w:vAlign w:val="center"/>
          </w:tcPr>
          <w:p w:rsidR="0054712F" w:rsidRPr="008C5561" w:rsidRDefault="0054712F" w:rsidP="00B66498">
            <w:pPr>
              <w:pStyle w:val="MainParanoChapter"/>
              <w:numPr>
                <w:ilvl w:val="0"/>
                <w:numId w:val="0"/>
              </w:numPr>
              <w:bidi/>
              <w:spacing w:before="40" w:line="204" w:lineRule="auto"/>
              <w:ind w:left="245"/>
              <w:rPr>
                <w:rFonts w:cs="Simplified Arabic"/>
                <w:sz w:val="21"/>
                <w:szCs w:val="21"/>
                <w:lang w:bidi="ar-EG"/>
              </w:rPr>
            </w:pPr>
            <w:r w:rsidRPr="008C5561">
              <w:rPr>
                <w:rFonts w:cs="Simplified Arabic" w:hint="cs"/>
                <w:sz w:val="21"/>
                <w:szCs w:val="21"/>
                <w:rtl/>
              </w:rPr>
              <w:t>الهدفان 14 و15</w:t>
            </w:r>
          </w:p>
        </w:tc>
        <w:tc>
          <w:tcPr>
            <w:tcW w:w="802" w:type="pct"/>
            <w:shd w:val="clear" w:color="auto" w:fill="auto"/>
            <w:vAlign w:val="center"/>
          </w:tcPr>
          <w:p w:rsidR="0054712F" w:rsidRPr="0054712F" w:rsidRDefault="0054712F" w:rsidP="00F8763E">
            <w:pPr>
              <w:bidi/>
              <w:jc w:val="center"/>
              <w:rPr>
                <w:rFonts w:asciiTheme="majorBidi" w:hAnsiTheme="majorBidi" w:cstheme="majorBidi"/>
                <w:color w:val="000000"/>
                <w:sz w:val="20"/>
              </w:rPr>
            </w:pPr>
          </w:p>
          <w:p w:rsidR="0054712F" w:rsidRPr="0054712F" w:rsidRDefault="0054712F" w:rsidP="00F8763E">
            <w:pPr>
              <w:bidi/>
              <w:jc w:val="center"/>
              <w:rPr>
                <w:rFonts w:asciiTheme="majorBidi" w:hAnsiTheme="majorBidi" w:cstheme="majorBidi"/>
                <w:color w:val="000000"/>
                <w:sz w:val="20"/>
              </w:rPr>
            </w:pPr>
            <w:r w:rsidRPr="0054712F">
              <w:rPr>
                <w:rFonts w:asciiTheme="majorBidi" w:hAnsiTheme="majorBidi" w:cstheme="majorBidi"/>
                <w:color w:val="000000"/>
                <w:sz w:val="20"/>
              </w:rPr>
              <w:t>2.2</w:t>
            </w:r>
          </w:p>
        </w:tc>
        <w:tc>
          <w:tcPr>
            <w:tcW w:w="756" w:type="pct"/>
            <w:shd w:val="clear" w:color="auto" w:fill="auto"/>
            <w:vAlign w:val="center"/>
          </w:tcPr>
          <w:p w:rsidR="0054712F" w:rsidRPr="0054712F" w:rsidRDefault="0054712F" w:rsidP="00F8763E">
            <w:pPr>
              <w:bidi/>
              <w:jc w:val="center"/>
              <w:rPr>
                <w:rFonts w:asciiTheme="majorBidi" w:hAnsiTheme="majorBidi" w:cstheme="majorBidi"/>
                <w:color w:val="000000"/>
                <w:sz w:val="20"/>
              </w:rPr>
            </w:pPr>
          </w:p>
          <w:p w:rsidR="0054712F" w:rsidRPr="0054712F" w:rsidRDefault="0054712F" w:rsidP="00F8763E">
            <w:pPr>
              <w:bidi/>
              <w:jc w:val="center"/>
              <w:rPr>
                <w:rFonts w:asciiTheme="majorBidi" w:hAnsiTheme="majorBidi" w:cstheme="majorBidi"/>
                <w:color w:val="000000"/>
                <w:sz w:val="20"/>
              </w:rPr>
            </w:pPr>
            <w:r w:rsidRPr="0054712F">
              <w:rPr>
                <w:rFonts w:asciiTheme="majorBidi" w:hAnsiTheme="majorBidi" w:cstheme="majorBidi"/>
                <w:color w:val="000000"/>
                <w:sz w:val="20"/>
              </w:rPr>
              <w:t>17.5</w:t>
            </w:r>
          </w:p>
        </w:tc>
        <w:tc>
          <w:tcPr>
            <w:tcW w:w="763" w:type="pct"/>
            <w:shd w:val="clear" w:color="auto" w:fill="auto"/>
            <w:vAlign w:val="center"/>
          </w:tcPr>
          <w:p w:rsidR="0054712F" w:rsidRPr="0054712F" w:rsidRDefault="0054712F" w:rsidP="00F8763E">
            <w:pPr>
              <w:bidi/>
              <w:jc w:val="center"/>
              <w:rPr>
                <w:rFonts w:asciiTheme="majorBidi" w:hAnsiTheme="majorBidi" w:cstheme="majorBidi"/>
                <w:color w:val="000000"/>
                <w:sz w:val="20"/>
              </w:rPr>
            </w:pPr>
          </w:p>
          <w:p w:rsidR="0054712F" w:rsidRPr="0054712F" w:rsidRDefault="0054712F" w:rsidP="00F8763E">
            <w:pPr>
              <w:bidi/>
              <w:jc w:val="center"/>
              <w:rPr>
                <w:rFonts w:asciiTheme="majorBidi" w:hAnsiTheme="majorBidi" w:cstheme="majorBidi"/>
                <w:color w:val="000000"/>
                <w:sz w:val="20"/>
              </w:rPr>
            </w:pPr>
            <w:r w:rsidRPr="0054712F">
              <w:rPr>
                <w:rFonts w:asciiTheme="majorBidi" w:hAnsiTheme="majorBidi" w:cstheme="majorBidi"/>
                <w:color w:val="000000"/>
                <w:sz w:val="20"/>
              </w:rPr>
              <w:t>19.8</w:t>
            </w:r>
          </w:p>
        </w:tc>
      </w:tr>
      <w:tr w:rsidR="0054712F" w:rsidRPr="009A6854" w:rsidTr="00B66498">
        <w:trPr>
          <w:trHeight w:val="600"/>
          <w:jc w:val="center"/>
        </w:trPr>
        <w:tc>
          <w:tcPr>
            <w:tcW w:w="1744" w:type="pct"/>
          </w:tcPr>
          <w:p w:rsidR="0054712F" w:rsidRPr="008C5561" w:rsidRDefault="0054712F" w:rsidP="0054712F">
            <w:pPr>
              <w:bidi/>
              <w:jc w:val="both"/>
              <w:rPr>
                <w:rFonts w:cs="Simplified Arabic"/>
                <w:sz w:val="21"/>
                <w:szCs w:val="21"/>
              </w:rPr>
            </w:pPr>
            <w:r w:rsidRPr="008C5561">
              <w:rPr>
                <w:rFonts w:cs="Simplified Arabic" w:hint="cs"/>
                <w:sz w:val="21"/>
                <w:szCs w:val="21"/>
                <w:rtl/>
                <w:lang w:val="en-CA" w:bidi="ar-EG"/>
              </w:rPr>
              <w:t xml:space="preserve">الإدارة المستدامة للغابات 4: </w:t>
            </w:r>
            <w:r w:rsidRPr="008C5561">
              <w:rPr>
                <w:rFonts w:cs="Simplified Arabic" w:hint="cs"/>
                <w:sz w:val="21"/>
                <w:szCs w:val="21"/>
                <w:rtl/>
              </w:rPr>
              <w:t>زيادة التعاون الإقليمي والعالمي: تعزيز التنسيق الإقليمي والعالمي في الجهود المبذولة لصيان</w:t>
            </w:r>
            <w:r>
              <w:rPr>
                <w:rFonts w:cs="Simplified Arabic" w:hint="cs"/>
                <w:sz w:val="21"/>
                <w:szCs w:val="21"/>
                <w:rtl/>
              </w:rPr>
              <w:t>ة</w:t>
            </w:r>
            <w:r w:rsidRPr="008C5561">
              <w:rPr>
                <w:rFonts w:cs="Simplified Arabic" w:hint="cs"/>
                <w:sz w:val="21"/>
                <w:szCs w:val="21"/>
                <w:rtl/>
              </w:rPr>
              <w:t xml:space="preserve"> موارد الغابات، وتعزيز إدارة الغابات واستعادة النظم الإيكولوجية للغابات من خلال نقل الخبرات</w:t>
            </w:r>
            <w:r>
              <w:rPr>
                <w:rFonts w:cs="Simplified Arabic" w:hint="cs"/>
                <w:sz w:val="21"/>
                <w:szCs w:val="21"/>
                <w:rtl/>
              </w:rPr>
              <w:t xml:space="preserve"> الدولية </w:t>
            </w:r>
            <w:r w:rsidRPr="008C5561">
              <w:rPr>
                <w:rFonts w:cs="Simplified Arabic" w:hint="cs"/>
                <w:sz w:val="21"/>
                <w:szCs w:val="21"/>
                <w:rtl/>
              </w:rPr>
              <w:t>والدراية</w:t>
            </w:r>
          </w:p>
        </w:tc>
        <w:tc>
          <w:tcPr>
            <w:tcW w:w="934" w:type="pct"/>
            <w:vAlign w:val="center"/>
          </w:tcPr>
          <w:p w:rsidR="0054712F" w:rsidRPr="008C5561" w:rsidRDefault="0054712F" w:rsidP="00B66498">
            <w:pPr>
              <w:pStyle w:val="MainParanoChapter"/>
              <w:numPr>
                <w:ilvl w:val="0"/>
                <w:numId w:val="0"/>
              </w:numPr>
              <w:bidi/>
              <w:spacing w:before="40" w:line="204" w:lineRule="auto"/>
              <w:ind w:left="245"/>
              <w:rPr>
                <w:rFonts w:cs="Simplified Arabic"/>
                <w:sz w:val="21"/>
                <w:szCs w:val="21"/>
                <w:lang w:bidi="ar-EG"/>
              </w:rPr>
            </w:pPr>
            <w:r w:rsidRPr="008C5561">
              <w:rPr>
                <w:rFonts w:cs="Simplified Arabic" w:hint="cs"/>
                <w:sz w:val="21"/>
                <w:szCs w:val="21"/>
                <w:rtl/>
              </w:rPr>
              <w:t xml:space="preserve">الهدف </w:t>
            </w:r>
            <w:r w:rsidRPr="008C5561">
              <w:rPr>
                <w:rFonts w:cs="Simplified Arabic" w:hint="cs"/>
                <w:sz w:val="21"/>
                <w:szCs w:val="21"/>
                <w:rtl/>
                <w:lang w:bidi="ar-EG"/>
              </w:rPr>
              <w:t>19</w:t>
            </w:r>
          </w:p>
        </w:tc>
        <w:tc>
          <w:tcPr>
            <w:tcW w:w="802" w:type="pct"/>
            <w:shd w:val="clear" w:color="auto" w:fill="auto"/>
            <w:vAlign w:val="center"/>
          </w:tcPr>
          <w:p w:rsidR="0054712F" w:rsidRPr="0054712F" w:rsidRDefault="0054712F" w:rsidP="00F8763E">
            <w:pPr>
              <w:bidi/>
              <w:jc w:val="center"/>
              <w:rPr>
                <w:rFonts w:asciiTheme="majorBidi" w:hAnsiTheme="majorBidi" w:cstheme="majorBidi"/>
                <w:color w:val="000000"/>
                <w:sz w:val="20"/>
              </w:rPr>
            </w:pPr>
          </w:p>
          <w:p w:rsidR="0054712F" w:rsidRPr="0054712F" w:rsidRDefault="0054712F" w:rsidP="00F8763E">
            <w:pPr>
              <w:bidi/>
              <w:jc w:val="center"/>
              <w:rPr>
                <w:rFonts w:asciiTheme="majorBidi" w:hAnsiTheme="majorBidi" w:cstheme="majorBidi"/>
                <w:color w:val="000000"/>
                <w:sz w:val="20"/>
              </w:rPr>
            </w:pPr>
            <w:r w:rsidRPr="0054712F">
              <w:rPr>
                <w:rFonts w:asciiTheme="majorBidi" w:hAnsiTheme="majorBidi" w:cstheme="majorBidi"/>
                <w:color w:val="000000"/>
                <w:sz w:val="20"/>
              </w:rPr>
              <w:t>0.04</w:t>
            </w:r>
          </w:p>
        </w:tc>
        <w:tc>
          <w:tcPr>
            <w:tcW w:w="756" w:type="pct"/>
            <w:shd w:val="clear" w:color="auto" w:fill="auto"/>
            <w:vAlign w:val="center"/>
          </w:tcPr>
          <w:p w:rsidR="0054712F" w:rsidRPr="0054712F" w:rsidRDefault="0054712F" w:rsidP="00F8763E">
            <w:pPr>
              <w:bidi/>
              <w:jc w:val="center"/>
              <w:rPr>
                <w:rFonts w:asciiTheme="majorBidi" w:hAnsiTheme="majorBidi" w:cstheme="majorBidi"/>
                <w:color w:val="000000"/>
                <w:sz w:val="20"/>
              </w:rPr>
            </w:pPr>
          </w:p>
          <w:p w:rsidR="0054712F" w:rsidRPr="0054712F" w:rsidRDefault="0054712F" w:rsidP="00F8763E">
            <w:pPr>
              <w:bidi/>
              <w:jc w:val="center"/>
              <w:rPr>
                <w:rFonts w:asciiTheme="majorBidi" w:hAnsiTheme="majorBidi" w:cstheme="majorBidi"/>
                <w:color w:val="000000"/>
                <w:sz w:val="20"/>
              </w:rPr>
            </w:pPr>
            <w:r w:rsidRPr="0054712F">
              <w:rPr>
                <w:rFonts w:asciiTheme="majorBidi" w:hAnsiTheme="majorBidi" w:cstheme="majorBidi"/>
                <w:color w:val="000000"/>
                <w:sz w:val="20"/>
              </w:rPr>
              <w:t>2.6</w:t>
            </w:r>
          </w:p>
        </w:tc>
        <w:tc>
          <w:tcPr>
            <w:tcW w:w="763" w:type="pct"/>
            <w:shd w:val="clear" w:color="auto" w:fill="auto"/>
            <w:vAlign w:val="center"/>
          </w:tcPr>
          <w:p w:rsidR="0054712F" w:rsidRPr="0054712F" w:rsidRDefault="0054712F" w:rsidP="00F8763E">
            <w:pPr>
              <w:bidi/>
              <w:jc w:val="center"/>
              <w:rPr>
                <w:rFonts w:asciiTheme="majorBidi" w:hAnsiTheme="majorBidi" w:cstheme="majorBidi"/>
                <w:color w:val="000000"/>
                <w:sz w:val="20"/>
              </w:rPr>
            </w:pPr>
          </w:p>
          <w:p w:rsidR="0054712F" w:rsidRPr="0054712F" w:rsidRDefault="0054712F" w:rsidP="00F8763E">
            <w:pPr>
              <w:bidi/>
              <w:jc w:val="center"/>
              <w:rPr>
                <w:rFonts w:asciiTheme="majorBidi" w:hAnsiTheme="majorBidi" w:cstheme="majorBidi"/>
                <w:color w:val="000000"/>
                <w:sz w:val="20"/>
              </w:rPr>
            </w:pPr>
            <w:r w:rsidRPr="0054712F">
              <w:rPr>
                <w:rFonts w:asciiTheme="majorBidi" w:hAnsiTheme="majorBidi" w:cstheme="majorBidi"/>
                <w:color w:val="000000"/>
                <w:sz w:val="20"/>
              </w:rPr>
              <w:t>2.6</w:t>
            </w:r>
          </w:p>
        </w:tc>
      </w:tr>
      <w:tr w:rsidR="0054712F" w:rsidRPr="009A6854" w:rsidTr="00F8763E">
        <w:trPr>
          <w:trHeight w:val="342"/>
          <w:jc w:val="center"/>
        </w:trPr>
        <w:tc>
          <w:tcPr>
            <w:tcW w:w="1744" w:type="pct"/>
          </w:tcPr>
          <w:p w:rsidR="0054712F" w:rsidRPr="008C5561" w:rsidRDefault="00C84EA1" w:rsidP="009A6854">
            <w:pPr>
              <w:pStyle w:val="MainParanoChapter"/>
              <w:numPr>
                <w:ilvl w:val="0"/>
                <w:numId w:val="0"/>
              </w:numPr>
              <w:bidi/>
              <w:spacing w:line="204" w:lineRule="auto"/>
              <w:rPr>
                <w:rFonts w:cs="Simplified Arabic"/>
                <w:b/>
                <w:bCs/>
                <w:sz w:val="21"/>
                <w:szCs w:val="21"/>
                <w:lang w:val="en-CA" w:bidi="ar-EG"/>
              </w:rPr>
            </w:pPr>
            <w:r w:rsidRPr="008C5561">
              <w:rPr>
                <w:rFonts w:cs="Simplified Arabic" w:hint="cs"/>
                <w:b/>
                <w:bCs/>
                <w:sz w:val="21"/>
                <w:szCs w:val="21"/>
                <w:rtl/>
                <w:lang w:val="en-CA" w:bidi="ar-EG"/>
              </w:rPr>
              <w:t>المجمو</w:t>
            </w:r>
            <w:r w:rsidRPr="008C5561">
              <w:rPr>
                <w:rFonts w:cs="Simplified Arabic" w:hint="eastAsia"/>
                <w:b/>
                <w:bCs/>
                <w:sz w:val="21"/>
                <w:szCs w:val="21"/>
                <w:rtl/>
                <w:lang w:val="en-CA" w:bidi="ar-EG"/>
              </w:rPr>
              <w:t>ع</w:t>
            </w:r>
          </w:p>
        </w:tc>
        <w:tc>
          <w:tcPr>
            <w:tcW w:w="934" w:type="pct"/>
          </w:tcPr>
          <w:p w:rsidR="0054712F" w:rsidRPr="009A6854" w:rsidRDefault="0054712F" w:rsidP="009A6854">
            <w:pPr>
              <w:pStyle w:val="MainParanoChapter"/>
              <w:numPr>
                <w:ilvl w:val="0"/>
                <w:numId w:val="0"/>
              </w:numPr>
              <w:bidi/>
              <w:spacing w:line="204" w:lineRule="auto"/>
              <w:jc w:val="both"/>
              <w:rPr>
                <w:rFonts w:cs="Simplified Arabic"/>
                <w:szCs w:val="22"/>
                <w:lang w:bidi="ar-EG"/>
              </w:rPr>
            </w:pPr>
          </w:p>
        </w:tc>
        <w:tc>
          <w:tcPr>
            <w:tcW w:w="802" w:type="pct"/>
            <w:shd w:val="clear" w:color="auto" w:fill="auto"/>
            <w:vAlign w:val="center"/>
          </w:tcPr>
          <w:p w:rsidR="0054712F" w:rsidRPr="0054712F" w:rsidRDefault="0054712F" w:rsidP="00F8763E">
            <w:pPr>
              <w:bidi/>
              <w:jc w:val="center"/>
              <w:rPr>
                <w:rFonts w:asciiTheme="majorBidi" w:hAnsiTheme="majorBidi" w:cstheme="majorBidi"/>
                <w:b/>
                <w:bCs/>
                <w:color w:val="000000"/>
                <w:sz w:val="20"/>
              </w:rPr>
            </w:pPr>
          </w:p>
          <w:p w:rsidR="0054712F" w:rsidRPr="0054712F" w:rsidRDefault="0054712F" w:rsidP="00F8763E">
            <w:pPr>
              <w:bidi/>
              <w:jc w:val="center"/>
              <w:rPr>
                <w:rFonts w:asciiTheme="majorBidi" w:hAnsiTheme="majorBidi" w:cstheme="majorBidi"/>
                <w:b/>
                <w:bCs/>
                <w:color w:val="000000"/>
                <w:sz w:val="20"/>
              </w:rPr>
            </w:pPr>
            <w:r w:rsidRPr="0054712F">
              <w:rPr>
                <w:rFonts w:asciiTheme="majorBidi" w:hAnsiTheme="majorBidi" w:cstheme="majorBidi"/>
                <w:b/>
                <w:bCs/>
                <w:color w:val="000000"/>
                <w:sz w:val="20"/>
              </w:rPr>
              <w:t>30.6</w:t>
            </w:r>
          </w:p>
        </w:tc>
        <w:tc>
          <w:tcPr>
            <w:tcW w:w="756" w:type="pct"/>
            <w:shd w:val="clear" w:color="auto" w:fill="auto"/>
            <w:vAlign w:val="center"/>
          </w:tcPr>
          <w:p w:rsidR="0054712F" w:rsidRPr="0054712F" w:rsidRDefault="0054712F" w:rsidP="00F8763E">
            <w:pPr>
              <w:bidi/>
              <w:jc w:val="center"/>
              <w:rPr>
                <w:rFonts w:asciiTheme="majorBidi" w:hAnsiTheme="majorBidi" w:cstheme="majorBidi"/>
                <w:b/>
                <w:bCs/>
                <w:color w:val="000000"/>
                <w:sz w:val="20"/>
              </w:rPr>
            </w:pPr>
          </w:p>
          <w:p w:rsidR="0054712F" w:rsidRPr="0054712F" w:rsidRDefault="0054712F" w:rsidP="00F8763E">
            <w:pPr>
              <w:bidi/>
              <w:jc w:val="center"/>
              <w:rPr>
                <w:rFonts w:asciiTheme="majorBidi" w:hAnsiTheme="majorBidi" w:cstheme="majorBidi"/>
                <w:b/>
                <w:bCs/>
                <w:color w:val="000000"/>
                <w:sz w:val="20"/>
              </w:rPr>
            </w:pPr>
            <w:r w:rsidRPr="0054712F">
              <w:rPr>
                <w:rFonts w:asciiTheme="majorBidi" w:hAnsiTheme="majorBidi" w:cstheme="majorBidi"/>
                <w:b/>
                <w:bCs/>
                <w:color w:val="000000"/>
                <w:sz w:val="20"/>
              </w:rPr>
              <w:t>282.1</w:t>
            </w:r>
          </w:p>
        </w:tc>
        <w:tc>
          <w:tcPr>
            <w:tcW w:w="763" w:type="pct"/>
            <w:shd w:val="clear" w:color="auto" w:fill="auto"/>
            <w:vAlign w:val="center"/>
          </w:tcPr>
          <w:p w:rsidR="0054712F" w:rsidRPr="0054712F" w:rsidRDefault="0054712F" w:rsidP="00F8763E">
            <w:pPr>
              <w:bidi/>
              <w:jc w:val="center"/>
              <w:rPr>
                <w:rFonts w:asciiTheme="majorBidi" w:hAnsiTheme="majorBidi" w:cstheme="majorBidi"/>
                <w:b/>
                <w:color w:val="000000"/>
                <w:sz w:val="20"/>
              </w:rPr>
            </w:pPr>
          </w:p>
          <w:p w:rsidR="0054712F" w:rsidRPr="0054712F" w:rsidRDefault="0054712F" w:rsidP="00F8763E">
            <w:pPr>
              <w:bidi/>
              <w:jc w:val="center"/>
              <w:rPr>
                <w:rFonts w:asciiTheme="majorBidi" w:hAnsiTheme="majorBidi" w:cstheme="majorBidi"/>
                <w:b/>
                <w:color w:val="000000"/>
                <w:sz w:val="20"/>
              </w:rPr>
            </w:pPr>
            <w:r w:rsidRPr="0054712F">
              <w:rPr>
                <w:rFonts w:asciiTheme="majorBidi" w:hAnsiTheme="majorBidi" w:cstheme="majorBidi"/>
                <w:b/>
                <w:color w:val="000000"/>
                <w:sz w:val="20"/>
              </w:rPr>
              <w:t>312.7</w:t>
            </w:r>
          </w:p>
        </w:tc>
      </w:tr>
    </w:tbl>
    <w:p w:rsidR="00871B11" w:rsidRPr="00147426" w:rsidRDefault="00871B11" w:rsidP="00275ADB">
      <w:pPr>
        <w:pStyle w:val="MainParanoChapter"/>
        <w:numPr>
          <w:ilvl w:val="0"/>
          <w:numId w:val="0"/>
        </w:numPr>
        <w:bidi/>
        <w:spacing w:before="240" w:after="180" w:line="204" w:lineRule="auto"/>
        <w:jc w:val="both"/>
        <w:rPr>
          <w:rFonts w:cs="Simplified Arabic"/>
          <w:b/>
          <w:bCs/>
          <w:u w:val="single"/>
        </w:rPr>
      </w:pPr>
      <w:r w:rsidRPr="00147426">
        <w:rPr>
          <w:rFonts w:cs="Simplified Arabic" w:hint="cs"/>
          <w:b/>
          <w:bCs/>
          <w:u w:val="single"/>
          <w:rtl/>
        </w:rPr>
        <w:t xml:space="preserve">المجال البؤري </w:t>
      </w:r>
      <w:r w:rsidR="006D6CE2" w:rsidRPr="00147426">
        <w:rPr>
          <w:rFonts w:cs="Simplified Arabic" w:hint="cs"/>
          <w:b/>
          <w:bCs/>
          <w:u w:val="single"/>
          <w:rtl/>
        </w:rPr>
        <w:t>ل</w:t>
      </w:r>
      <w:r w:rsidR="00D06E08">
        <w:rPr>
          <w:rFonts w:cs="Simplified Arabic" w:hint="cs"/>
          <w:b/>
          <w:bCs/>
          <w:u w:val="single"/>
          <w:rtl/>
        </w:rPr>
        <w:t>لتخفيف من حدة تغير المناخ</w:t>
      </w:r>
    </w:p>
    <w:p w:rsidR="00871B11" w:rsidRDefault="0066500E" w:rsidP="0054712F">
      <w:pPr>
        <w:pStyle w:val="MainParanoChapter"/>
        <w:numPr>
          <w:ilvl w:val="0"/>
          <w:numId w:val="12"/>
        </w:numPr>
        <w:bidi/>
        <w:spacing w:after="100" w:line="204" w:lineRule="auto"/>
        <w:ind w:left="734" w:hanging="730"/>
        <w:jc w:val="both"/>
        <w:rPr>
          <w:rFonts w:cs="Simplified Arabic"/>
        </w:rPr>
      </w:pPr>
      <w:r>
        <w:rPr>
          <w:rFonts w:cs="Simplified Arabic" w:hint="cs"/>
          <w:rtl/>
        </w:rPr>
        <w:t>يتمثل هذا الهدف ل</w:t>
      </w:r>
      <w:r w:rsidR="00B72F54">
        <w:rPr>
          <w:rFonts w:cs="Simplified Arabic" w:hint="cs"/>
          <w:rtl/>
        </w:rPr>
        <w:t>استراتيجي</w:t>
      </w:r>
      <w:r>
        <w:rPr>
          <w:rFonts w:cs="Simplified Arabic" w:hint="cs"/>
          <w:rtl/>
        </w:rPr>
        <w:t xml:space="preserve">ة </w:t>
      </w:r>
      <w:r w:rsidR="00AF490D">
        <w:rPr>
          <w:rFonts w:cs="Simplified Arabic" w:hint="cs"/>
          <w:rtl/>
        </w:rPr>
        <w:t>ا</w:t>
      </w:r>
      <w:r w:rsidR="00D06E08">
        <w:rPr>
          <w:rFonts w:cs="Simplified Arabic" w:hint="cs"/>
          <w:rtl/>
        </w:rPr>
        <w:t>لتخفيف من حدة تغير المناخ</w:t>
      </w:r>
      <w:r>
        <w:rPr>
          <w:rFonts w:cs="Simplified Arabic" w:hint="cs"/>
          <w:rtl/>
        </w:rPr>
        <w:t xml:space="preserve"> في التجديد السادس لموارد </w:t>
      </w:r>
      <w:r w:rsidR="001D7A4C">
        <w:rPr>
          <w:rFonts w:cs="Simplified Arabic" w:hint="cs"/>
          <w:rtl/>
        </w:rPr>
        <w:t>مرفق البيئة العالمية</w:t>
      </w:r>
      <w:r>
        <w:rPr>
          <w:rFonts w:cs="Simplified Arabic" w:hint="cs"/>
          <w:rtl/>
        </w:rPr>
        <w:t xml:space="preserve"> في دعم البلدان النامية وبلدان التحول الاقتصادي في تنفيذ تغيرات تحولية نحو تطوير مسار الانبعاثات المنخفضة. و</w:t>
      </w:r>
      <w:r w:rsidR="00C1627E">
        <w:rPr>
          <w:rFonts w:cs="Simplified Arabic" w:hint="cs"/>
          <w:rtl/>
        </w:rPr>
        <w:t>س</w:t>
      </w:r>
      <w:r>
        <w:rPr>
          <w:rFonts w:cs="Simplified Arabic" w:hint="cs"/>
          <w:rtl/>
        </w:rPr>
        <w:t xml:space="preserve">تكون المساهمة المباشرة الأكثر حيوية لتحقيق أهداف أيشي للتنوع البيولوجي عن طريق </w:t>
      </w:r>
      <w:r w:rsidR="00B72F54">
        <w:rPr>
          <w:rFonts w:cs="Simplified Arabic" w:hint="cs"/>
          <w:rtl/>
        </w:rPr>
        <w:t>استراتيجي</w:t>
      </w:r>
      <w:r>
        <w:rPr>
          <w:rFonts w:cs="Simplified Arabic" w:hint="cs"/>
          <w:rtl/>
        </w:rPr>
        <w:t xml:space="preserve">ة </w:t>
      </w:r>
      <w:r w:rsidR="00AF490D">
        <w:rPr>
          <w:rFonts w:cs="Simplified Arabic" w:hint="cs"/>
          <w:rtl/>
        </w:rPr>
        <w:t>ا</w:t>
      </w:r>
      <w:r w:rsidR="00D06E08">
        <w:rPr>
          <w:rFonts w:cs="Simplified Arabic" w:hint="cs"/>
          <w:rtl/>
        </w:rPr>
        <w:t>لتخفيف من حدة تغير المناخ</w:t>
      </w:r>
      <w:r>
        <w:rPr>
          <w:rFonts w:cs="Simplified Arabic" w:hint="cs"/>
          <w:rtl/>
        </w:rPr>
        <w:t xml:space="preserve"> من خلال الأنشطة الأرضية المدعومة في إطار البرنامج 4 للتشجيع على حفظ </w:t>
      </w:r>
      <w:r w:rsidR="00C1627E">
        <w:rPr>
          <w:rFonts w:cs="Simplified Arabic" w:hint="cs"/>
          <w:rtl/>
        </w:rPr>
        <w:t>مخزونات</w:t>
      </w:r>
      <w:r>
        <w:rPr>
          <w:rFonts w:cs="Simplified Arabic" w:hint="cs"/>
          <w:rtl/>
        </w:rPr>
        <w:t xml:space="preserve"> الكربون وتعزيزها في الغابات، والاستخدام</w:t>
      </w:r>
      <w:r w:rsidR="002B2766">
        <w:rPr>
          <w:rFonts w:cs="Simplified Arabic" w:hint="cs"/>
          <w:rtl/>
        </w:rPr>
        <w:t>ات</w:t>
      </w:r>
      <w:r>
        <w:rPr>
          <w:rFonts w:cs="Simplified Arabic" w:hint="cs"/>
          <w:rtl/>
        </w:rPr>
        <w:t xml:space="preserve"> ا</w:t>
      </w:r>
      <w:r w:rsidR="002B2766">
        <w:rPr>
          <w:rFonts w:cs="Simplified Arabic" w:hint="cs"/>
          <w:rtl/>
        </w:rPr>
        <w:t>لأ</w:t>
      </w:r>
      <w:r>
        <w:rPr>
          <w:rFonts w:cs="Simplified Arabic" w:hint="cs"/>
          <w:rtl/>
        </w:rPr>
        <w:t>خر</w:t>
      </w:r>
      <w:r w:rsidR="002B2766">
        <w:rPr>
          <w:rFonts w:cs="Simplified Arabic" w:hint="cs"/>
          <w:rtl/>
        </w:rPr>
        <w:t>ى</w:t>
      </w:r>
      <w:r>
        <w:rPr>
          <w:rFonts w:cs="Simplified Arabic" w:hint="cs"/>
          <w:rtl/>
        </w:rPr>
        <w:t xml:space="preserve"> للأر</w:t>
      </w:r>
      <w:r w:rsidR="002B2766">
        <w:rPr>
          <w:rFonts w:cs="Simplified Arabic" w:hint="cs"/>
          <w:rtl/>
        </w:rPr>
        <w:t>اضي، ودعم الزراعة الذكية مناخيا</w:t>
      </w:r>
      <w:r>
        <w:rPr>
          <w:rFonts w:cs="Simplified Arabic" w:hint="cs"/>
          <w:rtl/>
        </w:rPr>
        <w:t xml:space="preserve">. ويبين الجدول 4 أدناه مساهمة موارد تغير المناخ في </w:t>
      </w:r>
      <w:r w:rsidR="001D7A4C">
        <w:rPr>
          <w:rFonts w:cs="Simplified Arabic" w:hint="cs"/>
          <w:rtl/>
        </w:rPr>
        <w:t>مرفق البيئة العالمية</w:t>
      </w:r>
      <w:r>
        <w:rPr>
          <w:rFonts w:cs="Simplified Arabic" w:hint="cs"/>
          <w:rtl/>
        </w:rPr>
        <w:t xml:space="preserve"> في تحقيق الهدف 15 من أهداف أيشي للتنوع البي</w:t>
      </w:r>
      <w:r w:rsidR="00C1627E">
        <w:rPr>
          <w:rFonts w:cs="Simplified Arabic" w:hint="cs"/>
          <w:rtl/>
        </w:rPr>
        <w:t>ولوجي على النحو الذي حددت أولوي</w:t>
      </w:r>
      <w:r>
        <w:rPr>
          <w:rFonts w:cs="Simplified Arabic" w:hint="cs"/>
          <w:rtl/>
        </w:rPr>
        <w:t>ته البلدان.</w:t>
      </w:r>
    </w:p>
    <w:p w:rsidR="00275ADB" w:rsidRDefault="00275ADB">
      <w:pPr>
        <w:rPr>
          <w:rFonts w:cs="Simplified Arabic"/>
          <w:b/>
          <w:bCs/>
          <w:sz w:val="22"/>
          <w:szCs w:val="24"/>
          <w:rtl/>
        </w:rPr>
      </w:pPr>
      <w:r>
        <w:rPr>
          <w:rFonts w:cs="Simplified Arabic"/>
          <w:b/>
          <w:bCs/>
          <w:rtl/>
        </w:rPr>
        <w:br w:type="page"/>
      </w:r>
    </w:p>
    <w:p w:rsidR="00871B11" w:rsidRDefault="00871B11" w:rsidP="006D6CE2">
      <w:pPr>
        <w:pStyle w:val="MainParanoChapter"/>
        <w:numPr>
          <w:ilvl w:val="0"/>
          <w:numId w:val="0"/>
        </w:numPr>
        <w:bidi/>
        <w:spacing w:after="120" w:line="204" w:lineRule="auto"/>
        <w:jc w:val="both"/>
        <w:rPr>
          <w:rFonts w:cs="Simplified Arabic"/>
          <w:lang w:bidi="ar-EG"/>
        </w:rPr>
      </w:pPr>
      <w:r w:rsidRPr="0028211B">
        <w:rPr>
          <w:rFonts w:cs="Simplified Arabic" w:hint="cs"/>
          <w:b/>
          <w:bCs/>
          <w:rtl/>
        </w:rPr>
        <w:t>الجدول 4</w:t>
      </w:r>
      <w:r w:rsidR="006D6CE2">
        <w:rPr>
          <w:rFonts w:cs="Simplified Arabic" w:hint="cs"/>
          <w:b/>
          <w:bCs/>
          <w:rtl/>
        </w:rPr>
        <w:t>-</w:t>
      </w:r>
      <w:r w:rsidRPr="0028211B">
        <w:rPr>
          <w:rFonts w:cs="Simplified Arabic" w:hint="cs"/>
          <w:b/>
          <w:bCs/>
          <w:rtl/>
        </w:rPr>
        <w:t xml:space="preserve"> </w:t>
      </w:r>
      <w:r w:rsidRPr="00871B11">
        <w:rPr>
          <w:rFonts w:cs="Simplified Arabic" w:hint="cs"/>
          <w:b/>
          <w:bCs/>
          <w:rtl/>
        </w:rPr>
        <w:t xml:space="preserve">التوزيع التراكمي لموارد </w:t>
      </w:r>
      <w:r w:rsidR="006D6CE2">
        <w:rPr>
          <w:rFonts w:cs="Simplified Arabic" w:hint="cs"/>
          <w:b/>
          <w:bCs/>
          <w:rtl/>
        </w:rPr>
        <w:t xml:space="preserve">التجديد السادس </w:t>
      </w:r>
      <w:r w:rsidR="006D6CE2" w:rsidRPr="00871B11">
        <w:rPr>
          <w:rFonts w:cs="Simplified Arabic" w:hint="cs"/>
          <w:b/>
          <w:bCs/>
          <w:rtl/>
        </w:rPr>
        <w:t xml:space="preserve">لموارد </w:t>
      </w:r>
      <w:r w:rsidR="001D7A4C">
        <w:rPr>
          <w:rFonts w:cs="Simplified Arabic" w:hint="cs"/>
          <w:b/>
          <w:bCs/>
          <w:rtl/>
        </w:rPr>
        <w:t>مرفق البيئة العالمية</w:t>
      </w:r>
      <w:r w:rsidRPr="00871B11">
        <w:rPr>
          <w:rFonts w:cs="Simplified Arabic" w:hint="cs"/>
          <w:b/>
          <w:bCs/>
          <w:rtl/>
        </w:rPr>
        <w:t xml:space="preserve"> حسب أهداف وبرامج المجال البؤري </w:t>
      </w:r>
      <w:r>
        <w:rPr>
          <w:rFonts w:cs="Simplified Arabic" w:hint="cs"/>
          <w:b/>
          <w:bCs/>
          <w:rtl/>
        </w:rPr>
        <w:t>لتغير المناخ</w:t>
      </w:r>
      <w:r w:rsidRPr="00871B11">
        <w:rPr>
          <w:rFonts w:cs="Simplified Arabic" w:hint="cs"/>
          <w:b/>
          <w:bCs/>
          <w:rtl/>
        </w:rPr>
        <w:t xml:space="preserve"> </w:t>
      </w:r>
      <w:r w:rsidR="002B2766">
        <w:rPr>
          <w:rFonts w:cs="Simplified Arabic" w:hint="cs"/>
          <w:b/>
          <w:bCs/>
          <w:rtl/>
        </w:rPr>
        <w:t>بالنسبة ل</w:t>
      </w:r>
      <w:r w:rsidRPr="00871B11">
        <w:rPr>
          <w:rFonts w:cs="Simplified Arabic" w:hint="cs"/>
          <w:b/>
          <w:bCs/>
          <w:rtl/>
        </w:rPr>
        <w:t xml:space="preserve">لتجديد السادس لموارد </w:t>
      </w:r>
      <w:r w:rsidR="001D7A4C">
        <w:rPr>
          <w:rFonts w:cs="Simplified Arabic" w:hint="cs"/>
          <w:b/>
          <w:bCs/>
          <w:rtl/>
        </w:rPr>
        <w:t>مرفق البيئة العالمية</w:t>
      </w:r>
      <w:r w:rsidRPr="00871B11">
        <w:rPr>
          <w:rFonts w:cs="Simplified Arabic" w:hint="cs"/>
          <w:b/>
          <w:bCs/>
          <w:rtl/>
        </w:rPr>
        <w:t xml:space="preserve"> والمساهمات في تحقيق أهداف أيشي للتنوع البيولوجي (1 يوليو</w:t>
      </w:r>
      <w:r w:rsidR="006F0156">
        <w:rPr>
          <w:rFonts w:cs="Simplified Arabic" w:hint="cs"/>
          <w:b/>
          <w:bCs/>
          <w:rtl/>
        </w:rPr>
        <w:t>/</w:t>
      </w:r>
      <w:r w:rsidRPr="00871B11">
        <w:rPr>
          <w:rFonts w:cs="Simplified Arabic" w:hint="cs"/>
          <w:b/>
          <w:bCs/>
          <w:rtl/>
        </w:rPr>
        <w:t xml:space="preserve">تموز </w:t>
      </w:r>
      <w:r w:rsidR="006D6CE2">
        <w:rPr>
          <w:rFonts w:cs="Simplified Arabic" w:hint="cs"/>
          <w:b/>
          <w:bCs/>
          <w:rtl/>
        </w:rPr>
        <w:t>2016</w:t>
      </w:r>
      <w:r w:rsidRPr="00871B11">
        <w:rPr>
          <w:rFonts w:cs="Simplified Arabic" w:hint="cs"/>
          <w:b/>
          <w:bCs/>
          <w:rtl/>
        </w:rPr>
        <w:t xml:space="preserve"> إلى </w:t>
      </w:r>
      <w:r w:rsidR="00C36AB0">
        <w:rPr>
          <w:rFonts w:cs="Simplified Arabic" w:hint="cs"/>
          <w:b/>
          <w:bCs/>
          <w:rtl/>
        </w:rPr>
        <w:t>15 مارس</w:t>
      </w:r>
      <w:r w:rsidR="006F0156">
        <w:rPr>
          <w:rFonts w:cs="Simplified Arabic" w:hint="cs"/>
          <w:b/>
          <w:bCs/>
          <w:rtl/>
        </w:rPr>
        <w:t>/</w:t>
      </w:r>
      <w:r w:rsidR="00C36AB0">
        <w:rPr>
          <w:rFonts w:cs="Simplified Arabic" w:hint="cs"/>
          <w:b/>
          <w:bCs/>
          <w:rtl/>
        </w:rPr>
        <w:t>آذار 2018</w:t>
      </w:r>
      <w:r w:rsidRPr="00871B11">
        <w:rPr>
          <w:rFonts w:cs="Simplified Arabic" w:hint="cs"/>
          <w:b/>
          <w:bCs/>
          <w:rtl/>
        </w:rPr>
        <w:t>)</w:t>
      </w:r>
      <w:r w:rsidRPr="00871B11">
        <w:rPr>
          <w:rFonts w:cs="Simplified Arabic"/>
          <w:b/>
          <w:bCs/>
          <w:vertAlign w:val="superscript"/>
          <w:rtl/>
          <w:lang w:bidi="ar-EG"/>
        </w:rPr>
        <w:footnoteReference w:id="13"/>
      </w:r>
    </w:p>
    <w:tbl>
      <w:tblPr>
        <w:bidiVisual/>
        <w:tblW w:w="5279" w:type="pct"/>
        <w:tblBorders>
          <w:top w:val="single" w:sz="12" w:space="0" w:color="008000"/>
          <w:bottom w:val="single" w:sz="12" w:space="0" w:color="008000"/>
        </w:tblBorders>
        <w:tblLook w:val="04A0" w:firstRow="1" w:lastRow="0" w:firstColumn="1" w:lastColumn="0" w:noHBand="0" w:noVBand="1"/>
      </w:tblPr>
      <w:tblGrid>
        <w:gridCol w:w="3707"/>
        <w:gridCol w:w="1531"/>
        <w:gridCol w:w="1980"/>
        <w:gridCol w:w="1349"/>
        <w:gridCol w:w="1543"/>
      </w:tblGrid>
      <w:tr w:rsidR="00871B11" w:rsidRPr="00871B11" w:rsidTr="006D6CE2">
        <w:trPr>
          <w:trHeight w:val="570"/>
        </w:trPr>
        <w:tc>
          <w:tcPr>
            <w:tcW w:w="1833" w:type="pct"/>
            <w:tcBorders>
              <w:bottom w:val="single" w:sz="6" w:space="0" w:color="008000"/>
            </w:tcBorders>
          </w:tcPr>
          <w:p w:rsidR="00871B11" w:rsidRPr="00871B11" w:rsidRDefault="00871B11" w:rsidP="00871B11">
            <w:pPr>
              <w:pStyle w:val="MainParanoChapter"/>
              <w:numPr>
                <w:ilvl w:val="0"/>
                <w:numId w:val="0"/>
              </w:numPr>
              <w:bidi/>
              <w:jc w:val="center"/>
              <w:rPr>
                <w:rFonts w:cs="Simplified Arabic"/>
                <w:bCs/>
                <w:sz w:val="20"/>
                <w:szCs w:val="20"/>
                <w:lang w:val="en-CA"/>
              </w:rPr>
            </w:pPr>
            <w:r w:rsidRPr="00871B11">
              <w:rPr>
                <w:rFonts w:cs="Simplified Arabic" w:hint="cs"/>
                <w:bCs/>
                <w:sz w:val="20"/>
                <w:szCs w:val="20"/>
                <w:rtl/>
              </w:rPr>
              <w:t>هدف وبرنامج تغير المناخ</w:t>
            </w:r>
          </w:p>
        </w:tc>
        <w:tc>
          <w:tcPr>
            <w:tcW w:w="757" w:type="pct"/>
            <w:tcBorders>
              <w:bottom w:val="single" w:sz="6" w:space="0" w:color="008000"/>
            </w:tcBorders>
          </w:tcPr>
          <w:p w:rsidR="00871B11" w:rsidRPr="00871B11" w:rsidRDefault="00871B11" w:rsidP="00871B11">
            <w:pPr>
              <w:pStyle w:val="MainParanoChapter"/>
              <w:numPr>
                <w:ilvl w:val="0"/>
                <w:numId w:val="0"/>
              </w:numPr>
              <w:bidi/>
              <w:jc w:val="center"/>
              <w:rPr>
                <w:rFonts w:cs="Simplified Arabic"/>
                <w:bCs/>
                <w:sz w:val="20"/>
                <w:szCs w:val="20"/>
                <w:rtl/>
                <w:lang w:bidi="ar-EG"/>
              </w:rPr>
            </w:pPr>
            <w:r w:rsidRPr="00871B11">
              <w:rPr>
                <w:rFonts w:cs="Simplified Arabic" w:hint="cs"/>
                <w:bCs/>
                <w:sz w:val="20"/>
                <w:szCs w:val="20"/>
                <w:rtl/>
                <w:lang w:bidi="ar-EG"/>
              </w:rPr>
              <w:t>أهداف أيشي للتنوع البيولوجي</w:t>
            </w:r>
          </w:p>
        </w:tc>
        <w:tc>
          <w:tcPr>
            <w:tcW w:w="979" w:type="pct"/>
            <w:tcBorders>
              <w:bottom w:val="single" w:sz="6" w:space="0" w:color="008000"/>
            </w:tcBorders>
            <w:shd w:val="clear" w:color="auto" w:fill="auto"/>
          </w:tcPr>
          <w:p w:rsidR="00871B11" w:rsidRPr="00871B11" w:rsidRDefault="00871B11" w:rsidP="00871B11">
            <w:pPr>
              <w:pStyle w:val="MainParanoChapter"/>
              <w:numPr>
                <w:ilvl w:val="0"/>
                <w:numId w:val="0"/>
              </w:numPr>
              <w:bidi/>
              <w:jc w:val="center"/>
              <w:rPr>
                <w:rFonts w:cs="Simplified Arabic"/>
                <w:bCs/>
                <w:sz w:val="20"/>
                <w:szCs w:val="20"/>
                <w:lang w:val="en-CA"/>
              </w:rPr>
            </w:pPr>
            <w:r w:rsidRPr="00871B11">
              <w:rPr>
                <w:rFonts w:cs="Simplified Arabic" w:hint="cs"/>
                <w:bCs/>
                <w:sz w:val="20"/>
                <w:szCs w:val="20"/>
                <w:rtl/>
              </w:rPr>
              <w:t>منح المشروع في المرفق</w:t>
            </w:r>
          </w:p>
          <w:p w:rsidR="00871B11" w:rsidRPr="00871B11" w:rsidRDefault="00871B11" w:rsidP="00871B11">
            <w:pPr>
              <w:pStyle w:val="MainParanoChapter"/>
              <w:numPr>
                <w:ilvl w:val="0"/>
                <w:numId w:val="0"/>
              </w:numPr>
              <w:bidi/>
              <w:jc w:val="center"/>
              <w:rPr>
                <w:rFonts w:cs="Simplified Arabic"/>
                <w:bCs/>
                <w:sz w:val="20"/>
                <w:szCs w:val="20"/>
                <w:lang w:val="en-CA"/>
              </w:rPr>
            </w:pPr>
            <w:r w:rsidRPr="00871B11">
              <w:rPr>
                <w:rFonts w:cs="Simplified Arabic" w:hint="cs"/>
                <w:bCs/>
                <w:sz w:val="20"/>
                <w:szCs w:val="20"/>
                <w:rtl/>
              </w:rPr>
              <w:t>(مليون دولار)</w:t>
            </w:r>
          </w:p>
        </w:tc>
        <w:tc>
          <w:tcPr>
            <w:tcW w:w="667" w:type="pct"/>
            <w:tcBorders>
              <w:bottom w:val="single" w:sz="6" w:space="0" w:color="008000"/>
            </w:tcBorders>
            <w:shd w:val="clear" w:color="auto" w:fill="auto"/>
            <w:hideMark/>
          </w:tcPr>
          <w:p w:rsidR="00871B11" w:rsidRPr="00871B11" w:rsidRDefault="00871B11" w:rsidP="00871B11">
            <w:pPr>
              <w:pStyle w:val="MainParanoChapter"/>
              <w:numPr>
                <w:ilvl w:val="0"/>
                <w:numId w:val="0"/>
              </w:numPr>
              <w:bidi/>
              <w:jc w:val="center"/>
              <w:rPr>
                <w:rFonts w:cs="Simplified Arabic"/>
                <w:bCs/>
                <w:sz w:val="20"/>
                <w:szCs w:val="20"/>
                <w:rtl/>
              </w:rPr>
            </w:pPr>
            <w:r w:rsidRPr="00871B11">
              <w:rPr>
                <w:rFonts w:cs="Simplified Arabic" w:hint="cs"/>
                <w:bCs/>
                <w:sz w:val="20"/>
                <w:szCs w:val="20"/>
                <w:rtl/>
              </w:rPr>
              <w:t>التمويل المشترك</w:t>
            </w:r>
          </w:p>
          <w:p w:rsidR="00871B11" w:rsidRPr="00871B11" w:rsidRDefault="00871B11" w:rsidP="00871B11">
            <w:pPr>
              <w:pStyle w:val="MainParanoChapter"/>
              <w:numPr>
                <w:ilvl w:val="0"/>
                <w:numId w:val="0"/>
              </w:numPr>
              <w:bidi/>
              <w:jc w:val="center"/>
              <w:rPr>
                <w:rFonts w:cs="Simplified Arabic"/>
                <w:bCs/>
                <w:sz w:val="20"/>
                <w:szCs w:val="20"/>
              </w:rPr>
            </w:pPr>
            <w:r w:rsidRPr="00871B11">
              <w:rPr>
                <w:rFonts w:cs="Simplified Arabic" w:hint="cs"/>
                <w:bCs/>
                <w:sz w:val="20"/>
                <w:szCs w:val="20"/>
                <w:rtl/>
              </w:rPr>
              <w:t>(مليون دولار)</w:t>
            </w:r>
          </w:p>
        </w:tc>
        <w:tc>
          <w:tcPr>
            <w:tcW w:w="763" w:type="pct"/>
            <w:tcBorders>
              <w:bottom w:val="single" w:sz="6" w:space="0" w:color="008000"/>
            </w:tcBorders>
            <w:shd w:val="clear" w:color="auto" w:fill="auto"/>
          </w:tcPr>
          <w:p w:rsidR="00871B11" w:rsidRPr="00871B11" w:rsidRDefault="00871B11" w:rsidP="00871B11">
            <w:pPr>
              <w:pStyle w:val="MainParanoChapter"/>
              <w:numPr>
                <w:ilvl w:val="0"/>
                <w:numId w:val="0"/>
              </w:numPr>
              <w:bidi/>
              <w:jc w:val="center"/>
              <w:rPr>
                <w:rFonts w:cs="Simplified Arabic"/>
                <w:bCs/>
                <w:sz w:val="20"/>
                <w:szCs w:val="20"/>
                <w:rtl/>
              </w:rPr>
            </w:pPr>
            <w:r w:rsidRPr="00871B11">
              <w:rPr>
                <w:rFonts w:cs="Simplified Arabic" w:hint="cs"/>
                <w:bCs/>
                <w:sz w:val="20"/>
                <w:szCs w:val="20"/>
                <w:rtl/>
              </w:rPr>
              <w:t>الموارد الإجمالية</w:t>
            </w:r>
          </w:p>
          <w:p w:rsidR="00871B11" w:rsidRPr="00871B11" w:rsidRDefault="00871B11" w:rsidP="00871B11">
            <w:pPr>
              <w:pStyle w:val="MainParanoChapter"/>
              <w:numPr>
                <w:ilvl w:val="0"/>
                <w:numId w:val="0"/>
              </w:numPr>
              <w:bidi/>
              <w:jc w:val="center"/>
              <w:rPr>
                <w:rFonts w:cs="Simplified Arabic"/>
                <w:bCs/>
                <w:sz w:val="20"/>
                <w:szCs w:val="20"/>
              </w:rPr>
            </w:pPr>
            <w:r w:rsidRPr="00871B11">
              <w:rPr>
                <w:rFonts w:cs="Simplified Arabic" w:hint="cs"/>
                <w:bCs/>
                <w:sz w:val="20"/>
                <w:szCs w:val="20"/>
                <w:rtl/>
              </w:rPr>
              <w:t>(مليون دولار)</w:t>
            </w:r>
          </w:p>
        </w:tc>
      </w:tr>
      <w:tr w:rsidR="006D6CE2" w:rsidRPr="00871B11" w:rsidTr="00BA403E">
        <w:trPr>
          <w:trHeight w:val="900"/>
        </w:trPr>
        <w:tc>
          <w:tcPr>
            <w:tcW w:w="1833" w:type="pct"/>
          </w:tcPr>
          <w:p w:rsidR="006D6CE2" w:rsidRPr="00871B11" w:rsidRDefault="006D6CE2" w:rsidP="00C1627E">
            <w:pPr>
              <w:pStyle w:val="MainParanoChapter"/>
              <w:numPr>
                <w:ilvl w:val="0"/>
                <w:numId w:val="0"/>
              </w:numPr>
              <w:bidi/>
              <w:jc w:val="both"/>
              <w:rPr>
                <w:rFonts w:cs="Simplified Arabic"/>
                <w:szCs w:val="22"/>
                <w:rtl/>
                <w:lang w:val="en-CA" w:bidi="ar-EG"/>
              </w:rPr>
            </w:pPr>
            <w:r>
              <w:rPr>
                <w:rFonts w:cs="Simplified Arabic" w:hint="cs"/>
                <w:szCs w:val="22"/>
                <w:rtl/>
                <w:lang w:bidi="ar-EG"/>
              </w:rPr>
              <w:t>الهدف 2 لتغير المناخ البرنامج 4:</w:t>
            </w:r>
            <w:r w:rsidRPr="00871B11">
              <w:rPr>
                <w:rFonts w:cs="Simplified Arabic" w:hint="cs"/>
                <w:szCs w:val="22"/>
                <w:rtl/>
                <w:lang w:bidi="ar-EG"/>
              </w:rPr>
              <w:t xml:space="preserve"> </w:t>
            </w:r>
            <w:r>
              <w:rPr>
                <w:rFonts w:cs="Simplified Arabic" w:hint="cs"/>
                <w:szCs w:val="22"/>
                <w:rtl/>
                <w:lang w:val="en-CA" w:bidi="ar-EG"/>
              </w:rPr>
              <w:t>التشجيع على حفظ مخزونات الكربون وتعزيزها في الغابات، والاستخدامات الأخرى للأراضي، ودعم الزراعة الذكية مناخيا</w:t>
            </w:r>
          </w:p>
        </w:tc>
        <w:tc>
          <w:tcPr>
            <w:tcW w:w="757" w:type="pct"/>
            <w:vAlign w:val="center"/>
          </w:tcPr>
          <w:p w:rsidR="006D6CE2" w:rsidRPr="00871B11" w:rsidRDefault="006D6CE2" w:rsidP="00BA403E">
            <w:pPr>
              <w:pStyle w:val="MainParanoChapter"/>
              <w:numPr>
                <w:ilvl w:val="0"/>
                <w:numId w:val="0"/>
              </w:numPr>
              <w:bidi/>
              <w:ind w:left="253"/>
              <w:rPr>
                <w:rFonts w:cs="Simplified Arabic"/>
                <w:szCs w:val="22"/>
                <w:rtl/>
                <w:lang w:bidi="ar-EG"/>
              </w:rPr>
            </w:pPr>
            <w:r w:rsidRPr="00871B11">
              <w:rPr>
                <w:rFonts w:cs="Simplified Arabic" w:hint="cs"/>
                <w:szCs w:val="22"/>
                <w:rtl/>
              </w:rPr>
              <w:t>الهدف 1</w:t>
            </w:r>
            <w:r>
              <w:rPr>
                <w:rFonts w:cs="Simplified Arabic" w:hint="cs"/>
                <w:szCs w:val="22"/>
                <w:rtl/>
              </w:rPr>
              <w:t>5</w:t>
            </w:r>
          </w:p>
        </w:tc>
        <w:tc>
          <w:tcPr>
            <w:tcW w:w="979" w:type="pct"/>
            <w:shd w:val="clear" w:color="auto" w:fill="auto"/>
            <w:vAlign w:val="center"/>
          </w:tcPr>
          <w:p w:rsidR="006D6CE2" w:rsidRPr="00B66498" w:rsidRDefault="00B66498" w:rsidP="00B66498">
            <w:pPr>
              <w:bidi/>
              <w:jc w:val="center"/>
              <w:rPr>
                <w:rFonts w:asciiTheme="majorBidi" w:hAnsiTheme="majorBidi" w:cstheme="majorBidi"/>
                <w:color w:val="000000"/>
                <w:sz w:val="22"/>
                <w:lang w:val="en-CA"/>
              </w:rPr>
            </w:pPr>
            <w:r>
              <w:rPr>
                <w:rFonts w:asciiTheme="majorBidi" w:hAnsiTheme="majorBidi" w:cstheme="majorBidi"/>
                <w:color w:val="000000"/>
                <w:sz w:val="22"/>
              </w:rPr>
              <w:t>1</w:t>
            </w:r>
            <w:r w:rsidR="006D6CE2" w:rsidRPr="006D6CE2">
              <w:rPr>
                <w:rFonts w:asciiTheme="majorBidi" w:hAnsiTheme="majorBidi" w:cstheme="majorBidi"/>
                <w:color w:val="000000"/>
                <w:sz w:val="22"/>
              </w:rPr>
              <w:t>42.1</w:t>
            </w:r>
          </w:p>
        </w:tc>
        <w:tc>
          <w:tcPr>
            <w:tcW w:w="667" w:type="pct"/>
            <w:shd w:val="clear" w:color="auto" w:fill="auto"/>
            <w:vAlign w:val="center"/>
          </w:tcPr>
          <w:p w:rsidR="006D6CE2" w:rsidRPr="006D6CE2" w:rsidRDefault="006D6CE2" w:rsidP="00B66498">
            <w:pPr>
              <w:bidi/>
              <w:jc w:val="center"/>
              <w:rPr>
                <w:rFonts w:asciiTheme="majorBidi" w:hAnsiTheme="majorBidi" w:cstheme="majorBidi"/>
                <w:color w:val="000000"/>
                <w:sz w:val="22"/>
              </w:rPr>
            </w:pPr>
            <w:r w:rsidRPr="006D6CE2">
              <w:rPr>
                <w:rFonts w:asciiTheme="majorBidi" w:hAnsiTheme="majorBidi" w:cstheme="majorBidi"/>
                <w:color w:val="000000"/>
                <w:sz w:val="22"/>
              </w:rPr>
              <w:t>343</w:t>
            </w:r>
          </w:p>
        </w:tc>
        <w:tc>
          <w:tcPr>
            <w:tcW w:w="763" w:type="pct"/>
            <w:shd w:val="clear" w:color="auto" w:fill="auto"/>
            <w:vAlign w:val="center"/>
          </w:tcPr>
          <w:p w:rsidR="006D6CE2" w:rsidRPr="006D6CE2" w:rsidRDefault="006D6CE2" w:rsidP="00B66498">
            <w:pPr>
              <w:bidi/>
              <w:jc w:val="center"/>
              <w:rPr>
                <w:rFonts w:asciiTheme="majorBidi" w:hAnsiTheme="majorBidi" w:cstheme="majorBidi"/>
                <w:color w:val="000000"/>
                <w:sz w:val="22"/>
              </w:rPr>
            </w:pPr>
            <w:r w:rsidRPr="006D6CE2">
              <w:rPr>
                <w:rFonts w:asciiTheme="majorBidi" w:hAnsiTheme="majorBidi" w:cstheme="majorBidi"/>
                <w:color w:val="000000"/>
                <w:sz w:val="22"/>
              </w:rPr>
              <w:t>485.1</w:t>
            </w:r>
          </w:p>
        </w:tc>
      </w:tr>
      <w:tr w:rsidR="00871B11" w:rsidRPr="00871B11" w:rsidTr="006D6CE2">
        <w:trPr>
          <w:trHeight w:val="396"/>
        </w:trPr>
        <w:tc>
          <w:tcPr>
            <w:tcW w:w="1833" w:type="pct"/>
          </w:tcPr>
          <w:p w:rsidR="00871B11" w:rsidRPr="00871B11" w:rsidRDefault="00871B11" w:rsidP="0066500E">
            <w:pPr>
              <w:pStyle w:val="MainParanoChapter"/>
              <w:numPr>
                <w:ilvl w:val="0"/>
                <w:numId w:val="0"/>
              </w:numPr>
              <w:bidi/>
              <w:spacing w:line="204" w:lineRule="auto"/>
              <w:jc w:val="both"/>
              <w:rPr>
                <w:rFonts w:cs="Simplified Arabic"/>
                <w:b/>
                <w:bCs/>
                <w:szCs w:val="22"/>
                <w:lang w:val="en-CA"/>
              </w:rPr>
            </w:pPr>
          </w:p>
        </w:tc>
        <w:tc>
          <w:tcPr>
            <w:tcW w:w="757" w:type="pct"/>
          </w:tcPr>
          <w:p w:rsidR="00871B11" w:rsidRPr="00871B11" w:rsidRDefault="00871B11" w:rsidP="0028211B">
            <w:pPr>
              <w:pStyle w:val="MainParanoChapter"/>
              <w:numPr>
                <w:ilvl w:val="0"/>
                <w:numId w:val="0"/>
              </w:numPr>
              <w:bidi/>
              <w:spacing w:line="204" w:lineRule="auto"/>
              <w:rPr>
                <w:rFonts w:cs="Simplified Arabic"/>
                <w:szCs w:val="22"/>
              </w:rPr>
            </w:pPr>
          </w:p>
        </w:tc>
        <w:tc>
          <w:tcPr>
            <w:tcW w:w="979" w:type="pct"/>
            <w:shd w:val="clear" w:color="auto" w:fill="auto"/>
          </w:tcPr>
          <w:p w:rsidR="00871B11" w:rsidRPr="00871B11" w:rsidRDefault="00871B11" w:rsidP="0028211B">
            <w:pPr>
              <w:pStyle w:val="MainParanoChapter"/>
              <w:numPr>
                <w:ilvl w:val="0"/>
                <w:numId w:val="0"/>
              </w:numPr>
              <w:bidi/>
              <w:spacing w:line="204" w:lineRule="auto"/>
              <w:jc w:val="both"/>
              <w:rPr>
                <w:rFonts w:cs="Simplified Arabic"/>
                <w:b/>
                <w:szCs w:val="22"/>
                <w:lang w:bidi="ar-EG"/>
              </w:rPr>
            </w:pPr>
          </w:p>
        </w:tc>
        <w:tc>
          <w:tcPr>
            <w:tcW w:w="667" w:type="pct"/>
            <w:shd w:val="clear" w:color="auto" w:fill="auto"/>
          </w:tcPr>
          <w:p w:rsidR="00871B11" w:rsidRPr="00871B11" w:rsidRDefault="00871B11" w:rsidP="0028211B">
            <w:pPr>
              <w:pStyle w:val="MainParanoChapter"/>
              <w:numPr>
                <w:ilvl w:val="0"/>
                <w:numId w:val="0"/>
              </w:numPr>
              <w:bidi/>
              <w:spacing w:line="204" w:lineRule="auto"/>
              <w:jc w:val="both"/>
              <w:rPr>
                <w:rFonts w:cs="Simplified Arabic"/>
                <w:b/>
                <w:szCs w:val="22"/>
              </w:rPr>
            </w:pPr>
          </w:p>
        </w:tc>
        <w:tc>
          <w:tcPr>
            <w:tcW w:w="763" w:type="pct"/>
            <w:shd w:val="clear" w:color="auto" w:fill="auto"/>
          </w:tcPr>
          <w:p w:rsidR="00871B11" w:rsidRPr="00871B11" w:rsidRDefault="00871B11" w:rsidP="0028211B">
            <w:pPr>
              <w:pStyle w:val="MainParanoChapter"/>
              <w:numPr>
                <w:ilvl w:val="0"/>
                <w:numId w:val="0"/>
              </w:numPr>
              <w:bidi/>
              <w:spacing w:line="204" w:lineRule="auto"/>
              <w:jc w:val="both"/>
              <w:rPr>
                <w:rFonts w:cs="Simplified Arabic"/>
                <w:b/>
                <w:szCs w:val="22"/>
              </w:rPr>
            </w:pPr>
          </w:p>
        </w:tc>
      </w:tr>
    </w:tbl>
    <w:p w:rsidR="00871B11" w:rsidRPr="00871B11" w:rsidRDefault="00871B11" w:rsidP="00871B11">
      <w:pPr>
        <w:pStyle w:val="MainParanoChapter"/>
        <w:numPr>
          <w:ilvl w:val="0"/>
          <w:numId w:val="0"/>
        </w:numPr>
        <w:bidi/>
        <w:spacing w:line="204" w:lineRule="auto"/>
        <w:jc w:val="both"/>
        <w:rPr>
          <w:rFonts w:cs="Simplified Arabic"/>
          <w:szCs w:val="22"/>
        </w:rPr>
      </w:pPr>
    </w:p>
    <w:p w:rsidR="0028211B" w:rsidRPr="00440CFA" w:rsidRDefault="0028211B" w:rsidP="00DF554D">
      <w:pPr>
        <w:pStyle w:val="MainParanoChapter"/>
        <w:numPr>
          <w:ilvl w:val="0"/>
          <w:numId w:val="0"/>
        </w:numPr>
        <w:bidi/>
        <w:spacing w:after="180" w:line="204" w:lineRule="auto"/>
        <w:jc w:val="both"/>
        <w:rPr>
          <w:rFonts w:cs="Simplified Arabic"/>
          <w:b/>
          <w:bCs/>
          <w:u w:val="single"/>
        </w:rPr>
      </w:pPr>
      <w:r w:rsidRPr="00440CFA">
        <w:rPr>
          <w:rFonts w:cs="Simplified Arabic" w:hint="cs"/>
          <w:b/>
          <w:bCs/>
          <w:u w:val="single"/>
          <w:rtl/>
        </w:rPr>
        <w:t xml:space="preserve">المجال البؤري </w:t>
      </w:r>
      <w:r w:rsidR="00DF554D">
        <w:rPr>
          <w:rFonts w:cs="Simplified Arabic" w:hint="cs"/>
          <w:b/>
          <w:bCs/>
          <w:u w:val="single"/>
          <w:rtl/>
        </w:rPr>
        <w:t>ل</w:t>
      </w:r>
      <w:r w:rsidR="00DF554D" w:rsidRPr="00440CFA">
        <w:rPr>
          <w:rFonts w:cs="Simplified Arabic" w:hint="cs"/>
          <w:b/>
          <w:bCs/>
          <w:u w:val="single"/>
          <w:rtl/>
        </w:rPr>
        <w:t xml:space="preserve">لتكيف </w:t>
      </w:r>
      <w:r w:rsidR="00DF554D">
        <w:rPr>
          <w:rFonts w:cs="Simplified Arabic" w:hint="cs"/>
          <w:b/>
          <w:bCs/>
          <w:u w:val="single"/>
          <w:rtl/>
        </w:rPr>
        <w:t>مع تغير المناخ</w:t>
      </w:r>
    </w:p>
    <w:p w:rsidR="003B5497" w:rsidRDefault="005B6148" w:rsidP="00DF554D">
      <w:pPr>
        <w:pStyle w:val="MainParanoChapter"/>
        <w:numPr>
          <w:ilvl w:val="0"/>
          <w:numId w:val="12"/>
        </w:numPr>
        <w:bidi/>
        <w:spacing w:after="100" w:line="204" w:lineRule="auto"/>
        <w:ind w:left="734" w:hanging="730"/>
        <w:jc w:val="both"/>
        <w:rPr>
          <w:rFonts w:cs="Simplified Arabic"/>
          <w:rtl/>
        </w:rPr>
      </w:pPr>
      <w:r>
        <w:rPr>
          <w:rFonts w:cs="Simplified Arabic" w:hint="cs"/>
          <w:rtl/>
        </w:rPr>
        <w:t xml:space="preserve">يدير </w:t>
      </w:r>
      <w:r w:rsidR="001D7A4C">
        <w:rPr>
          <w:rFonts w:cs="Simplified Arabic" w:hint="cs"/>
          <w:rtl/>
        </w:rPr>
        <w:t>مرفق البيئة العالمية</w:t>
      </w:r>
      <w:r>
        <w:rPr>
          <w:rFonts w:cs="Simplified Arabic" w:hint="cs"/>
          <w:rtl/>
        </w:rPr>
        <w:t xml:space="preserve"> صندوقين استئمانيين منفصلين لهما أولوية للتكيف مع تغير المناخ، وهما الصندوق الخاص لتغير المناخ </w:t>
      </w:r>
      <w:r>
        <w:rPr>
          <w:rFonts w:cs="Simplified Arabic"/>
          <w:lang w:val="en-CA"/>
        </w:rPr>
        <w:t>(SCCF)</w:t>
      </w:r>
      <w:r>
        <w:rPr>
          <w:rFonts w:cs="Simplified Arabic" w:hint="cs"/>
          <w:rtl/>
        </w:rPr>
        <w:t xml:space="preserve"> وصندوق أقل البلدان نموا </w:t>
      </w:r>
      <w:r>
        <w:rPr>
          <w:rFonts w:cs="Simplified Arabic"/>
          <w:lang w:val="en-CA"/>
        </w:rPr>
        <w:t>(LDCF)</w:t>
      </w:r>
      <w:r>
        <w:rPr>
          <w:rFonts w:cs="Simplified Arabic" w:hint="cs"/>
          <w:rtl/>
        </w:rPr>
        <w:t>.</w:t>
      </w:r>
      <w:r>
        <w:rPr>
          <w:rFonts w:cs="Simplified Arabic" w:hint="cs"/>
          <w:rtl/>
          <w:lang w:bidi="ar-EG"/>
        </w:rPr>
        <w:t xml:space="preserve"> وأنش</w:t>
      </w:r>
      <w:r w:rsidR="002B2766">
        <w:rPr>
          <w:rFonts w:cs="Simplified Arabic" w:hint="cs"/>
          <w:rtl/>
          <w:lang w:bidi="ar-EG"/>
        </w:rPr>
        <w:t>ئ</w:t>
      </w:r>
      <w:r>
        <w:rPr>
          <w:rFonts w:cs="Simplified Arabic" w:hint="cs"/>
          <w:rtl/>
          <w:lang w:bidi="ar-EG"/>
        </w:rPr>
        <w:t xml:space="preserve"> هذان الصندوقان لمعالجة الاحتياجات الخاصة للبلدان النامية في إطار اتفاقية الأمم المتحدة الإطارية بشأن تغير المناخ </w:t>
      </w:r>
      <w:r>
        <w:rPr>
          <w:rFonts w:cs="Simplified Arabic"/>
          <w:lang w:val="en-CA" w:bidi="ar-EG"/>
        </w:rPr>
        <w:t>(UNFCCC)</w:t>
      </w:r>
      <w:r>
        <w:rPr>
          <w:rFonts w:cs="Simplified Arabic" w:hint="cs"/>
          <w:rtl/>
          <w:lang w:bidi="ar-EG"/>
        </w:rPr>
        <w:t>، وتسهم بعض المشاريع الموافق عليها خلال الفترة المشمولة بالتقرير في الخطة ال</w:t>
      </w:r>
      <w:r w:rsidR="00B72F54">
        <w:rPr>
          <w:rFonts w:cs="Simplified Arabic" w:hint="cs"/>
          <w:rtl/>
          <w:lang w:bidi="ar-EG"/>
        </w:rPr>
        <w:t>استراتيجي</w:t>
      </w:r>
      <w:r>
        <w:rPr>
          <w:rFonts w:cs="Simplified Arabic" w:hint="cs"/>
          <w:rtl/>
          <w:lang w:bidi="ar-EG"/>
        </w:rPr>
        <w:t>ة للتنوع البيولوجي وأهداف أيشي للتنوع البيولوجي. ويبين الجدول 5 أدناه مساهمة موارد صندوق أقل البلدان نموا في تحقيق الهدفان 7 و14 من أهداف أيشي للتنوع البيولوجي، على التوالي، حسبما حددت أولويتهما البلدان.</w:t>
      </w:r>
    </w:p>
    <w:p w:rsidR="00CB03D6" w:rsidRDefault="0028211B" w:rsidP="00E137B4">
      <w:pPr>
        <w:pStyle w:val="MainParanoChapter"/>
        <w:numPr>
          <w:ilvl w:val="0"/>
          <w:numId w:val="0"/>
        </w:numPr>
        <w:bidi/>
        <w:spacing w:line="192" w:lineRule="auto"/>
        <w:jc w:val="both"/>
        <w:rPr>
          <w:rFonts w:cs="Simplified Arabic"/>
          <w:rtl/>
          <w:lang w:bidi="ar-EG"/>
        </w:rPr>
      </w:pPr>
      <w:r w:rsidRPr="0028211B">
        <w:rPr>
          <w:rFonts w:cs="Simplified Arabic" w:hint="cs"/>
          <w:b/>
          <w:bCs/>
          <w:rtl/>
        </w:rPr>
        <w:t>الجدول 5</w:t>
      </w:r>
      <w:r w:rsidR="00E137B4">
        <w:rPr>
          <w:rFonts w:cs="Simplified Arabic" w:hint="cs"/>
          <w:b/>
          <w:bCs/>
          <w:rtl/>
        </w:rPr>
        <w:t>-</w:t>
      </w:r>
      <w:r w:rsidRPr="0028211B">
        <w:rPr>
          <w:rFonts w:cs="Simplified Arabic" w:hint="cs"/>
          <w:b/>
          <w:bCs/>
          <w:rtl/>
        </w:rPr>
        <w:t xml:space="preserve"> التوزيع التراكمي لموارد </w:t>
      </w:r>
      <w:r w:rsidR="001D7A4C">
        <w:rPr>
          <w:rFonts w:cs="Simplified Arabic" w:hint="cs"/>
          <w:b/>
          <w:bCs/>
          <w:rtl/>
        </w:rPr>
        <w:t>مرفق البيئة العالمية</w:t>
      </w:r>
      <w:r w:rsidRPr="0028211B">
        <w:rPr>
          <w:rFonts w:cs="Simplified Arabic" w:hint="cs"/>
          <w:b/>
          <w:bCs/>
          <w:rtl/>
        </w:rPr>
        <w:t xml:space="preserve"> حسب أهداف وبرامج </w:t>
      </w:r>
      <w:r>
        <w:rPr>
          <w:rFonts w:cs="Simplified Arabic" w:hint="cs"/>
          <w:b/>
          <w:bCs/>
          <w:rtl/>
        </w:rPr>
        <w:t>صندوق أقل البلدان نموا</w:t>
      </w:r>
      <w:r w:rsidRPr="0028211B">
        <w:rPr>
          <w:rFonts w:cs="Simplified Arabic" w:hint="cs"/>
          <w:b/>
          <w:bCs/>
          <w:rtl/>
        </w:rPr>
        <w:t xml:space="preserve"> في التجديد السادس لموارد </w:t>
      </w:r>
      <w:r w:rsidR="001D7A4C">
        <w:rPr>
          <w:rFonts w:cs="Simplified Arabic" w:hint="cs"/>
          <w:b/>
          <w:bCs/>
          <w:rtl/>
        </w:rPr>
        <w:t>مرفق البيئة العالمية</w:t>
      </w:r>
      <w:r w:rsidRPr="0028211B">
        <w:rPr>
          <w:rFonts w:cs="Simplified Arabic" w:hint="cs"/>
          <w:b/>
          <w:bCs/>
          <w:rtl/>
        </w:rPr>
        <w:t xml:space="preserve"> والمساهمات في تحقيق أهداف أيشي للتنوع البيولوجي (1 يوليو</w:t>
      </w:r>
      <w:r w:rsidR="006F0156">
        <w:rPr>
          <w:rFonts w:cs="Simplified Arabic" w:hint="cs"/>
          <w:b/>
          <w:bCs/>
          <w:rtl/>
        </w:rPr>
        <w:t>/</w:t>
      </w:r>
      <w:r w:rsidRPr="0028211B">
        <w:rPr>
          <w:rFonts w:cs="Simplified Arabic" w:hint="cs"/>
          <w:b/>
          <w:bCs/>
          <w:rtl/>
        </w:rPr>
        <w:t xml:space="preserve">تموز </w:t>
      </w:r>
      <w:r w:rsidR="00E137B4">
        <w:rPr>
          <w:rFonts w:cs="Simplified Arabic" w:hint="cs"/>
          <w:b/>
          <w:bCs/>
          <w:rtl/>
        </w:rPr>
        <w:t>2016</w:t>
      </w:r>
      <w:r w:rsidRPr="0028211B">
        <w:rPr>
          <w:rFonts w:cs="Simplified Arabic" w:hint="cs"/>
          <w:b/>
          <w:bCs/>
          <w:rtl/>
        </w:rPr>
        <w:t xml:space="preserve"> إلى </w:t>
      </w:r>
      <w:r w:rsidR="00C36AB0">
        <w:rPr>
          <w:rFonts w:cs="Simplified Arabic" w:hint="cs"/>
          <w:b/>
          <w:bCs/>
          <w:rtl/>
        </w:rPr>
        <w:t>15 مارس</w:t>
      </w:r>
      <w:r w:rsidR="006F0156">
        <w:rPr>
          <w:rFonts w:cs="Simplified Arabic" w:hint="cs"/>
          <w:b/>
          <w:bCs/>
          <w:rtl/>
        </w:rPr>
        <w:t>/</w:t>
      </w:r>
      <w:r w:rsidR="00C36AB0">
        <w:rPr>
          <w:rFonts w:cs="Simplified Arabic" w:hint="cs"/>
          <w:b/>
          <w:bCs/>
          <w:rtl/>
        </w:rPr>
        <w:t>آذار 2018</w:t>
      </w:r>
      <w:r w:rsidRPr="0028211B">
        <w:rPr>
          <w:rFonts w:cs="Simplified Arabic" w:hint="cs"/>
          <w:b/>
          <w:bCs/>
          <w:rtl/>
        </w:rPr>
        <w:t>)</w:t>
      </w:r>
      <w:r w:rsidRPr="0028211B">
        <w:rPr>
          <w:rFonts w:cs="Simplified Arabic"/>
          <w:b/>
          <w:bCs/>
          <w:vertAlign w:val="superscript"/>
          <w:rtl/>
          <w:lang w:bidi="ar-EG"/>
        </w:rPr>
        <w:footnoteReference w:id="14"/>
      </w:r>
    </w:p>
    <w:p w:rsidR="0028211B" w:rsidRDefault="0028211B" w:rsidP="003A4873">
      <w:pPr>
        <w:pStyle w:val="MainParanoChapter"/>
        <w:numPr>
          <w:ilvl w:val="0"/>
          <w:numId w:val="0"/>
        </w:numPr>
        <w:bidi/>
        <w:spacing w:line="168" w:lineRule="auto"/>
        <w:jc w:val="both"/>
        <w:rPr>
          <w:rFonts w:cs="Simplified Arabic"/>
          <w:rtl/>
        </w:rPr>
      </w:pPr>
    </w:p>
    <w:tbl>
      <w:tblPr>
        <w:bidiVisual/>
        <w:tblW w:w="4941" w:type="pct"/>
        <w:jc w:val="center"/>
        <w:tblBorders>
          <w:top w:val="single" w:sz="12" w:space="0" w:color="008000"/>
          <w:bottom w:val="single" w:sz="12" w:space="0" w:color="008000"/>
        </w:tblBorders>
        <w:tblLook w:val="04A0" w:firstRow="1" w:lastRow="0" w:firstColumn="1" w:lastColumn="0" w:noHBand="0" w:noVBand="1"/>
      </w:tblPr>
      <w:tblGrid>
        <w:gridCol w:w="2365"/>
        <w:gridCol w:w="2366"/>
        <w:gridCol w:w="2366"/>
        <w:gridCol w:w="2366"/>
      </w:tblGrid>
      <w:tr w:rsidR="005B6148" w:rsidRPr="005B6148" w:rsidTr="00C1627E">
        <w:trPr>
          <w:trHeight w:val="871"/>
          <w:jc w:val="center"/>
        </w:trPr>
        <w:tc>
          <w:tcPr>
            <w:tcW w:w="1250" w:type="pct"/>
            <w:tcBorders>
              <w:bottom w:val="single" w:sz="6" w:space="0" w:color="008000"/>
            </w:tcBorders>
            <w:shd w:val="clear" w:color="auto" w:fill="auto"/>
            <w:hideMark/>
          </w:tcPr>
          <w:p w:rsidR="005B6148" w:rsidRPr="005B6148" w:rsidRDefault="005B6148" w:rsidP="005B6148">
            <w:pPr>
              <w:pStyle w:val="MainParanoChapter"/>
              <w:numPr>
                <w:ilvl w:val="0"/>
                <w:numId w:val="0"/>
              </w:numPr>
              <w:bidi/>
              <w:spacing w:line="192" w:lineRule="auto"/>
              <w:jc w:val="center"/>
              <w:rPr>
                <w:rFonts w:cs="Simplified Arabic"/>
                <w:b/>
                <w:bCs/>
                <w:szCs w:val="22"/>
                <w:lang w:val="en-GB" w:bidi="ar-EG"/>
              </w:rPr>
            </w:pPr>
            <w:r w:rsidRPr="005B6148">
              <w:rPr>
                <w:rFonts w:cs="Simplified Arabic" w:hint="cs"/>
                <w:b/>
                <w:bCs/>
                <w:szCs w:val="22"/>
                <w:rtl/>
                <w:lang w:val="en-GB" w:bidi="ar-EG"/>
              </w:rPr>
              <w:t>أهداف أيشي للتنوع البيولوجي</w:t>
            </w:r>
          </w:p>
        </w:tc>
        <w:tc>
          <w:tcPr>
            <w:tcW w:w="1250" w:type="pct"/>
            <w:tcBorders>
              <w:bottom w:val="single" w:sz="6" w:space="0" w:color="008000"/>
            </w:tcBorders>
            <w:shd w:val="clear" w:color="auto" w:fill="auto"/>
          </w:tcPr>
          <w:p w:rsidR="005B6148" w:rsidRPr="00871B11" w:rsidRDefault="005B6148" w:rsidP="005B6148">
            <w:pPr>
              <w:pStyle w:val="MainParanoChapter"/>
              <w:numPr>
                <w:ilvl w:val="0"/>
                <w:numId w:val="0"/>
              </w:numPr>
              <w:bidi/>
              <w:jc w:val="center"/>
              <w:rPr>
                <w:rFonts w:cs="Simplified Arabic"/>
                <w:bCs/>
                <w:sz w:val="20"/>
                <w:szCs w:val="20"/>
                <w:lang w:val="en-CA"/>
              </w:rPr>
            </w:pPr>
            <w:r>
              <w:rPr>
                <w:rFonts w:cs="Simplified Arabic" w:hint="cs"/>
                <w:bCs/>
                <w:sz w:val="20"/>
                <w:szCs w:val="20"/>
                <w:rtl/>
              </w:rPr>
              <w:t>منح مشاريع صندوق أقل البلدان نموا</w:t>
            </w:r>
            <w:r w:rsidRPr="00871B11">
              <w:rPr>
                <w:rFonts w:cs="Simplified Arabic" w:hint="cs"/>
                <w:bCs/>
                <w:sz w:val="20"/>
                <w:szCs w:val="20"/>
                <w:rtl/>
              </w:rPr>
              <w:t xml:space="preserve"> في المرفق</w:t>
            </w:r>
          </w:p>
          <w:p w:rsidR="005B6148" w:rsidRPr="00871B11" w:rsidRDefault="005B6148" w:rsidP="005B6148">
            <w:pPr>
              <w:pStyle w:val="MainParanoChapter"/>
              <w:numPr>
                <w:ilvl w:val="0"/>
                <w:numId w:val="0"/>
              </w:numPr>
              <w:bidi/>
              <w:jc w:val="center"/>
              <w:rPr>
                <w:rFonts w:cs="Simplified Arabic"/>
                <w:bCs/>
                <w:sz w:val="20"/>
                <w:szCs w:val="20"/>
                <w:lang w:val="en-CA"/>
              </w:rPr>
            </w:pPr>
            <w:r w:rsidRPr="00871B11">
              <w:rPr>
                <w:rFonts w:cs="Simplified Arabic" w:hint="cs"/>
                <w:bCs/>
                <w:sz w:val="20"/>
                <w:szCs w:val="20"/>
                <w:rtl/>
              </w:rPr>
              <w:t>(مليون دولار)</w:t>
            </w:r>
          </w:p>
        </w:tc>
        <w:tc>
          <w:tcPr>
            <w:tcW w:w="1250" w:type="pct"/>
            <w:tcBorders>
              <w:bottom w:val="single" w:sz="6" w:space="0" w:color="008000"/>
            </w:tcBorders>
            <w:shd w:val="clear" w:color="auto" w:fill="auto"/>
            <w:hideMark/>
          </w:tcPr>
          <w:p w:rsidR="005B6148" w:rsidRPr="00871B11" w:rsidRDefault="005B6148" w:rsidP="005B6148">
            <w:pPr>
              <w:pStyle w:val="MainParanoChapter"/>
              <w:numPr>
                <w:ilvl w:val="0"/>
                <w:numId w:val="0"/>
              </w:numPr>
              <w:bidi/>
              <w:jc w:val="center"/>
              <w:rPr>
                <w:rFonts w:cs="Simplified Arabic"/>
                <w:bCs/>
                <w:sz w:val="20"/>
                <w:szCs w:val="20"/>
                <w:rtl/>
              </w:rPr>
            </w:pPr>
            <w:r w:rsidRPr="00871B11">
              <w:rPr>
                <w:rFonts w:cs="Simplified Arabic" w:hint="cs"/>
                <w:bCs/>
                <w:sz w:val="20"/>
                <w:szCs w:val="20"/>
                <w:rtl/>
              </w:rPr>
              <w:t>التمويل المشترك</w:t>
            </w:r>
          </w:p>
          <w:p w:rsidR="005B6148" w:rsidRPr="00871B11" w:rsidRDefault="005B6148" w:rsidP="005B6148">
            <w:pPr>
              <w:pStyle w:val="MainParanoChapter"/>
              <w:numPr>
                <w:ilvl w:val="0"/>
                <w:numId w:val="0"/>
              </w:numPr>
              <w:bidi/>
              <w:jc w:val="center"/>
              <w:rPr>
                <w:rFonts w:cs="Simplified Arabic"/>
                <w:bCs/>
                <w:sz w:val="20"/>
                <w:szCs w:val="20"/>
              </w:rPr>
            </w:pPr>
            <w:r w:rsidRPr="00871B11">
              <w:rPr>
                <w:rFonts w:cs="Simplified Arabic" w:hint="cs"/>
                <w:bCs/>
                <w:sz w:val="20"/>
                <w:szCs w:val="20"/>
                <w:rtl/>
              </w:rPr>
              <w:t>(مليون دولار)</w:t>
            </w:r>
          </w:p>
        </w:tc>
        <w:tc>
          <w:tcPr>
            <w:tcW w:w="1250" w:type="pct"/>
            <w:tcBorders>
              <w:bottom w:val="single" w:sz="6" w:space="0" w:color="008000"/>
            </w:tcBorders>
            <w:shd w:val="clear" w:color="auto" w:fill="auto"/>
          </w:tcPr>
          <w:p w:rsidR="005B6148" w:rsidRPr="00871B11" w:rsidRDefault="005B6148" w:rsidP="005B6148">
            <w:pPr>
              <w:pStyle w:val="MainParanoChapter"/>
              <w:numPr>
                <w:ilvl w:val="0"/>
                <w:numId w:val="0"/>
              </w:numPr>
              <w:bidi/>
              <w:jc w:val="center"/>
              <w:rPr>
                <w:rFonts w:cs="Simplified Arabic"/>
                <w:bCs/>
                <w:sz w:val="20"/>
                <w:szCs w:val="20"/>
                <w:rtl/>
              </w:rPr>
            </w:pPr>
            <w:r w:rsidRPr="00871B11">
              <w:rPr>
                <w:rFonts w:cs="Simplified Arabic" w:hint="cs"/>
                <w:bCs/>
                <w:sz w:val="20"/>
                <w:szCs w:val="20"/>
                <w:rtl/>
              </w:rPr>
              <w:t>الموارد الإجمالية</w:t>
            </w:r>
          </w:p>
          <w:p w:rsidR="005B6148" w:rsidRPr="00871B11" w:rsidRDefault="005B6148" w:rsidP="005B6148">
            <w:pPr>
              <w:pStyle w:val="MainParanoChapter"/>
              <w:numPr>
                <w:ilvl w:val="0"/>
                <w:numId w:val="0"/>
              </w:numPr>
              <w:bidi/>
              <w:jc w:val="center"/>
              <w:rPr>
                <w:rFonts w:cs="Simplified Arabic"/>
                <w:bCs/>
                <w:sz w:val="20"/>
                <w:szCs w:val="20"/>
              </w:rPr>
            </w:pPr>
            <w:r w:rsidRPr="00871B11">
              <w:rPr>
                <w:rFonts w:cs="Simplified Arabic" w:hint="cs"/>
                <w:bCs/>
                <w:sz w:val="20"/>
                <w:szCs w:val="20"/>
                <w:rtl/>
              </w:rPr>
              <w:t>(مليون دولار)</w:t>
            </w:r>
          </w:p>
        </w:tc>
      </w:tr>
      <w:tr w:rsidR="00E137B4" w:rsidRPr="005B6148" w:rsidTr="009C6C29">
        <w:trPr>
          <w:trHeight w:val="871"/>
          <w:jc w:val="center"/>
        </w:trPr>
        <w:tc>
          <w:tcPr>
            <w:tcW w:w="1250" w:type="pct"/>
            <w:shd w:val="clear" w:color="auto" w:fill="auto"/>
            <w:vAlign w:val="center"/>
          </w:tcPr>
          <w:p w:rsidR="00E137B4" w:rsidRPr="005B6148" w:rsidRDefault="00E137B4" w:rsidP="009C6C29">
            <w:pPr>
              <w:pStyle w:val="MainParanoChapter"/>
              <w:numPr>
                <w:ilvl w:val="0"/>
                <w:numId w:val="0"/>
              </w:numPr>
              <w:bidi/>
              <w:spacing w:line="192" w:lineRule="auto"/>
              <w:rPr>
                <w:rFonts w:cs="Simplified Arabic"/>
                <w:szCs w:val="22"/>
                <w:lang w:val="en-GB" w:bidi="ar-EG"/>
              </w:rPr>
            </w:pPr>
            <w:r w:rsidRPr="005B6148">
              <w:rPr>
                <w:rFonts w:cs="Simplified Arabic" w:hint="cs"/>
                <w:szCs w:val="22"/>
                <w:rtl/>
                <w:lang w:val="en-GB" w:bidi="ar-EG"/>
              </w:rPr>
              <w:t>الهدف 7</w:t>
            </w:r>
          </w:p>
        </w:tc>
        <w:tc>
          <w:tcPr>
            <w:tcW w:w="1250" w:type="pct"/>
            <w:shd w:val="clear" w:color="auto" w:fill="auto"/>
          </w:tcPr>
          <w:p w:rsidR="00E137B4" w:rsidRPr="00E137B4" w:rsidRDefault="00E137B4" w:rsidP="009C6C29">
            <w:pPr>
              <w:bidi/>
              <w:jc w:val="center"/>
              <w:rPr>
                <w:rFonts w:asciiTheme="majorBidi" w:hAnsiTheme="majorBidi" w:cstheme="majorBidi"/>
                <w:color w:val="000000"/>
                <w:sz w:val="22"/>
              </w:rPr>
            </w:pPr>
          </w:p>
          <w:p w:rsidR="00E137B4" w:rsidRPr="00E137B4" w:rsidRDefault="00E137B4" w:rsidP="009C6C29">
            <w:pPr>
              <w:bidi/>
              <w:jc w:val="center"/>
              <w:rPr>
                <w:rFonts w:asciiTheme="majorBidi" w:hAnsiTheme="majorBidi" w:cstheme="majorBidi"/>
                <w:color w:val="000000"/>
                <w:sz w:val="22"/>
              </w:rPr>
            </w:pPr>
            <w:r w:rsidRPr="00E137B4">
              <w:rPr>
                <w:rFonts w:asciiTheme="majorBidi" w:hAnsiTheme="majorBidi" w:cstheme="majorBidi"/>
                <w:color w:val="000000"/>
                <w:sz w:val="22"/>
              </w:rPr>
              <w:t>10.5</w:t>
            </w:r>
          </w:p>
        </w:tc>
        <w:tc>
          <w:tcPr>
            <w:tcW w:w="1250" w:type="pct"/>
            <w:shd w:val="clear" w:color="auto" w:fill="auto"/>
          </w:tcPr>
          <w:p w:rsidR="00E137B4" w:rsidRPr="00E137B4" w:rsidRDefault="00E137B4" w:rsidP="009C6C29">
            <w:pPr>
              <w:bidi/>
              <w:jc w:val="center"/>
              <w:rPr>
                <w:rFonts w:asciiTheme="majorBidi" w:hAnsiTheme="majorBidi" w:cstheme="majorBidi"/>
                <w:color w:val="000000"/>
                <w:sz w:val="22"/>
              </w:rPr>
            </w:pPr>
          </w:p>
          <w:p w:rsidR="00E137B4" w:rsidRPr="00E137B4" w:rsidRDefault="00E137B4" w:rsidP="009C6C29">
            <w:pPr>
              <w:bidi/>
              <w:jc w:val="center"/>
              <w:rPr>
                <w:rFonts w:asciiTheme="majorBidi" w:hAnsiTheme="majorBidi" w:cstheme="majorBidi"/>
                <w:color w:val="000000"/>
                <w:sz w:val="22"/>
              </w:rPr>
            </w:pPr>
            <w:r w:rsidRPr="00E137B4">
              <w:rPr>
                <w:rFonts w:asciiTheme="majorBidi" w:hAnsiTheme="majorBidi" w:cstheme="majorBidi"/>
                <w:color w:val="000000"/>
                <w:sz w:val="22"/>
              </w:rPr>
              <w:t>35.2</w:t>
            </w:r>
          </w:p>
        </w:tc>
        <w:tc>
          <w:tcPr>
            <w:tcW w:w="1250" w:type="pct"/>
            <w:shd w:val="clear" w:color="auto" w:fill="auto"/>
          </w:tcPr>
          <w:p w:rsidR="00E137B4" w:rsidRPr="00E137B4" w:rsidRDefault="00E137B4" w:rsidP="009C6C29">
            <w:pPr>
              <w:bidi/>
              <w:jc w:val="center"/>
              <w:rPr>
                <w:rFonts w:asciiTheme="majorBidi" w:hAnsiTheme="majorBidi" w:cstheme="majorBidi"/>
                <w:color w:val="000000"/>
                <w:sz w:val="22"/>
              </w:rPr>
            </w:pPr>
          </w:p>
          <w:p w:rsidR="00E137B4" w:rsidRPr="00E137B4" w:rsidRDefault="00E137B4" w:rsidP="009C6C29">
            <w:pPr>
              <w:bidi/>
              <w:jc w:val="center"/>
              <w:rPr>
                <w:rFonts w:asciiTheme="majorBidi" w:hAnsiTheme="majorBidi" w:cstheme="majorBidi"/>
                <w:color w:val="000000"/>
                <w:sz w:val="22"/>
              </w:rPr>
            </w:pPr>
            <w:r w:rsidRPr="00E137B4">
              <w:rPr>
                <w:rFonts w:asciiTheme="majorBidi" w:hAnsiTheme="majorBidi" w:cstheme="majorBidi"/>
                <w:color w:val="000000"/>
                <w:sz w:val="22"/>
              </w:rPr>
              <w:t>45.7</w:t>
            </w:r>
          </w:p>
        </w:tc>
      </w:tr>
      <w:tr w:rsidR="00E137B4" w:rsidRPr="005B6148" w:rsidTr="009C6C29">
        <w:trPr>
          <w:trHeight w:val="871"/>
          <w:jc w:val="center"/>
        </w:trPr>
        <w:tc>
          <w:tcPr>
            <w:tcW w:w="1250" w:type="pct"/>
            <w:shd w:val="clear" w:color="auto" w:fill="auto"/>
            <w:vAlign w:val="center"/>
          </w:tcPr>
          <w:p w:rsidR="00E137B4" w:rsidRPr="005B6148" w:rsidRDefault="00E137B4" w:rsidP="009C6C29">
            <w:pPr>
              <w:pStyle w:val="MainParanoChapter"/>
              <w:numPr>
                <w:ilvl w:val="0"/>
                <w:numId w:val="0"/>
              </w:numPr>
              <w:bidi/>
              <w:spacing w:line="192" w:lineRule="auto"/>
              <w:rPr>
                <w:rFonts w:cs="Simplified Arabic"/>
                <w:szCs w:val="22"/>
                <w:lang w:val="en-GB" w:bidi="ar-EG"/>
              </w:rPr>
            </w:pPr>
            <w:r w:rsidRPr="005B6148">
              <w:rPr>
                <w:rFonts w:cs="Simplified Arabic" w:hint="cs"/>
                <w:szCs w:val="22"/>
                <w:rtl/>
                <w:lang w:val="en-GB" w:bidi="ar-EG"/>
              </w:rPr>
              <w:t>الهدف 14</w:t>
            </w:r>
          </w:p>
        </w:tc>
        <w:tc>
          <w:tcPr>
            <w:tcW w:w="1250" w:type="pct"/>
            <w:shd w:val="clear" w:color="auto" w:fill="auto"/>
          </w:tcPr>
          <w:p w:rsidR="00E137B4" w:rsidRPr="00E137B4" w:rsidRDefault="00E137B4" w:rsidP="009C6C29">
            <w:pPr>
              <w:bidi/>
              <w:jc w:val="center"/>
              <w:rPr>
                <w:rFonts w:asciiTheme="majorBidi" w:hAnsiTheme="majorBidi" w:cstheme="majorBidi"/>
                <w:color w:val="000000"/>
                <w:sz w:val="22"/>
              </w:rPr>
            </w:pPr>
          </w:p>
          <w:p w:rsidR="00E137B4" w:rsidRPr="00E137B4" w:rsidRDefault="00E137B4" w:rsidP="009C6C29">
            <w:pPr>
              <w:bidi/>
              <w:jc w:val="center"/>
              <w:rPr>
                <w:rFonts w:asciiTheme="majorBidi" w:hAnsiTheme="majorBidi" w:cstheme="majorBidi"/>
                <w:color w:val="000000"/>
                <w:sz w:val="22"/>
              </w:rPr>
            </w:pPr>
            <w:r w:rsidRPr="00E137B4">
              <w:rPr>
                <w:rFonts w:asciiTheme="majorBidi" w:hAnsiTheme="majorBidi" w:cstheme="majorBidi"/>
                <w:color w:val="000000"/>
                <w:sz w:val="22"/>
              </w:rPr>
              <w:t>8.2</w:t>
            </w:r>
          </w:p>
        </w:tc>
        <w:tc>
          <w:tcPr>
            <w:tcW w:w="1250" w:type="pct"/>
            <w:shd w:val="clear" w:color="auto" w:fill="auto"/>
          </w:tcPr>
          <w:p w:rsidR="00E137B4" w:rsidRPr="00E137B4" w:rsidRDefault="00E137B4" w:rsidP="009C6C29">
            <w:pPr>
              <w:bidi/>
              <w:jc w:val="center"/>
              <w:rPr>
                <w:rFonts w:asciiTheme="majorBidi" w:hAnsiTheme="majorBidi" w:cstheme="majorBidi"/>
                <w:color w:val="000000"/>
                <w:sz w:val="22"/>
              </w:rPr>
            </w:pPr>
          </w:p>
          <w:p w:rsidR="00E137B4" w:rsidRPr="00E137B4" w:rsidRDefault="00E137B4" w:rsidP="009C6C29">
            <w:pPr>
              <w:bidi/>
              <w:jc w:val="center"/>
              <w:rPr>
                <w:rFonts w:asciiTheme="majorBidi" w:hAnsiTheme="majorBidi" w:cstheme="majorBidi"/>
                <w:color w:val="000000"/>
                <w:sz w:val="22"/>
              </w:rPr>
            </w:pPr>
            <w:r w:rsidRPr="00E137B4">
              <w:rPr>
                <w:rFonts w:asciiTheme="majorBidi" w:hAnsiTheme="majorBidi" w:cstheme="majorBidi"/>
                <w:color w:val="000000"/>
                <w:sz w:val="22"/>
              </w:rPr>
              <w:t>30.4</w:t>
            </w:r>
          </w:p>
        </w:tc>
        <w:tc>
          <w:tcPr>
            <w:tcW w:w="1250" w:type="pct"/>
            <w:shd w:val="clear" w:color="auto" w:fill="auto"/>
          </w:tcPr>
          <w:p w:rsidR="00E137B4" w:rsidRPr="00E137B4" w:rsidRDefault="00E137B4" w:rsidP="009C6C29">
            <w:pPr>
              <w:bidi/>
              <w:jc w:val="center"/>
              <w:rPr>
                <w:rFonts w:asciiTheme="majorBidi" w:hAnsiTheme="majorBidi" w:cstheme="majorBidi"/>
                <w:color w:val="000000"/>
                <w:sz w:val="22"/>
              </w:rPr>
            </w:pPr>
          </w:p>
          <w:p w:rsidR="00E137B4" w:rsidRPr="00E137B4" w:rsidRDefault="00E137B4" w:rsidP="009C6C29">
            <w:pPr>
              <w:bidi/>
              <w:jc w:val="center"/>
              <w:rPr>
                <w:rFonts w:asciiTheme="majorBidi" w:hAnsiTheme="majorBidi" w:cstheme="majorBidi"/>
                <w:color w:val="000000"/>
                <w:sz w:val="22"/>
              </w:rPr>
            </w:pPr>
            <w:r w:rsidRPr="00E137B4">
              <w:rPr>
                <w:rFonts w:asciiTheme="majorBidi" w:hAnsiTheme="majorBidi" w:cstheme="majorBidi"/>
                <w:color w:val="000000"/>
                <w:sz w:val="22"/>
              </w:rPr>
              <w:t>38.6</w:t>
            </w:r>
          </w:p>
          <w:p w:rsidR="00E137B4" w:rsidRPr="00E137B4" w:rsidRDefault="00E137B4" w:rsidP="009C6C29">
            <w:pPr>
              <w:bidi/>
              <w:jc w:val="center"/>
              <w:rPr>
                <w:rFonts w:asciiTheme="majorBidi" w:hAnsiTheme="majorBidi" w:cstheme="majorBidi"/>
                <w:color w:val="000000"/>
                <w:sz w:val="22"/>
              </w:rPr>
            </w:pPr>
          </w:p>
        </w:tc>
      </w:tr>
      <w:tr w:rsidR="00E137B4" w:rsidRPr="005B6148" w:rsidTr="009C6C29">
        <w:trPr>
          <w:trHeight w:val="594"/>
          <w:jc w:val="center"/>
        </w:trPr>
        <w:tc>
          <w:tcPr>
            <w:tcW w:w="1250" w:type="pct"/>
            <w:shd w:val="clear" w:color="auto" w:fill="auto"/>
          </w:tcPr>
          <w:p w:rsidR="00E137B4" w:rsidRPr="00E137B4" w:rsidRDefault="00E137B4" w:rsidP="005B6148">
            <w:pPr>
              <w:pStyle w:val="MainParanoChapter"/>
              <w:numPr>
                <w:ilvl w:val="0"/>
                <w:numId w:val="0"/>
              </w:numPr>
              <w:bidi/>
              <w:spacing w:line="192" w:lineRule="auto"/>
              <w:jc w:val="both"/>
              <w:rPr>
                <w:rFonts w:cs="Simplified Arabic"/>
                <w:b/>
                <w:bCs/>
                <w:szCs w:val="22"/>
                <w:lang w:val="en-GB" w:bidi="ar-EG"/>
              </w:rPr>
            </w:pPr>
            <w:r w:rsidRPr="00E137B4">
              <w:rPr>
                <w:rFonts w:cs="Simplified Arabic" w:hint="cs"/>
                <w:b/>
                <w:bCs/>
                <w:szCs w:val="22"/>
                <w:rtl/>
                <w:lang w:val="en-GB" w:bidi="ar-EG"/>
              </w:rPr>
              <w:t>الإجمالي</w:t>
            </w:r>
          </w:p>
        </w:tc>
        <w:tc>
          <w:tcPr>
            <w:tcW w:w="1250" w:type="pct"/>
            <w:shd w:val="clear" w:color="auto" w:fill="auto"/>
          </w:tcPr>
          <w:p w:rsidR="00E137B4" w:rsidRPr="00E137B4" w:rsidRDefault="00E137B4" w:rsidP="009C6C29">
            <w:pPr>
              <w:bidi/>
              <w:jc w:val="center"/>
              <w:rPr>
                <w:rFonts w:asciiTheme="majorBidi" w:hAnsiTheme="majorBidi" w:cstheme="majorBidi"/>
                <w:b/>
                <w:color w:val="000000"/>
                <w:sz w:val="22"/>
              </w:rPr>
            </w:pPr>
            <w:r w:rsidRPr="00E137B4">
              <w:rPr>
                <w:rFonts w:asciiTheme="majorBidi" w:hAnsiTheme="majorBidi" w:cstheme="majorBidi"/>
                <w:b/>
                <w:color w:val="000000"/>
                <w:sz w:val="22"/>
              </w:rPr>
              <w:t>18.7</w:t>
            </w:r>
          </w:p>
        </w:tc>
        <w:tc>
          <w:tcPr>
            <w:tcW w:w="1250" w:type="pct"/>
            <w:shd w:val="clear" w:color="auto" w:fill="auto"/>
          </w:tcPr>
          <w:p w:rsidR="00E137B4" w:rsidRPr="00E137B4" w:rsidRDefault="00E137B4" w:rsidP="009C6C29">
            <w:pPr>
              <w:bidi/>
              <w:jc w:val="center"/>
              <w:rPr>
                <w:rFonts w:asciiTheme="majorBidi" w:hAnsiTheme="majorBidi" w:cstheme="majorBidi"/>
                <w:b/>
                <w:color w:val="000000"/>
                <w:sz w:val="22"/>
              </w:rPr>
            </w:pPr>
            <w:r w:rsidRPr="00E137B4">
              <w:rPr>
                <w:rFonts w:asciiTheme="majorBidi" w:hAnsiTheme="majorBidi" w:cstheme="majorBidi"/>
                <w:b/>
                <w:color w:val="000000"/>
                <w:sz w:val="22"/>
              </w:rPr>
              <w:t>65.6</w:t>
            </w:r>
          </w:p>
        </w:tc>
        <w:tc>
          <w:tcPr>
            <w:tcW w:w="1250" w:type="pct"/>
            <w:shd w:val="clear" w:color="auto" w:fill="auto"/>
          </w:tcPr>
          <w:p w:rsidR="00E137B4" w:rsidRPr="00E137B4" w:rsidRDefault="00E137B4" w:rsidP="009C6C29">
            <w:pPr>
              <w:bidi/>
              <w:jc w:val="center"/>
              <w:rPr>
                <w:rFonts w:asciiTheme="majorBidi" w:hAnsiTheme="majorBidi" w:cstheme="majorBidi"/>
                <w:b/>
                <w:color w:val="000000"/>
                <w:sz w:val="22"/>
              </w:rPr>
            </w:pPr>
            <w:r w:rsidRPr="00E137B4">
              <w:rPr>
                <w:rFonts w:asciiTheme="majorBidi" w:hAnsiTheme="majorBidi" w:cstheme="majorBidi"/>
                <w:b/>
                <w:color w:val="000000"/>
                <w:sz w:val="22"/>
              </w:rPr>
              <w:t>84.3</w:t>
            </w:r>
          </w:p>
        </w:tc>
      </w:tr>
    </w:tbl>
    <w:p w:rsidR="0028211B" w:rsidRPr="00440CFA" w:rsidRDefault="0028211B" w:rsidP="005B6148">
      <w:pPr>
        <w:pStyle w:val="MainParanoChapter"/>
        <w:numPr>
          <w:ilvl w:val="0"/>
          <w:numId w:val="0"/>
        </w:numPr>
        <w:bidi/>
        <w:spacing w:after="120" w:line="192" w:lineRule="auto"/>
        <w:jc w:val="both"/>
        <w:rPr>
          <w:rFonts w:cs="Simplified Arabic"/>
          <w:b/>
          <w:bCs/>
          <w:u w:val="single"/>
          <w:rtl/>
        </w:rPr>
      </w:pPr>
      <w:r w:rsidRPr="00440CFA">
        <w:rPr>
          <w:rFonts w:cs="Simplified Arabic" w:hint="cs"/>
          <w:b/>
          <w:bCs/>
          <w:u w:val="single"/>
          <w:rtl/>
        </w:rPr>
        <w:t>المجال البؤري للمياه الدولية</w:t>
      </w:r>
    </w:p>
    <w:p w:rsidR="0028211B" w:rsidRDefault="000226AA" w:rsidP="005F7FF4">
      <w:pPr>
        <w:pStyle w:val="MainParanoChapter"/>
        <w:numPr>
          <w:ilvl w:val="0"/>
          <w:numId w:val="12"/>
        </w:numPr>
        <w:bidi/>
        <w:spacing w:after="100" w:line="204" w:lineRule="auto"/>
        <w:ind w:left="734" w:hanging="730"/>
        <w:jc w:val="both"/>
        <w:rPr>
          <w:rFonts w:cs="Simplified Arabic"/>
        </w:rPr>
      </w:pPr>
      <w:r>
        <w:rPr>
          <w:rFonts w:cs="Simplified Arabic" w:hint="cs"/>
          <w:rtl/>
          <w:lang w:bidi="ar-EG"/>
        </w:rPr>
        <w:t>يساعد</w:t>
      </w:r>
      <w:r w:rsidRPr="000226AA">
        <w:rPr>
          <w:rFonts w:cs="Simplified Arabic" w:hint="cs"/>
          <w:rtl/>
          <w:lang w:bidi="ar-EG"/>
        </w:rPr>
        <w:t xml:space="preserve"> ال</w:t>
      </w:r>
      <w:r w:rsidRPr="000226AA">
        <w:rPr>
          <w:rFonts w:cs="Simplified Arabic"/>
          <w:rtl/>
          <w:lang w:bidi="ar-EG"/>
        </w:rPr>
        <w:t xml:space="preserve">مجال </w:t>
      </w:r>
      <w:r w:rsidRPr="000226AA">
        <w:rPr>
          <w:rFonts w:cs="Simplified Arabic" w:hint="cs"/>
          <w:rtl/>
          <w:lang w:bidi="ar-EG"/>
        </w:rPr>
        <w:t>البؤري ل</w:t>
      </w:r>
      <w:r w:rsidRPr="000226AA">
        <w:rPr>
          <w:rFonts w:cs="Simplified Arabic"/>
          <w:rtl/>
          <w:lang w:bidi="ar-EG"/>
        </w:rPr>
        <w:t xml:space="preserve">لمياه الدولية البلدان </w:t>
      </w:r>
      <w:r w:rsidRPr="000226AA">
        <w:rPr>
          <w:rFonts w:cs="Simplified Arabic" w:hint="cs"/>
          <w:rtl/>
          <w:lang w:bidi="ar-EG"/>
        </w:rPr>
        <w:t xml:space="preserve">على </w:t>
      </w:r>
      <w:r w:rsidRPr="000226AA">
        <w:rPr>
          <w:rFonts w:cs="Simplified Arabic"/>
          <w:rtl/>
          <w:lang w:bidi="ar-EG"/>
        </w:rPr>
        <w:t>العمل معا ل</w:t>
      </w:r>
      <w:r w:rsidR="002B2766">
        <w:rPr>
          <w:rFonts w:cs="Simplified Arabic" w:hint="cs"/>
          <w:rtl/>
          <w:lang w:bidi="ar-EG"/>
        </w:rPr>
        <w:t>إدارة</w:t>
      </w:r>
      <w:r w:rsidRPr="000226AA">
        <w:rPr>
          <w:rFonts w:cs="Simplified Arabic"/>
          <w:rtl/>
          <w:lang w:bidi="ar-EG"/>
        </w:rPr>
        <w:t xml:space="preserve"> </w:t>
      </w:r>
      <w:r w:rsidR="002B2766">
        <w:rPr>
          <w:rFonts w:cs="Simplified Arabic" w:hint="cs"/>
          <w:rtl/>
          <w:lang w:bidi="ar-EG"/>
        </w:rPr>
        <w:t>أحواض المياه السطحية عبر الحدود</w:t>
      </w:r>
      <w:r w:rsidR="00C1627E">
        <w:rPr>
          <w:rFonts w:cs="Simplified Arabic" w:hint="cs"/>
          <w:rtl/>
          <w:lang w:bidi="ar-EG"/>
        </w:rPr>
        <w:t>،</w:t>
      </w:r>
      <w:r w:rsidR="002B2766">
        <w:rPr>
          <w:rFonts w:cs="Simplified Arabic" w:hint="cs"/>
          <w:rtl/>
          <w:lang w:bidi="ar-EG"/>
        </w:rPr>
        <w:t xml:space="preserve"> والمياه الجوفية، والنظم الساحلية والبحرية </w:t>
      </w:r>
      <w:r>
        <w:rPr>
          <w:rFonts w:cs="Simplified Arabic" w:hint="cs"/>
          <w:rtl/>
          <w:lang w:bidi="ar-EG"/>
        </w:rPr>
        <w:t>لتمكين تقاسم المنافع الناشئة عن استخدامها</w:t>
      </w:r>
      <w:r w:rsidRPr="000226AA">
        <w:rPr>
          <w:rFonts w:cs="Simplified Arabic"/>
          <w:rtl/>
          <w:lang w:bidi="ar-EG"/>
        </w:rPr>
        <w:t xml:space="preserve">. </w:t>
      </w:r>
      <w:r w:rsidRPr="000226AA">
        <w:rPr>
          <w:rFonts w:cs="Simplified Arabic" w:hint="cs"/>
          <w:rtl/>
          <w:lang w:bidi="ar-EG"/>
        </w:rPr>
        <w:t>و</w:t>
      </w:r>
      <w:r w:rsidR="00F03899">
        <w:rPr>
          <w:rFonts w:cs="Simplified Arabic" w:hint="cs"/>
          <w:rtl/>
          <w:lang w:bidi="ar-EG"/>
        </w:rPr>
        <w:t xml:space="preserve">هناك </w:t>
      </w:r>
      <w:r w:rsidR="00CC3B9F">
        <w:rPr>
          <w:rFonts w:cs="Simplified Arabic" w:hint="cs"/>
          <w:rtl/>
          <w:lang w:bidi="ar-EG"/>
        </w:rPr>
        <w:t>ثلاثة</w:t>
      </w:r>
      <w:r w:rsidRPr="000226AA">
        <w:rPr>
          <w:rFonts w:cs="Simplified Arabic" w:hint="cs"/>
          <w:rtl/>
          <w:lang w:bidi="ar-EG"/>
        </w:rPr>
        <w:t xml:space="preserve"> </w:t>
      </w:r>
      <w:r w:rsidR="00F03899">
        <w:rPr>
          <w:rFonts w:cs="Simplified Arabic" w:hint="cs"/>
          <w:rtl/>
          <w:lang w:bidi="ar-EG"/>
        </w:rPr>
        <w:t>أ</w:t>
      </w:r>
      <w:r w:rsidRPr="000226AA">
        <w:rPr>
          <w:rFonts w:cs="Simplified Arabic"/>
          <w:rtl/>
          <w:lang w:bidi="ar-EG"/>
        </w:rPr>
        <w:t>هد</w:t>
      </w:r>
      <w:r w:rsidR="00F03899">
        <w:rPr>
          <w:rFonts w:cs="Simplified Arabic" w:hint="cs"/>
          <w:rtl/>
          <w:lang w:bidi="ar-EG"/>
        </w:rPr>
        <w:t>ا</w:t>
      </w:r>
      <w:r w:rsidRPr="000226AA">
        <w:rPr>
          <w:rFonts w:cs="Simplified Arabic"/>
          <w:rtl/>
          <w:lang w:bidi="ar-EG"/>
        </w:rPr>
        <w:t xml:space="preserve">ف </w:t>
      </w:r>
      <w:r w:rsidR="00F03899">
        <w:rPr>
          <w:rFonts w:cs="Simplified Arabic" w:hint="cs"/>
          <w:rtl/>
          <w:lang w:bidi="ar-EG"/>
        </w:rPr>
        <w:t>ل</w:t>
      </w:r>
      <w:r w:rsidR="00B72F54">
        <w:rPr>
          <w:rFonts w:cs="Simplified Arabic" w:hint="cs"/>
          <w:rtl/>
          <w:lang w:bidi="ar-EG"/>
        </w:rPr>
        <w:t>استراتيجي</w:t>
      </w:r>
      <w:r w:rsidR="00F03899">
        <w:rPr>
          <w:rFonts w:cs="Simplified Arabic" w:hint="cs"/>
          <w:rtl/>
          <w:lang w:bidi="ar-EG"/>
        </w:rPr>
        <w:t xml:space="preserve">ة </w:t>
      </w:r>
      <w:r w:rsidRPr="000226AA">
        <w:rPr>
          <w:rFonts w:cs="Simplified Arabic"/>
          <w:rtl/>
          <w:lang w:bidi="ar-EG"/>
        </w:rPr>
        <w:t xml:space="preserve">المجال البؤري </w:t>
      </w:r>
      <w:r w:rsidRPr="000226AA">
        <w:rPr>
          <w:rFonts w:cs="Simplified Arabic" w:hint="cs"/>
          <w:rtl/>
        </w:rPr>
        <w:t>للمياه</w:t>
      </w:r>
      <w:r w:rsidRPr="000226AA">
        <w:rPr>
          <w:rFonts w:cs="Simplified Arabic" w:hint="cs"/>
          <w:rtl/>
          <w:lang w:bidi="ar-EG"/>
        </w:rPr>
        <w:t xml:space="preserve"> الدولية</w:t>
      </w:r>
      <w:r w:rsidRPr="000226AA">
        <w:rPr>
          <w:rFonts w:cs="Simplified Arabic"/>
          <w:rtl/>
          <w:lang w:bidi="ar-EG"/>
        </w:rPr>
        <w:t xml:space="preserve"> </w:t>
      </w:r>
      <w:r w:rsidR="00F03899">
        <w:rPr>
          <w:rFonts w:cs="Simplified Arabic" w:hint="cs"/>
          <w:rtl/>
          <w:lang w:bidi="ar-EG"/>
        </w:rPr>
        <w:t xml:space="preserve">في التجديد السادس لموارد </w:t>
      </w:r>
      <w:r w:rsidR="001D7A4C">
        <w:rPr>
          <w:rFonts w:cs="Simplified Arabic" w:hint="cs"/>
          <w:rtl/>
          <w:lang w:bidi="ar-EG"/>
        </w:rPr>
        <w:t>مرفق البيئة العالمية</w:t>
      </w:r>
      <w:r w:rsidR="00F03899">
        <w:rPr>
          <w:rFonts w:cs="Simplified Arabic" w:hint="cs"/>
          <w:rtl/>
          <w:lang w:bidi="ar-EG"/>
        </w:rPr>
        <w:t xml:space="preserve"> لتحقيق هدفه المتمثل في التشجيع على الإدارة الجماعية لنظم المياه عبر الحدود: 1) حفز الإدارة المستدامة لنظم المياه عبر الحدود عن طريق دعم التعاون بين دول متعددة من خلال بناء القدرات المؤسسية، والبحوث الم</w:t>
      </w:r>
      <w:r w:rsidR="00CC3B9F">
        <w:rPr>
          <w:rFonts w:cs="Simplified Arabic" w:hint="cs"/>
          <w:rtl/>
          <w:lang w:bidi="ar-EG"/>
        </w:rPr>
        <w:t>وج</w:t>
      </w:r>
      <w:r w:rsidR="005F7FF4">
        <w:rPr>
          <w:rFonts w:cs="Simplified Arabic" w:hint="cs"/>
          <w:rtl/>
          <w:lang w:bidi="ar-EG"/>
        </w:rPr>
        <w:t xml:space="preserve">هة، والتعلم في مجال الحافظة؛ </w:t>
      </w:r>
      <w:r w:rsidR="00F03899">
        <w:rPr>
          <w:rFonts w:cs="Simplified Arabic" w:hint="cs"/>
          <w:rtl/>
          <w:lang w:bidi="ar-EG"/>
        </w:rPr>
        <w:t>2)</w:t>
      </w:r>
      <w:r w:rsidR="005F7FF4">
        <w:rPr>
          <w:rFonts w:cs="Simplified Arabic" w:hint="cs"/>
          <w:rtl/>
          <w:lang w:bidi="ar-EG"/>
        </w:rPr>
        <w:t> </w:t>
      </w:r>
      <w:r w:rsidR="00F03899">
        <w:rPr>
          <w:rFonts w:cs="Simplified Arabic" w:hint="cs"/>
          <w:rtl/>
          <w:lang w:bidi="ar-EG"/>
        </w:rPr>
        <w:t>حفز الاستثمارات ل</w:t>
      </w:r>
      <w:r w:rsidR="00CC3B9F">
        <w:rPr>
          <w:rFonts w:cs="Simplified Arabic" w:hint="cs"/>
          <w:rtl/>
          <w:lang w:bidi="ar-EG"/>
        </w:rPr>
        <w:t>تحقيق ال</w:t>
      </w:r>
      <w:r w:rsidR="00F03899">
        <w:rPr>
          <w:rFonts w:cs="Simplified Arabic" w:hint="cs"/>
          <w:rtl/>
          <w:lang w:bidi="ar-EG"/>
        </w:rPr>
        <w:t xml:space="preserve">توازن </w:t>
      </w:r>
      <w:r w:rsidR="00CC3B9F">
        <w:rPr>
          <w:rFonts w:cs="Simplified Arabic" w:hint="cs"/>
          <w:rtl/>
          <w:lang w:bidi="ar-EG"/>
        </w:rPr>
        <w:t xml:space="preserve">بين </w:t>
      </w:r>
      <w:r w:rsidR="00F03899">
        <w:rPr>
          <w:rFonts w:cs="Simplified Arabic" w:hint="cs"/>
          <w:rtl/>
          <w:lang w:bidi="ar-EG"/>
        </w:rPr>
        <w:t>الاستخدامات المتنافسة للمياه في إدارة المياه السطحية والمياه الجوفية عبر ا</w:t>
      </w:r>
      <w:r w:rsidR="00CC3B9F">
        <w:rPr>
          <w:rFonts w:cs="Simplified Arabic" w:hint="cs"/>
          <w:rtl/>
          <w:lang w:bidi="ar-EG"/>
        </w:rPr>
        <w:t xml:space="preserve">لحدود وتعزيز التعاون فيما بين </w:t>
      </w:r>
      <w:r w:rsidR="00F03899">
        <w:rPr>
          <w:rFonts w:cs="Simplified Arabic" w:hint="cs"/>
          <w:rtl/>
          <w:lang w:bidi="ar-EG"/>
        </w:rPr>
        <w:t>دول</w:t>
      </w:r>
      <w:r w:rsidR="00CC3B9F">
        <w:rPr>
          <w:rFonts w:cs="Simplified Arabic" w:hint="cs"/>
          <w:rtl/>
          <w:lang w:bidi="ar-EG"/>
        </w:rPr>
        <w:t xml:space="preserve"> متعددة</w:t>
      </w:r>
      <w:r w:rsidR="00F03899">
        <w:rPr>
          <w:rFonts w:cs="Simplified Arabic" w:hint="cs"/>
          <w:rtl/>
          <w:lang w:bidi="ar-EG"/>
        </w:rPr>
        <w:t>؛ 3) تعزيز التعاون فيما بين دول متعددة وحفز الاستثمارات لدعم مصايد الأسماك المستدامة، واستعادة وحماية الموائل الساحلية، والحد من تلوث السواح</w:t>
      </w:r>
      <w:r w:rsidR="00CC3B9F">
        <w:rPr>
          <w:rFonts w:cs="Simplified Arabic" w:hint="cs"/>
          <w:rtl/>
          <w:lang w:bidi="ar-EG"/>
        </w:rPr>
        <w:t>ل</w:t>
      </w:r>
      <w:r w:rsidR="00F03899">
        <w:rPr>
          <w:rFonts w:cs="Simplified Arabic" w:hint="cs"/>
          <w:rtl/>
          <w:lang w:bidi="ar-EG"/>
        </w:rPr>
        <w:t xml:space="preserve"> والنظم الإيكولوجية البحرية الكبيرة. وبينما سيسهم الهدفان 1 و2 من ال</w:t>
      </w:r>
      <w:r w:rsidR="00B72F54">
        <w:rPr>
          <w:rFonts w:cs="Simplified Arabic" w:hint="cs"/>
          <w:rtl/>
          <w:lang w:bidi="ar-EG"/>
        </w:rPr>
        <w:t>استراتيجي</w:t>
      </w:r>
      <w:r w:rsidR="00F03899">
        <w:rPr>
          <w:rFonts w:cs="Simplified Arabic" w:hint="cs"/>
          <w:rtl/>
          <w:lang w:bidi="ar-EG"/>
        </w:rPr>
        <w:t>ة مساهمة غير مباشرة في أهداف أيشي، فإن الهدف 3 سيسهم مباشرة في الهدف 6 من أهداف أيشي. ويبين الجدول 6 أدناه</w:t>
      </w:r>
      <w:r w:rsidR="003A4873">
        <w:rPr>
          <w:rFonts w:cs="Simplified Arabic" w:hint="cs"/>
          <w:rtl/>
          <w:lang w:bidi="ar-EG"/>
        </w:rPr>
        <w:t xml:space="preserve"> مساهمة موارد المياه الدولية في </w:t>
      </w:r>
      <w:r w:rsidR="001D7A4C">
        <w:rPr>
          <w:rFonts w:cs="Simplified Arabic" w:hint="cs"/>
          <w:rtl/>
          <w:lang w:bidi="ar-EG"/>
        </w:rPr>
        <w:t>مرفق البيئة العالمية</w:t>
      </w:r>
      <w:r w:rsidR="003A4873">
        <w:rPr>
          <w:rFonts w:cs="Simplified Arabic" w:hint="cs"/>
          <w:rtl/>
          <w:lang w:bidi="ar-EG"/>
        </w:rPr>
        <w:t xml:space="preserve"> في تحقيق الهدف 6 من أهداف أيشي للتنوع البيولوجي على ا</w:t>
      </w:r>
      <w:r w:rsidR="00C1627E">
        <w:rPr>
          <w:rFonts w:cs="Simplified Arabic" w:hint="cs"/>
          <w:rtl/>
          <w:lang w:bidi="ar-EG"/>
        </w:rPr>
        <w:t>لنحو الذي حددت أولوي</w:t>
      </w:r>
      <w:r w:rsidR="003A4873">
        <w:rPr>
          <w:rFonts w:cs="Simplified Arabic" w:hint="cs"/>
          <w:rtl/>
          <w:lang w:bidi="ar-EG"/>
        </w:rPr>
        <w:t>ته البلدان.</w:t>
      </w:r>
    </w:p>
    <w:p w:rsidR="00643DC6" w:rsidRDefault="00643DC6" w:rsidP="00AF490D">
      <w:pPr>
        <w:pStyle w:val="MainParanoChapter"/>
        <w:numPr>
          <w:ilvl w:val="0"/>
          <w:numId w:val="0"/>
        </w:numPr>
        <w:bidi/>
        <w:spacing w:after="120" w:line="192" w:lineRule="auto"/>
        <w:jc w:val="both"/>
        <w:rPr>
          <w:rFonts w:cs="Simplified Arabic"/>
          <w:rtl/>
          <w:lang w:bidi="ar-EG"/>
        </w:rPr>
      </w:pPr>
      <w:r w:rsidRPr="00643DC6">
        <w:rPr>
          <w:rFonts w:cs="Simplified Arabic" w:hint="cs"/>
          <w:b/>
          <w:bCs/>
          <w:rtl/>
        </w:rPr>
        <w:t xml:space="preserve">الجدول </w:t>
      </w:r>
      <w:r>
        <w:rPr>
          <w:rFonts w:cs="Simplified Arabic" w:hint="cs"/>
          <w:b/>
          <w:bCs/>
          <w:rtl/>
        </w:rPr>
        <w:t>6</w:t>
      </w:r>
      <w:r w:rsidR="0000183B">
        <w:rPr>
          <w:rFonts w:cs="Simplified Arabic" w:hint="cs"/>
          <w:b/>
          <w:bCs/>
          <w:rtl/>
        </w:rPr>
        <w:t>-</w:t>
      </w:r>
      <w:r w:rsidRPr="00643DC6">
        <w:rPr>
          <w:rFonts w:cs="Simplified Arabic" w:hint="cs"/>
          <w:b/>
          <w:bCs/>
          <w:rtl/>
        </w:rPr>
        <w:t xml:space="preserve"> التوزيع التراكمي لموارد </w:t>
      </w:r>
      <w:r w:rsidR="001D7A4C">
        <w:rPr>
          <w:rFonts w:cs="Simplified Arabic" w:hint="cs"/>
          <w:b/>
          <w:bCs/>
          <w:rtl/>
        </w:rPr>
        <w:t>مرفق البيئة العالمية</w:t>
      </w:r>
      <w:r w:rsidRPr="00643DC6">
        <w:rPr>
          <w:rFonts w:cs="Simplified Arabic" w:hint="cs"/>
          <w:b/>
          <w:bCs/>
          <w:rtl/>
        </w:rPr>
        <w:t xml:space="preserve"> حسب </w:t>
      </w:r>
      <w:r>
        <w:rPr>
          <w:rFonts w:cs="Simplified Arabic" w:hint="cs"/>
          <w:b/>
          <w:bCs/>
          <w:rtl/>
        </w:rPr>
        <w:t xml:space="preserve">أهداف وبرامج المجال البؤري للمياه الدولية </w:t>
      </w:r>
      <w:r w:rsidR="00CC3B9F">
        <w:rPr>
          <w:rFonts w:cs="Simplified Arabic" w:hint="cs"/>
          <w:b/>
          <w:bCs/>
          <w:rtl/>
        </w:rPr>
        <w:t>بالنسبة ل</w:t>
      </w:r>
      <w:r w:rsidRPr="00643DC6">
        <w:rPr>
          <w:rFonts w:cs="Simplified Arabic" w:hint="cs"/>
          <w:b/>
          <w:bCs/>
          <w:rtl/>
        </w:rPr>
        <w:t xml:space="preserve">لتجديد السادس لموارد </w:t>
      </w:r>
      <w:r w:rsidR="001D7A4C">
        <w:rPr>
          <w:rFonts w:cs="Simplified Arabic" w:hint="cs"/>
          <w:b/>
          <w:bCs/>
          <w:rtl/>
        </w:rPr>
        <w:t>مرفق البيئة العالمية</w:t>
      </w:r>
      <w:r w:rsidRPr="00643DC6">
        <w:rPr>
          <w:rFonts w:cs="Simplified Arabic" w:hint="cs"/>
          <w:b/>
          <w:bCs/>
          <w:rtl/>
        </w:rPr>
        <w:t xml:space="preserve"> والمساهمات في تحقيق أهداف أيشي للتنوع البيولوجي (1 يوليو</w:t>
      </w:r>
      <w:r w:rsidR="006F0156">
        <w:rPr>
          <w:rFonts w:cs="Simplified Arabic" w:hint="cs"/>
          <w:b/>
          <w:bCs/>
          <w:rtl/>
        </w:rPr>
        <w:t>/</w:t>
      </w:r>
      <w:r w:rsidRPr="00643DC6">
        <w:rPr>
          <w:rFonts w:cs="Simplified Arabic" w:hint="cs"/>
          <w:b/>
          <w:bCs/>
          <w:rtl/>
        </w:rPr>
        <w:t xml:space="preserve">تموز </w:t>
      </w:r>
      <w:r w:rsidR="00AF490D">
        <w:rPr>
          <w:rFonts w:cs="Simplified Arabic" w:hint="cs"/>
          <w:b/>
          <w:bCs/>
          <w:rtl/>
        </w:rPr>
        <w:t>2016</w:t>
      </w:r>
      <w:r w:rsidRPr="00643DC6">
        <w:rPr>
          <w:rFonts w:cs="Simplified Arabic" w:hint="cs"/>
          <w:b/>
          <w:bCs/>
          <w:rtl/>
        </w:rPr>
        <w:t xml:space="preserve"> إلى </w:t>
      </w:r>
      <w:r w:rsidR="00C36AB0">
        <w:rPr>
          <w:rFonts w:cs="Simplified Arabic" w:hint="cs"/>
          <w:b/>
          <w:bCs/>
          <w:rtl/>
        </w:rPr>
        <w:t>15 مارس</w:t>
      </w:r>
      <w:r w:rsidR="006F0156">
        <w:rPr>
          <w:rFonts w:cs="Simplified Arabic" w:hint="cs"/>
          <w:b/>
          <w:bCs/>
          <w:rtl/>
        </w:rPr>
        <w:t>/</w:t>
      </w:r>
      <w:r w:rsidR="00C36AB0">
        <w:rPr>
          <w:rFonts w:cs="Simplified Arabic" w:hint="cs"/>
          <w:b/>
          <w:bCs/>
          <w:rtl/>
        </w:rPr>
        <w:t>آذار 2018</w:t>
      </w:r>
      <w:r w:rsidRPr="00643DC6">
        <w:rPr>
          <w:rFonts w:cs="Simplified Arabic" w:hint="cs"/>
          <w:b/>
          <w:bCs/>
          <w:rtl/>
        </w:rPr>
        <w:t>)</w:t>
      </w:r>
      <w:r w:rsidRPr="00643DC6">
        <w:rPr>
          <w:rFonts w:cs="Simplified Arabic"/>
          <w:b/>
          <w:bCs/>
          <w:vertAlign w:val="superscript"/>
          <w:rtl/>
          <w:lang w:bidi="ar-EG"/>
        </w:rPr>
        <w:footnoteReference w:id="15"/>
      </w:r>
    </w:p>
    <w:tbl>
      <w:tblPr>
        <w:bidiVisual/>
        <w:tblW w:w="4997" w:type="pct"/>
        <w:tblBorders>
          <w:top w:val="single" w:sz="12" w:space="0" w:color="008000"/>
          <w:bottom w:val="single" w:sz="12" w:space="0" w:color="008000"/>
        </w:tblBorders>
        <w:tblLook w:val="04A0" w:firstRow="1" w:lastRow="0" w:firstColumn="1" w:lastColumn="0" w:noHBand="0" w:noVBand="1"/>
      </w:tblPr>
      <w:tblGrid>
        <w:gridCol w:w="2808"/>
        <w:gridCol w:w="1621"/>
        <w:gridCol w:w="1979"/>
        <w:gridCol w:w="1709"/>
        <w:gridCol w:w="1453"/>
      </w:tblGrid>
      <w:tr w:rsidR="00643DC6" w:rsidRPr="00643DC6" w:rsidTr="00643DC6">
        <w:trPr>
          <w:trHeight w:val="570"/>
        </w:trPr>
        <w:tc>
          <w:tcPr>
            <w:tcW w:w="1467" w:type="pct"/>
            <w:tcBorders>
              <w:bottom w:val="single" w:sz="6" w:space="0" w:color="008000"/>
            </w:tcBorders>
            <w:shd w:val="clear" w:color="auto" w:fill="auto"/>
            <w:hideMark/>
          </w:tcPr>
          <w:p w:rsidR="00643DC6" w:rsidRPr="00643DC6" w:rsidRDefault="00643DC6" w:rsidP="00643DC6">
            <w:pPr>
              <w:pStyle w:val="MainParanoChapter"/>
              <w:numPr>
                <w:ilvl w:val="0"/>
                <w:numId w:val="0"/>
              </w:numPr>
              <w:bidi/>
              <w:spacing w:before="60" w:line="192" w:lineRule="auto"/>
              <w:jc w:val="center"/>
              <w:rPr>
                <w:rFonts w:cs="Simplified Arabic"/>
                <w:b/>
                <w:bCs/>
                <w:sz w:val="20"/>
                <w:szCs w:val="20"/>
                <w:lang w:val="en-GB"/>
              </w:rPr>
            </w:pPr>
            <w:r w:rsidRPr="00643DC6">
              <w:rPr>
                <w:rFonts w:cs="Simplified Arabic" w:hint="cs"/>
                <w:b/>
                <w:bCs/>
                <w:sz w:val="20"/>
                <w:szCs w:val="20"/>
                <w:rtl/>
                <w:lang w:val="en-GB"/>
              </w:rPr>
              <w:t>أهداف وبرنامج المياه الدولية</w:t>
            </w:r>
          </w:p>
        </w:tc>
        <w:tc>
          <w:tcPr>
            <w:tcW w:w="847" w:type="pct"/>
            <w:tcBorders>
              <w:bottom w:val="single" w:sz="6" w:space="0" w:color="008000"/>
            </w:tcBorders>
            <w:shd w:val="clear" w:color="auto" w:fill="auto"/>
            <w:hideMark/>
          </w:tcPr>
          <w:p w:rsidR="00643DC6" w:rsidRPr="00643DC6" w:rsidRDefault="00643DC6" w:rsidP="00643DC6">
            <w:pPr>
              <w:pStyle w:val="MainParanoChapter"/>
              <w:numPr>
                <w:ilvl w:val="0"/>
                <w:numId w:val="0"/>
              </w:numPr>
              <w:bidi/>
              <w:spacing w:before="60" w:line="192" w:lineRule="auto"/>
              <w:jc w:val="center"/>
              <w:rPr>
                <w:rFonts w:cs="Simplified Arabic"/>
                <w:b/>
                <w:bCs/>
                <w:sz w:val="20"/>
                <w:szCs w:val="20"/>
                <w:lang w:val="en-GB" w:bidi="ar-EG"/>
              </w:rPr>
            </w:pPr>
            <w:r w:rsidRPr="00643DC6">
              <w:rPr>
                <w:rFonts w:cs="Simplified Arabic" w:hint="cs"/>
                <w:b/>
                <w:bCs/>
                <w:sz w:val="20"/>
                <w:szCs w:val="20"/>
                <w:rtl/>
                <w:lang w:val="en-GB" w:bidi="ar-EG"/>
              </w:rPr>
              <w:t>أهداف أيشي للتنوع البيولوجي</w:t>
            </w:r>
          </w:p>
        </w:tc>
        <w:tc>
          <w:tcPr>
            <w:tcW w:w="1034" w:type="pct"/>
            <w:tcBorders>
              <w:bottom w:val="single" w:sz="6" w:space="0" w:color="008000"/>
            </w:tcBorders>
            <w:shd w:val="clear" w:color="auto" w:fill="auto"/>
          </w:tcPr>
          <w:p w:rsidR="00643DC6" w:rsidRPr="00643DC6" w:rsidRDefault="00643DC6" w:rsidP="00643DC6">
            <w:pPr>
              <w:pStyle w:val="MainParanoChapter"/>
              <w:numPr>
                <w:ilvl w:val="0"/>
                <w:numId w:val="0"/>
              </w:numPr>
              <w:bidi/>
              <w:spacing w:before="60" w:line="192" w:lineRule="auto"/>
              <w:jc w:val="center"/>
              <w:rPr>
                <w:rFonts w:cs="Simplified Arabic"/>
                <w:bCs/>
                <w:sz w:val="20"/>
                <w:szCs w:val="20"/>
                <w:lang w:val="en-CA"/>
              </w:rPr>
            </w:pPr>
            <w:r w:rsidRPr="00643DC6">
              <w:rPr>
                <w:rFonts w:cs="Simplified Arabic" w:hint="cs"/>
                <w:bCs/>
                <w:sz w:val="20"/>
                <w:szCs w:val="20"/>
                <w:rtl/>
              </w:rPr>
              <w:t>منح المشاريع في المرفق</w:t>
            </w:r>
          </w:p>
          <w:p w:rsidR="00643DC6" w:rsidRPr="00643DC6" w:rsidRDefault="00643DC6" w:rsidP="00643DC6">
            <w:pPr>
              <w:pStyle w:val="MainParanoChapter"/>
              <w:numPr>
                <w:ilvl w:val="0"/>
                <w:numId w:val="0"/>
              </w:numPr>
              <w:bidi/>
              <w:jc w:val="center"/>
              <w:rPr>
                <w:rFonts w:cs="Simplified Arabic"/>
                <w:bCs/>
                <w:sz w:val="20"/>
                <w:szCs w:val="20"/>
                <w:lang w:val="en-CA"/>
              </w:rPr>
            </w:pPr>
            <w:r w:rsidRPr="00643DC6">
              <w:rPr>
                <w:rFonts w:cs="Simplified Arabic" w:hint="cs"/>
                <w:bCs/>
                <w:sz w:val="20"/>
                <w:szCs w:val="20"/>
                <w:rtl/>
              </w:rPr>
              <w:t>(مليون دولار)</w:t>
            </w:r>
          </w:p>
        </w:tc>
        <w:tc>
          <w:tcPr>
            <w:tcW w:w="893" w:type="pct"/>
            <w:tcBorders>
              <w:bottom w:val="single" w:sz="6" w:space="0" w:color="008000"/>
            </w:tcBorders>
            <w:shd w:val="clear" w:color="auto" w:fill="auto"/>
            <w:hideMark/>
          </w:tcPr>
          <w:p w:rsidR="00643DC6" w:rsidRPr="00643DC6" w:rsidRDefault="00643DC6" w:rsidP="00643DC6">
            <w:pPr>
              <w:pStyle w:val="MainParanoChapter"/>
              <w:numPr>
                <w:ilvl w:val="0"/>
                <w:numId w:val="0"/>
              </w:numPr>
              <w:bidi/>
              <w:spacing w:before="60" w:line="192" w:lineRule="auto"/>
              <w:jc w:val="center"/>
              <w:rPr>
                <w:rFonts w:cs="Simplified Arabic"/>
                <w:bCs/>
                <w:sz w:val="20"/>
                <w:szCs w:val="20"/>
                <w:rtl/>
              </w:rPr>
            </w:pPr>
            <w:r w:rsidRPr="00643DC6">
              <w:rPr>
                <w:rFonts w:cs="Simplified Arabic" w:hint="cs"/>
                <w:bCs/>
                <w:sz w:val="20"/>
                <w:szCs w:val="20"/>
                <w:rtl/>
              </w:rPr>
              <w:t>التمويل المشترك</w:t>
            </w:r>
          </w:p>
          <w:p w:rsidR="00643DC6" w:rsidRPr="00643DC6" w:rsidRDefault="00643DC6" w:rsidP="00643DC6">
            <w:pPr>
              <w:pStyle w:val="MainParanoChapter"/>
              <w:numPr>
                <w:ilvl w:val="0"/>
                <w:numId w:val="0"/>
              </w:numPr>
              <w:bidi/>
              <w:jc w:val="center"/>
              <w:rPr>
                <w:rFonts w:cs="Simplified Arabic"/>
                <w:bCs/>
                <w:sz w:val="20"/>
                <w:szCs w:val="20"/>
              </w:rPr>
            </w:pPr>
            <w:r w:rsidRPr="00643DC6">
              <w:rPr>
                <w:rFonts w:cs="Simplified Arabic" w:hint="cs"/>
                <w:bCs/>
                <w:sz w:val="20"/>
                <w:szCs w:val="20"/>
                <w:rtl/>
              </w:rPr>
              <w:t>(مليون دولار)</w:t>
            </w:r>
          </w:p>
        </w:tc>
        <w:tc>
          <w:tcPr>
            <w:tcW w:w="759" w:type="pct"/>
            <w:tcBorders>
              <w:bottom w:val="single" w:sz="6" w:space="0" w:color="008000"/>
            </w:tcBorders>
            <w:shd w:val="clear" w:color="auto" w:fill="auto"/>
          </w:tcPr>
          <w:p w:rsidR="00643DC6" w:rsidRPr="00643DC6" w:rsidRDefault="00643DC6" w:rsidP="00643DC6">
            <w:pPr>
              <w:pStyle w:val="MainParanoChapter"/>
              <w:numPr>
                <w:ilvl w:val="0"/>
                <w:numId w:val="0"/>
              </w:numPr>
              <w:bidi/>
              <w:spacing w:before="60" w:line="192" w:lineRule="auto"/>
              <w:jc w:val="center"/>
              <w:rPr>
                <w:rFonts w:cs="Simplified Arabic"/>
                <w:bCs/>
                <w:sz w:val="20"/>
                <w:szCs w:val="20"/>
                <w:rtl/>
              </w:rPr>
            </w:pPr>
            <w:r w:rsidRPr="00643DC6">
              <w:rPr>
                <w:rFonts w:cs="Simplified Arabic" w:hint="cs"/>
                <w:bCs/>
                <w:sz w:val="20"/>
                <w:szCs w:val="20"/>
                <w:rtl/>
              </w:rPr>
              <w:t>الموارد الإجمالية</w:t>
            </w:r>
          </w:p>
          <w:p w:rsidR="00643DC6" w:rsidRPr="00643DC6" w:rsidRDefault="00643DC6" w:rsidP="00643DC6">
            <w:pPr>
              <w:pStyle w:val="MainParanoChapter"/>
              <w:numPr>
                <w:ilvl w:val="0"/>
                <w:numId w:val="0"/>
              </w:numPr>
              <w:bidi/>
              <w:jc w:val="center"/>
              <w:rPr>
                <w:rFonts w:cs="Simplified Arabic"/>
                <w:bCs/>
                <w:sz w:val="20"/>
                <w:szCs w:val="20"/>
              </w:rPr>
            </w:pPr>
            <w:r w:rsidRPr="00643DC6">
              <w:rPr>
                <w:rFonts w:cs="Simplified Arabic" w:hint="cs"/>
                <w:bCs/>
                <w:sz w:val="20"/>
                <w:szCs w:val="20"/>
                <w:rtl/>
              </w:rPr>
              <w:t>(مليون دولار)</w:t>
            </w:r>
          </w:p>
        </w:tc>
      </w:tr>
      <w:tr w:rsidR="0000183B" w:rsidRPr="00643DC6" w:rsidTr="00643DC6">
        <w:trPr>
          <w:trHeight w:val="900"/>
        </w:trPr>
        <w:tc>
          <w:tcPr>
            <w:tcW w:w="1467" w:type="pct"/>
            <w:shd w:val="clear" w:color="auto" w:fill="auto"/>
          </w:tcPr>
          <w:p w:rsidR="0000183B" w:rsidRPr="00643DC6" w:rsidRDefault="0000183B" w:rsidP="00316656">
            <w:pPr>
              <w:pStyle w:val="MainParanoChapter"/>
              <w:numPr>
                <w:ilvl w:val="0"/>
                <w:numId w:val="0"/>
              </w:numPr>
              <w:bidi/>
              <w:spacing w:before="120" w:after="120" w:line="192" w:lineRule="auto"/>
              <w:rPr>
                <w:rFonts w:cs="Simplified Arabic"/>
                <w:szCs w:val="22"/>
                <w:lang w:val="en-GB"/>
              </w:rPr>
            </w:pPr>
            <w:r>
              <w:rPr>
                <w:rFonts w:cs="Simplified Arabic" w:hint="cs"/>
                <w:szCs w:val="22"/>
                <w:rtl/>
                <w:lang w:val="en-GB"/>
              </w:rPr>
              <w:t>المياه الدولية الهدف 3 البرنامج 7: دعم مصايد الأسماك المستدامة</w:t>
            </w:r>
          </w:p>
        </w:tc>
        <w:tc>
          <w:tcPr>
            <w:tcW w:w="847" w:type="pct"/>
            <w:shd w:val="clear" w:color="auto" w:fill="auto"/>
            <w:hideMark/>
          </w:tcPr>
          <w:p w:rsidR="0000183B" w:rsidRPr="00643DC6" w:rsidRDefault="0000183B" w:rsidP="00316656">
            <w:pPr>
              <w:pStyle w:val="MainParanoChapter"/>
              <w:numPr>
                <w:ilvl w:val="0"/>
                <w:numId w:val="0"/>
              </w:numPr>
              <w:bidi/>
              <w:spacing w:before="120" w:after="120" w:line="192" w:lineRule="auto"/>
              <w:rPr>
                <w:rFonts w:cs="Simplified Arabic"/>
                <w:szCs w:val="22"/>
                <w:lang w:val="en-GB"/>
              </w:rPr>
            </w:pPr>
            <w:r>
              <w:rPr>
                <w:rFonts w:cs="Simplified Arabic" w:hint="cs"/>
                <w:szCs w:val="22"/>
                <w:rtl/>
                <w:lang w:val="en-GB"/>
              </w:rPr>
              <w:t>الهدف 6</w:t>
            </w:r>
          </w:p>
        </w:tc>
        <w:tc>
          <w:tcPr>
            <w:tcW w:w="1034" w:type="pct"/>
            <w:shd w:val="clear" w:color="auto" w:fill="auto"/>
          </w:tcPr>
          <w:p w:rsidR="0000183B" w:rsidRPr="0000183B" w:rsidRDefault="0000183B" w:rsidP="0000183B">
            <w:pPr>
              <w:bidi/>
              <w:rPr>
                <w:rFonts w:asciiTheme="majorBidi" w:hAnsiTheme="majorBidi" w:cstheme="majorBidi"/>
                <w:color w:val="000000"/>
                <w:sz w:val="22"/>
              </w:rPr>
            </w:pPr>
          </w:p>
          <w:p w:rsidR="0000183B" w:rsidRPr="0000183B" w:rsidRDefault="0000183B" w:rsidP="0000183B">
            <w:pPr>
              <w:bidi/>
              <w:rPr>
                <w:rFonts w:asciiTheme="majorBidi" w:hAnsiTheme="majorBidi" w:cstheme="majorBidi"/>
                <w:color w:val="000000"/>
                <w:sz w:val="22"/>
              </w:rPr>
            </w:pPr>
            <w:r w:rsidRPr="0000183B">
              <w:rPr>
                <w:rFonts w:asciiTheme="majorBidi" w:hAnsiTheme="majorBidi" w:cstheme="majorBidi"/>
                <w:color w:val="000000"/>
                <w:sz w:val="22"/>
              </w:rPr>
              <w:t>79.4</w:t>
            </w:r>
            <w:r w:rsidRPr="0000183B">
              <w:rPr>
                <w:rFonts w:asciiTheme="majorBidi" w:hAnsiTheme="majorBidi" w:cstheme="majorBidi"/>
                <w:color w:val="000000"/>
                <w:sz w:val="22"/>
              </w:rPr>
              <w:tab/>
            </w:r>
          </w:p>
        </w:tc>
        <w:tc>
          <w:tcPr>
            <w:tcW w:w="893" w:type="pct"/>
            <w:shd w:val="clear" w:color="auto" w:fill="auto"/>
            <w:hideMark/>
          </w:tcPr>
          <w:p w:rsidR="0000183B" w:rsidRPr="0000183B" w:rsidRDefault="0000183B" w:rsidP="0000183B">
            <w:pPr>
              <w:bidi/>
              <w:rPr>
                <w:rFonts w:asciiTheme="majorBidi" w:hAnsiTheme="majorBidi" w:cstheme="majorBidi"/>
                <w:color w:val="000000"/>
                <w:sz w:val="22"/>
              </w:rPr>
            </w:pPr>
          </w:p>
          <w:p w:rsidR="0000183B" w:rsidRPr="0000183B" w:rsidRDefault="0000183B" w:rsidP="0000183B">
            <w:pPr>
              <w:bidi/>
              <w:rPr>
                <w:rFonts w:asciiTheme="majorBidi" w:hAnsiTheme="majorBidi" w:cstheme="majorBidi"/>
                <w:color w:val="000000"/>
                <w:sz w:val="22"/>
              </w:rPr>
            </w:pPr>
            <w:r w:rsidRPr="0000183B">
              <w:rPr>
                <w:rFonts w:asciiTheme="majorBidi" w:hAnsiTheme="majorBidi" w:cstheme="majorBidi"/>
                <w:color w:val="000000"/>
                <w:sz w:val="22"/>
              </w:rPr>
              <w:t>677.1</w:t>
            </w:r>
          </w:p>
        </w:tc>
        <w:tc>
          <w:tcPr>
            <w:tcW w:w="759" w:type="pct"/>
            <w:shd w:val="clear" w:color="auto" w:fill="auto"/>
          </w:tcPr>
          <w:p w:rsidR="0000183B" w:rsidRPr="0000183B" w:rsidRDefault="0000183B" w:rsidP="0000183B">
            <w:pPr>
              <w:bidi/>
              <w:rPr>
                <w:rFonts w:asciiTheme="majorBidi" w:hAnsiTheme="majorBidi" w:cstheme="majorBidi"/>
                <w:color w:val="000000"/>
                <w:sz w:val="22"/>
              </w:rPr>
            </w:pPr>
          </w:p>
          <w:p w:rsidR="0000183B" w:rsidRPr="0000183B" w:rsidRDefault="0000183B" w:rsidP="0000183B">
            <w:pPr>
              <w:bidi/>
              <w:rPr>
                <w:rFonts w:asciiTheme="majorBidi" w:hAnsiTheme="majorBidi" w:cstheme="majorBidi"/>
                <w:color w:val="000000"/>
                <w:sz w:val="22"/>
              </w:rPr>
            </w:pPr>
            <w:r w:rsidRPr="0000183B">
              <w:rPr>
                <w:rFonts w:asciiTheme="majorBidi" w:hAnsiTheme="majorBidi" w:cstheme="majorBidi"/>
                <w:color w:val="000000"/>
                <w:sz w:val="22"/>
              </w:rPr>
              <w:t>756.5</w:t>
            </w:r>
          </w:p>
        </w:tc>
      </w:tr>
    </w:tbl>
    <w:p w:rsidR="00643DC6" w:rsidRPr="00643DC6" w:rsidRDefault="00643DC6" w:rsidP="00C1627E">
      <w:pPr>
        <w:pStyle w:val="MainParanoChapter"/>
        <w:numPr>
          <w:ilvl w:val="0"/>
          <w:numId w:val="0"/>
        </w:numPr>
        <w:bidi/>
        <w:spacing w:line="168" w:lineRule="auto"/>
        <w:jc w:val="both"/>
        <w:rPr>
          <w:rFonts w:cs="Simplified Arabic"/>
          <w:szCs w:val="22"/>
          <w:rtl/>
        </w:rPr>
      </w:pPr>
    </w:p>
    <w:p w:rsidR="00643DC6" w:rsidRPr="00643DC6" w:rsidRDefault="00643DC6" w:rsidP="004319EA">
      <w:pPr>
        <w:pStyle w:val="MainParanoChapter"/>
        <w:numPr>
          <w:ilvl w:val="0"/>
          <w:numId w:val="0"/>
        </w:numPr>
        <w:bidi/>
        <w:spacing w:after="60" w:line="192" w:lineRule="auto"/>
        <w:jc w:val="both"/>
        <w:rPr>
          <w:rFonts w:cs="Simplified Arabic"/>
          <w:b/>
          <w:bCs/>
          <w:u w:val="single"/>
          <w:rtl/>
        </w:rPr>
      </w:pPr>
      <w:r w:rsidRPr="00643DC6">
        <w:rPr>
          <w:rFonts w:cs="Simplified Arabic" w:hint="cs"/>
          <w:b/>
          <w:bCs/>
          <w:u w:val="single"/>
          <w:rtl/>
        </w:rPr>
        <w:t>ا</w:t>
      </w:r>
      <w:r>
        <w:rPr>
          <w:rFonts w:cs="Simplified Arabic" w:hint="cs"/>
          <w:b/>
          <w:bCs/>
          <w:u w:val="single"/>
          <w:rtl/>
        </w:rPr>
        <w:t>لمشاريع التجريبية ل</w:t>
      </w:r>
      <w:r w:rsidRPr="00643DC6">
        <w:rPr>
          <w:rFonts w:cs="Simplified Arabic" w:hint="cs"/>
          <w:b/>
          <w:bCs/>
          <w:u w:val="single"/>
          <w:rtl/>
        </w:rPr>
        <w:t>لنهج المتك</w:t>
      </w:r>
      <w:r w:rsidR="003A4873">
        <w:rPr>
          <w:rFonts w:cs="Simplified Arabic" w:hint="cs"/>
          <w:b/>
          <w:bCs/>
          <w:u w:val="single"/>
          <w:rtl/>
        </w:rPr>
        <w:t>امل</w:t>
      </w:r>
    </w:p>
    <w:p w:rsidR="0000183B" w:rsidRDefault="003A4873" w:rsidP="0000183B">
      <w:pPr>
        <w:pStyle w:val="MainParanoChapter"/>
        <w:numPr>
          <w:ilvl w:val="0"/>
          <w:numId w:val="12"/>
        </w:numPr>
        <w:bidi/>
        <w:spacing w:after="100" w:line="204" w:lineRule="auto"/>
        <w:ind w:left="734" w:hanging="730"/>
        <w:jc w:val="both"/>
        <w:rPr>
          <w:rFonts w:cs="Simplified Arabic"/>
        </w:rPr>
      </w:pPr>
      <w:r>
        <w:rPr>
          <w:rFonts w:cs="Simplified Arabic" w:hint="cs"/>
          <w:rtl/>
        </w:rPr>
        <w:t xml:space="preserve">أدخلت المشاريع </w:t>
      </w:r>
      <w:r>
        <w:rPr>
          <w:rFonts w:cs="Simplified Arabic" w:hint="cs"/>
          <w:rtl/>
          <w:lang w:bidi="ar-EG"/>
        </w:rPr>
        <w:t>التجريبية</w:t>
      </w:r>
      <w:r>
        <w:rPr>
          <w:rFonts w:cs="Simplified Arabic" w:hint="cs"/>
          <w:rtl/>
        </w:rPr>
        <w:t xml:space="preserve"> للنهج المتكامل في </w:t>
      </w:r>
      <w:r w:rsidR="001D7A4C">
        <w:rPr>
          <w:rFonts w:cs="Simplified Arabic" w:hint="cs"/>
          <w:rtl/>
        </w:rPr>
        <w:t>مرفق البيئة العالمية</w:t>
      </w:r>
      <w:r>
        <w:rPr>
          <w:rFonts w:cs="Simplified Arabic" w:hint="cs"/>
          <w:rtl/>
        </w:rPr>
        <w:t xml:space="preserve"> في التجديد السادس لموارد </w:t>
      </w:r>
      <w:r w:rsidR="001D7A4C">
        <w:rPr>
          <w:rFonts w:cs="Simplified Arabic" w:hint="cs"/>
          <w:rtl/>
        </w:rPr>
        <w:t>مرفق البيئة العالمية</w:t>
      </w:r>
      <w:r w:rsidR="00CC3B9F">
        <w:rPr>
          <w:rFonts w:cs="Simplified Arabic" w:hint="cs"/>
          <w:rtl/>
        </w:rPr>
        <w:t xml:space="preserve"> لاختبار نهج</w:t>
      </w:r>
      <w:r>
        <w:rPr>
          <w:rFonts w:cs="Simplified Arabic" w:hint="cs"/>
          <w:rtl/>
        </w:rPr>
        <w:t xml:space="preserve"> أكثر تكاملا يعالج التحديات البيئية العالمية </w:t>
      </w:r>
      <w:r w:rsidR="00DA76C9">
        <w:rPr>
          <w:rFonts w:cs="Simplified Arabic" w:hint="cs"/>
          <w:rtl/>
        </w:rPr>
        <w:t xml:space="preserve">المتفردة </w:t>
      </w:r>
      <w:r w:rsidR="00CC3B9F">
        <w:rPr>
          <w:rFonts w:cs="Simplified Arabic" w:hint="cs"/>
          <w:rtl/>
        </w:rPr>
        <w:t>و</w:t>
      </w:r>
      <w:r w:rsidR="00DA76C9">
        <w:rPr>
          <w:rFonts w:cs="Simplified Arabic" w:hint="cs"/>
          <w:rtl/>
        </w:rPr>
        <w:t xml:space="preserve">الموقوتة </w:t>
      </w:r>
      <w:r w:rsidR="00BB190E">
        <w:rPr>
          <w:rFonts w:cs="Simplified Arabic" w:hint="cs"/>
          <w:rtl/>
        </w:rPr>
        <w:t xml:space="preserve">التي يكون حلها متوائما </w:t>
      </w:r>
      <w:r w:rsidR="004319EA">
        <w:rPr>
          <w:rFonts w:cs="Simplified Arabic" w:hint="cs"/>
          <w:rtl/>
        </w:rPr>
        <w:t>على نحو</w:t>
      </w:r>
      <w:r w:rsidR="00CC3B9F">
        <w:rPr>
          <w:rFonts w:cs="Simplified Arabic" w:hint="cs"/>
          <w:rtl/>
        </w:rPr>
        <w:t xml:space="preserve"> وثيق </w:t>
      </w:r>
      <w:r w:rsidR="00BB190E">
        <w:rPr>
          <w:rFonts w:cs="Simplified Arabic" w:hint="cs"/>
          <w:rtl/>
        </w:rPr>
        <w:t xml:space="preserve">مع الأهداف والغايات في الاتفاقات البيئية المتعددة الأطراف التي يعمل </w:t>
      </w:r>
      <w:r w:rsidR="001D7A4C">
        <w:rPr>
          <w:rFonts w:cs="Simplified Arabic" w:hint="cs"/>
          <w:rtl/>
        </w:rPr>
        <w:t>مرفق البيئة العالمية</w:t>
      </w:r>
      <w:r w:rsidR="00BB190E">
        <w:rPr>
          <w:rFonts w:cs="Simplified Arabic" w:hint="cs"/>
          <w:rtl/>
        </w:rPr>
        <w:t xml:space="preserve"> كآلية مالية </w:t>
      </w:r>
      <w:r w:rsidR="00CC3B9F">
        <w:rPr>
          <w:rFonts w:cs="Simplified Arabic" w:hint="cs"/>
          <w:rtl/>
        </w:rPr>
        <w:t>ل</w:t>
      </w:r>
      <w:r w:rsidR="00BB190E">
        <w:rPr>
          <w:rFonts w:cs="Simplified Arabic" w:hint="cs"/>
          <w:rtl/>
        </w:rPr>
        <w:t xml:space="preserve">ها. وكما لاحظنا في </w:t>
      </w:r>
      <w:r w:rsidR="00B72F54">
        <w:rPr>
          <w:rFonts w:cs="Simplified Arabic" w:hint="cs"/>
          <w:rtl/>
        </w:rPr>
        <w:t>استراتيجي</w:t>
      </w:r>
      <w:r w:rsidR="00BB190E">
        <w:rPr>
          <w:rFonts w:cs="Simplified Arabic" w:hint="cs"/>
          <w:rtl/>
        </w:rPr>
        <w:t xml:space="preserve">ة التنوع البيولوجي في التجديد السادس لموارد </w:t>
      </w:r>
      <w:r w:rsidR="001D7A4C">
        <w:rPr>
          <w:rFonts w:cs="Simplified Arabic" w:hint="cs"/>
          <w:rtl/>
        </w:rPr>
        <w:t>مرفق البيئة العالمية</w:t>
      </w:r>
      <w:r w:rsidR="00BB190E">
        <w:rPr>
          <w:rFonts w:cs="Simplified Arabic" w:hint="cs"/>
          <w:rtl/>
        </w:rPr>
        <w:t>، هناك مشروعان تجر</w:t>
      </w:r>
      <w:r w:rsidR="004319EA">
        <w:rPr>
          <w:rFonts w:cs="Simplified Arabic" w:hint="cs"/>
          <w:rtl/>
        </w:rPr>
        <w:t>ي</w:t>
      </w:r>
      <w:r w:rsidR="00BB190E">
        <w:rPr>
          <w:rFonts w:cs="Simplified Arabic" w:hint="cs"/>
          <w:rtl/>
        </w:rPr>
        <w:t>بيان للنهج المتكا</w:t>
      </w:r>
      <w:r w:rsidR="004319EA">
        <w:rPr>
          <w:rFonts w:cs="Simplified Arabic" w:hint="cs"/>
          <w:rtl/>
        </w:rPr>
        <w:t>مل تمت م</w:t>
      </w:r>
      <w:r w:rsidR="001F798B">
        <w:rPr>
          <w:rFonts w:cs="Simplified Arabic" w:hint="cs"/>
          <w:rtl/>
        </w:rPr>
        <w:t>وا</w:t>
      </w:r>
      <w:r w:rsidR="004319EA">
        <w:rPr>
          <w:rFonts w:cs="Simplified Arabic" w:hint="cs"/>
          <w:rtl/>
        </w:rPr>
        <w:t>ءمتها على نحو وثيق بأ</w:t>
      </w:r>
      <w:r w:rsidR="00BB190E">
        <w:rPr>
          <w:rFonts w:cs="Simplified Arabic" w:hint="cs"/>
          <w:rtl/>
        </w:rPr>
        <w:t xml:space="preserve">هداف أيشي للتنوع البيولوجي: </w:t>
      </w:r>
      <w:r w:rsidR="00BB190E" w:rsidRPr="004319EA">
        <w:rPr>
          <w:rFonts w:cs="Simplified Arabic" w:hint="cs"/>
          <w:i/>
          <w:iCs/>
          <w:rtl/>
        </w:rPr>
        <w:t xml:space="preserve">حذف إزالة الغابات من سلاسل </w:t>
      </w:r>
      <w:r w:rsidR="00D06E08">
        <w:rPr>
          <w:rFonts w:cs="Simplified Arabic" w:hint="cs"/>
          <w:i/>
          <w:iCs/>
          <w:rtl/>
        </w:rPr>
        <w:t>إمداد</w:t>
      </w:r>
      <w:r w:rsidR="00BB190E" w:rsidRPr="004319EA">
        <w:rPr>
          <w:rFonts w:cs="Simplified Arabic" w:hint="cs"/>
          <w:i/>
          <w:iCs/>
          <w:rtl/>
        </w:rPr>
        <w:t xml:space="preserve"> السلع و</w:t>
      </w:r>
      <w:r w:rsidR="009A66F2">
        <w:rPr>
          <w:rFonts w:cs="Simplified Arabic" w:hint="cs"/>
          <w:i/>
          <w:iCs/>
          <w:rtl/>
        </w:rPr>
        <w:t>تعزيز الاستدامة</w:t>
      </w:r>
      <w:r w:rsidR="00BB190E" w:rsidRPr="004319EA">
        <w:rPr>
          <w:rFonts w:cs="Simplified Arabic" w:hint="cs"/>
          <w:i/>
          <w:iCs/>
          <w:rtl/>
        </w:rPr>
        <w:t xml:space="preserve"> </w:t>
      </w:r>
      <w:r w:rsidR="004319EA">
        <w:rPr>
          <w:rFonts w:cs="Simplified Arabic" w:hint="cs"/>
          <w:i/>
          <w:iCs/>
          <w:rtl/>
        </w:rPr>
        <w:t>و</w:t>
      </w:r>
      <w:r w:rsidR="00BB190E" w:rsidRPr="004319EA">
        <w:rPr>
          <w:rFonts w:cs="Simplified Arabic" w:hint="cs"/>
          <w:i/>
          <w:iCs/>
          <w:rtl/>
        </w:rPr>
        <w:t>ا</w:t>
      </w:r>
      <w:r w:rsidR="004319EA">
        <w:rPr>
          <w:rFonts w:cs="Simplified Arabic" w:hint="cs"/>
          <w:i/>
          <w:iCs/>
          <w:rtl/>
        </w:rPr>
        <w:t>لقدرة على الصمود ل</w:t>
      </w:r>
      <w:r w:rsidR="00BB190E" w:rsidRPr="004319EA">
        <w:rPr>
          <w:rFonts w:cs="Simplified Arabic" w:hint="cs"/>
          <w:i/>
          <w:iCs/>
          <w:rtl/>
        </w:rPr>
        <w:t>لأمن الغذائي في أفريقيا</w:t>
      </w:r>
      <w:r w:rsidR="00BB190E">
        <w:rPr>
          <w:rFonts w:cs="Simplified Arabic" w:hint="cs"/>
          <w:rtl/>
        </w:rPr>
        <w:t xml:space="preserve">. </w:t>
      </w:r>
    </w:p>
    <w:p w:rsidR="00643DC6" w:rsidRDefault="00BB190E" w:rsidP="0000183B">
      <w:pPr>
        <w:pStyle w:val="MainParanoChapter"/>
        <w:numPr>
          <w:ilvl w:val="0"/>
          <w:numId w:val="12"/>
        </w:numPr>
        <w:bidi/>
        <w:spacing w:after="100" w:line="204" w:lineRule="auto"/>
        <w:ind w:left="734" w:hanging="730"/>
        <w:jc w:val="both"/>
        <w:rPr>
          <w:rFonts w:cs="Simplified Arabic"/>
        </w:rPr>
      </w:pPr>
      <w:r>
        <w:rPr>
          <w:rFonts w:cs="Simplified Arabic" w:hint="cs"/>
          <w:rtl/>
        </w:rPr>
        <w:t xml:space="preserve">ويبين الجدول 7 أدناه مساهمة المشاريع التجريبية للنهج المتكامل في </w:t>
      </w:r>
      <w:r w:rsidR="001D7A4C">
        <w:rPr>
          <w:rFonts w:cs="Simplified Arabic" w:hint="cs"/>
          <w:rtl/>
        </w:rPr>
        <w:t>مرفق البيئة العالمية</w:t>
      </w:r>
      <w:r>
        <w:rPr>
          <w:rFonts w:cs="Simplified Arabic" w:hint="cs"/>
          <w:rtl/>
        </w:rPr>
        <w:t xml:space="preserve"> إلى أهداف أيشي للتنوع البيولوجي. ويوفر المشروع التجريبي للنهج المتكامل بشأن سلاسل </w:t>
      </w:r>
      <w:r w:rsidR="00D06E08">
        <w:rPr>
          <w:rFonts w:cs="Simplified Arabic" w:hint="cs"/>
          <w:rtl/>
        </w:rPr>
        <w:t>إمداد</w:t>
      </w:r>
      <w:r>
        <w:rPr>
          <w:rFonts w:cs="Simplified Arabic" w:hint="cs"/>
          <w:rtl/>
        </w:rPr>
        <w:t xml:space="preserve"> السلع </w:t>
      </w:r>
      <w:r w:rsidR="004319EA">
        <w:rPr>
          <w:rFonts w:cs="Simplified Arabic" w:hint="cs"/>
          <w:rtl/>
        </w:rPr>
        <w:t>أكثر ال</w:t>
      </w:r>
      <w:r>
        <w:rPr>
          <w:rFonts w:cs="Simplified Arabic" w:hint="cs"/>
          <w:rtl/>
        </w:rPr>
        <w:t>مساهم</w:t>
      </w:r>
      <w:r w:rsidR="004319EA">
        <w:rPr>
          <w:rFonts w:cs="Simplified Arabic" w:hint="cs"/>
          <w:rtl/>
        </w:rPr>
        <w:t>ات</w:t>
      </w:r>
      <w:r>
        <w:rPr>
          <w:rFonts w:cs="Simplified Arabic" w:hint="cs"/>
          <w:rtl/>
        </w:rPr>
        <w:t xml:space="preserve"> </w:t>
      </w:r>
      <w:r w:rsidR="004319EA">
        <w:rPr>
          <w:rFonts w:cs="Simplified Arabic" w:hint="cs"/>
          <w:rtl/>
        </w:rPr>
        <w:t>ال</w:t>
      </w:r>
      <w:r>
        <w:rPr>
          <w:rFonts w:cs="Simplified Arabic" w:hint="cs"/>
          <w:rtl/>
        </w:rPr>
        <w:t xml:space="preserve">مباشرة إلى </w:t>
      </w:r>
      <w:r w:rsidR="001F798B">
        <w:rPr>
          <w:rFonts w:cs="Simplified Arabic" w:hint="cs"/>
          <w:rtl/>
        </w:rPr>
        <w:t>ا</w:t>
      </w:r>
      <w:r w:rsidR="004319EA">
        <w:rPr>
          <w:rFonts w:cs="Simplified Arabic" w:hint="cs"/>
          <w:rtl/>
        </w:rPr>
        <w:t>لخطة ال</w:t>
      </w:r>
      <w:r w:rsidR="00B72F54">
        <w:rPr>
          <w:rFonts w:cs="Simplified Arabic" w:hint="cs"/>
          <w:rtl/>
        </w:rPr>
        <w:t>استراتيجي</w:t>
      </w:r>
      <w:r w:rsidR="004319EA">
        <w:rPr>
          <w:rFonts w:cs="Simplified Arabic" w:hint="cs"/>
          <w:rtl/>
        </w:rPr>
        <w:t>ة</w:t>
      </w:r>
      <w:r>
        <w:rPr>
          <w:rFonts w:cs="Simplified Arabic" w:hint="cs"/>
          <w:rtl/>
        </w:rPr>
        <w:t xml:space="preserve"> للتنوع البيولوجي. </w:t>
      </w:r>
      <w:r w:rsidR="004319EA">
        <w:rPr>
          <w:rFonts w:cs="Simplified Arabic" w:hint="cs"/>
          <w:rtl/>
        </w:rPr>
        <w:t xml:space="preserve">ويوفر </w:t>
      </w:r>
      <w:r w:rsidR="004319EA" w:rsidRPr="004319EA">
        <w:rPr>
          <w:rFonts w:cs="Simplified Arabic" w:hint="cs"/>
          <w:rtl/>
        </w:rPr>
        <w:t xml:space="preserve">المشروع التجريبي للنهج المتكامل بشأن </w:t>
      </w:r>
      <w:r w:rsidR="004319EA">
        <w:rPr>
          <w:rFonts w:cs="Simplified Arabic" w:hint="cs"/>
          <w:rtl/>
        </w:rPr>
        <w:t>الأمن الغذائي مساهمة أقل قوة لأهداف أيشي للتنوع البيولوجي. ولهذا</w:t>
      </w:r>
      <w:r>
        <w:rPr>
          <w:rFonts w:cs="Simplified Arabic" w:hint="cs"/>
          <w:rtl/>
        </w:rPr>
        <w:t xml:space="preserve">، </w:t>
      </w:r>
      <w:r w:rsidR="0000183B">
        <w:rPr>
          <w:rFonts w:cs="Simplified Arabic" w:hint="cs"/>
          <w:rtl/>
        </w:rPr>
        <w:t>يُعرض</w:t>
      </w:r>
      <w:r>
        <w:rPr>
          <w:rFonts w:cs="Simplified Arabic" w:hint="cs"/>
          <w:rtl/>
        </w:rPr>
        <w:t xml:space="preserve"> المشروع التجريبي للنهج المتكامل بشأن الأمن الغذائي لأغراض العلم فقط</w:t>
      </w:r>
      <w:r w:rsidR="0000183B">
        <w:rPr>
          <w:rFonts w:cs="Simplified Arabic" w:hint="cs"/>
          <w:rtl/>
        </w:rPr>
        <w:t xml:space="preserve">. وهو يسهم </w:t>
      </w:r>
      <w:r>
        <w:rPr>
          <w:rFonts w:cs="Simplified Arabic" w:hint="cs"/>
          <w:rtl/>
        </w:rPr>
        <w:t>مساهم</w:t>
      </w:r>
      <w:r w:rsidR="0000183B">
        <w:rPr>
          <w:rFonts w:cs="Simplified Arabic" w:hint="cs"/>
          <w:rtl/>
        </w:rPr>
        <w:t>ة</w:t>
      </w:r>
      <w:r>
        <w:rPr>
          <w:rFonts w:cs="Simplified Arabic" w:hint="cs"/>
          <w:rtl/>
        </w:rPr>
        <w:t xml:space="preserve"> غير مباشرة في أهداف أيشي، </w:t>
      </w:r>
      <w:r w:rsidR="0000183B">
        <w:rPr>
          <w:rFonts w:cs="Simplified Arabic" w:hint="cs"/>
          <w:rtl/>
        </w:rPr>
        <w:t>وغير مدرج</w:t>
      </w:r>
      <w:r>
        <w:rPr>
          <w:rFonts w:cs="Simplified Arabic" w:hint="cs"/>
          <w:rtl/>
        </w:rPr>
        <w:t xml:space="preserve"> في </w:t>
      </w:r>
      <w:r w:rsidR="0000183B">
        <w:rPr>
          <w:rFonts w:cs="Simplified Arabic" w:hint="cs"/>
          <w:rtl/>
        </w:rPr>
        <w:t>ال</w:t>
      </w:r>
      <w:r>
        <w:rPr>
          <w:rFonts w:cs="Simplified Arabic" w:hint="cs"/>
          <w:rtl/>
        </w:rPr>
        <w:t xml:space="preserve">تقرير الشامل. ويبين الجدول 7 أدناه المساهمات المباشرة وغير المباشرة لموارد المشاريع التجريبية للنهج المتكامل في </w:t>
      </w:r>
      <w:r w:rsidR="001D7A4C">
        <w:rPr>
          <w:rFonts w:cs="Simplified Arabic" w:hint="cs"/>
          <w:rtl/>
        </w:rPr>
        <w:t>مرفق البيئة العالمية</w:t>
      </w:r>
      <w:r>
        <w:rPr>
          <w:rFonts w:cs="Simplified Arabic" w:hint="cs"/>
          <w:rtl/>
        </w:rPr>
        <w:t xml:space="preserve"> في تحقيق الأهداف 4 و5 و7 و13 و14</w:t>
      </w:r>
      <w:r w:rsidR="004319EA">
        <w:rPr>
          <w:rFonts w:cs="Simplified Arabic" w:hint="cs"/>
          <w:rtl/>
        </w:rPr>
        <w:t xml:space="preserve"> من أهداف أيشي للتنوع البيولوجي</w:t>
      </w:r>
      <w:r w:rsidR="00316656">
        <w:rPr>
          <w:rFonts w:cs="Simplified Arabic" w:hint="cs"/>
          <w:rtl/>
        </w:rPr>
        <w:t>.</w:t>
      </w:r>
    </w:p>
    <w:p w:rsidR="00316656" w:rsidRDefault="00316656" w:rsidP="00E61E54">
      <w:pPr>
        <w:pStyle w:val="MainParanoChapter"/>
        <w:numPr>
          <w:ilvl w:val="0"/>
          <w:numId w:val="0"/>
        </w:numPr>
        <w:bidi/>
        <w:spacing w:line="199" w:lineRule="auto"/>
        <w:jc w:val="both"/>
        <w:rPr>
          <w:rFonts w:cs="Simplified Arabic"/>
          <w:lang w:bidi="ar-EG"/>
        </w:rPr>
      </w:pPr>
      <w:r w:rsidRPr="00316656">
        <w:rPr>
          <w:rFonts w:cs="Simplified Arabic" w:hint="cs"/>
          <w:b/>
          <w:bCs/>
          <w:rtl/>
        </w:rPr>
        <w:t>الجدول 8</w:t>
      </w:r>
      <w:r w:rsidR="00E61E54">
        <w:rPr>
          <w:rFonts w:cs="Simplified Arabic" w:hint="cs"/>
          <w:b/>
          <w:bCs/>
          <w:rtl/>
        </w:rPr>
        <w:t>-</w:t>
      </w:r>
      <w:r w:rsidRPr="00316656">
        <w:rPr>
          <w:rFonts w:cs="Simplified Arabic" w:hint="cs"/>
          <w:b/>
          <w:bCs/>
          <w:rtl/>
        </w:rPr>
        <w:t xml:space="preserve"> التوزيع التراكمي لموارد </w:t>
      </w:r>
      <w:r>
        <w:rPr>
          <w:rFonts w:cs="Simplified Arabic" w:hint="cs"/>
          <w:b/>
          <w:bCs/>
          <w:rtl/>
        </w:rPr>
        <w:t>ال</w:t>
      </w:r>
      <w:r w:rsidR="00BB190E">
        <w:rPr>
          <w:rFonts w:cs="Simplified Arabic" w:hint="cs"/>
          <w:b/>
          <w:bCs/>
          <w:rtl/>
        </w:rPr>
        <w:t>مشاريع التجريبية للنهج المتكامل</w:t>
      </w:r>
      <w:r w:rsidRPr="00316656">
        <w:rPr>
          <w:rFonts w:cs="Simplified Arabic" w:hint="cs"/>
          <w:b/>
          <w:bCs/>
          <w:rtl/>
        </w:rPr>
        <w:t xml:space="preserve"> والمساهمات في تحقيق أهداف أيشي للتنوع البيولوجي (1 يوليو</w:t>
      </w:r>
      <w:r w:rsidR="006F0156">
        <w:rPr>
          <w:rFonts w:cs="Simplified Arabic" w:hint="cs"/>
          <w:b/>
          <w:bCs/>
          <w:rtl/>
        </w:rPr>
        <w:t>/</w:t>
      </w:r>
      <w:r w:rsidRPr="00316656">
        <w:rPr>
          <w:rFonts w:cs="Simplified Arabic" w:hint="cs"/>
          <w:b/>
          <w:bCs/>
          <w:rtl/>
        </w:rPr>
        <w:t xml:space="preserve">تموز </w:t>
      </w:r>
      <w:r w:rsidR="0000183B">
        <w:rPr>
          <w:rFonts w:cs="Simplified Arabic" w:hint="cs"/>
          <w:b/>
          <w:bCs/>
          <w:rtl/>
        </w:rPr>
        <w:t>2016</w:t>
      </w:r>
      <w:r w:rsidRPr="00316656">
        <w:rPr>
          <w:rFonts w:cs="Simplified Arabic" w:hint="cs"/>
          <w:b/>
          <w:bCs/>
          <w:rtl/>
        </w:rPr>
        <w:t xml:space="preserve"> إلى </w:t>
      </w:r>
      <w:r w:rsidR="00C36AB0">
        <w:rPr>
          <w:rFonts w:cs="Simplified Arabic" w:hint="cs"/>
          <w:b/>
          <w:bCs/>
          <w:rtl/>
        </w:rPr>
        <w:t>15 مارس</w:t>
      </w:r>
      <w:r w:rsidR="006F0156">
        <w:rPr>
          <w:rFonts w:cs="Simplified Arabic" w:hint="cs"/>
          <w:b/>
          <w:bCs/>
          <w:rtl/>
        </w:rPr>
        <w:t>/</w:t>
      </w:r>
      <w:r w:rsidR="00C36AB0">
        <w:rPr>
          <w:rFonts w:cs="Simplified Arabic" w:hint="cs"/>
          <w:b/>
          <w:bCs/>
          <w:rtl/>
        </w:rPr>
        <w:t>آذار 2018</w:t>
      </w:r>
      <w:r w:rsidRPr="00316656">
        <w:rPr>
          <w:rFonts w:cs="Simplified Arabic" w:hint="cs"/>
          <w:b/>
          <w:bCs/>
          <w:rtl/>
        </w:rPr>
        <w:t>)</w:t>
      </w:r>
      <w:r w:rsidRPr="00316656">
        <w:rPr>
          <w:rFonts w:cs="Simplified Arabic"/>
          <w:b/>
          <w:bCs/>
          <w:vertAlign w:val="superscript"/>
          <w:rtl/>
          <w:lang w:bidi="ar-EG"/>
        </w:rPr>
        <w:footnoteReference w:id="16"/>
      </w:r>
    </w:p>
    <w:tbl>
      <w:tblPr>
        <w:bidiVisual/>
        <w:tblW w:w="4828" w:type="pct"/>
        <w:tblBorders>
          <w:top w:val="single" w:sz="12" w:space="0" w:color="008000"/>
          <w:bottom w:val="single" w:sz="12" w:space="0" w:color="008000"/>
        </w:tblBorders>
        <w:tblLook w:val="04A0" w:firstRow="1" w:lastRow="0" w:firstColumn="1" w:lastColumn="0" w:noHBand="0" w:noVBand="1"/>
      </w:tblPr>
      <w:tblGrid>
        <w:gridCol w:w="2239"/>
        <w:gridCol w:w="1700"/>
        <w:gridCol w:w="2269"/>
        <w:gridCol w:w="1478"/>
        <w:gridCol w:w="1561"/>
      </w:tblGrid>
      <w:tr w:rsidR="00316656" w:rsidRPr="00316656" w:rsidTr="00C66B29">
        <w:trPr>
          <w:trHeight w:val="570"/>
        </w:trPr>
        <w:tc>
          <w:tcPr>
            <w:tcW w:w="1210" w:type="pct"/>
            <w:tcBorders>
              <w:bottom w:val="single" w:sz="6" w:space="0" w:color="008000"/>
            </w:tcBorders>
            <w:shd w:val="clear" w:color="auto" w:fill="auto"/>
            <w:hideMark/>
          </w:tcPr>
          <w:p w:rsidR="00316656" w:rsidRPr="00316656" w:rsidRDefault="00316656" w:rsidP="00316656">
            <w:pPr>
              <w:pStyle w:val="MainParanoChapter"/>
              <w:numPr>
                <w:ilvl w:val="0"/>
                <w:numId w:val="0"/>
              </w:numPr>
              <w:bidi/>
              <w:spacing w:line="204" w:lineRule="auto"/>
              <w:jc w:val="center"/>
              <w:rPr>
                <w:rFonts w:cs="Simplified Arabic"/>
                <w:b/>
                <w:bCs/>
                <w:szCs w:val="22"/>
                <w:lang w:val="en-GB" w:bidi="ar-EG"/>
              </w:rPr>
            </w:pPr>
            <w:r>
              <w:rPr>
                <w:rFonts w:cs="Simplified Arabic" w:hint="cs"/>
                <w:b/>
                <w:bCs/>
                <w:szCs w:val="22"/>
                <w:rtl/>
                <w:lang w:val="en-GB" w:bidi="ar-EG"/>
              </w:rPr>
              <w:t xml:space="preserve">المشاريع </w:t>
            </w:r>
            <w:r w:rsidR="00FE6025">
              <w:rPr>
                <w:rFonts w:cs="Simplified Arabic" w:hint="cs"/>
                <w:b/>
                <w:bCs/>
                <w:szCs w:val="22"/>
                <w:rtl/>
                <w:lang w:val="en-GB" w:bidi="ar-EG"/>
              </w:rPr>
              <w:t>الت</w:t>
            </w:r>
            <w:r>
              <w:rPr>
                <w:rFonts w:cs="Simplified Arabic" w:hint="cs"/>
                <w:b/>
                <w:bCs/>
                <w:szCs w:val="22"/>
                <w:rtl/>
                <w:lang w:val="en-GB" w:bidi="ar-EG"/>
              </w:rPr>
              <w:t>جريبية للنهج المتكامل</w:t>
            </w:r>
          </w:p>
        </w:tc>
        <w:tc>
          <w:tcPr>
            <w:tcW w:w="919" w:type="pct"/>
            <w:tcBorders>
              <w:bottom w:val="single" w:sz="6" w:space="0" w:color="008000"/>
            </w:tcBorders>
            <w:shd w:val="clear" w:color="auto" w:fill="auto"/>
            <w:hideMark/>
          </w:tcPr>
          <w:p w:rsidR="00316656" w:rsidRPr="00643DC6" w:rsidRDefault="00316656" w:rsidP="00316656">
            <w:pPr>
              <w:pStyle w:val="MainParanoChapter"/>
              <w:numPr>
                <w:ilvl w:val="0"/>
                <w:numId w:val="0"/>
              </w:numPr>
              <w:bidi/>
              <w:spacing w:before="60" w:line="192" w:lineRule="auto"/>
              <w:jc w:val="center"/>
              <w:rPr>
                <w:rFonts w:cs="Simplified Arabic"/>
                <w:b/>
                <w:bCs/>
                <w:sz w:val="20"/>
                <w:szCs w:val="20"/>
                <w:lang w:val="en-GB" w:bidi="ar-EG"/>
              </w:rPr>
            </w:pPr>
            <w:r w:rsidRPr="00643DC6">
              <w:rPr>
                <w:rFonts w:cs="Simplified Arabic" w:hint="cs"/>
                <w:b/>
                <w:bCs/>
                <w:sz w:val="20"/>
                <w:szCs w:val="20"/>
                <w:rtl/>
                <w:lang w:val="en-GB" w:bidi="ar-EG"/>
              </w:rPr>
              <w:t>أهداف أيشي للتنوع البيولوجي</w:t>
            </w:r>
          </w:p>
        </w:tc>
        <w:tc>
          <w:tcPr>
            <w:tcW w:w="1227" w:type="pct"/>
            <w:tcBorders>
              <w:bottom w:val="single" w:sz="6" w:space="0" w:color="008000"/>
            </w:tcBorders>
            <w:shd w:val="clear" w:color="auto" w:fill="auto"/>
          </w:tcPr>
          <w:p w:rsidR="00316656" w:rsidRPr="00643DC6" w:rsidRDefault="00316656" w:rsidP="00316656">
            <w:pPr>
              <w:pStyle w:val="MainParanoChapter"/>
              <w:numPr>
                <w:ilvl w:val="0"/>
                <w:numId w:val="0"/>
              </w:numPr>
              <w:bidi/>
              <w:spacing w:before="60" w:line="192" w:lineRule="auto"/>
              <w:jc w:val="center"/>
              <w:rPr>
                <w:rFonts w:cs="Simplified Arabic"/>
                <w:bCs/>
                <w:sz w:val="20"/>
                <w:szCs w:val="20"/>
                <w:lang w:val="en-CA"/>
              </w:rPr>
            </w:pPr>
            <w:r w:rsidRPr="00643DC6">
              <w:rPr>
                <w:rFonts w:cs="Simplified Arabic" w:hint="cs"/>
                <w:bCs/>
                <w:sz w:val="20"/>
                <w:szCs w:val="20"/>
                <w:rtl/>
              </w:rPr>
              <w:t>منح المشاريع في المرفق</w:t>
            </w:r>
          </w:p>
          <w:p w:rsidR="00316656" w:rsidRPr="00643DC6" w:rsidRDefault="00316656" w:rsidP="00316656">
            <w:pPr>
              <w:pStyle w:val="MainParanoChapter"/>
              <w:numPr>
                <w:ilvl w:val="0"/>
                <w:numId w:val="0"/>
              </w:numPr>
              <w:bidi/>
              <w:jc w:val="center"/>
              <w:rPr>
                <w:rFonts w:cs="Simplified Arabic"/>
                <w:bCs/>
                <w:sz w:val="20"/>
                <w:szCs w:val="20"/>
                <w:lang w:val="en-CA"/>
              </w:rPr>
            </w:pPr>
            <w:r w:rsidRPr="00643DC6">
              <w:rPr>
                <w:rFonts w:cs="Simplified Arabic" w:hint="cs"/>
                <w:bCs/>
                <w:sz w:val="20"/>
                <w:szCs w:val="20"/>
                <w:rtl/>
              </w:rPr>
              <w:t>(مليون دولار)</w:t>
            </w:r>
          </w:p>
        </w:tc>
        <w:tc>
          <w:tcPr>
            <w:tcW w:w="799" w:type="pct"/>
            <w:tcBorders>
              <w:bottom w:val="single" w:sz="6" w:space="0" w:color="008000"/>
            </w:tcBorders>
            <w:shd w:val="clear" w:color="auto" w:fill="auto"/>
            <w:hideMark/>
          </w:tcPr>
          <w:p w:rsidR="00316656" w:rsidRPr="00643DC6" w:rsidRDefault="00316656" w:rsidP="00316656">
            <w:pPr>
              <w:pStyle w:val="MainParanoChapter"/>
              <w:numPr>
                <w:ilvl w:val="0"/>
                <w:numId w:val="0"/>
              </w:numPr>
              <w:bidi/>
              <w:spacing w:before="60" w:line="192" w:lineRule="auto"/>
              <w:jc w:val="center"/>
              <w:rPr>
                <w:rFonts w:cs="Simplified Arabic"/>
                <w:bCs/>
                <w:sz w:val="20"/>
                <w:szCs w:val="20"/>
                <w:rtl/>
              </w:rPr>
            </w:pPr>
            <w:r w:rsidRPr="00643DC6">
              <w:rPr>
                <w:rFonts w:cs="Simplified Arabic" w:hint="cs"/>
                <w:bCs/>
                <w:sz w:val="20"/>
                <w:szCs w:val="20"/>
                <w:rtl/>
              </w:rPr>
              <w:t>التمويل المشترك</w:t>
            </w:r>
          </w:p>
          <w:p w:rsidR="00316656" w:rsidRPr="00643DC6" w:rsidRDefault="00316656" w:rsidP="00316656">
            <w:pPr>
              <w:pStyle w:val="MainParanoChapter"/>
              <w:numPr>
                <w:ilvl w:val="0"/>
                <w:numId w:val="0"/>
              </w:numPr>
              <w:bidi/>
              <w:jc w:val="center"/>
              <w:rPr>
                <w:rFonts w:cs="Simplified Arabic"/>
                <w:bCs/>
                <w:sz w:val="20"/>
                <w:szCs w:val="20"/>
              </w:rPr>
            </w:pPr>
            <w:r w:rsidRPr="00643DC6">
              <w:rPr>
                <w:rFonts w:cs="Simplified Arabic" w:hint="cs"/>
                <w:bCs/>
                <w:sz w:val="20"/>
                <w:szCs w:val="20"/>
                <w:rtl/>
              </w:rPr>
              <w:t>(مليون دولار)</w:t>
            </w:r>
          </w:p>
        </w:tc>
        <w:tc>
          <w:tcPr>
            <w:tcW w:w="844" w:type="pct"/>
            <w:tcBorders>
              <w:bottom w:val="single" w:sz="6" w:space="0" w:color="008000"/>
            </w:tcBorders>
            <w:shd w:val="clear" w:color="auto" w:fill="auto"/>
          </w:tcPr>
          <w:p w:rsidR="00316656" w:rsidRPr="00643DC6" w:rsidRDefault="00316656" w:rsidP="00316656">
            <w:pPr>
              <w:pStyle w:val="MainParanoChapter"/>
              <w:numPr>
                <w:ilvl w:val="0"/>
                <w:numId w:val="0"/>
              </w:numPr>
              <w:bidi/>
              <w:spacing w:before="60" w:line="192" w:lineRule="auto"/>
              <w:jc w:val="center"/>
              <w:rPr>
                <w:rFonts w:cs="Simplified Arabic"/>
                <w:bCs/>
                <w:sz w:val="20"/>
                <w:szCs w:val="20"/>
                <w:rtl/>
              </w:rPr>
            </w:pPr>
            <w:r w:rsidRPr="00643DC6">
              <w:rPr>
                <w:rFonts w:cs="Simplified Arabic" w:hint="cs"/>
                <w:bCs/>
                <w:sz w:val="20"/>
                <w:szCs w:val="20"/>
                <w:rtl/>
              </w:rPr>
              <w:t>الموارد الإجمالية</w:t>
            </w:r>
          </w:p>
          <w:p w:rsidR="00316656" w:rsidRPr="00643DC6" w:rsidRDefault="00316656" w:rsidP="00316656">
            <w:pPr>
              <w:pStyle w:val="MainParanoChapter"/>
              <w:numPr>
                <w:ilvl w:val="0"/>
                <w:numId w:val="0"/>
              </w:numPr>
              <w:bidi/>
              <w:jc w:val="center"/>
              <w:rPr>
                <w:rFonts w:cs="Simplified Arabic"/>
                <w:bCs/>
                <w:sz w:val="20"/>
                <w:szCs w:val="20"/>
              </w:rPr>
            </w:pPr>
            <w:r w:rsidRPr="00643DC6">
              <w:rPr>
                <w:rFonts w:cs="Simplified Arabic" w:hint="cs"/>
                <w:bCs/>
                <w:sz w:val="20"/>
                <w:szCs w:val="20"/>
                <w:rtl/>
              </w:rPr>
              <w:t>(مليون دولار)</w:t>
            </w:r>
          </w:p>
        </w:tc>
      </w:tr>
      <w:tr w:rsidR="00316656" w:rsidRPr="00316656" w:rsidTr="00C66B29">
        <w:trPr>
          <w:trHeight w:val="900"/>
        </w:trPr>
        <w:tc>
          <w:tcPr>
            <w:tcW w:w="1210" w:type="pct"/>
            <w:shd w:val="clear" w:color="auto" w:fill="auto"/>
          </w:tcPr>
          <w:p w:rsidR="00316656" w:rsidRPr="00316656" w:rsidRDefault="00316656" w:rsidP="00FE6025">
            <w:pPr>
              <w:pStyle w:val="MainParanoChapter"/>
              <w:numPr>
                <w:ilvl w:val="0"/>
                <w:numId w:val="0"/>
              </w:numPr>
              <w:bidi/>
              <w:spacing w:before="60" w:line="204" w:lineRule="auto"/>
              <w:ind w:right="336"/>
              <w:jc w:val="both"/>
              <w:rPr>
                <w:rFonts w:cs="Simplified Arabic"/>
                <w:szCs w:val="22"/>
                <w:lang w:val="en-GB" w:bidi="ar-EG"/>
              </w:rPr>
            </w:pPr>
            <w:r>
              <w:rPr>
                <w:rFonts w:cs="Simplified Arabic" w:hint="cs"/>
                <w:szCs w:val="22"/>
                <w:rtl/>
                <w:lang w:val="en-GB" w:bidi="ar-EG"/>
              </w:rPr>
              <w:t xml:space="preserve">حذف إزالة الغابات من سلاسل </w:t>
            </w:r>
            <w:r w:rsidR="00D06E08">
              <w:rPr>
                <w:rFonts w:cs="Simplified Arabic" w:hint="cs"/>
                <w:szCs w:val="22"/>
                <w:rtl/>
                <w:lang w:val="en-GB" w:bidi="ar-EG"/>
              </w:rPr>
              <w:t>إمداد</w:t>
            </w:r>
            <w:r>
              <w:rPr>
                <w:rFonts w:cs="Simplified Arabic" w:hint="cs"/>
                <w:szCs w:val="22"/>
                <w:rtl/>
                <w:lang w:val="en-GB" w:bidi="ar-EG"/>
              </w:rPr>
              <w:t xml:space="preserve"> السلع</w:t>
            </w:r>
          </w:p>
        </w:tc>
        <w:tc>
          <w:tcPr>
            <w:tcW w:w="919" w:type="pct"/>
            <w:shd w:val="clear" w:color="auto" w:fill="auto"/>
            <w:hideMark/>
          </w:tcPr>
          <w:p w:rsidR="00316656" w:rsidRPr="00316656" w:rsidRDefault="00316656" w:rsidP="00316656">
            <w:pPr>
              <w:pStyle w:val="MainParanoChapter"/>
              <w:numPr>
                <w:ilvl w:val="0"/>
                <w:numId w:val="0"/>
              </w:numPr>
              <w:bidi/>
              <w:spacing w:before="60" w:line="204" w:lineRule="auto"/>
              <w:jc w:val="both"/>
              <w:rPr>
                <w:rFonts w:cs="Simplified Arabic"/>
                <w:szCs w:val="22"/>
                <w:lang w:val="en-GB" w:bidi="ar-EG"/>
              </w:rPr>
            </w:pPr>
            <w:r>
              <w:rPr>
                <w:rFonts w:cs="Simplified Arabic" w:hint="cs"/>
                <w:szCs w:val="22"/>
                <w:rtl/>
                <w:lang w:val="en-GB" w:bidi="ar-EG"/>
              </w:rPr>
              <w:t>الأهداف 4 و5 و7 و14 (مساهمات مباشرة)</w:t>
            </w:r>
          </w:p>
        </w:tc>
        <w:tc>
          <w:tcPr>
            <w:tcW w:w="1227" w:type="pct"/>
            <w:shd w:val="clear" w:color="auto" w:fill="auto"/>
          </w:tcPr>
          <w:p w:rsidR="00316656" w:rsidRPr="00316656" w:rsidRDefault="00316656" w:rsidP="0000183B">
            <w:pPr>
              <w:pStyle w:val="MainParanoChapter"/>
              <w:numPr>
                <w:ilvl w:val="0"/>
                <w:numId w:val="0"/>
              </w:numPr>
              <w:bidi/>
              <w:spacing w:before="60" w:line="204" w:lineRule="auto"/>
              <w:jc w:val="both"/>
              <w:rPr>
                <w:rFonts w:cs="Simplified Arabic"/>
                <w:szCs w:val="22"/>
                <w:lang w:val="en-GB" w:bidi="ar-EG"/>
              </w:rPr>
            </w:pPr>
            <w:r>
              <w:rPr>
                <w:rFonts w:cs="Simplified Arabic" w:hint="cs"/>
                <w:szCs w:val="22"/>
                <w:rtl/>
                <w:lang w:val="en-GB" w:bidi="ar-EG"/>
              </w:rPr>
              <w:t xml:space="preserve">40.3 (35 مقدمة من الأموال </w:t>
            </w:r>
            <w:r w:rsidRPr="004319EA">
              <w:rPr>
                <w:rFonts w:cs="Simplified Arabic" w:hint="cs"/>
                <w:spacing w:val="-8"/>
                <w:szCs w:val="22"/>
                <w:rtl/>
                <w:lang w:val="en-GB" w:bidi="ar-EG"/>
              </w:rPr>
              <w:t>المرصودة في المجال البؤري للتنوع البيولوجي)</w:t>
            </w:r>
          </w:p>
        </w:tc>
        <w:tc>
          <w:tcPr>
            <w:tcW w:w="799" w:type="pct"/>
            <w:shd w:val="clear" w:color="auto" w:fill="auto"/>
            <w:hideMark/>
          </w:tcPr>
          <w:p w:rsidR="00316656" w:rsidRPr="00316656" w:rsidRDefault="00316656" w:rsidP="0000183B">
            <w:pPr>
              <w:pStyle w:val="MainParanoChapter"/>
              <w:numPr>
                <w:ilvl w:val="0"/>
                <w:numId w:val="0"/>
              </w:numPr>
              <w:bidi/>
              <w:spacing w:before="120" w:line="204" w:lineRule="auto"/>
              <w:ind w:firstLine="394"/>
              <w:rPr>
                <w:rFonts w:cs="Simplified Arabic"/>
                <w:szCs w:val="22"/>
                <w:lang w:val="en-GB" w:bidi="ar-EG"/>
              </w:rPr>
            </w:pPr>
            <w:r w:rsidRPr="00316656">
              <w:rPr>
                <w:rFonts w:cs="Simplified Arabic"/>
                <w:szCs w:val="22"/>
                <w:lang w:val="en-GB" w:bidi="ar-EG"/>
              </w:rPr>
              <w:t>443.</w:t>
            </w:r>
            <w:r w:rsidR="0000183B">
              <w:rPr>
                <w:rFonts w:cs="Simplified Arabic"/>
                <w:szCs w:val="22"/>
                <w:lang w:val="en-GB" w:bidi="ar-EG"/>
              </w:rPr>
              <w:t>2</w:t>
            </w:r>
          </w:p>
        </w:tc>
        <w:tc>
          <w:tcPr>
            <w:tcW w:w="844" w:type="pct"/>
            <w:shd w:val="clear" w:color="auto" w:fill="auto"/>
          </w:tcPr>
          <w:p w:rsidR="00316656" w:rsidRPr="00316656" w:rsidRDefault="00316656" w:rsidP="00DA76C9">
            <w:pPr>
              <w:pStyle w:val="MainParanoChapter"/>
              <w:numPr>
                <w:ilvl w:val="0"/>
                <w:numId w:val="0"/>
              </w:numPr>
              <w:bidi/>
              <w:spacing w:before="120" w:line="204" w:lineRule="auto"/>
              <w:ind w:firstLine="394"/>
              <w:rPr>
                <w:rFonts w:cs="Simplified Arabic"/>
                <w:szCs w:val="22"/>
                <w:lang w:val="en-GB" w:bidi="ar-EG"/>
              </w:rPr>
            </w:pPr>
            <w:r w:rsidRPr="00316656">
              <w:rPr>
                <w:rFonts w:cs="Simplified Arabic"/>
                <w:szCs w:val="22"/>
                <w:lang w:val="en-GB" w:bidi="ar-EG"/>
              </w:rPr>
              <w:t>483.5</w:t>
            </w:r>
          </w:p>
        </w:tc>
      </w:tr>
      <w:tr w:rsidR="00316656" w:rsidRPr="00316656" w:rsidTr="00C66B29">
        <w:trPr>
          <w:trHeight w:val="1121"/>
        </w:trPr>
        <w:tc>
          <w:tcPr>
            <w:tcW w:w="1210" w:type="pct"/>
            <w:shd w:val="clear" w:color="auto" w:fill="auto"/>
          </w:tcPr>
          <w:p w:rsidR="00316656" w:rsidRPr="00316656" w:rsidRDefault="009A66F2" w:rsidP="00FE6025">
            <w:pPr>
              <w:pStyle w:val="MainParanoChapter"/>
              <w:numPr>
                <w:ilvl w:val="0"/>
                <w:numId w:val="0"/>
              </w:numPr>
              <w:bidi/>
              <w:spacing w:before="60" w:line="204" w:lineRule="auto"/>
              <w:ind w:right="336"/>
              <w:jc w:val="both"/>
              <w:rPr>
                <w:rFonts w:cs="Simplified Arabic"/>
                <w:szCs w:val="22"/>
                <w:lang w:val="en-GB" w:bidi="ar-EG"/>
              </w:rPr>
            </w:pPr>
            <w:r>
              <w:rPr>
                <w:rFonts w:cs="Simplified Arabic" w:hint="cs"/>
                <w:szCs w:val="22"/>
                <w:rtl/>
                <w:lang w:val="en-GB" w:bidi="ar-EG"/>
              </w:rPr>
              <w:t>تعزيز الاستدامة</w:t>
            </w:r>
            <w:r w:rsidR="00316656">
              <w:rPr>
                <w:rFonts w:cs="Simplified Arabic" w:hint="cs"/>
                <w:szCs w:val="22"/>
                <w:rtl/>
                <w:lang w:val="en-GB" w:bidi="ar-EG"/>
              </w:rPr>
              <w:t xml:space="preserve"> والقدرة على الصمود للأمن الغذائي في أفريقيا</w:t>
            </w:r>
          </w:p>
        </w:tc>
        <w:tc>
          <w:tcPr>
            <w:tcW w:w="919" w:type="pct"/>
            <w:shd w:val="clear" w:color="auto" w:fill="auto"/>
          </w:tcPr>
          <w:p w:rsidR="00316656" w:rsidRPr="00316656" w:rsidRDefault="00316656" w:rsidP="00316656">
            <w:pPr>
              <w:pStyle w:val="MainParanoChapter"/>
              <w:numPr>
                <w:ilvl w:val="0"/>
                <w:numId w:val="0"/>
              </w:numPr>
              <w:bidi/>
              <w:spacing w:before="60" w:line="204" w:lineRule="auto"/>
              <w:jc w:val="both"/>
              <w:rPr>
                <w:rFonts w:cs="Simplified Arabic"/>
                <w:szCs w:val="22"/>
                <w:lang w:val="en-GB" w:bidi="ar-EG"/>
              </w:rPr>
            </w:pPr>
            <w:r>
              <w:rPr>
                <w:rFonts w:cs="Simplified Arabic" w:hint="cs"/>
                <w:szCs w:val="22"/>
                <w:rtl/>
                <w:lang w:val="en-GB" w:bidi="ar-EG"/>
              </w:rPr>
              <w:t>الهدفان 7 و13 (مساهمات غير مباشرة)</w:t>
            </w:r>
          </w:p>
        </w:tc>
        <w:tc>
          <w:tcPr>
            <w:tcW w:w="1227" w:type="pct"/>
            <w:shd w:val="clear" w:color="auto" w:fill="auto"/>
          </w:tcPr>
          <w:p w:rsidR="00316656" w:rsidRPr="00316656" w:rsidRDefault="00316656" w:rsidP="0000183B">
            <w:pPr>
              <w:pStyle w:val="MainParanoChapter"/>
              <w:numPr>
                <w:ilvl w:val="0"/>
                <w:numId w:val="0"/>
              </w:numPr>
              <w:bidi/>
              <w:spacing w:before="60" w:line="204" w:lineRule="auto"/>
              <w:jc w:val="both"/>
              <w:rPr>
                <w:rFonts w:cs="Simplified Arabic"/>
                <w:szCs w:val="22"/>
                <w:lang w:val="en-GB" w:bidi="ar-EG"/>
              </w:rPr>
            </w:pPr>
            <w:r>
              <w:rPr>
                <w:rFonts w:cs="Simplified Arabic" w:hint="cs"/>
                <w:szCs w:val="22"/>
                <w:rtl/>
                <w:lang w:val="en-GB" w:bidi="ar-EG"/>
              </w:rPr>
              <w:t>106.36</w:t>
            </w:r>
            <w:r w:rsidRPr="00316656">
              <w:rPr>
                <w:rFonts w:cs="Simplified Arabic" w:hint="cs"/>
                <w:szCs w:val="22"/>
                <w:rtl/>
                <w:lang w:val="en-GB" w:bidi="ar-EG"/>
              </w:rPr>
              <w:t xml:space="preserve"> </w:t>
            </w:r>
            <w:r w:rsidRPr="004319EA">
              <w:rPr>
                <w:rFonts w:cs="Simplified Arabic" w:hint="cs"/>
                <w:spacing w:val="-8"/>
                <w:szCs w:val="22"/>
                <w:rtl/>
                <w:lang w:val="en-GB" w:bidi="ar-EG"/>
              </w:rPr>
              <w:t>(10 مقدمة من الأموال المرصودة في المجال البؤري للتنوع البيولوجي)</w:t>
            </w:r>
          </w:p>
        </w:tc>
        <w:tc>
          <w:tcPr>
            <w:tcW w:w="799" w:type="pct"/>
            <w:shd w:val="clear" w:color="auto" w:fill="auto"/>
          </w:tcPr>
          <w:p w:rsidR="00316656" w:rsidRPr="00316656" w:rsidRDefault="00316656" w:rsidP="0000183B">
            <w:pPr>
              <w:pStyle w:val="MainParanoChapter"/>
              <w:numPr>
                <w:ilvl w:val="0"/>
                <w:numId w:val="0"/>
              </w:numPr>
              <w:bidi/>
              <w:spacing w:before="120" w:line="204" w:lineRule="auto"/>
              <w:ind w:firstLine="394"/>
              <w:rPr>
                <w:rFonts w:cs="Simplified Arabic"/>
                <w:szCs w:val="22"/>
                <w:lang w:val="en-GB" w:bidi="ar-EG"/>
              </w:rPr>
            </w:pPr>
            <w:r w:rsidRPr="00316656">
              <w:rPr>
                <w:rFonts w:cs="Simplified Arabic"/>
                <w:szCs w:val="22"/>
                <w:lang w:val="en-GB" w:bidi="ar-EG"/>
              </w:rPr>
              <w:t>805.</w:t>
            </w:r>
            <w:r w:rsidR="0000183B">
              <w:rPr>
                <w:rFonts w:cs="Simplified Arabic"/>
                <w:szCs w:val="22"/>
                <w:lang w:val="en-GB" w:bidi="ar-EG"/>
              </w:rPr>
              <w:t>4</w:t>
            </w:r>
          </w:p>
        </w:tc>
        <w:tc>
          <w:tcPr>
            <w:tcW w:w="844" w:type="pct"/>
            <w:shd w:val="clear" w:color="auto" w:fill="auto"/>
          </w:tcPr>
          <w:p w:rsidR="00316656" w:rsidRPr="00316656" w:rsidRDefault="00316656" w:rsidP="0000183B">
            <w:pPr>
              <w:pStyle w:val="MainParanoChapter"/>
              <w:numPr>
                <w:ilvl w:val="0"/>
                <w:numId w:val="0"/>
              </w:numPr>
              <w:bidi/>
              <w:spacing w:before="120" w:line="204" w:lineRule="auto"/>
              <w:ind w:firstLine="394"/>
              <w:rPr>
                <w:rFonts w:cs="Simplified Arabic"/>
                <w:szCs w:val="22"/>
                <w:lang w:val="en-GB" w:bidi="ar-EG"/>
              </w:rPr>
            </w:pPr>
            <w:r w:rsidRPr="00316656">
              <w:rPr>
                <w:rFonts w:cs="Simplified Arabic"/>
                <w:szCs w:val="22"/>
                <w:lang w:val="en-GB" w:bidi="ar-EG"/>
              </w:rPr>
              <w:t>911.7</w:t>
            </w:r>
          </w:p>
        </w:tc>
      </w:tr>
    </w:tbl>
    <w:p w:rsidR="00316656" w:rsidRPr="00316656" w:rsidRDefault="00316656" w:rsidP="004319EA">
      <w:pPr>
        <w:pStyle w:val="MainParanoChapter"/>
        <w:numPr>
          <w:ilvl w:val="0"/>
          <w:numId w:val="0"/>
        </w:numPr>
        <w:bidi/>
        <w:spacing w:line="168" w:lineRule="auto"/>
        <w:jc w:val="both"/>
        <w:rPr>
          <w:rFonts w:cs="Simplified Arabic"/>
          <w:szCs w:val="22"/>
        </w:rPr>
      </w:pPr>
    </w:p>
    <w:p w:rsidR="00FE6025" w:rsidRPr="00FE6025" w:rsidRDefault="00FE6025" w:rsidP="004319EA">
      <w:pPr>
        <w:pStyle w:val="MainParanoChapter"/>
        <w:numPr>
          <w:ilvl w:val="0"/>
          <w:numId w:val="0"/>
        </w:numPr>
        <w:bidi/>
        <w:spacing w:after="80" w:line="192" w:lineRule="auto"/>
        <w:jc w:val="both"/>
        <w:rPr>
          <w:rFonts w:cs="Simplified Arabic"/>
          <w:b/>
          <w:bCs/>
          <w:u w:val="single"/>
        </w:rPr>
      </w:pPr>
      <w:r w:rsidRPr="00FE6025">
        <w:rPr>
          <w:rFonts w:cs="Simplified Arabic" w:hint="cs"/>
          <w:b/>
          <w:bCs/>
          <w:u w:val="single"/>
          <w:rtl/>
        </w:rPr>
        <w:t>أداة غير المنح</w:t>
      </w:r>
    </w:p>
    <w:p w:rsidR="00316656" w:rsidRDefault="0000183B" w:rsidP="0000183B">
      <w:pPr>
        <w:pStyle w:val="MainParanoChapter"/>
        <w:numPr>
          <w:ilvl w:val="0"/>
          <w:numId w:val="12"/>
        </w:numPr>
        <w:bidi/>
        <w:spacing w:after="100" w:line="204" w:lineRule="auto"/>
        <w:ind w:left="734" w:hanging="730"/>
        <w:jc w:val="both"/>
        <w:rPr>
          <w:rFonts w:cs="Simplified Arabic"/>
          <w:rtl/>
        </w:rPr>
      </w:pPr>
      <w:r>
        <w:rPr>
          <w:rFonts w:cs="Simplified Arabic" w:hint="cs"/>
          <w:rtl/>
        </w:rPr>
        <w:t>تم</w:t>
      </w:r>
      <w:r w:rsidR="00BB190E">
        <w:rPr>
          <w:rFonts w:cs="Simplified Arabic" w:hint="cs"/>
          <w:rtl/>
        </w:rPr>
        <w:t xml:space="preserve"> توسيع </w:t>
      </w:r>
      <w:r>
        <w:rPr>
          <w:rFonts w:cs="Simplified Arabic" w:hint="cs"/>
          <w:rtl/>
        </w:rPr>
        <w:t xml:space="preserve">نطاق </w:t>
      </w:r>
      <w:r w:rsidR="00BB190E">
        <w:rPr>
          <w:rFonts w:cs="Simplified Arabic" w:hint="cs"/>
          <w:rtl/>
        </w:rPr>
        <w:t>استخدام أدوات غير المنح</w:t>
      </w:r>
      <w:r>
        <w:rPr>
          <w:rFonts w:cs="Simplified Arabic" w:hint="cs"/>
          <w:rtl/>
        </w:rPr>
        <w:t xml:space="preserve"> في فترة التجديد السادس لموارد </w:t>
      </w:r>
      <w:r w:rsidR="001D7A4C">
        <w:rPr>
          <w:rFonts w:cs="Simplified Arabic" w:hint="cs"/>
          <w:rtl/>
        </w:rPr>
        <w:t>مرفق البيئة العالمية</w:t>
      </w:r>
      <w:r>
        <w:rPr>
          <w:rFonts w:cs="Simplified Arabic" w:hint="cs"/>
          <w:rtl/>
        </w:rPr>
        <w:t xml:space="preserve"> </w:t>
      </w:r>
      <w:r w:rsidR="00BB190E">
        <w:rPr>
          <w:rFonts w:cs="Simplified Arabic" w:hint="cs"/>
          <w:rtl/>
        </w:rPr>
        <w:t xml:space="preserve">لجمع رأس المال من القطاع الخاص، </w:t>
      </w:r>
      <w:r>
        <w:rPr>
          <w:rFonts w:cs="Simplified Arabic" w:hint="cs"/>
          <w:rtl/>
        </w:rPr>
        <w:t xml:space="preserve">والمساهمة في </w:t>
      </w:r>
      <w:r w:rsidR="00BB190E">
        <w:rPr>
          <w:rFonts w:cs="Simplified Arabic" w:hint="cs"/>
          <w:rtl/>
        </w:rPr>
        <w:t>استدامة التمويل على المدى الطويل من خلال إمكانياتها لتوليد التدفقات</w:t>
      </w:r>
      <w:r>
        <w:rPr>
          <w:rFonts w:cs="Simplified Arabic" w:hint="cs"/>
          <w:rtl/>
        </w:rPr>
        <w:t xml:space="preserve">. </w:t>
      </w:r>
      <w:r w:rsidR="00BB190E">
        <w:rPr>
          <w:rFonts w:cs="Simplified Arabic" w:hint="cs"/>
          <w:rtl/>
        </w:rPr>
        <w:t xml:space="preserve">وتمت الموافقة </w:t>
      </w:r>
      <w:r>
        <w:rPr>
          <w:rFonts w:cs="Simplified Arabic" w:hint="cs"/>
          <w:rtl/>
        </w:rPr>
        <w:t xml:space="preserve">خلال الفترة المشمولة بالتقرير </w:t>
      </w:r>
      <w:r w:rsidR="00BB190E">
        <w:rPr>
          <w:rFonts w:cs="Simplified Arabic" w:hint="cs"/>
          <w:rtl/>
        </w:rPr>
        <w:t xml:space="preserve">على مشروعين </w:t>
      </w:r>
      <w:r w:rsidR="007245AE">
        <w:rPr>
          <w:rFonts w:cs="Simplified Arabic" w:hint="cs"/>
          <w:rtl/>
        </w:rPr>
        <w:t xml:space="preserve">يقدمان مساهمات مباشرة إلى الأهداف </w:t>
      </w:r>
      <w:r>
        <w:rPr>
          <w:rFonts w:cs="Simplified Arabic" w:hint="cs"/>
          <w:rtl/>
        </w:rPr>
        <w:t>1 و</w:t>
      </w:r>
      <w:r w:rsidR="007245AE">
        <w:rPr>
          <w:rFonts w:cs="Simplified Arabic" w:hint="cs"/>
          <w:rtl/>
        </w:rPr>
        <w:t xml:space="preserve">6 </w:t>
      </w:r>
      <w:r>
        <w:rPr>
          <w:rFonts w:cs="Simplified Arabic" w:hint="cs"/>
          <w:rtl/>
        </w:rPr>
        <w:t xml:space="preserve">و7 </w:t>
      </w:r>
      <w:r w:rsidR="007245AE">
        <w:rPr>
          <w:rFonts w:cs="Simplified Arabic" w:hint="cs"/>
          <w:rtl/>
        </w:rPr>
        <w:t xml:space="preserve">و10 </w:t>
      </w:r>
      <w:r>
        <w:rPr>
          <w:rFonts w:cs="Simplified Arabic" w:hint="cs"/>
          <w:rtl/>
        </w:rPr>
        <w:t xml:space="preserve">و14 و15 </w:t>
      </w:r>
      <w:r w:rsidR="007245AE">
        <w:rPr>
          <w:rFonts w:cs="Simplified Arabic" w:hint="cs"/>
          <w:rtl/>
        </w:rPr>
        <w:t>و</w:t>
      </w:r>
      <w:r>
        <w:rPr>
          <w:rFonts w:cs="Simplified Arabic" w:hint="cs"/>
          <w:rtl/>
        </w:rPr>
        <w:t>20</w:t>
      </w:r>
      <w:r w:rsidR="007245AE">
        <w:rPr>
          <w:rFonts w:cs="Simplified Arabic" w:hint="cs"/>
          <w:rtl/>
        </w:rPr>
        <w:t xml:space="preserve"> من أهداف أيشي للتنوع البيولوجي، على النحو المعروض في الجدول 8 أدناه.</w:t>
      </w:r>
    </w:p>
    <w:p w:rsidR="00FE6025" w:rsidRPr="00FE6025" w:rsidRDefault="00FE6025" w:rsidP="00E61E54">
      <w:pPr>
        <w:pStyle w:val="MainParanoChapter"/>
        <w:numPr>
          <w:ilvl w:val="0"/>
          <w:numId w:val="0"/>
        </w:numPr>
        <w:bidi/>
        <w:spacing w:after="120" w:line="204" w:lineRule="auto"/>
        <w:jc w:val="both"/>
        <w:rPr>
          <w:rFonts w:cs="Simplified Arabic"/>
          <w:sz w:val="24"/>
          <w:rtl/>
          <w:lang w:bidi="ar-EG"/>
        </w:rPr>
      </w:pPr>
      <w:r w:rsidRPr="00FE6025">
        <w:rPr>
          <w:rFonts w:cs="Simplified Arabic" w:hint="cs"/>
          <w:b/>
          <w:bCs/>
          <w:sz w:val="24"/>
          <w:rtl/>
        </w:rPr>
        <w:t>الجدول 8</w:t>
      </w:r>
      <w:r w:rsidR="00EB5330">
        <w:rPr>
          <w:rFonts w:cs="Simplified Arabic" w:hint="cs"/>
          <w:b/>
          <w:bCs/>
          <w:sz w:val="24"/>
          <w:rtl/>
        </w:rPr>
        <w:t>-</w:t>
      </w:r>
      <w:r w:rsidRPr="00FE6025">
        <w:rPr>
          <w:rFonts w:cs="Simplified Arabic" w:hint="cs"/>
          <w:b/>
          <w:bCs/>
          <w:sz w:val="24"/>
          <w:rtl/>
        </w:rPr>
        <w:t xml:space="preserve"> التوزيع التراكمي لموارد </w:t>
      </w:r>
      <w:r w:rsidR="001D7A4C">
        <w:rPr>
          <w:rFonts w:cs="Simplified Arabic" w:hint="cs"/>
          <w:b/>
          <w:bCs/>
          <w:sz w:val="24"/>
          <w:rtl/>
        </w:rPr>
        <w:t>مرفق البيئة العالمية</w:t>
      </w:r>
      <w:r>
        <w:rPr>
          <w:rFonts w:cs="Simplified Arabic" w:hint="cs"/>
          <w:b/>
          <w:bCs/>
          <w:sz w:val="24"/>
          <w:rtl/>
        </w:rPr>
        <w:t xml:space="preserve"> حسب </w:t>
      </w:r>
      <w:r w:rsidR="007245AE">
        <w:rPr>
          <w:rFonts w:cs="Simplified Arabic" w:hint="cs"/>
          <w:b/>
          <w:bCs/>
          <w:sz w:val="24"/>
          <w:rtl/>
        </w:rPr>
        <w:t>المشاريع التجريبية ل</w:t>
      </w:r>
      <w:r>
        <w:rPr>
          <w:rFonts w:cs="Simplified Arabic" w:hint="cs"/>
          <w:b/>
          <w:bCs/>
          <w:sz w:val="24"/>
          <w:rtl/>
        </w:rPr>
        <w:t>أداة غير المنح</w:t>
      </w:r>
      <w:r w:rsidRPr="00FE6025">
        <w:rPr>
          <w:rFonts w:cs="Simplified Arabic" w:hint="cs"/>
          <w:b/>
          <w:bCs/>
          <w:sz w:val="24"/>
          <w:rtl/>
        </w:rPr>
        <w:t xml:space="preserve"> والمساهمات في تحقيق أهداف أيشي للتنوع البيولوجي (1 يوليو</w:t>
      </w:r>
      <w:r w:rsidR="006F0156">
        <w:rPr>
          <w:rFonts w:cs="Simplified Arabic" w:hint="cs"/>
          <w:b/>
          <w:bCs/>
          <w:sz w:val="24"/>
          <w:rtl/>
        </w:rPr>
        <w:t>/</w:t>
      </w:r>
      <w:r w:rsidRPr="00FE6025">
        <w:rPr>
          <w:rFonts w:cs="Simplified Arabic" w:hint="cs"/>
          <w:b/>
          <w:bCs/>
          <w:sz w:val="24"/>
          <w:rtl/>
        </w:rPr>
        <w:t xml:space="preserve">تموز </w:t>
      </w:r>
      <w:r w:rsidR="00E61E54">
        <w:rPr>
          <w:rFonts w:cs="Simplified Arabic" w:hint="cs"/>
          <w:b/>
          <w:bCs/>
          <w:sz w:val="24"/>
          <w:rtl/>
        </w:rPr>
        <w:t>2014</w:t>
      </w:r>
      <w:r w:rsidRPr="00FE6025">
        <w:rPr>
          <w:rFonts w:cs="Simplified Arabic" w:hint="cs"/>
          <w:b/>
          <w:bCs/>
          <w:sz w:val="24"/>
          <w:rtl/>
        </w:rPr>
        <w:t xml:space="preserve"> إلى </w:t>
      </w:r>
      <w:r w:rsidR="00C36AB0">
        <w:rPr>
          <w:rFonts w:cs="Simplified Arabic" w:hint="cs"/>
          <w:b/>
          <w:bCs/>
          <w:sz w:val="24"/>
          <w:rtl/>
        </w:rPr>
        <w:t>15 مارس</w:t>
      </w:r>
      <w:r w:rsidR="006F0156">
        <w:rPr>
          <w:rFonts w:cs="Simplified Arabic" w:hint="cs"/>
          <w:b/>
          <w:bCs/>
          <w:sz w:val="24"/>
          <w:rtl/>
        </w:rPr>
        <w:t>/</w:t>
      </w:r>
      <w:r w:rsidR="00C36AB0">
        <w:rPr>
          <w:rFonts w:cs="Simplified Arabic" w:hint="cs"/>
          <w:b/>
          <w:bCs/>
          <w:sz w:val="24"/>
          <w:rtl/>
        </w:rPr>
        <w:t>آذار 2018</w:t>
      </w:r>
      <w:r w:rsidRPr="00FE6025">
        <w:rPr>
          <w:rFonts w:cs="Simplified Arabic" w:hint="cs"/>
          <w:b/>
          <w:bCs/>
          <w:sz w:val="24"/>
          <w:rtl/>
        </w:rPr>
        <w:t>)</w:t>
      </w:r>
      <w:r w:rsidRPr="00FE6025">
        <w:rPr>
          <w:rFonts w:cs="Simplified Arabic"/>
          <w:b/>
          <w:bCs/>
          <w:sz w:val="24"/>
          <w:vertAlign w:val="superscript"/>
          <w:rtl/>
          <w:lang w:bidi="ar-EG"/>
        </w:rPr>
        <w:footnoteReference w:id="17"/>
      </w:r>
    </w:p>
    <w:tbl>
      <w:tblPr>
        <w:bidiVisual/>
        <w:tblW w:w="4423" w:type="pct"/>
        <w:tblBorders>
          <w:top w:val="single" w:sz="12" w:space="0" w:color="008000"/>
          <w:bottom w:val="single" w:sz="12" w:space="0" w:color="008000"/>
        </w:tblBorders>
        <w:tblLook w:val="04A0" w:firstRow="1" w:lastRow="0" w:firstColumn="1" w:lastColumn="0" w:noHBand="0" w:noVBand="1"/>
      </w:tblPr>
      <w:tblGrid>
        <w:gridCol w:w="3091"/>
        <w:gridCol w:w="1559"/>
        <w:gridCol w:w="1276"/>
        <w:gridCol w:w="1276"/>
        <w:gridCol w:w="1269"/>
      </w:tblGrid>
      <w:tr w:rsidR="00AE0789" w:rsidRPr="00FE6025" w:rsidTr="00AE0789">
        <w:trPr>
          <w:trHeight w:val="570"/>
        </w:trPr>
        <w:tc>
          <w:tcPr>
            <w:tcW w:w="1824" w:type="pct"/>
            <w:tcBorders>
              <w:bottom w:val="single" w:sz="6" w:space="0" w:color="008000"/>
            </w:tcBorders>
            <w:shd w:val="clear" w:color="auto" w:fill="auto"/>
            <w:hideMark/>
          </w:tcPr>
          <w:p w:rsidR="00FC63D6" w:rsidRDefault="00FC63D6" w:rsidP="006D065F">
            <w:pPr>
              <w:pStyle w:val="MainParanoChapter"/>
              <w:numPr>
                <w:ilvl w:val="0"/>
                <w:numId w:val="0"/>
              </w:numPr>
              <w:bidi/>
              <w:spacing w:line="192" w:lineRule="auto"/>
              <w:jc w:val="center"/>
              <w:rPr>
                <w:rFonts w:cs="Simplified Arabic"/>
                <w:b/>
                <w:bCs/>
                <w:szCs w:val="22"/>
                <w:rtl/>
                <w:lang w:val="en-CA" w:bidi="ar-EG"/>
              </w:rPr>
            </w:pPr>
            <w:r>
              <w:rPr>
                <w:rFonts w:cs="Simplified Arabic" w:hint="cs"/>
                <w:b/>
                <w:bCs/>
                <w:szCs w:val="22"/>
                <w:rtl/>
                <w:lang w:val="en-CA" w:bidi="ar-EG"/>
              </w:rPr>
              <w:t>مشروع تجريبي</w:t>
            </w:r>
          </w:p>
          <w:p w:rsidR="00FC63D6" w:rsidRPr="00FE6025" w:rsidRDefault="00FC63D6" w:rsidP="006D065F">
            <w:pPr>
              <w:pStyle w:val="MainParanoChapter"/>
              <w:numPr>
                <w:ilvl w:val="0"/>
                <w:numId w:val="0"/>
              </w:numPr>
              <w:bidi/>
              <w:spacing w:line="192" w:lineRule="auto"/>
              <w:jc w:val="center"/>
              <w:rPr>
                <w:rFonts w:cs="Simplified Arabic"/>
                <w:b/>
                <w:bCs/>
                <w:szCs w:val="22"/>
                <w:lang w:val="en-CA" w:bidi="ar-EG"/>
              </w:rPr>
            </w:pPr>
            <w:r>
              <w:rPr>
                <w:rFonts w:cs="Simplified Arabic" w:hint="cs"/>
                <w:b/>
                <w:bCs/>
                <w:szCs w:val="22"/>
                <w:rtl/>
                <w:lang w:val="en-CA" w:bidi="ar-EG"/>
              </w:rPr>
              <w:t>لأداة غير المنح</w:t>
            </w:r>
          </w:p>
        </w:tc>
        <w:tc>
          <w:tcPr>
            <w:tcW w:w="920" w:type="pct"/>
            <w:tcBorders>
              <w:bottom w:val="single" w:sz="6" w:space="0" w:color="008000"/>
            </w:tcBorders>
            <w:shd w:val="clear" w:color="auto" w:fill="auto"/>
            <w:hideMark/>
          </w:tcPr>
          <w:p w:rsidR="00FC63D6" w:rsidRPr="00643DC6" w:rsidRDefault="00FC63D6" w:rsidP="00775ED0">
            <w:pPr>
              <w:pStyle w:val="MainParanoChapter"/>
              <w:numPr>
                <w:ilvl w:val="0"/>
                <w:numId w:val="0"/>
              </w:numPr>
              <w:bidi/>
              <w:spacing w:before="60" w:line="192" w:lineRule="auto"/>
              <w:jc w:val="center"/>
              <w:rPr>
                <w:rFonts w:cs="Simplified Arabic"/>
                <w:b/>
                <w:bCs/>
                <w:sz w:val="20"/>
                <w:szCs w:val="20"/>
                <w:lang w:val="en-GB" w:bidi="ar-EG"/>
              </w:rPr>
            </w:pPr>
            <w:r w:rsidRPr="00643DC6">
              <w:rPr>
                <w:rFonts w:cs="Simplified Arabic" w:hint="cs"/>
                <w:b/>
                <w:bCs/>
                <w:sz w:val="20"/>
                <w:szCs w:val="20"/>
                <w:rtl/>
                <w:lang w:val="en-GB" w:bidi="ar-EG"/>
              </w:rPr>
              <w:t>أهداف أيشي للتنوع البيولوجي</w:t>
            </w:r>
          </w:p>
        </w:tc>
        <w:tc>
          <w:tcPr>
            <w:tcW w:w="753" w:type="pct"/>
            <w:tcBorders>
              <w:bottom w:val="single" w:sz="6" w:space="0" w:color="008000"/>
            </w:tcBorders>
            <w:shd w:val="clear" w:color="auto" w:fill="auto"/>
          </w:tcPr>
          <w:p w:rsidR="00FC63D6" w:rsidRPr="00643DC6" w:rsidRDefault="00FC63D6" w:rsidP="00775ED0">
            <w:pPr>
              <w:pStyle w:val="MainParanoChapter"/>
              <w:numPr>
                <w:ilvl w:val="0"/>
                <w:numId w:val="0"/>
              </w:numPr>
              <w:bidi/>
              <w:spacing w:before="60" w:line="192" w:lineRule="auto"/>
              <w:jc w:val="center"/>
              <w:rPr>
                <w:rFonts w:cs="Simplified Arabic"/>
                <w:bCs/>
                <w:sz w:val="20"/>
                <w:szCs w:val="20"/>
                <w:lang w:val="en-CA"/>
              </w:rPr>
            </w:pPr>
            <w:r>
              <w:rPr>
                <w:rFonts w:cs="Simplified Arabic" w:hint="cs"/>
                <w:bCs/>
                <w:sz w:val="20"/>
                <w:szCs w:val="20"/>
                <w:rtl/>
              </w:rPr>
              <w:t>دعم</w:t>
            </w:r>
            <w:r w:rsidRPr="00643DC6">
              <w:rPr>
                <w:rFonts w:cs="Simplified Arabic" w:hint="cs"/>
                <w:bCs/>
                <w:sz w:val="20"/>
                <w:szCs w:val="20"/>
                <w:rtl/>
              </w:rPr>
              <w:t xml:space="preserve"> المشاريع في المرفق</w:t>
            </w:r>
          </w:p>
          <w:p w:rsidR="00FC63D6" w:rsidRPr="00643DC6" w:rsidRDefault="00FC63D6" w:rsidP="00775ED0">
            <w:pPr>
              <w:pStyle w:val="MainParanoChapter"/>
              <w:numPr>
                <w:ilvl w:val="0"/>
                <w:numId w:val="0"/>
              </w:numPr>
              <w:bidi/>
              <w:jc w:val="center"/>
              <w:rPr>
                <w:rFonts w:cs="Simplified Arabic"/>
                <w:bCs/>
                <w:sz w:val="20"/>
                <w:szCs w:val="20"/>
                <w:lang w:val="en-CA"/>
              </w:rPr>
            </w:pPr>
            <w:r w:rsidRPr="00643DC6">
              <w:rPr>
                <w:rFonts w:cs="Simplified Arabic" w:hint="cs"/>
                <w:bCs/>
                <w:sz w:val="20"/>
                <w:szCs w:val="20"/>
                <w:rtl/>
              </w:rPr>
              <w:t>(مليون دولار)</w:t>
            </w:r>
          </w:p>
        </w:tc>
        <w:tc>
          <w:tcPr>
            <w:tcW w:w="753" w:type="pct"/>
            <w:tcBorders>
              <w:bottom w:val="single" w:sz="6" w:space="0" w:color="008000"/>
            </w:tcBorders>
            <w:shd w:val="clear" w:color="auto" w:fill="auto"/>
            <w:hideMark/>
          </w:tcPr>
          <w:p w:rsidR="00FC63D6" w:rsidRPr="00643DC6" w:rsidRDefault="00FC63D6" w:rsidP="00775ED0">
            <w:pPr>
              <w:pStyle w:val="MainParanoChapter"/>
              <w:numPr>
                <w:ilvl w:val="0"/>
                <w:numId w:val="0"/>
              </w:numPr>
              <w:bidi/>
              <w:spacing w:before="60" w:line="192" w:lineRule="auto"/>
              <w:jc w:val="center"/>
              <w:rPr>
                <w:rFonts w:cs="Simplified Arabic"/>
                <w:bCs/>
                <w:sz w:val="20"/>
                <w:szCs w:val="20"/>
                <w:rtl/>
              </w:rPr>
            </w:pPr>
            <w:r w:rsidRPr="00643DC6">
              <w:rPr>
                <w:rFonts w:cs="Simplified Arabic" w:hint="cs"/>
                <w:bCs/>
                <w:sz w:val="20"/>
                <w:szCs w:val="20"/>
                <w:rtl/>
              </w:rPr>
              <w:t>التمويل المشترك</w:t>
            </w:r>
          </w:p>
          <w:p w:rsidR="00FC63D6" w:rsidRPr="00643DC6" w:rsidRDefault="00FC63D6" w:rsidP="00775ED0">
            <w:pPr>
              <w:pStyle w:val="MainParanoChapter"/>
              <w:numPr>
                <w:ilvl w:val="0"/>
                <w:numId w:val="0"/>
              </w:numPr>
              <w:bidi/>
              <w:jc w:val="center"/>
              <w:rPr>
                <w:rFonts w:cs="Simplified Arabic"/>
                <w:bCs/>
                <w:sz w:val="20"/>
                <w:szCs w:val="20"/>
              </w:rPr>
            </w:pPr>
            <w:r w:rsidRPr="00643DC6">
              <w:rPr>
                <w:rFonts w:cs="Simplified Arabic" w:hint="cs"/>
                <w:bCs/>
                <w:sz w:val="20"/>
                <w:szCs w:val="20"/>
                <w:rtl/>
              </w:rPr>
              <w:t>(مليون دولار)</w:t>
            </w:r>
          </w:p>
        </w:tc>
        <w:tc>
          <w:tcPr>
            <w:tcW w:w="749" w:type="pct"/>
            <w:tcBorders>
              <w:bottom w:val="single" w:sz="6" w:space="0" w:color="008000"/>
            </w:tcBorders>
            <w:shd w:val="clear" w:color="auto" w:fill="auto"/>
          </w:tcPr>
          <w:p w:rsidR="00FC63D6" w:rsidRPr="00643DC6" w:rsidRDefault="00FC63D6" w:rsidP="00775ED0">
            <w:pPr>
              <w:pStyle w:val="MainParanoChapter"/>
              <w:numPr>
                <w:ilvl w:val="0"/>
                <w:numId w:val="0"/>
              </w:numPr>
              <w:bidi/>
              <w:spacing w:before="60" w:line="192" w:lineRule="auto"/>
              <w:jc w:val="center"/>
              <w:rPr>
                <w:rFonts w:cs="Simplified Arabic"/>
                <w:bCs/>
                <w:sz w:val="20"/>
                <w:szCs w:val="20"/>
                <w:rtl/>
              </w:rPr>
            </w:pPr>
            <w:r w:rsidRPr="00643DC6">
              <w:rPr>
                <w:rFonts w:cs="Simplified Arabic" w:hint="cs"/>
                <w:bCs/>
                <w:sz w:val="20"/>
                <w:szCs w:val="20"/>
                <w:rtl/>
              </w:rPr>
              <w:t>الموارد الإجمالية</w:t>
            </w:r>
          </w:p>
          <w:p w:rsidR="00FC63D6" w:rsidRPr="00643DC6" w:rsidRDefault="00FC63D6" w:rsidP="00775ED0">
            <w:pPr>
              <w:pStyle w:val="MainParanoChapter"/>
              <w:numPr>
                <w:ilvl w:val="0"/>
                <w:numId w:val="0"/>
              </w:numPr>
              <w:bidi/>
              <w:jc w:val="center"/>
              <w:rPr>
                <w:rFonts w:cs="Simplified Arabic"/>
                <w:bCs/>
                <w:sz w:val="20"/>
                <w:szCs w:val="20"/>
              </w:rPr>
            </w:pPr>
            <w:r w:rsidRPr="00643DC6">
              <w:rPr>
                <w:rFonts w:cs="Simplified Arabic" w:hint="cs"/>
                <w:bCs/>
                <w:sz w:val="20"/>
                <w:szCs w:val="20"/>
                <w:rtl/>
              </w:rPr>
              <w:t>(مليون دولار)</w:t>
            </w:r>
          </w:p>
        </w:tc>
      </w:tr>
      <w:tr w:rsidR="00AE0789" w:rsidRPr="00FE6025" w:rsidTr="00AE0789">
        <w:trPr>
          <w:trHeight w:val="900"/>
        </w:trPr>
        <w:tc>
          <w:tcPr>
            <w:tcW w:w="1824" w:type="pct"/>
            <w:shd w:val="clear" w:color="auto" w:fill="auto"/>
          </w:tcPr>
          <w:p w:rsidR="00FC63D6" w:rsidRPr="00FE6025" w:rsidRDefault="00AE0789" w:rsidP="00FC08F1">
            <w:pPr>
              <w:pStyle w:val="MainParanoChapter"/>
              <w:numPr>
                <w:ilvl w:val="0"/>
                <w:numId w:val="0"/>
              </w:numPr>
              <w:bidi/>
              <w:spacing w:before="60" w:line="204" w:lineRule="auto"/>
              <w:ind w:right="154"/>
              <w:jc w:val="both"/>
              <w:rPr>
                <w:rFonts w:cs="Simplified Arabic"/>
                <w:szCs w:val="22"/>
                <w:lang w:val="en-GB" w:bidi="ar-EG"/>
              </w:rPr>
            </w:pPr>
            <w:r>
              <w:rPr>
                <w:rFonts w:cs="Simplified Arabic" w:hint="cs"/>
                <w:szCs w:val="22"/>
                <w:rtl/>
                <w:lang w:val="en-GB" w:bidi="ar-EG"/>
              </w:rPr>
              <w:t>المشروع الثالث للحوكمة والنمو المتقاسم لمصايد الأسماك في جنوب غري المحيط الهادئ</w:t>
            </w:r>
          </w:p>
        </w:tc>
        <w:tc>
          <w:tcPr>
            <w:tcW w:w="920" w:type="pct"/>
            <w:shd w:val="clear" w:color="auto" w:fill="auto"/>
            <w:hideMark/>
          </w:tcPr>
          <w:p w:rsidR="00FC63D6" w:rsidRPr="006D065F" w:rsidRDefault="00FC63D6" w:rsidP="00FC63D6">
            <w:pPr>
              <w:pStyle w:val="MainParanoChapter"/>
              <w:numPr>
                <w:ilvl w:val="0"/>
                <w:numId w:val="0"/>
              </w:numPr>
              <w:bidi/>
              <w:spacing w:before="60" w:line="204" w:lineRule="auto"/>
              <w:jc w:val="both"/>
              <w:rPr>
                <w:rFonts w:cs="Simplified Arabic"/>
                <w:szCs w:val="22"/>
                <w:lang w:val="en-GB" w:bidi="ar-EG"/>
              </w:rPr>
            </w:pPr>
            <w:r>
              <w:rPr>
                <w:rFonts w:cs="Simplified Arabic" w:hint="cs"/>
                <w:szCs w:val="22"/>
                <w:rtl/>
                <w:lang w:val="en-GB" w:bidi="ar-EG"/>
              </w:rPr>
              <w:t xml:space="preserve">الهدف </w:t>
            </w:r>
            <w:r>
              <w:rPr>
                <w:rFonts w:cs="Simplified Arabic"/>
                <w:szCs w:val="22"/>
                <w:lang w:val="en-GB" w:bidi="ar-EG"/>
              </w:rPr>
              <w:t>6</w:t>
            </w:r>
          </w:p>
        </w:tc>
        <w:tc>
          <w:tcPr>
            <w:tcW w:w="753" w:type="pct"/>
            <w:shd w:val="clear" w:color="auto" w:fill="auto"/>
          </w:tcPr>
          <w:p w:rsidR="00FC63D6" w:rsidRPr="00FC63D6" w:rsidRDefault="00FC63D6" w:rsidP="00FC63D6">
            <w:pPr>
              <w:bidi/>
              <w:rPr>
                <w:rFonts w:asciiTheme="majorBidi" w:hAnsiTheme="majorBidi" w:cstheme="majorBidi"/>
                <w:sz w:val="22"/>
              </w:rPr>
            </w:pPr>
            <w:r w:rsidRPr="00FC63D6">
              <w:rPr>
                <w:rFonts w:asciiTheme="majorBidi" w:hAnsiTheme="majorBidi" w:cstheme="majorBidi"/>
                <w:sz w:val="22"/>
              </w:rPr>
              <w:t>5.0</w:t>
            </w:r>
          </w:p>
        </w:tc>
        <w:tc>
          <w:tcPr>
            <w:tcW w:w="753" w:type="pct"/>
            <w:shd w:val="clear" w:color="auto" w:fill="auto"/>
            <w:hideMark/>
          </w:tcPr>
          <w:p w:rsidR="00FC63D6" w:rsidRPr="00FC63D6" w:rsidRDefault="00FC63D6" w:rsidP="00FC63D6">
            <w:pPr>
              <w:bidi/>
              <w:rPr>
                <w:rFonts w:asciiTheme="majorBidi" w:hAnsiTheme="majorBidi" w:cstheme="majorBidi"/>
                <w:sz w:val="22"/>
              </w:rPr>
            </w:pPr>
            <w:r w:rsidRPr="00FC63D6">
              <w:rPr>
                <w:rFonts w:asciiTheme="majorBidi" w:hAnsiTheme="majorBidi" w:cstheme="majorBidi"/>
                <w:sz w:val="22"/>
              </w:rPr>
              <w:t>32.0</w:t>
            </w:r>
          </w:p>
        </w:tc>
        <w:tc>
          <w:tcPr>
            <w:tcW w:w="749" w:type="pct"/>
            <w:shd w:val="clear" w:color="auto" w:fill="auto"/>
          </w:tcPr>
          <w:p w:rsidR="00FC63D6" w:rsidRPr="00FC63D6" w:rsidRDefault="00FC63D6" w:rsidP="00FC63D6">
            <w:pPr>
              <w:bidi/>
              <w:rPr>
                <w:rFonts w:asciiTheme="majorBidi" w:hAnsiTheme="majorBidi" w:cstheme="majorBidi"/>
                <w:sz w:val="22"/>
              </w:rPr>
            </w:pPr>
            <w:r w:rsidRPr="00FC63D6">
              <w:rPr>
                <w:rFonts w:asciiTheme="majorBidi" w:hAnsiTheme="majorBidi" w:cstheme="majorBidi"/>
                <w:sz w:val="22"/>
              </w:rPr>
              <w:t>37.0</w:t>
            </w:r>
          </w:p>
        </w:tc>
      </w:tr>
      <w:tr w:rsidR="00AE0789" w:rsidRPr="00FE6025" w:rsidTr="00AE0789">
        <w:trPr>
          <w:trHeight w:val="900"/>
        </w:trPr>
        <w:tc>
          <w:tcPr>
            <w:tcW w:w="1824" w:type="pct"/>
            <w:shd w:val="clear" w:color="auto" w:fill="auto"/>
          </w:tcPr>
          <w:p w:rsidR="00AE0789" w:rsidRPr="00FE6025" w:rsidRDefault="00AE0789" w:rsidP="006024A8">
            <w:pPr>
              <w:pStyle w:val="MainParanoChapter"/>
              <w:numPr>
                <w:ilvl w:val="0"/>
                <w:numId w:val="0"/>
              </w:numPr>
              <w:bidi/>
              <w:spacing w:before="60" w:line="204" w:lineRule="auto"/>
              <w:ind w:right="154"/>
              <w:jc w:val="both"/>
              <w:rPr>
                <w:rFonts w:cs="Simplified Arabic"/>
                <w:szCs w:val="22"/>
                <w:lang w:val="en-GB" w:bidi="ar-EG"/>
              </w:rPr>
            </w:pPr>
            <w:r>
              <w:rPr>
                <w:rFonts w:cs="Simplified Arabic" w:hint="cs"/>
                <w:szCs w:val="22"/>
                <w:rtl/>
                <w:lang w:val="en-GB" w:bidi="ar-EG"/>
              </w:rPr>
              <w:t xml:space="preserve">مبادرة تمويل الحفظ للتحالف من أجل الاستثمار الخاص </w:t>
            </w:r>
            <w:r>
              <w:rPr>
                <w:rFonts w:cs="Simplified Arabic"/>
                <w:szCs w:val="22"/>
                <w:rtl/>
                <w:lang w:val="en-GB" w:bidi="ar-EG"/>
              </w:rPr>
              <w:t>–</w:t>
            </w:r>
            <w:r>
              <w:rPr>
                <w:rFonts w:cs="Simplified Arabic" w:hint="cs"/>
                <w:szCs w:val="22"/>
                <w:rtl/>
                <w:lang w:val="en-GB" w:bidi="ar-EG"/>
              </w:rPr>
              <w:t xml:space="preserve"> توسيع نطاق التمويل المختلط في مجال الحفظ وإثبات قيمته</w:t>
            </w:r>
          </w:p>
        </w:tc>
        <w:tc>
          <w:tcPr>
            <w:tcW w:w="920" w:type="pct"/>
            <w:shd w:val="clear" w:color="auto" w:fill="auto"/>
          </w:tcPr>
          <w:p w:rsidR="00AE0789" w:rsidRPr="00FE6025" w:rsidRDefault="00AE0789" w:rsidP="006024A8">
            <w:pPr>
              <w:pStyle w:val="MainParanoChapter"/>
              <w:numPr>
                <w:ilvl w:val="0"/>
                <w:numId w:val="0"/>
              </w:numPr>
              <w:bidi/>
              <w:spacing w:before="60" w:line="204" w:lineRule="auto"/>
              <w:jc w:val="both"/>
              <w:rPr>
                <w:rFonts w:cs="Simplified Arabic"/>
                <w:szCs w:val="22"/>
                <w:lang w:val="en-GB" w:bidi="ar-EG"/>
              </w:rPr>
            </w:pPr>
            <w:r w:rsidRPr="00FC63D6">
              <w:rPr>
                <w:rFonts w:cs="Simplified Arabic"/>
                <w:szCs w:val="22"/>
                <w:rtl/>
                <w:lang w:val="en-GB" w:bidi="ar-EG"/>
              </w:rPr>
              <w:t>الأهداف 1 و6 و7 و10 و14 و15 و20</w:t>
            </w:r>
          </w:p>
        </w:tc>
        <w:tc>
          <w:tcPr>
            <w:tcW w:w="753" w:type="pct"/>
            <w:shd w:val="clear" w:color="auto" w:fill="auto"/>
          </w:tcPr>
          <w:p w:rsidR="00AE0789" w:rsidRPr="00AE0789" w:rsidRDefault="00AE0789" w:rsidP="006024A8">
            <w:pPr>
              <w:bidi/>
              <w:rPr>
                <w:rFonts w:asciiTheme="majorBidi" w:hAnsiTheme="majorBidi" w:cstheme="majorBidi"/>
                <w:sz w:val="22"/>
              </w:rPr>
            </w:pPr>
            <w:r w:rsidRPr="00AE0789">
              <w:rPr>
                <w:rFonts w:asciiTheme="majorBidi" w:hAnsiTheme="majorBidi" w:cstheme="majorBidi"/>
                <w:sz w:val="22"/>
              </w:rPr>
              <w:t>8.3</w:t>
            </w:r>
          </w:p>
        </w:tc>
        <w:tc>
          <w:tcPr>
            <w:tcW w:w="753" w:type="pct"/>
            <w:shd w:val="clear" w:color="auto" w:fill="auto"/>
          </w:tcPr>
          <w:p w:rsidR="00AE0789" w:rsidRPr="00AE0789" w:rsidRDefault="00AE0789" w:rsidP="006024A8">
            <w:pPr>
              <w:bidi/>
              <w:rPr>
                <w:rFonts w:asciiTheme="majorBidi" w:hAnsiTheme="majorBidi" w:cstheme="majorBidi"/>
                <w:sz w:val="22"/>
              </w:rPr>
            </w:pPr>
            <w:r w:rsidRPr="00AE0789">
              <w:rPr>
                <w:rFonts w:asciiTheme="majorBidi" w:hAnsiTheme="majorBidi" w:cstheme="majorBidi"/>
                <w:sz w:val="22"/>
              </w:rPr>
              <w:t>102.8</w:t>
            </w:r>
          </w:p>
        </w:tc>
        <w:tc>
          <w:tcPr>
            <w:tcW w:w="749" w:type="pct"/>
            <w:shd w:val="clear" w:color="auto" w:fill="auto"/>
          </w:tcPr>
          <w:p w:rsidR="00AE0789" w:rsidRPr="00AE0789" w:rsidRDefault="00AE0789" w:rsidP="006024A8">
            <w:pPr>
              <w:bidi/>
              <w:rPr>
                <w:rFonts w:asciiTheme="majorBidi" w:hAnsiTheme="majorBidi" w:cstheme="majorBidi"/>
                <w:sz w:val="22"/>
              </w:rPr>
            </w:pPr>
            <w:r w:rsidRPr="00AE0789">
              <w:rPr>
                <w:rFonts w:asciiTheme="majorBidi" w:hAnsiTheme="majorBidi" w:cstheme="majorBidi"/>
                <w:sz w:val="22"/>
              </w:rPr>
              <w:t>111.1</w:t>
            </w:r>
          </w:p>
        </w:tc>
      </w:tr>
      <w:tr w:rsidR="00AE0789" w:rsidRPr="00AE0789" w:rsidTr="00C66B29">
        <w:trPr>
          <w:trHeight w:val="686"/>
        </w:trPr>
        <w:tc>
          <w:tcPr>
            <w:tcW w:w="1824" w:type="pct"/>
            <w:shd w:val="clear" w:color="auto" w:fill="auto"/>
          </w:tcPr>
          <w:p w:rsidR="00AE0789" w:rsidRPr="00FE6025" w:rsidRDefault="00AE0789" w:rsidP="006024A8">
            <w:pPr>
              <w:pStyle w:val="MainParanoChapter"/>
              <w:numPr>
                <w:ilvl w:val="0"/>
                <w:numId w:val="0"/>
              </w:numPr>
              <w:bidi/>
              <w:spacing w:before="60" w:line="204" w:lineRule="auto"/>
              <w:ind w:right="154"/>
              <w:jc w:val="both"/>
              <w:rPr>
                <w:rFonts w:cs="Simplified Arabic"/>
                <w:szCs w:val="22"/>
                <w:lang w:val="en-GB" w:bidi="ar-EG"/>
              </w:rPr>
            </w:pPr>
            <w:r>
              <w:rPr>
                <w:rFonts w:cs="Simplified Arabic" w:hint="cs"/>
                <w:szCs w:val="22"/>
                <w:rtl/>
                <w:lang w:val="en-GB" w:bidi="ar-EG"/>
              </w:rPr>
              <w:t>الإجمالي</w:t>
            </w:r>
          </w:p>
        </w:tc>
        <w:tc>
          <w:tcPr>
            <w:tcW w:w="920" w:type="pct"/>
            <w:shd w:val="clear" w:color="auto" w:fill="auto"/>
          </w:tcPr>
          <w:p w:rsidR="00AE0789" w:rsidRPr="00FE6025" w:rsidRDefault="00AE0789" w:rsidP="006024A8">
            <w:pPr>
              <w:pStyle w:val="MainParanoChapter"/>
              <w:numPr>
                <w:ilvl w:val="0"/>
                <w:numId w:val="0"/>
              </w:numPr>
              <w:bidi/>
              <w:spacing w:before="60" w:line="204" w:lineRule="auto"/>
              <w:jc w:val="both"/>
              <w:rPr>
                <w:rFonts w:cs="Simplified Arabic"/>
                <w:szCs w:val="22"/>
                <w:lang w:val="en-GB" w:bidi="ar-EG"/>
              </w:rPr>
            </w:pPr>
          </w:p>
        </w:tc>
        <w:tc>
          <w:tcPr>
            <w:tcW w:w="753" w:type="pct"/>
            <w:shd w:val="clear" w:color="auto" w:fill="auto"/>
          </w:tcPr>
          <w:p w:rsidR="00AE0789" w:rsidRPr="00AE0789" w:rsidRDefault="00AE0789" w:rsidP="00AE0789">
            <w:pPr>
              <w:bidi/>
              <w:rPr>
                <w:rFonts w:asciiTheme="majorBidi" w:hAnsiTheme="majorBidi" w:cstheme="majorBidi"/>
                <w:sz w:val="22"/>
              </w:rPr>
            </w:pPr>
          </w:p>
          <w:p w:rsidR="00AE0789" w:rsidRPr="00AE0789" w:rsidRDefault="00AE0789" w:rsidP="00AE0789">
            <w:pPr>
              <w:bidi/>
              <w:rPr>
                <w:rFonts w:asciiTheme="majorBidi" w:hAnsiTheme="majorBidi" w:cstheme="majorBidi"/>
                <w:sz w:val="22"/>
              </w:rPr>
            </w:pPr>
            <w:r w:rsidRPr="00AE0789">
              <w:rPr>
                <w:rFonts w:asciiTheme="majorBidi" w:hAnsiTheme="majorBidi" w:cstheme="majorBidi"/>
                <w:sz w:val="22"/>
              </w:rPr>
              <w:t>13.3</w:t>
            </w:r>
          </w:p>
        </w:tc>
        <w:tc>
          <w:tcPr>
            <w:tcW w:w="753" w:type="pct"/>
            <w:shd w:val="clear" w:color="auto" w:fill="auto"/>
          </w:tcPr>
          <w:p w:rsidR="00AE0789" w:rsidRPr="00AE0789" w:rsidRDefault="00AE0789" w:rsidP="00AE0789">
            <w:pPr>
              <w:bidi/>
              <w:rPr>
                <w:rFonts w:asciiTheme="majorBidi" w:hAnsiTheme="majorBidi" w:cstheme="majorBidi"/>
                <w:sz w:val="22"/>
              </w:rPr>
            </w:pPr>
          </w:p>
          <w:p w:rsidR="00AE0789" w:rsidRPr="00AE0789" w:rsidRDefault="00AE0789" w:rsidP="00AE0789">
            <w:pPr>
              <w:bidi/>
              <w:rPr>
                <w:rFonts w:asciiTheme="majorBidi" w:hAnsiTheme="majorBidi" w:cstheme="majorBidi"/>
                <w:sz w:val="22"/>
              </w:rPr>
            </w:pPr>
            <w:r w:rsidRPr="00AE0789">
              <w:rPr>
                <w:rFonts w:asciiTheme="majorBidi" w:hAnsiTheme="majorBidi" w:cstheme="majorBidi"/>
                <w:sz w:val="22"/>
              </w:rPr>
              <w:t>134.8</w:t>
            </w:r>
          </w:p>
        </w:tc>
        <w:tc>
          <w:tcPr>
            <w:tcW w:w="749" w:type="pct"/>
            <w:shd w:val="clear" w:color="auto" w:fill="auto"/>
          </w:tcPr>
          <w:p w:rsidR="00AE0789" w:rsidRPr="00AE0789" w:rsidRDefault="00AE0789" w:rsidP="00AE0789">
            <w:pPr>
              <w:bidi/>
              <w:rPr>
                <w:rFonts w:asciiTheme="majorBidi" w:hAnsiTheme="majorBidi" w:cstheme="majorBidi"/>
                <w:sz w:val="22"/>
              </w:rPr>
            </w:pPr>
          </w:p>
          <w:p w:rsidR="00AE0789" w:rsidRPr="00AE0789" w:rsidRDefault="00AE0789" w:rsidP="00AE0789">
            <w:pPr>
              <w:bidi/>
              <w:rPr>
                <w:rFonts w:asciiTheme="majorBidi" w:hAnsiTheme="majorBidi" w:cstheme="majorBidi"/>
                <w:sz w:val="22"/>
              </w:rPr>
            </w:pPr>
            <w:r w:rsidRPr="00AE0789">
              <w:rPr>
                <w:rFonts w:asciiTheme="majorBidi" w:hAnsiTheme="majorBidi" w:cstheme="majorBidi"/>
                <w:sz w:val="22"/>
              </w:rPr>
              <w:t>148.1</w:t>
            </w:r>
          </w:p>
        </w:tc>
      </w:tr>
    </w:tbl>
    <w:p w:rsidR="00FE6025" w:rsidRPr="007245AE" w:rsidRDefault="00C84EA1" w:rsidP="009C6C29">
      <w:pPr>
        <w:pStyle w:val="MainParanoChapter"/>
        <w:numPr>
          <w:ilvl w:val="0"/>
          <w:numId w:val="0"/>
        </w:numPr>
        <w:bidi/>
        <w:spacing w:before="180" w:after="120" w:line="204" w:lineRule="auto"/>
        <w:jc w:val="both"/>
        <w:rPr>
          <w:rFonts w:cs="Simplified Arabic"/>
          <w:b/>
          <w:bCs/>
          <w:u w:val="single"/>
          <w:rtl/>
          <w:lang w:bidi="ar-EG"/>
        </w:rPr>
      </w:pPr>
      <w:r w:rsidRPr="007245AE">
        <w:rPr>
          <w:rFonts w:cs="Simplified Arabic" w:hint="cs"/>
          <w:b/>
          <w:bCs/>
          <w:u w:val="single"/>
          <w:rtl/>
          <w:lang w:bidi="ar-EG"/>
        </w:rPr>
        <w:t>برنامج</w:t>
      </w:r>
      <w:r w:rsidR="00FE6025" w:rsidRPr="007245AE">
        <w:rPr>
          <w:rFonts w:cs="Simplified Arabic" w:hint="cs"/>
          <w:b/>
          <w:bCs/>
          <w:u w:val="single"/>
          <w:rtl/>
          <w:lang w:bidi="ar-EG"/>
        </w:rPr>
        <w:t xml:space="preserve"> المنح الصغيرة</w:t>
      </w:r>
    </w:p>
    <w:p w:rsidR="006D065F" w:rsidRPr="007245AE" w:rsidRDefault="007245AE" w:rsidP="002D53D1">
      <w:pPr>
        <w:pStyle w:val="MainParanoChapter"/>
        <w:numPr>
          <w:ilvl w:val="0"/>
          <w:numId w:val="12"/>
        </w:numPr>
        <w:bidi/>
        <w:spacing w:before="180" w:after="120" w:line="204" w:lineRule="auto"/>
        <w:ind w:left="734" w:hanging="730"/>
        <w:jc w:val="both"/>
        <w:rPr>
          <w:rFonts w:cs="Simplified Arabic"/>
          <w:lang w:bidi="ar-EG"/>
        </w:rPr>
      </w:pPr>
      <w:r w:rsidRPr="007245AE">
        <w:rPr>
          <w:rFonts w:cs="Simplified Arabic" w:hint="cs"/>
          <w:rtl/>
          <w:lang w:bidi="ar-EG"/>
        </w:rPr>
        <w:t xml:space="preserve">خلال الفترة </w:t>
      </w:r>
      <w:r w:rsidRPr="007245AE">
        <w:rPr>
          <w:rFonts w:cs="Simplified Arabic" w:hint="cs"/>
          <w:rtl/>
        </w:rPr>
        <w:t>المشمولة</w:t>
      </w:r>
      <w:r w:rsidRPr="007245AE">
        <w:rPr>
          <w:rFonts w:cs="Simplified Arabic" w:hint="cs"/>
          <w:rtl/>
          <w:lang w:bidi="ar-EG"/>
        </w:rPr>
        <w:t xml:space="preserve"> بالتقرير، </w:t>
      </w:r>
      <w:r w:rsidR="00747D05">
        <w:rPr>
          <w:rFonts w:cs="Simplified Arabic" w:hint="cs"/>
          <w:rtl/>
          <w:lang w:bidi="ar-EG"/>
        </w:rPr>
        <w:t xml:space="preserve">تم استثمار 36 مليون دولار </w:t>
      </w:r>
      <w:r w:rsidR="001E5FB4">
        <w:rPr>
          <w:rFonts w:cs="Simplified Arabic" w:hint="cs"/>
          <w:rtl/>
          <w:lang w:bidi="ar-EG"/>
        </w:rPr>
        <w:t xml:space="preserve">من الموارد الرئيسية </w:t>
      </w:r>
      <w:r w:rsidR="00747D05">
        <w:rPr>
          <w:rFonts w:cs="Simplified Arabic" w:hint="cs"/>
          <w:rtl/>
          <w:lang w:bidi="ar-EG"/>
        </w:rPr>
        <w:t>في</w:t>
      </w:r>
      <w:r w:rsidRPr="007245AE">
        <w:rPr>
          <w:rFonts w:cs="Simplified Arabic" w:hint="cs"/>
          <w:rtl/>
          <w:lang w:bidi="ar-EG"/>
        </w:rPr>
        <w:t xml:space="preserve"> برنامج المنح الصغيرة </w:t>
      </w:r>
      <w:r w:rsidR="00747D05">
        <w:rPr>
          <w:rFonts w:cs="Simplified Arabic" w:hint="cs"/>
          <w:rtl/>
          <w:lang w:bidi="ar-EG"/>
        </w:rPr>
        <w:t xml:space="preserve">وجمع مبلغ إضافي قدره 37 مليون دولار كتمويل مشترك. ويعرض المرفق </w:t>
      </w:r>
      <w:r w:rsidR="002D53D1">
        <w:rPr>
          <w:rFonts w:cs="Simplified Arabic" w:hint="cs"/>
          <w:rtl/>
          <w:lang w:bidi="ar-EG"/>
        </w:rPr>
        <w:t>الأول</w:t>
      </w:r>
      <w:r w:rsidR="00747D05">
        <w:rPr>
          <w:rFonts w:cs="Simplified Arabic" w:hint="cs"/>
          <w:rtl/>
          <w:lang w:bidi="ar-EG"/>
        </w:rPr>
        <w:t xml:space="preserve"> مشاريع </w:t>
      </w:r>
      <w:r w:rsidR="00747D05" w:rsidRPr="007245AE">
        <w:rPr>
          <w:rFonts w:cs="Simplified Arabic" w:hint="cs"/>
          <w:rtl/>
          <w:lang w:bidi="ar-EG"/>
        </w:rPr>
        <w:t>برنامج المنح الصغيرة</w:t>
      </w:r>
      <w:r w:rsidR="00747D05">
        <w:rPr>
          <w:rFonts w:cs="Simplified Arabic" w:hint="cs"/>
          <w:rtl/>
          <w:lang w:bidi="ar-EG"/>
        </w:rPr>
        <w:t xml:space="preserve"> التي تحظى بدعم من نظام التخصيص الشفاف للموارد.</w:t>
      </w:r>
    </w:p>
    <w:p w:rsidR="00747D05" w:rsidRDefault="007245AE" w:rsidP="009C6C29">
      <w:pPr>
        <w:pStyle w:val="MainParanoChapter"/>
        <w:numPr>
          <w:ilvl w:val="0"/>
          <w:numId w:val="12"/>
        </w:numPr>
        <w:bidi/>
        <w:spacing w:before="180" w:after="120" w:line="204" w:lineRule="auto"/>
        <w:ind w:left="734" w:hanging="730"/>
        <w:jc w:val="both"/>
        <w:rPr>
          <w:rFonts w:cs="Simplified Arabic"/>
          <w:lang w:bidi="ar-EG"/>
        </w:rPr>
      </w:pPr>
      <w:r>
        <w:rPr>
          <w:rFonts w:cs="Simplified Arabic" w:hint="cs"/>
          <w:rtl/>
          <w:lang w:bidi="ar-EG"/>
        </w:rPr>
        <w:t xml:space="preserve">واستنادا إلى خط </w:t>
      </w:r>
      <w:r w:rsidR="00142C97">
        <w:rPr>
          <w:rFonts w:cs="Simplified Arabic" w:hint="cs"/>
          <w:rtl/>
          <w:lang w:bidi="ar-EG"/>
        </w:rPr>
        <w:t>أساس دعم</w:t>
      </w:r>
      <w:r>
        <w:rPr>
          <w:rFonts w:cs="Simplified Arabic" w:hint="cs"/>
          <w:rtl/>
          <w:lang w:bidi="ar-EG"/>
        </w:rPr>
        <w:t>ه المحقق في المراحل السابقة ل</w:t>
      </w:r>
      <w:r w:rsidR="001D7A4C">
        <w:rPr>
          <w:rFonts w:cs="Simplified Arabic" w:hint="cs"/>
          <w:rtl/>
          <w:lang w:bidi="ar-EG"/>
        </w:rPr>
        <w:t>مرفق البيئة العالمية</w:t>
      </w:r>
      <w:r>
        <w:rPr>
          <w:rFonts w:cs="Simplified Arabic" w:hint="cs"/>
          <w:rtl/>
          <w:lang w:bidi="ar-EG"/>
        </w:rPr>
        <w:t xml:space="preserve">، </w:t>
      </w:r>
      <w:r w:rsidR="00747D05">
        <w:rPr>
          <w:rFonts w:cs="Simplified Arabic" w:hint="cs"/>
          <w:rtl/>
          <w:lang w:bidi="ar-EG"/>
        </w:rPr>
        <w:t>زاد</w:t>
      </w:r>
      <w:r>
        <w:rPr>
          <w:rFonts w:cs="Simplified Arabic" w:hint="cs"/>
          <w:rtl/>
          <w:lang w:bidi="ar-EG"/>
        </w:rPr>
        <w:t xml:space="preserve"> برنامج المنح الصغيرة </w:t>
      </w:r>
      <w:r w:rsidR="00747D05" w:rsidRPr="00747D05">
        <w:rPr>
          <w:rFonts w:cs="Simplified Arabic"/>
          <w:rtl/>
          <w:lang w:bidi="ar-EG"/>
        </w:rPr>
        <w:t>من تركيزه ال</w:t>
      </w:r>
      <w:r w:rsidR="00B72F54">
        <w:rPr>
          <w:rFonts w:cs="Simplified Arabic"/>
          <w:rtl/>
          <w:lang w:bidi="ar-EG"/>
        </w:rPr>
        <w:t>استراتيجي</w:t>
      </w:r>
      <w:r w:rsidR="00747D05" w:rsidRPr="00747D05">
        <w:rPr>
          <w:rFonts w:cs="Simplified Arabic"/>
          <w:rtl/>
          <w:lang w:bidi="ar-EG"/>
        </w:rPr>
        <w:t xml:space="preserve"> ونهجه </w:t>
      </w:r>
      <w:r w:rsidR="00747D05">
        <w:rPr>
          <w:rFonts w:cs="Simplified Arabic" w:hint="cs"/>
          <w:rtl/>
          <w:lang w:bidi="ar-EG"/>
        </w:rPr>
        <w:t>المستهدف لإرساء</w:t>
      </w:r>
      <w:r w:rsidR="00747D05" w:rsidRPr="00747D05">
        <w:rPr>
          <w:rFonts w:cs="Simplified Arabic"/>
          <w:rtl/>
          <w:lang w:bidi="ar-EG"/>
        </w:rPr>
        <w:t xml:space="preserve"> المنح خلال فترة التجديد السادس ل</w:t>
      </w:r>
      <w:r w:rsidR="00747D05">
        <w:rPr>
          <w:rFonts w:cs="Simplified Arabic" w:hint="cs"/>
          <w:rtl/>
          <w:lang w:bidi="ar-EG"/>
        </w:rPr>
        <w:t xml:space="preserve">موارد </w:t>
      </w:r>
      <w:r w:rsidR="001D7A4C">
        <w:rPr>
          <w:rFonts w:cs="Simplified Arabic"/>
          <w:rtl/>
          <w:lang w:bidi="ar-EG"/>
        </w:rPr>
        <w:t>مرفق البيئة العالمية</w:t>
      </w:r>
      <w:r w:rsidR="00747D05" w:rsidRPr="00747D05">
        <w:rPr>
          <w:rFonts w:cs="Simplified Arabic"/>
          <w:rtl/>
          <w:lang w:bidi="ar-EG"/>
        </w:rPr>
        <w:t xml:space="preserve"> من خلال تجميع المنح الصغيرة في المناظر الطبيعية </w:t>
      </w:r>
      <w:r w:rsidR="00747D05">
        <w:rPr>
          <w:rFonts w:cs="Simplified Arabic" w:hint="cs"/>
          <w:rtl/>
          <w:lang w:bidi="ar-EG"/>
        </w:rPr>
        <w:t>الأرضية</w:t>
      </w:r>
      <w:r w:rsidR="006F0156">
        <w:rPr>
          <w:rFonts w:cs="Simplified Arabic" w:hint="cs"/>
          <w:rtl/>
          <w:lang w:bidi="ar-EG"/>
        </w:rPr>
        <w:t>/</w:t>
      </w:r>
      <w:r w:rsidR="00747D05" w:rsidRPr="00747D05">
        <w:rPr>
          <w:rFonts w:cs="Simplified Arabic"/>
          <w:rtl/>
          <w:lang w:bidi="ar-EG"/>
        </w:rPr>
        <w:t xml:space="preserve">البحرية ذات الأولوية التي تم اختيارها كجزء من عملية صياغة </w:t>
      </w:r>
      <w:r w:rsidR="00B72F54">
        <w:rPr>
          <w:rFonts w:cs="Simplified Arabic"/>
          <w:rtl/>
          <w:lang w:bidi="ar-EG"/>
        </w:rPr>
        <w:t>استراتيجي</w:t>
      </w:r>
      <w:r w:rsidR="00747D05" w:rsidRPr="00747D05">
        <w:rPr>
          <w:rFonts w:cs="Simplified Arabic"/>
          <w:rtl/>
          <w:lang w:bidi="ar-EG"/>
        </w:rPr>
        <w:t>ة البرنامج القطري (</w:t>
      </w:r>
      <w:r w:rsidR="00747D05" w:rsidRPr="00747D05">
        <w:rPr>
          <w:rFonts w:cs="Simplified Arabic"/>
          <w:lang w:bidi="ar-EG"/>
        </w:rPr>
        <w:t>CPS</w:t>
      </w:r>
      <w:r w:rsidR="00747D05" w:rsidRPr="00747D05">
        <w:rPr>
          <w:rFonts w:cs="Simplified Arabic"/>
          <w:rtl/>
          <w:lang w:bidi="ar-EG"/>
        </w:rPr>
        <w:t xml:space="preserve">) </w:t>
      </w:r>
      <w:r w:rsidR="00747D05">
        <w:rPr>
          <w:rFonts w:cs="Simplified Arabic" w:hint="cs"/>
          <w:rtl/>
          <w:lang w:bidi="ar-EG"/>
        </w:rPr>
        <w:t xml:space="preserve">التي </w:t>
      </w:r>
      <w:r w:rsidR="00747D05" w:rsidRPr="00747D05">
        <w:rPr>
          <w:rFonts w:cs="Simplified Arabic"/>
          <w:rtl/>
          <w:lang w:bidi="ar-EG"/>
        </w:rPr>
        <w:t>تتضمن مدخلات من الحكومات والمجتمع المدني و</w:t>
      </w:r>
      <w:r w:rsidR="00747D05">
        <w:rPr>
          <w:rFonts w:cs="Simplified Arabic" w:hint="cs"/>
          <w:rtl/>
          <w:lang w:bidi="ar-EG"/>
        </w:rPr>
        <w:t>الهيئات</w:t>
      </w:r>
      <w:r w:rsidR="00747D05" w:rsidRPr="00747D05">
        <w:rPr>
          <w:rFonts w:cs="Simplified Arabic"/>
          <w:rtl/>
          <w:lang w:bidi="ar-EG"/>
        </w:rPr>
        <w:t xml:space="preserve"> الأكاديمية والشعوب الأصلية والقطاع الخاص. وقد تم توسيع </w:t>
      </w:r>
      <w:r w:rsidR="00747D05">
        <w:rPr>
          <w:rFonts w:cs="Simplified Arabic" w:hint="cs"/>
          <w:rtl/>
          <w:lang w:bidi="ar-EG"/>
        </w:rPr>
        <w:t xml:space="preserve">نطاق </w:t>
      </w:r>
      <w:r w:rsidR="00747D05" w:rsidRPr="00747D05">
        <w:rPr>
          <w:rFonts w:cs="Simplified Arabic"/>
          <w:rtl/>
          <w:lang w:bidi="ar-EG"/>
        </w:rPr>
        <w:t>الن</w:t>
      </w:r>
      <w:r w:rsidR="00747D05">
        <w:rPr>
          <w:rFonts w:cs="Simplified Arabic" w:hint="cs"/>
          <w:rtl/>
          <w:lang w:bidi="ar-EG"/>
        </w:rPr>
        <w:t>ُ</w:t>
      </w:r>
      <w:r w:rsidR="00747D05" w:rsidRPr="00747D05">
        <w:rPr>
          <w:rFonts w:cs="Simplified Arabic"/>
          <w:rtl/>
          <w:lang w:bidi="ar-EG"/>
        </w:rPr>
        <w:t xml:space="preserve">هج </w:t>
      </w:r>
      <w:r w:rsidR="00747D05">
        <w:rPr>
          <w:rFonts w:cs="Simplified Arabic" w:hint="cs"/>
          <w:rtl/>
          <w:lang w:bidi="ar-EG"/>
        </w:rPr>
        <w:t>التي سبق</w:t>
      </w:r>
      <w:r w:rsidR="00747D05" w:rsidRPr="00747D05">
        <w:rPr>
          <w:rFonts w:cs="Simplified Arabic"/>
          <w:rtl/>
          <w:lang w:bidi="ar-EG"/>
        </w:rPr>
        <w:t xml:space="preserve"> تجربتها واختبارها، مثل نهج </w:t>
      </w:r>
      <w:r w:rsidR="00747D05">
        <w:rPr>
          <w:rFonts w:cs="Simplified Arabic" w:hint="cs"/>
          <w:rtl/>
          <w:lang w:bidi="ar-EG"/>
        </w:rPr>
        <w:t>ال</w:t>
      </w:r>
      <w:r w:rsidR="00747D05" w:rsidRPr="00747D05">
        <w:rPr>
          <w:rFonts w:cs="Simplified Arabic"/>
          <w:rtl/>
          <w:lang w:bidi="ar-EG"/>
        </w:rPr>
        <w:t xml:space="preserve">إدارة </w:t>
      </w:r>
      <w:r w:rsidR="00747D05">
        <w:rPr>
          <w:rFonts w:cs="Simplified Arabic" w:hint="cs"/>
          <w:rtl/>
          <w:lang w:bidi="ar-EG"/>
        </w:rPr>
        <w:t>المجتمعية لحفظ</w:t>
      </w:r>
      <w:r w:rsidR="00055D11">
        <w:rPr>
          <w:rFonts w:cs="Simplified Arabic" w:hint="cs"/>
          <w:rtl/>
          <w:lang w:bidi="ar-EG"/>
        </w:rPr>
        <w:t xml:space="preserve"> المناطق المحمية</w:t>
      </w:r>
      <w:r w:rsidR="00747D05" w:rsidRPr="00747D05">
        <w:rPr>
          <w:rFonts w:cs="Simplified Arabic"/>
          <w:rtl/>
          <w:lang w:bidi="ar-EG"/>
        </w:rPr>
        <w:t xml:space="preserve"> التابع </w:t>
      </w:r>
      <w:r w:rsidR="00747D05">
        <w:rPr>
          <w:rFonts w:cs="Simplified Arabic" w:hint="cs"/>
          <w:rtl/>
          <w:lang w:bidi="ar-EG"/>
        </w:rPr>
        <w:t>لبرنامج</w:t>
      </w:r>
      <w:r w:rsidR="00747D05">
        <w:rPr>
          <w:rFonts w:cs="Simplified Arabic"/>
          <w:rtl/>
          <w:lang w:bidi="ar-EG"/>
        </w:rPr>
        <w:t xml:space="preserve"> المنح الصغيرة</w:t>
      </w:r>
      <w:r w:rsidR="00747D05" w:rsidRPr="00747D05">
        <w:rPr>
          <w:rFonts w:cs="Simplified Arabic"/>
          <w:rtl/>
          <w:lang w:bidi="ar-EG"/>
        </w:rPr>
        <w:t>، الذي تم تطويره بدعم من مؤسسة الأمم المتحدة لمواقع التراث العالمي في الفترة 2001</w:t>
      </w:r>
      <w:r w:rsidR="00747D05">
        <w:rPr>
          <w:rFonts w:cs="Simplified Arabic" w:hint="cs"/>
          <w:rtl/>
          <w:lang w:bidi="ar-EG"/>
        </w:rPr>
        <w:t>-</w:t>
      </w:r>
      <w:r w:rsidR="00747D05" w:rsidRPr="00747D05">
        <w:rPr>
          <w:rFonts w:cs="Simplified Arabic"/>
          <w:rtl/>
          <w:lang w:bidi="ar-EG"/>
        </w:rPr>
        <w:t>2014</w:t>
      </w:r>
      <w:r w:rsidR="00531488">
        <w:rPr>
          <w:rFonts w:cs="Simplified Arabic"/>
          <w:rtl/>
          <w:lang w:bidi="ar-EG"/>
        </w:rPr>
        <w:t>،</w:t>
      </w:r>
      <w:r w:rsidR="00747D05" w:rsidRPr="00747D05">
        <w:rPr>
          <w:rFonts w:cs="Simplified Arabic"/>
          <w:rtl/>
          <w:lang w:bidi="ar-EG"/>
        </w:rPr>
        <w:t xml:space="preserve"> وتكرار</w:t>
      </w:r>
      <w:r w:rsidR="00747D05">
        <w:rPr>
          <w:rFonts w:cs="Simplified Arabic" w:hint="cs"/>
          <w:rtl/>
          <w:lang w:bidi="ar-EG"/>
        </w:rPr>
        <w:t>ها</w:t>
      </w:r>
      <w:r w:rsidR="00747D05" w:rsidRPr="00747D05">
        <w:rPr>
          <w:rFonts w:cs="Simplified Arabic"/>
          <w:rtl/>
          <w:lang w:bidi="ar-EG"/>
        </w:rPr>
        <w:t xml:space="preserve"> في المناطق المحمية في جميع أنحاء العالم</w:t>
      </w:r>
      <w:r w:rsidR="00747D05">
        <w:rPr>
          <w:rFonts w:cs="Simplified Arabic" w:hint="cs"/>
          <w:rtl/>
          <w:lang w:bidi="ar-EG"/>
        </w:rPr>
        <w:t xml:space="preserve"> ب</w:t>
      </w:r>
      <w:r w:rsidR="00747D05" w:rsidRPr="00747D05">
        <w:rPr>
          <w:rFonts w:cs="Simplified Arabic"/>
          <w:rtl/>
          <w:lang w:bidi="ar-EG"/>
        </w:rPr>
        <w:t>دعم من مركز التراث العالمي لليونسكو و</w:t>
      </w:r>
      <w:r w:rsidR="00747D05">
        <w:rPr>
          <w:rFonts w:cs="Simplified Arabic" w:hint="cs"/>
          <w:rtl/>
          <w:lang w:bidi="ar-EG"/>
        </w:rPr>
        <w:t>الاتحاد الدولي لحماية الطبيعة</w:t>
      </w:r>
      <w:r w:rsidR="00747D05" w:rsidRPr="00747D05">
        <w:rPr>
          <w:rFonts w:cs="Simplified Arabic"/>
          <w:rtl/>
          <w:lang w:bidi="ar-EG"/>
        </w:rPr>
        <w:t>.</w:t>
      </w:r>
      <w:r>
        <w:rPr>
          <w:rFonts w:cs="Simplified Arabic" w:hint="cs"/>
          <w:rtl/>
          <w:lang w:bidi="ar-EG"/>
        </w:rPr>
        <w:t xml:space="preserve"> </w:t>
      </w:r>
    </w:p>
    <w:p w:rsidR="00747D05" w:rsidRDefault="00747D05" w:rsidP="009C6C29">
      <w:pPr>
        <w:pStyle w:val="MainParanoChapter"/>
        <w:numPr>
          <w:ilvl w:val="0"/>
          <w:numId w:val="12"/>
        </w:numPr>
        <w:bidi/>
        <w:spacing w:before="180" w:after="120" w:line="204" w:lineRule="auto"/>
        <w:ind w:left="734" w:hanging="730"/>
        <w:jc w:val="both"/>
        <w:rPr>
          <w:rFonts w:cs="Simplified Arabic"/>
          <w:lang w:bidi="ar-EG"/>
        </w:rPr>
      </w:pPr>
      <w:r>
        <w:rPr>
          <w:rFonts w:cs="Simplified Arabic" w:hint="cs"/>
          <w:rtl/>
          <w:lang w:bidi="ar-EG"/>
        </w:rPr>
        <w:t>وفيما يتعلق بأهدا</w:t>
      </w:r>
      <w:r w:rsidR="00B72F54">
        <w:rPr>
          <w:rFonts w:cs="Simplified Arabic" w:hint="cs"/>
          <w:rtl/>
          <w:lang w:bidi="ar-EG"/>
        </w:rPr>
        <w:t>ف</w:t>
      </w:r>
      <w:r>
        <w:rPr>
          <w:rFonts w:cs="Simplified Arabic" w:hint="cs"/>
          <w:rtl/>
          <w:lang w:bidi="ar-EG"/>
        </w:rPr>
        <w:t xml:space="preserve"> أيشي التابعة لاتفاقية التنوع البيولوجي، لا يزال برنامج المنح الصغيرة يحتل مكانة </w:t>
      </w:r>
      <w:r w:rsidR="00B72F54">
        <w:rPr>
          <w:rFonts w:cs="Simplified Arabic" w:hint="cs"/>
          <w:rtl/>
          <w:lang w:bidi="ar-EG"/>
        </w:rPr>
        <w:t>استراتيجي</w:t>
      </w:r>
      <w:r>
        <w:rPr>
          <w:rFonts w:cs="Simplified Arabic" w:hint="cs"/>
          <w:rtl/>
          <w:lang w:bidi="ar-EG"/>
        </w:rPr>
        <w:t>ة فيما يلي:</w:t>
      </w:r>
    </w:p>
    <w:p w:rsidR="00747D05" w:rsidRDefault="00747D05" w:rsidP="009C6C29">
      <w:pPr>
        <w:pStyle w:val="MainParanoChapter"/>
        <w:numPr>
          <w:ilvl w:val="0"/>
          <w:numId w:val="0"/>
        </w:numPr>
        <w:bidi/>
        <w:spacing w:before="180" w:after="120" w:line="204" w:lineRule="auto"/>
        <w:ind w:left="1422" w:hanging="702"/>
        <w:jc w:val="both"/>
        <w:rPr>
          <w:rFonts w:cs="Simplified Arabic"/>
          <w:rtl/>
          <w:lang w:bidi="ar-EG"/>
        </w:rPr>
      </w:pPr>
      <w:r>
        <w:rPr>
          <w:rFonts w:cs="Simplified Arabic" w:hint="cs"/>
          <w:rtl/>
          <w:lang w:bidi="ar-EG"/>
        </w:rPr>
        <w:t>أ-</w:t>
      </w:r>
      <w:r>
        <w:rPr>
          <w:rFonts w:cs="Simplified Arabic" w:hint="cs"/>
          <w:rtl/>
          <w:lang w:bidi="ar-EG"/>
        </w:rPr>
        <w:tab/>
      </w:r>
      <w:r w:rsidR="007245AE">
        <w:rPr>
          <w:rFonts w:cs="Simplified Arabic" w:hint="cs"/>
          <w:rtl/>
          <w:lang w:bidi="ar-EG"/>
        </w:rPr>
        <w:t xml:space="preserve">الاعتراف بالمعارف والابتكارات والممارسات </w:t>
      </w:r>
      <w:r w:rsidR="00055D11">
        <w:rPr>
          <w:rFonts w:cs="Simplified Arabic" w:hint="cs"/>
          <w:rtl/>
          <w:lang w:bidi="ar-EG"/>
        </w:rPr>
        <w:t xml:space="preserve">التقليدية التي </w:t>
      </w:r>
      <w:r w:rsidR="007245AE">
        <w:rPr>
          <w:rFonts w:cs="Simplified Arabic" w:hint="cs"/>
          <w:rtl/>
          <w:lang w:bidi="ar-EG"/>
        </w:rPr>
        <w:t xml:space="preserve">لدى الشعوب الأصلية والمجتمعات المحلية على النحو الذي تناول بحثه فريق </w:t>
      </w:r>
      <w:r w:rsidR="00142C97">
        <w:rPr>
          <w:rFonts w:cs="Simplified Arabic" w:hint="cs"/>
          <w:rtl/>
          <w:lang w:bidi="ar-EG"/>
        </w:rPr>
        <w:t xml:space="preserve">اتفاقية التنوع البيولوجي </w:t>
      </w:r>
      <w:r w:rsidR="007245AE">
        <w:rPr>
          <w:rFonts w:cs="Simplified Arabic" w:hint="cs"/>
          <w:rtl/>
          <w:lang w:bidi="ar-EG"/>
        </w:rPr>
        <w:t xml:space="preserve">العامل المعني بتنفيذ المادة 8(ي) (المعارف التقليدية) والمادة 10(ج) (الاستخدام المألوف)؛ </w:t>
      </w:r>
    </w:p>
    <w:p w:rsidR="00690FB0" w:rsidRDefault="00747D05" w:rsidP="009C6C29">
      <w:pPr>
        <w:pStyle w:val="MainParanoChapter"/>
        <w:numPr>
          <w:ilvl w:val="0"/>
          <w:numId w:val="0"/>
        </w:numPr>
        <w:bidi/>
        <w:spacing w:before="180" w:after="120" w:line="204" w:lineRule="auto"/>
        <w:ind w:left="1422" w:hanging="702"/>
        <w:jc w:val="both"/>
        <w:rPr>
          <w:rFonts w:cs="Simplified Arabic"/>
          <w:rtl/>
          <w:lang w:bidi="ar-EG"/>
        </w:rPr>
      </w:pPr>
      <w:r>
        <w:rPr>
          <w:rFonts w:cs="Simplified Arabic" w:hint="cs"/>
          <w:rtl/>
          <w:lang w:bidi="ar-EG"/>
        </w:rPr>
        <w:t>ب-</w:t>
      </w:r>
      <w:r>
        <w:rPr>
          <w:rFonts w:cs="Simplified Arabic" w:hint="cs"/>
          <w:rtl/>
          <w:lang w:bidi="ar-EG"/>
        </w:rPr>
        <w:tab/>
      </w:r>
      <w:r w:rsidR="007245AE">
        <w:rPr>
          <w:rFonts w:cs="Simplified Arabic" w:hint="cs"/>
          <w:rtl/>
          <w:lang w:bidi="ar-EG"/>
        </w:rPr>
        <w:t>دور</w:t>
      </w:r>
      <w:r w:rsidR="00345AD2">
        <w:rPr>
          <w:rFonts w:cs="Simplified Arabic" w:hint="cs"/>
          <w:rtl/>
          <w:lang w:bidi="ar-EG"/>
        </w:rPr>
        <w:t xml:space="preserve"> الأقاليم</w:t>
      </w:r>
      <w:r w:rsidR="007245AE">
        <w:rPr>
          <w:rFonts w:cs="Simplified Arabic" w:hint="cs"/>
          <w:rtl/>
          <w:lang w:bidi="ar-EG"/>
        </w:rPr>
        <w:t xml:space="preserve"> </w:t>
      </w:r>
      <w:r w:rsidR="00345AD2">
        <w:rPr>
          <w:rFonts w:cs="Simplified Arabic" w:hint="cs"/>
          <w:rtl/>
          <w:lang w:bidi="ar-EG"/>
        </w:rPr>
        <w:t>و</w:t>
      </w:r>
      <w:r w:rsidR="007245AE">
        <w:rPr>
          <w:rFonts w:cs="Simplified Arabic" w:hint="cs"/>
          <w:rtl/>
          <w:lang w:bidi="ar-EG"/>
        </w:rPr>
        <w:t xml:space="preserve">المناطق التي تقوم الشعوب الأصلية والمجتمعات </w:t>
      </w:r>
      <w:r w:rsidR="00345AD2">
        <w:rPr>
          <w:rFonts w:cs="Simplified Arabic" w:hint="cs"/>
          <w:rtl/>
          <w:lang w:bidi="ar-EG"/>
        </w:rPr>
        <w:t>ب</w:t>
      </w:r>
      <w:r w:rsidR="007245AE">
        <w:rPr>
          <w:rFonts w:cs="Simplified Arabic" w:hint="cs"/>
          <w:rtl/>
          <w:lang w:bidi="ar-EG"/>
        </w:rPr>
        <w:t>حفظها</w:t>
      </w:r>
      <w:r w:rsidR="00345AD2">
        <w:rPr>
          <w:rFonts w:cs="Simplified Arabic" w:hint="cs"/>
          <w:rtl/>
          <w:lang w:bidi="ar-EG"/>
        </w:rPr>
        <w:t xml:space="preserve"> نحو تحقيق الهدف 11 من أهداف أيشي </w:t>
      </w:r>
      <w:r w:rsidR="00690FB0">
        <w:rPr>
          <w:rFonts w:cs="Simplified Arabic" w:hint="cs"/>
          <w:rtl/>
          <w:lang w:bidi="ar-EG"/>
        </w:rPr>
        <w:t>بالإشارة</w:t>
      </w:r>
      <w:r w:rsidR="00345AD2">
        <w:rPr>
          <w:rFonts w:cs="Simplified Arabic" w:hint="cs"/>
          <w:rtl/>
          <w:lang w:bidi="ar-EG"/>
        </w:rPr>
        <w:t xml:space="preserve"> إلى المناطق </w:t>
      </w:r>
      <w:r w:rsidR="00142C97">
        <w:rPr>
          <w:rFonts w:cs="Simplified Arabic" w:hint="cs"/>
          <w:rtl/>
          <w:lang w:bidi="ar-EG"/>
        </w:rPr>
        <w:t xml:space="preserve">المحمية التي تديرها </w:t>
      </w:r>
      <w:r w:rsidR="00345AD2">
        <w:rPr>
          <w:rFonts w:cs="Simplified Arabic" w:hint="cs"/>
          <w:rtl/>
          <w:lang w:bidi="ar-EG"/>
        </w:rPr>
        <w:t>الحكومة</w:t>
      </w:r>
      <w:r w:rsidR="006F0156">
        <w:rPr>
          <w:rFonts w:cs="Simplified Arabic" w:hint="cs"/>
          <w:rtl/>
          <w:lang w:bidi="ar-EG"/>
        </w:rPr>
        <w:t>/</w:t>
      </w:r>
      <w:r w:rsidR="00345AD2">
        <w:rPr>
          <w:rFonts w:cs="Simplified Arabic" w:hint="cs"/>
          <w:rtl/>
          <w:lang w:bidi="ar-EG"/>
        </w:rPr>
        <w:t>المناطق المحمية ال</w:t>
      </w:r>
      <w:r w:rsidR="00142C97">
        <w:rPr>
          <w:rFonts w:cs="Simplified Arabic" w:hint="cs"/>
          <w:rtl/>
          <w:lang w:bidi="ar-EG"/>
        </w:rPr>
        <w:t>مدار</w:t>
      </w:r>
      <w:r w:rsidR="00345AD2">
        <w:rPr>
          <w:rFonts w:cs="Simplified Arabic" w:hint="cs"/>
          <w:rtl/>
          <w:lang w:bidi="ar-EG"/>
        </w:rPr>
        <w:t xml:space="preserve">ة، فضلا عن "تدابير الحفظ الفعالة الأخرى المعتمدة على المنطقة" </w:t>
      </w:r>
      <w:r w:rsidR="00345AD2">
        <w:rPr>
          <w:rFonts w:cs="Simplified Arabic"/>
          <w:lang w:val="en-CA" w:bidi="ar-EG"/>
        </w:rPr>
        <w:t>(OECM)</w:t>
      </w:r>
      <w:r w:rsidR="00345AD2">
        <w:rPr>
          <w:rFonts w:cs="Simplified Arabic" w:hint="cs"/>
          <w:rtl/>
          <w:lang w:bidi="ar-EG"/>
        </w:rPr>
        <w:t xml:space="preserve"> التي </w:t>
      </w:r>
      <w:r w:rsidR="00690FB0">
        <w:rPr>
          <w:rFonts w:cs="Simplified Arabic" w:hint="cs"/>
          <w:rtl/>
          <w:lang w:bidi="ar-EG"/>
        </w:rPr>
        <w:t>تتألف من</w:t>
      </w:r>
      <w:r w:rsidR="00345AD2">
        <w:rPr>
          <w:rFonts w:cs="Simplified Arabic" w:hint="cs"/>
          <w:rtl/>
          <w:lang w:bidi="ar-EG"/>
        </w:rPr>
        <w:t xml:space="preserve"> </w:t>
      </w:r>
      <w:r w:rsidR="00345AD2" w:rsidRPr="00345AD2">
        <w:rPr>
          <w:rFonts w:cs="Simplified Arabic" w:hint="cs"/>
          <w:rtl/>
          <w:lang w:bidi="ar-EG"/>
        </w:rPr>
        <w:t>المناطق التي تقوم الشعوب الأصلية والمجتمعات بحفظها</w:t>
      </w:r>
      <w:r w:rsidR="00702F0C">
        <w:rPr>
          <w:rFonts w:cs="Simplified Arabic" w:hint="cs"/>
          <w:rtl/>
          <w:lang w:bidi="ar-EG"/>
        </w:rPr>
        <w:t xml:space="preserve"> </w:t>
      </w:r>
      <w:r w:rsidR="00345AD2">
        <w:rPr>
          <w:rFonts w:cs="Simplified Arabic" w:hint="cs"/>
          <w:rtl/>
          <w:lang w:bidi="ar-EG"/>
        </w:rPr>
        <w:t xml:space="preserve">والمناطق المحمية </w:t>
      </w:r>
      <w:r w:rsidR="00142C97">
        <w:rPr>
          <w:rFonts w:cs="Simplified Arabic" w:hint="cs"/>
          <w:rtl/>
          <w:lang w:bidi="ar-EG"/>
        </w:rPr>
        <w:t>التي يقوم القطاع الخاص بإدارتها و</w:t>
      </w:r>
      <w:r w:rsidR="006F0156">
        <w:rPr>
          <w:rFonts w:cs="Simplified Arabic" w:hint="cs"/>
          <w:rtl/>
          <w:lang w:bidi="ar-EG"/>
        </w:rPr>
        <w:t>/</w:t>
      </w:r>
      <w:r w:rsidR="00142C97">
        <w:rPr>
          <w:rFonts w:cs="Simplified Arabic" w:hint="cs"/>
          <w:rtl/>
          <w:lang w:bidi="ar-EG"/>
        </w:rPr>
        <w:t>أو بحفظها</w:t>
      </w:r>
      <w:r w:rsidR="00690FB0">
        <w:rPr>
          <w:rFonts w:cs="Simplified Arabic" w:hint="cs"/>
          <w:rtl/>
          <w:lang w:bidi="ar-EG"/>
        </w:rPr>
        <w:t xml:space="preserve"> (بما في ذلك 16.3 مليون دولار كتمويل مشترك من </w:t>
      </w:r>
      <w:r w:rsidR="00234CFA">
        <w:rPr>
          <w:rFonts w:cs="Simplified Arabic" w:hint="cs"/>
          <w:rtl/>
          <w:lang w:bidi="ar-EG"/>
        </w:rPr>
        <w:t>الوزارة الاتحادية للبيئة وحفظ الطبيعة والسلامة النو</w:t>
      </w:r>
      <w:r w:rsidR="00B72F54">
        <w:rPr>
          <w:rFonts w:cs="Simplified Arabic" w:hint="cs"/>
          <w:rtl/>
          <w:lang w:bidi="ar-EG"/>
        </w:rPr>
        <w:t>و</w:t>
      </w:r>
      <w:r w:rsidR="00234CFA">
        <w:rPr>
          <w:rFonts w:cs="Simplified Arabic" w:hint="cs"/>
          <w:rtl/>
          <w:lang w:bidi="ar-EG"/>
        </w:rPr>
        <w:t xml:space="preserve">ية في </w:t>
      </w:r>
      <w:r w:rsidR="00690FB0">
        <w:rPr>
          <w:rFonts w:cs="Simplified Arabic" w:hint="cs"/>
          <w:rtl/>
          <w:lang w:bidi="ar-EG"/>
        </w:rPr>
        <w:t>حكومة ألمانيا)</w:t>
      </w:r>
      <w:r w:rsidR="00345AD2">
        <w:rPr>
          <w:rFonts w:cs="Simplified Arabic" w:hint="cs"/>
          <w:rtl/>
          <w:lang w:bidi="ar-EG"/>
        </w:rPr>
        <w:t xml:space="preserve">. </w:t>
      </w:r>
    </w:p>
    <w:p w:rsidR="006D065F" w:rsidRDefault="00345AD2" w:rsidP="002A3AD4">
      <w:pPr>
        <w:pStyle w:val="MainParanoChapter"/>
        <w:numPr>
          <w:ilvl w:val="0"/>
          <w:numId w:val="12"/>
        </w:numPr>
        <w:bidi/>
        <w:spacing w:before="180" w:after="120" w:line="204" w:lineRule="auto"/>
        <w:ind w:left="734" w:hanging="730"/>
        <w:jc w:val="both"/>
        <w:rPr>
          <w:rFonts w:cs="Simplified Arabic"/>
          <w:lang w:bidi="ar-EG"/>
        </w:rPr>
      </w:pPr>
      <w:r>
        <w:rPr>
          <w:rFonts w:cs="Simplified Arabic" w:hint="cs"/>
          <w:rtl/>
          <w:lang w:bidi="ar-EG"/>
        </w:rPr>
        <w:t xml:space="preserve">وفيما يتعلق بالهدف 15 </w:t>
      </w:r>
      <w:r w:rsidR="001E4D24">
        <w:rPr>
          <w:rFonts w:cs="Simplified Arabic" w:hint="cs"/>
          <w:rtl/>
          <w:lang w:bidi="ar-EG"/>
        </w:rPr>
        <w:t xml:space="preserve">من أهداف أيشي </w:t>
      </w:r>
      <w:r>
        <w:rPr>
          <w:rFonts w:cs="Simplified Arabic" w:hint="cs"/>
          <w:rtl/>
          <w:lang w:bidi="ar-EG"/>
        </w:rPr>
        <w:t xml:space="preserve">(قدرة النظام الإيكولوجي على الصمود)، فإن برنامج المنح الصغيرة، </w:t>
      </w:r>
      <w:r w:rsidR="002A3AD4">
        <w:rPr>
          <w:rFonts w:cs="Simplified Arabic" w:hint="cs"/>
          <w:rtl/>
          <w:lang w:bidi="ar-EG"/>
        </w:rPr>
        <w:t>ب</w:t>
      </w:r>
      <w:r>
        <w:rPr>
          <w:rFonts w:cs="Simplified Arabic" w:hint="cs"/>
          <w:rtl/>
          <w:lang w:bidi="ar-EG"/>
        </w:rPr>
        <w:t>دعم</w:t>
      </w:r>
      <w:r w:rsidR="002A3AD4">
        <w:rPr>
          <w:rFonts w:cs="Simplified Arabic" w:hint="cs"/>
          <w:rtl/>
          <w:lang w:bidi="ar-EG"/>
        </w:rPr>
        <w:t xml:space="preserve"> قدره 12 مليون دولار في شكل </w:t>
      </w:r>
      <w:r>
        <w:rPr>
          <w:rFonts w:cs="Simplified Arabic" w:hint="cs"/>
          <w:rtl/>
          <w:lang w:bidi="ar-EG"/>
        </w:rPr>
        <w:t>تمويل مشترك من ح</w:t>
      </w:r>
      <w:r w:rsidR="00142C97">
        <w:rPr>
          <w:rFonts w:cs="Simplified Arabic" w:hint="cs"/>
          <w:rtl/>
          <w:lang w:bidi="ar-EG"/>
        </w:rPr>
        <w:t xml:space="preserve">كومة أستراليا، </w:t>
      </w:r>
      <w:r w:rsidR="002A3AD4">
        <w:rPr>
          <w:rFonts w:cs="Simplified Arabic" w:hint="cs"/>
          <w:rtl/>
          <w:lang w:bidi="ar-EG"/>
        </w:rPr>
        <w:t>يواصل</w:t>
      </w:r>
      <w:r w:rsidR="00142C97">
        <w:rPr>
          <w:rFonts w:cs="Simplified Arabic" w:hint="cs"/>
          <w:rtl/>
          <w:lang w:bidi="ar-EG"/>
        </w:rPr>
        <w:t xml:space="preserve"> العمل ك</w:t>
      </w:r>
      <w:r>
        <w:rPr>
          <w:rFonts w:cs="Simplified Arabic" w:hint="cs"/>
          <w:rtl/>
          <w:lang w:bidi="ar-EG"/>
        </w:rPr>
        <w:t xml:space="preserve">آلية توصيل الدعم العالمي لبرنامج التكيف المعتمد على المجتمعات في 37 من بين 38 من الدول الجزرية الصغيرة النامية على المستوى العالمي؛ فضلا عن 20 بلدا لدعم المرونة الاجتماعية الإيكولوجية للمناظر الطبيعية </w:t>
      </w:r>
      <w:r w:rsidR="000C39E1">
        <w:rPr>
          <w:rFonts w:cs="Simplified Arabic" w:hint="cs"/>
          <w:rtl/>
          <w:lang w:bidi="ar-EG"/>
        </w:rPr>
        <w:t xml:space="preserve">الأرضية </w:t>
      </w:r>
      <w:r>
        <w:rPr>
          <w:rFonts w:cs="Simplified Arabic" w:hint="cs"/>
          <w:rtl/>
          <w:lang w:bidi="ar-EG"/>
        </w:rPr>
        <w:t xml:space="preserve">المنتجة </w:t>
      </w:r>
      <w:r w:rsidR="00080C9F">
        <w:rPr>
          <w:rFonts w:cs="Simplified Arabic" w:hint="cs"/>
          <w:rtl/>
          <w:lang w:bidi="ar-EG"/>
        </w:rPr>
        <w:t>ب</w:t>
      </w:r>
      <w:r w:rsidR="00EE5779">
        <w:rPr>
          <w:rFonts w:cs="Simplified Arabic" w:hint="cs"/>
          <w:rtl/>
          <w:lang w:bidi="ar-EG"/>
        </w:rPr>
        <w:t>مبلغ قدره</w:t>
      </w:r>
      <w:r w:rsidR="00080C9F">
        <w:rPr>
          <w:rFonts w:cs="Simplified Arabic" w:hint="cs"/>
          <w:rtl/>
          <w:lang w:bidi="ar-EG"/>
        </w:rPr>
        <w:t xml:space="preserve"> 10 ملايين دولار من الدعم من </w:t>
      </w:r>
      <w:r w:rsidR="00142C97" w:rsidRPr="00142C97">
        <w:rPr>
          <w:rFonts w:cs="Simplified Arabic" w:hint="cs"/>
          <w:rtl/>
          <w:lang w:bidi="ar-EG"/>
        </w:rPr>
        <w:t>"مبادرة ساتوياما"</w:t>
      </w:r>
      <w:r w:rsidR="00142C97">
        <w:rPr>
          <w:rFonts w:cs="Simplified Arabic" w:hint="cs"/>
          <w:rtl/>
          <w:lang w:bidi="ar-EG"/>
        </w:rPr>
        <w:t xml:space="preserve"> في </w:t>
      </w:r>
      <w:r w:rsidR="00080C9F">
        <w:rPr>
          <w:rFonts w:cs="Simplified Arabic" w:hint="cs"/>
          <w:rtl/>
          <w:lang w:bidi="ar-EG"/>
        </w:rPr>
        <w:t xml:space="preserve">حكومة اليابان. وبالعلاقة إلى الهدف 16 </w:t>
      </w:r>
      <w:r w:rsidR="001E4D24">
        <w:rPr>
          <w:rFonts w:cs="Simplified Arabic" w:hint="cs"/>
          <w:rtl/>
          <w:lang w:bidi="ar-EG"/>
        </w:rPr>
        <w:t xml:space="preserve">من أهداف أيشي </w:t>
      </w:r>
      <w:r w:rsidR="00080C9F">
        <w:rPr>
          <w:rFonts w:cs="Simplified Arabic" w:hint="cs"/>
          <w:rtl/>
          <w:lang w:bidi="ar-EG"/>
        </w:rPr>
        <w:t xml:space="preserve">(بروتوكول ناغويا)، أنشأ برنامج المنح الصغيرة شراكة مع المبادرة المتعددة الشركاء لتنمية القدرات في مجال الحصول وتقاسم المنافع بخصوص نشر الوعي عن بروتوكول ناغويا فيما بين الشعوب الأصلية والمجتمعات المحلية على المستوى المحلي </w:t>
      </w:r>
      <w:r w:rsidR="00142C97">
        <w:rPr>
          <w:rFonts w:cs="Simplified Arabic" w:hint="cs"/>
          <w:rtl/>
          <w:lang w:bidi="ar-EG"/>
        </w:rPr>
        <w:t xml:space="preserve">مع مشاريع </w:t>
      </w:r>
      <w:r w:rsidR="00080C9F">
        <w:rPr>
          <w:rFonts w:cs="Simplified Arabic" w:hint="cs"/>
          <w:rtl/>
          <w:lang w:bidi="ar-EG"/>
        </w:rPr>
        <w:t xml:space="preserve">جارية في </w:t>
      </w:r>
      <w:r w:rsidR="001E4D24">
        <w:rPr>
          <w:rFonts w:cs="Simplified Arabic" w:hint="cs"/>
          <w:rtl/>
          <w:lang w:bidi="ar-EG"/>
        </w:rPr>
        <w:t>أكثر من عشرة</w:t>
      </w:r>
      <w:r w:rsidR="00080C9F">
        <w:rPr>
          <w:rFonts w:cs="Simplified Arabic" w:hint="cs"/>
          <w:rtl/>
          <w:lang w:bidi="ar-EG"/>
        </w:rPr>
        <w:t xml:space="preserve"> بلدان على </w:t>
      </w:r>
      <w:r w:rsidR="001E4D24">
        <w:rPr>
          <w:rFonts w:cs="Simplified Arabic" w:hint="cs"/>
          <w:rtl/>
          <w:lang w:bidi="ar-EG"/>
        </w:rPr>
        <w:t>المستوى العالمي.</w:t>
      </w:r>
    </w:p>
    <w:p w:rsidR="009C6C29" w:rsidRDefault="009C6C29" w:rsidP="009C6C29">
      <w:pPr>
        <w:pStyle w:val="MainParanoChapter"/>
        <w:numPr>
          <w:ilvl w:val="0"/>
          <w:numId w:val="0"/>
        </w:numPr>
        <w:bidi/>
        <w:spacing w:before="180" w:after="120" w:line="204" w:lineRule="auto"/>
        <w:ind w:left="180"/>
        <w:jc w:val="both"/>
        <w:rPr>
          <w:rFonts w:cs="Simplified Arabic"/>
          <w:b/>
          <w:bCs/>
          <w:u w:val="single"/>
          <w:lang w:bidi="ar-EG"/>
        </w:rPr>
      </w:pPr>
    </w:p>
    <w:p w:rsidR="00080C9F" w:rsidRPr="00080C9F" w:rsidRDefault="00080C9F" w:rsidP="009C6C29">
      <w:pPr>
        <w:pStyle w:val="MainParanoChapter"/>
        <w:keepNext/>
        <w:numPr>
          <w:ilvl w:val="0"/>
          <w:numId w:val="0"/>
        </w:numPr>
        <w:bidi/>
        <w:spacing w:before="180" w:after="120" w:line="204" w:lineRule="auto"/>
        <w:ind w:left="181"/>
        <w:jc w:val="both"/>
        <w:rPr>
          <w:rFonts w:cs="Simplified Arabic"/>
          <w:b/>
          <w:bCs/>
          <w:u w:val="single"/>
          <w:lang w:bidi="ar-EG"/>
        </w:rPr>
      </w:pPr>
      <w:r w:rsidRPr="00080C9F">
        <w:rPr>
          <w:rFonts w:cs="Simplified Arabic" w:hint="cs"/>
          <w:b/>
          <w:bCs/>
          <w:u w:val="single"/>
          <w:rtl/>
          <w:lang w:bidi="ar-EG"/>
        </w:rPr>
        <w:t>المساهمات الشاملة ل</w:t>
      </w:r>
      <w:r w:rsidR="001D7A4C">
        <w:rPr>
          <w:rFonts w:cs="Simplified Arabic" w:hint="cs"/>
          <w:b/>
          <w:bCs/>
          <w:u w:val="single"/>
          <w:rtl/>
          <w:lang w:bidi="ar-EG"/>
        </w:rPr>
        <w:t>مرفق البيئة العالمية</w:t>
      </w:r>
      <w:r w:rsidRPr="00080C9F">
        <w:rPr>
          <w:rFonts w:cs="Simplified Arabic" w:hint="cs"/>
          <w:b/>
          <w:bCs/>
          <w:u w:val="single"/>
          <w:rtl/>
          <w:lang w:bidi="ar-EG"/>
        </w:rPr>
        <w:t xml:space="preserve"> في تحقيق أهداف أيشي للتنوع البيولوجي</w:t>
      </w:r>
    </w:p>
    <w:p w:rsidR="00080C9F" w:rsidRDefault="00080C9F" w:rsidP="009C6C29">
      <w:pPr>
        <w:pStyle w:val="MainParanoChapter"/>
        <w:numPr>
          <w:ilvl w:val="0"/>
          <w:numId w:val="12"/>
        </w:numPr>
        <w:bidi/>
        <w:spacing w:before="180" w:after="120" w:line="204" w:lineRule="auto"/>
        <w:ind w:left="734" w:hanging="730"/>
        <w:jc w:val="both"/>
        <w:rPr>
          <w:rFonts w:cs="Simplified Arabic"/>
          <w:lang w:bidi="ar-EG"/>
        </w:rPr>
      </w:pPr>
      <w:r>
        <w:rPr>
          <w:rFonts w:cs="Simplified Arabic" w:hint="cs"/>
          <w:rtl/>
          <w:lang w:bidi="ar-EG"/>
        </w:rPr>
        <w:t xml:space="preserve">يقدم الجدول 9 </w:t>
      </w:r>
      <w:r w:rsidR="00F25591">
        <w:rPr>
          <w:rFonts w:cs="Simplified Arabic" w:hint="cs"/>
          <w:rtl/>
          <w:lang w:bidi="ar-EG"/>
        </w:rPr>
        <w:t xml:space="preserve">أدناه </w:t>
      </w:r>
      <w:r>
        <w:rPr>
          <w:rFonts w:cs="Simplified Arabic" w:hint="cs"/>
          <w:rtl/>
          <w:lang w:bidi="ar-EG"/>
        </w:rPr>
        <w:t xml:space="preserve">موجزا لجميع المساهمات في تحقيق أهداف أيشي للتنوع البيولوجي من خلال قنوات تمويل متعددة خلال التجديد السادس لموارد </w:t>
      </w:r>
      <w:r w:rsidR="001D7A4C">
        <w:rPr>
          <w:rFonts w:cs="Simplified Arabic" w:hint="cs"/>
          <w:rtl/>
          <w:lang w:bidi="ar-EG"/>
        </w:rPr>
        <w:t>مرفق البيئة العالمية</w:t>
      </w:r>
      <w:r>
        <w:rPr>
          <w:rFonts w:cs="Simplified Arabic" w:hint="cs"/>
          <w:rtl/>
          <w:lang w:bidi="ar-EG"/>
        </w:rPr>
        <w:t xml:space="preserve">. وباختصار، </w:t>
      </w:r>
      <w:r w:rsidR="00432FC1">
        <w:rPr>
          <w:rFonts w:cs="Simplified Arabic" w:hint="cs"/>
          <w:rtl/>
          <w:lang w:bidi="ar-EG"/>
        </w:rPr>
        <w:t>فإن</w:t>
      </w:r>
      <w:r>
        <w:rPr>
          <w:rFonts w:cs="Simplified Arabic" w:hint="cs"/>
          <w:rtl/>
          <w:lang w:bidi="ar-EG"/>
        </w:rPr>
        <w:t xml:space="preserve"> مبلغ</w:t>
      </w:r>
      <w:r w:rsidR="00432FC1">
        <w:rPr>
          <w:rFonts w:cs="Simplified Arabic" w:hint="cs"/>
          <w:rtl/>
          <w:lang w:bidi="ar-EG"/>
        </w:rPr>
        <w:t>ا</w:t>
      </w:r>
      <w:r>
        <w:rPr>
          <w:rFonts w:cs="Simplified Arabic" w:hint="cs"/>
          <w:rtl/>
          <w:lang w:bidi="ar-EG"/>
        </w:rPr>
        <w:t xml:space="preserve"> وقدره </w:t>
      </w:r>
      <w:r w:rsidR="001A2E7C">
        <w:rPr>
          <w:rFonts w:cs="Simplified Arabic" w:hint="cs"/>
          <w:rtl/>
          <w:lang w:bidi="ar-EG"/>
        </w:rPr>
        <w:t>1.543</w:t>
      </w:r>
      <w:r>
        <w:rPr>
          <w:rFonts w:cs="Simplified Arabic" w:hint="cs"/>
          <w:rtl/>
          <w:lang w:bidi="ar-EG"/>
        </w:rPr>
        <w:t xml:space="preserve"> </w:t>
      </w:r>
      <w:r w:rsidR="001A2E7C">
        <w:rPr>
          <w:rFonts w:cs="Simplified Arabic" w:hint="cs"/>
          <w:rtl/>
          <w:lang w:bidi="ar-EG"/>
        </w:rPr>
        <w:t>مليار</w:t>
      </w:r>
      <w:r>
        <w:rPr>
          <w:rFonts w:cs="Simplified Arabic" w:hint="cs"/>
          <w:rtl/>
          <w:lang w:bidi="ar-EG"/>
        </w:rPr>
        <w:t xml:space="preserve"> دولار من موارد </w:t>
      </w:r>
      <w:r w:rsidR="001D7A4C">
        <w:rPr>
          <w:rFonts w:cs="Simplified Arabic" w:hint="cs"/>
          <w:rtl/>
          <w:lang w:bidi="ar-EG"/>
        </w:rPr>
        <w:t>مرفق البيئة العالمية</w:t>
      </w:r>
      <w:r>
        <w:rPr>
          <w:rFonts w:cs="Simplified Arabic" w:hint="cs"/>
          <w:rtl/>
          <w:lang w:bidi="ar-EG"/>
        </w:rPr>
        <w:t xml:space="preserve"> </w:t>
      </w:r>
      <w:r w:rsidR="00432FC1">
        <w:rPr>
          <w:rFonts w:cs="Simplified Arabic" w:hint="cs"/>
          <w:rtl/>
          <w:lang w:bidi="ar-EG"/>
        </w:rPr>
        <w:t xml:space="preserve">جمع </w:t>
      </w:r>
      <w:r>
        <w:rPr>
          <w:rFonts w:cs="Simplified Arabic" w:hint="cs"/>
          <w:rtl/>
          <w:lang w:bidi="ar-EG"/>
        </w:rPr>
        <w:t xml:space="preserve">من التمويل المشترك مبلغا قدره </w:t>
      </w:r>
      <w:r w:rsidR="001A2E7C">
        <w:rPr>
          <w:rFonts w:cs="Simplified Arabic" w:hint="cs"/>
          <w:rtl/>
          <w:lang w:bidi="ar-EG"/>
        </w:rPr>
        <w:t>7.986</w:t>
      </w:r>
      <w:r>
        <w:rPr>
          <w:rFonts w:cs="Simplified Arabic" w:hint="cs"/>
          <w:rtl/>
          <w:lang w:bidi="ar-EG"/>
        </w:rPr>
        <w:t xml:space="preserve"> </w:t>
      </w:r>
      <w:r w:rsidR="001A2E7C">
        <w:rPr>
          <w:rFonts w:cs="Simplified Arabic" w:hint="cs"/>
          <w:rtl/>
          <w:lang w:bidi="ar-EG"/>
        </w:rPr>
        <w:t>مليار</w:t>
      </w:r>
      <w:r>
        <w:rPr>
          <w:rFonts w:cs="Simplified Arabic" w:hint="cs"/>
          <w:rtl/>
          <w:lang w:bidi="ar-EG"/>
        </w:rPr>
        <w:t xml:space="preserve"> دولار؛ بنسبة </w:t>
      </w:r>
      <w:r w:rsidR="001A2E7C">
        <w:rPr>
          <w:rFonts w:cs="Simplified Arabic" w:hint="cs"/>
          <w:rtl/>
          <w:lang w:bidi="ar-EG"/>
        </w:rPr>
        <w:t>1 إلى 5</w:t>
      </w:r>
      <w:r>
        <w:rPr>
          <w:rFonts w:cs="Simplified Arabic" w:hint="cs"/>
          <w:rtl/>
          <w:lang w:bidi="ar-EG"/>
        </w:rPr>
        <w:t xml:space="preserve">. ونتج عن </w:t>
      </w:r>
      <w:r w:rsidR="001A2E7C">
        <w:rPr>
          <w:rFonts w:cs="Simplified Arabic" w:hint="cs"/>
          <w:rtl/>
          <w:lang w:bidi="ar-EG"/>
        </w:rPr>
        <w:t>هذا المستوى من التمويل المشترك</w:t>
      </w:r>
      <w:r>
        <w:rPr>
          <w:rFonts w:cs="Simplified Arabic" w:hint="cs"/>
          <w:rtl/>
          <w:lang w:bidi="ar-EG"/>
        </w:rPr>
        <w:t xml:space="preserve"> </w:t>
      </w:r>
      <w:r w:rsidR="001A2E7C">
        <w:rPr>
          <w:rFonts w:cs="Simplified Arabic" w:hint="cs"/>
          <w:rtl/>
          <w:lang w:bidi="ar-EG"/>
        </w:rPr>
        <w:t>استثمار ما مجموعه</w:t>
      </w:r>
      <w:r>
        <w:rPr>
          <w:rFonts w:cs="Simplified Arabic" w:hint="cs"/>
          <w:rtl/>
          <w:lang w:bidi="ar-EG"/>
        </w:rPr>
        <w:t xml:space="preserve"> </w:t>
      </w:r>
      <w:r w:rsidR="001A2E7C">
        <w:rPr>
          <w:rFonts w:cs="Simplified Arabic" w:hint="cs"/>
          <w:rtl/>
          <w:lang w:bidi="ar-EG"/>
        </w:rPr>
        <w:t>9.529</w:t>
      </w:r>
      <w:r>
        <w:rPr>
          <w:rFonts w:cs="Simplified Arabic" w:hint="cs"/>
          <w:rtl/>
          <w:lang w:bidi="ar-EG"/>
        </w:rPr>
        <w:t xml:space="preserve"> م</w:t>
      </w:r>
      <w:r w:rsidR="00432FC1">
        <w:rPr>
          <w:rFonts w:cs="Simplified Arabic" w:hint="cs"/>
          <w:rtl/>
          <w:lang w:bidi="ar-EG"/>
        </w:rPr>
        <w:t>ليارات</w:t>
      </w:r>
      <w:r>
        <w:rPr>
          <w:rFonts w:cs="Simplified Arabic" w:hint="cs"/>
          <w:rtl/>
          <w:lang w:bidi="ar-EG"/>
        </w:rPr>
        <w:t xml:space="preserve"> دولار في تنفيذ الخطة ال</w:t>
      </w:r>
      <w:r w:rsidR="00B72F54">
        <w:rPr>
          <w:rFonts w:cs="Simplified Arabic" w:hint="cs"/>
          <w:rtl/>
          <w:lang w:bidi="ar-EG"/>
        </w:rPr>
        <w:t>استراتيجي</w:t>
      </w:r>
      <w:r>
        <w:rPr>
          <w:rFonts w:cs="Simplified Arabic" w:hint="cs"/>
          <w:rtl/>
          <w:lang w:bidi="ar-EG"/>
        </w:rPr>
        <w:t xml:space="preserve">ة وتحقيق أهداف أيشي للتنوع البيولوجي </w:t>
      </w:r>
      <w:r w:rsidR="001A2E7C">
        <w:rPr>
          <w:rFonts w:cs="Simplified Arabic" w:hint="cs"/>
          <w:rtl/>
          <w:lang w:bidi="ar-EG"/>
        </w:rPr>
        <w:t>من 1 يوليو</w:t>
      </w:r>
      <w:r w:rsidR="006F0156">
        <w:rPr>
          <w:rFonts w:cs="Simplified Arabic" w:hint="cs"/>
          <w:rtl/>
          <w:lang w:bidi="ar-EG"/>
        </w:rPr>
        <w:t>/</w:t>
      </w:r>
      <w:r w:rsidR="001A2E7C">
        <w:rPr>
          <w:rFonts w:cs="Simplified Arabic" w:hint="cs"/>
          <w:rtl/>
          <w:lang w:bidi="ar-EG"/>
        </w:rPr>
        <w:t>تموز 2014 إلى 15 مارس</w:t>
      </w:r>
      <w:r w:rsidR="006F0156">
        <w:rPr>
          <w:rFonts w:cs="Simplified Arabic" w:hint="cs"/>
          <w:rtl/>
          <w:lang w:bidi="ar-EG"/>
        </w:rPr>
        <w:t>/</w:t>
      </w:r>
      <w:r w:rsidR="001A2E7C">
        <w:rPr>
          <w:rFonts w:cs="Simplified Arabic" w:hint="cs"/>
          <w:rtl/>
          <w:lang w:bidi="ar-EG"/>
        </w:rPr>
        <w:t>آذار 2018.</w:t>
      </w:r>
    </w:p>
    <w:p w:rsidR="00080C9F" w:rsidRDefault="0001662F" w:rsidP="0001662F">
      <w:pPr>
        <w:pStyle w:val="MainParanoChapter"/>
        <w:numPr>
          <w:ilvl w:val="0"/>
          <w:numId w:val="12"/>
        </w:numPr>
        <w:bidi/>
        <w:spacing w:before="180" w:after="120" w:line="204" w:lineRule="auto"/>
        <w:ind w:left="734" w:hanging="730"/>
        <w:jc w:val="both"/>
        <w:rPr>
          <w:rFonts w:cs="Simplified Arabic"/>
          <w:lang w:bidi="ar-EG"/>
        </w:rPr>
      </w:pPr>
      <w:r>
        <w:rPr>
          <w:rFonts w:cs="Simplified Arabic" w:hint="cs"/>
          <w:rtl/>
          <w:lang w:bidi="ar-EG"/>
        </w:rPr>
        <w:t xml:space="preserve">ومن </w:t>
      </w:r>
      <w:r w:rsidR="00080C9F">
        <w:rPr>
          <w:rFonts w:cs="Simplified Arabic" w:hint="cs"/>
          <w:rtl/>
          <w:lang w:bidi="ar-EG"/>
        </w:rPr>
        <w:t>مبلغ</w:t>
      </w:r>
      <w:r w:rsidR="001A2E7C">
        <w:rPr>
          <w:rFonts w:cs="Simplified Arabic" w:hint="cs"/>
          <w:rtl/>
          <w:lang w:bidi="ar-EG"/>
        </w:rPr>
        <w:t xml:space="preserve"> مستثمر قدره</w:t>
      </w:r>
      <w:r w:rsidR="00080C9F">
        <w:rPr>
          <w:rFonts w:cs="Simplified Arabic" w:hint="cs"/>
          <w:rtl/>
          <w:lang w:bidi="ar-EG"/>
        </w:rPr>
        <w:t xml:space="preserve"> </w:t>
      </w:r>
      <w:r w:rsidR="001A2E7C">
        <w:rPr>
          <w:rFonts w:cs="Simplified Arabic" w:hint="cs"/>
          <w:rtl/>
          <w:lang w:bidi="ar-EG"/>
        </w:rPr>
        <w:t>1.5 مليار</w:t>
      </w:r>
      <w:r w:rsidR="00080C9F">
        <w:rPr>
          <w:rFonts w:cs="Simplified Arabic" w:hint="cs"/>
          <w:rtl/>
          <w:lang w:bidi="ar-EG"/>
        </w:rPr>
        <w:t xml:space="preserve"> دولار </w:t>
      </w:r>
      <w:r w:rsidR="001A2E7C">
        <w:rPr>
          <w:rFonts w:cs="Simplified Arabic" w:hint="cs"/>
          <w:rtl/>
          <w:lang w:bidi="ar-EG"/>
        </w:rPr>
        <w:t xml:space="preserve">من موارد </w:t>
      </w:r>
      <w:r w:rsidR="001D7A4C">
        <w:rPr>
          <w:rFonts w:cs="Simplified Arabic" w:hint="cs"/>
          <w:rtl/>
          <w:lang w:bidi="ar-EG"/>
        </w:rPr>
        <w:t>مرفق البيئة العالمية</w:t>
      </w:r>
      <w:r w:rsidR="00080C9F">
        <w:rPr>
          <w:rFonts w:cs="Simplified Arabic" w:hint="cs"/>
          <w:rtl/>
          <w:lang w:bidi="ar-EG"/>
        </w:rPr>
        <w:t xml:space="preserve">، يأتي </w:t>
      </w:r>
      <w:r w:rsidR="001A2E7C">
        <w:rPr>
          <w:rFonts w:cs="Simplified Arabic" w:hint="cs"/>
          <w:rtl/>
          <w:lang w:bidi="ar-EG"/>
        </w:rPr>
        <w:t>50</w:t>
      </w:r>
      <w:r w:rsidR="00080C9F">
        <w:rPr>
          <w:rFonts w:cs="Simplified Arabic" w:hint="cs"/>
          <w:rtl/>
          <w:lang w:bidi="ar-EG"/>
        </w:rPr>
        <w:t xml:space="preserve"> في المائة من مخصصات </w:t>
      </w:r>
      <w:r w:rsidR="00432FC1">
        <w:rPr>
          <w:rFonts w:cs="Simplified Arabic" w:hint="cs"/>
          <w:rtl/>
          <w:lang w:bidi="ar-EG"/>
        </w:rPr>
        <w:t xml:space="preserve">المجال البؤري للتنوع البيولوجي في </w:t>
      </w:r>
      <w:r w:rsidR="00080C9F">
        <w:rPr>
          <w:rFonts w:cs="Simplified Arabic" w:hint="cs"/>
          <w:rtl/>
          <w:lang w:bidi="ar-EG"/>
        </w:rPr>
        <w:t xml:space="preserve">نظام التخصيص الشفاف </w:t>
      </w:r>
      <w:r w:rsidR="00432FC1">
        <w:rPr>
          <w:rFonts w:cs="Simplified Arabic" w:hint="cs"/>
          <w:rtl/>
          <w:lang w:bidi="ar-EG"/>
        </w:rPr>
        <w:t>للموارد</w:t>
      </w:r>
      <w:r w:rsidR="00080C9F">
        <w:rPr>
          <w:rFonts w:cs="Simplified Arabic" w:hint="cs"/>
          <w:rtl/>
          <w:lang w:bidi="ar-EG"/>
        </w:rPr>
        <w:t xml:space="preserve">، </w:t>
      </w:r>
      <w:r>
        <w:rPr>
          <w:rFonts w:cs="Simplified Arabic" w:hint="cs"/>
          <w:rtl/>
          <w:lang w:bidi="ar-EG"/>
        </w:rPr>
        <w:t>وتأتي النسبة المتبقية وقدرها</w:t>
      </w:r>
      <w:r w:rsidR="00080C9F">
        <w:rPr>
          <w:rFonts w:cs="Simplified Arabic" w:hint="cs"/>
          <w:rtl/>
          <w:lang w:bidi="ar-EG"/>
        </w:rPr>
        <w:t xml:space="preserve"> </w:t>
      </w:r>
      <w:r w:rsidR="001A2E7C">
        <w:rPr>
          <w:rFonts w:cs="Simplified Arabic" w:hint="cs"/>
          <w:rtl/>
          <w:lang w:bidi="ar-EG"/>
        </w:rPr>
        <w:t>50</w:t>
      </w:r>
      <w:r w:rsidR="00080C9F">
        <w:rPr>
          <w:rFonts w:cs="Simplified Arabic" w:hint="cs"/>
          <w:rtl/>
          <w:lang w:bidi="ar-EG"/>
        </w:rPr>
        <w:t xml:space="preserve"> في المائة من الأموال الم</w:t>
      </w:r>
      <w:r w:rsidR="00432FC1">
        <w:rPr>
          <w:rFonts w:cs="Simplified Arabic" w:hint="cs"/>
          <w:rtl/>
          <w:lang w:bidi="ar-EG"/>
        </w:rPr>
        <w:t>رصود</w:t>
      </w:r>
      <w:r w:rsidR="00080C9F">
        <w:rPr>
          <w:rFonts w:cs="Simplified Arabic" w:hint="cs"/>
          <w:rtl/>
          <w:lang w:bidi="ar-EG"/>
        </w:rPr>
        <w:t xml:space="preserve">ة للمجال البؤري للتنوع البيولوجي وقنوات </w:t>
      </w:r>
      <w:r>
        <w:rPr>
          <w:rFonts w:cs="Simplified Arabic" w:hint="cs"/>
          <w:rtl/>
          <w:lang w:bidi="ar-EG"/>
        </w:rPr>
        <w:t>ال</w:t>
      </w:r>
      <w:r w:rsidR="00080C9F">
        <w:rPr>
          <w:rFonts w:cs="Simplified Arabic" w:hint="cs"/>
          <w:rtl/>
          <w:lang w:bidi="ar-EG"/>
        </w:rPr>
        <w:t xml:space="preserve">تمويل </w:t>
      </w:r>
      <w:r>
        <w:rPr>
          <w:rFonts w:cs="Simplified Arabic" w:hint="cs"/>
          <w:rtl/>
          <w:lang w:bidi="ar-EG"/>
        </w:rPr>
        <w:t>ال</w:t>
      </w:r>
      <w:r w:rsidR="00080C9F">
        <w:rPr>
          <w:rFonts w:cs="Simplified Arabic" w:hint="cs"/>
          <w:rtl/>
          <w:lang w:bidi="ar-EG"/>
        </w:rPr>
        <w:t xml:space="preserve">أخرى داخل </w:t>
      </w:r>
      <w:r w:rsidR="001D7A4C">
        <w:rPr>
          <w:rFonts w:cs="Simplified Arabic" w:hint="cs"/>
          <w:rtl/>
          <w:lang w:bidi="ar-EG"/>
        </w:rPr>
        <w:t>مرفق البيئة العالمية</w:t>
      </w:r>
      <w:r w:rsidR="00080C9F">
        <w:rPr>
          <w:rFonts w:cs="Simplified Arabic" w:hint="cs"/>
          <w:rtl/>
          <w:lang w:bidi="ar-EG"/>
        </w:rPr>
        <w:t>.</w:t>
      </w:r>
    </w:p>
    <w:p w:rsidR="009C6C29" w:rsidRDefault="009C6C29" w:rsidP="00AF490D">
      <w:pPr>
        <w:pStyle w:val="MainParanoChapter"/>
        <w:numPr>
          <w:ilvl w:val="0"/>
          <w:numId w:val="0"/>
        </w:numPr>
        <w:bidi/>
        <w:spacing w:after="120" w:line="204" w:lineRule="auto"/>
        <w:jc w:val="both"/>
        <w:rPr>
          <w:rFonts w:cs="Simplified Arabic"/>
          <w:b/>
          <w:bCs/>
          <w:sz w:val="24"/>
        </w:rPr>
      </w:pPr>
    </w:p>
    <w:p w:rsidR="009C6C29" w:rsidRDefault="009C6C29">
      <w:pPr>
        <w:rPr>
          <w:rFonts w:cs="Simplified Arabic"/>
          <w:b/>
          <w:bCs/>
          <w:szCs w:val="24"/>
        </w:rPr>
      </w:pPr>
      <w:r>
        <w:rPr>
          <w:rFonts w:cs="Simplified Arabic"/>
          <w:b/>
          <w:bCs/>
        </w:rPr>
        <w:br w:type="page"/>
      </w:r>
    </w:p>
    <w:p w:rsidR="006D065F" w:rsidRDefault="006D065F" w:rsidP="009C6C29">
      <w:pPr>
        <w:pStyle w:val="MainParanoChapter"/>
        <w:numPr>
          <w:ilvl w:val="0"/>
          <w:numId w:val="0"/>
        </w:numPr>
        <w:bidi/>
        <w:spacing w:after="120" w:line="204" w:lineRule="auto"/>
        <w:jc w:val="both"/>
        <w:rPr>
          <w:rFonts w:cs="Simplified Arabic"/>
          <w:sz w:val="24"/>
          <w:rtl/>
          <w:lang w:bidi="ar-EG"/>
        </w:rPr>
      </w:pPr>
      <w:r w:rsidRPr="006D065F">
        <w:rPr>
          <w:rFonts w:cs="Simplified Arabic" w:hint="cs"/>
          <w:b/>
          <w:bCs/>
          <w:sz w:val="24"/>
          <w:rtl/>
        </w:rPr>
        <w:t xml:space="preserve">الجدول </w:t>
      </w:r>
      <w:r>
        <w:rPr>
          <w:rFonts w:cs="Simplified Arabic" w:hint="cs"/>
          <w:b/>
          <w:bCs/>
          <w:sz w:val="24"/>
          <w:rtl/>
        </w:rPr>
        <w:t>9</w:t>
      </w:r>
      <w:r w:rsidR="001A2E7C">
        <w:rPr>
          <w:rFonts w:cs="Simplified Arabic" w:hint="cs"/>
          <w:b/>
          <w:bCs/>
          <w:sz w:val="24"/>
          <w:rtl/>
        </w:rPr>
        <w:t>-</w:t>
      </w:r>
      <w:r w:rsidRPr="006D065F">
        <w:rPr>
          <w:rFonts w:cs="Simplified Arabic" w:hint="cs"/>
          <w:b/>
          <w:bCs/>
          <w:sz w:val="24"/>
          <w:rtl/>
        </w:rPr>
        <w:t xml:space="preserve"> </w:t>
      </w:r>
      <w:r>
        <w:rPr>
          <w:rFonts w:cs="Simplified Arabic" w:hint="cs"/>
          <w:b/>
          <w:bCs/>
          <w:sz w:val="24"/>
          <w:rtl/>
        </w:rPr>
        <w:t>المساهمات التراكمية المباشرة</w:t>
      </w:r>
      <w:r w:rsidRPr="006D065F">
        <w:rPr>
          <w:rFonts w:cs="Simplified Arabic" w:hint="cs"/>
          <w:b/>
          <w:bCs/>
          <w:sz w:val="24"/>
          <w:rtl/>
        </w:rPr>
        <w:t xml:space="preserve"> ل</w:t>
      </w:r>
      <w:r w:rsidR="00254656">
        <w:rPr>
          <w:rFonts w:cs="Simplified Arabic" w:hint="cs"/>
          <w:b/>
          <w:bCs/>
          <w:sz w:val="24"/>
          <w:rtl/>
        </w:rPr>
        <w:t xml:space="preserve">جميع </w:t>
      </w:r>
      <w:r w:rsidRPr="006D065F">
        <w:rPr>
          <w:rFonts w:cs="Simplified Arabic" w:hint="cs"/>
          <w:b/>
          <w:bCs/>
          <w:sz w:val="24"/>
          <w:rtl/>
        </w:rPr>
        <w:t xml:space="preserve">موارد </w:t>
      </w:r>
      <w:r w:rsidR="001D7A4C">
        <w:rPr>
          <w:rFonts w:cs="Simplified Arabic" w:hint="cs"/>
          <w:b/>
          <w:bCs/>
          <w:sz w:val="24"/>
          <w:rtl/>
        </w:rPr>
        <w:t>مرفق البيئة العالمية</w:t>
      </w:r>
      <w:r w:rsidRPr="006D065F">
        <w:rPr>
          <w:rFonts w:cs="Simplified Arabic" w:hint="cs"/>
          <w:b/>
          <w:bCs/>
          <w:sz w:val="24"/>
          <w:rtl/>
        </w:rPr>
        <w:t xml:space="preserve"> </w:t>
      </w:r>
      <w:r>
        <w:rPr>
          <w:rFonts w:cs="Simplified Arabic" w:hint="cs"/>
          <w:b/>
          <w:bCs/>
          <w:sz w:val="24"/>
          <w:rtl/>
        </w:rPr>
        <w:t>في الخطة ال</w:t>
      </w:r>
      <w:r w:rsidR="00B72F54">
        <w:rPr>
          <w:rFonts w:cs="Simplified Arabic" w:hint="cs"/>
          <w:b/>
          <w:bCs/>
          <w:sz w:val="24"/>
          <w:rtl/>
        </w:rPr>
        <w:t>استراتيجي</w:t>
      </w:r>
      <w:r>
        <w:rPr>
          <w:rFonts w:cs="Simplified Arabic" w:hint="cs"/>
          <w:b/>
          <w:bCs/>
          <w:sz w:val="24"/>
          <w:rtl/>
        </w:rPr>
        <w:t>ة للتنوع البيولوجي 2011-2020 و</w:t>
      </w:r>
      <w:r w:rsidRPr="006D065F">
        <w:rPr>
          <w:rFonts w:cs="Simplified Arabic" w:hint="cs"/>
          <w:b/>
          <w:bCs/>
          <w:sz w:val="24"/>
          <w:rtl/>
        </w:rPr>
        <w:t xml:space="preserve">أهداف أيشي للتنوع البيولوجي </w:t>
      </w:r>
      <w:r w:rsidR="00935451">
        <w:rPr>
          <w:rFonts w:cs="Simplified Arabic" w:hint="cs"/>
          <w:b/>
          <w:bCs/>
          <w:sz w:val="24"/>
          <w:rtl/>
        </w:rPr>
        <w:t>(</w:t>
      </w:r>
      <w:r w:rsidRPr="006D065F">
        <w:rPr>
          <w:rFonts w:cs="Simplified Arabic" w:hint="cs"/>
          <w:b/>
          <w:bCs/>
          <w:sz w:val="24"/>
          <w:rtl/>
        </w:rPr>
        <w:t>1 يوليو</w:t>
      </w:r>
      <w:r w:rsidR="006F0156">
        <w:rPr>
          <w:rFonts w:cs="Simplified Arabic" w:hint="cs"/>
          <w:b/>
          <w:bCs/>
          <w:sz w:val="24"/>
          <w:rtl/>
        </w:rPr>
        <w:t>/</w:t>
      </w:r>
      <w:r w:rsidRPr="006D065F">
        <w:rPr>
          <w:rFonts w:cs="Simplified Arabic" w:hint="cs"/>
          <w:b/>
          <w:bCs/>
          <w:sz w:val="24"/>
          <w:rtl/>
        </w:rPr>
        <w:t xml:space="preserve">تموز </w:t>
      </w:r>
      <w:r w:rsidR="00AF490D">
        <w:rPr>
          <w:rFonts w:cs="Simplified Arabic" w:hint="cs"/>
          <w:b/>
          <w:bCs/>
          <w:sz w:val="24"/>
          <w:rtl/>
        </w:rPr>
        <w:t>2014</w:t>
      </w:r>
      <w:r w:rsidRPr="006D065F">
        <w:rPr>
          <w:rFonts w:cs="Simplified Arabic" w:hint="cs"/>
          <w:b/>
          <w:bCs/>
          <w:sz w:val="24"/>
          <w:rtl/>
        </w:rPr>
        <w:t xml:space="preserve"> إلى </w:t>
      </w:r>
      <w:r w:rsidR="00C36AB0">
        <w:rPr>
          <w:rFonts w:cs="Simplified Arabic" w:hint="cs"/>
          <w:b/>
          <w:bCs/>
          <w:sz w:val="24"/>
          <w:rtl/>
        </w:rPr>
        <w:t>15 مارس</w:t>
      </w:r>
      <w:r w:rsidR="006F0156">
        <w:rPr>
          <w:rFonts w:cs="Simplified Arabic" w:hint="cs"/>
          <w:b/>
          <w:bCs/>
          <w:sz w:val="24"/>
          <w:rtl/>
        </w:rPr>
        <w:t>/</w:t>
      </w:r>
      <w:r w:rsidR="00C36AB0">
        <w:rPr>
          <w:rFonts w:cs="Simplified Arabic" w:hint="cs"/>
          <w:b/>
          <w:bCs/>
          <w:sz w:val="24"/>
          <w:rtl/>
        </w:rPr>
        <w:t>آذار 2018</w:t>
      </w:r>
      <w:r w:rsidR="00935451">
        <w:rPr>
          <w:rFonts w:cs="Simplified Arabic" w:hint="cs"/>
          <w:b/>
          <w:bCs/>
          <w:sz w:val="24"/>
          <w:rtl/>
        </w:rPr>
        <w:t>)</w:t>
      </w:r>
      <w:r w:rsidRPr="006D065F">
        <w:rPr>
          <w:rFonts w:cs="Simplified Arabic"/>
          <w:b/>
          <w:bCs/>
          <w:sz w:val="24"/>
          <w:vertAlign w:val="superscript"/>
          <w:rtl/>
          <w:lang w:bidi="ar-EG"/>
        </w:rPr>
        <w:footnoteReference w:id="18"/>
      </w:r>
    </w:p>
    <w:tbl>
      <w:tblPr>
        <w:bidiVisual/>
        <w:tblW w:w="10485" w:type="dxa"/>
        <w:jc w:val="center"/>
        <w:tblInd w:w="-207" w:type="dxa"/>
        <w:tblBorders>
          <w:top w:val="single" w:sz="12" w:space="0" w:color="008000"/>
          <w:bottom w:val="single" w:sz="12" w:space="0" w:color="008000"/>
        </w:tblBorders>
        <w:tblLayout w:type="fixed"/>
        <w:tblLook w:val="04A0" w:firstRow="1" w:lastRow="0" w:firstColumn="1" w:lastColumn="0" w:noHBand="0" w:noVBand="1"/>
      </w:tblPr>
      <w:tblGrid>
        <w:gridCol w:w="2115"/>
        <w:gridCol w:w="1260"/>
        <w:gridCol w:w="1395"/>
        <w:gridCol w:w="1485"/>
        <w:gridCol w:w="1395"/>
        <w:gridCol w:w="225"/>
        <w:gridCol w:w="1260"/>
        <w:gridCol w:w="1283"/>
        <w:gridCol w:w="67"/>
      </w:tblGrid>
      <w:tr w:rsidR="00935451" w:rsidRPr="00AF5347" w:rsidTr="006024A8">
        <w:trPr>
          <w:jc w:val="center"/>
        </w:trPr>
        <w:tc>
          <w:tcPr>
            <w:tcW w:w="2115" w:type="dxa"/>
            <w:tcBorders>
              <w:bottom w:val="single" w:sz="6" w:space="0" w:color="008000"/>
            </w:tcBorders>
            <w:shd w:val="clear" w:color="auto" w:fill="auto"/>
          </w:tcPr>
          <w:p w:rsidR="00935451" w:rsidRPr="006B59C3" w:rsidRDefault="00935451" w:rsidP="006024A8">
            <w:pPr>
              <w:pStyle w:val="MainParanoChapter"/>
              <w:numPr>
                <w:ilvl w:val="0"/>
                <w:numId w:val="0"/>
              </w:numPr>
              <w:bidi/>
              <w:spacing w:after="120" w:line="192" w:lineRule="auto"/>
              <w:jc w:val="center"/>
              <w:rPr>
                <w:rFonts w:cs="Simplified Arabic"/>
                <w:bCs/>
                <w:sz w:val="20"/>
                <w:szCs w:val="20"/>
                <w:lang w:val="en-GB" w:bidi="ar-EG"/>
              </w:rPr>
            </w:pPr>
            <w:r w:rsidRPr="006B59C3">
              <w:rPr>
                <w:rFonts w:cs="Simplified Arabic" w:hint="cs"/>
                <w:bCs/>
                <w:sz w:val="20"/>
                <w:szCs w:val="20"/>
                <w:rtl/>
                <w:lang w:val="en-GB" w:bidi="ar-EG"/>
              </w:rPr>
              <w:t>مصدر التمويل</w:t>
            </w:r>
          </w:p>
        </w:tc>
        <w:tc>
          <w:tcPr>
            <w:tcW w:w="1260" w:type="dxa"/>
            <w:tcBorders>
              <w:bottom w:val="single" w:sz="6" w:space="0" w:color="008000"/>
            </w:tcBorders>
            <w:shd w:val="clear" w:color="auto" w:fill="auto"/>
          </w:tcPr>
          <w:p w:rsidR="00935451" w:rsidRDefault="00935451" w:rsidP="006024A8">
            <w:pPr>
              <w:pStyle w:val="MainParanoChapter"/>
              <w:numPr>
                <w:ilvl w:val="0"/>
                <w:numId w:val="0"/>
              </w:numPr>
              <w:bidi/>
              <w:spacing w:after="120" w:line="192" w:lineRule="auto"/>
              <w:jc w:val="center"/>
              <w:rPr>
                <w:rFonts w:cs="Simplified Arabic"/>
                <w:bCs/>
                <w:sz w:val="20"/>
                <w:szCs w:val="20"/>
                <w:rtl/>
                <w:lang w:val="en-GB" w:bidi="ar-EG"/>
              </w:rPr>
            </w:pPr>
            <w:r w:rsidRPr="006B59C3">
              <w:rPr>
                <w:rFonts w:cs="Simplified Arabic" w:hint="cs"/>
                <w:bCs/>
                <w:sz w:val="20"/>
                <w:szCs w:val="20"/>
                <w:rtl/>
                <w:lang w:val="en-GB" w:bidi="ar-EG"/>
              </w:rPr>
              <w:t>منح المرفق</w:t>
            </w:r>
          </w:p>
          <w:p w:rsidR="00935451" w:rsidRPr="006B59C3" w:rsidRDefault="00935451" w:rsidP="006024A8">
            <w:pPr>
              <w:pStyle w:val="MainParanoChapter"/>
              <w:numPr>
                <w:ilvl w:val="0"/>
                <w:numId w:val="0"/>
              </w:numPr>
              <w:bidi/>
              <w:spacing w:after="120" w:line="192" w:lineRule="auto"/>
              <w:jc w:val="center"/>
              <w:rPr>
                <w:rFonts w:cs="Simplified Arabic"/>
                <w:bCs/>
                <w:sz w:val="20"/>
                <w:szCs w:val="20"/>
                <w:rtl/>
                <w:lang w:val="en-GB" w:bidi="ar-EG"/>
              </w:rPr>
            </w:pPr>
            <w:r>
              <w:rPr>
                <w:rFonts w:cs="Simplified Arabic" w:hint="cs"/>
                <w:bCs/>
                <w:sz w:val="20"/>
                <w:szCs w:val="20"/>
                <w:rtl/>
                <w:lang w:val="en-GB" w:bidi="ar-EG"/>
              </w:rPr>
              <w:t>(مليون دولار)</w:t>
            </w:r>
          </w:p>
        </w:tc>
        <w:tc>
          <w:tcPr>
            <w:tcW w:w="1395" w:type="dxa"/>
            <w:tcBorders>
              <w:bottom w:val="single" w:sz="6" w:space="0" w:color="008000"/>
            </w:tcBorders>
            <w:shd w:val="clear" w:color="auto" w:fill="auto"/>
          </w:tcPr>
          <w:p w:rsidR="00935451" w:rsidRPr="006B59C3" w:rsidRDefault="00935451" w:rsidP="006024A8">
            <w:pPr>
              <w:pStyle w:val="MainParanoChapter"/>
              <w:numPr>
                <w:ilvl w:val="0"/>
                <w:numId w:val="0"/>
              </w:numPr>
              <w:bidi/>
              <w:spacing w:after="120" w:line="192" w:lineRule="auto"/>
              <w:jc w:val="center"/>
              <w:rPr>
                <w:rFonts w:cs="Simplified Arabic"/>
                <w:bCs/>
                <w:sz w:val="20"/>
                <w:szCs w:val="20"/>
                <w:lang w:val="en-GB" w:bidi="ar-EG"/>
              </w:rPr>
            </w:pPr>
            <w:r w:rsidRPr="006B59C3">
              <w:rPr>
                <w:rFonts w:cs="Simplified Arabic" w:hint="cs"/>
                <w:bCs/>
                <w:sz w:val="20"/>
                <w:szCs w:val="20"/>
                <w:rtl/>
                <w:lang w:val="en-GB" w:bidi="ar-EG"/>
              </w:rPr>
              <w:t>% من مجموع مساهمات منح التمويل</w:t>
            </w:r>
          </w:p>
        </w:tc>
        <w:tc>
          <w:tcPr>
            <w:tcW w:w="1485" w:type="dxa"/>
            <w:tcBorders>
              <w:bottom w:val="single" w:sz="6" w:space="0" w:color="008000"/>
            </w:tcBorders>
            <w:shd w:val="clear" w:color="auto" w:fill="auto"/>
          </w:tcPr>
          <w:p w:rsidR="00935451" w:rsidRPr="006B59C3" w:rsidRDefault="00935451" w:rsidP="006024A8">
            <w:pPr>
              <w:pStyle w:val="MainParanoChapter"/>
              <w:numPr>
                <w:ilvl w:val="0"/>
                <w:numId w:val="0"/>
              </w:numPr>
              <w:bidi/>
              <w:spacing w:after="120" w:line="192" w:lineRule="auto"/>
              <w:jc w:val="center"/>
              <w:rPr>
                <w:rFonts w:cs="Simplified Arabic"/>
                <w:bCs/>
                <w:sz w:val="20"/>
                <w:szCs w:val="20"/>
                <w:lang w:val="en-GB" w:bidi="ar-EG"/>
              </w:rPr>
            </w:pPr>
            <w:r w:rsidRPr="006B59C3">
              <w:rPr>
                <w:rFonts w:cs="Simplified Arabic" w:hint="cs"/>
                <w:bCs/>
                <w:sz w:val="20"/>
                <w:szCs w:val="20"/>
                <w:rtl/>
                <w:lang w:val="en-GB" w:bidi="ar-EG"/>
              </w:rPr>
              <w:t xml:space="preserve">التمويل المشترك </w:t>
            </w:r>
            <w:r w:rsidRPr="00CB03D6">
              <w:rPr>
                <w:rFonts w:cs="Simplified Arabic" w:hint="cs"/>
                <w:bCs/>
                <w:sz w:val="20"/>
                <w:szCs w:val="20"/>
                <w:rtl/>
                <w:lang w:val="en-GB"/>
              </w:rPr>
              <w:t>(مليون دولار)</w:t>
            </w:r>
          </w:p>
        </w:tc>
        <w:tc>
          <w:tcPr>
            <w:tcW w:w="1395" w:type="dxa"/>
            <w:tcBorders>
              <w:bottom w:val="single" w:sz="6" w:space="0" w:color="008000"/>
            </w:tcBorders>
            <w:shd w:val="clear" w:color="auto" w:fill="auto"/>
          </w:tcPr>
          <w:p w:rsidR="00935451" w:rsidRPr="006B59C3" w:rsidRDefault="00935451" w:rsidP="006024A8">
            <w:pPr>
              <w:pStyle w:val="MainParanoChapter"/>
              <w:numPr>
                <w:ilvl w:val="0"/>
                <w:numId w:val="0"/>
              </w:numPr>
              <w:bidi/>
              <w:spacing w:after="120" w:line="192" w:lineRule="auto"/>
              <w:jc w:val="center"/>
              <w:rPr>
                <w:rFonts w:cs="Simplified Arabic"/>
                <w:bCs/>
                <w:sz w:val="20"/>
                <w:szCs w:val="20"/>
                <w:lang w:val="en-GB" w:bidi="ar-EG"/>
              </w:rPr>
            </w:pPr>
            <w:r w:rsidRPr="006B59C3">
              <w:rPr>
                <w:rFonts w:cs="Simplified Arabic" w:hint="cs"/>
                <w:bCs/>
                <w:sz w:val="20"/>
                <w:szCs w:val="20"/>
                <w:rtl/>
                <w:lang w:val="en-GB" w:bidi="ar-EG"/>
              </w:rPr>
              <w:t>% من مساهمات التمويل المشترك</w:t>
            </w:r>
          </w:p>
        </w:tc>
        <w:tc>
          <w:tcPr>
            <w:tcW w:w="1485" w:type="dxa"/>
            <w:gridSpan w:val="2"/>
            <w:tcBorders>
              <w:bottom w:val="single" w:sz="6" w:space="0" w:color="008000"/>
            </w:tcBorders>
            <w:shd w:val="clear" w:color="auto" w:fill="auto"/>
          </w:tcPr>
          <w:p w:rsidR="00935451" w:rsidRPr="006B59C3" w:rsidRDefault="00935451" w:rsidP="006024A8">
            <w:pPr>
              <w:pStyle w:val="MainParanoChapter"/>
              <w:numPr>
                <w:ilvl w:val="0"/>
                <w:numId w:val="0"/>
              </w:numPr>
              <w:bidi/>
              <w:spacing w:after="120" w:line="192" w:lineRule="auto"/>
              <w:jc w:val="center"/>
              <w:rPr>
                <w:rFonts w:cs="Simplified Arabic"/>
                <w:bCs/>
                <w:sz w:val="20"/>
                <w:szCs w:val="20"/>
                <w:rtl/>
                <w:lang w:val="en-GB" w:bidi="ar-EG"/>
              </w:rPr>
            </w:pPr>
            <w:r w:rsidRPr="006B59C3">
              <w:rPr>
                <w:rFonts w:cs="Simplified Arabic" w:hint="cs"/>
                <w:bCs/>
                <w:sz w:val="20"/>
                <w:szCs w:val="20"/>
                <w:rtl/>
                <w:lang w:val="en-GB" w:bidi="ar-EG"/>
              </w:rPr>
              <w:t>المجموع</w:t>
            </w:r>
          </w:p>
          <w:p w:rsidR="00935451" w:rsidRPr="006B59C3" w:rsidRDefault="00935451" w:rsidP="006024A8">
            <w:pPr>
              <w:pStyle w:val="MainParanoChapter"/>
              <w:numPr>
                <w:ilvl w:val="0"/>
                <w:numId w:val="0"/>
              </w:numPr>
              <w:bidi/>
              <w:spacing w:after="120" w:line="192" w:lineRule="auto"/>
              <w:jc w:val="center"/>
              <w:rPr>
                <w:rFonts w:cs="Simplified Arabic"/>
                <w:bCs/>
                <w:sz w:val="20"/>
                <w:szCs w:val="20"/>
                <w:rtl/>
                <w:lang w:val="en-GB" w:bidi="ar-EG"/>
              </w:rPr>
            </w:pPr>
            <w:r w:rsidRPr="006B59C3">
              <w:rPr>
                <w:rFonts w:cs="Simplified Arabic" w:hint="cs"/>
                <w:bCs/>
                <w:sz w:val="20"/>
                <w:szCs w:val="20"/>
                <w:rtl/>
                <w:lang w:val="en-GB" w:bidi="ar-EG"/>
              </w:rPr>
              <w:t>(منح المرفق والتمويل المشترك)</w:t>
            </w:r>
          </w:p>
          <w:p w:rsidR="00935451" w:rsidRPr="006B59C3" w:rsidRDefault="00935451" w:rsidP="006024A8">
            <w:pPr>
              <w:pStyle w:val="MainParanoChapter"/>
              <w:numPr>
                <w:ilvl w:val="0"/>
                <w:numId w:val="0"/>
              </w:numPr>
              <w:bidi/>
              <w:spacing w:after="120" w:line="192" w:lineRule="auto"/>
              <w:jc w:val="center"/>
              <w:rPr>
                <w:rFonts w:cs="Simplified Arabic"/>
                <w:bCs/>
                <w:sz w:val="20"/>
                <w:szCs w:val="20"/>
                <w:lang w:val="en-GB" w:bidi="ar-EG"/>
              </w:rPr>
            </w:pPr>
            <w:r w:rsidRPr="00CB03D6">
              <w:rPr>
                <w:rFonts w:cs="Simplified Arabic" w:hint="cs"/>
                <w:bCs/>
                <w:sz w:val="20"/>
                <w:szCs w:val="20"/>
                <w:rtl/>
                <w:lang w:val="en-GB"/>
              </w:rPr>
              <w:t>(مليون دولار)</w:t>
            </w:r>
          </w:p>
        </w:tc>
        <w:tc>
          <w:tcPr>
            <w:tcW w:w="1350" w:type="dxa"/>
            <w:gridSpan w:val="2"/>
            <w:tcBorders>
              <w:bottom w:val="single" w:sz="6" w:space="0" w:color="008000"/>
            </w:tcBorders>
            <w:shd w:val="clear" w:color="auto" w:fill="auto"/>
          </w:tcPr>
          <w:p w:rsidR="00935451" w:rsidRPr="006B59C3" w:rsidRDefault="00935451" w:rsidP="006024A8">
            <w:pPr>
              <w:pStyle w:val="MainParanoChapter"/>
              <w:numPr>
                <w:ilvl w:val="0"/>
                <w:numId w:val="0"/>
              </w:numPr>
              <w:bidi/>
              <w:spacing w:after="120" w:line="192" w:lineRule="auto"/>
              <w:jc w:val="center"/>
              <w:rPr>
                <w:rFonts w:cs="Simplified Arabic"/>
                <w:bCs/>
                <w:sz w:val="20"/>
                <w:szCs w:val="20"/>
                <w:lang w:val="en-GB" w:bidi="ar-EG"/>
              </w:rPr>
            </w:pPr>
            <w:r w:rsidRPr="006B59C3">
              <w:rPr>
                <w:rFonts w:cs="Simplified Arabic" w:hint="cs"/>
                <w:bCs/>
                <w:sz w:val="20"/>
                <w:szCs w:val="20"/>
                <w:rtl/>
                <w:lang w:val="en-GB" w:bidi="ar-EG"/>
              </w:rPr>
              <w:t>% من الإجمالي (منح المرفق والتمويل المشترك)</w:t>
            </w:r>
          </w:p>
        </w:tc>
      </w:tr>
      <w:tr w:rsidR="00935451" w:rsidRPr="00AF5347" w:rsidTr="006024A8">
        <w:trPr>
          <w:jc w:val="center"/>
        </w:trPr>
        <w:tc>
          <w:tcPr>
            <w:tcW w:w="2115" w:type="dxa"/>
            <w:shd w:val="clear" w:color="auto" w:fill="auto"/>
          </w:tcPr>
          <w:p w:rsidR="00935451" w:rsidRPr="00AF5347" w:rsidRDefault="00935451" w:rsidP="006024A8">
            <w:pPr>
              <w:pStyle w:val="MainParanoChapter"/>
              <w:numPr>
                <w:ilvl w:val="0"/>
                <w:numId w:val="0"/>
              </w:numPr>
              <w:bidi/>
              <w:spacing w:after="240" w:line="192" w:lineRule="auto"/>
              <w:rPr>
                <w:rFonts w:cs="Simplified Arabic"/>
                <w:szCs w:val="22"/>
                <w:lang w:val="en-GB" w:bidi="ar-EG"/>
              </w:rPr>
            </w:pPr>
            <w:r>
              <w:rPr>
                <w:rFonts w:cs="Simplified Arabic" w:hint="cs"/>
                <w:szCs w:val="22"/>
                <w:rtl/>
                <w:lang w:val="en-GB" w:bidi="ar-EG"/>
              </w:rPr>
              <w:t>مخصصات المجال البؤري للتنوع البيولوجي في نظام التخصيص الشفاف للموارد</w:t>
            </w:r>
          </w:p>
        </w:tc>
        <w:tc>
          <w:tcPr>
            <w:tcW w:w="1260" w:type="dxa"/>
            <w:shd w:val="clear" w:color="auto" w:fill="auto"/>
          </w:tcPr>
          <w:p w:rsidR="00935451" w:rsidRPr="0055735C" w:rsidRDefault="00935451" w:rsidP="009C6C29">
            <w:pPr>
              <w:tabs>
                <w:tab w:val="left" w:pos="979"/>
              </w:tabs>
              <w:rPr>
                <w:rFonts w:asciiTheme="majorBidi" w:hAnsiTheme="majorBidi" w:cstheme="majorBidi"/>
                <w:sz w:val="22"/>
                <w:szCs w:val="18"/>
              </w:rPr>
            </w:pPr>
            <w:r w:rsidRPr="0055735C">
              <w:rPr>
                <w:rFonts w:asciiTheme="majorBidi" w:hAnsiTheme="majorBidi" w:cstheme="majorBidi"/>
                <w:sz w:val="22"/>
                <w:szCs w:val="18"/>
              </w:rPr>
              <w:t>777.2</w:t>
            </w:r>
            <w:r w:rsidR="009C6C29">
              <w:rPr>
                <w:rFonts w:asciiTheme="majorBidi" w:hAnsiTheme="majorBidi" w:cstheme="majorBidi"/>
                <w:sz w:val="22"/>
                <w:szCs w:val="18"/>
              </w:rPr>
              <w:tab/>
            </w:r>
          </w:p>
        </w:tc>
        <w:tc>
          <w:tcPr>
            <w:tcW w:w="1395" w:type="dxa"/>
            <w:shd w:val="clear" w:color="auto" w:fill="auto"/>
          </w:tcPr>
          <w:p w:rsidR="00935451" w:rsidRPr="0055735C" w:rsidRDefault="00935451" w:rsidP="006024A8">
            <w:pPr>
              <w:rPr>
                <w:rFonts w:asciiTheme="majorBidi" w:hAnsiTheme="majorBidi" w:cstheme="majorBidi"/>
                <w:sz w:val="22"/>
                <w:szCs w:val="18"/>
              </w:rPr>
            </w:pPr>
            <w:r w:rsidRPr="0055735C">
              <w:rPr>
                <w:rFonts w:asciiTheme="majorBidi" w:hAnsiTheme="majorBidi" w:cstheme="majorBidi"/>
                <w:sz w:val="22"/>
                <w:szCs w:val="18"/>
              </w:rPr>
              <w:t>50%</w:t>
            </w:r>
          </w:p>
        </w:tc>
        <w:tc>
          <w:tcPr>
            <w:tcW w:w="1485" w:type="dxa"/>
            <w:shd w:val="clear" w:color="auto" w:fill="auto"/>
          </w:tcPr>
          <w:p w:rsidR="00935451" w:rsidRPr="0055735C" w:rsidRDefault="00935451" w:rsidP="006024A8">
            <w:pPr>
              <w:rPr>
                <w:rFonts w:asciiTheme="majorBidi" w:hAnsiTheme="majorBidi" w:cstheme="majorBidi"/>
                <w:sz w:val="22"/>
                <w:szCs w:val="18"/>
              </w:rPr>
            </w:pPr>
            <w:r w:rsidRPr="0055735C">
              <w:rPr>
                <w:rFonts w:asciiTheme="majorBidi" w:hAnsiTheme="majorBidi" w:cstheme="majorBidi"/>
                <w:sz w:val="22"/>
                <w:szCs w:val="18"/>
              </w:rPr>
              <w:t>3859</w:t>
            </w:r>
          </w:p>
        </w:tc>
        <w:tc>
          <w:tcPr>
            <w:tcW w:w="1620" w:type="dxa"/>
            <w:gridSpan w:val="2"/>
            <w:shd w:val="clear" w:color="auto" w:fill="auto"/>
          </w:tcPr>
          <w:p w:rsidR="00935451" w:rsidRPr="0055735C" w:rsidRDefault="00935451" w:rsidP="006024A8">
            <w:pPr>
              <w:rPr>
                <w:rFonts w:asciiTheme="majorBidi" w:hAnsiTheme="majorBidi" w:cstheme="majorBidi"/>
                <w:sz w:val="22"/>
                <w:szCs w:val="18"/>
              </w:rPr>
            </w:pPr>
            <w:r w:rsidRPr="0055735C">
              <w:rPr>
                <w:rFonts w:asciiTheme="majorBidi" w:hAnsiTheme="majorBidi" w:cstheme="majorBidi"/>
                <w:sz w:val="22"/>
                <w:szCs w:val="18"/>
              </w:rPr>
              <w:t>48%</w:t>
            </w:r>
          </w:p>
        </w:tc>
        <w:tc>
          <w:tcPr>
            <w:tcW w:w="1260" w:type="dxa"/>
            <w:shd w:val="clear" w:color="auto" w:fill="auto"/>
          </w:tcPr>
          <w:p w:rsidR="00935451" w:rsidRPr="0055735C" w:rsidRDefault="00935451" w:rsidP="006024A8">
            <w:pPr>
              <w:rPr>
                <w:rFonts w:asciiTheme="majorBidi" w:hAnsiTheme="majorBidi" w:cstheme="majorBidi"/>
                <w:sz w:val="22"/>
                <w:szCs w:val="18"/>
              </w:rPr>
            </w:pPr>
            <w:r w:rsidRPr="0055735C">
              <w:rPr>
                <w:rFonts w:asciiTheme="majorBidi" w:hAnsiTheme="majorBidi" w:cstheme="majorBidi"/>
                <w:sz w:val="22"/>
                <w:szCs w:val="18"/>
              </w:rPr>
              <w:t>4636.2</w:t>
            </w:r>
          </w:p>
        </w:tc>
        <w:tc>
          <w:tcPr>
            <w:tcW w:w="1350" w:type="dxa"/>
            <w:gridSpan w:val="2"/>
            <w:shd w:val="clear" w:color="auto" w:fill="auto"/>
          </w:tcPr>
          <w:p w:rsidR="00935451" w:rsidRPr="0055735C" w:rsidRDefault="00935451" w:rsidP="006024A8">
            <w:pPr>
              <w:rPr>
                <w:rFonts w:asciiTheme="majorBidi" w:hAnsiTheme="majorBidi" w:cstheme="majorBidi"/>
                <w:sz w:val="22"/>
                <w:szCs w:val="18"/>
              </w:rPr>
            </w:pPr>
            <w:r w:rsidRPr="0055735C">
              <w:rPr>
                <w:rFonts w:asciiTheme="majorBidi" w:hAnsiTheme="majorBidi" w:cstheme="majorBidi"/>
                <w:sz w:val="22"/>
                <w:szCs w:val="18"/>
              </w:rPr>
              <w:t>47%</w:t>
            </w:r>
          </w:p>
        </w:tc>
      </w:tr>
      <w:tr w:rsidR="00935451" w:rsidRPr="00AF5347" w:rsidTr="006024A8">
        <w:trPr>
          <w:jc w:val="center"/>
        </w:trPr>
        <w:tc>
          <w:tcPr>
            <w:tcW w:w="2115" w:type="dxa"/>
            <w:shd w:val="clear" w:color="auto" w:fill="auto"/>
          </w:tcPr>
          <w:p w:rsidR="00935451" w:rsidRPr="00AF5347" w:rsidRDefault="00935451" w:rsidP="006024A8">
            <w:pPr>
              <w:pStyle w:val="MainParanoChapter"/>
              <w:numPr>
                <w:ilvl w:val="0"/>
                <w:numId w:val="0"/>
              </w:numPr>
              <w:bidi/>
              <w:spacing w:after="240" w:line="192" w:lineRule="auto"/>
              <w:rPr>
                <w:rFonts w:cs="Simplified Arabic"/>
                <w:szCs w:val="22"/>
                <w:lang w:val="en-GB" w:bidi="ar-EG"/>
              </w:rPr>
            </w:pPr>
            <w:r>
              <w:rPr>
                <w:rFonts w:cs="Simplified Arabic" w:hint="cs"/>
                <w:szCs w:val="22"/>
                <w:rtl/>
                <w:lang w:val="en-GB" w:bidi="ar-EG"/>
              </w:rPr>
              <w:t>برنامج الإدارة المستدامة للغابات</w:t>
            </w:r>
          </w:p>
        </w:tc>
        <w:tc>
          <w:tcPr>
            <w:tcW w:w="1260" w:type="dxa"/>
            <w:shd w:val="clear" w:color="auto" w:fill="auto"/>
          </w:tcPr>
          <w:p w:rsidR="00935451" w:rsidRPr="0055735C" w:rsidRDefault="00935451" w:rsidP="006024A8">
            <w:pPr>
              <w:rPr>
                <w:rFonts w:asciiTheme="majorBidi" w:hAnsiTheme="majorBidi" w:cstheme="majorBidi"/>
                <w:sz w:val="22"/>
                <w:szCs w:val="18"/>
              </w:rPr>
            </w:pPr>
            <w:r w:rsidRPr="0055735C">
              <w:rPr>
                <w:rFonts w:asciiTheme="majorBidi" w:hAnsiTheme="majorBidi" w:cstheme="majorBidi"/>
                <w:sz w:val="22"/>
                <w:szCs w:val="18"/>
              </w:rPr>
              <w:t>205.1</w:t>
            </w:r>
          </w:p>
        </w:tc>
        <w:tc>
          <w:tcPr>
            <w:tcW w:w="1395" w:type="dxa"/>
            <w:shd w:val="clear" w:color="auto" w:fill="auto"/>
          </w:tcPr>
          <w:p w:rsidR="00935451" w:rsidRPr="0055735C" w:rsidRDefault="00935451" w:rsidP="006024A8">
            <w:pPr>
              <w:rPr>
                <w:rFonts w:asciiTheme="majorBidi" w:hAnsiTheme="majorBidi" w:cstheme="majorBidi"/>
                <w:sz w:val="22"/>
                <w:szCs w:val="18"/>
              </w:rPr>
            </w:pPr>
            <w:r w:rsidRPr="0055735C">
              <w:rPr>
                <w:rFonts w:asciiTheme="majorBidi" w:hAnsiTheme="majorBidi" w:cstheme="majorBidi"/>
                <w:sz w:val="22"/>
                <w:szCs w:val="18"/>
              </w:rPr>
              <w:t>13%</w:t>
            </w:r>
          </w:p>
        </w:tc>
        <w:tc>
          <w:tcPr>
            <w:tcW w:w="1485" w:type="dxa"/>
            <w:shd w:val="clear" w:color="auto" w:fill="auto"/>
          </w:tcPr>
          <w:p w:rsidR="00935451" w:rsidRPr="0055735C" w:rsidRDefault="00935451" w:rsidP="006024A8">
            <w:pPr>
              <w:rPr>
                <w:rFonts w:asciiTheme="majorBidi" w:hAnsiTheme="majorBidi" w:cstheme="majorBidi"/>
                <w:sz w:val="22"/>
                <w:szCs w:val="18"/>
              </w:rPr>
            </w:pPr>
            <w:r w:rsidRPr="0055735C">
              <w:rPr>
                <w:rFonts w:asciiTheme="majorBidi" w:hAnsiTheme="majorBidi" w:cstheme="majorBidi"/>
                <w:sz w:val="22"/>
                <w:szCs w:val="18"/>
              </w:rPr>
              <w:t>1189</w:t>
            </w:r>
          </w:p>
        </w:tc>
        <w:tc>
          <w:tcPr>
            <w:tcW w:w="1620" w:type="dxa"/>
            <w:gridSpan w:val="2"/>
            <w:shd w:val="clear" w:color="auto" w:fill="auto"/>
          </w:tcPr>
          <w:p w:rsidR="00935451" w:rsidRPr="0055735C" w:rsidRDefault="00935451" w:rsidP="006024A8">
            <w:pPr>
              <w:rPr>
                <w:rFonts w:asciiTheme="majorBidi" w:hAnsiTheme="majorBidi" w:cstheme="majorBidi"/>
                <w:sz w:val="22"/>
                <w:szCs w:val="18"/>
              </w:rPr>
            </w:pPr>
            <w:r w:rsidRPr="0055735C">
              <w:rPr>
                <w:rFonts w:asciiTheme="majorBidi" w:hAnsiTheme="majorBidi" w:cstheme="majorBidi"/>
                <w:sz w:val="22"/>
                <w:szCs w:val="18"/>
              </w:rPr>
              <w:t>15%</w:t>
            </w:r>
          </w:p>
        </w:tc>
        <w:tc>
          <w:tcPr>
            <w:tcW w:w="1260" w:type="dxa"/>
            <w:shd w:val="clear" w:color="auto" w:fill="auto"/>
          </w:tcPr>
          <w:p w:rsidR="00935451" w:rsidRPr="0055735C" w:rsidRDefault="00935451" w:rsidP="006024A8">
            <w:pPr>
              <w:rPr>
                <w:rFonts w:asciiTheme="majorBidi" w:hAnsiTheme="majorBidi" w:cstheme="majorBidi"/>
                <w:sz w:val="22"/>
                <w:szCs w:val="18"/>
              </w:rPr>
            </w:pPr>
            <w:r w:rsidRPr="0055735C">
              <w:rPr>
                <w:rFonts w:asciiTheme="majorBidi" w:hAnsiTheme="majorBidi" w:cstheme="majorBidi"/>
                <w:sz w:val="22"/>
                <w:szCs w:val="18"/>
              </w:rPr>
              <w:t>1394.1</w:t>
            </w:r>
          </w:p>
        </w:tc>
        <w:tc>
          <w:tcPr>
            <w:tcW w:w="1350" w:type="dxa"/>
            <w:gridSpan w:val="2"/>
            <w:shd w:val="clear" w:color="auto" w:fill="auto"/>
          </w:tcPr>
          <w:p w:rsidR="00935451" w:rsidRPr="0055735C" w:rsidRDefault="00935451" w:rsidP="006024A8">
            <w:pPr>
              <w:rPr>
                <w:rFonts w:asciiTheme="majorBidi" w:hAnsiTheme="majorBidi" w:cstheme="majorBidi"/>
                <w:sz w:val="22"/>
                <w:szCs w:val="18"/>
              </w:rPr>
            </w:pPr>
            <w:r w:rsidRPr="0055735C">
              <w:rPr>
                <w:rFonts w:asciiTheme="majorBidi" w:hAnsiTheme="majorBidi" w:cstheme="majorBidi"/>
                <w:sz w:val="22"/>
                <w:szCs w:val="18"/>
              </w:rPr>
              <w:t>15%</w:t>
            </w:r>
          </w:p>
        </w:tc>
      </w:tr>
      <w:tr w:rsidR="00935451" w:rsidRPr="00AF5347" w:rsidTr="006024A8">
        <w:trPr>
          <w:gridAfter w:val="1"/>
          <w:wAfter w:w="67" w:type="dxa"/>
          <w:jc w:val="center"/>
        </w:trPr>
        <w:tc>
          <w:tcPr>
            <w:tcW w:w="2115" w:type="dxa"/>
            <w:shd w:val="clear" w:color="auto" w:fill="auto"/>
          </w:tcPr>
          <w:p w:rsidR="00935451" w:rsidRPr="00AF5347" w:rsidRDefault="00AF490D" w:rsidP="006024A8">
            <w:pPr>
              <w:pStyle w:val="MainParanoChapter"/>
              <w:numPr>
                <w:ilvl w:val="0"/>
                <w:numId w:val="0"/>
              </w:numPr>
              <w:bidi/>
              <w:spacing w:after="240" w:line="192" w:lineRule="auto"/>
              <w:rPr>
                <w:rFonts w:cs="Simplified Arabic"/>
                <w:szCs w:val="22"/>
                <w:lang w:val="en-GB" w:bidi="ar-EG"/>
              </w:rPr>
            </w:pPr>
            <w:r>
              <w:rPr>
                <w:rFonts w:cs="Simplified Arabic" w:hint="cs"/>
                <w:szCs w:val="22"/>
                <w:rtl/>
                <w:lang w:val="en-GB" w:bidi="ar-EG"/>
              </w:rPr>
              <w:t>ا</w:t>
            </w:r>
            <w:r w:rsidR="00D06E08">
              <w:rPr>
                <w:rFonts w:cs="Simplified Arabic" w:hint="cs"/>
                <w:szCs w:val="22"/>
                <w:rtl/>
                <w:lang w:val="en-GB" w:bidi="ar-EG"/>
              </w:rPr>
              <w:t>لتخفيف من حدة تغير المناخ</w:t>
            </w:r>
          </w:p>
        </w:tc>
        <w:tc>
          <w:tcPr>
            <w:tcW w:w="1260" w:type="dxa"/>
            <w:shd w:val="clear" w:color="auto" w:fill="auto"/>
          </w:tcPr>
          <w:p w:rsidR="00935451" w:rsidRPr="0055735C" w:rsidRDefault="00935451" w:rsidP="006024A8">
            <w:pPr>
              <w:rPr>
                <w:rFonts w:asciiTheme="majorBidi" w:hAnsiTheme="majorBidi" w:cstheme="majorBidi"/>
                <w:sz w:val="22"/>
                <w:szCs w:val="18"/>
              </w:rPr>
            </w:pPr>
            <w:r w:rsidRPr="0055735C">
              <w:rPr>
                <w:rFonts w:asciiTheme="majorBidi" w:hAnsiTheme="majorBidi" w:cstheme="majorBidi"/>
                <w:sz w:val="22"/>
                <w:szCs w:val="18"/>
              </w:rPr>
              <w:t>218.5</w:t>
            </w:r>
          </w:p>
        </w:tc>
        <w:tc>
          <w:tcPr>
            <w:tcW w:w="1395" w:type="dxa"/>
            <w:shd w:val="clear" w:color="auto" w:fill="auto"/>
          </w:tcPr>
          <w:p w:rsidR="00935451" w:rsidRPr="0055735C" w:rsidRDefault="00935451" w:rsidP="006024A8">
            <w:pPr>
              <w:rPr>
                <w:rFonts w:asciiTheme="majorBidi" w:hAnsiTheme="majorBidi" w:cstheme="majorBidi"/>
                <w:sz w:val="22"/>
                <w:szCs w:val="18"/>
              </w:rPr>
            </w:pPr>
            <w:r w:rsidRPr="0055735C">
              <w:rPr>
                <w:rFonts w:asciiTheme="majorBidi" w:hAnsiTheme="majorBidi" w:cstheme="majorBidi"/>
                <w:sz w:val="22"/>
                <w:szCs w:val="18"/>
              </w:rPr>
              <w:t>14%</w:t>
            </w:r>
          </w:p>
        </w:tc>
        <w:tc>
          <w:tcPr>
            <w:tcW w:w="1485" w:type="dxa"/>
            <w:shd w:val="clear" w:color="auto" w:fill="auto"/>
          </w:tcPr>
          <w:p w:rsidR="00935451" w:rsidRPr="0055735C" w:rsidRDefault="00935451" w:rsidP="006024A8">
            <w:pPr>
              <w:rPr>
                <w:rFonts w:asciiTheme="majorBidi" w:hAnsiTheme="majorBidi" w:cstheme="majorBidi"/>
                <w:sz w:val="22"/>
                <w:szCs w:val="18"/>
              </w:rPr>
            </w:pPr>
            <w:r w:rsidRPr="0055735C">
              <w:rPr>
                <w:rFonts w:asciiTheme="majorBidi" w:hAnsiTheme="majorBidi" w:cstheme="majorBidi"/>
                <w:sz w:val="22"/>
                <w:szCs w:val="18"/>
              </w:rPr>
              <w:t>829.6</w:t>
            </w:r>
          </w:p>
        </w:tc>
        <w:tc>
          <w:tcPr>
            <w:tcW w:w="1620" w:type="dxa"/>
            <w:gridSpan w:val="2"/>
            <w:shd w:val="clear" w:color="auto" w:fill="auto"/>
          </w:tcPr>
          <w:p w:rsidR="00935451" w:rsidRPr="0055735C" w:rsidRDefault="00935451" w:rsidP="006024A8">
            <w:pPr>
              <w:rPr>
                <w:rFonts w:asciiTheme="majorBidi" w:hAnsiTheme="majorBidi" w:cstheme="majorBidi"/>
                <w:sz w:val="22"/>
                <w:szCs w:val="18"/>
              </w:rPr>
            </w:pPr>
            <w:r w:rsidRPr="0055735C">
              <w:rPr>
                <w:rFonts w:asciiTheme="majorBidi" w:hAnsiTheme="majorBidi" w:cstheme="majorBidi"/>
                <w:sz w:val="22"/>
                <w:szCs w:val="18"/>
              </w:rPr>
              <w:t>10%</w:t>
            </w:r>
          </w:p>
        </w:tc>
        <w:tc>
          <w:tcPr>
            <w:tcW w:w="1260" w:type="dxa"/>
            <w:shd w:val="clear" w:color="auto" w:fill="auto"/>
          </w:tcPr>
          <w:p w:rsidR="00935451" w:rsidRPr="0055735C" w:rsidRDefault="00935451" w:rsidP="006024A8">
            <w:pPr>
              <w:rPr>
                <w:rFonts w:asciiTheme="majorBidi" w:hAnsiTheme="majorBidi" w:cstheme="majorBidi"/>
                <w:sz w:val="22"/>
                <w:szCs w:val="18"/>
              </w:rPr>
            </w:pPr>
            <w:r w:rsidRPr="0055735C">
              <w:rPr>
                <w:rFonts w:asciiTheme="majorBidi" w:hAnsiTheme="majorBidi" w:cstheme="majorBidi"/>
                <w:sz w:val="22"/>
                <w:szCs w:val="18"/>
              </w:rPr>
              <w:t>1048.1</w:t>
            </w:r>
          </w:p>
        </w:tc>
        <w:tc>
          <w:tcPr>
            <w:tcW w:w="1283" w:type="dxa"/>
            <w:shd w:val="clear" w:color="auto" w:fill="auto"/>
          </w:tcPr>
          <w:p w:rsidR="00935451" w:rsidRPr="0055735C" w:rsidRDefault="00935451" w:rsidP="006024A8">
            <w:pPr>
              <w:rPr>
                <w:rFonts w:asciiTheme="majorBidi" w:hAnsiTheme="majorBidi" w:cstheme="majorBidi"/>
                <w:sz w:val="22"/>
                <w:szCs w:val="18"/>
              </w:rPr>
            </w:pPr>
            <w:r w:rsidRPr="0055735C">
              <w:rPr>
                <w:rFonts w:asciiTheme="majorBidi" w:hAnsiTheme="majorBidi" w:cstheme="majorBidi"/>
                <w:sz w:val="22"/>
                <w:szCs w:val="18"/>
              </w:rPr>
              <w:t>11%</w:t>
            </w:r>
          </w:p>
        </w:tc>
      </w:tr>
      <w:tr w:rsidR="00935451" w:rsidRPr="00AF5347" w:rsidTr="006024A8">
        <w:trPr>
          <w:gridAfter w:val="1"/>
          <w:wAfter w:w="67" w:type="dxa"/>
          <w:trHeight w:val="589"/>
          <w:jc w:val="center"/>
        </w:trPr>
        <w:tc>
          <w:tcPr>
            <w:tcW w:w="2115" w:type="dxa"/>
            <w:shd w:val="clear" w:color="auto" w:fill="auto"/>
          </w:tcPr>
          <w:p w:rsidR="00935451" w:rsidRPr="00AF5347" w:rsidRDefault="00935451" w:rsidP="006024A8">
            <w:pPr>
              <w:pStyle w:val="MainParanoChapter"/>
              <w:numPr>
                <w:ilvl w:val="0"/>
                <w:numId w:val="0"/>
              </w:numPr>
              <w:bidi/>
              <w:spacing w:after="240" w:line="192" w:lineRule="auto"/>
              <w:rPr>
                <w:rFonts w:cs="Simplified Arabic"/>
                <w:szCs w:val="22"/>
                <w:lang w:val="en-GB" w:bidi="ar-EG"/>
              </w:rPr>
            </w:pPr>
            <w:r>
              <w:rPr>
                <w:rFonts w:cs="Simplified Arabic" w:hint="cs"/>
                <w:szCs w:val="22"/>
                <w:rtl/>
                <w:lang w:val="en-GB" w:bidi="ar-EG"/>
              </w:rPr>
              <w:t>المجال البؤري للمياه الدولية</w:t>
            </w:r>
          </w:p>
        </w:tc>
        <w:tc>
          <w:tcPr>
            <w:tcW w:w="1260" w:type="dxa"/>
            <w:shd w:val="clear" w:color="auto" w:fill="auto"/>
          </w:tcPr>
          <w:p w:rsidR="00935451" w:rsidRPr="0055735C" w:rsidRDefault="00935451" w:rsidP="006024A8">
            <w:pPr>
              <w:rPr>
                <w:rFonts w:asciiTheme="majorBidi" w:hAnsiTheme="majorBidi" w:cstheme="majorBidi"/>
                <w:sz w:val="22"/>
                <w:szCs w:val="18"/>
              </w:rPr>
            </w:pPr>
            <w:r w:rsidRPr="0055735C">
              <w:rPr>
                <w:rFonts w:asciiTheme="majorBidi" w:hAnsiTheme="majorBidi" w:cstheme="majorBidi"/>
                <w:sz w:val="22"/>
                <w:szCs w:val="18"/>
              </w:rPr>
              <w:t>134</w:t>
            </w:r>
          </w:p>
        </w:tc>
        <w:tc>
          <w:tcPr>
            <w:tcW w:w="1395" w:type="dxa"/>
            <w:shd w:val="clear" w:color="auto" w:fill="auto"/>
          </w:tcPr>
          <w:p w:rsidR="00935451" w:rsidRPr="0055735C" w:rsidRDefault="00935451" w:rsidP="006024A8">
            <w:pPr>
              <w:rPr>
                <w:rFonts w:asciiTheme="majorBidi" w:hAnsiTheme="majorBidi" w:cstheme="majorBidi"/>
                <w:sz w:val="22"/>
                <w:szCs w:val="18"/>
              </w:rPr>
            </w:pPr>
            <w:r w:rsidRPr="0055735C">
              <w:rPr>
                <w:rFonts w:asciiTheme="majorBidi" w:hAnsiTheme="majorBidi" w:cstheme="majorBidi"/>
                <w:sz w:val="22"/>
                <w:szCs w:val="18"/>
              </w:rPr>
              <w:t>9%</w:t>
            </w:r>
          </w:p>
        </w:tc>
        <w:tc>
          <w:tcPr>
            <w:tcW w:w="1485" w:type="dxa"/>
            <w:shd w:val="clear" w:color="auto" w:fill="auto"/>
          </w:tcPr>
          <w:p w:rsidR="00935451" w:rsidRPr="0055735C" w:rsidRDefault="00935451" w:rsidP="006024A8">
            <w:pPr>
              <w:rPr>
                <w:rFonts w:asciiTheme="majorBidi" w:hAnsiTheme="majorBidi" w:cstheme="majorBidi"/>
                <w:sz w:val="22"/>
                <w:szCs w:val="18"/>
              </w:rPr>
            </w:pPr>
            <w:r w:rsidRPr="0055735C">
              <w:rPr>
                <w:rFonts w:asciiTheme="majorBidi" w:hAnsiTheme="majorBidi" w:cstheme="majorBidi"/>
                <w:sz w:val="22"/>
                <w:szCs w:val="18"/>
              </w:rPr>
              <w:t>1096</w:t>
            </w:r>
          </w:p>
        </w:tc>
        <w:tc>
          <w:tcPr>
            <w:tcW w:w="1620" w:type="dxa"/>
            <w:gridSpan w:val="2"/>
            <w:shd w:val="clear" w:color="auto" w:fill="auto"/>
          </w:tcPr>
          <w:p w:rsidR="00935451" w:rsidRPr="0055735C" w:rsidRDefault="00935451" w:rsidP="006024A8">
            <w:pPr>
              <w:rPr>
                <w:rFonts w:asciiTheme="majorBidi" w:hAnsiTheme="majorBidi" w:cstheme="majorBidi"/>
                <w:sz w:val="22"/>
                <w:szCs w:val="18"/>
              </w:rPr>
            </w:pPr>
            <w:r w:rsidRPr="0055735C">
              <w:rPr>
                <w:rFonts w:asciiTheme="majorBidi" w:hAnsiTheme="majorBidi" w:cstheme="majorBidi"/>
                <w:sz w:val="22"/>
                <w:szCs w:val="18"/>
              </w:rPr>
              <w:t>14%</w:t>
            </w:r>
          </w:p>
        </w:tc>
        <w:tc>
          <w:tcPr>
            <w:tcW w:w="1260" w:type="dxa"/>
            <w:shd w:val="clear" w:color="auto" w:fill="auto"/>
          </w:tcPr>
          <w:p w:rsidR="00935451" w:rsidRPr="0055735C" w:rsidRDefault="00935451" w:rsidP="006024A8">
            <w:pPr>
              <w:rPr>
                <w:rFonts w:asciiTheme="majorBidi" w:hAnsiTheme="majorBidi" w:cstheme="majorBidi"/>
                <w:sz w:val="22"/>
                <w:szCs w:val="18"/>
              </w:rPr>
            </w:pPr>
            <w:r w:rsidRPr="0055735C">
              <w:rPr>
                <w:rFonts w:asciiTheme="majorBidi" w:hAnsiTheme="majorBidi" w:cstheme="majorBidi"/>
                <w:sz w:val="22"/>
                <w:szCs w:val="18"/>
              </w:rPr>
              <w:t>1230.0</w:t>
            </w:r>
          </w:p>
        </w:tc>
        <w:tc>
          <w:tcPr>
            <w:tcW w:w="1283" w:type="dxa"/>
            <w:shd w:val="clear" w:color="auto" w:fill="auto"/>
          </w:tcPr>
          <w:p w:rsidR="00935451" w:rsidRPr="0055735C" w:rsidRDefault="00935451" w:rsidP="006024A8">
            <w:pPr>
              <w:rPr>
                <w:rFonts w:asciiTheme="majorBidi" w:hAnsiTheme="majorBidi" w:cstheme="majorBidi"/>
                <w:sz w:val="22"/>
                <w:szCs w:val="18"/>
              </w:rPr>
            </w:pPr>
            <w:r w:rsidRPr="0055735C">
              <w:rPr>
                <w:rFonts w:asciiTheme="majorBidi" w:hAnsiTheme="majorBidi" w:cstheme="majorBidi"/>
                <w:sz w:val="22"/>
                <w:szCs w:val="18"/>
              </w:rPr>
              <w:t>13%</w:t>
            </w:r>
          </w:p>
        </w:tc>
      </w:tr>
      <w:tr w:rsidR="00935451" w:rsidRPr="00AF5347" w:rsidTr="006024A8">
        <w:trPr>
          <w:gridAfter w:val="1"/>
          <w:wAfter w:w="67" w:type="dxa"/>
          <w:jc w:val="center"/>
        </w:trPr>
        <w:tc>
          <w:tcPr>
            <w:tcW w:w="2115" w:type="dxa"/>
            <w:shd w:val="clear" w:color="auto" w:fill="auto"/>
          </w:tcPr>
          <w:p w:rsidR="00935451" w:rsidRPr="00AF5347" w:rsidRDefault="00935451" w:rsidP="006024A8">
            <w:pPr>
              <w:pStyle w:val="MainParanoChapter"/>
              <w:numPr>
                <w:ilvl w:val="0"/>
                <w:numId w:val="0"/>
              </w:numPr>
              <w:bidi/>
              <w:spacing w:after="240" w:line="192" w:lineRule="auto"/>
              <w:rPr>
                <w:rFonts w:cs="Simplified Arabic"/>
                <w:szCs w:val="22"/>
                <w:lang w:val="en-GB" w:bidi="ar-EG"/>
              </w:rPr>
            </w:pPr>
            <w:r>
              <w:rPr>
                <w:rFonts w:cs="Simplified Arabic" w:hint="cs"/>
                <w:szCs w:val="22"/>
                <w:rtl/>
                <w:lang w:val="en-GB" w:bidi="ar-EG"/>
              </w:rPr>
              <w:t xml:space="preserve">المشاريع التجريبية للنهج المتكامل (سلاسل </w:t>
            </w:r>
            <w:r w:rsidR="00D06E08">
              <w:rPr>
                <w:rFonts w:cs="Simplified Arabic" w:hint="cs"/>
                <w:szCs w:val="22"/>
                <w:rtl/>
                <w:lang w:val="en-GB" w:bidi="ar-EG"/>
              </w:rPr>
              <w:t>إمداد</w:t>
            </w:r>
            <w:r>
              <w:rPr>
                <w:rFonts w:cs="Simplified Arabic" w:hint="cs"/>
                <w:szCs w:val="22"/>
                <w:rtl/>
                <w:lang w:val="en-GB" w:bidi="ar-EG"/>
              </w:rPr>
              <w:t xml:space="preserve"> السلع)</w:t>
            </w:r>
          </w:p>
        </w:tc>
        <w:tc>
          <w:tcPr>
            <w:tcW w:w="1260" w:type="dxa"/>
            <w:shd w:val="clear" w:color="auto" w:fill="auto"/>
          </w:tcPr>
          <w:p w:rsidR="00935451" w:rsidRPr="0055735C" w:rsidRDefault="00935451" w:rsidP="006024A8">
            <w:pPr>
              <w:rPr>
                <w:rFonts w:asciiTheme="majorBidi" w:hAnsiTheme="majorBidi" w:cstheme="majorBidi"/>
                <w:sz w:val="22"/>
                <w:szCs w:val="18"/>
              </w:rPr>
            </w:pPr>
            <w:r w:rsidRPr="0055735C">
              <w:rPr>
                <w:rFonts w:asciiTheme="majorBidi" w:hAnsiTheme="majorBidi" w:cstheme="majorBidi"/>
                <w:sz w:val="22"/>
                <w:szCs w:val="18"/>
              </w:rPr>
              <w:t>40.3</w:t>
            </w:r>
          </w:p>
        </w:tc>
        <w:tc>
          <w:tcPr>
            <w:tcW w:w="1395" w:type="dxa"/>
            <w:shd w:val="clear" w:color="auto" w:fill="auto"/>
          </w:tcPr>
          <w:p w:rsidR="00935451" w:rsidRPr="0055735C" w:rsidRDefault="00935451" w:rsidP="006024A8">
            <w:pPr>
              <w:rPr>
                <w:rFonts w:asciiTheme="majorBidi" w:hAnsiTheme="majorBidi" w:cstheme="majorBidi"/>
                <w:sz w:val="22"/>
                <w:szCs w:val="18"/>
              </w:rPr>
            </w:pPr>
            <w:r w:rsidRPr="0055735C">
              <w:rPr>
                <w:rFonts w:asciiTheme="majorBidi" w:hAnsiTheme="majorBidi" w:cstheme="majorBidi"/>
                <w:sz w:val="22"/>
                <w:szCs w:val="18"/>
              </w:rPr>
              <w:t>3%</w:t>
            </w:r>
          </w:p>
        </w:tc>
        <w:tc>
          <w:tcPr>
            <w:tcW w:w="1485" w:type="dxa"/>
            <w:shd w:val="clear" w:color="auto" w:fill="auto"/>
          </w:tcPr>
          <w:p w:rsidR="00935451" w:rsidRPr="0055735C" w:rsidRDefault="00935451" w:rsidP="006024A8">
            <w:pPr>
              <w:rPr>
                <w:rFonts w:asciiTheme="majorBidi" w:hAnsiTheme="majorBidi" w:cstheme="majorBidi"/>
                <w:sz w:val="22"/>
                <w:szCs w:val="18"/>
              </w:rPr>
            </w:pPr>
            <w:r w:rsidRPr="0055735C">
              <w:rPr>
                <w:rFonts w:asciiTheme="majorBidi" w:hAnsiTheme="majorBidi" w:cstheme="majorBidi"/>
                <w:sz w:val="22"/>
                <w:szCs w:val="18"/>
              </w:rPr>
              <w:t>443.2</w:t>
            </w:r>
          </w:p>
        </w:tc>
        <w:tc>
          <w:tcPr>
            <w:tcW w:w="1620" w:type="dxa"/>
            <w:gridSpan w:val="2"/>
            <w:shd w:val="clear" w:color="auto" w:fill="auto"/>
          </w:tcPr>
          <w:p w:rsidR="00935451" w:rsidRPr="0055735C" w:rsidRDefault="00935451" w:rsidP="006024A8">
            <w:pPr>
              <w:rPr>
                <w:rFonts w:asciiTheme="majorBidi" w:hAnsiTheme="majorBidi" w:cstheme="majorBidi"/>
                <w:sz w:val="22"/>
                <w:szCs w:val="18"/>
              </w:rPr>
            </w:pPr>
            <w:r w:rsidRPr="0055735C">
              <w:rPr>
                <w:rFonts w:asciiTheme="majorBidi" w:hAnsiTheme="majorBidi" w:cstheme="majorBidi"/>
                <w:sz w:val="22"/>
                <w:szCs w:val="18"/>
              </w:rPr>
              <w:t>5%</w:t>
            </w:r>
          </w:p>
        </w:tc>
        <w:tc>
          <w:tcPr>
            <w:tcW w:w="1260" w:type="dxa"/>
            <w:shd w:val="clear" w:color="auto" w:fill="auto"/>
          </w:tcPr>
          <w:p w:rsidR="00935451" w:rsidRPr="0055735C" w:rsidRDefault="00935451" w:rsidP="006024A8">
            <w:pPr>
              <w:rPr>
                <w:rFonts w:asciiTheme="majorBidi" w:hAnsiTheme="majorBidi" w:cstheme="majorBidi"/>
                <w:sz w:val="22"/>
                <w:szCs w:val="18"/>
              </w:rPr>
            </w:pPr>
            <w:r w:rsidRPr="0055735C">
              <w:rPr>
                <w:rFonts w:asciiTheme="majorBidi" w:hAnsiTheme="majorBidi" w:cstheme="majorBidi"/>
                <w:sz w:val="22"/>
                <w:szCs w:val="18"/>
              </w:rPr>
              <w:t>483.5</w:t>
            </w:r>
          </w:p>
        </w:tc>
        <w:tc>
          <w:tcPr>
            <w:tcW w:w="1283" w:type="dxa"/>
            <w:shd w:val="clear" w:color="auto" w:fill="auto"/>
          </w:tcPr>
          <w:p w:rsidR="00935451" w:rsidRPr="0055735C" w:rsidRDefault="00935451" w:rsidP="006024A8">
            <w:pPr>
              <w:rPr>
                <w:rFonts w:asciiTheme="majorBidi" w:hAnsiTheme="majorBidi" w:cstheme="majorBidi"/>
                <w:sz w:val="22"/>
                <w:szCs w:val="18"/>
              </w:rPr>
            </w:pPr>
            <w:r w:rsidRPr="0055735C">
              <w:rPr>
                <w:rFonts w:asciiTheme="majorBidi" w:hAnsiTheme="majorBidi" w:cstheme="majorBidi"/>
                <w:sz w:val="22"/>
                <w:szCs w:val="18"/>
              </w:rPr>
              <w:t>5%</w:t>
            </w:r>
          </w:p>
        </w:tc>
      </w:tr>
      <w:tr w:rsidR="00935451" w:rsidRPr="00AF5347" w:rsidTr="006024A8">
        <w:trPr>
          <w:gridAfter w:val="1"/>
          <w:wAfter w:w="67" w:type="dxa"/>
          <w:jc w:val="center"/>
        </w:trPr>
        <w:tc>
          <w:tcPr>
            <w:tcW w:w="2115" w:type="dxa"/>
            <w:shd w:val="clear" w:color="auto" w:fill="auto"/>
          </w:tcPr>
          <w:p w:rsidR="00935451" w:rsidRPr="00AF5347" w:rsidRDefault="00935451" w:rsidP="006024A8">
            <w:pPr>
              <w:pStyle w:val="MainParanoChapter"/>
              <w:numPr>
                <w:ilvl w:val="0"/>
                <w:numId w:val="0"/>
              </w:numPr>
              <w:bidi/>
              <w:spacing w:after="240" w:line="192" w:lineRule="auto"/>
              <w:rPr>
                <w:rFonts w:cs="Simplified Arabic"/>
                <w:szCs w:val="22"/>
                <w:lang w:val="en-GB" w:bidi="ar-EG"/>
              </w:rPr>
            </w:pPr>
            <w:r>
              <w:rPr>
                <w:rFonts w:cs="Simplified Arabic" w:hint="cs"/>
                <w:szCs w:val="22"/>
                <w:rtl/>
                <w:lang w:val="en-GB" w:bidi="ar-EG"/>
              </w:rPr>
              <w:t>الأداة التجريبية لغير المنح</w:t>
            </w:r>
          </w:p>
        </w:tc>
        <w:tc>
          <w:tcPr>
            <w:tcW w:w="1260" w:type="dxa"/>
            <w:shd w:val="clear" w:color="auto" w:fill="auto"/>
          </w:tcPr>
          <w:p w:rsidR="00935451" w:rsidRPr="0055735C" w:rsidRDefault="00935451" w:rsidP="006024A8">
            <w:pPr>
              <w:rPr>
                <w:rFonts w:asciiTheme="majorBidi" w:hAnsiTheme="majorBidi" w:cstheme="majorBidi"/>
                <w:sz w:val="22"/>
                <w:szCs w:val="18"/>
              </w:rPr>
            </w:pPr>
            <w:r w:rsidRPr="0055735C">
              <w:rPr>
                <w:rFonts w:asciiTheme="majorBidi" w:hAnsiTheme="majorBidi" w:cstheme="majorBidi"/>
                <w:sz w:val="22"/>
                <w:szCs w:val="18"/>
              </w:rPr>
              <w:t>29.3</w:t>
            </w:r>
          </w:p>
        </w:tc>
        <w:tc>
          <w:tcPr>
            <w:tcW w:w="1395" w:type="dxa"/>
            <w:shd w:val="clear" w:color="auto" w:fill="auto"/>
          </w:tcPr>
          <w:p w:rsidR="00935451" w:rsidRPr="0055735C" w:rsidRDefault="00935451" w:rsidP="006024A8">
            <w:pPr>
              <w:rPr>
                <w:rFonts w:asciiTheme="majorBidi" w:hAnsiTheme="majorBidi" w:cstheme="majorBidi"/>
                <w:sz w:val="22"/>
                <w:szCs w:val="18"/>
              </w:rPr>
            </w:pPr>
            <w:r w:rsidRPr="0055735C">
              <w:rPr>
                <w:rFonts w:asciiTheme="majorBidi" w:hAnsiTheme="majorBidi" w:cstheme="majorBidi"/>
                <w:sz w:val="22"/>
                <w:szCs w:val="18"/>
              </w:rPr>
              <w:t>2%</w:t>
            </w:r>
          </w:p>
        </w:tc>
        <w:tc>
          <w:tcPr>
            <w:tcW w:w="1485" w:type="dxa"/>
            <w:shd w:val="clear" w:color="auto" w:fill="auto"/>
          </w:tcPr>
          <w:p w:rsidR="00935451" w:rsidRPr="0055735C" w:rsidRDefault="00935451" w:rsidP="006024A8">
            <w:pPr>
              <w:rPr>
                <w:rFonts w:asciiTheme="majorBidi" w:hAnsiTheme="majorBidi" w:cstheme="majorBidi"/>
                <w:sz w:val="22"/>
                <w:szCs w:val="18"/>
              </w:rPr>
            </w:pPr>
            <w:r w:rsidRPr="0055735C">
              <w:rPr>
                <w:rFonts w:asciiTheme="majorBidi" w:hAnsiTheme="majorBidi" w:cstheme="majorBidi"/>
                <w:sz w:val="22"/>
                <w:szCs w:val="18"/>
              </w:rPr>
              <w:t>218.2</w:t>
            </w:r>
          </w:p>
        </w:tc>
        <w:tc>
          <w:tcPr>
            <w:tcW w:w="1620" w:type="dxa"/>
            <w:gridSpan w:val="2"/>
            <w:shd w:val="clear" w:color="auto" w:fill="auto"/>
          </w:tcPr>
          <w:p w:rsidR="00935451" w:rsidRPr="0055735C" w:rsidRDefault="00935451" w:rsidP="006024A8">
            <w:pPr>
              <w:rPr>
                <w:rFonts w:asciiTheme="majorBidi" w:hAnsiTheme="majorBidi" w:cstheme="majorBidi"/>
                <w:sz w:val="22"/>
                <w:szCs w:val="18"/>
              </w:rPr>
            </w:pPr>
            <w:r w:rsidRPr="0055735C">
              <w:rPr>
                <w:rFonts w:asciiTheme="majorBidi" w:hAnsiTheme="majorBidi" w:cstheme="majorBidi"/>
                <w:sz w:val="22"/>
                <w:szCs w:val="18"/>
              </w:rPr>
              <w:t>3%</w:t>
            </w:r>
          </w:p>
        </w:tc>
        <w:tc>
          <w:tcPr>
            <w:tcW w:w="1260" w:type="dxa"/>
            <w:shd w:val="clear" w:color="auto" w:fill="auto"/>
          </w:tcPr>
          <w:p w:rsidR="00935451" w:rsidRPr="0055735C" w:rsidRDefault="00935451" w:rsidP="006024A8">
            <w:pPr>
              <w:rPr>
                <w:rFonts w:asciiTheme="majorBidi" w:hAnsiTheme="majorBidi" w:cstheme="majorBidi"/>
                <w:sz w:val="22"/>
                <w:szCs w:val="18"/>
              </w:rPr>
            </w:pPr>
            <w:r w:rsidRPr="0055735C">
              <w:rPr>
                <w:rFonts w:asciiTheme="majorBidi" w:hAnsiTheme="majorBidi" w:cstheme="majorBidi"/>
                <w:sz w:val="22"/>
                <w:szCs w:val="18"/>
              </w:rPr>
              <w:t>247.5</w:t>
            </w:r>
          </w:p>
        </w:tc>
        <w:tc>
          <w:tcPr>
            <w:tcW w:w="1283" w:type="dxa"/>
            <w:shd w:val="clear" w:color="auto" w:fill="auto"/>
          </w:tcPr>
          <w:p w:rsidR="00935451" w:rsidRPr="0055735C" w:rsidRDefault="00935451" w:rsidP="006024A8">
            <w:pPr>
              <w:rPr>
                <w:rFonts w:asciiTheme="majorBidi" w:hAnsiTheme="majorBidi" w:cstheme="majorBidi"/>
                <w:sz w:val="22"/>
                <w:szCs w:val="18"/>
              </w:rPr>
            </w:pPr>
            <w:r w:rsidRPr="0055735C">
              <w:rPr>
                <w:rFonts w:asciiTheme="majorBidi" w:hAnsiTheme="majorBidi" w:cstheme="majorBidi"/>
                <w:sz w:val="22"/>
                <w:szCs w:val="18"/>
              </w:rPr>
              <w:t>3%</w:t>
            </w:r>
          </w:p>
        </w:tc>
      </w:tr>
      <w:tr w:rsidR="00935451" w:rsidRPr="00AF5347" w:rsidTr="006024A8">
        <w:trPr>
          <w:gridAfter w:val="1"/>
          <w:wAfter w:w="67" w:type="dxa"/>
          <w:jc w:val="center"/>
        </w:trPr>
        <w:tc>
          <w:tcPr>
            <w:tcW w:w="2115" w:type="dxa"/>
            <w:shd w:val="clear" w:color="auto" w:fill="auto"/>
          </w:tcPr>
          <w:p w:rsidR="00935451" w:rsidRPr="00AF5347" w:rsidRDefault="00935451" w:rsidP="006024A8">
            <w:pPr>
              <w:pStyle w:val="MainParanoChapter"/>
              <w:numPr>
                <w:ilvl w:val="0"/>
                <w:numId w:val="0"/>
              </w:numPr>
              <w:bidi/>
              <w:spacing w:after="240" w:line="192" w:lineRule="auto"/>
              <w:rPr>
                <w:rFonts w:cs="Simplified Arabic"/>
                <w:szCs w:val="22"/>
                <w:lang w:val="en-GB" w:bidi="ar-EG"/>
              </w:rPr>
            </w:pPr>
            <w:r>
              <w:rPr>
                <w:rFonts w:cs="Simplified Arabic" w:hint="cs"/>
                <w:szCs w:val="22"/>
                <w:rtl/>
                <w:lang w:val="en-GB" w:bidi="ar-EG"/>
              </w:rPr>
              <w:t>صندوق أقل البلدان نموا</w:t>
            </w:r>
          </w:p>
        </w:tc>
        <w:tc>
          <w:tcPr>
            <w:tcW w:w="1260" w:type="dxa"/>
            <w:shd w:val="clear" w:color="auto" w:fill="auto"/>
          </w:tcPr>
          <w:p w:rsidR="00935451" w:rsidRPr="0055735C" w:rsidRDefault="00935451" w:rsidP="006024A8">
            <w:pPr>
              <w:rPr>
                <w:rFonts w:asciiTheme="majorBidi" w:hAnsiTheme="majorBidi" w:cstheme="majorBidi"/>
                <w:sz w:val="22"/>
                <w:szCs w:val="18"/>
              </w:rPr>
            </w:pPr>
            <w:r w:rsidRPr="0055735C">
              <w:rPr>
                <w:rFonts w:asciiTheme="majorBidi" w:hAnsiTheme="majorBidi" w:cstheme="majorBidi"/>
                <w:sz w:val="22"/>
                <w:szCs w:val="18"/>
              </w:rPr>
              <w:t>102.6</w:t>
            </w:r>
          </w:p>
        </w:tc>
        <w:tc>
          <w:tcPr>
            <w:tcW w:w="1395" w:type="dxa"/>
            <w:shd w:val="clear" w:color="auto" w:fill="auto"/>
          </w:tcPr>
          <w:p w:rsidR="00935451" w:rsidRPr="0055735C" w:rsidRDefault="00935451" w:rsidP="006024A8">
            <w:pPr>
              <w:rPr>
                <w:rFonts w:asciiTheme="majorBidi" w:hAnsiTheme="majorBidi" w:cstheme="majorBidi"/>
                <w:sz w:val="22"/>
                <w:szCs w:val="18"/>
              </w:rPr>
            </w:pPr>
            <w:r w:rsidRPr="0055735C">
              <w:rPr>
                <w:rFonts w:asciiTheme="majorBidi" w:hAnsiTheme="majorBidi" w:cstheme="majorBidi"/>
                <w:sz w:val="22"/>
                <w:szCs w:val="18"/>
              </w:rPr>
              <w:t>7%</w:t>
            </w:r>
          </w:p>
        </w:tc>
        <w:tc>
          <w:tcPr>
            <w:tcW w:w="1485" w:type="dxa"/>
            <w:shd w:val="clear" w:color="auto" w:fill="auto"/>
          </w:tcPr>
          <w:p w:rsidR="00935451" w:rsidRPr="0055735C" w:rsidRDefault="00935451" w:rsidP="006024A8">
            <w:pPr>
              <w:rPr>
                <w:rFonts w:asciiTheme="majorBidi" w:hAnsiTheme="majorBidi" w:cstheme="majorBidi"/>
                <w:sz w:val="22"/>
                <w:szCs w:val="18"/>
              </w:rPr>
            </w:pPr>
            <w:r w:rsidRPr="0055735C">
              <w:rPr>
                <w:rFonts w:asciiTheme="majorBidi" w:hAnsiTheme="majorBidi" w:cstheme="majorBidi"/>
                <w:sz w:val="22"/>
                <w:szCs w:val="18"/>
              </w:rPr>
              <w:t>314.1</w:t>
            </w:r>
          </w:p>
        </w:tc>
        <w:tc>
          <w:tcPr>
            <w:tcW w:w="1620" w:type="dxa"/>
            <w:gridSpan w:val="2"/>
            <w:shd w:val="clear" w:color="auto" w:fill="auto"/>
          </w:tcPr>
          <w:p w:rsidR="00935451" w:rsidRPr="0055735C" w:rsidRDefault="00935451" w:rsidP="006024A8">
            <w:pPr>
              <w:rPr>
                <w:rFonts w:asciiTheme="majorBidi" w:hAnsiTheme="majorBidi" w:cstheme="majorBidi"/>
                <w:sz w:val="22"/>
                <w:szCs w:val="18"/>
              </w:rPr>
            </w:pPr>
            <w:r w:rsidRPr="0055735C">
              <w:rPr>
                <w:rFonts w:asciiTheme="majorBidi" w:hAnsiTheme="majorBidi" w:cstheme="majorBidi"/>
                <w:sz w:val="22"/>
                <w:szCs w:val="18"/>
              </w:rPr>
              <w:t>4%</w:t>
            </w:r>
          </w:p>
        </w:tc>
        <w:tc>
          <w:tcPr>
            <w:tcW w:w="1260" w:type="dxa"/>
            <w:shd w:val="clear" w:color="auto" w:fill="auto"/>
          </w:tcPr>
          <w:p w:rsidR="00935451" w:rsidRPr="0055735C" w:rsidRDefault="00935451" w:rsidP="006024A8">
            <w:pPr>
              <w:rPr>
                <w:rFonts w:asciiTheme="majorBidi" w:hAnsiTheme="majorBidi" w:cstheme="majorBidi"/>
                <w:sz w:val="22"/>
                <w:szCs w:val="18"/>
              </w:rPr>
            </w:pPr>
            <w:r w:rsidRPr="0055735C">
              <w:rPr>
                <w:rFonts w:asciiTheme="majorBidi" w:hAnsiTheme="majorBidi" w:cstheme="majorBidi"/>
                <w:sz w:val="22"/>
                <w:szCs w:val="18"/>
              </w:rPr>
              <w:t>416.7</w:t>
            </w:r>
          </w:p>
        </w:tc>
        <w:tc>
          <w:tcPr>
            <w:tcW w:w="1283" w:type="dxa"/>
            <w:shd w:val="clear" w:color="auto" w:fill="auto"/>
          </w:tcPr>
          <w:p w:rsidR="00935451" w:rsidRPr="0055735C" w:rsidRDefault="00935451" w:rsidP="006024A8">
            <w:pPr>
              <w:rPr>
                <w:rFonts w:asciiTheme="majorBidi" w:hAnsiTheme="majorBidi" w:cstheme="majorBidi"/>
                <w:sz w:val="22"/>
                <w:szCs w:val="18"/>
              </w:rPr>
            </w:pPr>
            <w:r w:rsidRPr="0055735C">
              <w:rPr>
                <w:rFonts w:asciiTheme="majorBidi" w:hAnsiTheme="majorBidi" w:cstheme="majorBidi"/>
                <w:sz w:val="22"/>
                <w:szCs w:val="18"/>
              </w:rPr>
              <w:t>5%</w:t>
            </w:r>
          </w:p>
        </w:tc>
      </w:tr>
      <w:tr w:rsidR="00935451" w:rsidRPr="00AF5347" w:rsidTr="006024A8">
        <w:trPr>
          <w:gridAfter w:val="1"/>
          <w:wAfter w:w="67" w:type="dxa"/>
          <w:jc w:val="center"/>
        </w:trPr>
        <w:tc>
          <w:tcPr>
            <w:tcW w:w="2115" w:type="dxa"/>
            <w:shd w:val="clear" w:color="auto" w:fill="auto"/>
          </w:tcPr>
          <w:p w:rsidR="00935451" w:rsidRPr="00AF5347" w:rsidRDefault="00935451" w:rsidP="006024A8">
            <w:pPr>
              <w:pStyle w:val="MainParanoChapter"/>
              <w:numPr>
                <w:ilvl w:val="0"/>
                <w:numId w:val="0"/>
              </w:numPr>
              <w:bidi/>
              <w:spacing w:after="240" w:line="192" w:lineRule="auto"/>
              <w:rPr>
                <w:rFonts w:cs="Simplified Arabic"/>
                <w:szCs w:val="22"/>
                <w:lang w:val="en-GB" w:bidi="ar-EG"/>
              </w:rPr>
            </w:pPr>
            <w:r>
              <w:rPr>
                <w:rFonts w:cs="Simplified Arabic" w:hint="cs"/>
                <w:szCs w:val="22"/>
                <w:rtl/>
                <w:lang w:val="en-GB" w:bidi="ar-EG"/>
              </w:rPr>
              <w:t>برنامج المنح الصغيرة</w:t>
            </w:r>
          </w:p>
        </w:tc>
        <w:tc>
          <w:tcPr>
            <w:tcW w:w="1260" w:type="dxa"/>
            <w:shd w:val="clear" w:color="auto" w:fill="auto"/>
          </w:tcPr>
          <w:p w:rsidR="00935451" w:rsidRPr="0055735C" w:rsidRDefault="00935451" w:rsidP="006024A8">
            <w:pPr>
              <w:rPr>
                <w:rFonts w:asciiTheme="majorBidi" w:hAnsiTheme="majorBidi" w:cstheme="majorBidi"/>
                <w:sz w:val="22"/>
                <w:szCs w:val="18"/>
              </w:rPr>
            </w:pPr>
            <w:r w:rsidRPr="0055735C">
              <w:rPr>
                <w:rFonts w:asciiTheme="majorBidi" w:hAnsiTheme="majorBidi" w:cstheme="majorBidi"/>
                <w:sz w:val="22"/>
                <w:szCs w:val="18"/>
              </w:rPr>
              <w:t>36</w:t>
            </w:r>
          </w:p>
        </w:tc>
        <w:tc>
          <w:tcPr>
            <w:tcW w:w="1395" w:type="dxa"/>
            <w:shd w:val="clear" w:color="auto" w:fill="auto"/>
          </w:tcPr>
          <w:p w:rsidR="00935451" w:rsidRPr="0055735C" w:rsidRDefault="00935451" w:rsidP="006024A8">
            <w:pPr>
              <w:rPr>
                <w:rFonts w:asciiTheme="majorBidi" w:hAnsiTheme="majorBidi" w:cstheme="majorBidi"/>
                <w:sz w:val="22"/>
                <w:szCs w:val="18"/>
              </w:rPr>
            </w:pPr>
            <w:r w:rsidRPr="0055735C">
              <w:rPr>
                <w:rFonts w:asciiTheme="majorBidi" w:hAnsiTheme="majorBidi" w:cstheme="majorBidi"/>
                <w:sz w:val="22"/>
                <w:szCs w:val="18"/>
              </w:rPr>
              <w:t>2%</w:t>
            </w:r>
          </w:p>
        </w:tc>
        <w:tc>
          <w:tcPr>
            <w:tcW w:w="1485" w:type="dxa"/>
            <w:shd w:val="clear" w:color="auto" w:fill="auto"/>
          </w:tcPr>
          <w:p w:rsidR="00935451" w:rsidRPr="0055735C" w:rsidRDefault="00935451" w:rsidP="006024A8">
            <w:pPr>
              <w:rPr>
                <w:rFonts w:asciiTheme="majorBidi" w:hAnsiTheme="majorBidi" w:cstheme="majorBidi"/>
                <w:sz w:val="22"/>
                <w:szCs w:val="18"/>
              </w:rPr>
            </w:pPr>
            <w:r w:rsidRPr="0055735C">
              <w:rPr>
                <w:rFonts w:asciiTheme="majorBidi" w:hAnsiTheme="majorBidi" w:cstheme="majorBidi"/>
                <w:sz w:val="22"/>
                <w:szCs w:val="18"/>
              </w:rPr>
              <w:t>37</w:t>
            </w:r>
          </w:p>
        </w:tc>
        <w:tc>
          <w:tcPr>
            <w:tcW w:w="1620" w:type="dxa"/>
            <w:gridSpan w:val="2"/>
            <w:shd w:val="clear" w:color="auto" w:fill="auto"/>
          </w:tcPr>
          <w:p w:rsidR="00935451" w:rsidRPr="0055735C" w:rsidRDefault="00935451" w:rsidP="006024A8">
            <w:pPr>
              <w:rPr>
                <w:rFonts w:asciiTheme="majorBidi" w:hAnsiTheme="majorBidi" w:cstheme="majorBidi"/>
                <w:sz w:val="22"/>
                <w:szCs w:val="18"/>
              </w:rPr>
            </w:pPr>
            <w:r w:rsidRPr="0055735C">
              <w:rPr>
                <w:rFonts w:asciiTheme="majorBidi" w:hAnsiTheme="majorBidi" w:cstheme="majorBidi"/>
                <w:sz w:val="22"/>
                <w:szCs w:val="18"/>
              </w:rPr>
              <w:t>1%</w:t>
            </w:r>
          </w:p>
        </w:tc>
        <w:tc>
          <w:tcPr>
            <w:tcW w:w="1260" w:type="dxa"/>
            <w:shd w:val="clear" w:color="auto" w:fill="auto"/>
          </w:tcPr>
          <w:p w:rsidR="00935451" w:rsidRPr="0055735C" w:rsidRDefault="00935451" w:rsidP="006024A8">
            <w:pPr>
              <w:rPr>
                <w:rFonts w:asciiTheme="majorBidi" w:hAnsiTheme="majorBidi" w:cstheme="majorBidi"/>
                <w:sz w:val="22"/>
                <w:szCs w:val="18"/>
              </w:rPr>
            </w:pPr>
            <w:r w:rsidRPr="0055735C">
              <w:rPr>
                <w:rFonts w:asciiTheme="majorBidi" w:hAnsiTheme="majorBidi" w:cstheme="majorBidi"/>
                <w:sz w:val="22"/>
                <w:szCs w:val="18"/>
              </w:rPr>
              <w:t>73</w:t>
            </w:r>
          </w:p>
        </w:tc>
        <w:tc>
          <w:tcPr>
            <w:tcW w:w="1283" w:type="dxa"/>
            <w:shd w:val="clear" w:color="auto" w:fill="auto"/>
          </w:tcPr>
          <w:p w:rsidR="00935451" w:rsidRPr="0055735C" w:rsidRDefault="00935451" w:rsidP="006024A8">
            <w:pPr>
              <w:rPr>
                <w:rFonts w:asciiTheme="majorBidi" w:hAnsiTheme="majorBidi" w:cstheme="majorBidi"/>
                <w:sz w:val="22"/>
                <w:szCs w:val="18"/>
              </w:rPr>
            </w:pPr>
            <w:r w:rsidRPr="0055735C">
              <w:rPr>
                <w:rFonts w:asciiTheme="majorBidi" w:hAnsiTheme="majorBidi" w:cstheme="majorBidi"/>
                <w:sz w:val="22"/>
                <w:szCs w:val="18"/>
              </w:rPr>
              <w:t>1%</w:t>
            </w:r>
          </w:p>
        </w:tc>
      </w:tr>
      <w:tr w:rsidR="00935451" w:rsidRPr="00AF5347" w:rsidTr="006024A8">
        <w:trPr>
          <w:gridAfter w:val="1"/>
          <w:wAfter w:w="67" w:type="dxa"/>
          <w:jc w:val="center"/>
        </w:trPr>
        <w:tc>
          <w:tcPr>
            <w:tcW w:w="2115" w:type="dxa"/>
            <w:shd w:val="clear" w:color="auto" w:fill="auto"/>
          </w:tcPr>
          <w:p w:rsidR="00935451" w:rsidRPr="00BF4600" w:rsidRDefault="00935451" w:rsidP="006024A8">
            <w:pPr>
              <w:pStyle w:val="MainParanoChapter"/>
              <w:numPr>
                <w:ilvl w:val="0"/>
                <w:numId w:val="0"/>
              </w:numPr>
              <w:bidi/>
              <w:spacing w:after="240" w:line="192" w:lineRule="auto"/>
              <w:rPr>
                <w:rFonts w:cs="Simplified Arabic"/>
                <w:bCs/>
                <w:szCs w:val="22"/>
                <w:lang w:val="en-GB" w:bidi="ar-EG"/>
              </w:rPr>
            </w:pPr>
            <w:r w:rsidRPr="00BF4600">
              <w:rPr>
                <w:rFonts w:cs="Simplified Arabic" w:hint="cs"/>
                <w:bCs/>
                <w:szCs w:val="22"/>
                <w:rtl/>
                <w:lang w:val="en-GB" w:bidi="ar-EG"/>
              </w:rPr>
              <w:t>المجموع</w:t>
            </w:r>
          </w:p>
        </w:tc>
        <w:tc>
          <w:tcPr>
            <w:tcW w:w="1260" w:type="dxa"/>
            <w:shd w:val="clear" w:color="auto" w:fill="auto"/>
          </w:tcPr>
          <w:p w:rsidR="00935451" w:rsidRPr="0055735C" w:rsidRDefault="00935451" w:rsidP="006024A8">
            <w:pPr>
              <w:rPr>
                <w:rFonts w:asciiTheme="majorBidi" w:hAnsiTheme="majorBidi" w:cstheme="majorBidi"/>
                <w:b/>
                <w:bCs/>
                <w:sz w:val="22"/>
                <w:szCs w:val="18"/>
              </w:rPr>
            </w:pPr>
            <w:r w:rsidRPr="0055735C">
              <w:rPr>
                <w:rFonts w:asciiTheme="majorBidi" w:hAnsiTheme="majorBidi" w:cstheme="majorBidi"/>
                <w:b/>
                <w:bCs/>
                <w:sz w:val="22"/>
                <w:szCs w:val="18"/>
              </w:rPr>
              <w:t>1543</w:t>
            </w:r>
          </w:p>
        </w:tc>
        <w:tc>
          <w:tcPr>
            <w:tcW w:w="1395" w:type="dxa"/>
            <w:shd w:val="clear" w:color="auto" w:fill="auto"/>
          </w:tcPr>
          <w:p w:rsidR="00935451" w:rsidRPr="0055735C" w:rsidRDefault="00935451" w:rsidP="006024A8">
            <w:pPr>
              <w:rPr>
                <w:rFonts w:asciiTheme="majorBidi" w:hAnsiTheme="majorBidi" w:cstheme="majorBidi"/>
                <w:b/>
                <w:bCs/>
                <w:sz w:val="22"/>
                <w:szCs w:val="18"/>
              </w:rPr>
            </w:pPr>
          </w:p>
        </w:tc>
        <w:tc>
          <w:tcPr>
            <w:tcW w:w="1485" w:type="dxa"/>
            <w:shd w:val="clear" w:color="auto" w:fill="auto"/>
          </w:tcPr>
          <w:p w:rsidR="00935451" w:rsidRPr="0055735C" w:rsidRDefault="00935451" w:rsidP="006024A8">
            <w:pPr>
              <w:rPr>
                <w:rFonts w:asciiTheme="majorBidi" w:hAnsiTheme="majorBidi" w:cstheme="majorBidi"/>
                <w:b/>
                <w:bCs/>
                <w:sz w:val="22"/>
                <w:szCs w:val="18"/>
              </w:rPr>
            </w:pPr>
            <w:r w:rsidRPr="0055735C">
              <w:rPr>
                <w:rFonts w:asciiTheme="majorBidi" w:hAnsiTheme="majorBidi" w:cstheme="majorBidi"/>
                <w:b/>
                <w:bCs/>
                <w:sz w:val="22"/>
                <w:szCs w:val="18"/>
              </w:rPr>
              <w:t>7986.1</w:t>
            </w:r>
          </w:p>
        </w:tc>
        <w:tc>
          <w:tcPr>
            <w:tcW w:w="1620" w:type="dxa"/>
            <w:gridSpan w:val="2"/>
            <w:shd w:val="clear" w:color="auto" w:fill="auto"/>
          </w:tcPr>
          <w:p w:rsidR="00935451" w:rsidRPr="0055735C" w:rsidRDefault="00935451" w:rsidP="006024A8">
            <w:pPr>
              <w:rPr>
                <w:rFonts w:asciiTheme="majorBidi" w:hAnsiTheme="majorBidi" w:cstheme="majorBidi"/>
                <w:b/>
                <w:bCs/>
                <w:sz w:val="22"/>
                <w:szCs w:val="18"/>
              </w:rPr>
            </w:pPr>
          </w:p>
        </w:tc>
        <w:tc>
          <w:tcPr>
            <w:tcW w:w="1260" w:type="dxa"/>
            <w:shd w:val="clear" w:color="auto" w:fill="auto"/>
          </w:tcPr>
          <w:p w:rsidR="00935451" w:rsidRPr="0055735C" w:rsidRDefault="00935451" w:rsidP="006024A8">
            <w:pPr>
              <w:rPr>
                <w:rFonts w:asciiTheme="majorBidi" w:hAnsiTheme="majorBidi" w:cstheme="majorBidi"/>
                <w:b/>
                <w:bCs/>
                <w:sz w:val="22"/>
                <w:szCs w:val="18"/>
              </w:rPr>
            </w:pPr>
            <w:r w:rsidRPr="0055735C">
              <w:rPr>
                <w:rFonts w:asciiTheme="majorBidi" w:hAnsiTheme="majorBidi" w:cstheme="majorBidi"/>
                <w:b/>
                <w:bCs/>
                <w:sz w:val="22"/>
                <w:szCs w:val="18"/>
              </w:rPr>
              <w:t>9529.1</w:t>
            </w:r>
          </w:p>
        </w:tc>
        <w:tc>
          <w:tcPr>
            <w:tcW w:w="1283" w:type="dxa"/>
            <w:shd w:val="clear" w:color="auto" w:fill="auto"/>
          </w:tcPr>
          <w:p w:rsidR="00935451" w:rsidRPr="0055735C" w:rsidRDefault="00935451" w:rsidP="006024A8">
            <w:pPr>
              <w:rPr>
                <w:rFonts w:asciiTheme="majorBidi" w:hAnsiTheme="majorBidi" w:cstheme="majorBidi"/>
                <w:sz w:val="22"/>
                <w:szCs w:val="18"/>
              </w:rPr>
            </w:pPr>
          </w:p>
        </w:tc>
      </w:tr>
    </w:tbl>
    <w:p w:rsidR="006D065F" w:rsidRDefault="006D065F" w:rsidP="006D065F">
      <w:pPr>
        <w:pStyle w:val="MainParanoChapter"/>
        <w:numPr>
          <w:ilvl w:val="0"/>
          <w:numId w:val="0"/>
        </w:numPr>
        <w:bidi/>
        <w:spacing w:line="204" w:lineRule="auto"/>
        <w:jc w:val="both"/>
        <w:rPr>
          <w:rFonts w:cs="Simplified Arabic"/>
          <w:szCs w:val="22"/>
          <w:rtl/>
          <w:lang w:bidi="ar-EG"/>
        </w:rPr>
      </w:pPr>
    </w:p>
    <w:p w:rsidR="006D065F" w:rsidRPr="006D065F" w:rsidRDefault="006D065F" w:rsidP="006D065F">
      <w:pPr>
        <w:pStyle w:val="MainParanoChapter"/>
        <w:numPr>
          <w:ilvl w:val="0"/>
          <w:numId w:val="0"/>
        </w:numPr>
        <w:bidi/>
        <w:spacing w:line="204" w:lineRule="auto"/>
        <w:jc w:val="both"/>
        <w:rPr>
          <w:rFonts w:cs="Simplified Arabic"/>
          <w:szCs w:val="22"/>
          <w:lang w:bidi="ar-EG"/>
        </w:rPr>
      </w:pPr>
    </w:p>
    <w:p w:rsidR="004536E1" w:rsidRPr="004536E1" w:rsidRDefault="006D065F" w:rsidP="00DB401C">
      <w:pPr>
        <w:pStyle w:val="MainParanoChapter"/>
        <w:numPr>
          <w:ilvl w:val="0"/>
          <w:numId w:val="0"/>
        </w:numPr>
        <w:bidi/>
        <w:spacing w:after="120" w:line="204" w:lineRule="auto"/>
        <w:jc w:val="both"/>
        <w:rPr>
          <w:rFonts w:cs="Simplified Arabic"/>
          <w:b/>
          <w:bCs/>
          <w:sz w:val="24"/>
          <w:lang w:bidi="ar-EG"/>
        </w:rPr>
      </w:pPr>
      <w:r>
        <w:rPr>
          <w:rFonts w:cs="Simplified Arabic"/>
          <w:sz w:val="24"/>
          <w:rtl/>
          <w:lang w:bidi="ar-EG"/>
        </w:rPr>
        <w:br w:type="page"/>
      </w:r>
      <w:r w:rsidR="004536E1" w:rsidRPr="004536E1">
        <w:rPr>
          <w:rFonts w:cs="Simplified Arabic" w:hint="cs"/>
          <w:b/>
          <w:bCs/>
          <w:sz w:val="24"/>
          <w:rtl/>
          <w:lang w:bidi="ar-EG"/>
        </w:rPr>
        <w:t>ثانيا</w:t>
      </w:r>
      <w:r w:rsidR="00DB401C">
        <w:rPr>
          <w:rFonts w:cs="Simplified Arabic" w:hint="cs"/>
          <w:b/>
          <w:bCs/>
          <w:sz w:val="24"/>
          <w:rtl/>
          <w:lang w:bidi="ar-EG"/>
        </w:rPr>
        <w:t>-</w:t>
      </w:r>
      <w:r w:rsidR="004536E1" w:rsidRPr="004536E1">
        <w:rPr>
          <w:rFonts w:cs="Simplified Arabic" w:hint="cs"/>
          <w:b/>
          <w:bCs/>
          <w:sz w:val="24"/>
          <w:rtl/>
          <w:lang w:bidi="ar-EG"/>
        </w:rPr>
        <w:tab/>
        <w:t xml:space="preserve">استجابة </w:t>
      </w:r>
      <w:r w:rsidR="001D7A4C">
        <w:rPr>
          <w:rFonts w:cs="Simplified Arabic" w:hint="cs"/>
          <w:b/>
          <w:bCs/>
          <w:sz w:val="24"/>
          <w:rtl/>
          <w:lang w:bidi="ar-EG"/>
        </w:rPr>
        <w:t>مرفق البيئة العالمية</w:t>
      </w:r>
      <w:r w:rsidR="004536E1" w:rsidRPr="004536E1">
        <w:rPr>
          <w:rFonts w:cs="Simplified Arabic" w:hint="cs"/>
          <w:b/>
          <w:bCs/>
          <w:sz w:val="24"/>
          <w:rtl/>
          <w:lang w:bidi="ar-EG"/>
        </w:rPr>
        <w:t xml:space="preserve"> للإرشادات من الاجتماع </w:t>
      </w:r>
      <w:r w:rsidR="00935451">
        <w:rPr>
          <w:rFonts w:cs="Simplified Arabic" w:hint="cs"/>
          <w:b/>
          <w:bCs/>
          <w:sz w:val="24"/>
          <w:rtl/>
          <w:lang w:bidi="ar-EG"/>
        </w:rPr>
        <w:t>الثالث</w:t>
      </w:r>
      <w:r w:rsidR="004536E1" w:rsidRPr="004536E1">
        <w:rPr>
          <w:rFonts w:cs="Simplified Arabic" w:hint="cs"/>
          <w:b/>
          <w:bCs/>
          <w:sz w:val="24"/>
          <w:rtl/>
          <w:lang w:bidi="ar-EG"/>
        </w:rPr>
        <w:t xml:space="preserve"> عشر </w:t>
      </w:r>
      <w:r w:rsidR="00B72F54" w:rsidRPr="004536E1">
        <w:rPr>
          <w:rFonts w:cs="Simplified Arabic" w:hint="cs"/>
          <w:b/>
          <w:bCs/>
          <w:sz w:val="24"/>
          <w:rtl/>
          <w:lang w:bidi="ar-EG"/>
        </w:rPr>
        <w:t>لمؤتمر</w:t>
      </w:r>
      <w:r w:rsidR="004536E1" w:rsidRPr="004536E1">
        <w:rPr>
          <w:rFonts w:cs="Simplified Arabic" w:hint="cs"/>
          <w:b/>
          <w:bCs/>
          <w:sz w:val="24"/>
          <w:rtl/>
          <w:lang w:bidi="ar-EG"/>
        </w:rPr>
        <w:t xml:space="preserve"> الأطراف في اتفاقية التنوع البيولوجي</w:t>
      </w:r>
    </w:p>
    <w:p w:rsidR="004536E1" w:rsidRDefault="00935451" w:rsidP="00935451">
      <w:pPr>
        <w:pStyle w:val="MainParanoChapter"/>
        <w:numPr>
          <w:ilvl w:val="0"/>
          <w:numId w:val="12"/>
        </w:numPr>
        <w:bidi/>
        <w:spacing w:after="100" w:line="204" w:lineRule="auto"/>
        <w:ind w:left="734" w:hanging="730"/>
        <w:jc w:val="both"/>
        <w:rPr>
          <w:rFonts w:cs="Simplified Arabic"/>
          <w:sz w:val="24"/>
          <w:lang w:bidi="ar-EG"/>
        </w:rPr>
      </w:pPr>
      <w:r w:rsidRPr="00935451">
        <w:rPr>
          <w:rFonts w:cs="Simplified Arabic"/>
          <w:sz w:val="24"/>
          <w:rtl/>
          <w:lang w:bidi="ar-EG"/>
        </w:rPr>
        <w:t>قدم مؤتمر الأطراف في المقرر 13</w:t>
      </w:r>
      <w:r w:rsidR="006F0156">
        <w:rPr>
          <w:rFonts w:cs="Simplified Arabic"/>
          <w:sz w:val="24"/>
          <w:rtl/>
          <w:lang w:bidi="ar-EG"/>
        </w:rPr>
        <w:t>/</w:t>
      </w:r>
      <w:r w:rsidRPr="00935451">
        <w:rPr>
          <w:rFonts w:cs="Simplified Arabic"/>
          <w:sz w:val="24"/>
          <w:rtl/>
          <w:lang w:bidi="ar-EG"/>
        </w:rPr>
        <w:t xml:space="preserve">21 </w:t>
      </w:r>
      <w:r>
        <w:rPr>
          <w:rFonts w:cs="Simplified Arabic" w:hint="cs"/>
          <w:sz w:val="24"/>
          <w:rtl/>
          <w:lang w:bidi="ar-EG"/>
        </w:rPr>
        <w:t xml:space="preserve">إرشادات </w:t>
      </w:r>
      <w:r w:rsidRPr="00935451">
        <w:rPr>
          <w:rFonts w:cs="Simplified Arabic"/>
          <w:sz w:val="24"/>
          <w:rtl/>
          <w:lang w:bidi="ar-EG"/>
        </w:rPr>
        <w:t xml:space="preserve">إلى </w:t>
      </w:r>
      <w:r w:rsidR="001D7A4C">
        <w:rPr>
          <w:rFonts w:cs="Simplified Arabic"/>
          <w:sz w:val="24"/>
          <w:rtl/>
          <w:lang w:bidi="ar-EG"/>
        </w:rPr>
        <w:t>مرفق البيئة العالمية</w:t>
      </w:r>
      <w:r w:rsidRPr="00935451">
        <w:rPr>
          <w:rFonts w:cs="Simplified Arabic"/>
          <w:sz w:val="24"/>
          <w:rtl/>
          <w:lang w:bidi="ar-EG"/>
        </w:rPr>
        <w:t xml:space="preserve"> بشأن مجموعة متنوعة من </w:t>
      </w:r>
      <w:r w:rsidRPr="00935451">
        <w:rPr>
          <w:rFonts w:cs="Simplified Arabic"/>
          <w:rtl/>
          <w:lang w:bidi="ar-EG"/>
        </w:rPr>
        <w:t>الموضوعات</w:t>
      </w:r>
      <w:r w:rsidRPr="00935451">
        <w:rPr>
          <w:rFonts w:cs="Simplified Arabic"/>
          <w:sz w:val="24"/>
          <w:rtl/>
          <w:lang w:bidi="ar-EG"/>
        </w:rPr>
        <w:t xml:space="preserve">، بما في ذلك أولويات البرامج لفترة التجديد السابع لموارد </w:t>
      </w:r>
      <w:r w:rsidR="001D7A4C">
        <w:rPr>
          <w:rFonts w:cs="Simplified Arabic"/>
          <w:sz w:val="24"/>
          <w:rtl/>
          <w:lang w:bidi="ar-EG"/>
        </w:rPr>
        <w:t>مرفق البيئة العالمية</w:t>
      </w:r>
      <w:r w:rsidRPr="00935451">
        <w:rPr>
          <w:rFonts w:cs="Simplified Arabic"/>
          <w:sz w:val="24"/>
          <w:rtl/>
          <w:lang w:bidi="ar-EG"/>
        </w:rPr>
        <w:t xml:space="preserve">. </w:t>
      </w:r>
      <w:r>
        <w:rPr>
          <w:rFonts w:cs="Simplified Arabic" w:hint="cs"/>
          <w:sz w:val="24"/>
          <w:rtl/>
          <w:lang w:bidi="ar-EG"/>
        </w:rPr>
        <w:t>و</w:t>
      </w:r>
      <w:r w:rsidRPr="00935451">
        <w:rPr>
          <w:rFonts w:cs="Simplified Arabic"/>
          <w:sz w:val="24"/>
          <w:rtl/>
          <w:lang w:bidi="ar-EG"/>
        </w:rPr>
        <w:t xml:space="preserve">أدمج </w:t>
      </w:r>
      <w:r w:rsidR="001D7A4C">
        <w:rPr>
          <w:rFonts w:cs="Simplified Arabic"/>
          <w:sz w:val="24"/>
          <w:rtl/>
          <w:lang w:bidi="ar-EG"/>
        </w:rPr>
        <w:t>مرفق البيئة العالمية</w:t>
      </w:r>
      <w:r w:rsidRPr="00935451">
        <w:rPr>
          <w:rFonts w:cs="Simplified Arabic"/>
          <w:sz w:val="24"/>
          <w:rtl/>
          <w:lang w:bidi="ar-EG"/>
        </w:rPr>
        <w:t xml:space="preserve"> بشكل كامل </w:t>
      </w:r>
      <w:r>
        <w:rPr>
          <w:rFonts w:cs="Simplified Arabic" w:hint="cs"/>
          <w:sz w:val="24"/>
          <w:rtl/>
          <w:lang w:bidi="ar-EG"/>
        </w:rPr>
        <w:t>الإرشادات</w:t>
      </w:r>
      <w:r w:rsidRPr="00935451">
        <w:rPr>
          <w:rFonts w:cs="Simplified Arabic"/>
          <w:sz w:val="24"/>
          <w:rtl/>
          <w:lang w:bidi="ar-EG"/>
        </w:rPr>
        <w:t xml:space="preserve"> المقدمة في إطار السنوات الأربع لأولويات البرنامج الموجه نحو تحقيق النتائج (2018-2022) </w:t>
      </w:r>
      <w:r>
        <w:rPr>
          <w:rFonts w:cs="Simplified Arabic" w:hint="cs"/>
          <w:sz w:val="24"/>
          <w:rtl/>
          <w:lang w:bidi="ar-EG"/>
        </w:rPr>
        <w:t xml:space="preserve">في </w:t>
      </w:r>
      <w:r w:rsidR="00B72F54">
        <w:rPr>
          <w:rFonts w:cs="Simplified Arabic" w:hint="cs"/>
          <w:sz w:val="24"/>
          <w:rtl/>
          <w:lang w:bidi="ar-EG"/>
        </w:rPr>
        <w:t>استراتيجي</w:t>
      </w:r>
      <w:r w:rsidRPr="00935451">
        <w:rPr>
          <w:rFonts w:cs="Simplified Arabic"/>
          <w:rtl/>
          <w:lang w:bidi="ar-EG"/>
        </w:rPr>
        <w:t>ته</w:t>
      </w:r>
      <w:r w:rsidRPr="00935451">
        <w:rPr>
          <w:rFonts w:cs="Simplified Arabic"/>
          <w:sz w:val="24"/>
          <w:rtl/>
          <w:lang w:bidi="ar-EG"/>
        </w:rPr>
        <w:t xml:space="preserve"> للتنوع البيولوجي في التجديد السابع لموارد </w:t>
      </w:r>
      <w:r w:rsidR="001D7A4C">
        <w:rPr>
          <w:rFonts w:cs="Simplified Arabic"/>
          <w:sz w:val="24"/>
          <w:rtl/>
          <w:lang w:bidi="ar-EG"/>
        </w:rPr>
        <w:t>مرفق البيئة العالمية</w:t>
      </w:r>
      <w:r w:rsidRPr="00935451">
        <w:rPr>
          <w:rFonts w:cs="Simplified Arabic"/>
          <w:sz w:val="24"/>
          <w:rtl/>
          <w:lang w:bidi="ar-EG"/>
        </w:rPr>
        <w:t xml:space="preserve"> ومن خلال ثلاثة برامج </w:t>
      </w:r>
      <w:r>
        <w:rPr>
          <w:rFonts w:cs="Simplified Arabic" w:hint="cs"/>
          <w:sz w:val="24"/>
          <w:rtl/>
          <w:lang w:bidi="ar-EG"/>
        </w:rPr>
        <w:t>للأثر</w:t>
      </w:r>
      <w:r w:rsidRPr="00935451">
        <w:rPr>
          <w:rFonts w:cs="Simplified Arabic"/>
          <w:sz w:val="24"/>
          <w:rtl/>
          <w:lang w:bidi="ar-EG"/>
        </w:rPr>
        <w:t xml:space="preserve"> تسعى إلى تحقيق </w:t>
      </w:r>
      <w:r>
        <w:rPr>
          <w:rFonts w:cs="Simplified Arabic" w:hint="cs"/>
          <w:sz w:val="24"/>
          <w:rtl/>
          <w:lang w:bidi="ar-EG"/>
        </w:rPr>
        <w:t>أثر</w:t>
      </w:r>
      <w:r w:rsidRPr="00935451">
        <w:rPr>
          <w:rFonts w:cs="Simplified Arabic"/>
          <w:sz w:val="24"/>
          <w:rtl/>
          <w:lang w:bidi="ar-EG"/>
        </w:rPr>
        <w:t xml:space="preserve"> على نطاق واسع من خلال </w:t>
      </w:r>
      <w:r>
        <w:rPr>
          <w:rFonts w:cs="Simplified Arabic" w:hint="cs"/>
          <w:sz w:val="24"/>
          <w:rtl/>
          <w:lang w:bidi="ar-EG"/>
        </w:rPr>
        <w:t>معالجة</w:t>
      </w:r>
      <w:r w:rsidRPr="00935451">
        <w:rPr>
          <w:rFonts w:cs="Simplified Arabic"/>
          <w:sz w:val="24"/>
          <w:rtl/>
          <w:lang w:bidi="ar-EG"/>
        </w:rPr>
        <w:t xml:space="preserve"> </w:t>
      </w:r>
      <w:r>
        <w:rPr>
          <w:rFonts w:cs="Simplified Arabic" w:hint="cs"/>
          <w:sz w:val="24"/>
          <w:rtl/>
          <w:lang w:bidi="ar-EG"/>
        </w:rPr>
        <w:t xml:space="preserve">الدوافع </w:t>
      </w:r>
      <w:r w:rsidRPr="00935451">
        <w:rPr>
          <w:rFonts w:cs="Simplified Arabic"/>
          <w:sz w:val="24"/>
          <w:rtl/>
          <w:lang w:bidi="ar-EG"/>
        </w:rPr>
        <w:t>الرئيسية الأساسية ل</w:t>
      </w:r>
      <w:r>
        <w:rPr>
          <w:rFonts w:cs="Simplified Arabic" w:hint="cs"/>
          <w:sz w:val="24"/>
          <w:rtl/>
          <w:lang w:bidi="ar-EG"/>
        </w:rPr>
        <w:t>فقدان ا</w:t>
      </w:r>
      <w:r w:rsidRPr="00935451">
        <w:rPr>
          <w:rFonts w:cs="Simplified Arabic"/>
          <w:sz w:val="24"/>
          <w:rtl/>
          <w:lang w:bidi="ar-EG"/>
        </w:rPr>
        <w:t>لتنوع البيولوجي</w:t>
      </w:r>
      <w:r>
        <w:rPr>
          <w:rFonts w:cs="Simplified Arabic" w:hint="cs"/>
          <w:sz w:val="24"/>
          <w:rtl/>
          <w:lang w:bidi="ar-EG"/>
        </w:rPr>
        <w:t xml:space="preserve"> فضلا عن الدوافع</w:t>
      </w:r>
      <w:r w:rsidR="006F0156">
        <w:rPr>
          <w:rFonts w:cs="Simplified Arabic" w:hint="cs"/>
          <w:sz w:val="24"/>
          <w:rtl/>
          <w:lang w:bidi="ar-EG"/>
        </w:rPr>
        <w:t>/</w:t>
      </w:r>
      <w:r>
        <w:rPr>
          <w:rFonts w:cs="Simplified Arabic" w:hint="cs"/>
          <w:sz w:val="24"/>
          <w:rtl/>
          <w:lang w:bidi="ar-EG"/>
        </w:rPr>
        <w:t>الضغوط المباشرة</w:t>
      </w:r>
      <w:r w:rsidRPr="00935451">
        <w:rPr>
          <w:rFonts w:cs="Simplified Arabic"/>
          <w:sz w:val="24"/>
          <w:rtl/>
          <w:lang w:bidi="ar-EG"/>
        </w:rPr>
        <w:t xml:space="preserve">. وتم تناول </w:t>
      </w:r>
      <w:r>
        <w:rPr>
          <w:rFonts w:cs="Simplified Arabic" w:hint="cs"/>
          <w:sz w:val="24"/>
          <w:rtl/>
          <w:lang w:bidi="ar-EG"/>
        </w:rPr>
        <w:t>ال</w:t>
      </w:r>
      <w:r w:rsidRPr="00935451">
        <w:rPr>
          <w:rFonts w:cs="Simplified Arabic"/>
          <w:sz w:val="24"/>
          <w:rtl/>
          <w:lang w:bidi="ar-EG"/>
        </w:rPr>
        <w:t xml:space="preserve">إرشادات </w:t>
      </w:r>
      <w:r>
        <w:rPr>
          <w:rFonts w:cs="Simplified Arabic" w:hint="cs"/>
          <w:sz w:val="24"/>
          <w:rtl/>
          <w:lang w:bidi="ar-EG"/>
        </w:rPr>
        <w:t>ال</w:t>
      </w:r>
      <w:r>
        <w:rPr>
          <w:rFonts w:cs="Simplified Arabic"/>
          <w:sz w:val="24"/>
          <w:rtl/>
          <w:lang w:bidi="ar-EG"/>
        </w:rPr>
        <w:t xml:space="preserve">محددة بشأن عمليات </w:t>
      </w:r>
      <w:r w:rsidR="001D7A4C">
        <w:rPr>
          <w:rFonts w:cs="Simplified Arabic"/>
          <w:sz w:val="24"/>
          <w:rtl/>
          <w:lang w:bidi="ar-EG"/>
        </w:rPr>
        <w:t>مرفق البيئة العالمية</w:t>
      </w:r>
      <w:r w:rsidRPr="00935451">
        <w:rPr>
          <w:rFonts w:cs="Simplified Arabic"/>
          <w:sz w:val="24"/>
          <w:rtl/>
          <w:lang w:bidi="ar-EG"/>
        </w:rPr>
        <w:t xml:space="preserve"> و</w:t>
      </w:r>
      <w:r>
        <w:rPr>
          <w:rFonts w:cs="Simplified Arabic" w:hint="cs"/>
          <w:sz w:val="24"/>
          <w:rtl/>
          <w:lang w:bidi="ar-EG"/>
        </w:rPr>
        <w:t>المسائل ال</w:t>
      </w:r>
      <w:r w:rsidRPr="00935451">
        <w:rPr>
          <w:rFonts w:cs="Simplified Arabic"/>
          <w:sz w:val="24"/>
          <w:rtl/>
          <w:lang w:bidi="ar-EG"/>
        </w:rPr>
        <w:t xml:space="preserve">مواضيعية </w:t>
      </w:r>
      <w:r>
        <w:rPr>
          <w:rFonts w:cs="Simplified Arabic" w:hint="cs"/>
          <w:sz w:val="24"/>
          <w:rtl/>
          <w:lang w:bidi="ar-EG"/>
        </w:rPr>
        <w:t>ال</w:t>
      </w:r>
      <w:r w:rsidRPr="00935451">
        <w:rPr>
          <w:rFonts w:cs="Simplified Arabic"/>
          <w:sz w:val="24"/>
          <w:rtl/>
          <w:lang w:bidi="ar-EG"/>
        </w:rPr>
        <w:t>محددة لل</w:t>
      </w:r>
      <w:r>
        <w:rPr>
          <w:rFonts w:cs="Simplified Arabic"/>
          <w:sz w:val="24"/>
          <w:rtl/>
          <w:lang w:bidi="ar-EG"/>
        </w:rPr>
        <w:t>تنوع البيولوجي على النحو الواجب</w:t>
      </w:r>
      <w:r w:rsidRPr="00935451">
        <w:rPr>
          <w:rFonts w:cs="Simplified Arabic"/>
          <w:sz w:val="24"/>
          <w:rtl/>
          <w:lang w:bidi="ar-EG"/>
        </w:rPr>
        <w:t xml:space="preserve">، ويرد تقرير مرحلي </w:t>
      </w:r>
      <w:r>
        <w:rPr>
          <w:rFonts w:cs="Simplified Arabic" w:hint="cs"/>
          <w:sz w:val="24"/>
          <w:rtl/>
          <w:lang w:bidi="ar-EG"/>
        </w:rPr>
        <w:t>عن</w:t>
      </w:r>
      <w:r w:rsidRPr="00935451">
        <w:rPr>
          <w:rFonts w:cs="Simplified Arabic"/>
          <w:sz w:val="24"/>
          <w:rtl/>
          <w:lang w:bidi="ar-EG"/>
        </w:rPr>
        <w:t xml:space="preserve"> استجابة </w:t>
      </w:r>
      <w:r w:rsidR="001D7A4C">
        <w:rPr>
          <w:rFonts w:cs="Simplified Arabic"/>
          <w:sz w:val="24"/>
          <w:rtl/>
          <w:lang w:bidi="ar-EG"/>
        </w:rPr>
        <w:t>مرفق البيئة العالمية</w:t>
      </w:r>
      <w:r w:rsidRPr="00935451">
        <w:rPr>
          <w:rFonts w:cs="Simplified Arabic"/>
          <w:sz w:val="24"/>
          <w:rtl/>
          <w:lang w:bidi="ar-EG"/>
        </w:rPr>
        <w:t xml:space="preserve"> في الجدول 1 أدناه.</w:t>
      </w:r>
    </w:p>
    <w:p w:rsidR="008227ED" w:rsidRPr="008227ED" w:rsidRDefault="008227ED" w:rsidP="0019114F">
      <w:pPr>
        <w:pStyle w:val="MainParanoChapter"/>
        <w:numPr>
          <w:ilvl w:val="0"/>
          <w:numId w:val="0"/>
        </w:numPr>
        <w:bidi/>
        <w:spacing w:after="120" w:line="204" w:lineRule="auto"/>
        <w:ind w:left="180"/>
        <w:jc w:val="both"/>
        <w:rPr>
          <w:rFonts w:cs="Simplified Arabic"/>
          <w:b/>
          <w:bCs/>
          <w:sz w:val="24"/>
          <w:lang w:bidi="ar-EG"/>
        </w:rPr>
      </w:pPr>
      <w:r w:rsidRPr="008227ED">
        <w:rPr>
          <w:rFonts w:cs="Simplified Arabic" w:hint="cs"/>
          <w:b/>
          <w:bCs/>
          <w:sz w:val="24"/>
          <w:rtl/>
          <w:lang w:bidi="ar-EG"/>
        </w:rPr>
        <w:t xml:space="preserve">الجدول </w:t>
      </w:r>
      <w:r w:rsidR="00CF2C9D">
        <w:rPr>
          <w:rFonts w:cs="Simplified Arabic" w:hint="cs"/>
          <w:b/>
          <w:bCs/>
          <w:sz w:val="24"/>
          <w:rtl/>
          <w:lang w:bidi="ar-EG"/>
        </w:rPr>
        <w:t>1</w:t>
      </w:r>
      <w:r w:rsidRPr="008227ED">
        <w:rPr>
          <w:rFonts w:cs="Simplified Arabic" w:hint="cs"/>
          <w:b/>
          <w:bCs/>
          <w:sz w:val="24"/>
          <w:rtl/>
          <w:lang w:bidi="ar-EG"/>
        </w:rPr>
        <w:t>: استجاب</w:t>
      </w:r>
      <w:r>
        <w:rPr>
          <w:rFonts w:cs="Simplified Arabic" w:hint="cs"/>
          <w:b/>
          <w:bCs/>
          <w:sz w:val="24"/>
          <w:rtl/>
          <w:lang w:bidi="ar-EG"/>
        </w:rPr>
        <w:t xml:space="preserve">ة </w:t>
      </w:r>
      <w:r w:rsidR="001D7A4C">
        <w:rPr>
          <w:rFonts w:cs="Simplified Arabic" w:hint="cs"/>
          <w:b/>
          <w:bCs/>
          <w:sz w:val="24"/>
          <w:rtl/>
          <w:lang w:bidi="ar-EG"/>
        </w:rPr>
        <w:t>مرفق البيئة العالمية</w:t>
      </w:r>
      <w:r>
        <w:rPr>
          <w:rFonts w:cs="Simplified Arabic" w:hint="cs"/>
          <w:b/>
          <w:bCs/>
          <w:sz w:val="24"/>
          <w:rtl/>
          <w:lang w:bidi="ar-EG"/>
        </w:rPr>
        <w:t xml:space="preserve"> للإرشاد</w:t>
      </w:r>
      <w:r w:rsidR="00254656">
        <w:rPr>
          <w:rFonts w:cs="Simplified Arabic" w:hint="cs"/>
          <w:b/>
          <w:bCs/>
          <w:sz w:val="24"/>
          <w:rtl/>
          <w:lang w:bidi="ar-EG"/>
        </w:rPr>
        <w:t>ات</w:t>
      </w:r>
      <w:r>
        <w:rPr>
          <w:rFonts w:cs="Simplified Arabic" w:hint="cs"/>
          <w:b/>
          <w:bCs/>
          <w:sz w:val="24"/>
          <w:rtl/>
          <w:lang w:bidi="ar-EG"/>
        </w:rPr>
        <w:t xml:space="preserve"> الوارد</w:t>
      </w:r>
      <w:r w:rsidR="00254656">
        <w:rPr>
          <w:rFonts w:cs="Simplified Arabic" w:hint="cs"/>
          <w:b/>
          <w:bCs/>
          <w:sz w:val="24"/>
          <w:rtl/>
          <w:lang w:bidi="ar-EG"/>
        </w:rPr>
        <w:t>ة</w:t>
      </w:r>
      <w:r w:rsidRPr="008227ED">
        <w:rPr>
          <w:rFonts w:cs="Simplified Arabic" w:hint="cs"/>
          <w:b/>
          <w:bCs/>
          <w:sz w:val="24"/>
          <w:rtl/>
          <w:lang w:bidi="ar-EG"/>
        </w:rPr>
        <w:t xml:space="preserve"> في المقر</w:t>
      </w:r>
      <w:r w:rsidR="0019114F">
        <w:rPr>
          <w:rFonts w:cs="Simplified Arabic" w:hint="cs"/>
          <w:b/>
          <w:bCs/>
          <w:sz w:val="24"/>
          <w:rtl/>
          <w:lang w:bidi="ar-EG"/>
        </w:rPr>
        <w:t>ر</w:t>
      </w:r>
      <w:r w:rsidRPr="008227ED">
        <w:rPr>
          <w:rFonts w:cs="Simplified Arabic" w:hint="cs"/>
          <w:b/>
          <w:bCs/>
          <w:sz w:val="24"/>
          <w:rtl/>
          <w:lang w:bidi="ar-EG"/>
        </w:rPr>
        <w:t xml:space="preserve"> ال</w:t>
      </w:r>
      <w:r w:rsidR="0019114F">
        <w:rPr>
          <w:rFonts w:cs="Simplified Arabic" w:hint="cs"/>
          <w:b/>
          <w:bCs/>
          <w:sz w:val="24"/>
          <w:rtl/>
          <w:lang w:bidi="ar-EG"/>
        </w:rPr>
        <w:t>ذ</w:t>
      </w:r>
      <w:r w:rsidRPr="008227ED">
        <w:rPr>
          <w:rFonts w:cs="Simplified Arabic" w:hint="cs"/>
          <w:b/>
          <w:bCs/>
          <w:sz w:val="24"/>
          <w:rtl/>
          <w:lang w:bidi="ar-EG"/>
        </w:rPr>
        <w:t xml:space="preserve">ي اعتمده الاجتماع </w:t>
      </w:r>
      <w:r w:rsidR="0019114F">
        <w:rPr>
          <w:rFonts w:cs="Simplified Arabic" w:hint="cs"/>
          <w:b/>
          <w:bCs/>
          <w:sz w:val="24"/>
          <w:rtl/>
          <w:lang w:bidi="ar-EG"/>
        </w:rPr>
        <w:t>الثالث</w:t>
      </w:r>
      <w:r w:rsidR="00B72F54">
        <w:rPr>
          <w:rFonts w:cs="Simplified Arabic" w:hint="cs"/>
          <w:b/>
          <w:bCs/>
          <w:sz w:val="24"/>
          <w:rtl/>
          <w:lang w:bidi="ar-EG"/>
        </w:rPr>
        <w:t xml:space="preserve"> </w:t>
      </w:r>
      <w:r w:rsidR="0019114F">
        <w:rPr>
          <w:rFonts w:cs="Simplified Arabic" w:hint="cs"/>
          <w:b/>
          <w:bCs/>
          <w:sz w:val="24"/>
          <w:rtl/>
          <w:lang w:bidi="ar-EG"/>
        </w:rPr>
        <w:t>عشر</w:t>
      </w:r>
      <w:r w:rsidRPr="008227ED">
        <w:rPr>
          <w:rFonts w:cs="Simplified Arabic" w:hint="cs"/>
          <w:b/>
          <w:bCs/>
          <w:sz w:val="24"/>
          <w:rtl/>
          <w:lang w:bidi="ar-EG"/>
        </w:rPr>
        <w:t xml:space="preserve"> لمؤتمر الأطراف في اتفاقية التنوع البيولوجي </w:t>
      </w:r>
      <w:r w:rsidR="0019114F">
        <w:rPr>
          <w:rFonts w:cs="Simplified Arabic" w:hint="cs"/>
          <w:b/>
          <w:bCs/>
          <w:sz w:val="24"/>
          <w:rtl/>
          <w:lang w:bidi="ar-EG"/>
        </w:rPr>
        <w:t>(</w:t>
      </w:r>
      <w:r w:rsidRPr="008227ED">
        <w:rPr>
          <w:rFonts w:cs="Simplified Arabic" w:hint="cs"/>
          <w:b/>
          <w:bCs/>
          <w:sz w:val="24"/>
          <w:rtl/>
          <w:lang w:bidi="ar-EG"/>
        </w:rPr>
        <w:t xml:space="preserve">المقرر </w:t>
      </w:r>
      <w:r w:rsidR="0019114F">
        <w:rPr>
          <w:rFonts w:cs="Simplified Arabic" w:hint="cs"/>
          <w:b/>
          <w:bCs/>
          <w:sz w:val="24"/>
          <w:rtl/>
          <w:lang w:bidi="ar-EG"/>
        </w:rPr>
        <w:t>13</w:t>
      </w:r>
      <w:r w:rsidR="006F0156">
        <w:rPr>
          <w:rFonts w:cs="Simplified Arabic" w:hint="cs"/>
          <w:b/>
          <w:bCs/>
          <w:sz w:val="24"/>
          <w:rtl/>
          <w:lang w:bidi="ar-EG"/>
        </w:rPr>
        <w:t>/</w:t>
      </w:r>
      <w:r w:rsidR="0019114F">
        <w:rPr>
          <w:rFonts w:cs="Simplified Arabic" w:hint="cs"/>
          <w:b/>
          <w:bCs/>
          <w:sz w:val="24"/>
          <w:rtl/>
          <w:lang w:bidi="ar-EG"/>
        </w:rPr>
        <w:t>21)</w:t>
      </w:r>
    </w:p>
    <w:tbl>
      <w:tblPr>
        <w:bidiVisual/>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4"/>
        <w:gridCol w:w="4904"/>
      </w:tblGrid>
      <w:tr w:rsidR="00ED7574" w:rsidRPr="0098264C" w:rsidTr="00084CAD">
        <w:trPr>
          <w:tblHeader/>
        </w:trPr>
        <w:tc>
          <w:tcPr>
            <w:tcW w:w="4834" w:type="dxa"/>
            <w:shd w:val="clear" w:color="auto" w:fill="F2F2F2"/>
          </w:tcPr>
          <w:p w:rsidR="004536E1" w:rsidRPr="0098264C" w:rsidRDefault="004536E1" w:rsidP="004536E1">
            <w:pPr>
              <w:pStyle w:val="Corpo"/>
              <w:pBdr>
                <w:top w:val="none" w:sz="0" w:space="0" w:color="auto"/>
                <w:left w:val="none" w:sz="0" w:space="0" w:color="auto"/>
                <w:bottom w:val="none" w:sz="0" w:space="0" w:color="auto"/>
                <w:right w:val="none" w:sz="0" w:space="0" w:color="auto"/>
                <w:bar w:val="none" w:sz="0" w:color="auto"/>
              </w:pBdr>
              <w:bidi/>
              <w:spacing w:before="120" w:after="120"/>
              <w:jc w:val="both"/>
              <w:rPr>
                <w:rFonts w:hAnsi="Times New Roman" w:cs="Simplified Arabic"/>
                <w:bCs/>
                <w:i/>
                <w:color w:val="auto"/>
                <w:kern w:val="22"/>
                <w:sz w:val="20"/>
                <w:szCs w:val="22"/>
                <w:lang w:val="en-CA"/>
              </w:rPr>
            </w:pPr>
            <w:r w:rsidRPr="0098264C">
              <w:rPr>
                <w:rFonts w:hAnsi="Times New Roman" w:cs="Simplified Arabic" w:hint="cs"/>
                <w:bCs/>
                <w:i/>
                <w:color w:val="auto"/>
                <w:kern w:val="22"/>
                <w:sz w:val="20"/>
                <w:szCs w:val="22"/>
                <w:rtl/>
                <w:lang w:val="en-CA"/>
              </w:rPr>
              <w:t>مقرر مؤتمر الأطراف</w:t>
            </w:r>
          </w:p>
        </w:tc>
        <w:tc>
          <w:tcPr>
            <w:tcW w:w="4904" w:type="dxa"/>
            <w:shd w:val="clear" w:color="auto" w:fill="F2F2F2"/>
          </w:tcPr>
          <w:p w:rsidR="004536E1" w:rsidRPr="0098264C" w:rsidRDefault="004536E1" w:rsidP="004536E1">
            <w:pPr>
              <w:pStyle w:val="Corpo"/>
              <w:pBdr>
                <w:top w:val="none" w:sz="0" w:space="0" w:color="auto"/>
                <w:left w:val="none" w:sz="0" w:space="0" w:color="auto"/>
                <w:bottom w:val="none" w:sz="0" w:space="0" w:color="auto"/>
                <w:right w:val="none" w:sz="0" w:space="0" w:color="auto"/>
                <w:bar w:val="none" w:sz="0" w:color="auto"/>
              </w:pBdr>
              <w:bidi/>
              <w:spacing w:before="120" w:after="120"/>
              <w:jc w:val="both"/>
              <w:rPr>
                <w:rFonts w:hAnsi="Times New Roman" w:cs="Simplified Arabic"/>
                <w:bCs/>
                <w:i/>
                <w:color w:val="auto"/>
                <w:kern w:val="22"/>
                <w:sz w:val="20"/>
                <w:szCs w:val="22"/>
                <w:lang w:val="en-GB"/>
              </w:rPr>
            </w:pPr>
            <w:r w:rsidRPr="0098264C">
              <w:rPr>
                <w:rFonts w:hAnsi="Times New Roman" w:cs="Simplified Arabic" w:hint="cs"/>
                <w:bCs/>
                <w:i/>
                <w:color w:val="auto"/>
                <w:kern w:val="22"/>
                <w:sz w:val="20"/>
                <w:szCs w:val="22"/>
                <w:rtl/>
                <w:lang w:val="en-GB"/>
              </w:rPr>
              <w:t xml:space="preserve">استجابة </w:t>
            </w:r>
            <w:r w:rsidR="001D7A4C">
              <w:rPr>
                <w:rFonts w:hAnsi="Times New Roman" w:cs="Simplified Arabic" w:hint="cs"/>
                <w:bCs/>
                <w:i/>
                <w:color w:val="auto"/>
                <w:kern w:val="22"/>
                <w:sz w:val="20"/>
                <w:szCs w:val="22"/>
                <w:rtl/>
                <w:lang w:val="en-GB"/>
              </w:rPr>
              <w:t>مرفق البيئة العالمية</w:t>
            </w:r>
          </w:p>
        </w:tc>
      </w:tr>
      <w:tr w:rsidR="00ED7574" w:rsidRPr="0098264C" w:rsidTr="00084CAD">
        <w:trPr>
          <w:trHeight w:val="395"/>
        </w:trPr>
        <w:tc>
          <w:tcPr>
            <w:tcW w:w="4834" w:type="dxa"/>
            <w:tcBorders>
              <w:bottom w:val="single" w:sz="4" w:space="0" w:color="auto"/>
            </w:tcBorders>
            <w:shd w:val="clear" w:color="auto" w:fill="auto"/>
          </w:tcPr>
          <w:p w:rsidR="004536E1" w:rsidRPr="00523070" w:rsidRDefault="00523070" w:rsidP="009C6C29">
            <w:pPr>
              <w:pStyle w:val="Corpo"/>
              <w:pBdr>
                <w:top w:val="none" w:sz="0" w:space="0" w:color="auto"/>
                <w:left w:val="none" w:sz="0" w:space="0" w:color="auto"/>
                <w:bottom w:val="none" w:sz="0" w:space="0" w:color="auto"/>
                <w:right w:val="none" w:sz="0" w:space="0" w:color="auto"/>
                <w:bar w:val="none" w:sz="0" w:color="auto"/>
              </w:pBdr>
              <w:bidi/>
              <w:spacing w:before="120" w:after="120"/>
              <w:ind w:left="713" w:hanging="713"/>
              <w:jc w:val="both"/>
              <w:rPr>
                <w:rFonts w:hAnsi="Times New Roman" w:cs="Simplified Arabic"/>
                <w:b/>
                <w:bCs/>
                <w:color w:val="auto"/>
                <w:kern w:val="22"/>
                <w:sz w:val="20"/>
                <w:szCs w:val="22"/>
                <w:lang w:val="en-GB"/>
              </w:rPr>
            </w:pPr>
            <w:r w:rsidRPr="00523070">
              <w:rPr>
                <w:rFonts w:hAnsi="Times New Roman" w:cs="Simplified Arabic" w:hint="cs"/>
                <w:b/>
                <w:bCs/>
                <w:color w:val="auto"/>
                <w:kern w:val="22"/>
                <w:sz w:val="20"/>
                <w:szCs w:val="22"/>
                <w:rtl/>
                <w:lang w:val="en-GB"/>
              </w:rPr>
              <w:t>ألف-</w:t>
            </w:r>
            <w:r w:rsidR="009C6C29">
              <w:rPr>
                <w:rFonts w:hAnsi="Times New Roman" w:cs="Simplified Arabic"/>
                <w:b/>
                <w:bCs/>
                <w:color w:val="auto"/>
                <w:kern w:val="22"/>
                <w:sz w:val="20"/>
                <w:szCs w:val="22"/>
                <w:lang w:val="en-GB"/>
              </w:rPr>
              <w:tab/>
            </w:r>
            <w:r w:rsidRPr="00523070">
              <w:rPr>
                <w:rFonts w:hAnsi="Times New Roman" w:cs="Simplified Arabic"/>
                <w:b/>
                <w:bCs/>
                <w:color w:val="auto"/>
                <w:kern w:val="22"/>
                <w:sz w:val="20"/>
                <w:szCs w:val="22"/>
                <w:rtl/>
                <w:lang w:val="en-GB"/>
              </w:rPr>
              <w:t>إطار السنوات الأربع لأولويات البرنامج الموجه نحو تحقيق النتائج (2018-2022)</w:t>
            </w:r>
          </w:p>
        </w:tc>
        <w:tc>
          <w:tcPr>
            <w:tcW w:w="4904" w:type="dxa"/>
            <w:tcBorders>
              <w:bottom w:val="single" w:sz="4" w:space="0" w:color="auto"/>
            </w:tcBorders>
            <w:shd w:val="clear" w:color="auto" w:fill="auto"/>
          </w:tcPr>
          <w:p w:rsidR="004536E1" w:rsidRPr="009C6C29" w:rsidRDefault="004536E1" w:rsidP="002D1C5D">
            <w:pPr>
              <w:pStyle w:val="Corpo"/>
              <w:pBdr>
                <w:top w:val="none" w:sz="0" w:space="0" w:color="auto"/>
                <w:left w:val="none" w:sz="0" w:space="0" w:color="auto"/>
                <w:bottom w:val="none" w:sz="0" w:space="0" w:color="auto"/>
                <w:right w:val="none" w:sz="0" w:space="0" w:color="auto"/>
                <w:bar w:val="none" w:sz="0" w:color="auto"/>
              </w:pBdr>
              <w:bidi/>
              <w:spacing w:after="120"/>
              <w:jc w:val="both"/>
              <w:rPr>
                <w:rFonts w:hAnsi="Times New Roman" w:cs="Simplified Arabic"/>
                <w:iCs/>
                <w:color w:val="auto"/>
                <w:kern w:val="22"/>
                <w:sz w:val="20"/>
                <w:szCs w:val="22"/>
                <w:lang w:val="en-GB"/>
              </w:rPr>
            </w:pPr>
          </w:p>
        </w:tc>
      </w:tr>
      <w:tr w:rsidR="0023434C" w:rsidRPr="0098264C" w:rsidTr="00084CAD">
        <w:trPr>
          <w:trHeight w:val="395"/>
        </w:trPr>
        <w:tc>
          <w:tcPr>
            <w:tcW w:w="4834" w:type="dxa"/>
            <w:tcBorders>
              <w:bottom w:val="single" w:sz="4" w:space="0" w:color="auto"/>
            </w:tcBorders>
            <w:shd w:val="clear" w:color="auto" w:fill="auto"/>
          </w:tcPr>
          <w:p w:rsidR="006F0156" w:rsidRDefault="006F0156" w:rsidP="006F0156">
            <w:pPr>
              <w:pStyle w:val="Corpo"/>
              <w:pBdr>
                <w:top w:val="none" w:sz="0" w:space="0" w:color="auto"/>
                <w:left w:val="none" w:sz="0" w:space="0" w:color="auto"/>
                <w:bottom w:val="none" w:sz="0" w:space="0" w:color="auto"/>
                <w:right w:val="none" w:sz="0" w:space="0" w:color="auto"/>
                <w:bar w:val="none" w:sz="0" w:color="auto"/>
              </w:pBdr>
              <w:tabs>
                <w:tab w:val="left" w:pos="900"/>
              </w:tabs>
              <w:bidi/>
              <w:rPr>
                <w:rFonts w:hAnsi="Times New Roman" w:cs="Simplified Arabic"/>
                <w:color w:val="auto"/>
                <w:kern w:val="22"/>
                <w:sz w:val="20"/>
                <w:szCs w:val="22"/>
                <w:rtl/>
                <w:lang w:val="en-GB"/>
              </w:rPr>
            </w:pPr>
            <w:r w:rsidRPr="00523070">
              <w:rPr>
                <w:rFonts w:hAnsi="Times New Roman" w:cs="Simplified Arabic" w:hint="cs"/>
                <w:i/>
                <w:iCs/>
                <w:color w:val="auto"/>
                <w:kern w:val="22"/>
                <w:sz w:val="20"/>
                <w:szCs w:val="22"/>
                <w:rtl/>
                <w:lang w:val="en-GB"/>
              </w:rPr>
              <w:t>يعتمد</w:t>
            </w:r>
            <w:r w:rsidRPr="00523070">
              <w:rPr>
                <w:rFonts w:hAnsi="Times New Roman" w:cs="Simplified Arabic" w:hint="cs"/>
                <w:color w:val="auto"/>
                <w:kern w:val="22"/>
                <w:sz w:val="20"/>
                <w:szCs w:val="22"/>
                <w:rtl/>
                <w:lang w:val="en-GB"/>
              </w:rPr>
              <w:t xml:space="preserve"> الإرشاد الموحد للآلية المالية بما في ذلك إطار السنوات الأربع لأولويات البرامج (2018-2022) لفترة التجديد السابع لموارد الصندوق الاستئماني ل</w:t>
            </w:r>
            <w:r w:rsidR="001D7A4C">
              <w:rPr>
                <w:rFonts w:hAnsi="Times New Roman" w:cs="Simplified Arabic" w:hint="cs"/>
                <w:color w:val="auto"/>
                <w:kern w:val="22"/>
                <w:sz w:val="20"/>
                <w:szCs w:val="22"/>
                <w:rtl/>
                <w:lang w:val="en-GB"/>
              </w:rPr>
              <w:t>مرفق البيئة العالمية</w:t>
            </w:r>
            <w:r w:rsidRPr="00523070">
              <w:rPr>
                <w:rFonts w:hAnsi="Times New Roman" w:cs="Simplified Arabic" w:hint="cs"/>
                <w:color w:val="auto"/>
                <w:kern w:val="22"/>
                <w:sz w:val="20"/>
                <w:szCs w:val="22"/>
                <w:rtl/>
                <w:lang w:val="en-GB"/>
              </w:rPr>
              <w:t xml:space="preserve"> على النحو الوارد في المرفقين الأول والثاني بهذا المقرر، ويقرر سحب المقررات وعناصر المقررات السابقة من حيث صلتها بالآلية المالية والقاصرة فقط على تلك الأحكام ذات الصلة بالآلية المالية؛</w:t>
            </w:r>
          </w:p>
          <w:p w:rsidR="006F0156" w:rsidRPr="006024A8" w:rsidRDefault="006F0156" w:rsidP="00B834C2">
            <w:pPr>
              <w:pStyle w:val="Corpo"/>
              <w:tabs>
                <w:tab w:val="left" w:pos="900"/>
              </w:tabs>
              <w:bidi/>
              <w:rPr>
                <w:rFonts w:hAnsi="Times New Roman" w:cs="Simplified Arabic"/>
                <w:color w:val="auto"/>
                <w:kern w:val="22"/>
                <w:sz w:val="20"/>
                <w:szCs w:val="22"/>
                <w:lang w:val="en-GB"/>
              </w:rPr>
            </w:pPr>
            <w:r w:rsidRPr="006024A8">
              <w:rPr>
                <w:rFonts w:hAnsi="Times New Roman" w:cs="Simplified Arabic"/>
                <w:i/>
                <w:iCs/>
                <w:color w:val="auto"/>
                <w:kern w:val="22"/>
                <w:sz w:val="20"/>
                <w:szCs w:val="22"/>
                <w:rtl/>
                <w:lang w:val="en-GB"/>
              </w:rPr>
              <w:t>يدعو</w:t>
            </w:r>
            <w:r w:rsidRPr="006024A8">
              <w:rPr>
                <w:rFonts w:hAnsi="Times New Roman" w:cs="Simplified Arabic"/>
                <w:color w:val="auto"/>
                <w:kern w:val="22"/>
                <w:sz w:val="20"/>
                <w:szCs w:val="22"/>
                <w:rtl/>
                <w:lang w:val="en-GB"/>
              </w:rPr>
              <w:t xml:space="preserve"> </w:t>
            </w:r>
            <w:r w:rsidR="001D7A4C">
              <w:rPr>
                <w:rFonts w:hAnsi="Times New Roman" w:cs="Simplified Arabic"/>
                <w:color w:val="auto"/>
                <w:kern w:val="22"/>
                <w:sz w:val="20"/>
                <w:szCs w:val="22"/>
                <w:rtl/>
                <w:lang w:val="en-GB"/>
              </w:rPr>
              <w:t>مرفق البيئة العالمية</w:t>
            </w:r>
            <w:r w:rsidRPr="006024A8">
              <w:rPr>
                <w:rFonts w:hAnsi="Times New Roman" w:cs="Simplified Arabic"/>
                <w:color w:val="auto"/>
                <w:kern w:val="22"/>
                <w:sz w:val="20"/>
                <w:szCs w:val="22"/>
                <w:rtl/>
                <w:lang w:val="en-GB"/>
              </w:rPr>
              <w:t>، والمشاركين في المرفق المستفيدين وغير المستفيدين والمنظمات الشريكة العالمية والإقليمية ذات الصلة فضلا عن الأمين التنفيذي إلى تعزيز التنفيذ الناجح لإطار السنوات الأربع لأولويات البرامج (2018-</w:t>
            </w:r>
            <w:r w:rsidR="00B834C2">
              <w:rPr>
                <w:rFonts w:hAnsi="Times New Roman" w:cs="Simplified Arabic" w:hint="cs"/>
                <w:color w:val="auto"/>
                <w:kern w:val="22"/>
                <w:sz w:val="20"/>
                <w:szCs w:val="22"/>
                <w:rtl/>
                <w:lang w:val="en-GB"/>
              </w:rPr>
              <w:t>2022</w:t>
            </w:r>
            <w:r w:rsidRPr="006024A8">
              <w:rPr>
                <w:rFonts w:hAnsi="Times New Roman" w:cs="Simplified Arabic"/>
                <w:color w:val="auto"/>
                <w:kern w:val="22"/>
                <w:sz w:val="20"/>
                <w:szCs w:val="22"/>
                <w:rtl/>
                <w:lang w:val="en-GB"/>
              </w:rPr>
              <w:t>) لفترة التحديد السابعة لموارد الصندوق الاستئماني ل</w:t>
            </w:r>
            <w:r w:rsidR="001D7A4C">
              <w:rPr>
                <w:rFonts w:hAnsi="Times New Roman" w:cs="Simplified Arabic"/>
                <w:color w:val="auto"/>
                <w:kern w:val="22"/>
                <w:sz w:val="20"/>
                <w:szCs w:val="22"/>
                <w:rtl/>
                <w:lang w:val="en-GB"/>
              </w:rPr>
              <w:t>مرفق البيئة العالمية</w:t>
            </w:r>
            <w:r w:rsidRPr="006024A8">
              <w:rPr>
                <w:rFonts w:hAnsi="Times New Roman" w:cs="Simplified Arabic"/>
                <w:color w:val="auto"/>
                <w:kern w:val="22"/>
                <w:sz w:val="20"/>
                <w:szCs w:val="22"/>
                <w:rtl/>
                <w:lang w:val="en-GB"/>
              </w:rPr>
              <w:t>؛</w:t>
            </w:r>
          </w:p>
          <w:p w:rsidR="006F0156" w:rsidRPr="006024A8" w:rsidRDefault="006F0156" w:rsidP="006F0156">
            <w:pPr>
              <w:pStyle w:val="Corpo"/>
              <w:tabs>
                <w:tab w:val="left" w:pos="900"/>
              </w:tabs>
              <w:bidi/>
              <w:rPr>
                <w:rFonts w:hAnsi="Times New Roman" w:cs="Simplified Arabic"/>
                <w:color w:val="auto"/>
                <w:kern w:val="22"/>
                <w:sz w:val="20"/>
                <w:szCs w:val="22"/>
                <w:lang w:val="en-GB"/>
              </w:rPr>
            </w:pPr>
          </w:p>
          <w:p w:rsidR="006F0156" w:rsidRPr="00523070" w:rsidRDefault="006F0156" w:rsidP="006F0156">
            <w:pPr>
              <w:pStyle w:val="Corpo"/>
              <w:pBdr>
                <w:top w:val="none" w:sz="0" w:space="0" w:color="auto"/>
                <w:left w:val="none" w:sz="0" w:space="0" w:color="auto"/>
                <w:bottom w:val="none" w:sz="0" w:space="0" w:color="auto"/>
                <w:right w:val="none" w:sz="0" w:space="0" w:color="auto"/>
                <w:bar w:val="none" w:sz="0" w:color="auto"/>
              </w:pBdr>
              <w:tabs>
                <w:tab w:val="left" w:pos="900"/>
              </w:tabs>
              <w:bidi/>
              <w:rPr>
                <w:rFonts w:hAnsi="Times New Roman" w:cs="Simplified Arabic"/>
                <w:color w:val="auto"/>
                <w:kern w:val="22"/>
                <w:sz w:val="20"/>
                <w:szCs w:val="22"/>
                <w:lang w:val="en-GB"/>
              </w:rPr>
            </w:pPr>
            <w:r w:rsidRPr="006024A8">
              <w:rPr>
                <w:rFonts w:hAnsi="Times New Roman" w:cs="Simplified Arabic"/>
                <w:i/>
                <w:iCs/>
                <w:color w:val="auto"/>
                <w:kern w:val="22"/>
                <w:sz w:val="20"/>
                <w:szCs w:val="22"/>
                <w:rtl/>
                <w:lang w:val="en-GB"/>
              </w:rPr>
              <w:t>يشجع</w:t>
            </w:r>
            <w:r w:rsidRPr="006024A8">
              <w:rPr>
                <w:rFonts w:hAnsi="Times New Roman" w:cs="Simplified Arabic"/>
                <w:color w:val="auto"/>
                <w:kern w:val="22"/>
                <w:sz w:val="20"/>
                <w:szCs w:val="22"/>
                <w:rtl/>
                <w:lang w:val="en-GB"/>
              </w:rPr>
              <w:t xml:space="preserve"> </w:t>
            </w:r>
            <w:r w:rsidR="001D7A4C">
              <w:rPr>
                <w:rFonts w:hAnsi="Times New Roman" w:cs="Simplified Arabic"/>
                <w:color w:val="auto"/>
                <w:kern w:val="22"/>
                <w:sz w:val="20"/>
                <w:szCs w:val="22"/>
                <w:rtl/>
                <w:lang w:val="en-GB"/>
              </w:rPr>
              <w:t>مرفق البيئة العالمية</w:t>
            </w:r>
            <w:r w:rsidRPr="006024A8">
              <w:rPr>
                <w:rFonts w:hAnsi="Times New Roman" w:cs="Simplified Arabic"/>
                <w:color w:val="auto"/>
                <w:kern w:val="22"/>
                <w:sz w:val="20"/>
                <w:szCs w:val="22"/>
                <w:rtl/>
                <w:lang w:val="en-GB"/>
              </w:rPr>
              <w:t xml:space="preserve"> على مواصلة وزيادة تعزيز البرمجة المتكاملة كوسيلة لاستغلال الفرص للتآزر في تنفيذ الاتفاقات البيئية المتعددة الأطراف الأخرى فضلا عن خطة عمل 2030 للتنمية المستدامة وأهداف التنمية المستدامة وخاصة الهدفين 14 و15 من أهداف التنمية المستدامة</w:t>
            </w:r>
          </w:p>
          <w:p w:rsidR="0023434C" w:rsidRPr="006F0156" w:rsidRDefault="0023434C" w:rsidP="002D1C5D">
            <w:pPr>
              <w:pStyle w:val="Corpo"/>
              <w:pBdr>
                <w:top w:val="none" w:sz="0" w:space="0" w:color="auto"/>
                <w:left w:val="none" w:sz="0" w:space="0" w:color="auto"/>
                <w:bottom w:val="none" w:sz="0" w:space="0" w:color="auto"/>
                <w:right w:val="none" w:sz="0" w:space="0" w:color="auto"/>
                <w:bar w:val="none" w:sz="0" w:color="auto"/>
              </w:pBdr>
              <w:bidi/>
              <w:jc w:val="both"/>
              <w:rPr>
                <w:rFonts w:hAnsi="Times New Roman" w:cs="Simplified Arabic"/>
                <w:b/>
                <w:bCs/>
                <w:color w:val="auto"/>
                <w:kern w:val="22"/>
                <w:sz w:val="20"/>
                <w:szCs w:val="22"/>
                <w:rtl/>
                <w:lang w:val="en-GB"/>
              </w:rPr>
            </w:pPr>
          </w:p>
        </w:tc>
        <w:tc>
          <w:tcPr>
            <w:tcW w:w="4904" w:type="dxa"/>
            <w:tcBorders>
              <w:bottom w:val="single" w:sz="4" w:space="0" w:color="auto"/>
            </w:tcBorders>
            <w:shd w:val="clear" w:color="auto" w:fill="auto"/>
          </w:tcPr>
          <w:p w:rsidR="0023434C" w:rsidRDefault="0023434C" w:rsidP="009C6C29">
            <w:pPr>
              <w:pStyle w:val="Corpo"/>
              <w:pBdr>
                <w:top w:val="none" w:sz="0" w:space="0" w:color="auto"/>
                <w:left w:val="none" w:sz="0" w:space="0" w:color="auto"/>
                <w:bottom w:val="none" w:sz="0" w:space="0" w:color="auto"/>
                <w:right w:val="none" w:sz="0" w:space="0" w:color="auto"/>
                <w:bar w:val="none" w:sz="0" w:color="auto"/>
              </w:pBdr>
              <w:bidi/>
              <w:spacing w:after="240"/>
              <w:jc w:val="both"/>
              <w:rPr>
                <w:rFonts w:hAnsi="Times New Roman" w:cs="Simplified Arabic"/>
                <w:i/>
                <w:color w:val="auto"/>
                <w:kern w:val="22"/>
                <w:sz w:val="20"/>
                <w:szCs w:val="22"/>
                <w:rtl/>
                <w:lang w:val="en-GB" w:bidi="ar-EG"/>
              </w:rPr>
            </w:pPr>
            <w:r w:rsidRPr="0023434C">
              <w:rPr>
                <w:rFonts w:hAnsi="Times New Roman" w:cs="Simplified Arabic" w:hint="cs"/>
                <w:i/>
                <w:color w:val="auto"/>
                <w:kern w:val="22"/>
                <w:sz w:val="20"/>
                <w:szCs w:val="22"/>
                <w:rtl/>
                <w:lang w:val="en-GB" w:bidi="ar-EG"/>
              </w:rPr>
              <w:t xml:space="preserve">شددت وثيقة اتجاهات البرمجة وجدول أعمال السياسات للتجديد السابع لموارد </w:t>
            </w:r>
            <w:r w:rsidR="001D7A4C">
              <w:rPr>
                <w:rFonts w:hAnsi="Times New Roman" w:cs="Simplified Arabic" w:hint="cs"/>
                <w:i/>
                <w:color w:val="auto"/>
                <w:kern w:val="22"/>
                <w:sz w:val="20"/>
                <w:szCs w:val="22"/>
                <w:rtl/>
                <w:lang w:val="en-GB" w:bidi="ar-EG"/>
              </w:rPr>
              <w:t>مرفق البيئة العالمية</w:t>
            </w:r>
            <w:r w:rsidRPr="0023434C">
              <w:rPr>
                <w:rFonts w:hAnsi="Times New Roman" w:cs="Simplified Arabic" w:hint="cs"/>
                <w:i/>
                <w:color w:val="auto"/>
                <w:kern w:val="22"/>
                <w:sz w:val="20"/>
                <w:szCs w:val="22"/>
                <w:rtl/>
                <w:lang w:val="en-GB" w:bidi="ar-EG"/>
              </w:rPr>
              <w:t xml:space="preserve"> والتي أعدت لاجتماعات تجديد الموارد</w:t>
            </w:r>
            <w:r w:rsidR="00B72F54">
              <w:rPr>
                <w:rFonts w:hAnsi="Times New Roman" w:cs="Simplified Arabic" w:hint="cs"/>
                <w:i/>
                <w:color w:val="auto"/>
                <w:kern w:val="22"/>
                <w:sz w:val="20"/>
                <w:szCs w:val="22"/>
                <w:rtl/>
                <w:lang w:val="en-GB" w:bidi="ar-EG"/>
              </w:rPr>
              <w:t xml:space="preserve"> على البرمجة المتكاملة لتح</w:t>
            </w:r>
            <w:r>
              <w:rPr>
                <w:rFonts w:hAnsi="Times New Roman" w:cs="Simplified Arabic" w:hint="cs"/>
                <w:i/>
                <w:color w:val="auto"/>
                <w:kern w:val="22"/>
                <w:sz w:val="20"/>
                <w:szCs w:val="22"/>
                <w:rtl/>
                <w:lang w:val="en-GB" w:bidi="ar-EG"/>
              </w:rPr>
              <w:t xml:space="preserve">قيق أوجه تآزر </w:t>
            </w:r>
            <w:r w:rsidR="00B02639">
              <w:rPr>
                <w:rFonts w:hAnsi="Times New Roman" w:cs="Simplified Arabic" w:hint="cs"/>
                <w:i/>
                <w:color w:val="auto"/>
                <w:kern w:val="22"/>
                <w:sz w:val="20"/>
                <w:szCs w:val="22"/>
                <w:rtl/>
                <w:lang w:val="en-GB" w:bidi="ar-EG"/>
              </w:rPr>
              <w:t>بين</w:t>
            </w:r>
            <w:r>
              <w:rPr>
                <w:rFonts w:hAnsi="Times New Roman" w:cs="Simplified Arabic" w:hint="cs"/>
                <w:i/>
                <w:color w:val="auto"/>
                <w:kern w:val="22"/>
                <w:sz w:val="20"/>
                <w:szCs w:val="22"/>
                <w:rtl/>
                <w:lang w:val="en-GB" w:bidi="ar-EG"/>
              </w:rPr>
              <w:t xml:space="preserve"> الاتفاقات البيئية المتعددة الأطراف. </w:t>
            </w:r>
            <w:r w:rsidR="00B02639">
              <w:rPr>
                <w:rFonts w:hAnsi="Times New Roman" w:cs="Simplified Arabic" w:hint="cs"/>
                <w:i/>
                <w:color w:val="auto"/>
                <w:kern w:val="22"/>
                <w:sz w:val="20"/>
                <w:szCs w:val="22"/>
                <w:rtl/>
                <w:lang w:val="en-GB" w:bidi="ar-EG"/>
              </w:rPr>
              <w:t xml:space="preserve">ويمكن الاطلاع على الوثيقة التي </w:t>
            </w:r>
            <w:r w:rsidR="006F0156">
              <w:rPr>
                <w:rFonts w:hAnsi="Times New Roman" w:cs="Simplified Arabic" w:hint="cs"/>
                <w:i/>
                <w:color w:val="auto"/>
                <w:kern w:val="22"/>
                <w:sz w:val="20"/>
                <w:szCs w:val="22"/>
                <w:rtl/>
                <w:lang w:val="en-GB" w:bidi="ar-EG"/>
              </w:rPr>
              <w:t xml:space="preserve">عُرضت على الاجتماع الرابع لتجديد الموارد في </w:t>
            </w:r>
            <w:hyperlink r:id="rId17" w:history="1">
              <w:r w:rsidR="006F0156" w:rsidRPr="0059413C">
                <w:rPr>
                  <w:rStyle w:val="Hyperlink"/>
                  <w:rFonts w:ascii="Calibri" w:hAnsi="Calibri" w:cs="Calibri"/>
                  <w:kern w:val="22"/>
                </w:rPr>
                <w:t>https:</w:t>
              </w:r>
              <w:r w:rsidR="006F0156">
                <w:rPr>
                  <w:rStyle w:val="Hyperlink"/>
                  <w:rFonts w:ascii="Calibri" w:hAnsi="Calibri" w:cs="Calibri"/>
                  <w:kern w:val="22"/>
                </w:rPr>
                <w:t>//</w:t>
              </w:r>
              <w:r w:rsidR="006F0156" w:rsidRPr="0059413C">
                <w:rPr>
                  <w:rStyle w:val="Hyperlink"/>
                  <w:rFonts w:ascii="Calibri" w:hAnsi="Calibri" w:cs="Calibri"/>
                  <w:kern w:val="22"/>
                </w:rPr>
                <w:t>www.thegef.org</w:t>
              </w:r>
              <w:r w:rsidR="006F0156">
                <w:rPr>
                  <w:rStyle w:val="Hyperlink"/>
                  <w:rFonts w:ascii="Calibri" w:hAnsi="Calibri" w:cs="Calibri"/>
                  <w:kern w:val="22"/>
                </w:rPr>
                <w:t>/</w:t>
              </w:r>
              <w:r w:rsidR="006F0156" w:rsidRPr="0059413C">
                <w:rPr>
                  <w:rStyle w:val="Hyperlink"/>
                  <w:rFonts w:ascii="Calibri" w:hAnsi="Calibri" w:cs="Calibri"/>
                  <w:kern w:val="22"/>
                </w:rPr>
                <w:t>council-meetings</w:t>
              </w:r>
              <w:r w:rsidR="006F0156">
                <w:rPr>
                  <w:rStyle w:val="Hyperlink"/>
                  <w:rFonts w:ascii="Calibri" w:hAnsi="Calibri" w:cs="Calibri"/>
                  <w:kern w:val="22"/>
                </w:rPr>
                <w:t>/</w:t>
              </w:r>
              <w:r w:rsidR="006F0156" w:rsidRPr="0059413C">
                <w:rPr>
                  <w:rStyle w:val="Hyperlink"/>
                  <w:rFonts w:ascii="Calibri" w:hAnsi="Calibri" w:cs="Calibri"/>
                  <w:kern w:val="22"/>
                </w:rPr>
                <w:t>gef-7-replenishment-fourth-meeting</w:t>
              </w:r>
            </w:hyperlink>
            <w:r w:rsidR="006F0156">
              <w:rPr>
                <w:rFonts w:hAnsi="Times New Roman" w:cs="Simplified Arabic" w:hint="cs"/>
                <w:i/>
                <w:color w:val="auto"/>
                <w:kern w:val="22"/>
                <w:sz w:val="20"/>
                <w:szCs w:val="22"/>
                <w:rtl/>
                <w:lang w:val="en-GB" w:bidi="ar-EG"/>
              </w:rPr>
              <w:t>.</w:t>
            </w:r>
          </w:p>
          <w:p w:rsidR="006F0156" w:rsidRPr="0023434C" w:rsidRDefault="006F0156" w:rsidP="009C6C29">
            <w:pPr>
              <w:pStyle w:val="Corpo"/>
              <w:pBdr>
                <w:top w:val="none" w:sz="0" w:space="0" w:color="auto"/>
                <w:left w:val="none" w:sz="0" w:space="0" w:color="auto"/>
                <w:bottom w:val="none" w:sz="0" w:space="0" w:color="auto"/>
                <w:right w:val="none" w:sz="0" w:space="0" w:color="auto"/>
                <w:bar w:val="none" w:sz="0" w:color="auto"/>
              </w:pBdr>
              <w:bidi/>
              <w:spacing w:after="240"/>
              <w:jc w:val="both"/>
              <w:rPr>
                <w:rFonts w:hAnsi="Times New Roman" w:cs="Simplified Arabic"/>
                <w:i/>
                <w:color w:val="auto"/>
                <w:kern w:val="22"/>
                <w:sz w:val="20"/>
                <w:szCs w:val="22"/>
                <w:rtl/>
                <w:lang w:val="en-GB" w:bidi="ar-EG"/>
              </w:rPr>
            </w:pPr>
            <w:r>
              <w:rPr>
                <w:rFonts w:hAnsi="Times New Roman" w:cs="Simplified Arabic" w:hint="cs"/>
                <w:i/>
                <w:color w:val="auto"/>
                <w:kern w:val="22"/>
                <w:sz w:val="20"/>
                <w:szCs w:val="22"/>
                <w:rtl/>
                <w:lang w:val="en-GB" w:bidi="ar-EG"/>
              </w:rPr>
              <w:t xml:space="preserve">وعلى وجه </w:t>
            </w:r>
            <w:r w:rsidRPr="006024A8">
              <w:rPr>
                <w:rFonts w:hAnsi="Times New Roman" w:cs="Simplified Arabic"/>
                <w:i/>
                <w:color w:val="auto"/>
                <w:kern w:val="22"/>
                <w:sz w:val="20"/>
                <w:szCs w:val="22"/>
                <w:rtl/>
                <w:lang w:val="en-GB"/>
              </w:rPr>
              <w:t>التحديد</w:t>
            </w:r>
            <w:r>
              <w:rPr>
                <w:rFonts w:hAnsi="Times New Roman" w:cs="Simplified Arabic"/>
                <w:i/>
                <w:color w:val="auto"/>
                <w:kern w:val="22"/>
                <w:sz w:val="20"/>
                <w:szCs w:val="22"/>
                <w:rtl/>
                <w:lang w:val="en-GB"/>
              </w:rPr>
              <w:t>،</w:t>
            </w:r>
            <w:r w:rsidRPr="006024A8">
              <w:rPr>
                <w:rFonts w:hAnsi="Times New Roman" w:cs="Simplified Arabic"/>
                <w:i/>
                <w:color w:val="auto"/>
                <w:kern w:val="22"/>
                <w:sz w:val="20"/>
                <w:szCs w:val="22"/>
                <w:rtl/>
                <w:lang w:val="en-GB"/>
              </w:rPr>
              <w:t xml:space="preserve"> فإن </w:t>
            </w:r>
            <w:r w:rsidR="00B72F54">
              <w:rPr>
                <w:rFonts w:hAnsi="Times New Roman" w:cs="Simplified Arabic"/>
                <w:i/>
                <w:color w:val="auto"/>
                <w:kern w:val="22"/>
                <w:sz w:val="20"/>
                <w:szCs w:val="22"/>
                <w:rtl/>
                <w:lang w:val="en-GB"/>
              </w:rPr>
              <w:t>استراتيجي</w:t>
            </w:r>
            <w:r w:rsidRPr="006024A8">
              <w:rPr>
                <w:rFonts w:hAnsi="Times New Roman" w:cs="Simplified Arabic"/>
                <w:i/>
                <w:color w:val="auto"/>
                <w:kern w:val="22"/>
                <w:sz w:val="20"/>
                <w:szCs w:val="22"/>
                <w:rtl/>
                <w:lang w:val="en-GB"/>
              </w:rPr>
              <w:t>ة التنوع البيولوجي المقترحة ل</w:t>
            </w:r>
            <w:r>
              <w:rPr>
                <w:rFonts w:hAnsi="Times New Roman" w:cs="Simplified Arabic" w:hint="cs"/>
                <w:i/>
                <w:color w:val="auto"/>
                <w:kern w:val="22"/>
                <w:sz w:val="20"/>
                <w:szCs w:val="22"/>
                <w:rtl/>
                <w:lang w:val="en-GB" w:bidi="ar-EG"/>
              </w:rPr>
              <w:t xml:space="preserve">لتجديد السابع لموارد </w:t>
            </w:r>
            <w:r w:rsidR="001D7A4C">
              <w:rPr>
                <w:rFonts w:hAnsi="Times New Roman" w:cs="Simplified Arabic"/>
                <w:i/>
                <w:color w:val="auto"/>
                <w:kern w:val="22"/>
                <w:sz w:val="20"/>
                <w:szCs w:val="22"/>
                <w:rtl/>
                <w:lang w:val="en-GB"/>
              </w:rPr>
              <w:t>مرفق البيئة العالمية</w:t>
            </w:r>
            <w:r w:rsidRPr="006024A8">
              <w:rPr>
                <w:rFonts w:hAnsi="Times New Roman" w:cs="Simplified Arabic"/>
                <w:i/>
                <w:color w:val="auto"/>
                <w:kern w:val="22"/>
                <w:sz w:val="20"/>
                <w:szCs w:val="22"/>
                <w:rtl/>
                <w:lang w:val="en-GB"/>
              </w:rPr>
              <w:t xml:space="preserve"> </w:t>
            </w:r>
            <w:r>
              <w:rPr>
                <w:rFonts w:hAnsi="Times New Roman" w:cs="Simplified Arabic" w:hint="cs"/>
                <w:i/>
                <w:color w:val="auto"/>
                <w:kern w:val="22"/>
                <w:sz w:val="20"/>
                <w:szCs w:val="22"/>
                <w:rtl/>
                <w:lang w:val="en-GB"/>
              </w:rPr>
              <w:t>تتضمن</w:t>
            </w:r>
            <w:r w:rsidRPr="006024A8">
              <w:rPr>
                <w:rFonts w:hAnsi="Times New Roman" w:cs="Simplified Arabic"/>
                <w:i/>
                <w:color w:val="auto"/>
                <w:kern w:val="22"/>
                <w:sz w:val="20"/>
                <w:szCs w:val="22"/>
                <w:rtl/>
                <w:lang w:val="en-GB"/>
              </w:rPr>
              <w:t xml:space="preserve"> بشكل كامل نهجا متكاملا لإدارة التنوع البيولوجي </w:t>
            </w:r>
            <w:r>
              <w:rPr>
                <w:rFonts w:hAnsi="Times New Roman" w:cs="Simplified Arabic" w:hint="cs"/>
                <w:i/>
                <w:color w:val="auto"/>
                <w:kern w:val="22"/>
                <w:sz w:val="20"/>
                <w:szCs w:val="22"/>
                <w:rtl/>
                <w:lang w:val="en-GB"/>
              </w:rPr>
              <w:t>يتناول</w:t>
            </w:r>
            <w:r w:rsidRPr="006024A8">
              <w:rPr>
                <w:rFonts w:hAnsi="Times New Roman" w:cs="Simplified Arabic"/>
                <w:i/>
                <w:color w:val="auto"/>
                <w:kern w:val="22"/>
                <w:sz w:val="20"/>
                <w:szCs w:val="22"/>
                <w:rtl/>
                <w:lang w:val="en-GB"/>
              </w:rPr>
              <w:t xml:space="preserve"> بصورة شاملة إطار أوليات البرامج </w:t>
            </w:r>
            <w:r>
              <w:rPr>
                <w:rFonts w:hAnsi="Times New Roman" w:cs="Simplified Arabic" w:hint="cs"/>
                <w:i/>
                <w:color w:val="auto"/>
                <w:kern w:val="22"/>
                <w:sz w:val="20"/>
                <w:szCs w:val="22"/>
                <w:rtl/>
                <w:lang w:val="en-GB"/>
              </w:rPr>
              <w:t>لل</w:t>
            </w:r>
            <w:r w:rsidRPr="006024A8">
              <w:rPr>
                <w:rFonts w:hAnsi="Times New Roman" w:cs="Simplified Arabic"/>
                <w:i/>
                <w:color w:val="auto"/>
                <w:kern w:val="22"/>
                <w:sz w:val="20"/>
                <w:szCs w:val="22"/>
                <w:rtl/>
                <w:lang w:val="en-GB"/>
              </w:rPr>
              <w:t>سنوات الأربع (2018-2022) للتجديد السابع لموارد الصندوق الاستئماني ل</w:t>
            </w:r>
            <w:r w:rsidR="001D7A4C">
              <w:rPr>
                <w:rFonts w:hAnsi="Times New Roman" w:cs="Simplified Arabic"/>
                <w:i/>
                <w:color w:val="auto"/>
                <w:kern w:val="22"/>
                <w:sz w:val="20"/>
                <w:szCs w:val="22"/>
                <w:rtl/>
                <w:lang w:val="en-GB"/>
              </w:rPr>
              <w:t>مرفق البيئة العالمية</w:t>
            </w:r>
            <w:r>
              <w:rPr>
                <w:rFonts w:hAnsi="Times New Roman" w:cs="Simplified Arabic"/>
                <w:i/>
                <w:color w:val="auto"/>
                <w:kern w:val="22"/>
                <w:sz w:val="20"/>
                <w:szCs w:val="22"/>
                <w:rtl/>
                <w:lang w:val="en-GB"/>
              </w:rPr>
              <w:t>،</w:t>
            </w:r>
            <w:r w:rsidRPr="006024A8">
              <w:rPr>
                <w:rFonts w:hAnsi="Times New Roman" w:cs="Simplified Arabic"/>
                <w:i/>
                <w:color w:val="auto"/>
                <w:kern w:val="22"/>
                <w:sz w:val="20"/>
                <w:szCs w:val="22"/>
                <w:rtl/>
                <w:lang w:val="en-GB"/>
              </w:rPr>
              <w:t xml:space="preserve"> كما هو وارد في المرفقين الأول والثاني</w:t>
            </w:r>
            <w:r>
              <w:rPr>
                <w:rFonts w:hAnsi="Times New Roman" w:cs="Simplified Arabic" w:hint="cs"/>
                <w:i/>
                <w:color w:val="auto"/>
                <w:kern w:val="22"/>
                <w:sz w:val="20"/>
                <w:szCs w:val="22"/>
                <w:rtl/>
                <w:lang w:val="en-GB"/>
              </w:rPr>
              <w:t xml:space="preserve"> بالوثيقة </w:t>
            </w:r>
            <w:r w:rsidRPr="006F0156">
              <w:rPr>
                <w:rFonts w:hAnsi="Times New Roman" w:cs="Simplified Arabic"/>
                <w:iCs/>
                <w:color w:val="auto"/>
                <w:kern w:val="22"/>
                <w:sz w:val="20"/>
                <w:szCs w:val="22"/>
                <w:lang w:val="en-GB"/>
              </w:rPr>
              <w:t>CBD</w:t>
            </w:r>
            <w:r>
              <w:rPr>
                <w:rFonts w:hAnsi="Times New Roman" w:cs="Simplified Arabic"/>
                <w:iCs/>
                <w:color w:val="auto"/>
                <w:kern w:val="22"/>
                <w:sz w:val="20"/>
                <w:szCs w:val="22"/>
                <w:lang w:val="en-GB"/>
              </w:rPr>
              <w:t>/</w:t>
            </w:r>
            <w:r w:rsidRPr="006F0156">
              <w:rPr>
                <w:rFonts w:hAnsi="Times New Roman" w:cs="Simplified Arabic"/>
                <w:iCs/>
                <w:color w:val="auto"/>
                <w:kern w:val="22"/>
                <w:sz w:val="20"/>
                <w:szCs w:val="22"/>
                <w:lang w:val="en-GB"/>
              </w:rPr>
              <w:t>COP</w:t>
            </w:r>
            <w:r>
              <w:rPr>
                <w:rFonts w:hAnsi="Times New Roman" w:cs="Simplified Arabic"/>
                <w:iCs/>
                <w:color w:val="auto"/>
                <w:kern w:val="22"/>
                <w:sz w:val="20"/>
                <w:szCs w:val="22"/>
                <w:lang w:val="en-GB"/>
              </w:rPr>
              <w:t>/</w:t>
            </w:r>
            <w:r w:rsidRPr="006F0156">
              <w:rPr>
                <w:rFonts w:hAnsi="Times New Roman" w:cs="Simplified Arabic"/>
                <w:iCs/>
                <w:color w:val="auto"/>
                <w:kern w:val="22"/>
                <w:sz w:val="20"/>
                <w:szCs w:val="22"/>
                <w:lang w:val="en-GB"/>
              </w:rPr>
              <w:t>DEC</w:t>
            </w:r>
            <w:r>
              <w:rPr>
                <w:rFonts w:hAnsi="Times New Roman" w:cs="Simplified Arabic"/>
                <w:iCs/>
                <w:color w:val="auto"/>
                <w:kern w:val="22"/>
                <w:sz w:val="20"/>
                <w:szCs w:val="22"/>
                <w:lang w:val="en-GB"/>
              </w:rPr>
              <w:t>/</w:t>
            </w:r>
            <w:r w:rsidRPr="006F0156">
              <w:rPr>
                <w:rFonts w:hAnsi="Times New Roman" w:cs="Simplified Arabic"/>
                <w:iCs/>
                <w:color w:val="auto"/>
                <w:kern w:val="22"/>
                <w:sz w:val="20"/>
                <w:szCs w:val="22"/>
                <w:lang w:val="en-GB"/>
              </w:rPr>
              <w:t>XIII</w:t>
            </w:r>
            <w:r>
              <w:rPr>
                <w:rFonts w:hAnsi="Times New Roman" w:cs="Simplified Arabic"/>
                <w:iCs/>
                <w:color w:val="auto"/>
                <w:kern w:val="22"/>
                <w:sz w:val="20"/>
                <w:szCs w:val="22"/>
                <w:lang w:val="en-GB"/>
              </w:rPr>
              <w:t>/</w:t>
            </w:r>
            <w:r w:rsidRPr="006F0156">
              <w:rPr>
                <w:rFonts w:hAnsi="Times New Roman" w:cs="Simplified Arabic"/>
                <w:iCs/>
                <w:color w:val="auto"/>
                <w:kern w:val="22"/>
                <w:sz w:val="20"/>
                <w:szCs w:val="22"/>
                <w:lang w:val="en-GB"/>
              </w:rPr>
              <w:t>21</w:t>
            </w:r>
            <w:r w:rsidRPr="006024A8">
              <w:rPr>
                <w:rFonts w:hAnsi="Times New Roman" w:cs="Simplified Arabic"/>
                <w:i/>
                <w:color w:val="auto"/>
                <w:kern w:val="22"/>
                <w:sz w:val="20"/>
                <w:szCs w:val="22"/>
                <w:rtl/>
                <w:lang w:val="en-GB"/>
              </w:rPr>
              <w:t xml:space="preserve">. </w:t>
            </w:r>
            <w:r>
              <w:rPr>
                <w:rFonts w:hAnsi="Times New Roman" w:cs="Simplified Arabic" w:hint="cs"/>
                <w:i/>
                <w:color w:val="auto"/>
                <w:kern w:val="22"/>
                <w:sz w:val="20"/>
                <w:szCs w:val="22"/>
                <w:rtl/>
                <w:lang w:val="en-GB"/>
              </w:rPr>
              <w:t>و</w:t>
            </w:r>
            <w:r w:rsidRPr="006024A8">
              <w:rPr>
                <w:rFonts w:hAnsi="Times New Roman" w:cs="Simplified Arabic"/>
                <w:i/>
                <w:color w:val="auto"/>
                <w:kern w:val="22"/>
                <w:sz w:val="20"/>
                <w:szCs w:val="22"/>
                <w:rtl/>
                <w:lang w:val="en-GB"/>
              </w:rPr>
              <w:t xml:space="preserve">كما تم صياغته حاليا في </w:t>
            </w:r>
            <w:r>
              <w:rPr>
                <w:rFonts w:hAnsi="Times New Roman" w:cs="Simplified Arabic" w:hint="cs"/>
                <w:i/>
                <w:color w:val="auto"/>
                <w:kern w:val="22"/>
                <w:sz w:val="20"/>
                <w:szCs w:val="22"/>
                <w:rtl/>
                <w:lang w:val="en-GB"/>
              </w:rPr>
              <w:t>اتجاهات البرمجة</w:t>
            </w:r>
            <w:r w:rsidRPr="006024A8">
              <w:rPr>
                <w:rFonts w:hAnsi="Times New Roman" w:cs="Simplified Arabic"/>
                <w:i/>
                <w:color w:val="auto"/>
                <w:kern w:val="22"/>
                <w:sz w:val="20"/>
                <w:szCs w:val="22"/>
                <w:rtl/>
                <w:lang w:val="en-GB"/>
              </w:rPr>
              <w:t xml:space="preserve"> المقترحة</w:t>
            </w:r>
            <w:r>
              <w:rPr>
                <w:rFonts w:hAnsi="Times New Roman" w:cs="Simplified Arabic" w:hint="cs"/>
                <w:i/>
                <w:color w:val="auto"/>
                <w:kern w:val="22"/>
                <w:sz w:val="20"/>
                <w:szCs w:val="22"/>
                <w:rtl/>
                <w:lang w:val="en-GB"/>
              </w:rPr>
              <w:t xml:space="preserve"> للتجديد السابع لموارد </w:t>
            </w:r>
            <w:r w:rsidR="001D7A4C">
              <w:rPr>
                <w:rFonts w:hAnsi="Times New Roman" w:cs="Simplified Arabic" w:hint="cs"/>
                <w:i/>
                <w:color w:val="auto"/>
                <w:kern w:val="22"/>
                <w:sz w:val="20"/>
                <w:szCs w:val="22"/>
                <w:rtl/>
                <w:lang w:val="en-GB"/>
              </w:rPr>
              <w:t>مرفق البيئة العالمية</w:t>
            </w:r>
            <w:r>
              <w:rPr>
                <w:rFonts w:hAnsi="Times New Roman" w:cs="Simplified Arabic"/>
                <w:i/>
                <w:color w:val="auto"/>
                <w:kern w:val="22"/>
                <w:sz w:val="20"/>
                <w:szCs w:val="22"/>
                <w:rtl/>
                <w:lang w:val="en-GB"/>
              </w:rPr>
              <w:t>،</w:t>
            </w:r>
            <w:r w:rsidRPr="006024A8">
              <w:rPr>
                <w:rFonts w:hAnsi="Times New Roman" w:cs="Simplified Arabic"/>
                <w:i/>
                <w:color w:val="auto"/>
                <w:kern w:val="22"/>
                <w:sz w:val="20"/>
                <w:szCs w:val="22"/>
                <w:rtl/>
                <w:lang w:val="en-GB"/>
              </w:rPr>
              <w:t xml:space="preserve"> </w:t>
            </w:r>
            <w:r>
              <w:rPr>
                <w:rFonts w:hAnsi="Times New Roman" w:cs="Simplified Arabic" w:hint="cs"/>
                <w:i/>
                <w:color w:val="auto"/>
                <w:kern w:val="22"/>
                <w:sz w:val="20"/>
                <w:szCs w:val="22"/>
                <w:rtl/>
                <w:lang w:val="en-GB"/>
              </w:rPr>
              <w:t>يحظى</w:t>
            </w:r>
            <w:r w:rsidRPr="006024A8">
              <w:rPr>
                <w:rFonts w:hAnsi="Times New Roman" w:cs="Simplified Arabic"/>
                <w:i/>
                <w:color w:val="auto"/>
                <w:kern w:val="22"/>
                <w:sz w:val="20"/>
                <w:szCs w:val="22"/>
                <w:rtl/>
                <w:lang w:val="en-GB"/>
              </w:rPr>
              <w:t xml:space="preserve"> تنفيذ إطار عمل أولويات البرامج </w:t>
            </w:r>
            <w:r>
              <w:rPr>
                <w:rFonts w:hAnsi="Times New Roman" w:cs="Simplified Arabic" w:hint="cs"/>
                <w:i/>
                <w:color w:val="auto"/>
                <w:kern w:val="22"/>
                <w:sz w:val="20"/>
                <w:szCs w:val="22"/>
                <w:rtl/>
                <w:lang w:val="en-GB"/>
              </w:rPr>
              <w:t>في التجديد ال</w:t>
            </w:r>
            <w:r w:rsidR="00B72F54">
              <w:rPr>
                <w:rFonts w:hAnsi="Times New Roman" w:cs="Simplified Arabic" w:hint="cs"/>
                <w:i/>
                <w:color w:val="auto"/>
                <w:kern w:val="22"/>
                <w:sz w:val="20"/>
                <w:szCs w:val="22"/>
                <w:rtl/>
                <w:lang w:val="en-GB"/>
              </w:rPr>
              <w:t>س</w:t>
            </w:r>
            <w:r>
              <w:rPr>
                <w:rFonts w:hAnsi="Times New Roman" w:cs="Simplified Arabic" w:hint="cs"/>
                <w:i/>
                <w:color w:val="auto"/>
                <w:kern w:val="22"/>
                <w:sz w:val="20"/>
                <w:szCs w:val="22"/>
                <w:rtl/>
                <w:lang w:val="en-GB"/>
              </w:rPr>
              <w:t xml:space="preserve">ابع </w:t>
            </w:r>
            <w:r w:rsidR="00B72F54">
              <w:rPr>
                <w:rFonts w:hAnsi="Times New Roman" w:cs="Simplified Arabic" w:hint="cs"/>
                <w:i/>
                <w:color w:val="auto"/>
                <w:kern w:val="22"/>
                <w:sz w:val="20"/>
                <w:szCs w:val="22"/>
                <w:rtl/>
                <w:lang w:val="en-GB"/>
              </w:rPr>
              <w:t>لموارد</w:t>
            </w:r>
            <w:r>
              <w:rPr>
                <w:rFonts w:hAnsi="Times New Roman" w:cs="Simplified Arabic" w:hint="cs"/>
                <w:i/>
                <w:color w:val="auto"/>
                <w:kern w:val="22"/>
                <w:sz w:val="20"/>
                <w:szCs w:val="22"/>
                <w:rtl/>
                <w:lang w:val="en-GB"/>
              </w:rPr>
              <w:t xml:space="preserve"> الصندوق الصادر عن الاجتماع الثالث عشر لمؤتمر الأطراف في اتفاقية التنوع البيولوجي بدعم </w:t>
            </w:r>
            <w:r w:rsidRPr="006024A8">
              <w:rPr>
                <w:rFonts w:hAnsi="Times New Roman" w:cs="Simplified Arabic"/>
                <w:i/>
                <w:color w:val="auto"/>
                <w:kern w:val="22"/>
                <w:sz w:val="20"/>
                <w:szCs w:val="22"/>
                <w:rtl/>
                <w:lang w:val="en-GB"/>
              </w:rPr>
              <w:t xml:space="preserve">من خلال </w:t>
            </w:r>
            <w:r w:rsidR="00B72F54">
              <w:rPr>
                <w:rFonts w:hAnsi="Times New Roman" w:cs="Simplified Arabic"/>
                <w:i/>
                <w:color w:val="auto"/>
                <w:kern w:val="22"/>
                <w:sz w:val="20"/>
                <w:szCs w:val="22"/>
                <w:rtl/>
                <w:lang w:val="en-GB"/>
              </w:rPr>
              <w:t>استراتيجي</w:t>
            </w:r>
            <w:r w:rsidRPr="006024A8">
              <w:rPr>
                <w:rFonts w:hAnsi="Times New Roman" w:cs="Simplified Arabic"/>
                <w:i/>
                <w:color w:val="auto"/>
                <w:kern w:val="22"/>
                <w:sz w:val="20"/>
                <w:szCs w:val="22"/>
                <w:rtl/>
                <w:lang w:val="en-GB"/>
              </w:rPr>
              <w:t>ة التنوع البيولوجي المقترحة ل</w:t>
            </w:r>
            <w:r>
              <w:rPr>
                <w:rFonts w:hAnsi="Times New Roman" w:cs="Simplified Arabic" w:hint="cs"/>
                <w:i/>
                <w:color w:val="auto"/>
                <w:kern w:val="22"/>
                <w:sz w:val="20"/>
                <w:szCs w:val="22"/>
                <w:rtl/>
                <w:lang w:val="en-GB" w:bidi="ar-EG"/>
              </w:rPr>
              <w:t xml:space="preserve">لتجديد السابع لموارد </w:t>
            </w:r>
            <w:r w:rsidR="001D7A4C">
              <w:rPr>
                <w:rFonts w:hAnsi="Times New Roman" w:cs="Simplified Arabic"/>
                <w:i/>
                <w:color w:val="auto"/>
                <w:kern w:val="22"/>
                <w:sz w:val="20"/>
                <w:szCs w:val="22"/>
                <w:rtl/>
                <w:lang w:val="en-GB"/>
              </w:rPr>
              <w:t>مرفق البيئة العالمية</w:t>
            </w:r>
            <w:r w:rsidRPr="006024A8">
              <w:rPr>
                <w:rFonts w:hAnsi="Times New Roman" w:cs="Simplified Arabic"/>
                <w:i/>
                <w:color w:val="auto"/>
                <w:kern w:val="22"/>
                <w:sz w:val="20"/>
                <w:szCs w:val="22"/>
                <w:rtl/>
                <w:lang w:val="en-GB"/>
              </w:rPr>
              <w:t xml:space="preserve"> إلى جانب ثلاثة برامج </w:t>
            </w:r>
            <w:r>
              <w:rPr>
                <w:rFonts w:hAnsi="Times New Roman" w:cs="Simplified Arabic" w:hint="cs"/>
                <w:i/>
                <w:color w:val="auto"/>
                <w:kern w:val="22"/>
                <w:sz w:val="20"/>
                <w:szCs w:val="22"/>
                <w:rtl/>
                <w:lang w:val="en-GB"/>
              </w:rPr>
              <w:t>للأثر</w:t>
            </w:r>
            <w:r w:rsidRPr="006024A8">
              <w:rPr>
                <w:rFonts w:hAnsi="Times New Roman" w:cs="Simplified Arabic"/>
                <w:i/>
                <w:color w:val="auto"/>
                <w:kern w:val="22"/>
                <w:sz w:val="20"/>
                <w:szCs w:val="22"/>
                <w:rtl/>
                <w:lang w:val="en-GB"/>
              </w:rPr>
              <w:t xml:space="preserve"> تسعى إلى تحقيق </w:t>
            </w:r>
            <w:r>
              <w:rPr>
                <w:rFonts w:hAnsi="Times New Roman" w:cs="Simplified Arabic" w:hint="cs"/>
                <w:i/>
                <w:color w:val="auto"/>
                <w:kern w:val="22"/>
                <w:sz w:val="20"/>
                <w:szCs w:val="22"/>
                <w:rtl/>
                <w:lang w:val="en-GB"/>
              </w:rPr>
              <w:t>أثر</w:t>
            </w:r>
            <w:r w:rsidRPr="006024A8">
              <w:rPr>
                <w:rFonts w:hAnsi="Times New Roman" w:cs="Simplified Arabic"/>
                <w:i/>
                <w:color w:val="auto"/>
                <w:kern w:val="22"/>
                <w:sz w:val="20"/>
                <w:szCs w:val="22"/>
                <w:rtl/>
                <w:lang w:val="en-GB"/>
              </w:rPr>
              <w:t xml:space="preserve"> على نطاق واسع من خلال معالجة العوامل الأساسية الرئيسية </w:t>
            </w:r>
            <w:r>
              <w:rPr>
                <w:rFonts w:hAnsi="Times New Roman" w:cs="Simplified Arabic" w:hint="cs"/>
                <w:i/>
                <w:color w:val="auto"/>
                <w:kern w:val="22"/>
                <w:sz w:val="20"/>
                <w:szCs w:val="22"/>
                <w:rtl/>
                <w:lang w:val="en-GB"/>
              </w:rPr>
              <w:t xml:space="preserve">الدافعة </w:t>
            </w:r>
            <w:r w:rsidRPr="006024A8">
              <w:rPr>
                <w:rFonts w:hAnsi="Times New Roman" w:cs="Simplified Arabic"/>
                <w:i/>
                <w:color w:val="auto"/>
                <w:kern w:val="22"/>
                <w:sz w:val="20"/>
                <w:szCs w:val="22"/>
                <w:rtl/>
                <w:lang w:val="en-GB"/>
              </w:rPr>
              <w:t xml:space="preserve">لفقدان التنوع البيولوجي </w:t>
            </w:r>
            <w:r>
              <w:rPr>
                <w:rFonts w:hAnsi="Times New Roman" w:cs="Simplified Arabic" w:hint="cs"/>
                <w:i/>
                <w:color w:val="auto"/>
                <w:kern w:val="22"/>
                <w:sz w:val="20"/>
                <w:szCs w:val="22"/>
                <w:rtl/>
                <w:lang w:val="en-GB"/>
              </w:rPr>
              <w:t>فضلا عن</w:t>
            </w:r>
            <w:r w:rsidRPr="006024A8">
              <w:rPr>
                <w:rFonts w:hAnsi="Times New Roman" w:cs="Simplified Arabic"/>
                <w:i/>
                <w:color w:val="auto"/>
                <w:kern w:val="22"/>
                <w:sz w:val="20"/>
                <w:szCs w:val="22"/>
                <w:rtl/>
                <w:lang w:val="en-GB"/>
              </w:rPr>
              <w:t xml:space="preserve"> </w:t>
            </w:r>
            <w:r w:rsidR="00CD6186">
              <w:rPr>
                <w:rFonts w:hAnsi="Times New Roman" w:cs="Simplified Arabic" w:hint="cs"/>
                <w:i/>
                <w:color w:val="auto"/>
                <w:kern w:val="22"/>
                <w:sz w:val="20"/>
                <w:szCs w:val="22"/>
                <w:rtl/>
                <w:lang w:val="en-GB"/>
              </w:rPr>
              <w:t>العوامل الدافعة</w:t>
            </w:r>
            <w:r>
              <w:rPr>
                <w:rFonts w:hAnsi="Times New Roman" w:cs="Simplified Arabic"/>
                <w:i/>
                <w:color w:val="auto"/>
                <w:kern w:val="22"/>
                <w:sz w:val="20"/>
                <w:szCs w:val="22"/>
                <w:rtl/>
                <w:lang w:val="en-GB"/>
              </w:rPr>
              <w:t>/</w:t>
            </w:r>
            <w:r w:rsidRPr="006024A8">
              <w:rPr>
                <w:rFonts w:hAnsi="Times New Roman" w:cs="Simplified Arabic"/>
                <w:i/>
                <w:color w:val="auto"/>
                <w:kern w:val="22"/>
                <w:sz w:val="20"/>
                <w:szCs w:val="22"/>
                <w:rtl/>
                <w:lang w:val="en-GB"/>
              </w:rPr>
              <w:t xml:space="preserve">الضغوط المباشرة. </w:t>
            </w:r>
            <w:r w:rsidR="00CD6186">
              <w:rPr>
                <w:rFonts w:hAnsi="Times New Roman" w:cs="Simplified Arabic" w:hint="cs"/>
                <w:i/>
                <w:color w:val="auto"/>
                <w:kern w:val="22"/>
                <w:sz w:val="20"/>
                <w:szCs w:val="22"/>
                <w:rtl/>
                <w:lang w:val="en-GB"/>
              </w:rPr>
              <w:t xml:space="preserve">وهي توفر </w:t>
            </w:r>
            <w:r w:rsidRPr="006024A8">
              <w:rPr>
                <w:rFonts w:hAnsi="Times New Roman" w:cs="Simplified Arabic"/>
                <w:i/>
                <w:color w:val="auto"/>
                <w:kern w:val="22"/>
                <w:sz w:val="20"/>
                <w:szCs w:val="22"/>
                <w:rtl/>
                <w:lang w:val="en-GB"/>
              </w:rPr>
              <w:t>معا</w:t>
            </w:r>
            <w:r w:rsidR="00CD6186">
              <w:rPr>
                <w:rFonts w:hAnsi="Times New Roman" w:cs="Simplified Arabic" w:hint="cs"/>
                <w:i/>
                <w:color w:val="auto"/>
                <w:kern w:val="22"/>
                <w:sz w:val="20"/>
                <w:szCs w:val="22"/>
                <w:rtl/>
                <w:lang w:val="en-GB"/>
              </w:rPr>
              <w:t xml:space="preserve"> </w:t>
            </w:r>
            <w:r w:rsidRPr="006024A8">
              <w:rPr>
                <w:rFonts w:hAnsi="Times New Roman" w:cs="Simplified Arabic"/>
                <w:i/>
                <w:color w:val="auto"/>
                <w:kern w:val="22"/>
                <w:sz w:val="20"/>
                <w:szCs w:val="22"/>
                <w:rtl/>
                <w:lang w:val="en-GB"/>
              </w:rPr>
              <w:t xml:space="preserve">استجابة </w:t>
            </w:r>
            <w:r w:rsidR="00B72F54">
              <w:rPr>
                <w:rFonts w:hAnsi="Times New Roman" w:cs="Simplified Arabic"/>
                <w:i/>
                <w:color w:val="auto"/>
                <w:kern w:val="22"/>
                <w:sz w:val="20"/>
                <w:szCs w:val="22"/>
                <w:rtl/>
                <w:lang w:val="en-GB"/>
              </w:rPr>
              <w:t>استراتيجي</w:t>
            </w:r>
            <w:r w:rsidRPr="006024A8">
              <w:rPr>
                <w:rFonts w:hAnsi="Times New Roman" w:cs="Simplified Arabic"/>
                <w:i/>
                <w:color w:val="auto"/>
                <w:kern w:val="22"/>
                <w:sz w:val="20"/>
                <w:szCs w:val="22"/>
                <w:rtl/>
                <w:lang w:val="en-GB"/>
              </w:rPr>
              <w:t xml:space="preserve">ة شاملة لأبرز </w:t>
            </w:r>
            <w:r w:rsidR="00CD6186">
              <w:rPr>
                <w:rFonts w:hAnsi="Times New Roman" w:cs="Simplified Arabic" w:hint="cs"/>
                <w:i/>
                <w:color w:val="auto"/>
                <w:kern w:val="22"/>
                <w:sz w:val="20"/>
                <w:szCs w:val="22"/>
                <w:rtl/>
                <w:lang w:val="en-GB"/>
              </w:rPr>
              <w:t>العوامل الدافعة</w:t>
            </w:r>
            <w:r w:rsidR="00CD6186">
              <w:rPr>
                <w:rFonts w:hAnsi="Times New Roman" w:cs="Simplified Arabic"/>
                <w:i/>
                <w:color w:val="auto"/>
                <w:kern w:val="22"/>
                <w:sz w:val="20"/>
                <w:szCs w:val="22"/>
                <w:rtl/>
                <w:lang w:val="en-GB"/>
              </w:rPr>
              <w:t>/</w:t>
            </w:r>
            <w:r w:rsidR="00CD6186" w:rsidRPr="006024A8">
              <w:rPr>
                <w:rFonts w:hAnsi="Times New Roman" w:cs="Simplified Arabic"/>
                <w:i/>
                <w:color w:val="auto"/>
                <w:kern w:val="22"/>
                <w:sz w:val="20"/>
                <w:szCs w:val="22"/>
                <w:rtl/>
                <w:lang w:val="en-GB"/>
              </w:rPr>
              <w:t xml:space="preserve">الضغوط </w:t>
            </w:r>
            <w:r w:rsidR="00CD6186">
              <w:rPr>
                <w:rFonts w:hAnsi="Times New Roman" w:cs="Simplified Arabic" w:hint="cs"/>
                <w:i/>
                <w:color w:val="auto"/>
                <w:kern w:val="22"/>
                <w:sz w:val="20"/>
                <w:szCs w:val="22"/>
                <w:rtl/>
                <w:lang w:val="en-GB"/>
              </w:rPr>
              <w:t>المباشرة لفقدان</w:t>
            </w:r>
            <w:r w:rsidRPr="006024A8">
              <w:rPr>
                <w:rFonts w:hAnsi="Times New Roman" w:cs="Simplified Arabic"/>
                <w:i/>
                <w:color w:val="auto"/>
                <w:kern w:val="22"/>
                <w:sz w:val="20"/>
                <w:szCs w:val="22"/>
                <w:rtl/>
                <w:lang w:val="en-GB"/>
              </w:rPr>
              <w:t xml:space="preserve"> التنوع البيولوجي.</w:t>
            </w:r>
          </w:p>
        </w:tc>
      </w:tr>
      <w:tr w:rsidR="00CD6186" w:rsidRPr="0098264C" w:rsidTr="00084CAD">
        <w:trPr>
          <w:trHeight w:val="395"/>
        </w:trPr>
        <w:tc>
          <w:tcPr>
            <w:tcW w:w="4834" w:type="dxa"/>
            <w:tcBorders>
              <w:bottom w:val="single" w:sz="4" w:space="0" w:color="auto"/>
            </w:tcBorders>
            <w:shd w:val="clear" w:color="auto" w:fill="auto"/>
          </w:tcPr>
          <w:p w:rsidR="00CD6186" w:rsidRPr="0098264C" w:rsidRDefault="00CD6186" w:rsidP="009C1DF8">
            <w:pPr>
              <w:pStyle w:val="Corpo"/>
              <w:pBdr>
                <w:top w:val="none" w:sz="0" w:space="0" w:color="auto"/>
                <w:left w:val="none" w:sz="0" w:space="0" w:color="auto"/>
                <w:bottom w:val="none" w:sz="0" w:space="0" w:color="auto"/>
                <w:right w:val="none" w:sz="0" w:space="0" w:color="auto"/>
                <w:bar w:val="none" w:sz="0" w:color="auto"/>
              </w:pBdr>
              <w:tabs>
                <w:tab w:val="left" w:pos="900"/>
              </w:tabs>
              <w:bidi/>
              <w:rPr>
                <w:rFonts w:hAnsi="Times New Roman" w:cs="Simplified Arabic"/>
                <w:color w:val="auto"/>
                <w:kern w:val="22"/>
                <w:sz w:val="20"/>
                <w:szCs w:val="22"/>
                <w:lang w:val="en-GB"/>
              </w:rPr>
            </w:pPr>
            <w:r w:rsidRPr="00523070">
              <w:rPr>
                <w:rFonts w:hAnsi="Times New Roman" w:cs="Simplified Arabic" w:hint="cs"/>
                <w:i/>
                <w:iCs/>
                <w:color w:val="auto"/>
                <w:kern w:val="22"/>
                <w:sz w:val="20"/>
                <w:szCs w:val="22"/>
                <w:rtl/>
                <w:lang w:val="en-GB"/>
              </w:rPr>
              <w:t>يلاحظ</w:t>
            </w:r>
            <w:r>
              <w:rPr>
                <w:rFonts w:hAnsi="Times New Roman" w:cs="Simplified Arabic" w:hint="cs"/>
                <w:color w:val="auto"/>
                <w:kern w:val="22"/>
                <w:sz w:val="20"/>
                <w:szCs w:val="22"/>
                <w:rtl/>
                <w:lang w:val="en-GB"/>
              </w:rPr>
              <w:t xml:space="preserve"> </w:t>
            </w:r>
            <w:r w:rsidRPr="00523070">
              <w:rPr>
                <w:rFonts w:hAnsi="Times New Roman" w:cs="Simplified Arabic" w:hint="cs"/>
                <w:color w:val="auto"/>
                <w:kern w:val="22"/>
                <w:sz w:val="20"/>
                <w:szCs w:val="22"/>
                <w:rtl/>
                <w:lang w:val="en-GB"/>
              </w:rPr>
              <w:t xml:space="preserve">التقييم الأولي لخطة الاعتماد، </w:t>
            </w:r>
            <w:r>
              <w:rPr>
                <w:rFonts w:hAnsi="Times New Roman" w:cs="Simplified Arabic" w:hint="cs"/>
                <w:color w:val="auto"/>
                <w:kern w:val="22"/>
                <w:sz w:val="20"/>
                <w:szCs w:val="22"/>
                <w:rtl/>
                <w:lang w:val="en-GB"/>
              </w:rPr>
              <w:t xml:space="preserve">يطلب إلى </w:t>
            </w:r>
            <w:r w:rsidR="001D7A4C">
              <w:rPr>
                <w:rFonts w:hAnsi="Times New Roman" w:cs="Simplified Arabic" w:hint="cs"/>
                <w:color w:val="auto"/>
                <w:kern w:val="22"/>
                <w:sz w:val="20"/>
                <w:szCs w:val="22"/>
                <w:rtl/>
                <w:lang w:val="en-GB"/>
              </w:rPr>
              <w:t>مرفق البيئة العالمية</w:t>
            </w:r>
            <w:r w:rsidRPr="00523070">
              <w:rPr>
                <w:rFonts w:hAnsi="Times New Roman" w:cs="Simplified Arabic" w:hint="cs"/>
                <w:color w:val="auto"/>
                <w:kern w:val="22"/>
                <w:sz w:val="20"/>
                <w:szCs w:val="22"/>
                <w:rtl/>
                <w:lang w:val="en-GB"/>
              </w:rPr>
              <w:t xml:space="preserve"> أن ينظر في تحسين طرقة للحصول بما في ذلك التمكين من مشاركة عدد من الوكالات الوطنية الأخرى من البلدان النامية استنادا إلى خبراته الخاصة بما في ذلك استنتاجات هذا التقييم ومراعاة خبرات الصكوك المالية الدولية الأخرى ذات الصلة بطرائق الحصول</w:t>
            </w:r>
            <w:r>
              <w:rPr>
                <w:rFonts w:hAnsi="Times New Roman" w:cs="Simplified Arabic" w:hint="cs"/>
                <w:color w:val="auto"/>
                <w:kern w:val="22"/>
                <w:sz w:val="20"/>
                <w:szCs w:val="22"/>
                <w:rtl/>
                <w:lang w:val="en-GB"/>
              </w:rPr>
              <w:t>.</w:t>
            </w:r>
          </w:p>
        </w:tc>
        <w:tc>
          <w:tcPr>
            <w:tcW w:w="4904" w:type="dxa"/>
            <w:tcBorders>
              <w:bottom w:val="single" w:sz="4" w:space="0" w:color="auto"/>
            </w:tcBorders>
            <w:shd w:val="clear" w:color="auto" w:fill="auto"/>
          </w:tcPr>
          <w:p w:rsidR="00CD6186" w:rsidRDefault="00CD6186" w:rsidP="009C6C29">
            <w:pPr>
              <w:pStyle w:val="Corpo"/>
              <w:pBdr>
                <w:top w:val="none" w:sz="0" w:space="0" w:color="auto"/>
                <w:left w:val="none" w:sz="0" w:space="0" w:color="auto"/>
                <w:bottom w:val="none" w:sz="0" w:space="0" w:color="auto"/>
                <w:right w:val="none" w:sz="0" w:space="0" w:color="auto"/>
                <w:bar w:val="none" w:sz="0" w:color="auto"/>
              </w:pBdr>
              <w:bidi/>
              <w:spacing w:after="240"/>
              <w:jc w:val="both"/>
              <w:rPr>
                <w:rFonts w:hAnsi="Times New Roman" w:cs="Simplified Arabic"/>
                <w:i/>
                <w:color w:val="auto"/>
                <w:kern w:val="22"/>
                <w:sz w:val="20"/>
                <w:szCs w:val="22"/>
                <w:rtl/>
                <w:lang w:val="en-GB"/>
              </w:rPr>
            </w:pPr>
            <w:r>
              <w:rPr>
                <w:rFonts w:hAnsi="Times New Roman" w:cs="Simplified Arabic" w:hint="cs"/>
                <w:i/>
                <w:color w:val="auto"/>
                <w:kern w:val="22"/>
                <w:sz w:val="20"/>
                <w:szCs w:val="22"/>
                <w:rtl/>
                <w:lang w:val="en-GB" w:bidi="ar-EG"/>
              </w:rPr>
              <w:t xml:space="preserve">استعرض مجلس </w:t>
            </w:r>
            <w:r w:rsidR="001D7A4C">
              <w:rPr>
                <w:rFonts w:hAnsi="Times New Roman" w:cs="Simplified Arabic" w:hint="cs"/>
                <w:i/>
                <w:color w:val="auto"/>
                <w:kern w:val="22"/>
                <w:sz w:val="20"/>
                <w:szCs w:val="22"/>
                <w:rtl/>
                <w:lang w:val="en-GB" w:bidi="ar-EG"/>
              </w:rPr>
              <w:t>مرفق البيئة العالمية</w:t>
            </w:r>
            <w:r>
              <w:rPr>
                <w:rFonts w:hAnsi="Times New Roman" w:cs="Simplified Arabic" w:hint="cs"/>
                <w:i/>
                <w:color w:val="auto"/>
                <w:kern w:val="22"/>
                <w:sz w:val="20"/>
                <w:szCs w:val="22"/>
                <w:rtl/>
                <w:lang w:val="en-GB" w:bidi="ar-EG"/>
              </w:rPr>
              <w:t xml:space="preserve"> في اجتماعه الخمسين المعقود في يونيو/حزيران 2016</w:t>
            </w:r>
            <w:r w:rsidRPr="006024A8">
              <w:rPr>
                <w:rFonts w:hAnsi="Times New Roman" w:cs="Simplified Arabic"/>
                <w:i/>
                <w:color w:val="auto"/>
                <w:kern w:val="22"/>
                <w:sz w:val="20"/>
                <w:szCs w:val="22"/>
                <w:rtl/>
                <w:lang w:val="en-GB"/>
              </w:rPr>
              <w:t xml:space="preserve"> تحليل الأمانة لتغطية وفعالية شبكة </w:t>
            </w:r>
            <w:r w:rsidR="001D7A4C">
              <w:rPr>
                <w:rFonts w:hAnsi="Times New Roman" w:cs="Simplified Arabic"/>
                <w:i/>
                <w:color w:val="auto"/>
                <w:kern w:val="22"/>
                <w:sz w:val="20"/>
                <w:szCs w:val="22"/>
                <w:rtl/>
                <w:lang w:val="en-GB"/>
              </w:rPr>
              <w:t>مرفق البيئة العالمية</w:t>
            </w:r>
            <w:r w:rsidRPr="006024A8">
              <w:rPr>
                <w:rFonts w:hAnsi="Times New Roman" w:cs="Simplified Arabic"/>
                <w:i/>
                <w:color w:val="auto"/>
                <w:kern w:val="22"/>
                <w:sz w:val="20"/>
                <w:szCs w:val="22"/>
                <w:rtl/>
                <w:lang w:val="en-GB"/>
              </w:rPr>
              <w:t xml:space="preserve"> المكونة من 18 وكالة (</w:t>
            </w:r>
            <w:r w:rsidRPr="00CD6186">
              <w:rPr>
                <w:rFonts w:hAnsi="Times New Roman" w:cs="Simplified Arabic"/>
                <w:iCs/>
                <w:color w:val="auto"/>
                <w:kern w:val="22"/>
                <w:sz w:val="20"/>
                <w:szCs w:val="22"/>
                <w:lang w:val="en-GB"/>
              </w:rPr>
              <w:t>GEF/C.50/07</w:t>
            </w:r>
            <w:r w:rsidRPr="006024A8">
              <w:rPr>
                <w:rFonts w:hAnsi="Times New Roman" w:cs="Simplified Arabic"/>
                <w:i/>
                <w:color w:val="auto"/>
                <w:kern w:val="22"/>
                <w:sz w:val="20"/>
                <w:szCs w:val="22"/>
                <w:rtl/>
                <w:lang w:val="en-GB"/>
              </w:rPr>
              <w:t>)</w:t>
            </w:r>
            <w:r>
              <w:rPr>
                <w:rFonts w:hAnsi="Times New Roman" w:cs="Simplified Arabic"/>
                <w:i/>
                <w:color w:val="auto"/>
                <w:kern w:val="22"/>
                <w:sz w:val="20"/>
                <w:szCs w:val="22"/>
                <w:rtl/>
                <w:lang w:val="en-GB"/>
              </w:rPr>
              <w:t>،</w:t>
            </w:r>
            <w:r w:rsidRPr="006024A8">
              <w:rPr>
                <w:rFonts w:hAnsi="Times New Roman" w:cs="Simplified Arabic"/>
                <w:i/>
                <w:color w:val="auto"/>
                <w:kern w:val="22"/>
                <w:sz w:val="20"/>
                <w:szCs w:val="22"/>
                <w:rtl/>
                <w:lang w:val="en-GB"/>
              </w:rPr>
              <w:t xml:space="preserve"> </w:t>
            </w:r>
            <w:r w:rsidRPr="006024A8">
              <w:rPr>
                <w:rFonts w:hAnsi="Times New Roman" w:cs="Simplified Arabic"/>
                <w:color w:val="auto"/>
                <w:kern w:val="22"/>
                <w:sz w:val="20"/>
                <w:szCs w:val="22"/>
                <w:rtl/>
                <w:lang w:val="en-GB"/>
              </w:rPr>
              <w:t>وتقييم</w:t>
            </w:r>
            <w:r w:rsidRPr="006024A8">
              <w:rPr>
                <w:rFonts w:hAnsi="Times New Roman" w:cs="Simplified Arabic"/>
                <w:i/>
                <w:color w:val="auto"/>
                <w:kern w:val="22"/>
                <w:sz w:val="20"/>
                <w:szCs w:val="22"/>
                <w:rtl/>
                <w:lang w:val="en-GB"/>
              </w:rPr>
              <w:t xml:space="preserve"> </w:t>
            </w:r>
            <w:r>
              <w:rPr>
                <w:rFonts w:hAnsi="Times New Roman" w:cs="Simplified Arabic" w:hint="cs"/>
                <w:i/>
                <w:color w:val="auto"/>
                <w:kern w:val="22"/>
                <w:sz w:val="20"/>
                <w:szCs w:val="22"/>
                <w:rtl/>
                <w:lang w:val="en-GB"/>
              </w:rPr>
              <w:t xml:space="preserve">عن </w:t>
            </w:r>
            <w:r w:rsidRPr="006024A8">
              <w:rPr>
                <w:rFonts w:hAnsi="Times New Roman" w:cs="Simplified Arabic"/>
                <w:i/>
                <w:color w:val="auto"/>
                <w:kern w:val="22"/>
                <w:sz w:val="20"/>
                <w:szCs w:val="22"/>
                <w:rtl/>
                <w:lang w:val="en-GB"/>
              </w:rPr>
              <w:t xml:space="preserve">توسع شراكة </w:t>
            </w:r>
            <w:r w:rsidR="001D7A4C">
              <w:rPr>
                <w:rFonts w:hAnsi="Times New Roman" w:cs="Simplified Arabic"/>
                <w:i/>
                <w:color w:val="auto"/>
                <w:kern w:val="22"/>
                <w:sz w:val="20"/>
                <w:szCs w:val="22"/>
                <w:rtl/>
                <w:lang w:val="en-GB"/>
              </w:rPr>
              <w:t>مرفق البيئة العالمية</w:t>
            </w:r>
            <w:r>
              <w:rPr>
                <w:rFonts w:hAnsi="Times New Roman" w:cs="Simplified Arabic" w:hint="cs"/>
                <w:i/>
                <w:color w:val="auto"/>
                <w:kern w:val="22"/>
                <w:sz w:val="20"/>
                <w:szCs w:val="22"/>
                <w:rtl/>
                <w:lang w:val="en-GB"/>
              </w:rPr>
              <w:t xml:space="preserve"> أجراه</w:t>
            </w:r>
            <w:r w:rsidRPr="006024A8">
              <w:rPr>
                <w:rFonts w:hAnsi="Times New Roman" w:cs="Simplified Arabic"/>
                <w:i/>
                <w:color w:val="auto"/>
                <w:kern w:val="22"/>
                <w:sz w:val="20"/>
                <w:szCs w:val="22"/>
                <w:rtl/>
                <w:lang w:val="en-GB"/>
              </w:rPr>
              <w:t xml:space="preserve"> مكتب التقييم المستقل (</w:t>
            </w:r>
            <w:r w:rsidRPr="00CD6186">
              <w:rPr>
                <w:rFonts w:hAnsi="Times New Roman" w:cs="Simplified Arabic"/>
                <w:iCs/>
                <w:color w:val="auto"/>
                <w:kern w:val="22"/>
                <w:sz w:val="20"/>
                <w:szCs w:val="22"/>
                <w:lang w:val="en-GB"/>
              </w:rPr>
              <w:t>GEF/ME/C.50/06</w:t>
            </w:r>
            <w:r w:rsidRPr="006024A8">
              <w:rPr>
                <w:rFonts w:hAnsi="Times New Roman" w:cs="Simplified Arabic"/>
                <w:i/>
                <w:color w:val="auto"/>
                <w:kern w:val="22"/>
                <w:sz w:val="20"/>
                <w:szCs w:val="22"/>
                <w:rtl/>
                <w:lang w:val="en-GB"/>
              </w:rPr>
              <w:t>)</w:t>
            </w:r>
            <w:r>
              <w:rPr>
                <w:rFonts w:hAnsi="Times New Roman" w:cs="Simplified Arabic"/>
                <w:i/>
                <w:color w:val="auto"/>
                <w:kern w:val="22"/>
                <w:sz w:val="20"/>
                <w:szCs w:val="22"/>
                <w:rtl/>
                <w:lang w:val="en-GB"/>
              </w:rPr>
              <w:t>،</w:t>
            </w:r>
            <w:r w:rsidRPr="006024A8">
              <w:rPr>
                <w:rFonts w:hAnsi="Times New Roman" w:cs="Simplified Arabic"/>
                <w:i/>
                <w:color w:val="auto"/>
                <w:kern w:val="22"/>
                <w:sz w:val="20"/>
                <w:szCs w:val="22"/>
                <w:rtl/>
                <w:lang w:val="en-GB"/>
              </w:rPr>
              <w:t xml:space="preserve"> </w:t>
            </w:r>
            <w:r>
              <w:rPr>
                <w:rFonts w:hAnsi="Times New Roman" w:cs="Simplified Arabic" w:hint="cs"/>
                <w:i/>
                <w:color w:val="auto"/>
                <w:kern w:val="22"/>
                <w:sz w:val="20"/>
                <w:szCs w:val="22"/>
                <w:rtl/>
                <w:lang w:val="en-GB"/>
              </w:rPr>
              <w:t>ف</w:t>
            </w:r>
            <w:r w:rsidRPr="006024A8">
              <w:rPr>
                <w:rFonts w:hAnsi="Times New Roman" w:cs="Simplified Arabic"/>
                <w:i/>
                <w:color w:val="auto"/>
                <w:kern w:val="22"/>
                <w:sz w:val="20"/>
                <w:szCs w:val="22"/>
                <w:rtl/>
                <w:lang w:val="en-GB"/>
              </w:rPr>
              <w:t>قرر إعادة تقييم</w:t>
            </w:r>
            <w:r>
              <w:rPr>
                <w:rFonts w:hAnsi="Times New Roman" w:cs="Simplified Arabic"/>
                <w:i/>
                <w:color w:val="auto"/>
                <w:kern w:val="22"/>
                <w:sz w:val="20"/>
                <w:szCs w:val="22"/>
                <w:rtl/>
                <w:lang w:val="en-GB"/>
              </w:rPr>
              <w:t>،</w:t>
            </w:r>
            <w:r w:rsidRPr="006024A8">
              <w:rPr>
                <w:rFonts w:hAnsi="Times New Roman" w:cs="Simplified Arabic"/>
                <w:i/>
                <w:color w:val="auto"/>
                <w:kern w:val="22"/>
                <w:sz w:val="20"/>
                <w:szCs w:val="22"/>
                <w:rtl/>
                <w:lang w:val="en-GB"/>
              </w:rPr>
              <w:t xml:space="preserve"> في نهاية فترة التجديد السادس</w:t>
            </w:r>
            <w:r>
              <w:rPr>
                <w:rFonts w:hAnsi="Times New Roman" w:cs="Simplified Arabic" w:hint="cs"/>
                <w:i/>
                <w:color w:val="auto"/>
                <w:kern w:val="22"/>
                <w:sz w:val="20"/>
                <w:szCs w:val="22"/>
                <w:rtl/>
                <w:lang w:val="en-GB"/>
              </w:rPr>
              <w:t xml:space="preserve"> لموارد ا</w:t>
            </w:r>
            <w:r w:rsidRPr="006024A8">
              <w:rPr>
                <w:rFonts w:hAnsi="Times New Roman" w:cs="Simplified Arabic"/>
                <w:i/>
                <w:color w:val="auto"/>
                <w:kern w:val="22"/>
                <w:sz w:val="20"/>
                <w:szCs w:val="22"/>
                <w:rtl/>
                <w:lang w:val="en-GB"/>
              </w:rPr>
              <w:t>لصندوق الاستئماني ل</w:t>
            </w:r>
            <w:r w:rsidR="001D7A4C">
              <w:rPr>
                <w:rFonts w:hAnsi="Times New Roman" w:cs="Simplified Arabic"/>
                <w:i/>
                <w:color w:val="auto"/>
                <w:kern w:val="22"/>
                <w:sz w:val="20"/>
                <w:szCs w:val="22"/>
                <w:rtl/>
                <w:lang w:val="en-GB"/>
              </w:rPr>
              <w:t>مرفق البيئة العالمية</w:t>
            </w:r>
            <w:r w:rsidRPr="006024A8">
              <w:rPr>
                <w:rFonts w:hAnsi="Times New Roman" w:cs="Simplified Arabic"/>
                <w:i/>
                <w:color w:val="auto"/>
                <w:kern w:val="22"/>
                <w:sz w:val="20"/>
                <w:szCs w:val="22"/>
                <w:rtl/>
                <w:lang w:val="en-GB"/>
              </w:rPr>
              <w:t xml:space="preserve"> (</w:t>
            </w:r>
            <w:r>
              <w:rPr>
                <w:rFonts w:hAnsi="Times New Roman" w:cs="Simplified Arabic" w:hint="cs"/>
                <w:i/>
                <w:color w:val="auto"/>
                <w:kern w:val="22"/>
                <w:sz w:val="20"/>
                <w:szCs w:val="22"/>
                <w:rtl/>
                <w:lang w:val="en-GB"/>
              </w:rPr>
              <w:t>التجديد السادس للموارد</w:t>
            </w:r>
            <w:r w:rsidRPr="006024A8">
              <w:rPr>
                <w:rFonts w:hAnsi="Times New Roman" w:cs="Simplified Arabic"/>
                <w:i/>
                <w:color w:val="auto"/>
                <w:kern w:val="22"/>
                <w:sz w:val="20"/>
                <w:szCs w:val="22"/>
                <w:rtl/>
                <w:lang w:val="en-GB"/>
              </w:rPr>
              <w:t>)</w:t>
            </w:r>
            <w:r>
              <w:rPr>
                <w:rFonts w:hAnsi="Times New Roman" w:cs="Simplified Arabic"/>
                <w:i/>
                <w:color w:val="auto"/>
                <w:kern w:val="22"/>
                <w:sz w:val="20"/>
                <w:szCs w:val="22"/>
                <w:rtl/>
                <w:lang w:val="en-GB"/>
              </w:rPr>
              <w:t>،</w:t>
            </w:r>
            <w:r w:rsidRPr="006024A8">
              <w:rPr>
                <w:rFonts w:hAnsi="Times New Roman" w:cs="Simplified Arabic"/>
                <w:i/>
                <w:color w:val="auto"/>
                <w:kern w:val="22"/>
                <w:sz w:val="20"/>
                <w:szCs w:val="22"/>
                <w:rtl/>
                <w:lang w:val="en-GB"/>
              </w:rPr>
              <w:t xml:space="preserve"> ما إذا كان </w:t>
            </w:r>
            <w:r w:rsidRPr="006024A8">
              <w:rPr>
                <w:rFonts w:hAnsi="Times New Roman" w:cs="Simplified Arabic"/>
                <w:i/>
                <w:color w:val="auto"/>
                <w:kern w:val="22"/>
                <w:sz w:val="20"/>
                <w:szCs w:val="22"/>
                <w:rtl/>
                <w:lang w:val="en-GB" w:bidi="ar-EG"/>
              </w:rPr>
              <w:t>سيتم</w:t>
            </w:r>
            <w:r w:rsidRPr="006024A8">
              <w:rPr>
                <w:rFonts w:hAnsi="Times New Roman" w:cs="Simplified Arabic"/>
                <w:i/>
                <w:color w:val="auto"/>
                <w:kern w:val="22"/>
                <w:sz w:val="20"/>
                <w:szCs w:val="22"/>
                <w:rtl/>
                <w:lang w:val="en-GB"/>
              </w:rPr>
              <w:t xml:space="preserve"> إطلاق عملية لاعتماد </w:t>
            </w:r>
            <w:r>
              <w:rPr>
                <w:rFonts w:hAnsi="Times New Roman" w:cs="Simplified Arabic" w:hint="cs"/>
                <w:i/>
                <w:color w:val="auto"/>
                <w:kern w:val="22"/>
                <w:sz w:val="20"/>
                <w:szCs w:val="22"/>
                <w:rtl/>
                <w:lang w:val="en-GB"/>
              </w:rPr>
              <w:t>عدد</w:t>
            </w:r>
            <w:r w:rsidRPr="006024A8">
              <w:rPr>
                <w:rFonts w:hAnsi="Times New Roman" w:cs="Simplified Arabic"/>
                <w:i/>
                <w:color w:val="auto"/>
                <w:kern w:val="22"/>
                <w:sz w:val="20"/>
                <w:szCs w:val="22"/>
                <w:rtl/>
                <w:lang w:val="en-GB"/>
              </w:rPr>
              <w:t xml:space="preserve"> محدود عدد الوكالات الإضافية. ووافق المجلس على أن يستند هذا التقييم إلى نتائج التقييم الشامل السادس ل</w:t>
            </w:r>
            <w:r w:rsidR="001D7A4C">
              <w:rPr>
                <w:rFonts w:hAnsi="Times New Roman" w:cs="Simplified Arabic"/>
                <w:i/>
                <w:color w:val="auto"/>
                <w:kern w:val="22"/>
                <w:sz w:val="20"/>
                <w:szCs w:val="22"/>
                <w:rtl/>
                <w:lang w:val="en-GB"/>
              </w:rPr>
              <w:t>مرفق البيئة العالمية</w:t>
            </w:r>
            <w:r>
              <w:rPr>
                <w:rFonts w:hAnsi="Times New Roman" w:cs="Simplified Arabic"/>
                <w:i/>
                <w:color w:val="auto"/>
                <w:kern w:val="22"/>
                <w:sz w:val="20"/>
                <w:szCs w:val="22"/>
                <w:rtl/>
                <w:lang w:val="en-GB"/>
              </w:rPr>
              <w:t>،</w:t>
            </w:r>
            <w:r w:rsidRPr="006024A8">
              <w:rPr>
                <w:rFonts w:hAnsi="Times New Roman" w:cs="Simplified Arabic"/>
                <w:i/>
                <w:color w:val="auto"/>
                <w:kern w:val="22"/>
                <w:sz w:val="20"/>
                <w:szCs w:val="22"/>
                <w:rtl/>
                <w:lang w:val="en-GB"/>
              </w:rPr>
              <w:t xml:space="preserve"> المتوقع </w:t>
            </w:r>
            <w:r>
              <w:rPr>
                <w:rFonts w:hAnsi="Times New Roman" w:cs="Simplified Arabic" w:hint="cs"/>
                <w:i/>
                <w:color w:val="auto"/>
                <w:kern w:val="22"/>
                <w:sz w:val="20"/>
                <w:szCs w:val="22"/>
                <w:rtl/>
                <w:lang w:val="en-GB"/>
              </w:rPr>
              <w:t xml:space="preserve">صدورها </w:t>
            </w:r>
            <w:r w:rsidRPr="006024A8">
              <w:rPr>
                <w:rFonts w:hAnsi="Times New Roman" w:cs="Simplified Arabic"/>
                <w:i/>
                <w:color w:val="auto"/>
                <w:kern w:val="22"/>
                <w:sz w:val="20"/>
                <w:szCs w:val="22"/>
                <w:rtl/>
                <w:lang w:val="en-GB"/>
              </w:rPr>
              <w:t>في سبتمبر</w:t>
            </w:r>
            <w:r>
              <w:rPr>
                <w:rFonts w:hAnsi="Times New Roman" w:cs="Simplified Arabic" w:hint="cs"/>
                <w:i/>
                <w:color w:val="auto"/>
                <w:kern w:val="22"/>
                <w:sz w:val="20"/>
                <w:szCs w:val="22"/>
                <w:rtl/>
                <w:lang w:val="en-GB"/>
              </w:rPr>
              <w:t>/أيلول</w:t>
            </w:r>
            <w:r w:rsidRPr="006024A8">
              <w:rPr>
                <w:rFonts w:hAnsi="Times New Roman" w:cs="Simplified Arabic"/>
                <w:i/>
                <w:color w:val="auto"/>
                <w:kern w:val="22"/>
                <w:sz w:val="20"/>
                <w:szCs w:val="22"/>
                <w:rtl/>
                <w:lang w:val="en-GB"/>
              </w:rPr>
              <w:t xml:space="preserve"> 2017</w:t>
            </w:r>
            <w:r>
              <w:rPr>
                <w:rFonts w:hAnsi="Times New Roman" w:cs="Simplified Arabic"/>
                <w:i/>
                <w:color w:val="auto"/>
                <w:kern w:val="22"/>
                <w:sz w:val="20"/>
                <w:szCs w:val="22"/>
                <w:rtl/>
                <w:lang w:val="en-GB"/>
              </w:rPr>
              <w:t>،</w:t>
            </w:r>
            <w:r w:rsidRPr="006024A8">
              <w:rPr>
                <w:rFonts w:hAnsi="Times New Roman" w:cs="Simplified Arabic"/>
                <w:i/>
                <w:color w:val="auto"/>
                <w:kern w:val="22"/>
                <w:sz w:val="20"/>
                <w:szCs w:val="22"/>
                <w:rtl/>
                <w:lang w:val="en-GB"/>
              </w:rPr>
              <w:t xml:space="preserve"> وأن يأخذ في الاعتبار المعايير </w:t>
            </w:r>
            <w:r>
              <w:rPr>
                <w:rFonts w:hAnsi="Times New Roman" w:cs="Simplified Arabic" w:hint="cs"/>
                <w:i/>
                <w:color w:val="auto"/>
                <w:kern w:val="22"/>
                <w:sz w:val="20"/>
                <w:szCs w:val="22"/>
                <w:rtl/>
                <w:lang w:val="en-GB"/>
              </w:rPr>
              <w:t>الواردة</w:t>
            </w:r>
            <w:r w:rsidRPr="006024A8">
              <w:rPr>
                <w:rFonts w:hAnsi="Times New Roman" w:cs="Simplified Arabic"/>
                <w:i/>
                <w:color w:val="auto"/>
                <w:kern w:val="22"/>
                <w:sz w:val="20"/>
                <w:szCs w:val="22"/>
                <w:rtl/>
                <w:lang w:val="en-GB"/>
              </w:rPr>
              <w:t xml:space="preserve"> في ورقة الأمانة.</w:t>
            </w:r>
          </w:p>
          <w:p w:rsidR="00CD6186" w:rsidRDefault="00CD6186" w:rsidP="009C6C29">
            <w:pPr>
              <w:pStyle w:val="Corpo"/>
              <w:pBdr>
                <w:top w:val="none" w:sz="0" w:space="0" w:color="auto"/>
                <w:left w:val="none" w:sz="0" w:space="0" w:color="auto"/>
                <w:bottom w:val="none" w:sz="0" w:space="0" w:color="auto"/>
                <w:right w:val="none" w:sz="0" w:space="0" w:color="auto"/>
                <w:bar w:val="none" w:sz="0" w:color="auto"/>
              </w:pBdr>
              <w:bidi/>
              <w:spacing w:after="240"/>
              <w:jc w:val="both"/>
              <w:rPr>
                <w:rFonts w:hAnsi="Times New Roman" w:cs="Simplified Arabic"/>
                <w:i/>
                <w:color w:val="auto"/>
                <w:kern w:val="22"/>
                <w:sz w:val="20"/>
                <w:szCs w:val="22"/>
                <w:rtl/>
                <w:lang w:val="en-GB"/>
              </w:rPr>
            </w:pPr>
            <w:r>
              <w:rPr>
                <w:rFonts w:hAnsi="Times New Roman" w:cs="Simplified Arabic" w:hint="cs"/>
                <w:i/>
                <w:color w:val="auto"/>
                <w:kern w:val="22"/>
                <w:sz w:val="20"/>
                <w:szCs w:val="22"/>
                <w:rtl/>
                <w:lang w:val="en-GB" w:bidi="ar-EG"/>
              </w:rPr>
              <w:t xml:space="preserve">ويشير </w:t>
            </w:r>
            <w:r w:rsidRPr="006024A8">
              <w:rPr>
                <w:rFonts w:hAnsi="Times New Roman" w:cs="Simplified Arabic"/>
                <w:i/>
                <w:color w:val="auto"/>
                <w:kern w:val="22"/>
                <w:sz w:val="20"/>
                <w:szCs w:val="22"/>
                <w:rtl/>
                <w:lang w:val="en-GB"/>
              </w:rPr>
              <w:t>التقييم الشامل السادس ل</w:t>
            </w:r>
            <w:r w:rsidR="001D7A4C">
              <w:rPr>
                <w:rFonts w:hAnsi="Times New Roman" w:cs="Simplified Arabic"/>
                <w:i/>
                <w:color w:val="auto"/>
                <w:kern w:val="22"/>
                <w:sz w:val="20"/>
                <w:szCs w:val="22"/>
                <w:rtl/>
                <w:lang w:val="en-GB"/>
              </w:rPr>
              <w:t>مرفق البيئة العالمية</w:t>
            </w:r>
            <w:r w:rsidRPr="006024A8">
              <w:rPr>
                <w:rFonts w:hAnsi="Times New Roman" w:cs="Simplified Arabic"/>
                <w:i/>
                <w:color w:val="auto"/>
                <w:kern w:val="22"/>
                <w:sz w:val="20"/>
                <w:szCs w:val="22"/>
                <w:rtl/>
                <w:lang w:val="en-GB"/>
              </w:rPr>
              <w:t xml:space="preserve"> إلى أن التوسع الأخير في الشراكة ساهم في تعزيز وصول البلدان إلى </w:t>
            </w:r>
            <w:r w:rsidR="00AC01D6">
              <w:rPr>
                <w:rFonts w:hAnsi="Times New Roman" w:cs="Simplified Arabic" w:hint="cs"/>
                <w:i/>
                <w:color w:val="auto"/>
                <w:kern w:val="22"/>
                <w:sz w:val="20"/>
                <w:szCs w:val="22"/>
                <w:rtl/>
                <w:lang w:val="en-GB"/>
              </w:rPr>
              <w:t>مجموعة</w:t>
            </w:r>
            <w:r w:rsidRPr="006024A8">
              <w:rPr>
                <w:rFonts w:hAnsi="Times New Roman" w:cs="Simplified Arabic"/>
                <w:i/>
                <w:color w:val="auto"/>
                <w:kern w:val="22"/>
                <w:sz w:val="20"/>
                <w:szCs w:val="22"/>
                <w:rtl/>
                <w:lang w:val="en-GB"/>
              </w:rPr>
              <w:t xml:space="preserve"> أوسع من القدرات التقنية</w:t>
            </w:r>
            <w:r>
              <w:rPr>
                <w:rFonts w:hAnsi="Times New Roman" w:cs="Simplified Arabic"/>
                <w:i/>
                <w:color w:val="auto"/>
                <w:kern w:val="22"/>
                <w:sz w:val="20"/>
                <w:szCs w:val="22"/>
                <w:rtl/>
                <w:lang w:val="en-GB"/>
              </w:rPr>
              <w:t>؛</w:t>
            </w:r>
            <w:r w:rsidRPr="006024A8">
              <w:rPr>
                <w:rFonts w:hAnsi="Times New Roman" w:cs="Simplified Arabic"/>
                <w:i/>
                <w:color w:val="auto"/>
                <w:kern w:val="22"/>
                <w:sz w:val="20"/>
                <w:szCs w:val="22"/>
                <w:rtl/>
                <w:lang w:val="en-GB"/>
              </w:rPr>
              <w:t xml:space="preserve"> </w:t>
            </w:r>
            <w:r w:rsidR="00AC01D6">
              <w:rPr>
                <w:rFonts w:hAnsi="Times New Roman" w:cs="Simplified Arabic" w:hint="cs"/>
                <w:i/>
                <w:color w:val="auto"/>
                <w:kern w:val="22"/>
                <w:sz w:val="20"/>
                <w:szCs w:val="22"/>
                <w:rtl/>
                <w:lang w:val="en-GB"/>
              </w:rPr>
              <w:t>و</w:t>
            </w:r>
            <w:r w:rsidRPr="006024A8">
              <w:rPr>
                <w:rFonts w:hAnsi="Times New Roman" w:cs="Simplified Arabic"/>
                <w:i/>
                <w:color w:val="auto"/>
                <w:kern w:val="22"/>
                <w:sz w:val="20"/>
                <w:szCs w:val="22"/>
                <w:rtl/>
                <w:lang w:val="en-GB"/>
              </w:rPr>
              <w:t>اختيار أكبر بين الوكالات</w:t>
            </w:r>
            <w:r>
              <w:rPr>
                <w:rFonts w:hAnsi="Times New Roman" w:cs="Simplified Arabic"/>
                <w:i/>
                <w:color w:val="auto"/>
                <w:kern w:val="22"/>
                <w:sz w:val="20"/>
                <w:szCs w:val="22"/>
                <w:rtl/>
                <w:lang w:val="en-GB"/>
              </w:rPr>
              <w:t>؛</w:t>
            </w:r>
            <w:r w:rsidRPr="006024A8">
              <w:rPr>
                <w:rFonts w:hAnsi="Times New Roman" w:cs="Simplified Arabic"/>
                <w:i/>
                <w:color w:val="auto"/>
                <w:kern w:val="22"/>
                <w:sz w:val="20"/>
                <w:szCs w:val="22"/>
                <w:rtl/>
                <w:lang w:val="en-GB"/>
              </w:rPr>
              <w:t xml:space="preserve"> والملكية القطرية. ومع ذلك</w:t>
            </w:r>
            <w:r>
              <w:rPr>
                <w:rFonts w:hAnsi="Times New Roman" w:cs="Simplified Arabic"/>
                <w:i/>
                <w:color w:val="auto"/>
                <w:kern w:val="22"/>
                <w:sz w:val="20"/>
                <w:szCs w:val="22"/>
                <w:rtl/>
                <w:lang w:val="en-GB"/>
              </w:rPr>
              <w:t>،</w:t>
            </w:r>
            <w:r w:rsidRPr="006024A8">
              <w:rPr>
                <w:rFonts w:hAnsi="Times New Roman" w:cs="Simplified Arabic"/>
                <w:i/>
                <w:color w:val="auto"/>
                <w:kern w:val="22"/>
                <w:sz w:val="20"/>
                <w:szCs w:val="22"/>
                <w:rtl/>
                <w:lang w:val="en-GB"/>
              </w:rPr>
              <w:t xml:space="preserve"> </w:t>
            </w:r>
            <w:r w:rsidRPr="006024A8">
              <w:rPr>
                <w:rFonts w:hAnsi="Times New Roman" w:cs="Simplified Arabic"/>
                <w:i/>
                <w:color w:val="auto"/>
                <w:kern w:val="22"/>
                <w:sz w:val="20"/>
                <w:szCs w:val="22"/>
                <w:rtl/>
                <w:lang w:val="en-GB" w:bidi="ar-EG"/>
              </w:rPr>
              <w:t>يخلص</w:t>
            </w:r>
            <w:r w:rsidRPr="006024A8">
              <w:rPr>
                <w:rFonts w:hAnsi="Times New Roman" w:cs="Simplified Arabic"/>
                <w:i/>
                <w:color w:val="auto"/>
                <w:kern w:val="22"/>
                <w:sz w:val="20"/>
                <w:szCs w:val="22"/>
                <w:rtl/>
                <w:lang w:val="en-GB"/>
              </w:rPr>
              <w:t xml:space="preserve"> التقرير أيضا إلى أن المنافسة المتزايدة بين الوكالات تؤدي في بعض الأحيان إلى نتائج عكسية</w:t>
            </w:r>
            <w:r>
              <w:rPr>
                <w:rFonts w:hAnsi="Times New Roman" w:cs="Simplified Arabic"/>
                <w:i/>
                <w:color w:val="auto"/>
                <w:kern w:val="22"/>
                <w:sz w:val="20"/>
                <w:szCs w:val="22"/>
                <w:rtl/>
                <w:lang w:val="en-GB"/>
              </w:rPr>
              <w:t>،</w:t>
            </w:r>
            <w:r w:rsidRPr="006024A8">
              <w:rPr>
                <w:rFonts w:hAnsi="Times New Roman" w:cs="Simplified Arabic"/>
                <w:i/>
                <w:color w:val="auto"/>
                <w:kern w:val="22"/>
                <w:sz w:val="20"/>
                <w:szCs w:val="22"/>
                <w:rtl/>
                <w:lang w:val="en-GB"/>
              </w:rPr>
              <w:t xml:space="preserve"> وأن التوسع أدى إلى </w:t>
            </w:r>
            <w:r w:rsidR="00AC01D6">
              <w:rPr>
                <w:rFonts w:hAnsi="Times New Roman" w:cs="Simplified Arabic" w:hint="cs"/>
                <w:i/>
                <w:color w:val="auto"/>
                <w:kern w:val="22"/>
                <w:sz w:val="20"/>
                <w:szCs w:val="22"/>
                <w:rtl/>
                <w:lang w:val="en-GB"/>
              </w:rPr>
              <w:t>مفاضل</w:t>
            </w:r>
            <w:r w:rsidR="001F5052">
              <w:rPr>
                <w:rFonts w:hAnsi="Times New Roman" w:cs="Simplified Arabic" w:hint="cs"/>
                <w:i/>
                <w:color w:val="auto"/>
                <w:kern w:val="22"/>
                <w:sz w:val="20"/>
                <w:szCs w:val="22"/>
                <w:rtl/>
                <w:lang w:val="en-GB"/>
              </w:rPr>
              <w:t>ات إزاء</w:t>
            </w:r>
            <w:r w:rsidRPr="006024A8">
              <w:rPr>
                <w:rFonts w:hAnsi="Times New Roman" w:cs="Simplified Arabic"/>
                <w:i/>
                <w:color w:val="auto"/>
                <w:kern w:val="22"/>
                <w:sz w:val="20"/>
                <w:szCs w:val="22"/>
                <w:rtl/>
                <w:lang w:val="en-GB"/>
              </w:rPr>
              <w:t xml:space="preserve"> الكفاءة</w:t>
            </w:r>
            <w:r w:rsidR="00AC01D6">
              <w:rPr>
                <w:rFonts w:hAnsi="Times New Roman" w:cs="Simplified Arabic" w:hint="cs"/>
                <w:i/>
                <w:color w:val="auto"/>
                <w:kern w:val="22"/>
                <w:sz w:val="20"/>
                <w:szCs w:val="22"/>
                <w:rtl/>
                <w:lang w:val="en-GB"/>
              </w:rPr>
              <w:t xml:space="preserve"> و</w:t>
            </w:r>
            <w:r w:rsidRPr="006024A8">
              <w:rPr>
                <w:rFonts w:hAnsi="Times New Roman" w:cs="Simplified Arabic"/>
                <w:i/>
                <w:color w:val="auto"/>
                <w:kern w:val="22"/>
                <w:sz w:val="20"/>
                <w:szCs w:val="22"/>
                <w:rtl/>
                <w:lang w:val="en-GB"/>
              </w:rPr>
              <w:t xml:space="preserve">زيادة تكاليف المعاملات للأمانة </w:t>
            </w:r>
            <w:r w:rsidR="00AC01D6">
              <w:rPr>
                <w:rFonts w:hAnsi="Times New Roman" w:cs="Simplified Arabic" w:hint="cs"/>
                <w:i/>
                <w:color w:val="auto"/>
                <w:kern w:val="22"/>
                <w:sz w:val="20"/>
                <w:szCs w:val="22"/>
                <w:rtl/>
                <w:lang w:val="en-GB"/>
              </w:rPr>
              <w:t>ونقاط الاتصال</w:t>
            </w:r>
            <w:r w:rsidRPr="006024A8">
              <w:rPr>
                <w:rFonts w:hAnsi="Times New Roman" w:cs="Simplified Arabic"/>
                <w:i/>
                <w:color w:val="auto"/>
                <w:kern w:val="22"/>
                <w:sz w:val="20"/>
                <w:szCs w:val="22"/>
                <w:rtl/>
                <w:lang w:val="en-GB"/>
              </w:rPr>
              <w:t xml:space="preserve"> القطرية.</w:t>
            </w:r>
          </w:p>
          <w:p w:rsidR="00CD6186" w:rsidRDefault="0021399D" w:rsidP="009C6C29">
            <w:pPr>
              <w:pStyle w:val="Corpo"/>
              <w:pBdr>
                <w:top w:val="none" w:sz="0" w:space="0" w:color="auto"/>
                <w:left w:val="none" w:sz="0" w:space="0" w:color="auto"/>
                <w:bottom w:val="none" w:sz="0" w:space="0" w:color="auto"/>
                <w:right w:val="none" w:sz="0" w:space="0" w:color="auto"/>
                <w:bar w:val="none" w:sz="0" w:color="auto"/>
              </w:pBdr>
              <w:bidi/>
              <w:spacing w:after="240"/>
              <w:jc w:val="both"/>
              <w:rPr>
                <w:rFonts w:hAnsi="Times New Roman" w:cs="Simplified Arabic"/>
                <w:i/>
                <w:color w:val="auto"/>
                <w:kern w:val="22"/>
                <w:sz w:val="20"/>
                <w:szCs w:val="22"/>
                <w:rtl/>
                <w:lang w:val="en-GB"/>
              </w:rPr>
            </w:pPr>
            <w:r>
              <w:rPr>
                <w:rFonts w:hAnsi="Times New Roman" w:cs="Simplified Arabic" w:hint="cs"/>
                <w:i/>
                <w:color w:val="auto"/>
                <w:kern w:val="22"/>
                <w:sz w:val="20"/>
                <w:szCs w:val="22"/>
                <w:rtl/>
                <w:lang w:val="en-GB"/>
              </w:rPr>
              <w:t>وفي ضوء</w:t>
            </w:r>
            <w:r w:rsidR="00CD6186" w:rsidRPr="006024A8">
              <w:rPr>
                <w:rFonts w:hAnsi="Times New Roman" w:cs="Simplified Arabic"/>
                <w:i/>
                <w:color w:val="auto"/>
                <w:kern w:val="22"/>
                <w:sz w:val="20"/>
                <w:szCs w:val="22"/>
                <w:rtl/>
                <w:lang w:val="en-GB"/>
              </w:rPr>
              <w:t xml:space="preserve"> النتائج والاستنتاجات والتوصيات </w:t>
            </w:r>
            <w:r>
              <w:rPr>
                <w:rFonts w:hAnsi="Times New Roman" w:cs="Simplified Arabic" w:hint="cs"/>
                <w:i/>
                <w:color w:val="auto"/>
                <w:kern w:val="22"/>
                <w:sz w:val="20"/>
                <w:szCs w:val="22"/>
                <w:rtl/>
                <w:lang w:val="en-GB"/>
              </w:rPr>
              <w:t xml:space="preserve">الصادرة عن </w:t>
            </w:r>
            <w:r w:rsidRPr="006024A8">
              <w:rPr>
                <w:rFonts w:hAnsi="Times New Roman" w:cs="Simplified Arabic"/>
                <w:i/>
                <w:color w:val="auto"/>
                <w:kern w:val="22"/>
                <w:sz w:val="20"/>
                <w:szCs w:val="22"/>
                <w:rtl/>
                <w:lang w:val="en-GB"/>
              </w:rPr>
              <w:t>التقييم الشامل السادس ل</w:t>
            </w:r>
            <w:r w:rsidR="001D7A4C">
              <w:rPr>
                <w:rFonts w:hAnsi="Times New Roman" w:cs="Simplified Arabic"/>
                <w:i/>
                <w:color w:val="auto"/>
                <w:kern w:val="22"/>
                <w:sz w:val="20"/>
                <w:szCs w:val="22"/>
                <w:rtl/>
                <w:lang w:val="en-GB"/>
              </w:rPr>
              <w:t>مرفق البيئة العالمية</w:t>
            </w:r>
            <w:r w:rsidR="00CD6186">
              <w:rPr>
                <w:rFonts w:hAnsi="Times New Roman" w:cs="Simplified Arabic"/>
                <w:i/>
                <w:color w:val="auto"/>
                <w:kern w:val="22"/>
                <w:sz w:val="20"/>
                <w:szCs w:val="22"/>
                <w:rtl/>
                <w:lang w:val="en-GB"/>
              </w:rPr>
              <w:t>،</w:t>
            </w:r>
            <w:r w:rsidR="00CD6186" w:rsidRPr="006024A8">
              <w:rPr>
                <w:rFonts w:hAnsi="Times New Roman" w:cs="Simplified Arabic"/>
                <w:i/>
                <w:color w:val="auto"/>
                <w:kern w:val="22"/>
                <w:sz w:val="20"/>
                <w:szCs w:val="22"/>
                <w:rtl/>
                <w:lang w:val="en-GB"/>
              </w:rPr>
              <w:t xml:space="preserve"> فضلا عن التحليل المحدث الذي </w:t>
            </w:r>
            <w:r>
              <w:rPr>
                <w:rFonts w:hAnsi="Times New Roman" w:cs="Simplified Arabic" w:hint="cs"/>
                <w:i/>
                <w:color w:val="auto"/>
                <w:kern w:val="22"/>
                <w:sz w:val="20"/>
                <w:szCs w:val="22"/>
                <w:rtl/>
                <w:lang w:val="en-GB"/>
              </w:rPr>
              <w:t>عرضت</w:t>
            </w:r>
            <w:r w:rsidR="00B72F54">
              <w:rPr>
                <w:rFonts w:hAnsi="Times New Roman" w:cs="Simplified Arabic" w:hint="cs"/>
                <w:i/>
                <w:color w:val="auto"/>
                <w:kern w:val="22"/>
                <w:sz w:val="20"/>
                <w:szCs w:val="22"/>
                <w:rtl/>
                <w:lang w:val="en-GB"/>
              </w:rPr>
              <w:t>ه</w:t>
            </w:r>
            <w:r w:rsidR="00CD6186" w:rsidRPr="006024A8">
              <w:rPr>
                <w:rFonts w:hAnsi="Times New Roman" w:cs="Simplified Arabic"/>
                <w:i/>
                <w:color w:val="auto"/>
                <w:kern w:val="22"/>
                <w:sz w:val="20"/>
                <w:szCs w:val="22"/>
                <w:rtl/>
                <w:lang w:val="en-GB"/>
              </w:rPr>
              <w:t xml:space="preserve"> الأمانة في الاجتماع الثاني </w:t>
            </w:r>
            <w:r w:rsidR="00535D3F">
              <w:rPr>
                <w:rFonts w:hAnsi="Times New Roman" w:cs="Simplified Arabic" w:hint="cs"/>
                <w:i/>
                <w:color w:val="auto"/>
                <w:kern w:val="22"/>
                <w:sz w:val="20"/>
                <w:szCs w:val="22"/>
                <w:rtl/>
                <w:lang w:val="en-GB"/>
              </w:rPr>
              <w:t>المتعلق ب</w:t>
            </w:r>
            <w:r w:rsidR="00CD6186" w:rsidRPr="006024A8">
              <w:rPr>
                <w:rFonts w:hAnsi="Times New Roman" w:cs="Simplified Arabic"/>
                <w:i/>
                <w:color w:val="auto"/>
                <w:kern w:val="22"/>
                <w:sz w:val="20"/>
                <w:szCs w:val="22"/>
                <w:rtl/>
                <w:lang w:val="en-GB"/>
              </w:rPr>
              <w:t>التجديد السابع لموارد الصندوق الاستئماني ل</w:t>
            </w:r>
            <w:r w:rsidR="001D7A4C">
              <w:rPr>
                <w:rFonts w:hAnsi="Times New Roman" w:cs="Simplified Arabic"/>
                <w:i/>
                <w:color w:val="auto"/>
                <w:kern w:val="22"/>
                <w:sz w:val="20"/>
                <w:szCs w:val="22"/>
                <w:rtl/>
                <w:lang w:val="en-GB"/>
              </w:rPr>
              <w:t>مرفق البيئة العالمية</w:t>
            </w:r>
            <w:r w:rsidR="00CD6186" w:rsidRPr="006024A8">
              <w:rPr>
                <w:rFonts w:hAnsi="Times New Roman" w:cs="Simplified Arabic"/>
                <w:i/>
                <w:color w:val="auto"/>
                <w:kern w:val="22"/>
                <w:sz w:val="20"/>
                <w:szCs w:val="22"/>
                <w:rtl/>
                <w:lang w:val="en-GB"/>
              </w:rPr>
              <w:t xml:space="preserve"> </w:t>
            </w:r>
            <w:r w:rsidR="00535D3F">
              <w:rPr>
                <w:rFonts w:hAnsi="Times New Roman" w:cs="Simplified Arabic" w:hint="cs"/>
                <w:i/>
                <w:color w:val="auto"/>
                <w:kern w:val="22"/>
                <w:sz w:val="20"/>
                <w:szCs w:val="22"/>
                <w:rtl/>
                <w:lang w:val="en-GB"/>
              </w:rPr>
              <w:t>(التجديد السابع للموارد</w:t>
            </w:r>
            <w:r w:rsidR="00CD6186" w:rsidRPr="006024A8">
              <w:rPr>
                <w:rFonts w:hAnsi="Times New Roman" w:cs="Simplified Arabic"/>
                <w:i/>
                <w:color w:val="auto"/>
                <w:kern w:val="22"/>
                <w:sz w:val="20"/>
                <w:szCs w:val="22"/>
                <w:rtl/>
                <w:lang w:val="en-GB"/>
              </w:rPr>
              <w:t xml:space="preserve">) </w:t>
            </w:r>
            <w:r w:rsidR="00535D3F">
              <w:rPr>
                <w:rFonts w:hAnsi="Times New Roman" w:cs="Simplified Arabic" w:hint="cs"/>
                <w:i/>
                <w:color w:val="auto"/>
                <w:kern w:val="22"/>
                <w:sz w:val="20"/>
                <w:szCs w:val="22"/>
                <w:rtl/>
                <w:lang w:val="en-GB"/>
              </w:rPr>
              <w:t xml:space="preserve">المعقود </w:t>
            </w:r>
            <w:r w:rsidR="00CD6186" w:rsidRPr="006024A8">
              <w:rPr>
                <w:rFonts w:hAnsi="Times New Roman" w:cs="Simplified Arabic"/>
                <w:i/>
                <w:color w:val="auto"/>
                <w:kern w:val="22"/>
                <w:sz w:val="20"/>
                <w:szCs w:val="22"/>
                <w:rtl/>
                <w:lang w:val="en-GB"/>
              </w:rPr>
              <w:t>في أكتوبر</w:t>
            </w:r>
            <w:r w:rsidR="00535D3F">
              <w:rPr>
                <w:rFonts w:hAnsi="Times New Roman" w:cs="Simplified Arabic" w:hint="cs"/>
                <w:i/>
                <w:color w:val="auto"/>
                <w:kern w:val="22"/>
                <w:sz w:val="20"/>
                <w:szCs w:val="22"/>
                <w:rtl/>
                <w:lang w:val="en-GB"/>
              </w:rPr>
              <w:t>/تشرين الأول</w:t>
            </w:r>
            <w:r w:rsidR="00CD6186" w:rsidRPr="006024A8">
              <w:rPr>
                <w:rFonts w:hAnsi="Times New Roman" w:cs="Simplified Arabic"/>
                <w:i/>
                <w:color w:val="auto"/>
                <w:kern w:val="22"/>
                <w:sz w:val="20"/>
                <w:szCs w:val="22"/>
                <w:rtl/>
                <w:lang w:val="en-GB"/>
              </w:rPr>
              <w:t xml:space="preserve"> 2017</w:t>
            </w:r>
            <w:r w:rsidR="00CD6186">
              <w:rPr>
                <w:rFonts w:hAnsi="Times New Roman" w:cs="Simplified Arabic"/>
                <w:i/>
                <w:color w:val="auto"/>
                <w:kern w:val="22"/>
                <w:sz w:val="20"/>
                <w:szCs w:val="22"/>
                <w:rtl/>
                <w:lang w:val="en-GB"/>
              </w:rPr>
              <w:t>،</w:t>
            </w:r>
            <w:r w:rsidR="00CD6186" w:rsidRPr="006024A8">
              <w:rPr>
                <w:rFonts w:hAnsi="Times New Roman" w:cs="Simplified Arabic"/>
                <w:i/>
                <w:color w:val="auto"/>
                <w:kern w:val="22"/>
                <w:sz w:val="20"/>
                <w:szCs w:val="22"/>
                <w:rtl/>
                <w:lang w:val="en-GB"/>
              </w:rPr>
              <w:t xml:space="preserve"> </w:t>
            </w:r>
            <w:r w:rsidR="00535D3F">
              <w:rPr>
                <w:rFonts w:hAnsi="Times New Roman" w:cs="Simplified Arabic" w:hint="cs"/>
                <w:i/>
                <w:color w:val="auto"/>
                <w:kern w:val="22"/>
                <w:sz w:val="20"/>
                <w:szCs w:val="22"/>
                <w:rtl/>
                <w:lang w:val="en-GB"/>
              </w:rPr>
              <w:t>أشار</w:t>
            </w:r>
            <w:r w:rsidR="00CD6186" w:rsidRPr="006024A8">
              <w:rPr>
                <w:rFonts w:hAnsi="Times New Roman" w:cs="Simplified Arabic"/>
                <w:i/>
                <w:color w:val="auto"/>
                <w:kern w:val="22"/>
                <w:sz w:val="20"/>
                <w:szCs w:val="22"/>
                <w:rtl/>
                <w:lang w:val="en-GB"/>
              </w:rPr>
              <w:t xml:space="preserve"> معظم المشاركين في </w:t>
            </w:r>
            <w:r w:rsidR="00535D3F">
              <w:rPr>
                <w:rFonts w:hAnsi="Times New Roman" w:cs="Simplified Arabic" w:hint="cs"/>
                <w:i/>
                <w:color w:val="auto"/>
                <w:kern w:val="22"/>
                <w:sz w:val="20"/>
                <w:szCs w:val="22"/>
                <w:rtl/>
                <w:lang w:val="en-GB"/>
              </w:rPr>
              <w:t xml:space="preserve">مشاورات تجديد الموارد إلى </w:t>
            </w:r>
            <w:r w:rsidR="00CD6186" w:rsidRPr="006024A8">
              <w:rPr>
                <w:rFonts w:hAnsi="Times New Roman" w:cs="Simplified Arabic"/>
                <w:i/>
                <w:color w:val="auto"/>
                <w:kern w:val="22"/>
                <w:sz w:val="20"/>
                <w:szCs w:val="22"/>
                <w:rtl/>
                <w:lang w:val="en-GB"/>
              </w:rPr>
              <w:t>أن الشبكة الحالية المكونة من 18 وكالة توفر تغطية جغرافية ومواضيعية كافية</w:t>
            </w:r>
            <w:r w:rsidR="00CD6186">
              <w:rPr>
                <w:rFonts w:hAnsi="Times New Roman" w:cs="Simplified Arabic"/>
                <w:i/>
                <w:color w:val="auto"/>
                <w:kern w:val="22"/>
                <w:sz w:val="20"/>
                <w:szCs w:val="22"/>
                <w:rtl/>
                <w:lang w:val="en-GB"/>
              </w:rPr>
              <w:t>،</w:t>
            </w:r>
            <w:r w:rsidR="00CD6186" w:rsidRPr="006024A8">
              <w:rPr>
                <w:rFonts w:hAnsi="Times New Roman" w:cs="Simplified Arabic"/>
                <w:i/>
                <w:color w:val="auto"/>
                <w:kern w:val="22"/>
                <w:sz w:val="20"/>
                <w:szCs w:val="22"/>
                <w:rtl/>
                <w:lang w:val="en-GB"/>
              </w:rPr>
              <w:t xml:space="preserve"> مما </w:t>
            </w:r>
            <w:r w:rsidR="00535D3F">
              <w:rPr>
                <w:rFonts w:hAnsi="Times New Roman" w:cs="Simplified Arabic" w:hint="cs"/>
                <w:i/>
                <w:color w:val="auto"/>
                <w:kern w:val="22"/>
                <w:sz w:val="20"/>
                <w:szCs w:val="22"/>
                <w:rtl/>
                <w:lang w:val="en-GB"/>
              </w:rPr>
              <w:t xml:space="preserve">يشير إلى </w:t>
            </w:r>
            <w:r w:rsidR="00CD6186" w:rsidRPr="006024A8">
              <w:rPr>
                <w:rFonts w:hAnsi="Times New Roman" w:cs="Simplified Arabic"/>
                <w:i/>
                <w:color w:val="auto"/>
                <w:kern w:val="22"/>
                <w:sz w:val="20"/>
                <w:szCs w:val="22"/>
                <w:rtl/>
                <w:lang w:val="en-GB"/>
              </w:rPr>
              <w:t xml:space="preserve">عدم وجود حاجة وشيكة لتوسيع شراكة </w:t>
            </w:r>
            <w:r w:rsidR="001D7A4C">
              <w:rPr>
                <w:rFonts w:hAnsi="Times New Roman" w:cs="Simplified Arabic"/>
                <w:i/>
                <w:color w:val="auto"/>
                <w:kern w:val="22"/>
                <w:sz w:val="20"/>
                <w:szCs w:val="22"/>
                <w:rtl/>
                <w:lang w:val="en-GB"/>
              </w:rPr>
              <w:t>مرفق البيئة العالمية</w:t>
            </w:r>
            <w:r w:rsidR="00CD6186" w:rsidRPr="006024A8">
              <w:rPr>
                <w:rFonts w:hAnsi="Times New Roman" w:cs="Simplified Arabic"/>
                <w:i/>
                <w:color w:val="auto"/>
                <w:kern w:val="22"/>
                <w:sz w:val="20"/>
                <w:szCs w:val="22"/>
                <w:rtl/>
                <w:lang w:val="en-GB"/>
              </w:rPr>
              <w:t xml:space="preserve">. وينعكس هذا الفهم في أحدث </w:t>
            </w:r>
            <w:r w:rsidR="00535D3F">
              <w:rPr>
                <w:rFonts w:hAnsi="Times New Roman" w:cs="Simplified Arabic" w:hint="cs"/>
                <w:i/>
                <w:color w:val="auto"/>
                <w:kern w:val="22"/>
                <w:sz w:val="20"/>
                <w:szCs w:val="22"/>
                <w:rtl/>
                <w:lang w:val="en-GB"/>
              </w:rPr>
              <w:t xml:space="preserve">مشروع </w:t>
            </w:r>
            <w:r w:rsidR="00CD6186" w:rsidRPr="006024A8">
              <w:rPr>
                <w:rFonts w:hAnsi="Times New Roman" w:cs="Simplified Arabic"/>
                <w:i/>
                <w:color w:val="auto"/>
                <w:kern w:val="22"/>
                <w:sz w:val="20"/>
                <w:szCs w:val="22"/>
                <w:rtl/>
                <w:lang w:val="en-GB"/>
              </w:rPr>
              <w:t xml:space="preserve">توصيات </w:t>
            </w:r>
            <w:r w:rsidR="00535D3F">
              <w:rPr>
                <w:rFonts w:hAnsi="Times New Roman" w:cs="Simplified Arabic" w:hint="cs"/>
                <w:i/>
                <w:color w:val="auto"/>
                <w:kern w:val="22"/>
                <w:sz w:val="20"/>
                <w:szCs w:val="22"/>
                <w:rtl/>
                <w:lang w:val="en-GB"/>
              </w:rPr>
              <w:t>بشأن</w:t>
            </w:r>
            <w:r w:rsidR="00CD6186" w:rsidRPr="006024A8">
              <w:rPr>
                <w:rFonts w:hAnsi="Times New Roman" w:cs="Simplified Arabic"/>
                <w:i/>
                <w:color w:val="auto"/>
                <w:kern w:val="22"/>
                <w:sz w:val="20"/>
                <w:szCs w:val="22"/>
                <w:rtl/>
                <w:lang w:val="en-GB"/>
              </w:rPr>
              <w:t xml:space="preserve"> السياس</w:t>
            </w:r>
            <w:r w:rsidR="00535D3F">
              <w:rPr>
                <w:rFonts w:hAnsi="Times New Roman" w:cs="Simplified Arabic" w:hint="cs"/>
                <w:i/>
                <w:color w:val="auto"/>
                <w:kern w:val="22"/>
                <w:sz w:val="20"/>
                <w:szCs w:val="22"/>
                <w:rtl/>
                <w:lang w:val="en-GB"/>
              </w:rPr>
              <w:t>ات صادر عن ا</w:t>
            </w:r>
            <w:r w:rsidR="00CD6186" w:rsidRPr="006024A8">
              <w:rPr>
                <w:rFonts w:hAnsi="Times New Roman" w:cs="Simplified Arabic"/>
                <w:i/>
                <w:color w:val="auto"/>
                <w:kern w:val="22"/>
                <w:sz w:val="20"/>
                <w:szCs w:val="22"/>
                <w:rtl/>
                <w:lang w:val="en-GB"/>
              </w:rPr>
              <w:t>لمشاركين</w:t>
            </w:r>
            <w:r w:rsidR="00CD6186">
              <w:rPr>
                <w:rFonts w:hAnsi="Times New Roman" w:cs="Simplified Arabic"/>
                <w:i/>
                <w:color w:val="auto"/>
                <w:kern w:val="22"/>
                <w:sz w:val="20"/>
                <w:szCs w:val="22"/>
                <w:rtl/>
                <w:lang w:val="en-GB"/>
              </w:rPr>
              <w:t>،</w:t>
            </w:r>
            <w:r w:rsidR="00CD6186" w:rsidRPr="006024A8">
              <w:rPr>
                <w:rFonts w:hAnsi="Times New Roman" w:cs="Simplified Arabic"/>
                <w:i/>
                <w:color w:val="auto"/>
                <w:kern w:val="22"/>
                <w:sz w:val="20"/>
                <w:szCs w:val="22"/>
                <w:rtl/>
                <w:lang w:val="en-GB"/>
              </w:rPr>
              <w:t xml:space="preserve"> رهنا باستعراض نهائي وموافقة في الاجتماع الرابع لتجديد الموارد في نيسان</w:t>
            </w:r>
            <w:r w:rsidR="00CD6186">
              <w:rPr>
                <w:rFonts w:hAnsi="Times New Roman" w:cs="Simplified Arabic"/>
                <w:i/>
                <w:color w:val="auto"/>
                <w:kern w:val="22"/>
                <w:sz w:val="20"/>
                <w:szCs w:val="22"/>
                <w:rtl/>
                <w:lang w:val="en-GB"/>
              </w:rPr>
              <w:t>/</w:t>
            </w:r>
            <w:r w:rsidR="00CD6186" w:rsidRPr="006024A8">
              <w:rPr>
                <w:rFonts w:hAnsi="Times New Roman" w:cs="Simplified Arabic"/>
                <w:i/>
                <w:color w:val="auto"/>
                <w:kern w:val="22"/>
                <w:sz w:val="20"/>
                <w:szCs w:val="22"/>
                <w:rtl/>
                <w:lang w:val="en-GB"/>
              </w:rPr>
              <w:t>أبريل 2018.</w:t>
            </w:r>
          </w:p>
          <w:p w:rsidR="00CD6186" w:rsidRPr="0023434C" w:rsidRDefault="00CD6186" w:rsidP="009C6C29">
            <w:pPr>
              <w:pStyle w:val="Corpo"/>
              <w:pBdr>
                <w:top w:val="none" w:sz="0" w:space="0" w:color="auto"/>
                <w:left w:val="none" w:sz="0" w:space="0" w:color="auto"/>
                <w:bottom w:val="none" w:sz="0" w:space="0" w:color="auto"/>
                <w:right w:val="none" w:sz="0" w:space="0" w:color="auto"/>
                <w:bar w:val="none" w:sz="0" w:color="auto"/>
              </w:pBdr>
              <w:bidi/>
              <w:spacing w:after="240"/>
              <w:jc w:val="both"/>
              <w:rPr>
                <w:rFonts w:hAnsi="Times New Roman" w:cs="Simplified Arabic"/>
                <w:i/>
                <w:color w:val="auto"/>
                <w:kern w:val="22"/>
                <w:sz w:val="20"/>
                <w:szCs w:val="22"/>
                <w:rtl/>
                <w:lang w:val="en-GB" w:bidi="ar-EG"/>
              </w:rPr>
            </w:pPr>
            <w:r>
              <w:rPr>
                <w:rFonts w:hAnsi="Times New Roman" w:cs="Simplified Arabic" w:hint="cs"/>
                <w:i/>
                <w:color w:val="auto"/>
                <w:kern w:val="22"/>
                <w:sz w:val="20"/>
                <w:szCs w:val="22"/>
                <w:rtl/>
                <w:lang w:val="en-GB"/>
              </w:rPr>
              <w:t xml:space="preserve">وسيتم </w:t>
            </w:r>
            <w:r w:rsidRPr="006024A8">
              <w:rPr>
                <w:rFonts w:hAnsi="Times New Roman" w:cs="Simplified Arabic"/>
                <w:i/>
                <w:color w:val="auto"/>
                <w:kern w:val="22"/>
                <w:sz w:val="20"/>
                <w:szCs w:val="22"/>
                <w:rtl/>
                <w:lang w:val="en-GB"/>
              </w:rPr>
              <w:t>إرسال التوصيات النهائية لسياس</w:t>
            </w:r>
            <w:r w:rsidR="00535D3F">
              <w:rPr>
                <w:rFonts w:hAnsi="Times New Roman" w:cs="Simplified Arabic" w:hint="cs"/>
                <w:i/>
                <w:color w:val="auto"/>
                <w:kern w:val="22"/>
                <w:sz w:val="20"/>
                <w:szCs w:val="22"/>
                <w:rtl/>
                <w:lang w:val="en-GB"/>
              </w:rPr>
              <w:t>ات التجديد السابع لموارد</w:t>
            </w:r>
            <w:r w:rsidRPr="006024A8">
              <w:rPr>
                <w:rFonts w:hAnsi="Times New Roman" w:cs="Simplified Arabic"/>
                <w:i/>
                <w:color w:val="auto"/>
                <w:kern w:val="22"/>
                <w:sz w:val="20"/>
                <w:szCs w:val="22"/>
                <w:rtl/>
                <w:lang w:val="en-GB"/>
              </w:rPr>
              <w:t xml:space="preserve"> </w:t>
            </w:r>
            <w:r w:rsidR="001D7A4C">
              <w:rPr>
                <w:rFonts w:hAnsi="Times New Roman" w:cs="Simplified Arabic"/>
                <w:i/>
                <w:color w:val="auto"/>
                <w:kern w:val="22"/>
                <w:sz w:val="20"/>
                <w:szCs w:val="22"/>
                <w:rtl/>
                <w:lang w:val="en-GB"/>
              </w:rPr>
              <w:t>مرفق البيئة العالمية</w:t>
            </w:r>
            <w:r>
              <w:rPr>
                <w:rFonts w:hAnsi="Times New Roman" w:cs="Simplified Arabic"/>
                <w:i/>
                <w:color w:val="auto"/>
                <w:kern w:val="22"/>
                <w:sz w:val="20"/>
                <w:szCs w:val="22"/>
                <w:rtl/>
                <w:lang w:val="en-GB"/>
              </w:rPr>
              <w:t>،</w:t>
            </w:r>
            <w:r w:rsidRPr="006024A8">
              <w:rPr>
                <w:rFonts w:hAnsi="Times New Roman" w:cs="Simplified Arabic"/>
                <w:i/>
                <w:color w:val="auto"/>
                <w:kern w:val="22"/>
                <w:sz w:val="20"/>
                <w:szCs w:val="22"/>
                <w:rtl/>
                <w:lang w:val="en-GB"/>
              </w:rPr>
              <w:t xml:space="preserve"> بما في ذلك </w:t>
            </w:r>
            <w:r w:rsidR="00535D3F">
              <w:rPr>
                <w:rFonts w:hAnsi="Times New Roman" w:cs="Simplified Arabic" w:hint="cs"/>
                <w:i/>
                <w:color w:val="auto"/>
                <w:kern w:val="22"/>
                <w:sz w:val="20"/>
                <w:szCs w:val="22"/>
                <w:rtl/>
                <w:lang w:val="en-GB"/>
              </w:rPr>
              <w:t xml:space="preserve">بشأن </w:t>
            </w:r>
            <w:r w:rsidRPr="006024A8">
              <w:rPr>
                <w:rFonts w:hAnsi="Times New Roman" w:cs="Simplified Arabic"/>
                <w:i/>
                <w:color w:val="auto"/>
                <w:kern w:val="22"/>
                <w:sz w:val="20"/>
                <w:szCs w:val="22"/>
                <w:rtl/>
                <w:lang w:val="en-GB"/>
              </w:rPr>
              <w:t xml:space="preserve">مسألة الاعتماد وشراكة </w:t>
            </w:r>
            <w:r w:rsidR="001D7A4C">
              <w:rPr>
                <w:rFonts w:hAnsi="Times New Roman" w:cs="Simplified Arabic"/>
                <w:i/>
                <w:color w:val="auto"/>
                <w:kern w:val="22"/>
                <w:sz w:val="20"/>
                <w:szCs w:val="22"/>
                <w:rtl/>
                <w:lang w:val="en-GB"/>
              </w:rPr>
              <w:t>مرفق البيئة العالمية</w:t>
            </w:r>
            <w:r>
              <w:rPr>
                <w:rFonts w:hAnsi="Times New Roman" w:cs="Simplified Arabic"/>
                <w:i/>
                <w:color w:val="auto"/>
                <w:kern w:val="22"/>
                <w:sz w:val="20"/>
                <w:szCs w:val="22"/>
                <w:rtl/>
                <w:lang w:val="en-GB"/>
              </w:rPr>
              <w:t>،</w:t>
            </w:r>
            <w:r w:rsidRPr="006024A8">
              <w:rPr>
                <w:rFonts w:hAnsi="Times New Roman" w:cs="Simplified Arabic"/>
                <w:i/>
                <w:color w:val="auto"/>
                <w:kern w:val="22"/>
                <w:sz w:val="20"/>
                <w:szCs w:val="22"/>
                <w:rtl/>
                <w:lang w:val="en-GB"/>
              </w:rPr>
              <w:t xml:space="preserve"> </w:t>
            </w:r>
            <w:r w:rsidR="00535D3F">
              <w:rPr>
                <w:rFonts w:hAnsi="Times New Roman" w:cs="Simplified Arabic" w:hint="cs"/>
                <w:i/>
                <w:color w:val="auto"/>
                <w:kern w:val="22"/>
                <w:sz w:val="20"/>
                <w:szCs w:val="22"/>
                <w:rtl/>
                <w:lang w:val="en-GB"/>
              </w:rPr>
              <w:t xml:space="preserve">ليستعرضها ويؤيدها </w:t>
            </w:r>
            <w:r w:rsidRPr="006024A8">
              <w:rPr>
                <w:rFonts w:hAnsi="Times New Roman" w:cs="Simplified Arabic"/>
                <w:i/>
                <w:color w:val="auto"/>
                <w:kern w:val="22"/>
                <w:sz w:val="20"/>
                <w:szCs w:val="22"/>
                <w:rtl/>
                <w:lang w:val="en-GB"/>
              </w:rPr>
              <w:t xml:space="preserve">مجلس </w:t>
            </w:r>
            <w:r w:rsidR="001D7A4C">
              <w:rPr>
                <w:rFonts w:hAnsi="Times New Roman" w:cs="Simplified Arabic"/>
                <w:i/>
                <w:color w:val="auto"/>
                <w:kern w:val="22"/>
                <w:sz w:val="20"/>
                <w:szCs w:val="22"/>
                <w:rtl/>
                <w:lang w:val="en-GB"/>
              </w:rPr>
              <w:t>مرفق البيئة العالمية</w:t>
            </w:r>
            <w:r w:rsidRPr="006024A8">
              <w:rPr>
                <w:rFonts w:hAnsi="Times New Roman" w:cs="Simplified Arabic"/>
                <w:i/>
                <w:color w:val="auto"/>
                <w:kern w:val="22"/>
                <w:sz w:val="20"/>
                <w:szCs w:val="22"/>
                <w:rtl/>
                <w:lang w:val="en-GB"/>
              </w:rPr>
              <w:t xml:space="preserve"> في اجتماعه </w:t>
            </w:r>
            <w:r w:rsidR="00535D3F">
              <w:rPr>
                <w:rFonts w:hAnsi="Times New Roman" w:cs="Simplified Arabic" w:hint="cs"/>
                <w:i/>
                <w:color w:val="auto"/>
                <w:kern w:val="22"/>
                <w:sz w:val="20"/>
                <w:szCs w:val="22"/>
                <w:rtl/>
                <w:lang w:val="en-GB"/>
              </w:rPr>
              <w:t>الرابع والخمسين المعقود</w:t>
            </w:r>
            <w:r w:rsidRPr="006024A8">
              <w:rPr>
                <w:rFonts w:hAnsi="Times New Roman" w:cs="Simplified Arabic"/>
                <w:i/>
                <w:color w:val="auto"/>
                <w:kern w:val="22"/>
                <w:sz w:val="20"/>
                <w:szCs w:val="22"/>
                <w:rtl/>
                <w:lang w:val="en-GB"/>
              </w:rPr>
              <w:t xml:space="preserve"> في يونيو</w:t>
            </w:r>
            <w:r w:rsidR="00535D3F">
              <w:rPr>
                <w:rFonts w:hAnsi="Times New Roman" w:cs="Simplified Arabic" w:hint="cs"/>
                <w:i/>
                <w:color w:val="auto"/>
                <w:kern w:val="22"/>
                <w:sz w:val="20"/>
                <w:szCs w:val="22"/>
                <w:rtl/>
                <w:lang w:val="en-GB"/>
              </w:rPr>
              <w:t>/حزيران</w:t>
            </w:r>
            <w:r w:rsidRPr="006024A8">
              <w:rPr>
                <w:rFonts w:hAnsi="Times New Roman" w:cs="Simplified Arabic"/>
                <w:i/>
                <w:color w:val="auto"/>
                <w:kern w:val="22"/>
                <w:sz w:val="20"/>
                <w:szCs w:val="22"/>
                <w:rtl/>
                <w:lang w:val="en-GB"/>
              </w:rPr>
              <w:t xml:space="preserve"> 2018. وفي ذلك الاجتماع</w:t>
            </w:r>
            <w:r>
              <w:rPr>
                <w:rFonts w:hAnsi="Times New Roman" w:cs="Simplified Arabic"/>
                <w:i/>
                <w:color w:val="auto"/>
                <w:kern w:val="22"/>
                <w:sz w:val="20"/>
                <w:szCs w:val="22"/>
                <w:rtl/>
                <w:lang w:val="en-GB"/>
              </w:rPr>
              <w:t>،</w:t>
            </w:r>
            <w:r w:rsidRPr="006024A8">
              <w:rPr>
                <w:rFonts w:hAnsi="Times New Roman" w:cs="Simplified Arabic"/>
                <w:i/>
                <w:color w:val="auto"/>
                <w:kern w:val="22"/>
                <w:sz w:val="20"/>
                <w:szCs w:val="22"/>
                <w:rtl/>
                <w:lang w:val="en-GB"/>
              </w:rPr>
              <w:t xml:space="preserve"> </w:t>
            </w:r>
            <w:r w:rsidR="00535D3F">
              <w:rPr>
                <w:rFonts w:hAnsi="Times New Roman" w:cs="Simplified Arabic" w:hint="cs"/>
                <w:i/>
                <w:color w:val="auto"/>
                <w:kern w:val="22"/>
                <w:sz w:val="20"/>
                <w:szCs w:val="22"/>
                <w:rtl/>
                <w:lang w:val="en-GB"/>
              </w:rPr>
              <w:t>ستعرض</w:t>
            </w:r>
            <w:r w:rsidRPr="006024A8">
              <w:rPr>
                <w:rFonts w:hAnsi="Times New Roman" w:cs="Simplified Arabic"/>
                <w:i/>
                <w:color w:val="auto"/>
                <w:kern w:val="22"/>
                <w:sz w:val="20"/>
                <w:szCs w:val="22"/>
                <w:rtl/>
                <w:lang w:val="en-GB"/>
              </w:rPr>
              <w:t xml:space="preserve"> أمانة </w:t>
            </w:r>
            <w:r w:rsidR="001D7A4C">
              <w:rPr>
                <w:rFonts w:hAnsi="Times New Roman" w:cs="Simplified Arabic"/>
                <w:i/>
                <w:color w:val="auto"/>
                <w:kern w:val="22"/>
                <w:sz w:val="20"/>
                <w:szCs w:val="22"/>
                <w:rtl/>
                <w:lang w:val="en-GB"/>
              </w:rPr>
              <w:t>مرفق البيئة العالمية</w:t>
            </w:r>
            <w:r w:rsidRPr="006024A8">
              <w:rPr>
                <w:rFonts w:hAnsi="Times New Roman" w:cs="Simplified Arabic"/>
                <w:i/>
                <w:color w:val="auto"/>
                <w:kern w:val="22"/>
                <w:sz w:val="20"/>
                <w:szCs w:val="22"/>
                <w:rtl/>
                <w:lang w:val="en-GB"/>
              </w:rPr>
              <w:t xml:space="preserve"> أيضا تحليلا حديثا بشأن التغطية الجغرافية والمواضيعية</w:t>
            </w:r>
            <w:r>
              <w:rPr>
                <w:rFonts w:hAnsi="Times New Roman" w:cs="Simplified Arabic"/>
                <w:i/>
                <w:color w:val="auto"/>
                <w:kern w:val="22"/>
                <w:sz w:val="20"/>
                <w:szCs w:val="22"/>
                <w:rtl/>
                <w:lang w:val="en-GB"/>
              </w:rPr>
              <w:t>،</w:t>
            </w:r>
            <w:r w:rsidRPr="006024A8">
              <w:rPr>
                <w:rFonts w:hAnsi="Times New Roman" w:cs="Simplified Arabic"/>
                <w:i/>
                <w:color w:val="auto"/>
                <w:kern w:val="22"/>
                <w:sz w:val="20"/>
                <w:szCs w:val="22"/>
                <w:rtl/>
                <w:lang w:val="en-GB"/>
              </w:rPr>
              <w:t xml:space="preserve"> فضلا عن فعالية وكفاءة و</w:t>
            </w:r>
            <w:r w:rsidR="00535D3F">
              <w:rPr>
                <w:rFonts w:hAnsi="Times New Roman" w:cs="Simplified Arabic" w:hint="cs"/>
                <w:i/>
                <w:color w:val="auto"/>
                <w:kern w:val="22"/>
                <w:sz w:val="20"/>
                <w:szCs w:val="22"/>
                <w:rtl/>
                <w:lang w:val="en-GB"/>
              </w:rPr>
              <w:t>انخراط</w:t>
            </w:r>
            <w:r w:rsidRPr="006024A8">
              <w:rPr>
                <w:rFonts w:hAnsi="Times New Roman" w:cs="Simplified Arabic"/>
                <w:i/>
                <w:color w:val="auto"/>
                <w:kern w:val="22"/>
                <w:sz w:val="20"/>
                <w:szCs w:val="22"/>
                <w:rtl/>
                <w:lang w:val="en-GB"/>
              </w:rPr>
              <w:t xml:space="preserve"> شراكة </w:t>
            </w:r>
            <w:r w:rsidR="001D7A4C">
              <w:rPr>
                <w:rFonts w:hAnsi="Times New Roman" w:cs="Simplified Arabic"/>
                <w:i/>
                <w:color w:val="auto"/>
                <w:kern w:val="22"/>
                <w:sz w:val="20"/>
                <w:szCs w:val="22"/>
                <w:rtl/>
                <w:lang w:val="en-GB"/>
              </w:rPr>
              <w:t>مرفق البيئة العالمية</w:t>
            </w:r>
            <w:r w:rsidRPr="006024A8">
              <w:rPr>
                <w:rFonts w:hAnsi="Times New Roman" w:cs="Simplified Arabic"/>
                <w:i/>
                <w:color w:val="auto"/>
                <w:kern w:val="22"/>
                <w:sz w:val="20"/>
                <w:szCs w:val="22"/>
                <w:rtl/>
                <w:lang w:val="en-GB"/>
              </w:rPr>
              <w:t xml:space="preserve"> </w:t>
            </w:r>
            <w:r w:rsidR="00535D3F">
              <w:rPr>
                <w:rFonts w:hAnsi="Times New Roman" w:cs="Simplified Arabic" w:hint="cs"/>
                <w:i/>
                <w:color w:val="auto"/>
                <w:kern w:val="22"/>
                <w:sz w:val="20"/>
                <w:szCs w:val="22"/>
                <w:rtl/>
                <w:lang w:val="en-GB"/>
              </w:rPr>
              <w:t>عملا ب</w:t>
            </w:r>
            <w:r w:rsidRPr="006024A8">
              <w:rPr>
                <w:rFonts w:hAnsi="Times New Roman" w:cs="Simplified Arabic"/>
                <w:i/>
                <w:color w:val="auto"/>
                <w:kern w:val="22"/>
                <w:sz w:val="20"/>
                <w:szCs w:val="22"/>
                <w:rtl/>
                <w:lang w:val="en-GB"/>
              </w:rPr>
              <w:t xml:space="preserve">طلب المجلس </w:t>
            </w:r>
            <w:r w:rsidR="00535D3F">
              <w:rPr>
                <w:rFonts w:hAnsi="Times New Roman" w:cs="Simplified Arabic" w:hint="cs"/>
                <w:i/>
                <w:color w:val="auto"/>
                <w:kern w:val="22"/>
                <w:sz w:val="20"/>
                <w:szCs w:val="22"/>
                <w:rtl/>
                <w:lang w:val="en-GB"/>
              </w:rPr>
              <w:t xml:space="preserve">الصادر </w:t>
            </w:r>
            <w:r w:rsidRPr="006024A8">
              <w:rPr>
                <w:rFonts w:hAnsi="Times New Roman" w:cs="Simplified Arabic"/>
                <w:i/>
                <w:color w:val="auto"/>
                <w:kern w:val="22"/>
                <w:sz w:val="20"/>
                <w:szCs w:val="22"/>
                <w:rtl/>
                <w:lang w:val="en-GB"/>
              </w:rPr>
              <w:t>في يونيو</w:t>
            </w:r>
            <w:r w:rsidR="00535D3F">
              <w:rPr>
                <w:rFonts w:hAnsi="Times New Roman" w:cs="Simplified Arabic" w:hint="cs"/>
                <w:i/>
                <w:color w:val="auto"/>
                <w:kern w:val="22"/>
                <w:sz w:val="20"/>
                <w:szCs w:val="22"/>
                <w:rtl/>
                <w:lang w:val="en-GB"/>
              </w:rPr>
              <w:t>/</w:t>
            </w:r>
            <w:r w:rsidR="00B72F54">
              <w:rPr>
                <w:rFonts w:hAnsi="Times New Roman" w:cs="Simplified Arabic" w:hint="cs"/>
                <w:i/>
                <w:color w:val="auto"/>
                <w:kern w:val="22"/>
                <w:sz w:val="20"/>
                <w:szCs w:val="22"/>
                <w:rtl/>
                <w:lang w:val="en-GB"/>
              </w:rPr>
              <w:t>حزيران</w:t>
            </w:r>
            <w:r w:rsidRPr="006024A8">
              <w:rPr>
                <w:rFonts w:hAnsi="Times New Roman" w:cs="Simplified Arabic"/>
                <w:i/>
                <w:color w:val="auto"/>
                <w:kern w:val="22"/>
                <w:sz w:val="20"/>
                <w:szCs w:val="22"/>
                <w:rtl/>
                <w:lang w:val="en-GB"/>
              </w:rPr>
              <w:t xml:space="preserve"> 2016.</w:t>
            </w:r>
          </w:p>
        </w:tc>
      </w:tr>
      <w:tr w:rsidR="00CD6186" w:rsidRPr="0098264C" w:rsidTr="00084CAD">
        <w:tc>
          <w:tcPr>
            <w:tcW w:w="4834" w:type="dxa"/>
            <w:tcBorders>
              <w:top w:val="nil"/>
              <w:bottom w:val="single" w:sz="4" w:space="0" w:color="auto"/>
            </w:tcBorders>
            <w:shd w:val="clear" w:color="auto" w:fill="auto"/>
          </w:tcPr>
          <w:p w:rsidR="00CD6186" w:rsidRPr="0098264C" w:rsidRDefault="00CD6186" w:rsidP="006024A8">
            <w:pPr>
              <w:pStyle w:val="Corpo"/>
              <w:pBdr>
                <w:top w:val="none" w:sz="0" w:space="0" w:color="auto"/>
                <w:left w:val="none" w:sz="0" w:space="0" w:color="auto"/>
                <w:bottom w:val="none" w:sz="0" w:space="0" w:color="auto"/>
                <w:right w:val="none" w:sz="0" w:space="0" w:color="auto"/>
                <w:bar w:val="none" w:sz="0" w:color="auto"/>
              </w:pBdr>
              <w:tabs>
                <w:tab w:val="left" w:pos="900"/>
              </w:tabs>
              <w:bidi/>
              <w:rPr>
                <w:rFonts w:hAnsi="Times New Roman" w:cs="Simplified Arabic"/>
                <w:color w:val="auto"/>
                <w:kern w:val="22"/>
                <w:sz w:val="20"/>
                <w:szCs w:val="22"/>
                <w:lang w:val="en-GB"/>
              </w:rPr>
            </w:pPr>
            <w:r>
              <w:rPr>
                <w:rFonts w:hAnsi="Times New Roman" w:cs="Simplified Arabic"/>
                <w:i/>
                <w:iCs/>
                <w:color w:val="auto"/>
                <w:kern w:val="22"/>
                <w:sz w:val="20"/>
                <w:szCs w:val="22"/>
                <w:rtl/>
                <w:lang w:val="en-GB"/>
              </w:rPr>
              <w:t xml:space="preserve">يطلب </w:t>
            </w:r>
            <w:r w:rsidRPr="00BB53DF">
              <w:rPr>
                <w:rFonts w:hAnsi="Times New Roman" w:cs="Simplified Arabic"/>
                <w:color w:val="auto"/>
                <w:kern w:val="22"/>
                <w:sz w:val="20"/>
                <w:szCs w:val="22"/>
                <w:rtl/>
                <w:lang w:val="en-GB"/>
              </w:rPr>
              <w:t xml:space="preserve">إلى </w:t>
            </w:r>
            <w:r w:rsidR="001D7A4C" w:rsidRPr="00BB53DF">
              <w:rPr>
                <w:rFonts w:hAnsi="Times New Roman" w:cs="Simplified Arabic"/>
                <w:color w:val="auto"/>
                <w:kern w:val="22"/>
                <w:sz w:val="20"/>
                <w:szCs w:val="22"/>
                <w:rtl/>
                <w:lang w:val="en-GB"/>
              </w:rPr>
              <w:t>مرفق البيئة العالمية</w:t>
            </w:r>
            <w:r w:rsidRPr="00523070">
              <w:rPr>
                <w:rFonts w:hAnsi="Times New Roman" w:cs="Simplified Arabic"/>
                <w:color w:val="auto"/>
                <w:kern w:val="22"/>
                <w:sz w:val="20"/>
                <w:szCs w:val="22"/>
                <w:rtl/>
                <w:lang w:val="en-GB"/>
              </w:rPr>
              <w:t xml:space="preserve"> إدراج المعلومات المتعلقة بالعناصر المفردة من الإرشاد الموحد وخاصة إطار السنوات الأربع الموجه نحو تحقيق النتائج لأولويات البرامج، في تقاريره القادمة لمؤتمر الأطراف</w:t>
            </w:r>
          </w:p>
        </w:tc>
        <w:tc>
          <w:tcPr>
            <w:tcW w:w="4904" w:type="dxa"/>
            <w:tcBorders>
              <w:top w:val="nil"/>
              <w:bottom w:val="single" w:sz="4" w:space="0" w:color="auto"/>
            </w:tcBorders>
            <w:shd w:val="clear" w:color="auto" w:fill="auto"/>
          </w:tcPr>
          <w:p w:rsidR="00CD6186" w:rsidRPr="002D1C5D" w:rsidRDefault="00CD6186" w:rsidP="009C6C29">
            <w:pPr>
              <w:pStyle w:val="Corpo"/>
              <w:pBdr>
                <w:top w:val="none" w:sz="0" w:space="0" w:color="auto"/>
                <w:left w:val="none" w:sz="0" w:space="0" w:color="auto"/>
                <w:bottom w:val="none" w:sz="0" w:space="0" w:color="auto"/>
                <w:right w:val="none" w:sz="0" w:space="0" w:color="auto"/>
                <w:bar w:val="none" w:sz="0" w:color="auto"/>
              </w:pBdr>
              <w:bidi/>
              <w:spacing w:after="240"/>
              <w:jc w:val="both"/>
              <w:rPr>
                <w:rFonts w:hAnsi="Times New Roman" w:cs="Simplified Arabic"/>
                <w:i/>
                <w:color w:val="auto"/>
                <w:kern w:val="22"/>
                <w:sz w:val="20"/>
                <w:szCs w:val="22"/>
                <w:lang w:val="en-GB"/>
              </w:rPr>
            </w:pPr>
            <w:r w:rsidRPr="006024A8">
              <w:rPr>
                <w:rFonts w:hAnsi="Times New Roman" w:cs="Simplified Arabic"/>
                <w:i/>
                <w:color w:val="auto"/>
                <w:kern w:val="22"/>
                <w:sz w:val="20"/>
                <w:szCs w:val="22"/>
                <w:rtl/>
                <w:lang w:val="en-GB"/>
              </w:rPr>
              <w:t xml:space="preserve">سيقوم </w:t>
            </w:r>
            <w:r w:rsidR="001D7A4C">
              <w:rPr>
                <w:rFonts w:hAnsi="Times New Roman" w:cs="Simplified Arabic"/>
                <w:i/>
                <w:color w:val="auto"/>
                <w:kern w:val="22"/>
                <w:sz w:val="20"/>
                <w:szCs w:val="22"/>
                <w:rtl/>
                <w:lang w:val="en-GB"/>
              </w:rPr>
              <w:t>مرفق البيئة العالمية</w:t>
            </w:r>
            <w:r w:rsidR="00535D3F">
              <w:rPr>
                <w:rFonts w:hAnsi="Times New Roman" w:cs="Simplified Arabic" w:hint="cs"/>
                <w:i/>
                <w:color w:val="auto"/>
                <w:kern w:val="22"/>
                <w:sz w:val="20"/>
                <w:szCs w:val="22"/>
                <w:rtl/>
                <w:lang w:val="en-GB"/>
              </w:rPr>
              <w:t xml:space="preserve"> بإدراج </w:t>
            </w:r>
            <w:r w:rsidRPr="006024A8">
              <w:rPr>
                <w:rFonts w:hAnsi="Times New Roman" w:cs="Simplified Arabic"/>
                <w:i/>
                <w:color w:val="auto"/>
                <w:kern w:val="22"/>
                <w:sz w:val="20"/>
                <w:szCs w:val="22"/>
                <w:rtl/>
                <w:lang w:val="en-GB"/>
              </w:rPr>
              <w:t xml:space="preserve">هذه المعلومات في التقارير المقبلة إلى مؤتمر الأطراف بمجرد أن </w:t>
            </w:r>
            <w:r w:rsidR="00535D3F">
              <w:rPr>
                <w:rFonts w:hAnsi="Times New Roman" w:cs="Simplified Arabic" w:hint="cs"/>
                <w:i/>
                <w:color w:val="auto"/>
                <w:kern w:val="22"/>
                <w:sz w:val="20"/>
                <w:szCs w:val="22"/>
                <w:rtl/>
                <w:lang w:val="en-GB"/>
              </w:rPr>
              <w:t>يبدأ</w:t>
            </w:r>
            <w:r w:rsidRPr="006024A8">
              <w:rPr>
                <w:rFonts w:hAnsi="Times New Roman" w:cs="Simplified Arabic"/>
                <w:i/>
                <w:color w:val="auto"/>
                <w:kern w:val="22"/>
                <w:sz w:val="20"/>
                <w:szCs w:val="22"/>
                <w:rtl/>
                <w:lang w:val="en-GB"/>
              </w:rPr>
              <w:t xml:space="preserve"> تنفيذ</w:t>
            </w:r>
            <w:r w:rsidR="00535D3F">
              <w:rPr>
                <w:rFonts w:hAnsi="Times New Roman" w:cs="Simplified Arabic" w:hint="cs"/>
                <w:i/>
                <w:color w:val="auto"/>
                <w:kern w:val="22"/>
                <w:sz w:val="20"/>
                <w:szCs w:val="22"/>
                <w:rtl/>
                <w:lang w:val="en-GB"/>
              </w:rPr>
              <w:t xml:space="preserve"> التجديد السابع لموارد </w:t>
            </w:r>
            <w:r w:rsidR="001D7A4C">
              <w:rPr>
                <w:rFonts w:hAnsi="Times New Roman" w:cs="Simplified Arabic" w:hint="cs"/>
                <w:i/>
                <w:color w:val="auto"/>
                <w:kern w:val="22"/>
                <w:sz w:val="20"/>
                <w:szCs w:val="22"/>
                <w:rtl/>
                <w:lang w:val="en-GB"/>
              </w:rPr>
              <w:t>مرفق البيئة العالمية</w:t>
            </w:r>
            <w:r w:rsidR="00535D3F">
              <w:rPr>
                <w:rFonts w:hAnsi="Times New Roman" w:cs="Simplified Arabic" w:hint="cs"/>
                <w:i/>
                <w:color w:val="auto"/>
                <w:kern w:val="22"/>
                <w:sz w:val="20"/>
                <w:szCs w:val="22"/>
                <w:rtl/>
                <w:lang w:val="en-GB"/>
              </w:rPr>
              <w:t>.</w:t>
            </w:r>
          </w:p>
        </w:tc>
      </w:tr>
      <w:tr w:rsidR="00CD6186" w:rsidRPr="0098264C" w:rsidTr="009E7ABE">
        <w:tc>
          <w:tcPr>
            <w:tcW w:w="4834" w:type="dxa"/>
            <w:tcBorders>
              <w:top w:val="single" w:sz="4" w:space="0" w:color="auto"/>
              <w:bottom w:val="single" w:sz="4" w:space="0" w:color="auto"/>
            </w:tcBorders>
            <w:shd w:val="clear" w:color="auto" w:fill="auto"/>
          </w:tcPr>
          <w:p w:rsidR="00CD6186" w:rsidRPr="00523070" w:rsidRDefault="00CD6186" w:rsidP="009C6C29">
            <w:pPr>
              <w:pStyle w:val="Corpo"/>
              <w:pBdr>
                <w:top w:val="none" w:sz="0" w:space="0" w:color="auto"/>
                <w:left w:val="none" w:sz="0" w:space="0" w:color="auto"/>
                <w:bottom w:val="none" w:sz="0" w:space="0" w:color="auto"/>
                <w:right w:val="none" w:sz="0" w:space="0" w:color="auto"/>
                <w:bar w:val="none" w:sz="0" w:color="auto"/>
              </w:pBdr>
              <w:bidi/>
              <w:spacing w:before="120" w:after="120"/>
              <w:jc w:val="both"/>
              <w:rPr>
                <w:rFonts w:hAnsi="Times New Roman" w:cs="Simplified Arabic"/>
                <w:b/>
                <w:bCs/>
                <w:color w:val="auto"/>
                <w:kern w:val="22"/>
                <w:sz w:val="20"/>
                <w:szCs w:val="22"/>
                <w:lang w:val="en-GB"/>
              </w:rPr>
            </w:pPr>
            <w:r w:rsidRPr="00523070">
              <w:rPr>
                <w:rFonts w:hAnsi="Times New Roman" w:cs="Simplified Arabic" w:hint="cs"/>
                <w:b/>
                <w:bCs/>
                <w:color w:val="auto"/>
                <w:kern w:val="22"/>
                <w:sz w:val="20"/>
                <w:szCs w:val="22"/>
                <w:rtl/>
                <w:lang w:val="en-GB"/>
              </w:rPr>
              <w:t>دال-</w:t>
            </w:r>
            <w:r w:rsidR="009C6C29">
              <w:rPr>
                <w:rFonts w:hAnsi="Times New Roman" w:cs="Simplified Arabic"/>
                <w:b/>
                <w:bCs/>
                <w:color w:val="auto"/>
                <w:kern w:val="22"/>
                <w:sz w:val="20"/>
                <w:szCs w:val="22"/>
                <w:lang w:val="en-GB"/>
              </w:rPr>
              <w:tab/>
            </w:r>
            <w:r w:rsidRPr="00523070">
              <w:rPr>
                <w:rFonts w:hAnsi="Times New Roman" w:cs="Simplified Arabic"/>
                <w:b/>
                <w:bCs/>
                <w:color w:val="auto"/>
                <w:kern w:val="22"/>
                <w:sz w:val="20"/>
                <w:szCs w:val="22"/>
                <w:rtl/>
                <w:lang w:val="en-GB"/>
              </w:rPr>
              <w:t>التحديد الثاني للاحتياجات من التمويل</w:t>
            </w:r>
          </w:p>
        </w:tc>
        <w:tc>
          <w:tcPr>
            <w:tcW w:w="4904" w:type="dxa"/>
            <w:tcBorders>
              <w:top w:val="single" w:sz="4" w:space="0" w:color="auto"/>
              <w:bottom w:val="single" w:sz="4" w:space="0" w:color="auto"/>
            </w:tcBorders>
            <w:shd w:val="clear" w:color="auto" w:fill="auto"/>
          </w:tcPr>
          <w:p w:rsidR="00CD6186" w:rsidRPr="002D1C5D" w:rsidRDefault="00CD6186" w:rsidP="002D1C5D">
            <w:pPr>
              <w:pStyle w:val="Corpo"/>
              <w:pBdr>
                <w:top w:val="none" w:sz="0" w:space="0" w:color="auto"/>
                <w:left w:val="none" w:sz="0" w:space="0" w:color="auto"/>
                <w:bottom w:val="none" w:sz="0" w:space="0" w:color="auto"/>
                <w:right w:val="none" w:sz="0" w:space="0" w:color="auto"/>
                <w:bar w:val="none" w:sz="0" w:color="auto"/>
              </w:pBdr>
              <w:bidi/>
              <w:spacing w:after="120"/>
              <w:jc w:val="both"/>
              <w:rPr>
                <w:rFonts w:hAnsi="Times New Roman" w:cs="Simplified Arabic"/>
                <w:i/>
                <w:color w:val="auto"/>
                <w:kern w:val="22"/>
                <w:sz w:val="20"/>
                <w:szCs w:val="22"/>
                <w:lang w:val="en-GB"/>
              </w:rPr>
            </w:pPr>
          </w:p>
        </w:tc>
      </w:tr>
      <w:tr w:rsidR="00CD6186" w:rsidRPr="0098264C" w:rsidTr="00523070">
        <w:trPr>
          <w:trHeight w:val="1116"/>
        </w:trPr>
        <w:tc>
          <w:tcPr>
            <w:tcW w:w="4834" w:type="dxa"/>
            <w:tcBorders>
              <w:top w:val="nil"/>
              <w:bottom w:val="single" w:sz="4" w:space="0" w:color="auto"/>
            </w:tcBorders>
            <w:shd w:val="clear" w:color="auto" w:fill="auto"/>
          </w:tcPr>
          <w:p w:rsidR="00CD6186" w:rsidRPr="0098264C" w:rsidRDefault="00CD6186" w:rsidP="00523070">
            <w:pPr>
              <w:pStyle w:val="Corpo"/>
              <w:pBdr>
                <w:top w:val="none" w:sz="0" w:space="0" w:color="auto"/>
                <w:left w:val="none" w:sz="0" w:space="0" w:color="auto"/>
                <w:bottom w:val="none" w:sz="0" w:space="0" w:color="auto"/>
                <w:right w:val="none" w:sz="0" w:space="0" w:color="auto"/>
                <w:bar w:val="none" w:sz="0" w:color="auto"/>
              </w:pBdr>
              <w:tabs>
                <w:tab w:val="left" w:pos="900"/>
              </w:tabs>
              <w:bidi/>
              <w:rPr>
                <w:rFonts w:hAnsi="Times New Roman" w:cs="Simplified Arabic"/>
                <w:color w:val="auto"/>
                <w:kern w:val="22"/>
                <w:sz w:val="20"/>
                <w:szCs w:val="22"/>
                <w:rtl/>
                <w:lang w:val="en-GB"/>
              </w:rPr>
            </w:pPr>
            <w:r>
              <w:rPr>
                <w:rFonts w:hAnsi="Times New Roman" w:cs="Simplified Arabic"/>
                <w:i/>
                <w:iCs/>
                <w:color w:val="auto"/>
                <w:kern w:val="22"/>
                <w:sz w:val="20"/>
                <w:szCs w:val="22"/>
                <w:rtl/>
                <w:lang w:val="en-GB"/>
              </w:rPr>
              <w:t xml:space="preserve">يطلب إلى </w:t>
            </w:r>
            <w:r w:rsidR="001D7A4C">
              <w:rPr>
                <w:rFonts w:hAnsi="Times New Roman" w:cs="Simplified Arabic"/>
                <w:i/>
                <w:iCs/>
                <w:color w:val="auto"/>
                <w:kern w:val="22"/>
                <w:sz w:val="20"/>
                <w:szCs w:val="22"/>
                <w:rtl/>
                <w:lang w:val="en-GB"/>
              </w:rPr>
              <w:t>مرفق البيئة العالمية</w:t>
            </w:r>
            <w:r w:rsidRPr="00523070">
              <w:rPr>
                <w:rFonts w:hAnsi="Times New Roman" w:cs="Simplified Arabic"/>
                <w:color w:val="auto"/>
                <w:kern w:val="22"/>
                <w:sz w:val="20"/>
                <w:szCs w:val="22"/>
                <w:rtl/>
                <w:lang w:val="en-GB"/>
              </w:rPr>
              <w:t xml:space="preserve"> أن يأخذ في الاعتبار الخطة ال</w:t>
            </w:r>
            <w:r w:rsidR="00B72F54">
              <w:rPr>
                <w:rFonts w:hAnsi="Times New Roman" w:cs="Simplified Arabic"/>
                <w:color w:val="auto"/>
                <w:kern w:val="22"/>
                <w:sz w:val="20"/>
                <w:szCs w:val="22"/>
                <w:rtl/>
                <w:lang w:val="en-GB"/>
              </w:rPr>
              <w:t>استراتيجي</w:t>
            </w:r>
            <w:r w:rsidRPr="00523070">
              <w:rPr>
                <w:rFonts w:hAnsi="Times New Roman" w:cs="Simplified Arabic"/>
                <w:color w:val="auto"/>
                <w:kern w:val="22"/>
                <w:sz w:val="20"/>
                <w:szCs w:val="22"/>
                <w:rtl/>
                <w:lang w:val="en-GB"/>
              </w:rPr>
              <w:t xml:space="preserve">ة وأهداف </w:t>
            </w:r>
            <w:r w:rsidR="002B25FD">
              <w:rPr>
                <w:rFonts w:hAnsi="Times New Roman" w:cs="Simplified Arabic"/>
                <w:color w:val="auto"/>
                <w:kern w:val="22"/>
                <w:sz w:val="20"/>
                <w:szCs w:val="22"/>
                <w:rtl/>
                <w:lang w:val="en-GB"/>
              </w:rPr>
              <w:t>أيشي</w:t>
            </w:r>
            <w:r w:rsidRPr="00523070">
              <w:rPr>
                <w:rFonts w:hAnsi="Times New Roman" w:cs="Simplified Arabic"/>
                <w:color w:val="auto"/>
                <w:kern w:val="22"/>
                <w:sz w:val="20"/>
                <w:szCs w:val="22"/>
                <w:rtl/>
                <w:lang w:val="en-GB"/>
              </w:rPr>
              <w:t xml:space="preserve"> للتنوع البيولوجي، فضلا عن تقرير تقييم الاحتياجات لفرقة الخبراء في عملية التجديد السابع لموارد الصندوق الاستئماني ل</w:t>
            </w:r>
            <w:r w:rsidR="001D7A4C">
              <w:rPr>
                <w:rFonts w:hAnsi="Times New Roman" w:cs="Simplified Arabic"/>
                <w:color w:val="auto"/>
                <w:kern w:val="22"/>
                <w:sz w:val="20"/>
                <w:szCs w:val="22"/>
                <w:rtl/>
                <w:lang w:val="en-GB"/>
              </w:rPr>
              <w:t>مرفق البيئة العالمية</w:t>
            </w:r>
            <w:r w:rsidRPr="00523070">
              <w:rPr>
                <w:rFonts w:hAnsi="Times New Roman" w:cs="Simplified Arabic"/>
                <w:color w:val="auto"/>
                <w:kern w:val="22"/>
                <w:sz w:val="20"/>
                <w:szCs w:val="22"/>
                <w:rtl/>
                <w:lang w:val="en-GB"/>
              </w:rPr>
              <w:t xml:space="preserve">، على أن يُلاحظ كذلك القيود التي حددها الخبراء </w:t>
            </w:r>
          </w:p>
        </w:tc>
        <w:tc>
          <w:tcPr>
            <w:tcW w:w="4904" w:type="dxa"/>
            <w:tcBorders>
              <w:top w:val="nil"/>
              <w:bottom w:val="single" w:sz="4" w:space="0" w:color="auto"/>
            </w:tcBorders>
            <w:shd w:val="clear" w:color="auto" w:fill="auto"/>
          </w:tcPr>
          <w:p w:rsidR="00CD6186" w:rsidRPr="002D1C5D" w:rsidRDefault="00535D3F" w:rsidP="009C6C29">
            <w:pPr>
              <w:pStyle w:val="Corpo"/>
              <w:pBdr>
                <w:top w:val="none" w:sz="0" w:space="0" w:color="auto"/>
                <w:left w:val="none" w:sz="0" w:space="0" w:color="auto"/>
                <w:bottom w:val="none" w:sz="0" w:space="0" w:color="auto"/>
                <w:right w:val="none" w:sz="0" w:space="0" w:color="auto"/>
                <w:bar w:val="none" w:sz="0" w:color="auto"/>
              </w:pBdr>
              <w:bidi/>
              <w:spacing w:after="240"/>
              <w:jc w:val="both"/>
              <w:rPr>
                <w:rFonts w:hAnsi="Times New Roman" w:cs="Simplified Arabic"/>
                <w:i/>
                <w:color w:val="auto"/>
                <w:kern w:val="22"/>
                <w:sz w:val="20"/>
                <w:szCs w:val="22"/>
                <w:lang w:val="en-GB"/>
              </w:rPr>
            </w:pPr>
            <w:r>
              <w:rPr>
                <w:rFonts w:hAnsi="Times New Roman" w:cs="Simplified Arabic" w:hint="cs"/>
                <w:i/>
                <w:color w:val="auto"/>
                <w:kern w:val="22"/>
                <w:sz w:val="20"/>
                <w:szCs w:val="22"/>
                <w:rtl/>
                <w:lang w:val="en-GB"/>
              </w:rPr>
              <w:t xml:space="preserve">وضع </w:t>
            </w:r>
            <w:r w:rsidRPr="006024A8">
              <w:rPr>
                <w:rFonts w:hAnsi="Times New Roman" w:cs="Simplified Arabic"/>
                <w:i/>
                <w:color w:val="auto"/>
                <w:kern w:val="22"/>
                <w:sz w:val="20"/>
                <w:szCs w:val="22"/>
                <w:rtl/>
                <w:lang w:val="en-GB"/>
              </w:rPr>
              <w:t>المشاركون في عملية تجديد</w:t>
            </w:r>
            <w:r>
              <w:rPr>
                <w:rFonts w:hAnsi="Times New Roman" w:cs="Simplified Arabic" w:hint="cs"/>
                <w:i/>
                <w:color w:val="auto"/>
                <w:kern w:val="22"/>
                <w:sz w:val="20"/>
                <w:szCs w:val="22"/>
                <w:rtl/>
                <w:lang w:val="en-GB"/>
              </w:rPr>
              <w:t xml:space="preserve"> الموارد</w:t>
            </w:r>
            <w:r w:rsidRPr="006024A8">
              <w:rPr>
                <w:rFonts w:hAnsi="Times New Roman" w:cs="Simplified Arabic"/>
                <w:i/>
                <w:color w:val="auto"/>
                <w:kern w:val="22"/>
                <w:sz w:val="20"/>
                <w:szCs w:val="22"/>
                <w:rtl/>
                <w:lang w:val="en-GB"/>
              </w:rPr>
              <w:t xml:space="preserve"> </w:t>
            </w:r>
            <w:r>
              <w:rPr>
                <w:rFonts w:hAnsi="Times New Roman" w:cs="Simplified Arabic" w:hint="cs"/>
                <w:i/>
                <w:color w:val="auto"/>
                <w:kern w:val="22"/>
                <w:sz w:val="20"/>
                <w:szCs w:val="22"/>
                <w:rtl/>
                <w:lang w:val="en-GB"/>
              </w:rPr>
              <w:t>ذلك في الاعتبار في</w:t>
            </w:r>
            <w:r w:rsidR="00CD6186" w:rsidRPr="006024A8">
              <w:rPr>
                <w:rFonts w:hAnsi="Times New Roman" w:cs="Simplified Arabic"/>
                <w:i/>
                <w:color w:val="auto"/>
                <w:kern w:val="22"/>
                <w:sz w:val="20"/>
                <w:szCs w:val="22"/>
                <w:rtl/>
                <w:lang w:val="en-GB"/>
              </w:rPr>
              <w:t xml:space="preserve"> عملية التجديد السابع ل</w:t>
            </w:r>
            <w:r>
              <w:rPr>
                <w:rFonts w:hAnsi="Times New Roman" w:cs="Simplified Arabic" w:hint="cs"/>
                <w:i/>
                <w:color w:val="auto"/>
                <w:kern w:val="22"/>
                <w:sz w:val="20"/>
                <w:szCs w:val="22"/>
                <w:rtl/>
                <w:lang w:val="en-GB"/>
              </w:rPr>
              <w:t xml:space="preserve">موارد </w:t>
            </w:r>
            <w:r w:rsidR="001D7A4C">
              <w:rPr>
                <w:rFonts w:hAnsi="Times New Roman" w:cs="Simplified Arabic"/>
                <w:i/>
                <w:color w:val="auto"/>
                <w:kern w:val="22"/>
                <w:sz w:val="20"/>
                <w:szCs w:val="22"/>
                <w:rtl/>
                <w:lang w:val="en-GB"/>
              </w:rPr>
              <w:t>مرفق البيئة العالمية</w:t>
            </w:r>
            <w:r w:rsidR="00CD6186" w:rsidRPr="006024A8">
              <w:rPr>
                <w:rFonts w:hAnsi="Times New Roman" w:cs="Simplified Arabic"/>
                <w:i/>
                <w:color w:val="auto"/>
                <w:kern w:val="22"/>
                <w:sz w:val="20"/>
                <w:szCs w:val="22"/>
                <w:rtl/>
                <w:lang w:val="en-GB"/>
              </w:rPr>
              <w:t xml:space="preserve">. </w:t>
            </w:r>
            <w:r w:rsidR="009721FB">
              <w:rPr>
                <w:rFonts w:hAnsi="Times New Roman" w:cs="Simplified Arabic" w:hint="cs"/>
                <w:i/>
                <w:color w:val="auto"/>
                <w:kern w:val="22"/>
                <w:sz w:val="20"/>
                <w:szCs w:val="22"/>
                <w:rtl/>
                <w:lang w:val="en-GB"/>
              </w:rPr>
              <w:t>وتربط</w:t>
            </w:r>
            <w:r w:rsidR="00CD6186" w:rsidRPr="006024A8">
              <w:rPr>
                <w:rFonts w:hAnsi="Times New Roman" w:cs="Simplified Arabic"/>
                <w:i/>
                <w:color w:val="auto"/>
                <w:kern w:val="22"/>
                <w:sz w:val="20"/>
                <w:szCs w:val="22"/>
                <w:rtl/>
                <w:lang w:val="en-GB"/>
              </w:rPr>
              <w:t xml:space="preserve"> </w:t>
            </w:r>
            <w:r w:rsidR="00B72F54">
              <w:rPr>
                <w:rFonts w:hAnsi="Times New Roman" w:cs="Simplified Arabic"/>
                <w:i/>
                <w:color w:val="auto"/>
                <w:kern w:val="22"/>
                <w:sz w:val="20"/>
                <w:szCs w:val="22"/>
                <w:rtl/>
                <w:lang w:val="en-GB"/>
              </w:rPr>
              <w:t>استراتيجي</w:t>
            </w:r>
            <w:r w:rsidR="00CD6186" w:rsidRPr="006024A8">
              <w:rPr>
                <w:rFonts w:hAnsi="Times New Roman" w:cs="Simplified Arabic"/>
                <w:i/>
                <w:color w:val="auto"/>
                <w:kern w:val="22"/>
                <w:sz w:val="20"/>
                <w:szCs w:val="22"/>
                <w:rtl/>
                <w:lang w:val="en-GB"/>
              </w:rPr>
              <w:t xml:space="preserve">ة التنوع البيولوجي المقترحة </w:t>
            </w:r>
            <w:r>
              <w:rPr>
                <w:rFonts w:hAnsi="Times New Roman" w:cs="Simplified Arabic" w:hint="cs"/>
                <w:i/>
                <w:color w:val="auto"/>
                <w:kern w:val="22"/>
                <w:sz w:val="20"/>
                <w:szCs w:val="22"/>
                <w:rtl/>
                <w:lang w:val="en-GB"/>
              </w:rPr>
              <w:t>ل</w:t>
            </w:r>
            <w:r w:rsidRPr="006024A8">
              <w:rPr>
                <w:rFonts w:hAnsi="Times New Roman" w:cs="Simplified Arabic"/>
                <w:i/>
                <w:color w:val="auto"/>
                <w:kern w:val="22"/>
                <w:sz w:val="20"/>
                <w:szCs w:val="22"/>
                <w:rtl/>
                <w:lang w:val="en-GB"/>
              </w:rPr>
              <w:t>لتجديد السابع ل</w:t>
            </w:r>
            <w:r>
              <w:rPr>
                <w:rFonts w:hAnsi="Times New Roman" w:cs="Simplified Arabic" w:hint="cs"/>
                <w:i/>
                <w:color w:val="auto"/>
                <w:kern w:val="22"/>
                <w:sz w:val="20"/>
                <w:szCs w:val="22"/>
                <w:rtl/>
                <w:lang w:val="en-GB"/>
              </w:rPr>
              <w:t xml:space="preserve">موارد </w:t>
            </w:r>
            <w:r w:rsidR="001D7A4C">
              <w:rPr>
                <w:rFonts w:hAnsi="Times New Roman" w:cs="Simplified Arabic"/>
                <w:i/>
                <w:color w:val="auto"/>
                <w:kern w:val="22"/>
                <w:sz w:val="20"/>
                <w:szCs w:val="22"/>
                <w:rtl/>
                <w:lang w:val="en-GB"/>
              </w:rPr>
              <w:t>مرفق البيئة العالمية</w:t>
            </w:r>
            <w:r w:rsidRPr="006024A8">
              <w:rPr>
                <w:rFonts w:hAnsi="Times New Roman" w:cs="Simplified Arabic"/>
                <w:i/>
                <w:color w:val="auto"/>
                <w:kern w:val="22"/>
                <w:sz w:val="20"/>
                <w:szCs w:val="22"/>
                <w:rtl/>
                <w:lang w:val="en-GB"/>
              </w:rPr>
              <w:t xml:space="preserve"> </w:t>
            </w:r>
            <w:r w:rsidR="00CD6186" w:rsidRPr="006024A8">
              <w:rPr>
                <w:rFonts w:hAnsi="Times New Roman" w:cs="Simplified Arabic"/>
                <w:i/>
                <w:color w:val="auto"/>
                <w:kern w:val="22"/>
                <w:sz w:val="20"/>
                <w:szCs w:val="22"/>
                <w:rtl/>
                <w:lang w:val="en-GB"/>
              </w:rPr>
              <w:t>و</w:t>
            </w:r>
            <w:r w:rsidR="007D1836">
              <w:rPr>
                <w:rFonts w:hAnsi="Times New Roman" w:cs="Simplified Arabic" w:hint="cs"/>
                <w:i/>
                <w:color w:val="auto"/>
                <w:kern w:val="22"/>
                <w:sz w:val="20"/>
                <w:szCs w:val="22"/>
                <w:rtl/>
                <w:lang w:val="en-GB"/>
              </w:rPr>
              <w:t xml:space="preserve">كل </w:t>
            </w:r>
            <w:r w:rsidR="00CD6186" w:rsidRPr="006024A8">
              <w:rPr>
                <w:rFonts w:hAnsi="Times New Roman" w:cs="Simplified Arabic"/>
                <w:i/>
                <w:color w:val="auto"/>
                <w:kern w:val="22"/>
                <w:sz w:val="20"/>
                <w:szCs w:val="22"/>
                <w:rtl/>
                <w:lang w:val="en-GB"/>
              </w:rPr>
              <w:t xml:space="preserve">برامج </w:t>
            </w:r>
            <w:r>
              <w:rPr>
                <w:rFonts w:hAnsi="Times New Roman" w:cs="Simplified Arabic" w:hint="cs"/>
                <w:i/>
                <w:color w:val="auto"/>
                <w:kern w:val="22"/>
                <w:sz w:val="20"/>
                <w:szCs w:val="22"/>
                <w:rtl/>
                <w:lang w:val="en-GB"/>
              </w:rPr>
              <w:t>الأثر</w:t>
            </w:r>
            <w:r w:rsidR="00CD6186" w:rsidRPr="006024A8">
              <w:rPr>
                <w:rFonts w:hAnsi="Times New Roman" w:cs="Simplified Arabic"/>
                <w:i/>
                <w:color w:val="auto"/>
                <w:kern w:val="22"/>
                <w:sz w:val="20"/>
                <w:szCs w:val="22"/>
                <w:rtl/>
                <w:lang w:val="en-GB"/>
              </w:rPr>
              <w:t xml:space="preserve"> المذكورة آنفا أهدافها ونتائجها </w:t>
            </w:r>
            <w:r w:rsidR="009721FB">
              <w:rPr>
                <w:rFonts w:hAnsi="Times New Roman" w:cs="Simplified Arabic" w:hint="cs"/>
                <w:i/>
                <w:color w:val="auto"/>
                <w:kern w:val="22"/>
                <w:sz w:val="20"/>
                <w:szCs w:val="22"/>
                <w:rtl/>
                <w:lang w:val="en-GB"/>
              </w:rPr>
              <w:t>ب</w:t>
            </w:r>
            <w:r w:rsidR="00CD6186" w:rsidRPr="006024A8">
              <w:rPr>
                <w:rFonts w:hAnsi="Times New Roman" w:cs="Simplified Arabic"/>
                <w:i/>
                <w:color w:val="auto"/>
                <w:kern w:val="22"/>
                <w:sz w:val="20"/>
                <w:szCs w:val="22"/>
                <w:rtl/>
                <w:lang w:val="en-GB"/>
              </w:rPr>
              <w:t>مساهماتها في تحقيق أهداف أيشي للتنوع البيولوجي.</w:t>
            </w:r>
          </w:p>
        </w:tc>
      </w:tr>
      <w:tr w:rsidR="00CD6186" w:rsidRPr="0098264C" w:rsidTr="00523070">
        <w:trPr>
          <w:trHeight w:val="392"/>
        </w:trPr>
        <w:tc>
          <w:tcPr>
            <w:tcW w:w="4834" w:type="dxa"/>
            <w:tcBorders>
              <w:top w:val="single" w:sz="4" w:space="0" w:color="auto"/>
              <w:bottom w:val="single" w:sz="4" w:space="0" w:color="auto"/>
            </w:tcBorders>
            <w:shd w:val="clear" w:color="auto" w:fill="auto"/>
          </w:tcPr>
          <w:p w:rsidR="00CD6186" w:rsidRPr="00523070" w:rsidRDefault="00CD6186" w:rsidP="009C6C29">
            <w:pPr>
              <w:pStyle w:val="Corpo"/>
              <w:pBdr>
                <w:top w:val="none" w:sz="0" w:space="0" w:color="auto"/>
                <w:left w:val="none" w:sz="0" w:space="0" w:color="auto"/>
                <w:bottom w:val="none" w:sz="0" w:space="0" w:color="auto"/>
                <w:right w:val="none" w:sz="0" w:space="0" w:color="auto"/>
                <w:bar w:val="none" w:sz="0" w:color="auto"/>
              </w:pBdr>
              <w:bidi/>
              <w:spacing w:before="120" w:after="120"/>
              <w:jc w:val="both"/>
              <w:rPr>
                <w:rFonts w:hAnsi="Times New Roman" w:cs="Simplified Arabic"/>
                <w:b/>
                <w:bCs/>
                <w:color w:val="auto"/>
                <w:kern w:val="22"/>
                <w:sz w:val="20"/>
                <w:szCs w:val="22"/>
                <w:rtl/>
                <w:lang w:val="en-GB"/>
              </w:rPr>
            </w:pPr>
            <w:r w:rsidRPr="00523070">
              <w:rPr>
                <w:rFonts w:hAnsi="Times New Roman" w:cs="Simplified Arabic" w:hint="cs"/>
                <w:b/>
                <w:bCs/>
                <w:color w:val="auto"/>
                <w:kern w:val="22"/>
                <w:sz w:val="20"/>
                <w:szCs w:val="22"/>
                <w:rtl/>
                <w:lang w:val="en-GB"/>
              </w:rPr>
              <w:t>ها-</w:t>
            </w:r>
            <w:r w:rsidR="009C6C29">
              <w:rPr>
                <w:rFonts w:hAnsi="Times New Roman" w:cs="Simplified Arabic"/>
                <w:b/>
                <w:bCs/>
                <w:color w:val="auto"/>
                <w:kern w:val="22"/>
                <w:sz w:val="20"/>
                <w:szCs w:val="22"/>
                <w:lang w:val="en-GB"/>
              </w:rPr>
              <w:tab/>
            </w:r>
            <w:r w:rsidRPr="00523070">
              <w:rPr>
                <w:rFonts w:hAnsi="Times New Roman" w:cs="Simplified Arabic" w:hint="cs"/>
                <w:b/>
                <w:bCs/>
                <w:color w:val="auto"/>
                <w:kern w:val="22"/>
                <w:sz w:val="20"/>
                <w:szCs w:val="22"/>
                <w:rtl/>
                <w:lang w:val="en-GB"/>
              </w:rPr>
              <w:t>المزيد من الإرشاد</w:t>
            </w:r>
          </w:p>
        </w:tc>
        <w:tc>
          <w:tcPr>
            <w:tcW w:w="4904" w:type="dxa"/>
            <w:tcBorders>
              <w:top w:val="single" w:sz="4" w:space="0" w:color="auto"/>
              <w:bottom w:val="single" w:sz="4" w:space="0" w:color="auto"/>
            </w:tcBorders>
            <w:shd w:val="clear" w:color="auto" w:fill="auto"/>
          </w:tcPr>
          <w:p w:rsidR="00CD6186" w:rsidRPr="002D1C5D" w:rsidRDefault="00CD6186" w:rsidP="006E0EB0">
            <w:pPr>
              <w:pStyle w:val="Corpo"/>
              <w:pBdr>
                <w:top w:val="none" w:sz="0" w:space="0" w:color="auto"/>
                <w:left w:val="none" w:sz="0" w:space="0" w:color="auto"/>
                <w:bottom w:val="none" w:sz="0" w:space="0" w:color="auto"/>
                <w:right w:val="none" w:sz="0" w:space="0" w:color="auto"/>
                <w:bar w:val="none" w:sz="0" w:color="auto"/>
              </w:pBdr>
              <w:bidi/>
              <w:spacing w:after="120"/>
              <w:jc w:val="both"/>
              <w:rPr>
                <w:rFonts w:hAnsi="Times New Roman" w:cs="Simplified Arabic"/>
                <w:i/>
                <w:color w:val="auto"/>
                <w:kern w:val="22"/>
                <w:sz w:val="20"/>
                <w:szCs w:val="22"/>
                <w:lang w:val="en-GB"/>
              </w:rPr>
            </w:pPr>
          </w:p>
        </w:tc>
      </w:tr>
      <w:tr w:rsidR="00A00884" w:rsidRPr="0098264C" w:rsidTr="00523070">
        <w:trPr>
          <w:trHeight w:val="392"/>
        </w:trPr>
        <w:tc>
          <w:tcPr>
            <w:tcW w:w="4834" w:type="dxa"/>
            <w:tcBorders>
              <w:top w:val="single" w:sz="4" w:space="0" w:color="auto"/>
              <w:bottom w:val="single" w:sz="4" w:space="0" w:color="auto"/>
            </w:tcBorders>
            <w:shd w:val="clear" w:color="auto" w:fill="auto"/>
          </w:tcPr>
          <w:p w:rsidR="00A00884" w:rsidRPr="00523070" w:rsidRDefault="00A00884" w:rsidP="009C1DF8">
            <w:pPr>
              <w:pStyle w:val="Corpo"/>
              <w:pBdr>
                <w:top w:val="none" w:sz="0" w:space="0" w:color="auto"/>
                <w:left w:val="none" w:sz="0" w:space="0" w:color="auto"/>
                <w:bottom w:val="none" w:sz="0" w:space="0" w:color="auto"/>
                <w:right w:val="none" w:sz="0" w:space="0" w:color="auto"/>
                <w:bar w:val="none" w:sz="0" w:color="auto"/>
              </w:pBdr>
              <w:tabs>
                <w:tab w:val="left" w:pos="900"/>
              </w:tabs>
              <w:bidi/>
              <w:rPr>
                <w:rFonts w:hAnsi="Times New Roman" w:cs="Simplified Arabic"/>
                <w:color w:val="auto"/>
                <w:kern w:val="22"/>
                <w:sz w:val="20"/>
                <w:szCs w:val="22"/>
                <w:rtl/>
                <w:lang w:val="en-GB"/>
              </w:rPr>
            </w:pPr>
            <w:r w:rsidRPr="00523070">
              <w:rPr>
                <w:rFonts w:hAnsi="Times New Roman" w:cs="Simplified Arabic"/>
                <w:i/>
                <w:iCs/>
                <w:color w:val="auto"/>
                <w:kern w:val="22"/>
                <w:sz w:val="20"/>
                <w:szCs w:val="22"/>
                <w:rtl/>
                <w:lang w:val="en-GB"/>
              </w:rPr>
              <w:t>يُشجع</w:t>
            </w:r>
            <w:r w:rsidRPr="00523070">
              <w:rPr>
                <w:rFonts w:hAnsi="Times New Roman" w:cs="Simplified Arabic"/>
                <w:color w:val="auto"/>
                <w:kern w:val="22"/>
                <w:sz w:val="20"/>
                <w:szCs w:val="22"/>
                <w:rtl/>
                <w:lang w:val="en-GB"/>
              </w:rPr>
              <w:t xml:space="preserve"> </w:t>
            </w:r>
            <w:r w:rsidR="001D7A4C">
              <w:rPr>
                <w:rFonts w:hAnsi="Times New Roman" w:cs="Simplified Arabic"/>
                <w:color w:val="auto"/>
                <w:kern w:val="22"/>
                <w:sz w:val="20"/>
                <w:szCs w:val="22"/>
                <w:rtl/>
                <w:lang w:val="en-GB"/>
              </w:rPr>
              <w:t>مرفق البيئة العالمية</w:t>
            </w:r>
            <w:r w:rsidRPr="00523070">
              <w:rPr>
                <w:rFonts w:hAnsi="Times New Roman" w:cs="Simplified Arabic"/>
                <w:color w:val="auto"/>
                <w:kern w:val="22"/>
                <w:sz w:val="20"/>
                <w:szCs w:val="22"/>
                <w:rtl/>
                <w:lang w:val="en-GB"/>
              </w:rPr>
              <w:t xml:space="preserve"> على أن ينظر في التمويل المشترك في شراكة مع الصكوك المالية الدولية الأخرى للمشروعات التي تُصمم لتحقيق أهداف أكثر من اتفاقية من اتفاقيات ريو</w:t>
            </w:r>
          </w:p>
        </w:tc>
        <w:tc>
          <w:tcPr>
            <w:tcW w:w="4904" w:type="dxa"/>
            <w:tcBorders>
              <w:top w:val="single" w:sz="4" w:space="0" w:color="auto"/>
              <w:bottom w:val="single" w:sz="4" w:space="0" w:color="auto"/>
            </w:tcBorders>
            <w:shd w:val="clear" w:color="auto" w:fill="auto"/>
          </w:tcPr>
          <w:p w:rsidR="00A00884" w:rsidRDefault="00A00884" w:rsidP="009C6C29">
            <w:pPr>
              <w:pStyle w:val="Corpo"/>
              <w:pBdr>
                <w:top w:val="none" w:sz="0" w:space="0" w:color="auto"/>
                <w:left w:val="none" w:sz="0" w:space="0" w:color="auto"/>
                <w:bottom w:val="none" w:sz="0" w:space="0" w:color="auto"/>
                <w:right w:val="none" w:sz="0" w:space="0" w:color="auto"/>
                <w:bar w:val="none" w:sz="0" w:color="auto"/>
              </w:pBdr>
              <w:bidi/>
              <w:spacing w:after="240"/>
              <w:jc w:val="both"/>
              <w:rPr>
                <w:rFonts w:hAnsi="Times New Roman" w:cs="Simplified Arabic"/>
                <w:i/>
                <w:color w:val="auto"/>
                <w:kern w:val="22"/>
                <w:sz w:val="20"/>
                <w:szCs w:val="22"/>
                <w:rtl/>
                <w:lang w:val="en-GB"/>
              </w:rPr>
            </w:pPr>
            <w:r>
              <w:rPr>
                <w:rFonts w:hAnsi="Times New Roman" w:cs="Simplified Arabic" w:hint="cs"/>
                <w:i/>
                <w:color w:val="auto"/>
                <w:kern w:val="22"/>
                <w:sz w:val="20"/>
                <w:szCs w:val="22"/>
                <w:rtl/>
                <w:lang w:val="en-GB"/>
              </w:rPr>
              <w:t xml:space="preserve">يواصل </w:t>
            </w:r>
            <w:r w:rsidR="001D7A4C">
              <w:rPr>
                <w:rFonts w:hAnsi="Times New Roman" w:cs="Simplified Arabic"/>
                <w:i/>
                <w:color w:val="auto"/>
                <w:kern w:val="22"/>
                <w:sz w:val="20"/>
                <w:szCs w:val="22"/>
                <w:rtl/>
                <w:lang w:val="en-GB"/>
              </w:rPr>
              <w:t>مرفق البيئة العالمية</w:t>
            </w:r>
            <w:r>
              <w:rPr>
                <w:rFonts w:hAnsi="Times New Roman" w:cs="Simplified Arabic" w:hint="cs"/>
                <w:i/>
                <w:color w:val="auto"/>
                <w:kern w:val="22"/>
                <w:sz w:val="20"/>
                <w:szCs w:val="22"/>
                <w:rtl/>
                <w:lang w:val="en-GB"/>
              </w:rPr>
              <w:t xml:space="preserve"> </w:t>
            </w:r>
            <w:r w:rsidR="0033667A">
              <w:rPr>
                <w:rFonts w:hAnsi="Times New Roman" w:cs="Simplified Arabic" w:hint="cs"/>
                <w:i/>
                <w:color w:val="auto"/>
                <w:kern w:val="22"/>
                <w:sz w:val="20"/>
                <w:szCs w:val="22"/>
                <w:rtl/>
                <w:lang w:val="en-GB"/>
              </w:rPr>
              <w:t>الاستفادة من</w:t>
            </w:r>
            <w:r>
              <w:rPr>
                <w:rFonts w:hAnsi="Times New Roman" w:cs="Simplified Arabic" w:hint="cs"/>
                <w:i/>
                <w:color w:val="auto"/>
                <w:kern w:val="22"/>
                <w:sz w:val="20"/>
                <w:szCs w:val="22"/>
                <w:rtl/>
                <w:lang w:val="en-GB"/>
              </w:rPr>
              <w:t xml:space="preserve"> فرص التمويل المشترك لتحقيق فوائد بيئية عالمية وتحقيق أهداف مختلف اتفاقيات ريو.</w:t>
            </w:r>
          </w:p>
          <w:p w:rsidR="00A00884" w:rsidRDefault="0033667A" w:rsidP="009C6C29">
            <w:pPr>
              <w:pStyle w:val="Corpo"/>
              <w:pBdr>
                <w:top w:val="none" w:sz="0" w:space="0" w:color="auto"/>
                <w:left w:val="none" w:sz="0" w:space="0" w:color="auto"/>
                <w:bottom w:val="none" w:sz="0" w:space="0" w:color="auto"/>
                <w:right w:val="none" w:sz="0" w:space="0" w:color="auto"/>
                <w:bar w:val="none" w:sz="0" w:color="auto"/>
              </w:pBdr>
              <w:bidi/>
              <w:spacing w:after="240"/>
              <w:jc w:val="both"/>
              <w:rPr>
                <w:rFonts w:hAnsi="Times New Roman" w:cs="Simplified Arabic"/>
                <w:i/>
                <w:color w:val="auto"/>
                <w:kern w:val="22"/>
                <w:sz w:val="20"/>
                <w:szCs w:val="22"/>
                <w:rtl/>
                <w:lang w:val="en-GB"/>
              </w:rPr>
            </w:pPr>
            <w:r>
              <w:rPr>
                <w:rFonts w:hAnsi="Times New Roman" w:cs="Simplified Arabic" w:hint="cs"/>
                <w:i/>
                <w:color w:val="auto"/>
                <w:kern w:val="22"/>
                <w:sz w:val="20"/>
                <w:szCs w:val="22"/>
                <w:rtl/>
                <w:lang w:val="en-GB"/>
              </w:rPr>
              <w:t>ف</w:t>
            </w:r>
            <w:r w:rsidR="00A00884">
              <w:rPr>
                <w:rFonts w:hAnsi="Times New Roman" w:cs="Simplified Arabic" w:hint="cs"/>
                <w:i/>
                <w:color w:val="auto"/>
                <w:kern w:val="22"/>
                <w:sz w:val="20"/>
                <w:szCs w:val="22"/>
                <w:rtl/>
                <w:lang w:val="en-GB"/>
              </w:rPr>
              <w:t xml:space="preserve">على سبيل </w:t>
            </w:r>
            <w:r w:rsidR="00A00884" w:rsidRPr="00A00884">
              <w:rPr>
                <w:rFonts w:hAnsi="Times New Roman" w:cs="Simplified Arabic"/>
                <w:i/>
                <w:color w:val="auto"/>
                <w:kern w:val="22"/>
                <w:sz w:val="20"/>
                <w:szCs w:val="22"/>
                <w:rtl/>
                <w:lang w:val="en-GB"/>
              </w:rPr>
              <w:t>المثال، يش</w:t>
            </w:r>
            <w:r w:rsidR="009C1DF8">
              <w:rPr>
                <w:rFonts w:hAnsi="Times New Roman" w:cs="Simplified Arabic" w:hint="cs"/>
                <w:i/>
                <w:color w:val="auto"/>
                <w:kern w:val="22"/>
                <w:sz w:val="20"/>
                <w:szCs w:val="22"/>
                <w:rtl/>
                <w:lang w:val="en-GB"/>
              </w:rPr>
              <w:t>ت</w:t>
            </w:r>
            <w:r w:rsidR="00A00884" w:rsidRPr="00A00884">
              <w:rPr>
                <w:rFonts w:hAnsi="Times New Roman" w:cs="Simplified Arabic"/>
                <w:i/>
                <w:color w:val="auto"/>
                <w:kern w:val="22"/>
                <w:sz w:val="20"/>
                <w:szCs w:val="22"/>
                <w:rtl/>
                <w:lang w:val="en-GB"/>
              </w:rPr>
              <w:t>مل مشروع البنك الدولي/</w:t>
            </w:r>
            <w:r w:rsidR="001D7A4C">
              <w:rPr>
                <w:rFonts w:hAnsi="Times New Roman" w:cs="Simplified Arabic"/>
                <w:i/>
                <w:color w:val="auto"/>
                <w:kern w:val="22"/>
                <w:sz w:val="20"/>
                <w:szCs w:val="22"/>
                <w:rtl/>
                <w:lang w:val="en-GB"/>
              </w:rPr>
              <w:t>مرفق البيئة العالمية</w:t>
            </w:r>
            <w:r w:rsidR="00A00884" w:rsidRPr="00A00884">
              <w:rPr>
                <w:rFonts w:hAnsi="Times New Roman" w:cs="Simplified Arabic"/>
                <w:i/>
                <w:color w:val="auto"/>
                <w:kern w:val="22"/>
                <w:sz w:val="20"/>
                <w:szCs w:val="22"/>
                <w:rtl/>
                <w:lang w:val="en-GB"/>
              </w:rPr>
              <w:t xml:space="preserve">، "التنمية المستدامة </w:t>
            </w:r>
            <w:r w:rsidR="009C1DF8" w:rsidRPr="00A00884">
              <w:rPr>
                <w:rFonts w:hAnsi="Times New Roman" w:cs="Simplified Arabic"/>
                <w:i/>
                <w:color w:val="auto"/>
                <w:kern w:val="22"/>
                <w:sz w:val="20"/>
                <w:szCs w:val="22"/>
                <w:rtl/>
                <w:lang w:val="en-GB"/>
              </w:rPr>
              <w:t>منخفض</w:t>
            </w:r>
            <w:r w:rsidR="009C1DF8">
              <w:rPr>
                <w:rFonts w:hAnsi="Times New Roman" w:cs="Simplified Arabic" w:hint="cs"/>
                <w:i/>
                <w:color w:val="auto"/>
                <w:kern w:val="22"/>
                <w:sz w:val="20"/>
                <w:szCs w:val="22"/>
                <w:rtl/>
                <w:lang w:val="en-GB"/>
              </w:rPr>
              <w:t>ة ا</w:t>
            </w:r>
            <w:r w:rsidR="00A00884" w:rsidRPr="00A00884">
              <w:rPr>
                <w:rFonts w:hAnsi="Times New Roman" w:cs="Simplified Arabic"/>
                <w:i/>
                <w:color w:val="auto"/>
                <w:kern w:val="22"/>
                <w:sz w:val="20"/>
                <w:szCs w:val="22"/>
                <w:rtl/>
                <w:lang w:val="en-GB"/>
              </w:rPr>
              <w:t xml:space="preserve">لكربون في منطقة أورينكويا </w:t>
            </w:r>
            <w:r w:rsidR="009C1DF8">
              <w:rPr>
                <w:rFonts w:hAnsi="Times New Roman" w:cs="Simplified Arabic" w:hint="cs"/>
                <w:i/>
                <w:color w:val="auto"/>
                <w:kern w:val="22"/>
                <w:sz w:val="20"/>
                <w:szCs w:val="22"/>
                <w:rtl/>
                <w:lang w:val="en-GB"/>
              </w:rPr>
              <w:t>ب</w:t>
            </w:r>
            <w:r w:rsidR="00A00884" w:rsidRPr="00A00884">
              <w:rPr>
                <w:rFonts w:hAnsi="Times New Roman" w:cs="Simplified Arabic"/>
                <w:i/>
                <w:color w:val="auto"/>
                <w:kern w:val="22"/>
                <w:sz w:val="20"/>
                <w:szCs w:val="22"/>
                <w:rtl/>
                <w:lang w:val="en-GB"/>
              </w:rPr>
              <w:t xml:space="preserve">كولومبيا"، (منحة </w:t>
            </w:r>
            <w:r w:rsidR="009C1DF8" w:rsidRPr="00A00884">
              <w:rPr>
                <w:rFonts w:hAnsi="Times New Roman" w:cs="Simplified Arabic"/>
                <w:i/>
                <w:color w:val="auto"/>
                <w:kern w:val="22"/>
                <w:sz w:val="20"/>
                <w:szCs w:val="22"/>
                <w:rtl/>
                <w:lang w:val="en-GB"/>
              </w:rPr>
              <w:t xml:space="preserve">للتنوع البيولوجي </w:t>
            </w:r>
            <w:r w:rsidR="009C1DF8">
              <w:rPr>
                <w:rFonts w:hAnsi="Times New Roman" w:cs="Simplified Arabic" w:hint="cs"/>
                <w:i/>
                <w:color w:val="auto"/>
                <w:kern w:val="22"/>
                <w:sz w:val="20"/>
                <w:szCs w:val="22"/>
                <w:rtl/>
                <w:lang w:val="en-GB"/>
              </w:rPr>
              <w:t xml:space="preserve">من </w:t>
            </w:r>
            <w:r w:rsidR="001D7A4C">
              <w:rPr>
                <w:rFonts w:hAnsi="Times New Roman" w:cs="Simplified Arabic"/>
                <w:i/>
                <w:color w:val="auto"/>
                <w:kern w:val="22"/>
                <w:sz w:val="20"/>
                <w:szCs w:val="22"/>
                <w:rtl/>
                <w:lang w:val="en-GB"/>
              </w:rPr>
              <w:t>مرفق البيئة العالمية</w:t>
            </w:r>
            <w:r w:rsidR="00A00884" w:rsidRPr="00A00884">
              <w:rPr>
                <w:rFonts w:hAnsi="Times New Roman" w:cs="Simplified Arabic"/>
                <w:i/>
                <w:color w:val="auto"/>
                <w:kern w:val="22"/>
                <w:sz w:val="20"/>
                <w:szCs w:val="22"/>
                <w:rtl/>
                <w:lang w:val="en-GB"/>
              </w:rPr>
              <w:t xml:space="preserve">: 5.9 مليون دولار، </w:t>
            </w:r>
            <w:r w:rsidR="009C1DF8">
              <w:rPr>
                <w:rFonts w:hAnsi="Times New Roman" w:cs="Simplified Arabic" w:hint="cs"/>
                <w:i/>
                <w:color w:val="auto"/>
                <w:kern w:val="22"/>
                <w:sz w:val="20"/>
                <w:szCs w:val="22"/>
                <w:rtl/>
                <w:lang w:val="en-GB"/>
              </w:rPr>
              <w:t>و</w:t>
            </w:r>
            <w:r w:rsidR="00A00884" w:rsidRPr="00A00884">
              <w:rPr>
                <w:rFonts w:hAnsi="Times New Roman" w:cs="Simplified Arabic"/>
                <w:i/>
                <w:color w:val="auto"/>
                <w:kern w:val="22"/>
                <w:sz w:val="20"/>
                <w:szCs w:val="22"/>
                <w:rtl/>
                <w:lang w:val="en-GB"/>
              </w:rPr>
              <w:t xml:space="preserve">تمويل مشترك: 70.1 مليون دولار)، </w:t>
            </w:r>
            <w:r w:rsidR="009C1DF8">
              <w:rPr>
                <w:rFonts w:hAnsi="Times New Roman" w:cs="Simplified Arabic" w:hint="cs"/>
                <w:i/>
                <w:color w:val="auto"/>
                <w:kern w:val="22"/>
                <w:sz w:val="20"/>
                <w:szCs w:val="22"/>
                <w:rtl/>
                <w:lang w:val="en-GB"/>
              </w:rPr>
              <w:t xml:space="preserve">على </w:t>
            </w:r>
            <w:r w:rsidR="00A00884" w:rsidRPr="00A00884">
              <w:rPr>
                <w:rFonts w:hAnsi="Times New Roman" w:cs="Simplified Arabic"/>
                <w:i/>
                <w:color w:val="auto"/>
                <w:kern w:val="22"/>
                <w:sz w:val="20"/>
                <w:szCs w:val="22"/>
                <w:rtl/>
                <w:lang w:val="en-GB"/>
              </w:rPr>
              <w:t xml:space="preserve">منحة قدرها 20 مليون دولار أمريكي من مبادرة صندوق بيوكاربون من أجل المناظر الطبيعية للغابات المستدامة </w:t>
            </w:r>
            <w:r w:rsidR="009C1DF8">
              <w:rPr>
                <w:rFonts w:hAnsi="Times New Roman" w:cs="Simplified Arabic" w:hint="cs"/>
                <w:i/>
                <w:color w:val="auto"/>
                <w:kern w:val="22"/>
                <w:sz w:val="20"/>
                <w:szCs w:val="22"/>
                <w:rtl/>
                <w:lang w:val="en-GB"/>
              </w:rPr>
              <w:t>وسيساعد على</w:t>
            </w:r>
            <w:r w:rsidR="00A00884" w:rsidRPr="00A00884">
              <w:rPr>
                <w:rFonts w:hAnsi="Times New Roman" w:cs="Simplified Arabic"/>
                <w:i/>
                <w:color w:val="auto"/>
                <w:kern w:val="22"/>
                <w:sz w:val="20"/>
                <w:szCs w:val="22"/>
                <w:rtl/>
                <w:lang w:val="en-GB"/>
              </w:rPr>
              <w:t xml:space="preserve"> تحقيق </w:t>
            </w:r>
            <w:r w:rsidR="009C1DF8">
              <w:rPr>
                <w:rFonts w:hAnsi="Times New Roman" w:cs="Simplified Arabic" w:hint="cs"/>
                <w:i/>
                <w:color w:val="auto"/>
                <w:kern w:val="22"/>
                <w:sz w:val="20"/>
                <w:szCs w:val="22"/>
                <w:rtl/>
                <w:lang w:val="en-GB"/>
              </w:rPr>
              <w:t>ال</w:t>
            </w:r>
            <w:r w:rsidR="00A00884" w:rsidRPr="00A00884">
              <w:rPr>
                <w:rFonts w:hAnsi="Times New Roman" w:cs="Simplified Arabic"/>
                <w:i/>
                <w:color w:val="auto"/>
                <w:kern w:val="22"/>
                <w:sz w:val="20"/>
                <w:szCs w:val="22"/>
                <w:rtl/>
                <w:lang w:val="en-GB"/>
              </w:rPr>
              <w:t xml:space="preserve">أهداف </w:t>
            </w:r>
            <w:r w:rsidR="009C1DF8">
              <w:rPr>
                <w:rFonts w:hAnsi="Times New Roman" w:cs="Simplified Arabic" w:hint="cs"/>
                <w:i/>
                <w:color w:val="auto"/>
                <w:kern w:val="22"/>
                <w:sz w:val="20"/>
                <w:szCs w:val="22"/>
                <w:rtl/>
                <w:lang w:val="en-GB"/>
              </w:rPr>
              <w:t>ال</w:t>
            </w:r>
            <w:r w:rsidR="00B72F54">
              <w:rPr>
                <w:rFonts w:hAnsi="Times New Roman" w:cs="Simplified Arabic"/>
                <w:i/>
                <w:color w:val="auto"/>
                <w:kern w:val="22"/>
                <w:sz w:val="20"/>
                <w:szCs w:val="22"/>
                <w:rtl/>
                <w:lang w:val="en-GB"/>
              </w:rPr>
              <w:t>استراتيجي</w:t>
            </w:r>
            <w:r w:rsidR="00A00884" w:rsidRPr="00A00884">
              <w:rPr>
                <w:rFonts w:hAnsi="Times New Roman" w:cs="Simplified Arabic"/>
                <w:i/>
                <w:color w:val="auto"/>
                <w:kern w:val="22"/>
                <w:sz w:val="20"/>
                <w:szCs w:val="22"/>
                <w:rtl/>
                <w:lang w:val="en-GB"/>
              </w:rPr>
              <w:t xml:space="preserve">ة </w:t>
            </w:r>
            <w:r w:rsidR="009C1DF8">
              <w:rPr>
                <w:rFonts w:hAnsi="Times New Roman" w:cs="Simplified Arabic" w:hint="cs"/>
                <w:i/>
                <w:color w:val="auto"/>
                <w:kern w:val="22"/>
                <w:sz w:val="20"/>
                <w:szCs w:val="22"/>
                <w:rtl/>
                <w:lang w:val="en-GB"/>
              </w:rPr>
              <w:t>ل</w:t>
            </w:r>
            <w:r w:rsidR="001D7A4C">
              <w:rPr>
                <w:rFonts w:hAnsi="Times New Roman" w:cs="Simplified Arabic"/>
                <w:i/>
                <w:color w:val="auto"/>
                <w:kern w:val="22"/>
                <w:sz w:val="20"/>
                <w:szCs w:val="22"/>
                <w:rtl/>
                <w:lang w:val="en-GB"/>
              </w:rPr>
              <w:t>مرفق البيئة العالمية</w:t>
            </w:r>
            <w:r w:rsidR="00A00884" w:rsidRPr="00A00884">
              <w:rPr>
                <w:rFonts w:hAnsi="Times New Roman" w:cs="Simplified Arabic"/>
                <w:i/>
                <w:color w:val="auto"/>
                <w:kern w:val="22"/>
                <w:sz w:val="20"/>
                <w:szCs w:val="22"/>
                <w:rtl/>
                <w:lang w:val="en-GB"/>
              </w:rPr>
              <w:t xml:space="preserve"> ذات الصلة باتفاقية التنوع البيولوجي واتفاقية الأمم المتحدة الإطارية بشأن تغير المناخ. </w:t>
            </w:r>
            <w:r w:rsidR="009C1DF8">
              <w:rPr>
                <w:rFonts w:hAnsi="Times New Roman" w:cs="Simplified Arabic" w:hint="cs"/>
                <w:i/>
                <w:color w:val="auto"/>
                <w:kern w:val="22"/>
                <w:sz w:val="20"/>
                <w:szCs w:val="22"/>
                <w:rtl/>
                <w:lang w:val="en-GB"/>
              </w:rPr>
              <w:t>وسيتناول</w:t>
            </w:r>
            <w:r w:rsidR="00A00884" w:rsidRPr="00A00884">
              <w:rPr>
                <w:rFonts w:hAnsi="Times New Roman" w:cs="Simplified Arabic"/>
                <w:i/>
                <w:color w:val="auto"/>
                <w:kern w:val="22"/>
                <w:sz w:val="20"/>
                <w:szCs w:val="22"/>
                <w:rtl/>
                <w:lang w:val="en-GB"/>
              </w:rPr>
              <w:t xml:space="preserve"> المشروع الأسباب المباشرة وغير المباشرة الحالية والمتوقعة </w:t>
            </w:r>
            <w:r w:rsidR="009C1DF8">
              <w:rPr>
                <w:rFonts w:hAnsi="Times New Roman" w:cs="Simplified Arabic" w:hint="cs"/>
                <w:i/>
                <w:color w:val="auto"/>
                <w:kern w:val="22"/>
                <w:sz w:val="20"/>
                <w:szCs w:val="22"/>
                <w:rtl/>
                <w:lang w:val="en-GB"/>
              </w:rPr>
              <w:t>لفقدان</w:t>
            </w:r>
            <w:r w:rsidR="00A00884" w:rsidRPr="00A00884">
              <w:rPr>
                <w:rFonts w:hAnsi="Times New Roman" w:cs="Simplified Arabic"/>
                <w:i/>
                <w:color w:val="auto"/>
                <w:kern w:val="22"/>
                <w:sz w:val="20"/>
                <w:szCs w:val="22"/>
                <w:rtl/>
                <w:lang w:val="en-GB"/>
              </w:rPr>
              <w:t xml:space="preserve"> التنوع البيولوجي والانبعاثات </w:t>
            </w:r>
            <w:r w:rsidR="009C1DF8">
              <w:rPr>
                <w:rFonts w:hAnsi="Times New Roman" w:cs="Simplified Arabic" w:hint="cs"/>
                <w:i/>
                <w:color w:val="auto"/>
                <w:kern w:val="22"/>
                <w:sz w:val="20"/>
                <w:szCs w:val="22"/>
                <w:rtl/>
                <w:lang w:val="en-GB"/>
              </w:rPr>
              <w:t xml:space="preserve">الناجمة عن الزراعة والحراجة والاستخدامات الأخرى للأراضي في منطقة </w:t>
            </w:r>
            <w:r w:rsidR="009C1DF8" w:rsidRPr="00A00884">
              <w:rPr>
                <w:rFonts w:hAnsi="Times New Roman" w:cs="Simplified Arabic"/>
                <w:i/>
                <w:color w:val="auto"/>
                <w:kern w:val="22"/>
                <w:sz w:val="20"/>
                <w:szCs w:val="22"/>
                <w:rtl/>
                <w:lang w:val="en-GB"/>
              </w:rPr>
              <w:t>أورينكويا</w:t>
            </w:r>
            <w:r w:rsidR="00A00884" w:rsidRPr="00A00884">
              <w:rPr>
                <w:rFonts w:hAnsi="Times New Roman" w:cs="Simplified Arabic"/>
                <w:i/>
                <w:color w:val="auto"/>
                <w:kern w:val="22"/>
                <w:sz w:val="20"/>
                <w:szCs w:val="22"/>
                <w:rtl/>
                <w:lang w:val="en-GB"/>
              </w:rPr>
              <w:t>.</w:t>
            </w:r>
          </w:p>
          <w:p w:rsidR="00A00884" w:rsidRDefault="00A00884" w:rsidP="009C6C29">
            <w:pPr>
              <w:pStyle w:val="Corpo"/>
              <w:pBdr>
                <w:top w:val="none" w:sz="0" w:space="0" w:color="auto"/>
                <w:left w:val="none" w:sz="0" w:space="0" w:color="auto"/>
                <w:bottom w:val="none" w:sz="0" w:space="0" w:color="auto"/>
                <w:right w:val="none" w:sz="0" w:space="0" w:color="auto"/>
                <w:bar w:val="none" w:sz="0" w:color="auto"/>
              </w:pBdr>
              <w:bidi/>
              <w:spacing w:after="240"/>
              <w:jc w:val="both"/>
              <w:rPr>
                <w:rFonts w:hAnsi="Times New Roman" w:cs="Simplified Arabic"/>
                <w:i/>
                <w:color w:val="auto"/>
                <w:kern w:val="22"/>
                <w:sz w:val="20"/>
                <w:szCs w:val="22"/>
                <w:rtl/>
                <w:lang w:val="en-GB"/>
              </w:rPr>
            </w:pPr>
            <w:r>
              <w:rPr>
                <w:rFonts w:hAnsi="Times New Roman" w:cs="Simplified Arabic" w:hint="cs"/>
                <w:i/>
                <w:color w:val="auto"/>
                <w:kern w:val="22"/>
                <w:sz w:val="20"/>
                <w:szCs w:val="22"/>
                <w:rtl/>
                <w:lang w:val="en-GB"/>
              </w:rPr>
              <w:t>و</w:t>
            </w:r>
            <w:r w:rsidRPr="00A00884">
              <w:rPr>
                <w:rFonts w:hAnsi="Times New Roman" w:cs="Simplified Arabic"/>
                <w:i/>
                <w:color w:val="auto"/>
                <w:kern w:val="22"/>
                <w:sz w:val="20"/>
                <w:szCs w:val="22"/>
                <w:rtl/>
                <w:lang w:val="en-GB"/>
              </w:rPr>
              <w:t xml:space="preserve">يهدف المشروع إلى: أ) تعزيز أدوات التخطيط الإقليمي </w:t>
            </w:r>
            <w:r w:rsidR="009C1DF8">
              <w:rPr>
                <w:rFonts w:hAnsi="Times New Roman" w:cs="Simplified Arabic" w:hint="cs"/>
                <w:i/>
                <w:color w:val="auto"/>
                <w:kern w:val="22"/>
                <w:sz w:val="20"/>
                <w:szCs w:val="22"/>
                <w:rtl/>
                <w:lang w:val="en-GB"/>
              </w:rPr>
              <w:t>وفقا ل</w:t>
            </w:r>
            <w:r w:rsidRPr="00A00884">
              <w:rPr>
                <w:rFonts w:hAnsi="Times New Roman" w:cs="Simplified Arabic"/>
                <w:i/>
                <w:color w:val="auto"/>
                <w:kern w:val="22"/>
                <w:sz w:val="20"/>
                <w:szCs w:val="22"/>
                <w:rtl/>
                <w:lang w:val="en-GB"/>
              </w:rPr>
              <w:t>معايير</w:t>
            </w:r>
            <w:r w:rsidR="009C1DF8">
              <w:rPr>
                <w:rFonts w:hAnsi="Times New Roman" w:cs="Simplified Arabic" w:hint="cs"/>
                <w:i/>
                <w:color w:val="auto"/>
                <w:kern w:val="22"/>
                <w:sz w:val="20"/>
                <w:szCs w:val="22"/>
                <w:rtl/>
                <w:lang w:val="en-GB"/>
              </w:rPr>
              <w:t xml:space="preserve"> تحقق الاستدامة</w:t>
            </w:r>
            <w:r w:rsidRPr="00A00884">
              <w:rPr>
                <w:rFonts w:hAnsi="Times New Roman" w:cs="Simplified Arabic"/>
                <w:i/>
                <w:color w:val="auto"/>
                <w:kern w:val="22"/>
                <w:sz w:val="20"/>
                <w:szCs w:val="22"/>
                <w:rtl/>
                <w:lang w:val="en-GB"/>
              </w:rPr>
              <w:t xml:space="preserve"> (إدارة التنوع البيولوجي و</w:t>
            </w:r>
            <w:r w:rsidR="009C1DF8">
              <w:rPr>
                <w:rFonts w:hAnsi="Times New Roman" w:cs="Simplified Arabic" w:hint="cs"/>
                <w:i/>
                <w:color w:val="auto"/>
                <w:kern w:val="22"/>
                <w:sz w:val="20"/>
                <w:szCs w:val="22"/>
                <w:rtl/>
                <w:lang w:val="en-GB"/>
              </w:rPr>
              <w:t>المناظر الطبيعية</w:t>
            </w:r>
            <w:r w:rsidRPr="00A00884">
              <w:rPr>
                <w:rFonts w:hAnsi="Times New Roman" w:cs="Simplified Arabic"/>
                <w:i/>
                <w:color w:val="auto"/>
                <w:kern w:val="22"/>
                <w:sz w:val="20"/>
                <w:szCs w:val="22"/>
                <w:rtl/>
                <w:lang w:val="en-GB"/>
              </w:rPr>
              <w:t xml:space="preserve"> منخفضة الكربون) بما في ذلك تخطيط استخدام الأراضي، وحيازة الأراضي، وتدابير مكافحة إزالة الغابات؛ ب)</w:t>
            </w:r>
            <w:r w:rsidR="009C1DF8">
              <w:rPr>
                <w:rFonts w:hAnsi="Times New Roman" w:cs="Simplified Arabic" w:hint="cs"/>
                <w:i/>
                <w:color w:val="auto"/>
                <w:kern w:val="22"/>
                <w:sz w:val="20"/>
                <w:szCs w:val="22"/>
                <w:rtl/>
                <w:lang w:val="en-GB"/>
              </w:rPr>
              <w:t> </w:t>
            </w:r>
            <w:r w:rsidRPr="00A00884">
              <w:rPr>
                <w:rFonts w:hAnsi="Times New Roman" w:cs="Simplified Arabic"/>
                <w:i/>
                <w:color w:val="auto"/>
                <w:kern w:val="22"/>
                <w:sz w:val="20"/>
                <w:szCs w:val="22"/>
                <w:rtl/>
                <w:lang w:val="en-GB"/>
              </w:rPr>
              <w:t>تحسين حماية التنوع البيولوجي في 901 494 هكتار من المناطق المحمية؛ ج)</w:t>
            </w:r>
            <w:r w:rsidR="00BE7F4A">
              <w:rPr>
                <w:rFonts w:hAnsi="Times New Roman" w:cs="Simplified Arabic" w:hint="cs"/>
                <w:i/>
                <w:color w:val="auto"/>
                <w:kern w:val="22"/>
                <w:sz w:val="20"/>
                <w:szCs w:val="22"/>
                <w:rtl/>
                <w:lang w:val="en-GB"/>
              </w:rPr>
              <w:t> إدماج</w:t>
            </w:r>
            <w:r w:rsidRPr="00A00884">
              <w:rPr>
                <w:rFonts w:hAnsi="Times New Roman" w:cs="Simplified Arabic"/>
                <w:i/>
                <w:color w:val="auto"/>
                <w:kern w:val="22"/>
                <w:sz w:val="20"/>
                <w:szCs w:val="22"/>
                <w:rtl/>
                <w:lang w:val="en-GB"/>
              </w:rPr>
              <w:t xml:space="preserve"> قيم خدمات التنوع البيولوجي والنظم الإيكولوجية في تخطيط استخدام الأراضي ال</w:t>
            </w:r>
            <w:r w:rsidR="00BE7F4A">
              <w:rPr>
                <w:rFonts w:hAnsi="Times New Roman" w:cs="Simplified Arabic" w:hint="cs"/>
                <w:i/>
                <w:color w:val="auto"/>
                <w:kern w:val="22"/>
                <w:sz w:val="20"/>
                <w:szCs w:val="22"/>
                <w:rtl/>
                <w:lang w:val="en-GB"/>
              </w:rPr>
              <w:t>ذ</w:t>
            </w:r>
            <w:r w:rsidRPr="00A00884">
              <w:rPr>
                <w:rFonts w:hAnsi="Times New Roman" w:cs="Simplified Arabic"/>
                <w:i/>
                <w:color w:val="auto"/>
                <w:kern w:val="22"/>
                <w:sz w:val="20"/>
                <w:szCs w:val="22"/>
                <w:rtl/>
                <w:lang w:val="en-GB"/>
              </w:rPr>
              <w:t>ي س</w:t>
            </w:r>
            <w:r w:rsidR="00BE7F4A">
              <w:rPr>
                <w:rFonts w:hAnsi="Times New Roman" w:cs="Simplified Arabic" w:hint="cs"/>
                <w:i/>
                <w:color w:val="auto"/>
                <w:kern w:val="22"/>
                <w:sz w:val="20"/>
                <w:szCs w:val="22"/>
                <w:rtl/>
                <w:lang w:val="en-GB"/>
              </w:rPr>
              <w:t>ي</w:t>
            </w:r>
            <w:r w:rsidRPr="00A00884">
              <w:rPr>
                <w:rFonts w:hAnsi="Times New Roman" w:cs="Simplified Arabic"/>
                <w:i/>
                <w:color w:val="auto"/>
                <w:kern w:val="22"/>
                <w:sz w:val="20"/>
                <w:szCs w:val="22"/>
                <w:rtl/>
                <w:lang w:val="en-GB"/>
              </w:rPr>
              <w:t xml:space="preserve">غطي مساحة </w:t>
            </w:r>
            <w:r w:rsidR="00BE7F4A">
              <w:rPr>
                <w:rFonts w:hAnsi="Times New Roman" w:cs="Simplified Arabic" w:hint="cs"/>
                <w:i/>
                <w:color w:val="auto"/>
                <w:kern w:val="22"/>
                <w:sz w:val="20"/>
                <w:szCs w:val="22"/>
                <w:rtl/>
                <w:lang w:val="en-GB"/>
              </w:rPr>
              <w:t>حجمها</w:t>
            </w:r>
            <w:r w:rsidRPr="00A00884">
              <w:rPr>
                <w:rFonts w:hAnsi="Times New Roman" w:cs="Simplified Arabic"/>
                <w:i/>
                <w:color w:val="auto"/>
                <w:kern w:val="22"/>
                <w:sz w:val="20"/>
                <w:szCs w:val="22"/>
                <w:rtl/>
                <w:lang w:val="en-GB"/>
              </w:rPr>
              <w:t xml:space="preserve"> 4.6 مليون هكتار؛ د)</w:t>
            </w:r>
            <w:r w:rsidR="00BE7F4A">
              <w:rPr>
                <w:rFonts w:hAnsi="Times New Roman" w:cs="Simplified Arabic" w:hint="cs"/>
                <w:i/>
                <w:color w:val="auto"/>
                <w:kern w:val="22"/>
                <w:sz w:val="20"/>
                <w:szCs w:val="22"/>
                <w:rtl/>
                <w:lang w:val="en-GB"/>
              </w:rPr>
              <w:t> </w:t>
            </w:r>
            <w:r w:rsidRPr="00A00884">
              <w:rPr>
                <w:rFonts w:hAnsi="Times New Roman" w:cs="Simplified Arabic"/>
                <w:i/>
                <w:color w:val="auto"/>
                <w:kern w:val="22"/>
                <w:sz w:val="20"/>
                <w:szCs w:val="22"/>
                <w:rtl/>
                <w:lang w:val="en-GB"/>
              </w:rPr>
              <w:t>تصميم برنامج واسع النطاق ل</w:t>
            </w:r>
            <w:r w:rsidR="00BE7F4A">
              <w:rPr>
                <w:rFonts w:hAnsi="Times New Roman" w:cs="Simplified Arabic" w:hint="cs"/>
                <w:i/>
                <w:color w:val="auto"/>
                <w:kern w:val="22"/>
                <w:sz w:val="20"/>
                <w:szCs w:val="22"/>
                <w:rtl/>
                <w:lang w:val="en-GB"/>
              </w:rPr>
              <w:t>لحد من</w:t>
            </w:r>
            <w:r w:rsidRPr="00A00884">
              <w:rPr>
                <w:rFonts w:hAnsi="Times New Roman" w:cs="Simplified Arabic"/>
                <w:i/>
                <w:color w:val="auto"/>
                <w:kern w:val="22"/>
                <w:sz w:val="20"/>
                <w:szCs w:val="22"/>
                <w:rtl/>
                <w:lang w:val="en-GB"/>
              </w:rPr>
              <w:t xml:space="preserve"> الانبعاثات لمنطقة </w:t>
            </w:r>
            <w:r w:rsidR="00BE7F4A" w:rsidRPr="00A00884">
              <w:rPr>
                <w:rFonts w:hAnsi="Times New Roman" w:cs="Simplified Arabic"/>
                <w:i/>
                <w:color w:val="auto"/>
                <w:kern w:val="22"/>
                <w:sz w:val="20"/>
                <w:szCs w:val="22"/>
                <w:rtl/>
                <w:lang w:val="en-GB"/>
              </w:rPr>
              <w:t xml:space="preserve">أورينكويا </w:t>
            </w:r>
            <w:r w:rsidRPr="00A00884">
              <w:rPr>
                <w:rFonts w:hAnsi="Times New Roman" w:cs="Simplified Arabic"/>
                <w:i/>
                <w:color w:val="auto"/>
                <w:kern w:val="22"/>
                <w:sz w:val="20"/>
                <w:szCs w:val="22"/>
                <w:rtl/>
                <w:lang w:val="en-GB"/>
              </w:rPr>
              <w:t xml:space="preserve">بما في ذلك إنشاء نظام </w:t>
            </w:r>
            <w:r w:rsidR="00BE7F4A">
              <w:rPr>
                <w:rFonts w:hAnsi="Times New Roman" w:cs="Simplified Arabic" w:hint="cs"/>
                <w:i/>
                <w:color w:val="auto"/>
                <w:kern w:val="22"/>
                <w:sz w:val="20"/>
                <w:szCs w:val="22"/>
                <w:rtl/>
                <w:lang w:val="en-GB"/>
              </w:rPr>
              <w:t>للرصد</w:t>
            </w:r>
            <w:r w:rsidRPr="00A00884">
              <w:rPr>
                <w:rFonts w:hAnsi="Times New Roman" w:cs="Simplified Arabic"/>
                <w:i/>
                <w:color w:val="auto"/>
                <w:kern w:val="22"/>
                <w:sz w:val="20"/>
                <w:szCs w:val="22"/>
                <w:rtl/>
                <w:lang w:val="en-GB"/>
              </w:rPr>
              <w:t xml:space="preserve"> والتحقق من أجل الحد من الانبعاثات وتصميم برنامج </w:t>
            </w:r>
            <w:r w:rsidR="00BE7F4A">
              <w:rPr>
                <w:rFonts w:hAnsi="Times New Roman" w:cs="Simplified Arabic" w:hint="cs"/>
                <w:i/>
                <w:color w:val="auto"/>
                <w:kern w:val="22"/>
                <w:sz w:val="20"/>
                <w:szCs w:val="22"/>
                <w:rtl/>
                <w:lang w:val="en-GB"/>
              </w:rPr>
              <w:t>المدفوعات القائمة على النتائج</w:t>
            </w:r>
            <w:r w:rsidRPr="00A00884">
              <w:rPr>
                <w:rFonts w:hAnsi="Times New Roman" w:cs="Simplified Arabic"/>
                <w:i/>
                <w:color w:val="auto"/>
                <w:kern w:val="22"/>
                <w:sz w:val="20"/>
                <w:szCs w:val="22"/>
                <w:rtl/>
                <w:lang w:val="en-GB"/>
              </w:rPr>
              <w:t>.</w:t>
            </w:r>
          </w:p>
          <w:p w:rsidR="00A00884" w:rsidRPr="002D1C5D" w:rsidRDefault="00BE7F4A" w:rsidP="009C6C29">
            <w:pPr>
              <w:pStyle w:val="Corpo"/>
              <w:pBdr>
                <w:top w:val="none" w:sz="0" w:space="0" w:color="auto"/>
                <w:left w:val="none" w:sz="0" w:space="0" w:color="auto"/>
                <w:bottom w:val="none" w:sz="0" w:space="0" w:color="auto"/>
                <w:right w:val="none" w:sz="0" w:space="0" w:color="auto"/>
                <w:bar w:val="none" w:sz="0" w:color="auto"/>
              </w:pBdr>
              <w:bidi/>
              <w:spacing w:after="240"/>
              <w:jc w:val="both"/>
              <w:rPr>
                <w:rFonts w:hAnsi="Times New Roman" w:cs="Simplified Arabic"/>
                <w:i/>
                <w:color w:val="auto"/>
                <w:kern w:val="22"/>
                <w:sz w:val="20"/>
                <w:szCs w:val="22"/>
                <w:lang w:val="en-GB"/>
              </w:rPr>
            </w:pPr>
            <w:r>
              <w:rPr>
                <w:rFonts w:hAnsi="Times New Roman" w:cs="Simplified Arabic" w:hint="cs"/>
                <w:i/>
                <w:color w:val="auto"/>
                <w:kern w:val="22"/>
                <w:sz w:val="20"/>
                <w:szCs w:val="22"/>
                <w:rtl/>
                <w:lang w:val="en-GB"/>
              </w:rPr>
              <w:t xml:space="preserve">وثمة </w:t>
            </w:r>
            <w:r w:rsidR="00A00884">
              <w:rPr>
                <w:rFonts w:hAnsi="Times New Roman" w:cs="Simplified Arabic" w:hint="cs"/>
                <w:i/>
                <w:color w:val="auto"/>
                <w:kern w:val="22"/>
                <w:sz w:val="20"/>
                <w:szCs w:val="22"/>
                <w:rtl/>
                <w:lang w:val="en-GB"/>
              </w:rPr>
              <w:t xml:space="preserve">مثال آخر، </w:t>
            </w:r>
            <w:r w:rsidR="00A00884" w:rsidRPr="00A00884">
              <w:rPr>
                <w:rFonts w:hAnsi="Times New Roman" w:cs="Simplified Arabic"/>
                <w:i/>
                <w:color w:val="auto"/>
                <w:kern w:val="22"/>
                <w:sz w:val="20"/>
                <w:szCs w:val="22"/>
                <w:rtl/>
                <w:lang w:val="en-GB"/>
              </w:rPr>
              <w:t xml:space="preserve">هو مشروع </w:t>
            </w:r>
            <w:r w:rsidRPr="00A00884">
              <w:rPr>
                <w:rFonts w:hAnsi="Times New Roman" w:cs="Simplified Arabic"/>
                <w:i/>
                <w:color w:val="auto"/>
                <w:kern w:val="22"/>
                <w:sz w:val="20"/>
                <w:szCs w:val="22"/>
                <w:rtl/>
                <w:lang w:val="en-GB"/>
              </w:rPr>
              <w:t>البنك الدولي/</w:t>
            </w:r>
            <w:r w:rsidR="001D7A4C">
              <w:rPr>
                <w:rFonts w:hAnsi="Times New Roman" w:cs="Simplified Arabic"/>
                <w:i/>
                <w:color w:val="auto"/>
                <w:kern w:val="22"/>
                <w:sz w:val="20"/>
                <w:szCs w:val="22"/>
                <w:rtl/>
                <w:lang w:val="en-GB"/>
              </w:rPr>
              <w:t>مرفق البيئة العالمية</w:t>
            </w:r>
            <w:r w:rsidR="00A00884" w:rsidRPr="00A00884">
              <w:rPr>
                <w:rFonts w:hAnsi="Times New Roman" w:cs="Simplified Arabic"/>
                <w:i/>
                <w:color w:val="auto"/>
                <w:kern w:val="22"/>
                <w:sz w:val="20"/>
                <w:szCs w:val="22"/>
                <w:rtl/>
                <w:lang w:val="en-GB"/>
              </w:rPr>
              <w:t>، "</w:t>
            </w:r>
            <w:r>
              <w:rPr>
                <w:rFonts w:hAnsi="Times New Roman" w:cs="Simplified Arabic" w:hint="cs"/>
                <w:i/>
                <w:color w:val="auto"/>
                <w:kern w:val="22"/>
                <w:sz w:val="20"/>
                <w:szCs w:val="22"/>
                <w:rtl/>
                <w:lang w:val="en-GB"/>
              </w:rPr>
              <w:t>ال</w:t>
            </w:r>
            <w:r w:rsidR="00A00884" w:rsidRPr="00A00884">
              <w:rPr>
                <w:rFonts w:hAnsi="Times New Roman" w:cs="Simplified Arabic"/>
                <w:i/>
                <w:color w:val="auto"/>
                <w:kern w:val="22"/>
                <w:sz w:val="20"/>
                <w:szCs w:val="22"/>
                <w:rtl/>
                <w:lang w:val="en-GB"/>
              </w:rPr>
              <w:t>مشروع</w:t>
            </w:r>
            <w:r>
              <w:rPr>
                <w:rtl/>
              </w:rPr>
              <w:t xml:space="preserve"> </w:t>
            </w:r>
            <w:r>
              <w:rPr>
                <w:rFonts w:hAnsi="Times New Roman" w:cs="Simplified Arabic" w:hint="cs"/>
                <w:i/>
                <w:color w:val="auto"/>
                <w:kern w:val="22"/>
                <w:sz w:val="20"/>
                <w:szCs w:val="22"/>
                <w:rtl/>
                <w:lang w:val="en-GB"/>
              </w:rPr>
              <w:t>المتكامل ل</w:t>
            </w:r>
            <w:r w:rsidRPr="00BE7F4A">
              <w:rPr>
                <w:rFonts w:hAnsi="Times New Roman" w:cs="Simplified Arabic"/>
                <w:i/>
                <w:color w:val="auto"/>
                <w:kern w:val="22"/>
                <w:sz w:val="20"/>
                <w:szCs w:val="22"/>
                <w:rtl/>
                <w:lang w:val="en-GB"/>
              </w:rPr>
              <w:t>لمبادرة المعززة لخفض الانبعاثات الناجمة عن إزالة الغابات وتدهورها</w:t>
            </w:r>
            <w:r>
              <w:rPr>
                <w:rFonts w:hAnsi="Times New Roman" w:cs="Simplified Arabic" w:hint="cs"/>
                <w:i/>
                <w:color w:val="auto"/>
                <w:kern w:val="22"/>
                <w:sz w:val="20"/>
                <w:szCs w:val="22"/>
                <w:rtl/>
                <w:lang w:val="en-GB"/>
              </w:rPr>
              <w:t xml:space="preserve"> في ماي-إندومبي" (</w:t>
            </w:r>
            <w:r w:rsidR="00A00884" w:rsidRPr="00A00884">
              <w:rPr>
                <w:rFonts w:hAnsi="Times New Roman" w:cs="Simplified Arabic"/>
                <w:i/>
                <w:color w:val="auto"/>
                <w:kern w:val="22"/>
                <w:sz w:val="20"/>
                <w:szCs w:val="22"/>
                <w:rtl/>
                <w:lang w:val="en-GB"/>
              </w:rPr>
              <w:t>منحة للتنوع البيولوجي و</w:t>
            </w:r>
            <w:r w:rsidR="00D06E08">
              <w:rPr>
                <w:rFonts w:hAnsi="Times New Roman" w:cs="Simplified Arabic" w:hint="cs"/>
                <w:i/>
                <w:color w:val="auto"/>
                <w:kern w:val="22"/>
                <w:sz w:val="20"/>
                <w:szCs w:val="22"/>
                <w:rtl/>
                <w:lang w:val="en-GB"/>
              </w:rPr>
              <w:t>التخفيف من حدة تغير المناخ</w:t>
            </w:r>
            <w:r>
              <w:rPr>
                <w:rFonts w:hAnsi="Times New Roman" w:cs="Simplified Arabic" w:hint="cs"/>
                <w:i/>
                <w:color w:val="auto"/>
                <w:kern w:val="22"/>
                <w:sz w:val="20"/>
                <w:szCs w:val="22"/>
                <w:rtl/>
                <w:lang w:val="en-GB"/>
              </w:rPr>
              <w:t xml:space="preserve"> من </w:t>
            </w:r>
            <w:r w:rsidR="001D7A4C">
              <w:rPr>
                <w:rFonts w:hAnsi="Times New Roman" w:cs="Simplified Arabic"/>
                <w:i/>
                <w:color w:val="auto"/>
                <w:kern w:val="22"/>
                <w:sz w:val="20"/>
                <w:szCs w:val="22"/>
                <w:rtl/>
                <w:lang w:val="en-GB"/>
              </w:rPr>
              <w:t>مرفق البيئة العالمية</w:t>
            </w:r>
            <w:r w:rsidR="00A00884" w:rsidRPr="00A00884">
              <w:rPr>
                <w:rFonts w:hAnsi="Times New Roman" w:cs="Simplified Arabic"/>
                <w:i/>
                <w:color w:val="auto"/>
                <w:kern w:val="22"/>
                <w:sz w:val="20"/>
                <w:szCs w:val="22"/>
                <w:rtl/>
                <w:lang w:val="en-GB"/>
              </w:rPr>
              <w:t xml:space="preserve">: 6.2 مليون دولار، </w:t>
            </w:r>
            <w:r>
              <w:rPr>
                <w:rFonts w:hAnsi="Times New Roman" w:cs="Simplified Arabic" w:hint="cs"/>
                <w:i/>
                <w:color w:val="auto"/>
                <w:kern w:val="22"/>
                <w:sz w:val="20"/>
                <w:szCs w:val="22"/>
                <w:rtl/>
                <w:lang w:val="en-GB"/>
              </w:rPr>
              <w:t>و</w:t>
            </w:r>
            <w:r w:rsidR="00A00884" w:rsidRPr="00A00884">
              <w:rPr>
                <w:rFonts w:hAnsi="Times New Roman" w:cs="Simplified Arabic"/>
                <w:i/>
                <w:color w:val="auto"/>
                <w:kern w:val="22"/>
                <w:sz w:val="20"/>
                <w:szCs w:val="22"/>
                <w:rtl/>
                <w:lang w:val="en-GB"/>
              </w:rPr>
              <w:t xml:space="preserve">تمويل مشترك: 32.4 مليون دولار)، في </w:t>
            </w:r>
            <w:r>
              <w:rPr>
                <w:rFonts w:hAnsi="Times New Roman" w:cs="Simplified Arabic" w:hint="cs"/>
                <w:i/>
                <w:color w:val="auto"/>
                <w:kern w:val="22"/>
                <w:sz w:val="20"/>
                <w:szCs w:val="22"/>
                <w:rtl/>
                <w:lang w:val="en-GB"/>
              </w:rPr>
              <w:t xml:space="preserve">جمهورية </w:t>
            </w:r>
            <w:r w:rsidR="00A00884" w:rsidRPr="00A00884">
              <w:rPr>
                <w:rFonts w:hAnsi="Times New Roman" w:cs="Simplified Arabic"/>
                <w:i/>
                <w:color w:val="auto"/>
                <w:kern w:val="22"/>
                <w:sz w:val="20"/>
                <w:szCs w:val="22"/>
                <w:rtl/>
                <w:lang w:val="en-GB"/>
              </w:rPr>
              <w:t>الكونغو</w:t>
            </w:r>
            <w:r>
              <w:rPr>
                <w:rFonts w:hAnsi="Times New Roman" w:cs="Simplified Arabic" w:hint="cs"/>
                <w:i/>
                <w:color w:val="auto"/>
                <w:kern w:val="22"/>
                <w:sz w:val="20"/>
                <w:szCs w:val="22"/>
                <w:rtl/>
                <w:lang w:val="en-GB"/>
              </w:rPr>
              <w:t xml:space="preserve"> الديمقراطية،</w:t>
            </w:r>
            <w:r w:rsidR="00A00884" w:rsidRPr="00A00884">
              <w:rPr>
                <w:rFonts w:hAnsi="Times New Roman" w:cs="Simplified Arabic"/>
                <w:i/>
                <w:color w:val="auto"/>
                <w:kern w:val="22"/>
                <w:sz w:val="20"/>
                <w:szCs w:val="22"/>
                <w:rtl/>
                <w:lang w:val="en-GB"/>
              </w:rPr>
              <w:t xml:space="preserve"> </w:t>
            </w:r>
            <w:r>
              <w:rPr>
                <w:rFonts w:hAnsi="Times New Roman" w:cs="Simplified Arabic" w:hint="cs"/>
                <w:i/>
                <w:color w:val="auto"/>
                <w:kern w:val="22"/>
                <w:sz w:val="20"/>
                <w:szCs w:val="22"/>
                <w:rtl/>
                <w:lang w:val="en-GB"/>
              </w:rPr>
              <w:t>و</w:t>
            </w:r>
            <w:r w:rsidR="00A00884" w:rsidRPr="00A00884">
              <w:rPr>
                <w:rFonts w:hAnsi="Times New Roman" w:cs="Simplified Arabic"/>
                <w:i/>
                <w:color w:val="auto"/>
                <w:kern w:val="22"/>
                <w:sz w:val="20"/>
                <w:szCs w:val="22"/>
                <w:rtl/>
                <w:lang w:val="en-GB"/>
              </w:rPr>
              <w:t>ال</w:t>
            </w:r>
            <w:r>
              <w:rPr>
                <w:rFonts w:hAnsi="Times New Roman" w:cs="Simplified Arabic" w:hint="cs"/>
                <w:i/>
                <w:color w:val="auto"/>
                <w:kern w:val="22"/>
                <w:sz w:val="20"/>
                <w:szCs w:val="22"/>
                <w:rtl/>
                <w:lang w:val="en-GB"/>
              </w:rPr>
              <w:t>ذ</w:t>
            </w:r>
            <w:r w:rsidR="00A00884" w:rsidRPr="00A00884">
              <w:rPr>
                <w:rFonts w:hAnsi="Times New Roman" w:cs="Simplified Arabic"/>
                <w:i/>
                <w:color w:val="auto"/>
                <w:kern w:val="22"/>
                <w:sz w:val="20"/>
                <w:szCs w:val="22"/>
                <w:rtl/>
                <w:lang w:val="en-GB"/>
              </w:rPr>
              <w:t xml:space="preserve">ي </w:t>
            </w:r>
            <w:r>
              <w:rPr>
                <w:rFonts w:hAnsi="Times New Roman" w:cs="Simplified Arabic" w:hint="cs"/>
                <w:i/>
                <w:color w:val="auto"/>
                <w:kern w:val="22"/>
                <w:sz w:val="20"/>
                <w:szCs w:val="22"/>
                <w:rtl/>
                <w:lang w:val="en-GB"/>
              </w:rPr>
              <w:t>ي</w:t>
            </w:r>
            <w:r w:rsidR="00A00884" w:rsidRPr="00A00884">
              <w:rPr>
                <w:rFonts w:hAnsi="Times New Roman" w:cs="Simplified Arabic"/>
                <w:i/>
                <w:color w:val="auto"/>
                <w:kern w:val="22"/>
                <w:sz w:val="20"/>
                <w:szCs w:val="22"/>
                <w:rtl/>
                <w:lang w:val="en-GB"/>
              </w:rPr>
              <w:t xml:space="preserve">هدف إلى تحسين إدارة الغابات والحد من انبعاثات غازات </w:t>
            </w:r>
            <w:r>
              <w:rPr>
                <w:rFonts w:hAnsi="Times New Roman" w:cs="Simplified Arabic" w:hint="cs"/>
                <w:i/>
                <w:color w:val="auto"/>
                <w:kern w:val="22"/>
                <w:sz w:val="20"/>
                <w:szCs w:val="22"/>
                <w:rtl/>
                <w:lang w:val="en-GB"/>
              </w:rPr>
              <w:t>الدفيئة الناتجة ع</w:t>
            </w:r>
            <w:r w:rsidR="00A00884" w:rsidRPr="00A00884">
              <w:rPr>
                <w:rFonts w:hAnsi="Times New Roman" w:cs="Simplified Arabic"/>
                <w:i/>
                <w:color w:val="auto"/>
                <w:kern w:val="22"/>
                <w:sz w:val="20"/>
                <w:szCs w:val="22"/>
                <w:rtl/>
                <w:lang w:val="en-GB"/>
              </w:rPr>
              <w:t xml:space="preserve">ن إزالة الغابات وتدهور الغابات. ويشمل المشروع منحة قدرها 14.2 مليون دولار من برنامج الاستثمار في الغابات ومنحة قدرها 18.2 مليون دولار من مبادرة </w:t>
            </w:r>
            <w:r>
              <w:rPr>
                <w:rFonts w:hAnsi="Times New Roman" w:cs="Simplified Arabic" w:hint="cs"/>
                <w:i/>
                <w:color w:val="auto"/>
                <w:kern w:val="22"/>
                <w:sz w:val="20"/>
                <w:szCs w:val="22"/>
                <w:rtl/>
                <w:lang w:val="en-GB"/>
              </w:rPr>
              <w:t>الحراجة</w:t>
            </w:r>
            <w:r w:rsidR="00A00884" w:rsidRPr="00A00884">
              <w:rPr>
                <w:rFonts w:hAnsi="Times New Roman" w:cs="Simplified Arabic"/>
                <w:i/>
                <w:color w:val="auto"/>
                <w:kern w:val="22"/>
                <w:sz w:val="20"/>
                <w:szCs w:val="22"/>
                <w:rtl/>
                <w:lang w:val="en-GB"/>
              </w:rPr>
              <w:t xml:space="preserve"> في أفريقيا الوسطى. </w:t>
            </w:r>
            <w:r>
              <w:rPr>
                <w:rFonts w:hAnsi="Times New Roman" w:cs="Simplified Arabic" w:hint="cs"/>
                <w:i/>
                <w:color w:val="auto"/>
                <w:kern w:val="22"/>
                <w:sz w:val="20"/>
                <w:szCs w:val="22"/>
                <w:rtl/>
                <w:lang w:val="en-GB"/>
              </w:rPr>
              <w:t>و</w:t>
            </w:r>
            <w:r w:rsidR="00A00884" w:rsidRPr="00A00884">
              <w:rPr>
                <w:rFonts w:hAnsi="Times New Roman" w:cs="Simplified Arabic"/>
                <w:i/>
                <w:color w:val="auto"/>
                <w:kern w:val="22"/>
                <w:sz w:val="20"/>
                <w:szCs w:val="22"/>
                <w:rtl/>
                <w:lang w:val="en-GB"/>
              </w:rPr>
              <w:t xml:space="preserve">سيساعد المشروع على تحقيق </w:t>
            </w:r>
            <w:r>
              <w:rPr>
                <w:rFonts w:hAnsi="Times New Roman" w:cs="Simplified Arabic" w:hint="cs"/>
                <w:i/>
                <w:color w:val="auto"/>
                <w:kern w:val="22"/>
                <w:sz w:val="20"/>
                <w:szCs w:val="22"/>
                <w:rtl/>
                <w:lang w:val="en-GB"/>
              </w:rPr>
              <w:t>ال</w:t>
            </w:r>
            <w:r w:rsidR="00A00884" w:rsidRPr="00A00884">
              <w:rPr>
                <w:rFonts w:hAnsi="Times New Roman" w:cs="Simplified Arabic"/>
                <w:i/>
                <w:color w:val="auto"/>
                <w:kern w:val="22"/>
                <w:sz w:val="20"/>
                <w:szCs w:val="22"/>
                <w:rtl/>
                <w:lang w:val="en-GB"/>
              </w:rPr>
              <w:t xml:space="preserve">أهداف </w:t>
            </w:r>
            <w:r>
              <w:rPr>
                <w:rFonts w:hAnsi="Times New Roman" w:cs="Simplified Arabic" w:hint="cs"/>
                <w:i/>
                <w:color w:val="auto"/>
                <w:kern w:val="22"/>
                <w:sz w:val="20"/>
                <w:szCs w:val="22"/>
                <w:rtl/>
                <w:lang w:val="en-GB"/>
              </w:rPr>
              <w:t>ال</w:t>
            </w:r>
            <w:r w:rsidR="00B72F54">
              <w:rPr>
                <w:rFonts w:hAnsi="Times New Roman" w:cs="Simplified Arabic"/>
                <w:i/>
                <w:color w:val="auto"/>
                <w:kern w:val="22"/>
                <w:sz w:val="20"/>
                <w:szCs w:val="22"/>
                <w:rtl/>
                <w:lang w:val="en-GB"/>
              </w:rPr>
              <w:t>استراتيجي</w:t>
            </w:r>
            <w:r w:rsidR="00A00884" w:rsidRPr="00A00884">
              <w:rPr>
                <w:rFonts w:hAnsi="Times New Roman" w:cs="Simplified Arabic"/>
                <w:i/>
                <w:color w:val="auto"/>
                <w:kern w:val="22"/>
                <w:sz w:val="20"/>
                <w:szCs w:val="22"/>
                <w:rtl/>
                <w:lang w:val="en-GB"/>
              </w:rPr>
              <w:t xml:space="preserve">ة </w:t>
            </w:r>
            <w:r>
              <w:rPr>
                <w:rFonts w:hAnsi="Times New Roman" w:cs="Simplified Arabic" w:hint="cs"/>
                <w:i/>
                <w:color w:val="auto"/>
                <w:kern w:val="22"/>
                <w:sz w:val="20"/>
                <w:szCs w:val="22"/>
                <w:rtl/>
                <w:lang w:val="en-GB"/>
              </w:rPr>
              <w:t>ل</w:t>
            </w:r>
            <w:r w:rsidR="001D7A4C">
              <w:rPr>
                <w:rFonts w:hAnsi="Times New Roman" w:cs="Simplified Arabic"/>
                <w:i/>
                <w:color w:val="auto"/>
                <w:kern w:val="22"/>
                <w:sz w:val="20"/>
                <w:szCs w:val="22"/>
                <w:rtl/>
                <w:lang w:val="en-GB"/>
              </w:rPr>
              <w:t>مرفق البيئة العالمية</w:t>
            </w:r>
            <w:r w:rsidR="00A00884" w:rsidRPr="00A00884">
              <w:rPr>
                <w:rFonts w:hAnsi="Times New Roman" w:cs="Simplified Arabic"/>
                <w:i/>
                <w:color w:val="auto"/>
                <w:kern w:val="22"/>
                <w:sz w:val="20"/>
                <w:szCs w:val="22"/>
                <w:rtl/>
                <w:lang w:val="en-GB"/>
              </w:rPr>
              <w:t xml:space="preserve"> ذات الصلة باتفاقية التنوع البيولوجي واتفاقية الأمم المتحدة الإطارية بشأن تغير المناخ، ويهد</w:t>
            </w:r>
            <w:r>
              <w:rPr>
                <w:rFonts w:hAnsi="Times New Roman" w:cs="Simplified Arabic"/>
                <w:i/>
                <w:color w:val="auto"/>
                <w:kern w:val="22"/>
                <w:sz w:val="20"/>
                <w:szCs w:val="22"/>
                <w:rtl/>
                <w:lang w:val="en-GB"/>
              </w:rPr>
              <w:t xml:space="preserve">ف إلى تحسين إدارة </w:t>
            </w:r>
            <w:r w:rsidR="00A00884" w:rsidRPr="00A00884">
              <w:rPr>
                <w:rFonts w:hAnsi="Times New Roman" w:cs="Simplified Arabic"/>
                <w:i/>
                <w:color w:val="auto"/>
                <w:kern w:val="22"/>
                <w:sz w:val="20"/>
                <w:szCs w:val="22"/>
                <w:rtl/>
                <w:lang w:val="en-GB"/>
              </w:rPr>
              <w:t xml:space="preserve">مناطق غنية بالتنوع البيولوجي </w:t>
            </w:r>
            <w:r>
              <w:rPr>
                <w:rFonts w:hAnsi="Times New Roman" w:cs="Simplified Arabic" w:hint="cs"/>
                <w:i/>
                <w:color w:val="auto"/>
                <w:kern w:val="22"/>
                <w:sz w:val="20"/>
                <w:szCs w:val="22"/>
                <w:rtl/>
                <w:lang w:val="en-GB"/>
              </w:rPr>
              <w:t>ت</w:t>
            </w:r>
            <w:r w:rsidR="00A00884" w:rsidRPr="00A00884">
              <w:rPr>
                <w:rFonts w:hAnsi="Times New Roman" w:cs="Simplified Arabic"/>
                <w:i/>
                <w:color w:val="auto"/>
                <w:kern w:val="22"/>
                <w:sz w:val="20"/>
                <w:szCs w:val="22"/>
                <w:rtl/>
                <w:lang w:val="en-GB"/>
              </w:rPr>
              <w:t xml:space="preserve">بلغ </w:t>
            </w:r>
            <w:r>
              <w:rPr>
                <w:rFonts w:hAnsi="Times New Roman" w:cs="Simplified Arabic" w:hint="cs"/>
                <w:i/>
                <w:color w:val="auto"/>
                <w:kern w:val="22"/>
                <w:sz w:val="20"/>
                <w:szCs w:val="22"/>
                <w:rtl/>
                <w:lang w:val="en-GB"/>
              </w:rPr>
              <w:t>مساحتها الإجمالية</w:t>
            </w:r>
            <w:r w:rsidR="00A00884" w:rsidRPr="00A00884">
              <w:rPr>
                <w:rFonts w:hAnsi="Times New Roman" w:cs="Simplified Arabic"/>
                <w:i/>
                <w:color w:val="auto"/>
                <w:kern w:val="22"/>
                <w:sz w:val="20"/>
                <w:szCs w:val="22"/>
                <w:rtl/>
                <w:lang w:val="en-GB"/>
              </w:rPr>
              <w:t xml:space="preserve"> </w:t>
            </w:r>
            <w:r w:rsidR="00E105B3">
              <w:rPr>
                <w:rFonts w:hAnsi="Times New Roman" w:cs="Simplified Arabic" w:hint="cs"/>
                <w:i/>
                <w:color w:val="auto"/>
                <w:kern w:val="22"/>
                <w:sz w:val="20"/>
                <w:szCs w:val="22"/>
                <w:rtl/>
                <w:lang w:val="en-GB"/>
              </w:rPr>
              <w:t>000 250</w:t>
            </w:r>
            <w:r w:rsidR="00A00884" w:rsidRPr="00A00884">
              <w:rPr>
                <w:rFonts w:hAnsi="Times New Roman" w:cs="Simplified Arabic"/>
                <w:i/>
                <w:color w:val="auto"/>
                <w:kern w:val="22"/>
                <w:sz w:val="20"/>
                <w:szCs w:val="22"/>
                <w:rtl/>
                <w:lang w:val="en-GB"/>
              </w:rPr>
              <w:t xml:space="preserve"> هكتار، وتحسين الإدارة المستدامة للأراضي في </w:t>
            </w:r>
            <w:r>
              <w:rPr>
                <w:rFonts w:hAnsi="Times New Roman" w:cs="Simplified Arabic" w:hint="cs"/>
                <w:i/>
                <w:color w:val="auto"/>
                <w:kern w:val="22"/>
                <w:sz w:val="20"/>
                <w:szCs w:val="22"/>
                <w:rtl/>
                <w:lang w:val="en-GB"/>
              </w:rPr>
              <w:t>000 100</w:t>
            </w:r>
            <w:r w:rsidR="00A00884" w:rsidRPr="00A00884">
              <w:rPr>
                <w:rFonts w:hAnsi="Times New Roman" w:cs="Simplified Arabic"/>
                <w:i/>
                <w:color w:val="auto"/>
                <w:kern w:val="22"/>
                <w:sz w:val="20"/>
                <w:szCs w:val="22"/>
                <w:rtl/>
                <w:lang w:val="en-GB"/>
              </w:rPr>
              <w:t xml:space="preserve"> هكتار، </w:t>
            </w:r>
            <w:r>
              <w:rPr>
                <w:rFonts w:hAnsi="Times New Roman" w:cs="Simplified Arabic" w:hint="cs"/>
                <w:i/>
                <w:color w:val="auto"/>
                <w:kern w:val="22"/>
                <w:sz w:val="20"/>
                <w:szCs w:val="22"/>
                <w:rtl/>
                <w:lang w:val="en-GB"/>
              </w:rPr>
              <w:t>والحد من ان</w:t>
            </w:r>
            <w:r w:rsidR="00B72F54">
              <w:rPr>
                <w:rFonts w:hAnsi="Times New Roman" w:cs="Simplified Arabic" w:hint="cs"/>
                <w:i/>
                <w:color w:val="auto"/>
                <w:kern w:val="22"/>
                <w:sz w:val="20"/>
                <w:szCs w:val="22"/>
                <w:rtl/>
                <w:lang w:val="en-GB"/>
              </w:rPr>
              <w:t>ب</w:t>
            </w:r>
            <w:r>
              <w:rPr>
                <w:rFonts w:hAnsi="Times New Roman" w:cs="Simplified Arabic" w:hint="cs"/>
                <w:i/>
                <w:color w:val="auto"/>
                <w:kern w:val="22"/>
                <w:sz w:val="20"/>
                <w:szCs w:val="22"/>
                <w:rtl/>
                <w:lang w:val="en-GB"/>
              </w:rPr>
              <w:t>عاث</w:t>
            </w:r>
            <w:r w:rsidR="00A00884" w:rsidRPr="00A00884">
              <w:rPr>
                <w:rFonts w:hAnsi="Times New Roman" w:cs="Simplified Arabic"/>
                <w:i/>
                <w:color w:val="auto"/>
                <w:kern w:val="22"/>
                <w:sz w:val="20"/>
                <w:szCs w:val="22"/>
                <w:rtl/>
                <w:lang w:val="en-GB"/>
              </w:rPr>
              <w:t xml:space="preserve"> 1.45 مليون طن متري من مكافئ ثاني أكسيد الكربون.</w:t>
            </w:r>
            <w:r w:rsidR="00A00884" w:rsidRPr="006024A8">
              <w:rPr>
                <w:rFonts w:hAnsi="Times New Roman" w:cs="Simplified Arabic"/>
                <w:i/>
                <w:color w:val="auto"/>
                <w:kern w:val="22"/>
                <w:sz w:val="20"/>
                <w:szCs w:val="22"/>
                <w:rtl/>
                <w:lang w:val="en-GB"/>
              </w:rPr>
              <w:t xml:space="preserve"> </w:t>
            </w:r>
          </w:p>
        </w:tc>
      </w:tr>
      <w:tr w:rsidR="00BE7F4A" w:rsidRPr="0098264C" w:rsidTr="00523070">
        <w:trPr>
          <w:trHeight w:val="392"/>
        </w:trPr>
        <w:tc>
          <w:tcPr>
            <w:tcW w:w="4834" w:type="dxa"/>
            <w:tcBorders>
              <w:top w:val="single" w:sz="4" w:space="0" w:color="auto"/>
              <w:bottom w:val="single" w:sz="4" w:space="0" w:color="auto"/>
            </w:tcBorders>
            <w:shd w:val="clear" w:color="auto" w:fill="auto"/>
          </w:tcPr>
          <w:p w:rsidR="00BE7F4A" w:rsidRDefault="00BE7F4A" w:rsidP="00BD0DF9">
            <w:pPr>
              <w:pStyle w:val="Corpo"/>
              <w:pBdr>
                <w:top w:val="none" w:sz="0" w:space="0" w:color="auto"/>
                <w:left w:val="none" w:sz="0" w:space="0" w:color="auto"/>
                <w:bottom w:val="none" w:sz="0" w:space="0" w:color="auto"/>
                <w:right w:val="none" w:sz="0" w:space="0" w:color="auto"/>
                <w:bar w:val="none" w:sz="0" w:color="auto"/>
              </w:pBdr>
              <w:tabs>
                <w:tab w:val="left" w:pos="900"/>
              </w:tabs>
              <w:bidi/>
              <w:rPr>
                <w:rFonts w:hAnsi="Times New Roman" w:cs="Simplified Arabic"/>
                <w:color w:val="auto"/>
                <w:kern w:val="22"/>
                <w:sz w:val="20"/>
                <w:szCs w:val="22"/>
                <w:rtl/>
                <w:lang w:val="en-GB"/>
              </w:rPr>
            </w:pPr>
            <w:r w:rsidRPr="005B31DF">
              <w:rPr>
                <w:rFonts w:hAnsi="Times New Roman" w:cs="Simplified Arabic" w:hint="cs"/>
                <w:i/>
                <w:iCs/>
                <w:color w:val="auto"/>
                <w:kern w:val="22"/>
                <w:sz w:val="20"/>
                <w:szCs w:val="22"/>
                <w:rtl/>
                <w:lang w:val="en-GB"/>
              </w:rPr>
              <w:t>يُحاط علما</w:t>
            </w:r>
            <w:r w:rsidRPr="005B31DF">
              <w:rPr>
                <w:rFonts w:hAnsi="Times New Roman" w:cs="Simplified Arabic" w:hint="cs"/>
                <w:color w:val="auto"/>
                <w:kern w:val="22"/>
                <w:sz w:val="20"/>
                <w:szCs w:val="22"/>
                <w:rtl/>
                <w:lang w:val="en-GB"/>
              </w:rPr>
              <w:t xml:space="preserve"> بالنقص المتوقع في الموارد من التقييم السادس ل</w:t>
            </w:r>
            <w:r w:rsidR="001D7A4C">
              <w:rPr>
                <w:rFonts w:hAnsi="Times New Roman" w:cs="Simplified Arabic" w:hint="cs"/>
                <w:color w:val="auto"/>
                <w:kern w:val="22"/>
                <w:sz w:val="20"/>
                <w:szCs w:val="22"/>
                <w:rtl/>
                <w:lang w:val="en-GB"/>
              </w:rPr>
              <w:t>مرفق البيئة العالمية</w:t>
            </w:r>
            <w:r w:rsidRPr="005B31DF">
              <w:rPr>
                <w:rFonts w:hAnsi="Times New Roman" w:cs="Simplified Arabic" w:hint="cs"/>
                <w:color w:val="auto"/>
                <w:kern w:val="22"/>
                <w:sz w:val="20"/>
                <w:szCs w:val="22"/>
                <w:rtl/>
                <w:lang w:val="en-GB"/>
              </w:rPr>
              <w:t xml:space="preserve"> نتيجة للتقلبات في أسعار الصرف وقرار مجلس إدارة </w:t>
            </w:r>
            <w:r w:rsidR="001D7A4C">
              <w:rPr>
                <w:rFonts w:hAnsi="Times New Roman" w:cs="Simplified Arabic" w:hint="cs"/>
                <w:color w:val="auto"/>
                <w:kern w:val="22"/>
                <w:sz w:val="20"/>
                <w:szCs w:val="22"/>
                <w:rtl/>
                <w:lang w:val="en-GB"/>
              </w:rPr>
              <w:t>مرفق البيئة العالمية</w:t>
            </w:r>
            <w:r w:rsidRPr="005B31DF">
              <w:rPr>
                <w:rFonts w:hAnsi="Times New Roman" w:cs="Simplified Arabic" w:hint="cs"/>
                <w:color w:val="auto"/>
                <w:kern w:val="22"/>
                <w:sz w:val="20"/>
                <w:szCs w:val="22"/>
                <w:rtl/>
                <w:lang w:val="en-GB"/>
              </w:rPr>
              <w:t xml:space="preserve"> بشأن البند 6 من جدول أعمال الاجتماع الحادي والخمسين لمجلس الإدارة</w:t>
            </w:r>
            <w:r w:rsidR="00380F6D">
              <w:rPr>
                <w:rFonts w:hAnsi="Times New Roman" w:cs="Simplified Arabic" w:hint="cs"/>
                <w:color w:val="auto"/>
                <w:kern w:val="22"/>
                <w:sz w:val="20"/>
                <w:szCs w:val="22"/>
                <w:rtl/>
                <w:lang w:val="en-GB"/>
              </w:rPr>
              <w:t>؛</w:t>
            </w:r>
          </w:p>
          <w:p w:rsidR="00BE7F4A" w:rsidRDefault="00BE7F4A" w:rsidP="00BE7F4A">
            <w:pPr>
              <w:pStyle w:val="Corpo"/>
              <w:pBdr>
                <w:top w:val="none" w:sz="0" w:space="0" w:color="auto"/>
                <w:left w:val="none" w:sz="0" w:space="0" w:color="auto"/>
                <w:bottom w:val="none" w:sz="0" w:space="0" w:color="auto"/>
                <w:right w:val="none" w:sz="0" w:space="0" w:color="auto"/>
                <w:bar w:val="none" w:sz="0" w:color="auto"/>
              </w:pBdr>
              <w:tabs>
                <w:tab w:val="left" w:pos="900"/>
              </w:tabs>
              <w:bidi/>
              <w:rPr>
                <w:rFonts w:hAnsi="Times New Roman" w:cs="Simplified Arabic"/>
                <w:color w:val="auto"/>
                <w:kern w:val="22"/>
                <w:sz w:val="20"/>
                <w:szCs w:val="22"/>
                <w:rtl/>
                <w:lang w:val="en-GB"/>
              </w:rPr>
            </w:pPr>
            <w:r w:rsidRPr="00886409">
              <w:rPr>
                <w:rFonts w:hAnsi="Times New Roman" w:cs="Simplified Arabic" w:hint="cs"/>
                <w:i/>
                <w:iCs/>
                <w:color w:val="auto"/>
                <w:kern w:val="22"/>
                <w:sz w:val="20"/>
                <w:szCs w:val="22"/>
                <w:rtl/>
                <w:lang w:val="en-GB"/>
              </w:rPr>
              <w:t>يُلاحظ</w:t>
            </w:r>
            <w:r w:rsidRPr="005B31DF">
              <w:rPr>
                <w:rFonts w:hAnsi="Times New Roman" w:cs="Simplified Arabic" w:hint="cs"/>
                <w:color w:val="auto"/>
                <w:kern w:val="22"/>
                <w:sz w:val="20"/>
                <w:szCs w:val="22"/>
                <w:rtl/>
                <w:lang w:val="en-GB"/>
              </w:rPr>
              <w:t xml:space="preserve"> الدور الحاسم ل</w:t>
            </w:r>
            <w:r w:rsidR="001D7A4C">
              <w:rPr>
                <w:rFonts w:hAnsi="Times New Roman" w:cs="Simplified Arabic" w:hint="cs"/>
                <w:color w:val="auto"/>
                <w:kern w:val="22"/>
                <w:sz w:val="20"/>
                <w:szCs w:val="22"/>
                <w:rtl/>
                <w:lang w:val="en-GB"/>
              </w:rPr>
              <w:t>مرفق البيئة العالمية</w:t>
            </w:r>
            <w:r w:rsidRPr="005B31DF">
              <w:rPr>
                <w:rFonts w:hAnsi="Times New Roman" w:cs="Simplified Arabic" w:hint="cs"/>
                <w:color w:val="auto"/>
                <w:kern w:val="22"/>
                <w:sz w:val="20"/>
                <w:szCs w:val="22"/>
                <w:rtl/>
                <w:lang w:val="en-GB"/>
              </w:rPr>
              <w:t xml:space="preserve"> في حشد الموارد على المستوى المحلي وفي دعم تحقيق أهداف </w:t>
            </w:r>
            <w:r w:rsidR="002B25FD">
              <w:rPr>
                <w:rFonts w:hAnsi="Times New Roman" w:cs="Simplified Arabic" w:hint="cs"/>
                <w:color w:val="auto"/>
                <w:kern w:val="22"/>
                <w:sz w:val="20"/>
                <w:szCs w:val="22"/>
                <w:rtl/>
                <w:lang w:val="en-GB"/>
              </w:rPr>
              <w:t>أيشي</w:t>
            </w:r>
            <w:r w:rsidRPr="005B31DF">
              <w:rPr>
                <w:rFonts w:hAnsi="Times New Roman" w:cs="Simplified Arabic" w:hint="cs"/>
                <w:color w:val="auto"/>
                <w:kern w:val="22"/>
                <w:sz w:val="20"/>
                <w:szCs w:val="22"/>
                <w:rtl/>
                <w:lang w:val="en-GB"/>
              </w:rPr>
              <w:t>، و</w:t>
            </w:r>
            <w:r>
              <w:rPr>
                <w:rFonts w:hAnsi="Times New Roman" w:cs="Simplified Arabic" w:hint="cs"/>
                <w:color w:val="auto"/>
                <w:kern w:val="22"/>
                <w:sz w:val="20"/>
                <w:szCs w:val="22"/>
                <w:rtl/>
                <w:lang w:val="en-GB"/>
              </w:rPr>
              <w:t xml:space="preserve">يطلب إلى </w:t>
            </w:r>
            <w:r w:rsidR="001D7A4C">
              <w:rPr>
                <w:rFonts w:hAnsi="Times New Roman" w:cs="Simplified Arabic" w:hint="cs"/>
                <w:color w:val="auto"/>
                <w:kern w:val="22"/>
                <w:sz w:val="20"/>
                <w:szCs w:val="22"/>
                <w:rtl/>
                <w:lang w:val="en-GB"/>
              </w:rPr>
              <w:t>مرفق البيئة العالمية</w:t>
            </w:r>
            <w:r w:rsidRPr="005B31DF">
              <w:rPr>
                <w:rFonts w:hAnsi="Times New Roman" w:cs="Simplified Arabic" w:hint="cs"/>
                <w:color w:val="auto"/>
                <w:kern w:val="22"/>
                <w:sz w:val="20"/>
                <w:szCs w:val="22"/>
                <w:rtl/>
                <w:lang w:val="en-GB"/>
              </w:rPr>
              <w:t xml:space="preserve"> أن يواصل جهوده للتخفيف من نتائج النقص المتوقع المُشار إليه في الفقرة</w:t>
            </w:r>
            <w:r>
              <w:rPr>
                <w:rFonts w:hAnsi="Times New Roman" w:cs="Simplified Arabic" w:hint="cs"/>
                <w:color w:val="auto"/>
                <w:kern w:val="22"/>
                <w:sz w:val="20"/>
                <w:szCs w:val="22"/>
                <w:rtl/>
                <w:lang w:val="en-GB"/>
              </w:rPr>
              <w:t xml:space="preserve"> 18</w:t>
            </w:r>
            <w:r w:rsidRPr="005B31DF">
              <w:rPr>
                <w:rFonts w:hAnsi="Times New Roman" w:cs="Simplified Arabic" w:hint="cs"/>
                <w:color w:val="auto"/>
                <w:kern w:val="22"/>
                <w:sz w:val="20"/>
                <w:szCs w:val="22"/>
                <w:rtl/>
                <w:lang w:val="en-GB"/>
              </w:rPr>
              <w:t xml:space="preserve"> </w:t>
            </w:r>
            <w:r w:rsidR="00C84EA1" w:rsidRPr="005B31DF">
              <w:rPr>
                <w:rFonts w:hAnsi="Times New Roman" w:cs="Simplified Arabic" w:hint="cs"/>
                <w:color w:val="auto"/>
                <w:kern w:val="22"/>
                <w:sz w:val="20"/>
                <w:szCs w:val="22"/>
                <w:rtl/>
                <w:lang w:val="en-GB"/>
              </w:rPr>
              <w:t>أعلاه</w:t>
            </w:r>
            <w:r w:rsidRPr="005B31DF">
              <w:rPr>
                <w:rFonts w:hAnsi="Times New Roman" w:cs="Simplified Arabic" w:hint="cs"/>
                <w:color w:val="auto"/>
                <w:kern w:val="22"/>
                <w:sz w:val="20"/>
                <w:szCs w:val="22"/>
                <w:rtl/>
                <w:lang w:val="en-GB"/>
              </w:rPr>
              <w:t xml:space="preserve"> لكي يوفر الدعم للبلدان النامية التي تهدف إلى تحقيق التوجهات البرامجية المتضمنة في التجديد السادس ل</w:t>
            </w:r>
            <w:r w:rsidR="001D7A4C">
              <w:rPr>
                <w:rFonts w:hAnsi="Times New Roman" w:cs="Simplified Arabic" w:hint="cs"/>
                <w:color w:val="auto"/>
                <w:kern w:val="22"/>
                <w:sz w:val="20"/>
                <w:szCs w:val="22"/>
                <w:rtl/>
                <w:lang w:val="en-GB"/>
              </w:rPr>
              <w:t>مرفق البيئة العالمية</w:t>
            </w:r>
            <w:r w:rsidRPr="005B31DF">
              <w:rPr>
                <w:rFonts w:hAnsi="Times New Roman" w:cs="Simplified Arabic" w:hint="cs"/>
                <w:color w:val="auto"/>
                <w:kern w:val="22"/>
                <w:sz w:val="20"/>
                <w:szCs w:val="22"/>
                <w:rtl/>
                <w:lang w:val="en-GB"/>
              </w:rPr>
              <w:t xml:space="preserve"> وبغرض المحافظة على مستوى الدعم للبلدان المتلقية من </w:t>
            </w:r>
            <w:r w:rsidR="001D7A4C">
              <w:rPr>
                <w:rFonts w:hAnsi="Times New Roman" w:cs="Simplified Arabic" w:hint="cs"/>
                <w:color w:val="auto"/>
                <w:kern w:val="22"/>
                <w:sz w:val="20"/>
                <w:szCs w:val="22"/>
                <w:rtl/>
                <w:lang w:val="en-GB"/>
              </w:rPr>
              <w:t>مرفق البيئة العالمية</w:t>
            </w:r>
            <w:r w:rsidR="00380F6D">
              <w:rPr>
                <w:rFonts w:hAnsi="Times New Roman" w:cs="Simplified Arabic" w:hint="cs"/>
                <w:color w:val="auto"/>
                <w:kern w:val="22"/>
                <w:sz w:val="20"/>
                <w:szCs w:val="22"/>
                <w:rtl/>
                <w:lang w:val="en-GB"/>
              </w:rPr>
              <w:t>؛</w:t>
            </w:r>
          </w:p>
          <w:p w:rsidR="00BE7F4A" w:rsidRPr="00523070" w:rsidRDefault="00BE7F4A" w:rsidP="00BE7F4A">
            <w:pPr>
              <w:pStyle w:val="Corpo"/>
              <w:pBdr>
                <w:top w:val="none" w:sz="0" w:space="0" w:color="auto"/>
                <w:left w:val="none" w:sz="0" w:space="0" w:color="auto"/>
                <w:bottom w:val="none" w:sz="0" w:space="0" w:color="auto"/>
                <w:right w:val="none" w:sz="0" w:space="0" w:color="auto"/>
                <w:bar w:val="none" w:sz="0" w:color="auto"/>
              </w:pBdr>
              <w:tabs>
                <w:tab w:val="left" w:pos="900"/>
              </w:tabs>
              <w:bidi/>
              <w:rPr>
                <w:rFonts w:hAnsi="Times New Roman" w:cs="Simplified Arabic"/>
                <w:color w:val="auto"/>
                <w:kern w:val="22"/>
                <w:sz w:val="20"/>
                <w:szCs w:val="22"/>
                <w:rtl/>
                <w:lang w:val="en-GB"/>
              </w:rPr>
            </w:pPr>
            <w:r>
              <w:rPr>
                <w:rFonts w:hAnsi="Times New Roman" w:cs="Simplified Arabic" w:hint="cs"/>
                <w:i/>
                <w:iCs/>
                <w:color w:val="auto"/>
                <w:kern w:val="22"/>
                <w:sz w:val="20"/>
                <w:szCs w:val="22"/>
                <w:rtl/>
                <w:lang w:val="en-GB"/>
              </w:rPr>
              <w:t xml:space="preserve">يطلب إلى </w:t>
            </w:r>
            <w:r w:rsidR="001D7A4C">
              <w:rPr>
                <w:rFonts w:hAnsi="Times New Roman" w:cs="Simplified Arabic" w:hint="cs"/>
                <w:i/>
                <w:iCs/>
                <w:color w:val="auto"/>
                <w:kern w:val="22"/>
                <w:sz w:val="20"/>
                <w:szCs w:val="22"/>
                <w:rtl/>
                <w:lang w:val="en-GB"/>
              </w:rPr>
              <w:t>مرفق البيئة العالمية</w:t>
            </w:r>
            <w:r w:rsidRPr="00886409">
              <w:rPr>
                <w:rFonts w:hAnsi="Times New Roman" w:cs="Simplified Arabic" w:hint="cs"/>
                <w:color w:val="auto"/>
                <w:kern w:val="22"/>
                <w:sz w:val="20"/>
                <w:szCs w:val="22"/>
                <w:rtl/>
                <w:lang w:val="en-GB"/>
              </w:rPr>
              <w:t xml:space="preserve"> أن ينظر في استكشاف التدابير الرامية إلى تخفيف المخاطر المحتملة بما في ذلك مخاطر العملات لتجنب التأثيرات السلبية المحتملة على فترات التجديد في المستقبل لتوفير الموارد المالية للبلدان المستفيدة من </w:t>
            </w:r>
            <w:r w:rsidR="001D7A4C">
              <w:rPr>
                <w:rFonts w:hAnsi="Times New Roman" w:cs="Simplified Arabic" w:hint="cs"/>
                <w:color w:val="auto"/>
                <w:kern w:val="22"/>
                <w:sz w:val="20"/>
                <w:szCs w:val="22"/>
                <w:rtl/>
                <w:lang w:val="en-GB"/>
              </w:rPr>
              <w:t>مرفق البيئة العالمية</w:t>
            </w:r>
            <w:r w:rsidRPr="00886409">
              <w:rPr>
                <w:rFonts w:hAnsi="Times New Roman" w:cs="Simplified Arabic" w:hint="cs"/>
                <w:color w:val="auto"/>
                <w:kern w:val="22"/>
                <w:sz w:val="20"/>
                <w:szCs w:val="22"/>
                <w:rtl/>
                <w:lang w:val="en-GB"/>
              </w:rPr>
              <w:t xml:space="preserve"> مع إيلاء الاهتمام الكامل لنصوص الفقرتين 5</w:t>
            </w:r>
            <w:r>
              <w:rPr>
                <w:rFonts w:hAnsi="Times New Roman" w:cs="Simplified Arabic" w:hint="cs"/>
                <w:color w:val="auto"/>
                <w:kern w:val="22"/>
                <w:sz w:val="20"/>
                <w:szCs w:val="22"/>
                <w:rtl/>
                <w:lang w:val="en-GB"/>
              </w:rPr>
              <w:t xml:space="preserve"> و</w:t>
            </w:r>
            <w:r w:rsidRPr="00886409">
              <w:rPr>
                <w:rFonts w:hAnsi="Times New Roman" w:cs="Simplified Arabic" w:hint="cs"/>
                <w:color w:val="auto"/>
                <w:kern w:val="22"/>
                <w:sz w:val="20"/>
                <w:szCs w:val="22"/>
                <w:rtl/>
                <w:lang w:val="en-GB"/>
              </w:rPr>
              <w:t>6 من المادة 20 من الاتفاقية</w:t>
            </w:r>
            <w:r w:rsidR="00380F6D">
              <w:rPr>
                <w:rFonts w:hAnsi="Times New Roman" w:cs="Simplified Arabic" w:hint="cs"/>
                <w:color w:val="auto"/>
                <w:kern w:val="22"/>
                <w:sz w:val="20"/>
                <w:szCs w:val="22"/>
                <w:rtl/>
                <w:lang w:val="en-GB"/>
              </w:rPr>
              <w:t>.</w:t>
            </w:r>
          </w:p>
        </w:tc>
        <w:tc>
          <w:tcPr>
            <w:tcW w:w="4904" w:type="dxa"/>
            <w:tcBorders>
              <w:top w:val="single" w:sz="4" w:space="0" w:color="auto"/>
              <w:bottom w:val="single" w:sz="4" w:space="0" w:color="auto"/>
            </w:tcBorders>
            <w:shd w:val="clear" w:color="auto" w:fill="auto"/>
          </w:tcPr>
          <w:p w:rsidR="00BE7F4A" w:rsidRDefault="00BE7F4A" w:rsidP="009C6C29">
            <w:pPr>
              <w:pStyle w:val="Corpo"/>
              <w:pBdr>
                <w:top w:val="none" w:sz="0" w:space="0" w:color="auto"/>
                <w:left w:val="none" w:sz="0" w:space="0" w:color="auto"/>
                <w:bottom w:val="none" w:sz="0" w:space="0" w:color="auto"/>
                <w:right w:val="none" w:sz="0" w:space="0" w:color="auto"/>
                <w:bar w:val="none" w:sz="0" w:color="auto"/>
              </w:pBdr>
              <w:bidi/>
              <w:spacing w:after="240"/>
              <w:jc w:val="both"/>
              <w:rPr>
                <w:rFonts w:hAnsi="Times New Roman" w:cs="Simplified Arabic"/>
                <w:i/>
                <w:color w:val="auto"/>
                <w:kern w:val="22"/>
                <w:sz w:val="20"/>
                <w:szCs w:val="22"/>
                <w:rtl/>
                <w:lang w:val="en-GB"/>
              </w:rPr>
            </w:pPr>
            <w:r>
              <w:rPr>
                <w:rFonts w:hAnsi="Times New Roman" w:cs="Simplified Arabic" w:hint="cs"/>
                <w:i/>
                <w:color w:val="auto"/>
                <w:kern w:val="22"/>
                <w:sz w:val="20"/>
                <w:szCs w:val="22"/>
                <w:rtl/>
                <w:lang w:val="en-GB"/>
              </w:rPr>
              <w:t xml:space="preserve">سعى </w:t>
            </w:r>
            <w:r w:rsidR="001D7A4C">
              <w:rPr>
                <w:rFonts w:hAnsi="Times New Roman" w:cs="Simplified Arabic" w:hint="cs"/>
                <w:i/>
                <w:color w:val="auto"/>
                <w:kern w:val="22"/>
                <w:sz w:val="20"/>
                <w:szCs w:val="22"/>
                <w:rtl/>
                <w:lang w:val="en-GB"/>
              </w:rPr>
              <w:t>مرفق البيئة العالمية</w:t>
            </w:r>
            <w:r>
              <w:rPr>
                <w:rFonts w:hAnsi="Times New Roman" w:cs="Simplified Arabic" w:hint="cs"/>
                <w:i/>
                <w:color w:val="auto"/>
                <w:kern w:val="22"/>
                <w:sz w:val="20"/>
                <w:szCs w:val="22"/>
                <w:rtl/>
                <w:lang w:val="en-GB"/>
              </w:rPr>
              <w:t xml:space="preserve"> إلى تقليل آثار </w:t>
            </w:r>
            <w:r w:rsidR="00DE73AD">
              <w:rPr>
                <w:rFonts w:hAnsi="Times New Roman" w:cs="Simplified Arabic" w:hint="cs"/>
                <w:i/>
                <w:color w:val="auto"/>
                <w:kern w:val="22"/>
                <w:sz w:val="20"/>
                <w:szCs w:val="22"/>
                <w:rtl/>
                <w:lang w:val="en-GB"/>
              </w:rPr>
              <w:t xml:space="preserve">نقص الموارد </w:t>
            </w:r>
            <w:r w:rsidR="002E5AD0">
              <w:rPr>
                <w:rFonts w:hAnsi="Times New Roman" w:cs="Simplified Arabic" w:hint="cs"/>
                <w:i/>
                <w:color w:val="auto"/>
                <w:kern w:val="22"/>
                <w:sz w:val="20"/>
                <w:szCs w:val="22"/>
                <w:rtl/>
                <w:lang w:val="en-GB"/>
              </w:rPr>
              <w:t>المتاح</w:t>
            </w:r>
            <w:r w:rsidR="002E5AD0">
              <w:rPr>
                <w:rFonts w:hAnsi="Times New Roman" w:cs="Simplified Arabic" w:hint="eastAsia"/>
                <w:i/>
                <w:color w:val="auto"/>
                <w:kern w:val="22"/>
                <w:sz w:val="20"/>
                <w:szCs w:val="22"/>
                <w:rtl/>
                <w:lang w:val="en-GB"/>
              </w:rPr>
              <w:t>ة</w:t>
            </w:r>
            <w:r w:rsidR="00DE73AD">
              <w:rPr>
                <w:rFonts w:hAnsi="Times New Roman" w:cs="Simplified Arabic" w:hint="cs"/>
                <w:i/>
                <w:color w:val="auto"/>
                <w:kern w:val="22"/>
                <w:sz w:val="20"/>
                <w:szCs w:val="22"/>
                <w:rtl/>
                <w:lang w:val="en-GB"/>
              </w:rPr>
              <w:t xml:space="preserve"> ل</w:t>
            </w:r>
            <w:r>
              <w:rPr>
                <w:rFonts w:hAnsi="Times New Roman" w:cs="Simplified Arabic" w:hint="cs"/>
                <w:i/>
                <w:color w:val="auto"/>
                <w:kern w:val="22"/>
                <w:sz w:val="20"/>
                <w:szCs w:val="22"/>
                <w:rtl/>
                <w:lang w:val="en-GB"/>
              </w:rPr>
              <w:t xml:space="preserve">لمشروع بما يتسق مع قرار مجلس المرفق </w:t>
            </w:r>
            <w:r w:rsidRPr="00BE7F4A">
              <w:rPr>
                <w:rFonts w:ascii="Calibri" w:hAnsi="Calibri" w:cs="Times New Roman"/>
                <w:iCs/>
                <w:color w:val="auto"/>
                <w:kern w:val="22"/>
                <w:sz w:val="22"/>
                <w:lang w:val="en-GB"/>
              </w:rPr>
              <w:t>GEF/C.51/04</w:t>
            </w:r>
            <w:r>
              <w:rPr>
                <w:rFonts w:hAnsi="Times New Roman" w:cs="Simplified Arabic" w:hint="cs"/>
                <w:i/>
                <w:color w:val="auto"/>
                <w:kern w:val="22"/>
                <w:sz w:val="20"/>
                <w:szCs w:val="22"/>
                <w:rtl/>
                <w:lang w:val="en-GB"/>
              </w:rPr>
              <w:t>.</w:t>
            </w:r>
          </w:p>
          <w:p w:rsidR="00BE7F4A" w:rsidRDefault="00D03DB4" w:rsidP="009C6C29">
            <w:pPr>
              <w:pStyle w:val="Corpo"/>
              <w:pBdr>
                <w:top w:val="none" w:sz="0" w:space="0" w:color="auto"/>
                <w:left w:val="none" w:sz="0" w:space="0" w:color="auto"/>
                <w:bottom w:val="none" w:sz="0" w:space="0" w:color="auto"/>
                <w:right w:val="none" w:sz="0" w:space="0" w:color="auto"/>
                <w:bar w:val="none" w:sz="0" w:color="auto"/>
              </w:pBdr>
              <w:bidi/>
              <w:spacing w:after="240"/>
              <w:jc w:val="both"/>
              <w:rPr>
                <w:rFonts w:hAnsi="Times New Roman" w:cs="Simplified Arabic"/>
                <w:i/>
                <w:color w:val="auto"/>
                <w:kern w:val="22"/>
                <w:sz w:val="20"/>
                <w:szCs w:val="22"/>
                <w:rtl/>
                <w:lang w:val="en-GB"/>
              </w:rPr>
            </w:pPr>
            <w:r>
              <w:rPr>
                <w:rFonts w:hAnsi="Times New Roman" w:cs="Simplified Arabic" w:hint="cs"/>
                <w:i/>
                <w:color w:val="auto"/>
                <w:kern w:val="22"/>
                <w:sz w:val="20"/>
                <w:szCs w:val="22"/>
                <w:rtl/>
                <w:lang w:val="en-GB"/>
              </w:rPr>
              <w:t>وخلال سير</w:t>
            </w:r>
            <w:r w:rsidR="00BE7F4A" w:rsidRPr="00BE7F4A">
              <w:rPr>
                <w:rFonts w:hAnsi="Times New Roman" w:cs="Simplified Arabic"/>
                <w:i/>
                <w:color w:val="auto"/>
                <w:kern w:val="22"/>
                <w:sz w:val="20"/>
                <w:szCs w:val="22"/>
                <w:rtl/>
                <w:lang w:val="en-GB"/>
              </w:rPr>
              <w:t xml:space="preserve"> المفاوضات بشأن التجديد السابع لموارد الصندوق الاستئماني </w:t>
            </w:r>
            <w:r>
              <w:rPr>
                <w:rFonts w:hAnsi="Times New Roman" w:cs="Simplified Arabic" w:hint="cs"/>
                <w:i/>
                <w:color w:val="auto"/>
                <w:kern w:val="22"/>
                <w:sz w:val="20"/>
                <w:szCs w:val="22"/>
                <w:rtl/>
                <w:lang w:val="en-GB"/>
              </w:rPr>
              <w:t>ل</w:t>
            </w:r>
            <w:r w:rsidR="001D7A4C">
              <w:rPr>
                <w:rFonts w:hAnsi="Times New Roman" w:cs="Simplified Arabic" w:hint="cs"/>
                <w:i/>
                <w:color w:val="auto"/>
                <w:kern w:val="22"/>
                <w:sz w:val="20"/>
                <w:szCs w:val="22"/>
                <w:rtl/>
                <w:lang w:val="en-GB"/>
              </w:rPr>
              <w:t>مرفق البيئة العالمية</w:t>
            </w:r>
            <w:r w:rsidR="00BE7F4A" w:rsidRPr="00BE7F4A">
              <w:rPr>
                <w:rFonts w:hAnsi="Times New Roman" w:cs="Simplified Arabic"/>
                <w:i/>
                <w:color w:val="auto"/>
                <w:kern w:val="22"/>
                <w:sz w:val="20"/>
                <w:szCs w:val="22"/>
                <w:rtl/>
                <w:lang w:val="en-GB"/>
              </w:rPr>
              <w:t xml:space="preserve">، ناقش المشاركون خيارات لإدارة تعرض </w:t>
            </w:r>
            <w:r>
              <w:rPr>
                <w:rFonts w:hAnsi="Times New Roman" w:cs="Simplified Arabic" w:hint="cs"/>
                <w:i/>
                <w:color w:val="auto"/>
                <w:kern w:val="22"/>
                <w:sz w:val="20"/>
                <w:szCs w:val="22"/>
                <w:rtl/>
                <w:lang w:val="en-GB"/>
              </w:rPr>
              <w:t>ال</w:t>
            </w:r>
            <w:r w:rsidR="00BE7F4A" w:rsidRPr="00BE7F4A">
              <w:rPr>
                <w:rFonts w:hAnsi="Times New Roman" w:cs="Simplified Arabic"/>
                <w:i/>
                <w:color w:val="auto"/>
                <w:kern w:val="22"/>
                <w:sz w:val="20"/>
                <w:szCs w:val="22"/>
                <w:rtl/>
                <w:lang w:val="en-GB"/>
              </w:rPr>
              <w:t xml:space="preserve">مرفق لمخاطر </w:t>
            </w:r>
            <w:r>
              <w:rPr>
                <w:rFonts w:hAnsi="Times New Roman" w:cs="Simplified Arabic" w:hint="cs"/>
                <w:i/>
                <w:color w:val="auto"/>
                <w:kern w:val="22"/>
                <w:sz w:val="20"/>
                <w:szCs w:val="22"/>
                <w:rtl/>
                <w:lang w:val="en-GB"/>
              </w:rPr>
              <w:t xml:space="preserve">تقلب أسعار </w:t>
            </w:r>
            <w:r w:rsidR="00BE7F4A" w:rsidRPr="00BE7F4A">
              <w:rPr>
                <w:rFonts w:hAnsi="Times New Roman" w:cs="Simplified Arabic"/>
                <w:i/>
                <w:color w:val="auto"/>
                <w:kern w:val="22"/>
                <w:sz w:val="20"/>
                <w:szCs w:val="22"/>
                <w:rtl/>
                <w:lang w:val="en-GB"/>
              </w:rPr>
              <w:t xml:space="preserve">العملات، استنادا إلى المعلومات التي أعدها </w:t>
            </w:r>
            <w:r>
              <w:rPr>
                <w:rFonts w:hAnsi="Times New Roman" w:cs="Simplified Arabic" w:hint="cs"/>
                <w:i/>
                <w:color w:val="auto"/>
                <w:kern w:val="22"/>
                <w:sz w:val="20"/>
                <w:szCs w:val="22"/>
                <w:rtl/>
                <w:lang w:val="en-GB"/>
              </w:rPr>
              <w:t xml:space="preserve">وصي </w:t>
            </w:r>
            <w:r w:rsidR="001D7A4C">
              <w:rPr>
                <w:rFonts w:hAnsi="Times New Roman" w:cs="Simplified Arabic" w:hint="cs"/>
                <w:i/>
                <w:color w:val="auto"/>
                <w:kern w:val="22"/>
                <w:sz w:val="20"/>
                <w:szCs w:val="22"/>
                <w:rtl/>
                <w:lang w:val="en-GB"/>
              </w:rPr>
              <w:t>مرفق البيئة العالمية</w:t>
            </w:r>
            <w:r w:rsidR="00BE7F4A" w:rsidRPr="00BE7F4A">
              <w:rPr>
                <w:rFonts w:hAnsi="Times New Roman" w:cs="Simplified Arabic"/>
                <w:i/>
                <w:color w:val="auto"/>
                <w:kern w:val="22"/>
                <w:sz w:val="20"/>
                <w:szCs w:val="22"/>
                <w:rtl/>
                <w:lang w:val="en-GB"/>
              </w:rPr>
              <w:t xml:space="preserve"> (</w:t>
            </w:r>
            <w:r w:rsidR="00BE7F4A" w:rsidRPr="00D03DB4">
              <w:rPr>
                <w:rFonts w:hAnsi="Times New Roman" w:cs="Simplified Arabic"/>
                <w:iCs/>
                <w:color w:val="auto"/>
                <w:kern w:val="22"/>
                <w:sz w:val="20"/>
                <w:szCs w:val="22"/>
                <w:lang w:val="en-GB"/>
              </w:rPr>
              <w:t>GEF/R.7/16</w:t>
            </w:r>
            <w:r w:rsidR="00BE7F4A" w:rsidRPr="00BE7F4A">
              <w:rPr>
                <w:rFonts w:hAnsi="Times New Roman" w:cs="Simplified Arabic"/>
                <w:i/>
                <w:color w:val="auto"/>
                <w:kern w:val="22"/>
                <w:sz w:val="20"/>
                <w:szCs w:val="22"/>
                <w:rtl/>
                <w:lang w:val="en-GB"/>
              </w:rPr>
              <w:t xml:space="preserve">، </w:t>
            </w:r>
            <w:r w:rsidR="00BE7F4A" w:rsidRPr="00D03DB4">
              <w:rPr>
                <w:rFonts w:hAnsi="Times New Roman" w:cs="Simplified Arabic"/>
                <w:iCs/>
                <w:color w:val="auto"/>
                <w:kern w:val="22"/>
                <w:sz w:val="20"/>
                <w:szCs w:val="22"/>
                <w:rtl/>
                <w:lang w:val="en-GB"/>
              </w:rPr>
              <w:t xml:space="preserve">الاعتبارات المالية </w:t>
            </w:r>
            <w:r>
              <w:rPr>
                <w:rFonts w:hAnsi="Times New Roman" w:cs="Simplified Arabic" w:hint="cs"/>
                <w:iCs/>
                <w:color w:val="auto"/>
                <w:kern w:val="22"/>
                <w:sz w:val="20"/>
                <w:szCs w:val="22"/>
                <w:rtl/>
                <w:lang w:val="en-GB"/>
              </w:rPr>
              <w:t>ل</w:t>
            </w:r>
            <w:r w:rsidR="00BE7F4A" w:rsidRPr="00D03DB4">
              <w:rPr>
                <w:rFonts w:hAnsi="Times New Roman" w:cs="Simplified Arabic"/>
                <w:iCs/>
                <w:color w:val="auto"/>
                <w:kern w:val="22"/>
                <w:sz w:val="20"/>
                <w:szCs w:val="22"/>
                <w:rtl/>
                <w:lang w:val="en-GB"/>
              </w:rPr>
              <w:t>لتجديد السابع ل</w:t>
            </w:r>
            <w:r>
              <w:rPr>
                <w:rFonts w:hAnsi="Times New Roman" w:cs="Simplified Arabic" w:hint="cs"/>
                <w:iCs/>
                <w:color w:val="auto"/>
                <w:kern w:val="22"/>
                <w:sz w:val="20"/>
                <w:szCs w:val="22"/>
                <w:rtl/>
                <w:lang w:val="en-GB"/>
              </w:rPr>
              <w:t xml:space="preserve">موارد </w:t>
            </w:r>
            <w:r w:rsidR="001D7A4C">
              <w:rPr>
                <w:rFonts w:hAnsi="Times New Roman" w:cs="Simplified Arabic"/>
                <w:iCs/>
                <w:color w:val="auto"/>
                <w:kern w:val="22"/>
                <w:sz w:val="20"/>
                <w:szCs w:val="22"/>
                <w:rtl/>
                <w:lang w:val="en-GB"/>
              </w:rPr>
              <w:t>مرفق البيئة العالمية</w:t>
            </w:r>
            <w:r w:rsidR="00BE7F4A" w:rsidRPr="00BE7F4A">
              <w:rPr>
                <w:rFonts w:hAnsi="Times New Roman" w:cs="Simplified Arabic"/>
                <w:i/>
                <w:color w:val="auto"/>
                <w:kern w:val="22"/>
                <w:sz w:val="20"/>
                <w:szCs w:val="22"/>
                <w:rtl/>
                <w:lang w:val="en-GB"/>
              </w:rPr>
              <w:t xml:space="preserve">؛ </w:t>
            </w:r>
            <w:r w:rsidR="00AB2953">
              <w:rPr>
                <w:rFonts w:hAnsi="Times New Roman" w:cs="Simplified Arabic" w:hint="cs"/>
                <w:i/>
                <w:color w:val="auto"/>
                <w:kern w:val="22"/>
                <w:sz w:val="20"/>
                <w:szCs w:val="22"/>
                <w:rtl/>
                <w:lang w:val="en-GB"/>
              </w:rPr>
              <w:t>و</w:t>
            </w:r>
            <w:r w:rsidR="00BE7F4A" w:rsidRPr="00D03DB4">
              <w:rPr>
                <w:rFonts w:hAnsi="Times New Roman" w:cs="Simplified Arabic"/>
                <w:iCs/>
                <w:color w:val="auto"/>
                <w:kern w:val="22"/>
                <w:sz w:val="20"/>
                <w:szCs w:val="22"/>
                <w:lang w:val="en-GB"/>
              </w:rPr>
              <w:t>GEF/R.7/Inf.15</w:t>
            </w:r>
            <w:r w:rsidR="00BE7F4A" w:rsidRPr="00BE7F4A">
              <w:rPr>
                <w:rFonts w:hAnsi="Times New Roman" w:cs="Simplified Arabic"/>
                <w:i/>
                <w:color w:val="auto"/>
                <w:kern w:val="22"/>
                <w:sz w:val="20"/>
                <w:szCs w:val="22"/>
                <w:rtl/>
                <w:lang w:val="en-GB"/>
              </w:rPr>
              <w:t>،</w:t>
            </w:r>
            <w:r w:rsidR="00BE7F4A" w:rsidRPr="00D03DB4">
              <w:rPr>
                <w:rFonts w:hAnsi="Times New Roman" w:cs="Simplified Arabic"/>
                <w:iCs/>
                <w:color w:val="auto"/>
                <w:kern w:val="22"/>
                <w:sz w:val="20"/>
                <w:szCs w:val="22"/>
                <w:rtl/>
                <w:lang w:val="en-GB"/>
              </w:rPr>
              <w:t xml:space="preserve"> نظرة عامة على تجربة المؤسسة الدولية للتنمية </w:t>
            </w:r>
            <w:r>
              <w:rPr>
                <w:rFonts w:hAnsi="Times New Roman" w:cs="Simplified Arabic" w:hint="cs"/>
                <w:iCs/>
                <w:color w:val="auto"/>
                <w:kern w:val="22"/>
                <w:sz w:val="20"/>
                <w:szCs w:val="22"/>
                <w:rtl/>
                <w:lang w:val="en-GB"/>
              </w:rPr>
              <w:t>بشأن التحوط فيما يتعلق ب</w:t>
            </w:r>
            <w:r w:rsidR="00BE7F4A" w:rsidRPr="00D03DB4">
              <w:rPr>
                <w:rFonts w:hAnsi="Times New Roman" w:cs="Simplified Arabic"/>
                <w:iCs/>
                <w:color w:val="auto"/>
                <w:kern w:val="22"/>
                <w:sz w:val="20"/>
                <w:szCs w:val="22"/>
                <w:rtl/>
                <w:lang w:val="en-GB"/>
              </w:rPr>
              <w:t xml:space="preserve">مساهمات </w:t>
            </w:r>
            <w:r>
              <w:rPr>
                <w:rFonts w:hAnsi="Times New Roman" w:cs="Simplified Arabic" w:hint="cs"/>
                <w:iCs/>
                <w:color w:val="auto"/>
                <w:kern w:val="22"/>
                <w:sz w:val="20"/>
                <w:szCs w:val="22"/>
                <w:rtl/>
                <w:lang w:val="en-GB"/>
              </w:rPr>
              <w:t>الجهات المانحة</w:t>
            </w:r>
            <w:r w:rsidR="00BE7F4A" w:rsidRPr="00BE7F4A">
              <w:rPr>
                <w:rFonts w:hAnsi="Times New Roman" w:cs="Simplified Arabic"/>
                <w:i/>
                <w:color w:val="auto"/>
                <w:kern w:val="22"/>
                <w:sz w:val="20"/>
                <w:szCs w:val="22"/>
                <w:rtl/>
                <w:lang w:val="en-GB"/>
              </w:rPr>
              <w:t xml:space="preserve">). </w:t>
            </w:r>
            <w:r>
              <w:rPr>
                <w:rFonts w:hAnsi="Times New Roman" w:cs="Simplified Arabic" w:hint="cs"/>
                <w:i/>
                <w:color w:val="auto"/>
                <w:kern w:val="22"/>
                <w:sz w:val="20"/>
                <w:szCs w:val="22"/>
                <w:rtl/>
                <w:lang w:val="en-GB"/>
              </w:rPr>
              <w:t>و</w:t>
            </w:r>
            <w:r w:rsidR="00BE7F4A" w:rsidRPr="00BE7F4A">
              <w:rPr>
                <w:rFonts w:hAnsi="Times New Roman" w:cs="Simplified Arabic"/>
                <w:i/>
                <w:color w:val="auto"/>
                <w:kern w:val="22"/>
                <w:sz w:val="20"/>
                <w:szCs w:val="22"/>
                <w:rtl/>
                <w:lang w:val="en-GB"/>
              </w:rPr>
              <w:t>اعتبارا من مارس</w:t>
            </w:r>
            <w:r>
              <w:rPr>
                <w:rFonts w:hAnsi="Times New Roman" w:cs="Simplified Arabic" w:hint="cs"/>
                <w:i/>
                <w:color w:val="auto"/>
                <w:kern w:val="22"/>
                <w:sz w:val="20"/>
                <w:szCs w:val="22"/>
                <w:rtl/>
                <w:lang w:val="en-GB"/>
              </w:rPr>
              <w:t>/آذار</w:t>
            </w:r>
            <w:r w:rsidR="00BE7F4A" w:rsidRPr="00BE7F4A">
              <w:rPr>
                <w:rFonts w:hAnsi="Times New Roman" w:cs="Simplified Arabic"/>
                <w:i/>
                <w:color w:val="auto"/>
                <w:kern w:val="22"/>
                <w:sz w:val="20"/>
                <w:szCs w:val="22"/>
                <w:rtl/>
                <w:lang w:val="en-GB"/>
              </w:rPr>
              <w:t xml:space="preserve"> 2018، لم </w:t>
            </w:r>
            <w:r>
              <w:rPr>
                <w:rFonts w:hAnsi="Times New Roman" w:cs="Simplified Arabic" w:hint="cs"/>
                <w:i/>
                <w:color w:val="auto"/>
                <w:kern w:val="22"/>
                <w:sz w:val="20"/>
                <w:szCs w:val="22"/>
                <w:rtl/>
                <w:lang w:val="en-GB"/>
              </w:rPr>
              <w:t>يكن</w:t>
            </w:r>
            <w:r w:rsidR="00BE7F4A" w:rsidRPr="00BE7F4A">
              <w:rPr>
                <w:rFonts w:hAnsi="Times New Roman" w:cs="Simplified Arabic"/>
                <w:i/>
                <w:color w:val="auto"/>
                <w:kern w:val="22"/>
                <w:sz w:val="20"/>
                <w:szCs w:val="22"/>
                <w:rtl/>
                <w:lang w:val="en-GB"/>
              </w:rPr>
              <w:t xml:space="preserve"> المشاركون </w:t>
            </w:r>
            <w:r w:rsidR="00CB6D57">
              <w:rPr>
                <w:rFonts w:hAnsi="Times New Roman" w:cs="Simplified Arabic" w:hint="cs"/>
                <w:i/>
                <w:color w:val="auto"/>
                <w:kern w:val="22"/>
                <w:sz w:val="20"/>
                <w:szCs w:val="22"/>
                <w:rtl/>
                <w:lang w:val="en-GB"/>
              </w:rPr>
              <w:t>قد</w:t>
            </w:r>
            <w:r>
              <w:rPr>
                <w:rFonts w:hAnsi="Times New Roman" w:cs="Simplified Arabic" w:hint="cs"/>
                <w:i/>
                <w:color w:val="auto"/>
                <w:kern w:val="22"/>
                <w:sz w:val="20"/>
                <w:szCs w:val="22"/>
                <w:rtl/>
                <w:lang w:val="en-GB"/>
              </w:rPr>
              <w:t xml:space="preserve"> أنهوا</w:t>
            </w:r>
            <w:r w:rsidR="00BE7F4A" w:rsidRPr="00BE7F4A">
              <w:rPr>
                <w:rFonts w:hAnsi="Times New Roman" w:cs="Simplified Arabic"/>
                <w:i/>
                <w:color w:val="auto"/>
                <w:kern w:val="22"/>
                <w:sz w:val="20"/>
                <w:szCs w:val="22"/>
                <w:rtl/>
                <w:lang w:val="en-GB"/>
              </w:rPr>
              <w:t xml:space="preserve"> تلك المداولات.</w:t>
            </w:r>
          </w:p>
        </w:tc>
      </w:tr>
      <w:tr w:rsidR="00EC294F" w:rsidRPr="0098264C" w:rsidTr="00523070">
        <w:trPr>
          <w:trHeight w:val="392"/>
        </w:trPr>
        <w:tc>
          <w:tcPr>
            <w:tcW w:w="4834" w:type="dxa"/>
            <w:tcBorders>
              <w:top w:val="single" w:sz="4" w:space="0" w:color="auto"/>
              <w:bottom w:val="single" w:sz="4" w:space="0" w:color="auto"/>
            </w:tcBorders>
            <w:shd w:val="clear" w:color="auto" w:fill="auto"/>
          </w:tcPr>
          <w:p w:rsidR="00EC294F" w:rsidRPr="00B72656" w:rsidRDefault="00EC294F" w:rsidP="004D3187">
            <w:pPr>
              <w:pStyle w:val="Corpo"/>
              <w:pBdr>
                <w:top w:val="none" w:sz="0" w:space="0" w:color="auto"/>
                <w:left w:val="none" w:sz="0" w:space="0" w:color="auto"/>
                <w:bottom w:val="none" w:sz="0" w:space="0" w:color="auto"/>
                <w:right w:val="none" w:sz="0" w:space="0" w:color="auto"/>
                <w:bar w:val="none" w:sz="0" w:color="auto"/>
              </w:pBdr>
              <w:tabs>
                <w:tab w:val="left" w:pos="900"/>
              </w:tabs>
              <w:bidi/>
              <w:rPr>
                <w:rFonts w:hAnsi="Times New Roman" w:cs="Simplified Arabic"/>
                <w:color w:val="auto"/>
                <w:kern w:val="22"/>
                <w:sz w:val="20"/>
                <w:szCs w:val="22"/>
                <w:rtl/>
                <w:lang w:val="en-GB"/>
              </w:rPr>
            </w:pPr>
            <w:r w:rsidRPr="00B72656">
              <w:rPr>
                <w:rFonts w:hAnsi="Times New Roman" w:cs="Simplified Arabic" w:hint="cs"/>
                <w:i/>
                <w:iCs/>
                <w:color w:val="auto"/>
                <w:kern w:val="22"/>
                <w:sz w:val="20"/>
                <w:szCs w:val="22"/>
                <w:rtl/>
                <w:lang w:val="en-GB"/>
              </w:rPr>
              <w:t>يحث</w:t>
            </w:r>
            <w:r w:rsidRPr="00B72656">
              <w:rPr>
                <w:rFonts w:hAnsi="Times New Roman" w:cs="Simplified Arabic" w:hint="cs"/>
                <w:color w:val="auto"/>
                <w:kern w:val="22"/>
                <w:sz w:val="20"/>
                <w:szCs w:val="22"/>
                <w:rtl/>
                <w:lang w:val="en-GB"/>
              </w:rPr>
              <w:t xml:space="preserve"> </w:t>
            </w:r>
            <w:r w:rsidR="001D7A4C">
              <w:rPr>
                <w:rFonts w:hAnsi="Times New Roman" w:cs="Simplified Arabic"/>
                <w:color w:val="auto"/>
                <w:kern w:val="22"/>
                <w:sz w:val="20"/>
                <w:szCs w:val="22"/>
                <w:rtl/>
                <w:lang w:val="en-GB"/>
              </w:rPr>
              <w:t>مرفق البيئة العالمية</w:t>
            </w:r>
            <w:r w:rsidR="00C84EA1">
              <w:rPr>
                <w:rFonts w:hAnsi="Times New Roman" w:cs="Simplified Arabic" w:hint="cs"/>
                <w:color w:val="auto"/>
                <w:kern w:val="22"/>
                <w:sz w:val="20"/>
                <w:szCs w:val="22"/>
                <w:rtl/>
                <w:lang w:val="en-GB"/>
              </w:rPr>
              <w:t xml:space="preserve"> وشركاؤه</w:t>
            </w:r>
            <w:r w:rsidRPr="00B72656">
              <w:rPr>
                <w:rFonts w:hAnsi="Times New Roman" w:cs="Simplified Arabic" w:hint="cs"/>
                <w:color w:val="auto"/>
                <w:kern w:val="22"/>
                <w:sz w:val="20"/>
                <w:szCs w:val="22"/>
                <w:rtl/>
                <w:lang w:val="en-GB"/>
              </w:rPr>
              <w:t xml:space="preserve"> على دعم البلدان المستفيدة في جهودها لتحديد وتعبئة تمويل مشترك لمشروعاتها ذات الصلة بتنفيذ الاتفاقية بما في ذلك من خلال الشراكات بين القطاعين العام والخاص فضلا عن تطبيق ترتيب التمويل المشترك بوسائل تُحسن من الحصول عليه دون التسبب في وضع العراقيل أو زيادة التكاليف على البلدان المستفيدة في الحصول على أموال </w:t>
            </w:r>
            <w:r w:rsidR="001D7A4C">
              <w:rPr>
                <w:rFonts w:hAnsi="Times New Roman" w:cs="Simplified Arabic" w:hint="cs"/>
                <w:color w:val="auto"/>
                <w:kern w:val="22"/>
                <w:sz w:val="20"/>
                <w:szCs w:val="22"/>
                <w:rtl/>
                <w:lang w:val="en-GB"/>
              </w:rPr>
              <w:t>مرفق البيئة العالمية</w:t>
            </w:r>
          </w:p>
        </w:tc>
        <w:tc>
          <w:tcPr>
            <w:tcW w:w="4904" w:type="dxa"/>
            <w:tcBorders>
              <w:top w:val="single" w:sz="4" w:space="0" w:color="auto"/>
              <w:bottom w:val="single" w:sz="4" w:space="0" w:color="auto"/>
            </w:tcBorders>
            <w:shd w:val="clear" w:color="auto" w:fill="auto"/>
          </w:tcPr>
          <w:p w:rsidR="00EC294F" w:rsidRDefault="00EC294F" w:rsidP="009C6C29">
            <w:pPr>
              <w:pStyle w:val="Corpo"/>
              <w:pBdr>
                <w:top w:val="none" w:sz="0" w:space="0" w:color="auto"/>
                <w:left w:val="none" w:sz="0" w:space="0" w:color="auto"/>
                <w:bottom w:val="none" w:sz="0" w:space="0" w:color="auto"/>
                <w:right w:val="none" w:sz="0" w:space="0" w:color="auto"/>
                <w:bar w:val="none" w:sz="0" w:color="auto"/>
              </w:pBdr>
              <w:bidi/>
              <w:spacing w:after="240"/>
              <w:jc w:val="both"/>
              <w:rPr>
                <w:rFonts w:hAnsi="Times New Roman" w:cs="Simplified Arabic"/>
                <w:i/>
                <w:color w:val="auto"/>
                <w:kern w:val="22"/>
                <w:sz w:val="20"/>
                <w:szCs w:val="22"/>
                <w:rtl/>
                <w:lang w:val="en-GB"/>
              </w:rPr>
            </w:pPr>
            <w:r>
              <w:rPr>
                <w:rFonts w:hAnsi="Times New Roman" w:cs="Simplified Arabic" w:hint="cs"/>
                <w:i/>
                <w:color w:val="auto"/>
                <w:kern w:val="22"/>
                <w:sz w:val="20"/>
                <w:szCs w:val="22"/>
                <w:rtl/>
                <w:lang w:val="en-GB"/>
              </w:rPr>
              <w:t xml:space="preserve">سيواصل </w:t>
            </w:r>
            <w:r w:rsidR="001D7A4C">
              <w:rPr>
                <w:rFonts w:hAnsi="Times New Roman" w:cs="Simplified Arabic" w:hint="cs"/>
                <w:i/>
                <w:color w:val="auto"/>
                <w:kern w:val="22"/>
                <w:sz w:val="20"/>
                <w:szCs w:val="22"/>
                <w:rtl/>
                <w:lang w:val="en-GB"/>
              </w:rPr>
              <w:t>مرفق البيئة العالمية</w:t>
            </w:r>
            <w:r>
              <w:rPr>
                <w:rFonts w:hAnsi="Times New Roman" w:cs="Simplified Arabic" w:hint="cs"/>
                <w:i/>
                <w:color w:val="auto"/>
                <w:kern w:val="22"/>
                <w:sz w:val="20"/>
                <w:szCs w:val="22"/>
                <w:rtl/>
                <w:lang w:val="en-GB"/>
              </w:rPr>
              <w:t xml:space="preserve"> </w:t>
            </w:r>
            <w:r w:rsidRPr="00EC294F">
              <w:rPr>
                <w:rFonts w:hAnsi="Times New Roman" w:cs="Simplified Arabic"/>
                <w:i/>
                <w:color w:val="auto"/>
                <w:kern w:val="22"/>
                <w:sz w:val="20"/>
                <w:szCs w:val="22"/>
                <w:rtl/>
                <w:lang w:val="en-GB"/>
              </w:rPr>
              <w:t xml:space="preserve">وشركاؤه المساعدة في تحديد وتعبئة تمويل مشترك لدعم تنفيذ مشاريع </w:t>
            </w:r>
            <w:r w:rsidR="001D7A4C">
              <w:rPr>
                <w:rFonts w:hAnsi="Times New Roman" w:cs="Simplified Arabic"/>
                <w:i/>
                <w:color w:val="auto"/>
                <w:kern w:val="22"/>
                <w:sz w:val="20"/>
                <w:szCs w:val="22"/>
                <w:rtl/>
                <w:lang w:val="en-GB"/>
              </w:rPr>
              <w:t>مرفق البيئة العالمية</w:t>
            </w:r>
            <w:r w:rsidRPr="00EC294F">
              <w:rPr>
                <w:rFonts w:hAnsi="Times New Roman" w:cs="Simplified Arabic"/>
                <w:i/>
                <w:color w:val="auto"/>
                <w:kern w:val="22"/>
                <w:sz w:val="20"/>
                <w:szCs w:val="22"/>
                <w:rtl/>
                <w:lang w:val="en-GB"/>
              </w:rPr>
              <w:t xml:space="preserve">. </w:t>
            </w:r>
            <w:r w:rsidR="004D2413">
              <w:rPr>
                <w:rFonts w:hAnsi="Times New Roman" w:cs="Simplified Arabic" w:hint="cs"/>
                <w:i/>
                <w:color w:val="auto"/>
                <w:kern w:val="22"/>
                <w:sz w:val="20"/>
                <w:szCs w:val="22"/>
                <w:rtl/>
                <w:lang w:val="en-GB"/>
              </w:rPr>
              <w:t>ويعرض</w:t>
            </w:r>
            <w:r w:rsidRPr="00EC294F">
              <w:rPr>
                <w:rFonts w:hAnsi="Times New Roman" w:cs="Simplified Arabic"/>
                <w:i/>
                <w:color w:val="auto"/>
                <w:kern w:val="22"/>
                <w:sz w:val="20"/>
                <w:szCs w:val="22"/>
                <w:rtl/>
                <w:lang w:val="en-GB"/>
              </w:rPr>
              <w:t xml:space="preserve"> الجدول</w:t>
            </w:r>
            <w:r w:rsidR="004D2413">
              <w:rPr>
                <w:rFonts w:hAnsi="Times New Roman" w:cs="Simplified Arabic" w:hint="cs"/>
                <w:i/>
                <w:color w:val="auto"/>
                <w:kern w:val="22"/>
                <w:sz w:val="20"/>
                <w:szCs w:val="22"/>
                <w:rtl/>
                <w:lang w:val="en-GB"/>
              </w:rPr>
              <w:t xml:space="preserve"> </w:t>
            </w:r>
            <w:r w:rsidRPr="00EC294F">
              <w:rPr>
                <w:rFonts w:hAnsi="Times New Roman" w:cs="Simplified Arabic"/>
                <w:i/>
                <w:color w:val="auto"/>
                <w:kern w:val="22"/>
                <w:sz w:val="20"/>
                <w:szCs w:val="22"/>
                <w:rtl/>
                <w:lang w:val="en-GB"/>
              </w:rPr>
              <w:t xml:space="preserve">9 ملخصا لجميع المساهمات في تحقيق أهداف أيشي للتنوع البيولوجي من خلال مسارات التمويل المختلفة خلال </w:t>
            </w:r>
            <w:r w:rsidR="004D2413">
              <w:rPr>
                <w:rFonts w:hAnsi="Times New Roman" w:cs="Simplified Arabic" w:hint="cs"/>
                <w:i/>
                <w:color w:val="auto"/>
                <w:kern w:val="22"/>
                <w:sz w:val="20"/>
                <w:szCs w:val="22"/>
                <w:rtl/>
                <w:lang w:val="en-GB"/>
              </w:rPr>
              <w:t>التجديد</w:t>
            </w:r>
            <w:r w:rsidRPr="00EC294F">
              <w:rPr>
                <w:rFonts w:hAnsi="Times New Roman" w:cs="Simplified Arabic"/>
                <w:i/>
                <w:color w:val="auto"/>
                <w:kern w:val="22"/>
                <w:sz w:val="20"/>
                <w:szCs w:val="22"/>
                <w:rtl/>
                <w:lang w:val="en-GB"/>
              </w:rPr>
              <w:t xml:space="preserve"> السادس</w:t>
            </w:r>
            <w:r w:rsidR="004D2413">
              <w:rPr>
                <w:rFonts w:hAnsi="Times New Roman" w:cs="Simplified Arabic" w:hint="cs"/>
                <w:i/>
                <w:color w:val="auto"/>
                <w:kern w:val="22"/>
                <w:sz w:val="20"/>
                <w:szCs w:val="22"/>
                <w:rtl/>
                <w:lang w:val="en-GB"/>
              </w:rPr>
              <w:t xml:space="preserve"> لموارد </w:t>
            </w:r>
            <w:r w:rsidR="001D7A4C">
              <w:rPr>
                <w:rFonts w:hAnsi="Times New Roman" w:cs="Simplified Arabic"/>
                <w:i/>
                <w:color w:val="auto"/>
                <w:kern w:val="22"/>
                <w:sz w:val="20"/>
                <w:szCs w:val="22"/>
                <w:rtl/>
                <w:lang w:val="en-GB"/>
              </w:rPr>
              <w:t>مرفق البيئة العالمية</w:t>
            </w:r>
            <w:r w:rsidRPr="00EC294F">
              <w:rPr>
                <w:rFonts w:hAnsi="Times New Roman" w:cs="Simplified Arabic"/>
                <w:i/>
                <w:color w:val="auto"/>
                <w:kern w:val="22"/>
                <w:sz w:val="20"/>
                <w:szCs w:val="22"/>
                <w:rtl/>
                <w:lang w:val="en-GB"/>
              </w:rPr>
              <w:t xml:space="preserve">. </w:t>
            </w:r>
            <w:r w:rsidR="00B67B4C">
              <w:rPr>
                <w:rFonts w:hAnsi="Times New Roman" w:cs="Simplified Arabic" w:hint="cs"/>
                <w:i/>
                <w:color w:val="auto"/>
                <w:kern w:val="22"/>
                <w:sz w:val="20"/>
                <w:szCs w:val="22"/>
                <w:rtl/>
                <w:lang w:val="en-GB"/>
              </w:rPr>
              <w:t>و</w:t>
            </w:r>
            <w:r w:rsidRPr="00EC294F">
              <w:rPr>
                <w:rFonts w:hAnsi="Times New Roman" w:cs="Simplified Arabic"/>
                <w:i/>
                <w:color w:val="auto"/>
                <w:kern w:val="22"/>
                <w:sz w:val="20"/>
                <w:szCs w:val="22"/>
                <w:rtl/>
                <w:lang w:val="en-GB"/>
              </w:rPr>
              <w:t xml:space="preserve">باختصار، </w:t>
            </w:r>
            <w:r w:rsidR="00B67B4C">
              <w:rPr>
                <w:rFonts w:hAnsi="Times New Roman" w:cs="Simplified Arabic" w:hint="cs"/>
                <w:i/>
                <w:color w:val="auto"/>
                <w:kern w:val="22"/>
                <w:sz w:val="20"/>
                <w:szCs w:val="22"/>
                <w:rtl/>
                <w:lang w:val="en-GB"/>
              </w:rPr>
              <w:t>أدى</w:t>
            </w:r>
            <w:r w:rsidRPr="00EC294F">
              <w:rPr>
                <w:rFonts w:hAnsi="Times New Roman" w:cs="Simplified Arabic"/>
                <w:i/>
                <w:color w:val="auto"/>
                <w:kern w:val="22"/>
                <w:sz w:val="20"/>
                <w:szCs w:val="22"/>
                <w:rtl/>
                <w:lang w:val="en-GB"/>
              </w:rPr>
              <w:t xml:space="preserve"> 1.543 مليار دولار من موارد </w:t>
            </w:r>
            <w:r w:rsidR="001D7A4C">
              <w:rPr>
                <w:rFonts w:hAnsi="Times New Roman" w:cs="Simplified Arabic"/>
                <w:i/>
                <w:color w:val="auto"/>
                <w:kern w:val="22"/>
                <w:sz w:val="20"/>
                <w:szCs w:val="22"/>
                <w:rtl/>
                <w:lang w:val="en-GB"/>
              </w:rPr>
              <w:t>مرفق البيئة العالمية</w:t>
            </w:r>
            <w:r w:rsidR="00B67B4C">
              <w:rPr>
                <w:rFonts w:hAnsi="Times New Roman" w:cs="Simplified Arabic" w:hint="cs"/>
                <w:i/>
                <w:color w:val="auto"/>
                <w:kern w:val="22"/>
                <w:sz w:val="20"/>
                <w:szCs w:val="22"/>
                <w:rtl/>
                <w:lang w:val="en-GB"/>
              </w:rPr>
              <w:t xml:space="preserve"> إلى جمع </w:t>
            </w:r>
            <w:r w:rsidRPr="00EC294F">
              <w:rPr>
                <w:rFonts w:hAnsi="Times New Roman" w:cs="Simplified Arabic"/>
                <w:i/>
                <w:color w:val="auto"/>
                <w:kern w:val="22"/>
                <w:sz w:val="20"/>
                <w:szCs w:val="22"/>
                <w:rtl/>
                <w:lang w:val="en-GB"/>
              </w:rPr>
              <w:t>7.98</w:t>
            </w:r>
            <w:r w:rsidR="00027ED2">
              <w:rPr>
                <w:rFonts w:hAnsi="Times New Roman" w:cs="Simplified Arabic" w:hint="cs"/>
                <w:i/>
                <w:color w:val="auto"/>
                <w:kern w:val="22"/>
                <w:sz w:val="20"/>
                <w:szCs w:val="22"/>
                <w:rtl/>
                <w:lang w:val="en-GB"/>
              </w:rPr>
              <w:t>6</w:t>
            </w:r>
            <w:r w:rsidRPr="00EC294F">
              <w:rPr>
                <w:rFonts w:hAnsi="Times New Roman" w:cs="Simplified Arabic"/>
                <w:i/>
                <w:color w:val="auto"/>
                <w:kern w:val="22"/>
                <w:sz w:val="20"/>
                <w:szCs w:val="22"/>
                <w:rtl/>
                <w:lang w:val="en-GB"/>
              </w:rPr>
              <w:t xml:space="preserve"> مليار دولار </w:t>
            </w:r>
            <w:r w:rsidR="00B67B4C">
              <w:rPr>
                <w:rFonts w:hAnsi="Times New Roman" w:cs="Simplified Arabic" w:hint="cs"/>
                <w:i/>
                <w:color w:val="auto"/>
                <w:kern w:val="22"/>
                <w:sz w:val="20"/>
                <w:szCs w:val="22"/>
                <w:rtl/>
                <w:lang w:val="en-GB"/>
              </w:rPr>
              <w:t>ك</w:t>
            </w:r>
            <w:r w:rsidRPr="00EC294F">
              <w:rPr>
                <w:rFonts w:hAnsi="Times New Roman" w:cs="Simplified Arabic"/>
                <w:i/>
                <w:color w:val="auto"/>
                <w:kern w:val="22"/>
                <w:sz w:val="20"/>
                <w:szCs w:val="22"/>
                <w:rtl/>
                <w:lang w:val="en-GB"/>
              </w:rPr>
              <w:t>تمويل مشترك</w:t>
            </w:r>
            <w:r w:rsidR="00B67B4C">
              <w:rPr>
                <w:rFonts w:hAnsi="Times New Roman" w:cs="Simplified Arabic" w:hint="cs"/>
                <w:i/>
                <w:color w:val="auto"/>
                <w:kern w:val="22"/>
                <w:sz w:val="20"/>
                <w:szCs w:val="22"/>
                <w:rtl/>
                <w:lang w:val="en-GB"/>
              </w:rPr>
              <w:t xml:space="preserve">؛ بنسبة </w:t>
            </w:r>
            <w:r w:rsidRPr="00EC294F">
              <w:rPr>
                <w:rFonts w:hAnsi="Times New Roman" w:cs="Simplified Arabic"/>
                <w:i/>
                <w:color w:val="auto"/>
                <w:kern w:val="22"/>
                <w:sz w:val="20"/>
                <w:szCs w:val="22"/>
                <w:rtl/>
                <w:lang w:val="en-GB"/>
              </w:rPr>
              <w:t>1 إلى 5. وقد أدى هذا المستوى من التمويل المشترك إلى ما مجموعه 9.529 مليار دولار يتم استثمارها في تنفيذ الخطة ال</w:t>
            </w:r>
            <w:r w:rsidR="00B72F54">
              <w:rPr>
                <w:rFonts w:hAnsi="Times New Roman" w:cs="Simplified Arabic"/>
                <w:i/>
                <w:color w:val="auto"/>
                <w:kern w:val="22"/>
                <w:sz w:val="20"/>
                <w:szCs w:val="22"/>
                <w:rtl/>
                <w:lang w:val="en-GB"/>
              </w:rPr>
              <w:t>استراتيجي</w:t>
            </w:r>
            <w:r w:rsidRPr="00EC294F">
              <w:rPr>
                <w:rFonts w:hAnsi="Times New Roman" w:cs="Simplified Arabic"/>
                <w:i/>
                <w:color w:val="auto"/>
                <w:kern w:val="22"/>
                <w:sz w:val="20"/>
                <w:szCs w:val="22"/>
                <w:rtl/>
                <w:lang w:val="en-GB"/>
              </w:rPr>
              <w:t>ة وتحقيق أهداف أيشي للتنوع البيولوجي.</w:t>
            </w:r>
          </w:p>
          <w:p w:rsidR="00EC294F" w:rsidRDefault="00EC294F" w:rsidP="0001662F">
            <w:pPr>
              <w:pStyle w:val="Corpo"/>
              <w:pBdr>
                <w:top w:val="none" w:sz="0" w:space="0" w:color="auto"/>
                <w:left w:val="none" w:sz="0" w:space="0" w:color="auto"/>
                <w:bottom w:val="none" w:sz="0" w:space="0" w:color="auto"/>
                <w:right w:val="none" w:sz="0" w:space="0" w:color="auto"/>
                <w:bar w:val="none" w:sz="0" w:color="auto"/>
              </w:pBdr>
              <w:bidi/>
              <w:spacing w:after="240"/>
              <w:jc w:val="both"/>
              <w:rPr>
                <w:rFonts w:hAnsi="Times New Roman" w:cs="Simplified Arabic"/>
                <w:i/>
                <w:color w:val="auto"/>
                <w:kern w:val="22"/>
                <w:sz w:val="20"/>
                <w:szCs w:val="22"/>
                <w:rtl/>
                <w:lang w:val="en-GB"/>
              </w:rPr>
            </w:pPr>
            <w:r>
              <w:rPr>
                <w:rFonts w:hAnsi="Times New Roman" w:cs="Simplified Arabic" w:hint="cs"/>
                <w:i/>
                <w:color w:val="auto"/>
                <w:kern w:val="22"/>
                <w:sz w:val="20"/>
                <w:szCs w:val="22"/>
                <w:rtl/>
                <w:lang w:val="en-GB"/>
              </w:rPr>
              <w:t xml:space="preserve">ومن </w:t>
            </w:r>
            <w:r w:rsidR="0001662F">
              <w:rPr>
                <w:rFonts w:hAnsi="Times New Roman" w:cs="Simplified Arabic" w:hint="cs"/>
                <w:i/>
                <w:color w:val="auto"/>
                <w:kern w:val="22"/>
                <w:sz w:val="20"/>
                <w:szCs w:val="22"/>
                <w:rtl/>
                <w:lang w:val="en-GB"/>
              </w:rPr>
              <w:t>مبلغ مستثمر قدره</w:t>
            </w:r>
            <w:r>
              <w:rPr>
                <w:rFonts w:hAnsi="Times New Roman" w:cs="Simplified Arabic" w:hint="cs"/>
                <w:i/>
                <w:color w:val="auto"/>
                <w:kern w:val="22"/>
                <w:sz w:val="20"/>
                <w:szCs w:val="22"/>
                <w:rtl/>
                <w:lang w:val="en-GB"/>
              </w:rPr>
              <w:t xml:space="preserve"> </w:t>
            </w:r>
            <w:r w:rsidRPr="00EC294F">
              <w:rPr>
                <w:rFonts w:hAnsi="Times New Roman" w:cs="Simplified Arabic"/>
                <w:i/>
                <w:color w:val="auto"/>
                <w:kern w:val="22"/>
                <w:sz w:val="20"/>
                <w:szCs w:val="22"/>
                <w:rtl/>
                <w:lang w:val="en-GB"/>
              </w:rPr>
              <w:t xml:space="preserve">1.543 مليار دولار من موارد </w:t>
            </w:r>
            <w:r w:rsidR="001D7A4C">
              <w:rPr>
                <w:rFonts w:hAnsi="Times New Roman" w:cs="Simplified Arabic"/>
                <w:i/>
                <w:color w:val="auto"/>
                <w:kern w:val="22"/>
                <w:sz w:val="20"/>
                <w:szCs w:val="22"/>
                <w:rtl/>
                <w:lang w:val="en-GB"/>
              </w:rPr>
              <w:t>مرفق البيئة العالمية</w:t>
            </w:r>
            <w:r w:rsidRPr="00EC294F">
              <w:rPr>
                <w:rFonts w:hAnsi="Times New Roman" w:cs="Simplified Arabic"/>
                <w:i/>
                <w:color w:val="auto"/>
                <w:kern w:val="22"/>
                <w:sz w:val="20"/>
                <w:szCs w:val="22"/>
                <w:rtl/>
                <w:lang w:val="en-GB"/>
              </w:rPr>
              <w:t>، يأتي 50</w:t>
            </w:r>
            <w:r w:rsidR="00B67B4C">
              <w:rPr>
                <w:rFonts w:hAnsi="Times New Roman" w:cs="Simplified Arabic" w:hint="cs"/>
                <w:i/>
                <w:color w:val="auto"/>
                <w:kern w:val="22"/>
                <w:sz w:val="20"/>
                <w:szCs w:val="22"/>
                <w:rtl/>
                <w:lang w:val="en-GB"/>
              </w:rPr>
              <w:t xml:space="preserve"> في المائة</w:t>
            </w:r>
            <w:r w:rsidRPr="00EC294F">
              <w:rPr>
                <w:rFonts w:hAnsi="Times New Roman" w:cs="Simplified Arabic"/>
                <w:i/>
                <w:color w:val="auto"/>
                <w:kern w:val="22"/>
                <w:sz w:val="20"/>
                <w:szCs w:val="22"/>
                <w:rtl/>
                <w:lang w:val="en-GB"/>
              </w:rPr>
              <w:t xml:space="preserve"> من </w:t>
            </w:r>
            <w:r w:rsidR="00B67B4C">
              <w:rPr>
                <w:rFonts w:hAnsi="Times New Roman" w:cs="Simplified Arabic" w:hint="cs"/>
                <w:i/>
                <w:color w:val="auto"/>
                <w:kern w:val="22"/>
                <w:sz w:val="20"/>
                <w:szCs w:val="22"/>
                <w:rtl/>
                <w:lang w:val="en-GB"/>
              </w:rPr>
              <w:t>مخصصات</w:t>
            </w:r>
            <w:r w:rsidRPr="00EC294F">
              <w:rPr>
                <w:rFonts w:hAnsi="Times New Roman" w:cs="Simplified Arabic"/>
                <w:i/>
                <w:color w:val="auto"/>
                <w:kern w:val="22"/>
                <w:sz w:val="20"/>
                <w:szCs w:val="22"/>
                <w:rtl/>
                <w:lang w:val="en-GB"/>
              </w:rPr>
              <w:t xml:space="preserve"> </w:t>
            </w:r>
            <w:r w:rsidR="0001662F">
              <w:rPr>
                <w:rFonts w:hAnsi="Times New Roman" w:cs="Simplified Arabic" w:hint="cs"/>
                <w:i/>
                <w:color w:val="auto"/>
                <w:kern w:val="22"/>
                <w:sz w:val="20"/>
                <w:szCs w:val="22"/>
                <w:rtl/>
                <w:lang w:val="en-GB"/>
              </w:rPr>
              <w:t xml:space="preserve">المجال البؤري </w:t>
            </w:r>
            <w:r w:rsidR="0001662F">
              <w:rPr>
                <w:rFonts w:hAnsi="Times New Roman" w:cs="Simplified Arabic"/>
                <w:i/>
                <w:color w:val="auto"/>
                <w:kern w:val="22"/>
                <w:sz w:val="20"/>
                <w:szCs w:val="22"/>
                <w:rtl/>
                <w:lang w:val="en-GB"/>
              </w:rPr>
              <w:t>للتنوع البيولوجي</w:t>
            </w:r>
            <w:r w:rsidR="0001662F" w:rsidRPr="00B67B4C">
              <w:rPr>
                <w:rFonts w:hAnsi="Times New Roman" w:cs="Simplified Arabic"/>
                <w:i/>
                <w:color w:val="auto"/>
                <w:kern w:val="22"/>
                <w:sz w:val="20"/>
                <w:szCs w:val="22"/>
                <w:rtl/>
                <w:lang w:val="en-GB"/>
              </w:rPr>
              <w:t xml:space="preserve"> </w:t>
            </w:r>
            <w:r w:rsidR="0001662F">
              <w:rPr>
                <w:rFonts w:hAnsi="Times New Roman" w:cs="Simplified Arabic" w:hint="cs"/>
                <w:i/>
                <w:color w:val="auto"/>
                <w:kern w:val="22"/>
                <w:sz w:val="20"/>
                <w:szCs w:val="22"/>
                <w:rtl/>
                <w:lang w:val="en-GB"/>
              </w:rPr>
              <w:t xml:space="preserve">في </w:t>
            </w:r>
            <w:r w:rsidR="00B67B4C" w:rsidRPr="00B67B4C">
              <w:rPr>
                <w:rFonts w:hAnsi="Times New Roman" w:cs="Simplified Arabic"/>
                <w:i/>
                <w:color w:val="auto"/>
                <w:kern w:val="22"/>
                <w:sz w:val="20"/>
                <w:szCs w:val="22"/>
                <w:rtl/>
                <w:lang w:val="en-GB"/>
              </w:rPr>
              <w:t>نظام التخصيص الشفاف للموارد</w:t>
            </w:r>
            <w:r w:rsidRPr="00EC294F">
              <w:rPr>
                <w:rFonts w:hAnsi="Times New Roman" w:cs="Simplified Arabic"/>
                <w:i/>
                <w:color w:val="auto"/>
                <w:kern w:val="22"/>
                <w:sz w:val="20"/>
                <w:szCs w:val="22"/>
                <w:rtl/>
                <w:lang w:val="en-GB"/>
              </w:rPr>
              <w:t xml:space="preserve">، </w:t>
            </w:r>
            <w:r w:rsidR="0001662F">
              <w:rPr>
                <w:rFonts w:hAnsi="Times New Roman" w:cs="Simplified Arabic" w:hint="cs"/>
                <w:i/>
                <w:color w:val="auto"/>
                <w:kern w:val="22"/>
                <w:sz w:val="20"/>
                <w:szCs w:val="22"/>
                <w:rtl/>
                <w:lang w:val="en-GB"/>
              </w:rPr>
              <w:t>و</w:t>
            </w:r>
            <w:r w:rsidRPr="00EC294F">
              <w:rPr>
                <w:rFonts w:hAnsi="Times New Roman" w:cs="Simplified Arabic"/>
                <w:i/>
                <w:color w:val="auto"/>
                <w:kern w:val="22"/>
                <w:sz w:val="20"/>
                <w:szCs w:val="22"/>
                <w:rtl/>
                <w:lang w:val="en-GB"/>
              </w:rPr>
              <w:t xml:space="preserve">تأتي النسبة المتبقية </w:t>
            </w:r>
            <w:r w:rsidR="0001662F">
              <w:rPr>
                <w:rFonts w:hAnsi="Times New Roman" w:cs="Simplified Arabic" w:hint="cs"/>
                <w:i/>
                <w:color w:val="auto"/>
                <w:kern w:val="22"/>
                <w:sz w:val="20"/>
                <w:szCs w:val="22"/>
                <w:rtl/>
                <w:lang w:val="en-GB"/>
              </w:rPr>
              <w:t>وقدرها</w:t>
            </w:r>
            <w:r w:rsidRPr="00EC294F">
              <w:rPr>
                <w:rFonts w:hAnsi="Times New Roman" w:cs="Simplified Arabic"/>
                <w:i/>
                <w:color w:val="auto"/>
                <w:kern w:val="22"/>
                <w:sz w:val="20"/>
                <w:szCs w:val="22"/>
                <w:rtl/>
                <w:lang w:val="en-GB"/>
              </w:rPr>
              <w:t xml:space="preserve"> 50</w:t>
            </w:r>
            <w:r w:rsidR="00B67B4C">
              <w:rPr>
                <w:rFonts w:hAnsi="Times New Roman" w:cs="Simplified Arabic" w:hint="cs"/>
                <w:i/>
                <w:color w:val="auto"/>
                <w:kern w:val="22"/>
                <w:sz w:val="20"/>
                <w:szCs w:val="22"/>
                <w:rtl/>
                <w:lang w:val="en-GB"/>
              </w:rPr>
              <w:t xml:space="preserve"> في المائة</w:t>
            </w:r>
            <w:r w:rsidRPr="00EC294F">
              <w:rPr>
                <w:rFonts w:hAnsi="Times New Roman" w:cs="Simplified Arabic"/>
                <w:i/>
                <w:color w:val="auto"/>
                <w:kern w:val="22"/>
                <w:sz w:val="20"/>
                <w:szCs w:val="22"/>
                <w:rtl/>
                <w:lang w:val="en-GB"/>
              </w:rPr>
              <w:t xml:space="preserve"> من </w:t>
            </w:r>
            <w:r w:rsidR="00B67B4C">
              <w:rPr>
                <w:rFonts w:hAnsi="Times New Roman" w:cs="Simplified Arabic" w:hint="cs"/>
                <w:i/>
                <w:color w:val="auto"/>
                <w:kern w:val="22"/>
                <w:sz w:val="20"/>
                <w:szCs w:val="22"/>
                <w:rtl/>
                <w:lang w:val="en-GB"/>
              </w:rPr>
              <w:t>الأموال المرصودة للمجال البؤري</w:t>
            </w:r>
            <w:r w:rsidRPr="00EC294F">
              <w:rPr>
                <w:rFonts w:hAnsi="Times New Roman" w:cs="Simplified Arabic"/>
                <w:i/>
                <w:color w:val="auto"/>
                <w:kern w:val="22"/>
                <w:sz w:val="20"/>
                <w:szCs w:val="22"/>
                <w:rtl/>
                <w:lang w:val="en-GB"/>
              </w:rPr>
              <w:t xml:space="preserve"> للتنوع البيولوجي </w:t>
            </w:r>
            <w:r w:rsidR="0001662F">
              <w:rPr>
                <w:rFonts w:hAnsi="Times New Roman" w:cs="Simplified Arabic" w:hint="cs"/>
                <w:i/>
                <w:color w:val="auto"/>
                <w:kern w:val="22"/>
                <w:sz w:val="20"/>
                <w:szCs w:val="22"/>
                <w:rtl/>
                <w:lang w:val="en-GB"/>
              </w:rPr>
              <w:t>وقنوات</w:t>
            </w:r>
            <w:r w:rsidRPr="00EC294F">
              <w:rPr>
                <w:rFonts w:hAnsi="Times New Roman" w:cs="Simplified Arabic"/>
                <w:i/>
                <w:color w:val="auto"/>
                <w:kern w:val="22"/>
                <w:sz w:val="20"/>
                <w:szCs w:val="22"/>
                <w:rtl/>
                <w:lang w:val="en-GB"/>
              </w:rPr>
              <w:t xml:space="preserve"> التمويل </w:t>
            </w:r>
            <w:r w:rsidR="00B67B4C">
              <w:rPr>
                <w:rFonts w:hAnsi="Times New Roman" w:cs="Simplified Arabic" w:hint="cs"/>
                <w:i/>
                <w:color w:val="auto"/>
                <w:kern w:val="22"/>
                <w:sz w:val="20"/>
                <w:szCs w:val="22"/>
                <w:rtl/>
                <w:lang w:val="en-GB"/>
              </w:rPr>
              <w:t xml:space="preserve">الأخرى </w:t>
            </w:r>
            <w:r w:rsidR="0001662F">
              <w:rPr>
                <w:rFonts w:hAnsi="Times New Roman" w:cs="Simplified Arabic" w:hint="cs"/>
                <w:i/>
                <w:color w:val="auto"/>
                <w:kern w:val="22"/>
                <w:sz w:val="20"/>
                <w:szCs w:val="22"/>
                <w:rtl/>
                <w:lang w:val="en-GB"/>
              </w:rPr>
              <w:t>داخل</w:t>
            </w:r>
            <w:r w:rsidRPr="00EC294F">
              <w:rPr>
                <w:rFonts w:hAnsi="Times New Roman" w:cs="Simplified Arabic"/>
                <w:i/>
                <w:color w:val="auto"/>
                <w:kern w:val="22"/>
                <w:sz w:val="20"/>
                <w:szCs w:val="22"/>
                <w:rtl/>
                <w:lang w:val="en-GB"/>
              </w:rPr>
              <w:t xml:space="preserve"> </w:t>
            </w:r>
            <w:r w:rsidR="001D7A4C">
              <w:rPr>
                <w:rFonts w:hAnsi="Times New Roman" w:cs="Simplified Arabic"/>
                <w:i/>
                <w:color w:val="auto"/>
                <w:kern w:val="22"/>
                <w:sz w:val="20"/>
                <w:szCs w:val="22"/>
                <w:rtl/>
                <w:lang w:val="en-GB"/>
              </w:rPr>
              <w:t>مرفق البيئة العالمية</w:t>
            </w:r>
            <w:r w:rsidRPr="00EC294F">
              <w:rPr>
                <w:rFonts w:hAnsi="Times New Roman" w:cs="Simplified Arabic"/>
                <w:i/>
                <w:color w:val="auto"/>
                <w:kern w:val="22"/>
                <w:sz w:val="20"/>
                <w:szCs w:val="22"/>
                <w:rtl/>
                <w:lang w:val="en-GB"/>
              </w:rPr>
              <w:t>.</w:t>
            </w:r>
          </w:p>
        </w:tc>
      </w:tr>
      <w:tr w:rsidR="00EC294F" w:rsidRPr="0098264C" w:rsidTr="00B72656">
        <w:trPr>
          <w:trHeight w:val="378"/>
        </w:trPr>
        <w:tc>
          <w:tcPr>
            <w:tcW w:w="4834" w:type="dxa"/>
            <w:tcBorders>
              <w:top w:val="single" w:sz="4" w:space="0" w:color="auto"/>
              <w:bottom w:val="single" w:sz="4" w:space="0" w:color="auto"/>
            </w:tcBorders>
            <w:shd w:val="clear" w:color="auto" w:fill="auto"/>
          </w:tcPr>
          <w:p w:rsidR="00EC294F" w:rsidRPr="00B72656" w:rsidRDefault="00EC294F" w:rsidP="005B31DF">
            <w:pPr>
              <w:pStyle w:val="Corpo"/>
              <w:pBdr>
                <w:top w:val="none" w:sz="0" w:space="0" w:color="auto"/>
                <w:left w:val="none" w:sz="0" w:space="0" w:color="auto"/>
                <w:bottom w:val="none" w:sz="0" w:space="0" w:color="auto"/>
                <w:right w:val="none" w:sz="0" w:space="0" w:color="auto"/>
                <w:bar w:val="none" w:sz="0" w:color="auto"/>
              </w:pBdr>
              <w:tabs>
                <w:tab w:val="left" w:pos="900"/>
              </w:tabs>
              <w:bidi/>
              <w:rPr>
                <w:rFonts w:hAnsi="Times New Roman" w:cs="Simplified Arabic"/>
                <w:color w:val="auto"/>
                <w:kern w:val="22"/>
                <w:sz w:val="20"/>
                <w:szCs w:val="22"/>
                <w:rtl/>
                <w:lang w:val="en-GB"/>
              </w:rPr>
            </w:pPr>
            <w:r>
              <w:rPr>
                <w:rFonts w:hAnsi="Times New Roman" w:cs="Simplified Arabic" w:hint="cs"/>
                <w:i/>
                <w:iCs/>
                <w:color w:val="auto"/>
                <w:kern w:val="22"/>
                <w:sz w:val="20"/>
                <w:szCs w:val="22"/>
                <w:rtl/>
                <w:lang w:val="en-GB"/>
              </w:rPr>
              <w:t xml:space="preserve">يطلب </w:t>
            </w:r>
            <w:r w:rsidRPr="002B727D">
              <w:rPr>
                <w:rFonts w:hAnsi="Times New Roman" w:cs="Simplified Arabic" w:hint="cs"/>
                <w:color w:val="auto"/>
                <w:kern w:val="22"/>
                <w:sz w:val="20"/>
                <w:szCs w:val="22"/>
                <w:rtl/>
                <w:lang w:val="en-GB"/>
              </w:rPr>
              <w:t xml:space="preserve">إلى </w:t>
            </w:r>
            <w:r w:rsidR="001D7A4C" w:rsidRPr="002B727D">
              <w:rPr>
                <w:rFonts w:hAnsi="Times New Roman" w:cs="Simplified Arabic" w:hint="cs"/>
                <w:color w:val="auto"/>
                <w:kern w:val="22"/>
                <w:sz w:val="20"/>
                <w:szCs w:val="22"/>
                <w:rtl/>
                <w:lang w:val="en-GB"/>
              </w:rPr>
              <w:t>مرفق البيئة العالمية</w:t>
            </w:r>
            <w:r w:rsidRPr="002B727D">
              <w:rPr>
                <w:rFonts w:hAnsi="Times New Roman" w:cs="Simplified Arabic" w:hint="cs"/>
                <w:color w:val="auto"/>
                <w:kern w:val="22"/>
                <w:sz w:val="20"/>
                <w:szCs w:val="22"/>
                <w:rtl/>
                <w:lang w:val="en-GB"/>
              </w:rPr>
              <w:t xml:space="preserve"> استجابة</w:t>
            </w:r>
            <w:r w:rsidRPr="00B72656">
              <w:rPr>
                <w:rFonts w:hAnsi="Times New Roman" w:cs="Simplified Arabic" w:hint="cs"/>
                <w:color w:val="auto"/>
                <w:kern w:val="22"/>
                <w:sz w:val="20"/>
                <w:szCs w:val="22"/>
                <w:rtl/>
                <w:lang w:val="en-GB"/>
              </w:rPr>
              <w:t xml:space="preserve"> للشواغل التي يبديها الأطراف بشأن شفافية عملية الموافقة على مشروعات المرفق، أن يُدرج في تقريره لمؤتمر الأطراف معلومات تتعلق بالفقرة 3.3 (د) من مذكرة التفاهم</w:t>
            </w:r>
          </w:p>
        </w:tc>
        <w:tc>
          <w:tcPr>
            <w:tcW w:w="4904" w:type="dxa"/>
            <w:tcBorders>
              <w:top w:val="single" w:sz="4" w:space="0" w:color="auto"/>
              <w:bottom w:val="single" w:sz="4" w:space="0" w:color="auto"/>
            </w:tcBorders>
            <w:shd w:val="clear" w:color="auto" w:fill="auto"/>
          </w:tcPr>
          <w:p w:rsidR="00EC294F" w:rsidRPr="002D1C5D" w:rsidRDefault="00EC294F" w:rsidP="009C6C29">
            <w:pPr>
              <w:pStyle w:val="Corpo"/>
              <w:pBdr>
                <w:top w:val="none" w:sz="0" w:space="0" w:color="auto"/>
                <w:left w:val="none" w:sz="0" w:space="0" w:color="auto"/>
                <w:bottom w:val="none" w:sz="0" w:space="0" w:color="auto"/>
                <w:right w:val="none" w:sz="0" w:space="0" w:color="auto"/>
                <w:bar w:val="none" w:sz="0" w:color="auto"/>
              </w:pBdr>
              <w:bidi/>
              <w:spacing w:after="240"/>
              <w:jc w:val="both"/>
              <w:rPr>
                <w:rFonts w:hAnsi="Times New Roman" w:cs="Simplified Arabic"/>
                <w:i/>
                <w:color w:val="auto"/>
                <w:kern w:val="22"/>
                <w:sz w:val="20"/>
                <w:szCs w:val="22"/>
                <w:lang w:val="en-GB"/>
              </w:rPr>
            </w:pPr>
            <w:r w:rsidRPr="006024A8">
              <w:rPr>
                <w:rFonts w:hAnsi="Times New Roman" w:cs="Simplified Arabic"/>
                <w:i/>
                <w:color w:val="auto"/>
                <w:kern w:val="22"/>
                <w:sz w:val="20"/>
                <w:szCs w:val="22"/>
                <w:rtl/>
                <w:lang w:val="en-GB"/>
              </w:rPr>
              <w:t>خلال الفترة المشمولة بالتقرير</w:t>
            </w:r>
            <w:r>
              <w:rPr>
                <w:rFonts w:hAnsi="Times New Roman" w:cs="Simplified Arabic"/>
                <w:i/>
                <w:color w:val="auto"/>
                <w:kern w:val="22"/>
                <w:sz w:val="20"/>
                <w:szCs w:val="22"/>
                <w:rtl/>
                <w:lang w:val="en-GB"/>
              </w:rPr>
              <w:t>،</w:t>
            </w:r>
            <w:r w:rsidRPr="006024A8">
              <w:rPr>
                <w:rFonts w:hAnsi="Times New Roman" w:cs="Simplified Arabic"/>
                <w:i/>
                <w:color w:val="auto"/>
                <w:kern w:val="22"/>
                <w:sz w:val="20"/>
                <w:szCs w:val="22"/>
                <w:rtl/>
                <w:lang w:val="en-GB"/>
              </w:rPr>
              <w:t xml:space="preserve"> تمت الموافقة على جميع مشاريع التنوع البيولوجي و</w:t>
            </w:r>
            <w:r w:rsidR="00BA49C7">
              <w:rPr>
                <w:rFonts w:hAnsi="Times New Roman" w:cs="Simplified Arabic" w:hint="cs"/>
                <w:i/>
                <w:color w:val="auto"/>
                <w:kern w:val="22"/>
                <w:sz w:val="20"/>
                <w:szCs w:val="22"/>
                <w:rtl/>
                <w:lang w:val="en-GB"/>
              </w:rPr>
              <w:t>ال</w:t>
            </w:r>
            <w:r w:rsidR="00B67B4C">
              <w:rPr>
                <w:rFonts w:hAnsi="Times New Roman" w:cs="Simplified Arabic" w:hint="cs"/>
                <w:i/>
                <w:color w:val="auto"/>
                <w:kern w:val="22"/>
                <w:sz w:val="20"/>
                <w:szCs w:val="22"/>
                <w:rtl/>
                <w:lang w:val="en-GB"/>
              </w:rPr>
              <w:t>مشاريع</w:t>
            </w:r>
            <w:r w:rsidRPr="006024A8">
              <w:rPr>
                <w:rFonts w:hAnsi="Times New Roman" w:cs="Simplified Arabic"/>
                <w:i/>
                <w:color w:val="auto"/>
                <w:kern w:val="22"/>
                <w:sz w:val="20"/>
                <w:szCs w:val="22"/>
                <w:rtl/>
                <w:lang w:val="en-GB"/>
              </w:rPr>
              <w:t xml:space="preserve"> </w:t>
            </w:r>
            <w:r w:rsidR="00BA49C7">
              <w:rPr>
                <w:rFonts w:hAnsi="Times New Roman" w:cs="Simplified Arabic" w:hint="cs"/>
                <w:i/>
                <w:color w:val="auto"/>
                <w:kern w:val="22"/>
                <w:sz w:val="20"/>
                <w:szCs w:val="22"/>
                <w:rtl/>
                <w:lang w:val="en-GB"/>
              </w:rPr>
              <w:t>ال</w:t>
            </w:r>
            <w:r w:rsidR="00B67B4C">
              <w:rPr>
                <w:rFonts w:hAnsi="Times New Roman" w:cs="Simplified Arabic" w:hint="cs"/>
                <w:i/>
                <w:color w:val="auto"/>
                <w:kern w:val="22"/>
                <w:sz w:val="20"/>
                <w:szCs w:val="22"/>
                <w:rtl/>
                <w:lang w:val="en-GB"/>
              </w:rPr>
              <w:t>متعددة المجالات</w:t>
            </w:r>
            <w:r w:rsidRPr="006024A8">
              <w:rPr>
                <w:rFonts w:hAnsi="Times New Roman" w:cs="Simplified Arabic"/>
                <w:i/>
                <w:color w:val="auto"/>
                <w:kern w:val="22"/>
                <w:sz w:val="20"/>
                <w:szCs w:val="22"/>
                <w:rtl/>
                <w:lang w:val="en-GB"/>
              </w:rPr>
              <w:t xml:space="preserve"> البؤرية التي تستخدم موارد التنوع البيولوجي المقدمة إلى المجلس.</w:t>
            </w:r>
          </w:p>
        </w:tc>
      </w:tr>
      <w:tr w:rsidR="00EC294F" w:rsidRPr="0098264C" w:rsidTr="00B72656">
        <w:trPr>
          <w:trHeight w:val="378"/>
        </w:trPr>
        <w:tc>
          <w:tcPr>
            <w:tcW w:w="4834" w:type="dxa"/>
            <w:tcBorders>
              <w:top w:val="single" w:sz="4" w:space="0" w:color="auto"/>
              <w:bottom w:val="single" w:sz="4" w:space="0" w:color="auto"/>
            </w:tcBorders>
            <w:shd w:val="clear" w:color="auto" w:fill="auto"/>
          </w:tcPr>
          <w:p w:rsidR="00EC294F" w:rsidRPr="00554FE9" w:rsidRDefault="00C84EA1" w:rsidP="009C6C29">
            <w:pPr>
              <w:pStyle w:val="Corpo"/>
              <w:pBdr>
                <w:top w:val="none" w:sz="0" w:space="0" w:color="auto"/>
                <w:left w:val="none" w:sz="0" w:space="0" w:color="auto"/>
                <w:bottom w:val="none" w:sz="0" w:space="0" w:color="auto"/>
                <w:right w:val="none" w:sz="0" w:space="0" w:color="auto"/>
                <w:bar w:val="none" w:sz="0" w:color="auto"/>
              </w:pBdr>
              <w:bidi/>
              <w:spacing w:before="120" w:after="120"/>
              <w:jc w:val="both"/>
              <w:rPr>
                <w:rFonts w:hAnsi="Times New Roman" w:cs="Simplified Arabic"/>
                <w:b/>
                <w:bCs/>
                <w:color w:val="auto"/>
                <w:kern w:val="22"/>
                <w:sz w:val="20"/>
                <w:szCs w:val="22"/>
                <w:rtl/>
                <w:lang w:val="en-GB"/>
              </w:rPr>
            </w:pPr>
            <w:r>
              <w:rPr>
                <w:rFonts w:hAnsi="Times New Roman" w:cs="Simplified Arabic" w:hint="cs"/>
                <w:b/>
                <w:bCs/>
                <w:color w:val="auto"/>
                <w:kern w:val="22"/>
                <w:sz w:val="20"/>
                <w:szCs w:val="22"/>
                <w:rtl/>
                <w:lang w:val="en-GB"/>
              </w:rPr>
              <w:t>استعادة الن</w:t>
            </w:r>
            <w:r w:rsidR="00EC294F" w:rsidRPr="00554FE9">
              <w:rPr>
                <w:rFonts w:hAnsi="Times New Roman" w:cs="Simplified Arabic" w:hint="cs"/>
                <w:b/>
                <w:bCs/>
                <w:color w:val="auto"/>
                <w:kern w:val="22"/>
                <w:sz w:val="20"/>
                <w:szCs w:val="22"/>
                <w:rtl/>
                <w:lang w:val="en-GB"/>
              </w:rPr>
              <w:t>ظم الإيكولوجية</w:t>
            </w:r>
          </w:p>
        </w:tc>
        <w:tc>
          <w:tcPr>
            <w:tcW w:w="4904" w:type="dxa"/>
            <w:tcBorders>
              <w:top w:val="single" w:sz="4" w:space="0" w:color="auto"/>
              <w:bottom w:val="single" w:sz="4" w:space="0" w:color="auto"/>
            </w:tcBorders>
            <w:shd w:val="clear" w:color="auto" w:fill="auto"/>
          </w:tcPr>
          <w:p w:rsidR="00EC294F" w:rsidRPr="002D1C5D" w:rsidRDefault="00EC294F" w:rsidP="006E0EB0">
            <w:pPr>
              <w:pStyle w:val="Corpo"/>
              <w:pBdr>
                <w:top w:val="none" w:sz="0" w:space="0" w:color="auto"/>
                <w:left w:val="none" w:sz="0" w:space="0" w:color="auto"/>
                <w:bottom w:val="none" w:sz="0" w:space="0" w:color="auto"/>
                <w:right w:val="none" w:sz="0" w:space="0" w:color="auto"/>
                <w:bar w:val="none" w:sz="0" w:color="auto"/>
              </w:pBdr>
              <w:bidi/>
              <w:spacing w:after="120"/>
              <w:jc w:val="both"/>
              <w:rPr>
                <w:rFonts w:hAnsi="Times New Roman" w:cs="Simplified Arabic"/>
                <w:i/>
                <w:color w:val="auto"/>
                <w:kern w:val="22"/>
                <w:sz w:val="20"/>
                <w:szCs w:val="22"/>
                <w:lang w:val="en-GB"/>
              </w:rPr>
            </w:pPr>
          </w:p>
        </w:tc>
      </w:tr>
      <w:tr w:rsidR="00B67B4C" w:rsidRPr="0098264C" w:rsidTr="00B72656">
        <w:trPr>
          <w:trHeight w:val="378"/>
        </w:trPr>
        <w:tc>
          <w:tcPr>
            <w:tcW w:w="4834" w:type="dxa"/>
            <w:tcBorders>
              <w:top w:val="single" w:sz="4" w:space="0" w:color="auto"/>
              <w:bottom w:val="single" w:sz="4" w:space="0" w:color="auto"/>
            </w:tcBorders>
            <w:shd w:val="clear" w:color="auto" w:fill="auto"/>
          </w:tcPr>
          <w:p w:rsidR="00B67B4C" w:rsidRPr="00554FE9" w:rsidRDefault="00B67B4C" w:rsidP="00BD0DF9">
            <w:pPr>
              <w:pStyle w:val="Corpo"/>
              <w:pBdr>
                <w:top w:val="none" w:sz="0" w:space="0" w:color="auto"/>
                <w:left w:val="none" w:sz="0" w:space="0" w:color="auto"/>
                <w:bottom w:val="none" w:sz="0" w:space="0" w:color="auto"/>
                <w:right w:val="none" w:sz="0" w:space="0" w:color="auto"/>
                <w:bar w:val="none" w:sz="0" w:color="auto"/>
              </w:pBdr>
              <w:tabs>
                <w:tab w:val="left" w:pos="900"/>
              </w:tabs>
              <w:bidi/>
              <w:rPr>
                <w:rFonts w:hAnsi="Times New Roman" w:cs="Simplified Arabic"/>
                <w:color w:val="auto"/>
                <w:kern w:val="22"/>
                <w:sz w:val="20"/>
                <w:szCs w:val="22"/>
                <w:rtl/>
                <w:lang w:val="en-GB"/>
              </w:rPr>
            </w:pPr>
            <w:r w:rsidRPr="00554FE9">
              <w:rPr>
                <w:rFonts w:hAnsi="Times New Roman" w:cs="Simplified Arabic" w:hint="cs"/>
                <w:i/>
                <w:iCs/>
                <w:color w:val="auto"/>
                <w:kern w:val="22"/>
                <w:sz w:val="20"/>
                <w:szCs w:val="22"/>
                <w:rtl/>
                <w:lang w:val="en-GB"/>
              </w:rPr>
              <w:t>يدعو</w:t>
            </w:r>
            <w:r w:rsidRPr="00554FE9">
              <w:rPr>
                <w:rFonts w:hAnsi="Times New Roman" w:cs="Simplified Arabic" w:hint="cs"/>
                <w:color w:val="auto"/>
                <w:kern w:val="22"/>
                <w:sz w:val="20"/>
                <w:szCs w:val="22"/>
                <w:rtl/>
                <w:lang w:val="en-GB"/>
              </w:rPr>
              <w:t xml:space="preserve"> </w:t>
            </w:r>
            <w:r w:rsidR="001D7A4C">
              <w:rPr>
                <w:rFonts w:hAnsi="Times New Roman" w:cs="Simplified Arabic" w:hint="cs"/>
                <w:color w:val="auto"/>
                <w:kern w:val="22"/>
                <w:sz w:val="20"/>
                <w:szCs w:val="22"/>
                <w:rtl/>
                <w:lang w:val="en-GB"/>
              </w:rPr>
              <w:t>مرفق البيئة العالمية</w:t>
            </w:r>
            <w:r w:rsidRPr="00554FE9">
              <w:rPr>
                <w:rFonts w:hAnsi="Times New Roman" w:cs="Simplified Arabic" w:hint="cs"/>
                <w:color w:val="auto"/>
                <w:kern w:val="22"/>
                <w:sz w:val="20"/>
                <w:szCs w:val="22"/>
                <w:rtl/>
                <w:lang w:val="en-GB"/>
              </w:rPr>
              <w:t xml:space="preserve"> والأطراف القادرة على القيام بذلك، وغيرها من الجهات المانحة، مثل وكالات التمويل الدولية، بما في ذلك مصارف التنمية الإقليمية، إلى تقديم الدعم لأنشطة استعادة النظم الإيكولوجية، فضلا عن رصد العمليات التي تم دمجها حسب الاقتضاء ضمن برامج ومبادرات التنمية المستدامة، والأمن الغذائي والمائي وأمن الطاقة، وخلق الوظائف، والتخفيف من حدة تغير المناخ، والتكيف، والحد من مخاطر الكوارث، والقضاء على الفقر</w:t>
            </w:r>
          </w:p>
        </w:tc>
        <w:tc>
          <w:tcPr>
            <w:tcW w:w="4904" w:type="dxa"/>
            <w:tcBorders>
              <w:top w:val="single" w:sz="4" w:space="0" w:color="auto"/>
              <w:bottom w:val="single" w:sz="4" w:space="0" w:color="auto"/>
            </w:tcBorders>
            <w:shd w:val="clear" w:color="auto" w:fill="auto"/>
          </w:tcPr>
          <w:p w:rsidR="00B67B4C" w:rsidRDefault="00B67B4C" w:rsidP="009C6C29">
            <w:pPr>
              <w:pStyle w:val="Corpo"/>
              <w:pBdr>
                <w:top w:val="none" w:sz="0" w:space="0" w:color="auto"/>
                <w:left w:val="none" w:sz="0" w:space="0" w:color="auto"/>
                <w:bottom w:val="none" w:sz="0" w:space="0" w:color="auto"/>
                <w:right w:val="none" w:sz="0" w:space="0" w:color="auto"/>
                <w:bar w:val="none" w:sz="0" w:color="auto"/>
              </w:pBdr>
              <w:bidi/>
              <w:spacing w:after="240"/>
              <w:jc w:val="both"/>
              <w:rPr>
                <w:rFonts w:hAnsi="Times New Roman" w:cs="Simplified Arabic"/>
                <w:i/>
                <w:color w:val="auto"/>
                <w:kern w:val="22"/>
                <w:sz w:val="20"/>
                <w:szCs w:val="22"/>
                <w:rtl/>
                <w:lang w:val="en-GB"/>
              </w:rPr>
            </w:pPr>
            <w:r>
              <w:rPr>
                <w:rFonts w:hAnsi="Times New Roman" w:cs="Simplified Arabic" w:hint="cs"/>
                <w:i/>
                <w:color w:val="auto"/>
                <w:kern w:val="22"/>
                <w:sz w:val="20"/>
                <w:szCs w:val="22"/>
                <w:rtl/>
                <w:lang w:val="en-GB"/>
              </w:rPr>
              <w:t xml:space="preserve">في التجديد السادس لموارد </w:t>
            </w:r>
            <w:r w:rsidR="001D7A4C">
              <w:rPr>
                <w:rFonts w:hAnsi="Times New Roman" w:cs="Simplified Arabic" w:hint="cs"/>
                <w:i/>
                <w:color w:val="auto"/>
                <w:kern w:val="22"/>
                <w:sz w:val="20"/>
                <w:szCs w:val="22"/>
                <w:rtl/>
                <w:lang w:val="en-GB"/>
              </w:rPr>
              <w:t>مرفق البيئة العالمية</w:t>
            </w:r>
            <w:r>
              <w:rPr>
                <w:rFonts w:hAnsi="Times New Roman" w:cs="Simplified Arabic" w:hint="cs"/>
                <w:i/>
                <w:color w:val="auto"/>
                <w:kern w:val="22"/>
                <w:sz w:val="20"/>
                <w:szCs w:val="22"/>
                <w:rtl/>
                <w:lang w:val="en-GB"/>
              </w:rPr>
              <w:t>، دعم المرفق "</w:t>
            </w:r>
            <w:r w:rsidRPr="00B67B4C">
              <w:rPr>
                <w:rFonts w:hAnsi="Times New Roman" w:cs="Simplified Arabic"/>
                <w:i/>
                <w:color w:val="auto"/>
                <w:kern w:val="22"/>
                <w:sz w:val="20"/>
                <w:szCs w:val="22"/>
                <w:rtl/>
                <w:lang w:val="en-GB"/>
              </w:rPr>
              <w:t xml:space="preserve">مبادرة </w:t>
            </w:r>
            <w:r>
              <w:rPr>
                <w:rFonts w:hAnsi="Times New Roman" w:cs="Simplified Arabic" w:hint="cs"/>
                <w:i/>
                <w:color w:val="auto"/>
                <w:kern w:val="22"/>
                <w:sz w:val="20"/>
                <w:szCs w:val="22"/>
                <w:rtl/>
                <w:lang w:val="en-GB"/>
              </w:rPr>
              <w:t>الاستعادة</w:t>
            </w:r>
            <w:r w:rsidRPr="00B67B4C">
              <w:rPr>
                <w:rFonts w:hAnsi="Times New Roman" w:cs="Simplified Arabic"/>
                <w:i/>
                <w:color w:val="auto"/>
                <w:kern w:val="22"/>
                <w:sz w:val="20"/>
                <w:szCs w:val="22"/>
                <w:rtl/>
                <w:lang w:val="en-GB"/>
              </w:rPr>
              <w:t xml:space="preserve"> - تعزيز الابتكار والتكامل دعما لتحدي بون" بموارد </w:t>
            </w:r>
            <w:r>
              <w:rPr>
                <w:rFonts w:hAnsi="Times New Roman" w:cs="Simplified Arabic" w:hint="cs"/>
                <w:i/>
                <w:color w:val="auto"/>
                <w:kern w:val="22"/>
                <w:sz w:val="20"/>
                <w:szCs w:val="22"/>
                <w:rtl/>
                <w:lang w:val="en-GB"/>
              </w:rPr>
              <w:t>قدرها</w:t>
            </w:r>
            <w:r w:rsidRPr="00B67B4C">
              <w:rPr>
                <w:rFonts w:hAnsi="Times New Roman" w:cs="Simplified Arabic"/>
                <w:i/>
                <w:color w:val="auto"/>
                <w:kern w:val="22"/>
                <w:sz w:val="20"/>
                <w:szCs w:val="22"/>
                <w:rtl/>
                <w:lang w:val="en-GB"/>
              </w:rPr>
              <w:t xml:space="preserve"> 53 مليون دولار من </w:t>
            </w:r>
            <w:r w:rsidR="001D7A4C">
              <w:rPr>
                <w:rFonts w:hAnsi="Times New Roman" w:cs="Simplified Arabic"/>
                <w:i/>
                <w:color w:val="auto"/>
                <w:kern w:val="22"/>
                <w:sz w:val="20"/>
                <w:szCs w:val="22"/>
                <w:rtl/>
                <w:lang w:val="en-GB"/>
              </w:rPr>
              <w:t>مرفق البيئة العالمية</w:t>
            </w:r>
            <w:r w:rsidRPr="00B67B4C">
              <w:rPr>
                <w:rFonts w:hAnsi="Times New Roman" w:cs="Simplified Arabic"/>
                <w:i/>
                <w:color w:val="auto"/>
                <w:kern w:val="22"/>
                <w:sz w:val="20"/>
                <w:szCs w:val="22"/>
                <w:rtl/>
                <w:lang w:val="en-GB"/>
              </w:rPr>
              <w:t xml:space="preserve"> </w:t>
            </w:r>
            <w:r>
              <w:rPr>
                <w:rFonts w:hAnsi="Times New Roman" w:cs="Simplified Arabic" w:hint="cs"/>
                <w:i/>
                <w:color w:val="auto"/>
                <w:kern w:val="22"/>
                <w:sz w:val="20"/>
                <w:szCs w:val="22"/>
                <w:rtl/>
                <w:lang w:val="en-GB"/>
              </w:rPr>
              <w:t>وجمعت</w:t>
            </w:r>
            <w:r w:rsidRPr="00B67B4C">
              <w:rPr>
                <w:rFonts w:hAnsi="Times New Roman" w:cs="Simplified Arabic"/>
                <w:i/>
                <w:color w:val="auto"/>
                <w:kern w:val="22"/>
                <w:sz w:val="20"/>
                <w:szCs w:val="22"/>
                <w:rtl/>
                <w:lang w:val="en-GB"/>
              </w:rPr>
              <w:t xml:space="preserve"> 201 مليون دولار </w:t>
            </w:r>
            <w:r>
              <w:rPr>
                <w:rFonts w:hAnsi="Times New Roman" w:cs="Simplified Arabic" w:hint="cs"/>
                <w:i/>
                <w:color w:val="auto"/>
                <w:kern w:val="22"/>
                <w:sz w:val="20"/>
                <w:szCs w:val="22"/>
                <w:rtl/>
                <w:lang w:val="en-GB"/>
              </w:rPr>
              <w:t>ك</w:t>
            </w:r>
            <w:r>
              <w:rPr>
                <w:rFonts w:hAnsi="Times New Roman" w:cs="Simplified Arabic"/>
                <w:i/>
                <w:color w:val="auto"/>
                <w:kern w:val="22"/>
                <w:sz w:val="20"/>
                <w:szCs w:val="22"/>
                <w:rtl/>
                <w:lang w:val="en-GB"/>
              </w:rPr>
              <w:t xml:space="preserve">تمويل </w:t>
            </w:r>
            <w:r w:rsidRPr="00B67B4C">
              <w:rPr>
                <w:rFonts w:hAnsi="Times New Roman" w:cs="Simplified Arabic"/>
                <w:i/>
                <w:color w:val="auto"/>
                <w:kern w:val="22"/>
                <w:sz w:val="20"/>
                <w:szCs w:val="22"/>
                <w:rtl/>
                <w:lang w:val="en-GB"/>
              </w:rPr>
              <w:t>مشترك. وتشمل الدول المشاركة: الكاميرون وجمهورية أفريقيا الوسطى والصين وجمهورية الكونغو الديمقراطية وغينيا بيساو وكينيا وميانمار وباكستان وساو تومي وبرينسيبي وتنزانيا.</w:t>
            </w:r>
          </w:p>
          <w:p w:rsidR="00B67B4C" w:rsidRPr="002D1C5D" w:rsidRDefault="00B67B4C" w:rsidP="009C6C29">
            <w:pPr>
              <w:pStyle w:val="Corpo"/>
              <w:pBdr>
                <w:top w:val="none" w:sz="0" w:space="0" w:color="auto"/>
                <w:left w:val="none" w:sz="0" w:space="0" w:color="auto"/>
                <w:bottom w:val="none" w:sz="0" w:space="0" w:color="auto"/>
                <w:right w:val="none" w:sz="0" w:space="0" w:color="auto"/>
                <w:bar w:val="none" w:sz="0" w:color="auto"/>
              </w:pBdr>
              <w:bidi/>
              <w:spacing w:after="240"/>
              <w:jc w:val="both"/>
              <w:rPr>
                <w:rFonts w:hAnsi="Times New Roman" w:cs="Simplified Arabic"/>
                <w:i/>
                <w:color w:val="auto"/>
                <w:kern w:val="22"/>
                <w:sz w:val="20"/>
                <w:szCs w:val="22"/>
                <w:lang w:val="en-GB"/>
              </w:rPr>
            </w:pPr>
            <w:r>
              <w:rPr>
                <w:rFonts w:hAnsi="Times New Roman" w:cs="Simplified Arabic" w:hint="cs"/>
                <w:i/>
                <w:color w:val="auto"/>
                <w:kern w:val="22"/>
                <w:sz w:val="20"/>
                <w:szCs w:val="22"/>
                <w:rtl/>
                <w:lang w:val="en-GB"/>
              </w:rPr>
              <w:t xml:space="preserve">وفي </w:t>
            </w:r>
            <w:r w:rsidRPr="006024A8">
              <w:rPr>
                <w:rFonts w:hAnsi="Times New Roman" w:cs="Simplified Arabic"/>
                <w:i/>
                <w:color w:val="auto"/>
                <w:kern w:val="22"/>
                <w:sz w:val="20"/>
                <w:szCs w:val="22"/>
                <w:rtl/>
                <w:lang w:val="en-GB"/>
              </w:rPr>
              <w:t xml:space="preserve">إطار </w:t>
            </w:r>
            <w:r>
              <w:rPr>
                <w:rFonts w:hAnsi="Times New Roman" w:cs="Simplified Arabic" w:hint="cs"/>
                <w:i/>
                <w:color w:val="auto"/>
                <w:kern w:val="22"/>
                <w:sz w:val="20"/>
                <w:szCs w:val="22"/>
                <w:rtl/>
                <w:lang w:val="en-GB"/>
              </w:rPr>
              <w:t xml:space="preserve">التجديد السابع لموارد </w:t>
            </w:r>
            <w:r w:rsidR="001D7A4C">
              <w:rPr>
                <w:rFonts w:hAnsi="Times New Roman" w:cs="Simplified Arabic" w:hint="cs"/>
                <w:i/>
                <w:color w:val="auto"/>
                <w:kern w:val="22"/>
                <w:sz w:val="20"/>
                <w:szCs w:val="22"/>
                <w:rtl/>
                <w:lang w:val="en-GB"/>
              </w:rPr>
              <w:t>مرفق البيئة العالمية</w:t>
            </w:r>
            <w:r>
              <w:rPr>
                <w:rFonts w:hAnsi="Times New Roman" w:cs="Simplified Arabic"/>
                <w:i/>
                <w:color w:val="auto"/>
                <w:kern w:val="22"/>
                <w:sz w:val="20"/>
                <w:szCs w:val="22"/>
                <w:rtl/>
                <w:lang w:val="en-GB"/>
              </w:rPr>
              <w:t>،</w:t>
            </w:r>
            <w:r w:rsidRPr="006024A8">
              <w:rPr>
                <w:rFonts w:hAnsi="Times New Roman" w:cs="Simplified Arabic"/>
                <w:i/>
                <w:color w:val="auto"/>
                <w:kern w:val="22"/>
                <w:sz w:val="20"/>
                <w:szCs w:val="22"/>
                <w:rtl/>
                <w:lang w:val="en-GB"/>
              </w:rPr>
              <w:t xml:space="preserve"> يسعى برنامج مقترح بعنوان "النظم الغذائية واستخدام الأراضي </w:t>
            </w:r>
            <w:r w:rsidR="00326131">
              <w:rPr>
                <w:rFonts w:hAnsi="Times New Roman" w:cs="Simplified Arabic" w:hint="cs"/>
                <w:i/>
                <w:color w:val="auto"/>
                <w:kern w:val="22"/>
                <w:sz w:val="20"/>
                <w:szCs w:val="22"/>
                <w:rtl/>
                <w:lang w:val="en-GB"/>
              </w:rPr>
              <w:t>والاستعادة</w:t>
            </w:r>
            <w:r w:rsidRPr="006024A8">
              <w:rPr>
                <w:rFonts w:hAnsi="Times New Roman" w:cs="Simplified Arabic"/>
                <w:i/>
                <w:color w:val="auto"/>
                <w:kern w:val="22"/>
                <w:sz w:val="20"/>
                <w:szCs w:val="22"/>
                <w:rtl/>
                <w:lang w:val="en-GB"/>
              </w:rPr>
              <w:t>" إلى توفير نافذة برمجة لدعم استعادة النظم الإيكولوجي</w:t>
            </w:r>
            <w:r w:rsidR="00326131">
              <w:rPr>
                <w:rFonts w:hAnsi="Times New Roman" w:cs="Simplified Arabic" w:hint="cs"/>
                <w:i/>
                <w:color w:val="auto"/>
                <w:kern w:val="22"/>
                <w:sz w:val="20"/>
                <w:szCs w:val="22"/>
                <w:rtl/>
                <w:lang w:val="en-GB"/>
              </w:rPr>
              <w:t>ة</w:t>
            </w:r>
            <w:r>
              <w:rPr>
                <w:rFonts w:hAnsi="Times New Roman" w:cs="Simplified Arabic"/>
                <w:i/>
                <w:color w:val="auto"/>
                <w:kern w:val="22"/>
                <w:sz w:val="20"/>
                <w:szCs w:val="22"/>
                <w:rtl/>
                <w:lang w:val="en-GB"/>
              </w:rPr>
              <w:t>،</w:t>
            </w:r>
            <w:r w:rsidRPr="006024A8">
              <w:rPr>
                <w:rFonts w:hAnsi="Times New Roman" w:cs="Simplified Arabic"/>
                <w:i/>
                <w:color w:val="auto"/>
                <w:kern w:val="22"/>
                <w:sz w:val="20"/>
                <w:szCs w:val="22"/>
                <w:rtl/>
                <w:lang w:val="en-GB"/>
              </w:rPr>
              <w:t xml:space="preserve"> بالإضافة إلى دعم </w:t>
            </w:r>
            <w:r w:rsidR="00326131">
              <w:rPr>
                <w:rFonts w:hAnsi="Times New Roman" w:cs="Simplified Arabic" w:hint="cs"/>
                <w:i/>
                <w:color w:val="auto"/>
                <w:kern w:val="22"/>
                <w:sz w:val="20"/>
                <w:szCs w:val="22"/>
                <w:rtl/>
                <w:lang w:val="en-GB"/>
              </w:rPr>
              <w:t>ل</w:t>
            </w:r>
            <w:r w:rsidRPr="006024A8">
              <w:rPr>
                <w:rFonts w:hAnsi="Times New Roman" w:cs="Simplified Arabic"/>
                <w:i/>
                <w:color w:val="auto"/>
                <w:kern w:val="22"/>
                <w:sz w:val="20"/>
                <w:szCs w:val="22"/>
                <w:rtl/>
                <w:lang w:val="en-GB"/>
              </w:rPr>
              <w:t xml:space="preserve">استعادة الغابات في إطار برنامج </w:t>
            </w:r>
            <w:r w:rsidR="00326131">
              <w:rPr>
                <w:rFonts w:hAnsi="Times New Roman" w:cs="Simplified Arabic" w:hint="cs"/>
                <w:i/>
                <w:color w:val="auto"/>
                <w:kern w:val="22"/>
                <w:sz w:val="20"/>
                <w:szCs w:val="22"/>
                <w:rtl/>
                <w:lang w:val="en-GB"/>
              </w:rPr>
              <w:t>ال</w:t>
            </w:r>
            <w:r w:rsidR="00B72F54">
              <w:rPr>
                <w:rFonts w:hAnsi="Times New Roman" w:cs="Simplified Arabic" w:hint="cs"/>
                <w:i/>
                <w:color w:val="auto"/>
                <w:kern w:val="22"/>
                <w:sz w:val="20"/>
                <w:szCs w:val="22"/>
                <w:rtl/>
                <w:lang w:val="en-GB"/>
              </w:rPr>
              <w:t>أ</w:t>
            </w:r>
            <w:r w:rsidR="00326131">
              <w:rPr>
                <w:rFonts w:hAnsi="Times New Roman" w:cs="Simplified Arabic" w:hint="cs"/>
                <w:i/>
                <w:color w:val="auto"/>
                <w:kern w:val="22"/>
                <w:sz w:val="20"/>
                <w:szCs w:val="22"/>
                <w:rtl/>
                <w:lang w:val="en-GB"/>
              </w:rPr>
              <w:t>ثر المعنون</w:t>
            </w:r>
            <w:r w:rsidRPr="006024A8">
              <w:rPr>
                <w:rFonts w:hAnsi="Times New Roman" w:cs="Simplified Arabic"/>
                <w:i/>
                <w:color w:val="auto"/>
                <w:kern w:val="22"/>
                <w:sz w:val="20"/>
                <w:szCs w:val="22"/>
                <w:rtl/>
                <w:lang w:val="en-GB"/>
              </w:rPr>
              <w:t xml:space="preserve"> "الإدارة المستدامة للغابات".</w:t>
            </w:r>
          </w:p>
        </w:tc>
      </w:tr>
      <w:tr w:rsidR="00B67B4C" w:rsidRPr="0098264C" w:rsidTr="00B72656">
        <w:trPr>
          <w:trHeight w:val="378"/>
        </w:trPr>
        <w:tc>
          <w:tcPr>
            <w:tcW w:w="4834" w:type="dxa"/>
            <w:tcBorders>
              <w:top w:val="single" w:sz="4" w:space="0" w:color="auto"/>
              <w:bottom w:val="single" w:sz="4" w:space="0" w:color="auto"/>
            </w:tcBorders>
            <w:shd w:val="clear" w:color="auto" w:fill="auto"/>
          </w:tcPr>
          <w:p w:rsidR="00B67B4C" w:rsidRPr="00554FE9" w:rsidRDefault="00B67B4C" w:rsidP="009C6C29">
            <w:pPr>
              <w:pStyle w:val="Corpo"/>
              <w:pBdr>
                <w:top w:val="none" w:sz="0" w:space="0" w:color="auto"/>
                <w:left w:val="none" w:sz="0" w:space="0" w:color="auto"/>
                <w:bottom w:val="none" w:sz="0" w:space="0" w:color="auto"/>
                <w:right w:val="none" w:sz="0" w:space="0" w:color="auto"/>
                <w:bar w:val="none" w:sz="0" w:color="auto"/>
              </w:pBdr>
              <w:bidi/>
              <w:spacing w:before="120" w:after="120"/>
              <w:jc w:val="both"/>
              <w:rPr>
                <w:rFonts w:hAnsi="Times New Roman" w:cs="Simplified Arabic"/>
                <w:b/>
                <w:bCs/>
                <w:color w:val="auto"/>
                <w:kern w:val="22"/>
                <w:sz w:val="20"/>
                <w:szCs w:val="22"/>
                <w:rtl/>
                <w:lang w:val="en-GB"/>
              </w:rPr>
            </w:pPr>
            <w:r w:rsidRPr="00554FE9">
              <w:rPr>
                <w:rFonts w:hAnsi="Times New Roman" w:cs="Simplified Arabic" w:hint="cs"/>
                <w:b/>
                <w:bCs/>
                <w:color w:val="auto"/>
                <w:kern w:val="22"/>
                <w:sz w:val="20"/>
                <w:szCs w:val="22"/>
                <w:rtl/>
                <w:lang w:val="en-GB"/>
              </w:rPr>
              <w:t>الخطة ال</w:t>
            </w:r>
            <w:r w:rsidR="00B72F54">
              <w:rPr>
                <w:rFonts w:hAnsi="Times New Roman" w:cs="Simplified Arabic" w:hint="cs"/>
                <w:b/>
                <w:bCs/>
                <w:color w:val="auto"/>
                <w:kern w:val="22"/>
                <w:sz w:val="20"/>
                <w:szCs w:val="22"/>
                <w:rtl/>
                <w:lang w:val="en-GB"/>
              </w:rPr>
              <w:t>استراتيجي</w:t>
            </w:r>
            <w:r w:rsidRPr="00554FE9">
              <w:rPr>
                <w:rFonts w:hAnsi="Times New Roman" w:cs="Simplified Arabic" w:hint="cs"/>
                <w:b/>
                <w:bCs/>
                <w:color w:val="auto"/>
                <w:kern w:val="22"/>
                <w:sz w:val="20"/>
                <w:szCs w:val="22"/>
                <w:rtl/>
                <w:lang w:val="en-GB"/>
              </w:rPr>
              <w:t>ة</w:t>
            </w:r>
          </w:p>
        </w:tc>
        <w:tc>
          <w:tcPr>
            <w:tcW w:w="4904" w:type="dxa"/>
            <w:tcBorders>
              <w:top w:val="single" w:sz="4" w:space="0" w:color="auto"/>
              <w:bottom w:val="single" w:sz="4" w:space="0" w:color="auto"/>
            </w:tcBorders>
            <w:shd w:val="clear" w:color="auto" w:fill="auto"/>
          </w:tcPr>
          <w:p w:rsidR="00B67B4C" w:rsidRPr="002D1C5D" w:rsidRDefault="00B67B4C" w:rsidP="006E0EB0">
            <w:pPr>
              <w:pStyle w:val="Corpo"/>
              <w:pBdr>
                <w:top w:val="none" w:sz="0" w:space="0" w:color="auto"/>
                <w:left w:val="none" w:sz="0" w:space="0" w:color="auto"/>
                <w:bottom w:val="none" w:sz="0" w:space="0" w:color="auto"/>
                <w:right w:val="none" w:sz="0" w:space="0" w:color="auto"/>
                <w:bar w:val="none" w:sz="0" w:color="auto"/>
              </w:pBdr>
              <w:bidi/>
              <w:spacing w:after="120"/>
              <w:jc w:val="both"/>
              <w:rPr>
                <w:rFonts w:hAnsi="Times New Roman" w:cs="Simplified Arabic"/>
                <w:i/>
                <w:color w:val="auto"/>
                <w:kern w:val="22"/>
                <w:sz w:val="20"/>
                <w:szCs w:val="22"/>
                <w:lang w:val="en-GB"/>
              </w:rPr>
            </w:pPr>
          </w:p>
        </w:tc>
      </w:tr>
      <w:tr w:rsidR="00B67B4C" w:rsidRPr="0098264C" w:rsidTr="00B72656">
        <w:trPr>
          <w:trHeight w:val="378"/>
        </w:trPr>
        <w:tc>
          <w:tcPr>
            <w:tcW w:w="4834" w:type="dxa"/>
            <w:tcBorders>
              <w:top w:val="single" w:sz="4" w:space="0" w:color="auto"/>
              <w:bottom w:val="single" w:sz="4" w:space="0" w:color="auto"/>
            </w:tcBorders>
            <w:shd w:val="clear" w:color="auto" w:fill="auto"/>
          </w:tcPr>
          <w:p w:rsidR="00B67B4C" w:rsidRPr="000B15B4" w:rsidRDefault="00B67B4C" w:rsidP="005B31DF">
            <w:pPr>
              <w:pStyle w:val="Corpo"/>
              <w:pBdr>
                <w:top w:val="none" w:sz="0" w:space="0" w:color="auto"/>
                <w:left w:val="none" w:sz="0" w:space="0" w:color="auto"/>
                <w:bottom w:val="none" w:sz="0" w:space="0" w:color="auto"/>
                <w:right w:val="none" w:sz="0" w:space="0" w:color="auto"/>
                <w:bar w:val="none" w:sz="0" w:color="auto"/>
              </w:pBdr>
              <w:tabs>
                <w:tab w:val="left" w:pos="900"/>
              </w:tabs>
              <w:bidi/>
              <w:rPr>
                <w:rFonts w:hAnsi="Times New Roman" w:cs="Simplified Arabic"/>
                <w:color w:val="auto"/>
                <w:kern w:val="22"/>
                <w:sz w:val="20"/>
                <w:szCs w:val="22"/>
                <w:rtl/>
                <w:lang w:val="en-GB"/>
              </w:rPr>
            </w:pPr>
            <w:r w:rsidRPr="000B15B4">
              <w:rPr>
                <w:rFonts w:hAnsi="Times New Roman" w:cs="Simplified Arabic" w:hint="cs"/>
                <w:i/>
                <w:iCs/>
                <w:color w:val="auto"/>
                <w:kern w:val="22"/>
                <w:sz w:val="20"/>
                <w:szCs w:val="22"/>
                <w:rtl/>
                <w:lang w:val="en-GB"/>
              </w:rPr>
              <w:t>يطلب</w:t>
            </w:r>
            <w:r w:rsidRPr="000B15B4">
              <w:rPr>
                <w:rFonts w:hAnsi="Times New Roman" w:cs="Simplified Arabic" w:hint="cs"/>
                <w:color w:val="auto"/>
                <w:kern w:val="22"/>
                <w:sz w:val="20"/>
                <w:szCs w:val="22"/>
                <w:rtl/>
                <w:lang w:val="en-GB"/>
              </w:rPr>
              <w:t xml:space="preserve"> إلى </w:t>
            </w:r>
            <w:r w:rsidR="001D7A4C">
              <w:rPr>
                <w:rFonts w:hAnsi="Times New Roman" w:cs="Simplified Arabic" w:hint="cs"/>
                <w:color w:val="auto"/>
                <w:kern w:val="22"/>
                <w:sz w:val="20"/>
                <w:szCs w:val="22"/>
                <w:rtl/>
                <w:lang w:val="en-GB"/>
              </w:rPr>
              <w:t>مرفق البيئة العالمية</w:t>
            </w:r>
            <w:r w:rsidRPr="000B15B4">
              <w:rPr>
                <w:rFonts w:hAnsi="Times New Roman" w:cs="Simplified Arabic" w:hint="cs"/>
                <w:color w:val="auto"/>
                <w:kern w:val="22"/>
                <w:sz w:val="20"/>
                <w:szCs w:val="22"/>
                <w:rtl/>
                <w:lang w:val="en-GB"/>
              </w:rPr>
              <w:t xml:space="preserve"> </w:t>
            </w:r>
            <w:r w:rsidRPr="000B15B4">
              <w:rPr>
                <w:rFonts w:hAnsi="Times New Roman" w:cs="Simplified Arabic" w:hint="cs"/>
                <w:i/>
                <w:iCs/>
                <w:color w:val="auto"/>
                <w:kern w:val="22"/>
                <w:sz w:val="20"/>
                <w:szCs w:val="22"/>
                <w:rtl/>
                <w:lang w:val="en-GB"/>
              </w:rPr>
              <w:t>ويدعو</w:t>
            </w:r>
            <w:r w:rsidRPr="000B15B4">
              <w:rPr>
                <w:rFonts w:hAnsi="Times New Roman" w:cs="Simplified Arabic" w:hint="cs"/>
                <w:color w:val="auto"/>
                <w:kern w:val="22"/>
                <w:sz w:val="20"/>
                <w:szCs w:val="22"/>
                <w:rtl/>
                <w:lang w:val="en-GB"/>
              </w:rPr>
              <w:t xml:space="preserve"> الشركاء الإنمائيين الآخرين والجهات المانحة الأخرى القادرة على ذلك أن تواصل تقديم الدعم في الوقت المناسب، استنادا إلى الاحتياجات التي تعرب عنها الأطراف، ولا سيما البلدان النامية وخاصة أقل البلدان نموا والدول الجزرية الصغيرة النامية، فضلا عن البلدان التي تمر اقتصاداتها بمرحلة انتقالية، من أجل وضع ال</w:t>
            </w:r>
            <w:r w:rsidR="00B72F54">
              <w:rPr>
                <w:rFonts w:hAnsi="Times New Roman" w:cs="Simplified Arabic" w:hint="cs"/>
                <w:color w:val="auto"/>
                <w:kern w:val="22"/>
                <w:sz w:val="20"/>
                <w:szCs w:val="22"/>
                <w:rtl/>
                <w:lang w:val="en-GB"/>
              </w:rPr>
              <w:t>استراتيجي</w:t>
            </w:r>
            <w:r w:rsidRPr="000B15B4">
              <w:rPr>
                <w:rFonts w:hAnsi="Times New Roman" w:cs="Simplified Arabic" w:hint="cs"/>
                <w:color w:val="auto"/>
                <w:kern w:val="22"/>
                <w:sz w:val="20"/>
                <w:szCs w:val="22"/>
                <w:rtl/>
                <w:lang w:val="en-GB"/>
              </w:rPr>
              <w:t xml:space="preserve">ات وخطط العمل الوطنية للتنوع البيولوجي وتنفيذها، بما يتماشى مع </w:t>
            </w:r>
            <w:r w:rsidR="00B72F54">
              <w:rPr>
                <w:rFonts w:hAnsi="Times New Roman" w:cs="Simplified Arabic" w:hint="cs"/>
                <w:color w:val="auto"/>
                <w:kern w:val="22"/>
                <w:sz w:val="20"/>
                <w:szCs w:val="22"/>
                <w:rtl/>
                <w:lang w:val="en-GB"/>
              </w:rPr>
              <w:t>استراتيجي</w:t>
            </w:r>
            <w:r w:rsidRPr="000B15B4">
              <w:rPr>
                <w:rFonts w:hAnsi="Times New Roman" w:cs="Simplified Arabic" w:hint="cs"/>
                <w:color w:val="auto"/>
                <w:kern w:val="22"/>
                <w:sz w:val="20"/>
                <w:szCs w:val="22"/>
                <w:rtl/>
                <w:lang w:val="en-GB"/>
              </w:rPr>
              <w:t>ة وأهداف حشد الموارد المتفق عليها في المقرر 12</w:t>
            </w:r>
            <w:r>
              <w:rPr>
                <w:rFonts w:hAnsi="Times New Roman" w:cs="Simplified Arabic" w:hint="cs"/>
                <w:color w:val="auto"/>
                <w:kern w:val="22"/>
                <w:sz w:val="20"/>
                <w:szCs w:val="22"/>
                <w:rtl/>
                <w:lang w:val="en-GB"/>
              </w:rPr>
              <w:t>/</w:t>
            </w:r>
            <w:r w:rsidRPr="000B15B4">
              <w:rPr>
                <w:rFonts w:hAnsi="Times New Roman" w:cs="Simplified Arabic" w:hint="cs"/>
                <w:color w:val="auto"/>
                <w:kern w:val="22"/>
                <w:sz w:val="20"/>
                <w:szCs w:val="22"/>
                <w:rtl/>
                <w:lang w:val="en-GB"/>
              </w:rPr>
              <w:t>3</w:t>
            </w:r>
          </w:p>
        </w:tc>
        <w:tc>
          <w:tcPr>
            <w:tcW w:w="4904" w:type="dxa"/>
            <w:tcBorders>
              <w:top w:val="single" w:sz="4" w:space="0" w:color="auto"/>
              <w:bottom w:val="single" w:sz="4" w:space="0" w:color="auto"/>
            </w:tcBorders>
            <w:shd w:val="clear" w:color="auto" w:fill="auto"/>
          </w:tcPr>
          <w:p w:rsidR="00B67B4C" w:rsidRPr="002D1C5D" w:rsidRDefault="00B67B4C" w:rsidP="009C6C29">
            <w:pPr>
              <w:pStyle w:val="Corpo"/>
              <w:pBdr>
                <w:top w:val="none" w:sz="0" w:space="0" w:color="auto"/>
                <w:left w:val="none" w:sz="0" w:space="0" w:color="auto"/>
                <w:bottom w:val="none" w:sz="0" w:space="0" w:color="auto"/>
                <w:right w:val="none" w:sz="0" w:space="0" w:color="auto"/>
                <w:bar w:val="none" w:sz="0" w:color="auto"/>
              </w:pBdr>
              <w:bidi/>
              <w:spacing w:after="240"/>
              <w:jc w:val="both"/>
              <w:rPr>
                <w:rFonts w:hAnsi="Times New Roman" w:cs="Simplified Arabic"/>
                <w:i/>
                <w:color w:val="auto"/>
                <w:kern w:val="22"/>
                <w:sz w:val="20"/>
                <w:szCs w:val="22"/>
                <w:lang w:val="en-GB"/>
              </w:rPr>
            </w:pPr>
            <w:r w:rsidRPr="006024A8">
              <w:rPr>
                <w:rFonts w:hAnsi="Times New Roman" w:cs="Simplified Arabic"/>
                <w:i/>
                <w:color w:val="auto"/>
                <w:kern w:val="22"/>
                <w:sz w:val="20"/>
                <w:szCs w:val="22"/>
                <w:rtl/>
                <w:lang w:val="en-GB"/>
              </w:rPr>
              <w:t xml:space="preserve">خلال </w:t>
            </w:r>
            <w:r w:rsidR="00D443B4">
              <w:rPr>
                <w:rFonts w:hAnsi="Times New Roman" w:cs="Simplified Arabic" w:hint="cs"/>
                <w:i/>
                <w:color w:val="auto"/>
                <w:kern w:val="22"/>
                <w:sz w:val="20"/>
                <w:szCs w:val="22"/>
                <w:rtl/>
                <w:lang w:val="en-GB"/>
              </w:rPr>
              <w:t>التجديد الخام</w:t>
            </w:r>
            <w:r w:rsidR="00B72F54">
              <w:rPr>
                <w:rFonts w:hAnsi="Times New Roman" w:cs="Simplified Arabic" w:hint="cs"/>
                <w:i/>
                <w:color w:val="auto"/>
                <w:kern w:val="22"/>
                <w:sz w:val="20"/>
                <w:szCs w:val="22"/>
                <w:rtl/>
                <w:lang w:val="en-GB"/>
              </w:rPr>
              <w:t>س</w:t>
            </w:r>
            <w:r w:rsidR="00D443B4">
              <w:rPr>
                <w:rFonts w:hAnsi="Times New Roman" w:cs="Simplified Arabic" w:hint="cs"/>
                <w:i/>
                <w:color w:val="auto"/>
                <w:kern w:val="22"/>
                <w:sz w:val="20"/>
                <w:szCs w:val="22"/>
                <w:rtl/>
                <w:lang w:val="en-GB"/>
              </w:rPr>
              <w:t xml:space="preserve"> والتجديد السادس لموارد </w:t>
            </w:r>
            <w:r w:rsidR="001D7A4C">
              <w:rPr>
                <w:rFonts w:hAnsi="Times New Roman" w:cs="Simplified Arabic" w:hint="cs"/>
                <w:i/>
                <w:color w:val="auto"/>
                <w:kern w:val="22"/>
                <w:sz w:val="20"/>
                <w:szCs w:val="22"/>
                <w:rtl/>
                <w:lang w:val="en-GB"/>
              </w:rPr>
              <w:t>مرفق البيئة العالمية</w:t>
            </w:r>
            <w:r>
              <w:rPr>
                <w:rFonts w:hAnsi="Times New Roman" w:cs="Simplified Arabic"/>
                <w:i/>
                <w:color w:val="auto"/>
                <w:kern w:val="22"/>
                <w:sz w:val="20"/>
                <w:szCs w:val="22"/>
                <w:rtl/>
                <w:lang w:val="en-GB"/>
              </w:rPr>
              <w:t>،</w:t>
            </w:r>
            <w:r w:rsidRPr="006024A8">
              <w:rPr>
                <w:rFonts w:hAnsi="Times New Roman" w:cs="Simplified Arabic"/>
                <w:i/>
                <w:color w:val="auto"/>
                <w:kern w:val="22"/>
                <w:sz w:val="20"/>
                <w:szCs w:val="22"/>
                <w:rtl/>
                <w:lang w:val="en-GB"/>
              </w:rPr>
              <w:t xml:space="preserve"> </w:t>
            </w:r>
            <w:r w:rsidR="00D443B4">
              <w:rPr>
                <w:rFonts w:hAnsi="Times New Roman" w:cs="Simplified Arabic" w:hint="cs"/>
                <w:i/>
                <w:color w:val="auto"/>
                <w:kern w:val="22"/>
                <w:sz w:val="20"/>
                <w:szCs w:val="22"/>
                <w:rtl/>
                <w:lang w:val="en-GB"/>
              </w:rPr>
              <w:t>حصلت</w:t>
            </w:r>
            <w:r w:rsidRPr="006024A8">
              <w:rPr>
                <w:rFonts w:hAnsi="Times New Roman" w:cs="Simplified Arabic"/>
                <w:i/>
                <w:color w:val="auto"/>
                <w:kern w:val="22"/>
                <w:sz w:val="20"/>
                <w:szCs w:val="22"/>
                <w:rtl/>
                <w:lang w:val="en-GB"/>
              </w:rPr>
              <w:t xml:space="preserve"> جميع البلدان المؤهلة </w:t>
            </w:r>
            <w:r w:rsidR="00D443B4">
              <w:rPr>
                <w:rFonts w:hAnsi="Times New Roman" w:cs="Simplified Arabic" w:hint="cs"/>
                <w:i/>
                <w:color w:val="auto"/>
                <w:kern w:val="22"/>
                <w:sz w:val="20"/>
                <w:szCs w:val="22"/>
                <w:rtl/>
                <w:lang w:val="en-GB"/>
              </w:rPr>
              <w:t xml:space="preserve">تقريبا </w:t>
            </w:r>
            <w:r w:rsidRPr="006024A8">
              <w:rPr>
                <w:rFonts w:hAnsi="Times New Roman" w:cs="Simplified Arabic"/>
                <w:i/>
                <w:color w:val="auto"/>
                <w:kern w:val="22"/>
                <w:sz w:val="20"/>
                <w:szCs w:val="22"/>
                <w:rtl/>
                <w:lang w:val="en-GB"/>
              </w:rPr>
              <w:t>ل</w:t>
            </w:r>
            <w:r w:rsidR="00D443B4">
              <w:rPr>
                <w:rFonts w:hAnsi="Times New Roman" w:cs="Simplified Arabic" w:hint="cs"/>
                <w:i/>
                <w:color w:val="auto"/>
                <w:kern w:val="22"/>
                <w:sz w:val="20"/>
                <w:szCs w:val="22"/>
                <w:rtl/>
                <w:lang w:val="en-GB"/>
              </w:rPr>
              <w:t xml:space="preserve">دى </w:t>
            </w:r>
            <w:r w:rsidR="001D7A4C">
              <w:rPr>
                <w:rFonts w:hAnsi="Times New Roman" w:cs="Simplified Arabic"/>
                <w:i/>
                <w:color w:val="auto"/>
                <w:kern w:val="22"/>
                <w:sz w:val="20"/>
                <w:szCs w:val="22"/>
                <w:rtl/>
                <w:lang w:val="en-GB"/>
              </w:rPr>
              <w:t>مرفق البيئة العالمية</w:t>
            </w:r>
            <w:r w:rsidRPr="006024A8">
              <w:rPr>
                <w:rFonts w:hAnsi="Times New Roman" w:cs="Simplified Arabic"/>
                <w:i/>
                <w:color w:val="auto"/>
                <w:kern w:val="22"/>
                <w:sz w:val="20"/>
                <w:szCs w:val="22"/>
                <w:rtl/>
                <w:lang w:val="en-GB"/>
              </w:rPr>
              <w:t xml:space="preserve"> </w:t>
            </w:r>
            <w:r w:rsidR="00D443B4">
              <w:rPr>
                <w:rFonts w:hAnsi="Times New Roman" w:cs="Simplified Arabic" w:hint="cs"/>
                <w:i/>
                <w:color w:val="auto"/>
                <w:kern w:val="22"/>
                <w:sz w:val="20"/>
                <w:szCs w:val="22"/>
                <w:rtl/>
                <w:lang w:val="en-GB"/>
              </w:rPr>
              <w:t xml:space="preserve">على </w:t>
            </w:r>
            <w:r w:rsidRPr="006024A8">
              <w:rPr>
                <w:rFonts w:hAnsi="Times New Roman" w:cs="Simplified Arabic"/>
                <w:i/>
                <w:color w:val="auto"/>
                <w:kern w:val="22"/>
                <w:sz w:val="20"/>
                <w:szCs w:val="22"/>
                <w:rtl/>
                <w:lang w:val="en-GB"/>
              </w:rPr>
              <w:t xml:space="preserve">دعم </w:t>
            </w:r>
            <w:r w:rsidR="00D443B4">
              <w:rPr>
                <w:rFonts w:hAnsi="Times New Roman" w:cs="Simplified Arabic" w:hint="cs"/>
                <w:i/>
                <w:color w:val="auto"/>
                <w:kern w:val="22"/>
                <w:sz w:val="20"/>
                <w:szCs w:val="22"/>
                <w:rtl/>
                <w:lang w:val="en-GB"/>
              </w:rPr>
              <w:t>لتنقيح</w:t>
            </w:r>
            <w:r w:rsidRPr="006024A8">
              <w:rPr>
                <w:rFonts w:hAnsi="Times New Roman" w:cs="Simplified Arabic"/>
                <w:i/>
                <w:color w:val="auto"/>
                <w:kern w:val="22"/>
                <w:sz w:val="20"/>
                <w:szCs w:val="22"/>
                <w:rtl/>
                <w:lang w:val="en-GB"/>
              </w:rPr>
              <w:t xml:space="preserve"> </w:t>
            </w:r>
            <w:r w:rsidR="00B72F54">
              <w:rPr>
                <w:rFonts w:hAnsi="Times New Roman" w:cs="Simplified Arabic"/>
                <w:i/>
                <w:color w:val="auto"/>
                <w:kern w:val="22"/>
                <w:sz w:val="20"/>
                <w:szCs w:val="22"/>
                <w:rtl/>
                <w:lang w:val="en-GB"/>
              </w:rPr>
              <w:t>استراتيجي</w:t>
            </w:r>
            <w:r w:rsidRPr="006024A8">
              <w:rPr>
                <w:rFonts w:hAnsi="Times New Roman" w:cs="Simplified Arabic"/>
                <w:i/>
                <w:color w:val="auto"/>
                <w:kern w:val="22"/>
                <w:sz w:val="20"/>
                <w:szCs w:val="22"/>
                <w:rtl/>
                <w:lang w:val="en-GB"/>
              </w:rPr>
              <w:t>ات</w:t>
            </w:r>
            <w:r w:rsidR="00D443B4">
              <w:rPr>
                <w:rFonts w:hAnsi="Times New Roman" w:cs="Simplified Arabic" w:hint="cs"/>
                <w:i/>
                <w:color w:val="auto"/>
                <w:kern w:val="22"/>
                <w:sz w:val="20"/>
                <w:szCs w:val="22"/>
                <w:rtl/>
                <w:lang w:val="en-GB"/>
              </w:rPr>
              <w:t>ها</w:t>
            </w:r>
            <w:r w:rsidR="00D443B4">
              <w:rPr>
                <w:rFonts w:hAnsi="Times New Roman" w:cs="Simplified Arabic"/>
                <w:i/>
                <w:color w:val="auto"/>
                <w:kern w:val="22"/>
                <w:sz w:val="20"/>
                <w:szCs w:val="22"/>
                <w:rtl/>
                <w:lang w:val="en-GB"/>
              </w:rPr>
              <w:t xml:space="preserve"> وخطط </w:t>
            </w:r>
            <w:r w:rsidRPr="006024A8">
              <w:rPr>
                <w:rFonts w:hAnsi="Times New Roman" w:cs="Simplified Arabic"/>
                <w:i/>
                <w:color w:val="auto"/>
                <w:kern w:val="22"/>
                <w:sz w:val="20"/>
                <w:szCs w:val="22"/>
                <w:rtl/>
                <w:lang w:val="en-GB"/>
              </w:rPr>
              <w:t>عمل</w:t>
            </w:r>
            <w:r w:rsidR="00D443B4">
              <w:rPr>
                <w:rFonts w:hAnsi="Times New Roman" w:cs="Simplified Arabic" w:hint="cs"/>
                <w:i/>
                <w:color w:val="auto"/>
                <w:kern w:val="22"/>
                <w:sz w:val="20"/>
                <w:szCs w:val="22"/>
                <w:rtl/>
                <w:lang w:val="en-GB"/>
              </w:rPr>
              <w:t>ها</w:t>
            </w:r>
            <w:r w:rsidRPr="006024A8">
              <w:rPr>
                <w:rFonts w:hAnsi="Times New Roman" w:cs="Simplified Arabic"/>
                <w:i/>
                <w:color w:val="auto"/>
                <w:kern w:val="22"/>
                <w:sz w:val="20"/>
                <w:szCs w:val="22"/>
                <w:rtl/>
                <w:lang w:val="en-GB"/>
              </w:rPr>
              <w:t xml:space="preserve"> الوطنية للتنوع البيولوجي. </w:t>
            </w:r>
            <w:r w:rsidR="00D443B4">
              <w:rPr>
                <w:rFonts w:hAnsi="Times New Roman" w:cs="Simplified Arabic" w:hint="cs"/>
                <w:i/>
                <w:color w:val="auto"/>
                <w:kern w:val="22"/>
                <w:sz w:val="20"/>
                <w:szCs w:val="22"/>
                <w:rtl/>
                <w:lang w:val="en-GB"/>
              </w:rPr>
              <w:t>و</w:t>
            </w:r>
            <w:r w:rsidRPr="006024A8">
              <w:rPr>
                <w:rFonts w:hAnsi="Times New Roman" w:cs="Simplified Arabic"/>
                <w:i/>
                <w:color w:val="auto"/>
                <w:kern w:val="22"/>
                <w:sz w:val="20"/>
                <w:szCs w:val="22"/>
                <w:rtl/>
                <w:lang w:val="en-GB"/>
              </w:rPr>
              <w:t xml:space="preserve">خلال </w:t>
            </w:r>
            <w:r w:rsidR="00D443B4">
              <w:rPr>
                <w:rFonts w:hAnsi="Times New Roman" w:cs="Simplified Arabic" w:hint="cs"/>
                <w:i/>
                <w:color w:val="auto"/>
                <w:kern w:val="22"/>
                <w:sz w:val="20"/>
                <w:szCs w:val="22"/>
                <w:rtl/>
                <w:lang w:val="en-GB"/>
              </w:rPr>
              <w:t xml:space="preserve">التجديد السابع لموارد </w:t>
            </w:r>
            <w:r w:rsidR="001D7A4C">
              <w:rPr>
                <w:rFonts w:hAnsi="Times New Roman" w:cs="Simplified Arabic" w:hint="cs"/>
                <w:i/>
                <w:color w:val="auto"/>
                <w:kern w:val="22"/>
                <w:sz w:val="20"/>
                <w:szCs w:val="22"/>
                <w:rtl/>
                <w:lang w:val="en-GB"/>
              </w:rPr>
              <w:t>مرفق البيئة العالمية</w:t>
            </w:r>
            <w:r>
              <w:rPr>
                <w:rFonts w:hAnsi="Times New Roman" w:cs="Simplified Arabic"/>
                <w:i/>
                <w:color w:val="auto"/>
                <w:kern w:val="22"/>
                <w:sz w:val="20"/>
                <w:szCs w:val="22"/>
                <w:rtl/>
                <w:lang w:val="en-GB"/>
              </w:rPr>
              <w:t>،</w:t>
            </w:r>
            <w:r w:rsidRPr="006024A8">
              <w:rPr>
                <w:rFonts w:hAnsi="Times New Roman" w:cs="Simplified Arabic"/>
                <w:i/>
                <w:color w:val="auto"/>
                <w:kern w:val="22"/>
                <w:sz w:val="20"/>
                <w:szCs w:val="22"/>
                <w:rtl/>
                <w:lang w:val="en-GB"/>
              </w:rPr>
              <w:t xml:space="preserve"> سيدعم </w:t>
            </w:r>
            <w:r w:rsidR="00D443B4">
              <w:rPr>
                <w:rFonts w:hAnsi="Times New Roman" w:cs="Simplified Arabic" w:hint="cs"/>
                <w:i/>
                <w:color w:val="auto"/>
                <w:kern w:val="22"/>
                <w:sz w:val="20"/>
                <w:szCs w:val="22"/>
                <w:rtl/>
                <w:lang w:val="en-GB"/>
              </w:rPr>
              <w:t>ال</w:t>
            </w:r>
            <w:r w:rsidRPr="006024A8">
              <w:rPr>
                <w:rFonts w:hAnsi="Times New Roman" w:cs="Simplified Arabic"/>
                <w:i/>
                <w:color w:val="auto"/>
                <w:kern w:val="22"/>
                <w:sz w:val="20"/>
                <w:szCs w:val="22"/>
                <w:rtl/>
                <w:lang w:val="en-GB"/>
              </w:rPr>
              <w:t xml:space="preserve">مرفق البلدان القليلة المتبقية التي لم تنقح </w:t>
            </w:r>
            <w:r w:rsidR="00B72F54">
              <w:rPr>
                <w:rFonts w:hAnsi="Times New Roman" w:cs="Simplified Arabic"/>
                <w:i/>
                <w:color w:val="auto"/>
                <w:kern w:val="22"/>
                <w:sz w:val="20"/>
                <w:szCs w:val="22"/>
                <w:rtl/>
                <w:lang w:val="en-GB"/>
              </w:rPr>
              <w:t>استراتيجي</w:t>
            </w:r>
            <w:r w:rsidRPr="006024A8">
              <w:rPr>
                <w:rFonts w:hAnsi="Times New Roman" w:cs="Simplified Arabic"/>
                <w:i/>
                <w:color w:val="auto"/>
                <w:kern w:val="22"/>
                <w:sz w:val="20"/>
                <w:szCs w:val="22"/>
                <w:rtl/>
                <w:lang w:val="en-GB"/>
              </w:rPr>
              <w:t xml:space="preserve">اتها وخطط عملها الوطنية للتنوع البيولوجي. </w:t>
            </w:r>
            <w:r w:rsidR="00D443B4">
              <w:rPr>
                <w:rFonts w:hAnsi="Times New Roman" w:cs="Simplified Arabic" w:hint="cs"/>
                <w:i/>
                <w:color w:val="auto"/>
                <w:kern w:val="22"/>
                <w:sz w:val="20"/>
                <w:szCs w:val="22"/>
                <w:rtl/>
                <w:lang w:val="en-GB"/>
              </w:rPr>
              <w:t>و</w:t>
            </w:r>
            <w:r w:rsidRPr="006024A8">
              <w:rPr>
                <w:rFonts w:hAnsi="Times New Roman" w:cs="Simplified Arabic"/>
                <w:i/>
                <w:color w:val="auto"/>
                <w:kern w:val="22"/>
                <w:sz w:val="20"/>
                <w:szCs w:val="22"/>
                <w:rtl/>
                <w:lang w:val="en-GB"/>
              </w:rPr>
              <w:t>بالإضافة إلى ذلك</w:t>
            </w:r>
            <w:r>
              <w:rPr>
                <w:rFonts w:hAnsi="Times New Roman" w:cs="Simplified Arabic"/>
                <w:i/>
                <w:color w:val="auto"/>
                <w:kern w:val="22"/>
                <w:sz w:val="20"/>
                <w:szCs w:val="22"/>
                <w:rtl/>
                <w:lang w:val="en-GB"/>
              </w:rPr>
              <w:t>،</w:t>
            </w:r>
            <w:r w:rsidRPr="006024A8">
              <w:rPr>
                <w:rFonts w:hAnsi="Times New Roman" w:cs="Simplified Arabic"/>
                <w:i/>
                <w:color w:val="auto"/>
                <w:kern w:val="22"/>
                <w:sz w:val="20"/>
                <w:szCs w:val="22"/>
                <w:rtl/>
                <w:lang w:val="en-GB"/>
              </w:rPr>
              <w:t xml:space="preserve"> سوف يستجيب </w:t>
            </w:r>
            <w:r w:rsidR="001D7A4C">
              <w:rPr>
                <w:rFonts w:hAnsi="Times New Roman" w:cs="Simplified Arabic"/>
                <w:i/>
                <w:color w:val="auto"/>
                <w:kern w:val="22"/>
                <w:sz w:val="20"/>
                <w:szCs w:val="22"/>
                <w:rtl/>
                <w:lang w:val="en-GB"/>
              </w:rPr>
              <w:t>مرفق البيئة العالمية</w:t>
            </w:r>
            <w:r w:rsidRPr="006024A8">
              <w:rPr>
                <w:rFonts w:hAnsi="Times New Roman" w:cs="Simplified Arabic"/>
                <w:i/>
                <w:color w:val="auto"/>
                <w:kern w:val="22"/>
                <w:sz w:val="20"/>
                <w:szCs w:val="22"/>
                <w:rtl/>
                <w:lang w:val="en-GB"/>
              </w:rPr>
              <w:t xml:space="preserve"> لأي </w:t>
            </w:r>
            <w:r w:rsidR="00D443B4">
              <w:rPr>
                <w:rFonts w:hAnsi="Times New Roman" w:cs="Simplified Arabic" w:hint="cs"/>
                <w:i/>
                <w:color w:val="auto"/>
                <w:kern w:val="22"/>
                <w:sz w:val="20"/>
                <w:szCs w:val="22"/>
                <w:rtl/>
                <w:lang w:val="en-GB"/>
              </w:rPr>
              <w:t>إرشادات</w:t>
            </w:r>
            <w:r w:rsidRPr="006024A8">
              <w:rPr>
                <w:rFonts w:hAnsi="Times New Roman" w:cs="Simplified Arabic"/>
                <w:i/>
                <w:color w:val="auto"/>
                <w:kern w:val="22"/>
                <w:sz w:val="20"/>
                <w:szCs w:val="22"/>
                <w:rtl/>
                <w:lang w:val="en-GB"/>
              </w:rPr>
              <w:t xml:space="preserve"> أخرى قد توجه إل</w:t>
            </w:r>
            <w:r w:rsidR="00D443B4">
              <w:rPr>
                <w:rFonts w:hAnsi="Times New Roman" w:cs="Simplified Arabic" w:hint="cs"/>
                <w:i/>
                <w:color w:val="auto"/>
                <w:kern w:val="22"/>
                <w:sz w:val="20"/>
                <w:szCs w:val="22"/>
                <w:rtl/>
                <w:lang w:val="en-GB"/>
              </w:rPr>
              <w:t>يه</w:t>
            </w:r>
            <w:r w:rsidRPr="006024A8">
              <w:rPr>
                <w:rFonts w:hAnsi="Times New Roman" w:cs="Simplified Arabic"/>
                <w:i/>
                <w:color w:val="auto"/>
                <w:kern w:val="22"/>
                <w:sz w:val="20"/>
                <w:szCs w:val="22"/>
                <w:rtl/>
                <w:lang w:val="en-GB"/>
              </w:rPr>
              <w:t xml:space="preserve"> بشأن </w:t>
            </w:r>
            <w:r w:rsidR="00D443B4">
              <w:rPr>
                <w:rFonts w:hAnsi="Times New Roman" w:cs="Simplified Arabic" w:hint="cs"/>
                <w:i/>
                <w:color w:val="auto"/>
                <w:kern w:val="22"/>
                <w:sz w:val="20"/>
                <w:szCs w:val="22"/>
                <w:rtl/>
                <w:lang w:val="en-GB"/>
              </w:rPr>
              <w:t xml:space="preserve">إعداد </w:t>
            </w:r>
            <w:r w:rsidR="00B72F54">
              <w:rPr>
                <w:rFonts w:hAnsi="Times New Roman" w:cs="Simplified Arabic" w:hint="cs"/>
                <w:i/>
                <w:color w:val="auto"/>
                <w:kern w:val="22"/>
                <w:sz w:val="20"/>
                <w:szCs w:val="22"/>
                <w:rtl/>
                <w:lang w:val="en-GB"/>
              </w:rPr>
              <w:t>استراتيجي</w:t>
            </w:r>
            <w:r w:rsidR="00D443B4">
              <w:rPr>
                <w:rFonts w:hAnsi="Times New Roman" w:cs="Simplified Arabic" w:hint="cs"/>
                <w:i/>
                <w:color w:val="auto"/>
                <w:kern w:val="22"/>
                <w:sz w:val="20"/>
                <w:szCs w:val="22"/>
                <w:rtl/>
                <w:lang w:val="en-GB"/>
              </w:rPr>
              <w:t>ات وخطط عمل وط</w:t>
            </w:r>
            <w:r w:rsidR="00B72F54">
              <w:rPr>
                <w:rFonts w:hAnsi="Times New Roman" w:cs="Simplified Arabic" w:hint="cs"/>
                <w:i/>
                <w:color w:val="auto"/>
                <w:kern w:val="22"/>
                <w:sz w:val="20"/>
                <w:szCs w:val="22"/>
                <w:rtl/>
                <w:lang w:val="en-GB"/>
              </w:rPr>
              <w:t>ن</w:t>
            </w:r>
            <w:r w:rsidR="00D443B4">
              <w:rPr>
                <w:rFonts w:hAnsi="Times New Roman" w:cs="Simplified Arabic" w:hint="cs"/>
                <w:i/>
                <w:color w:val="auto"/>
                <w:kern w:val="22"/>
                <w:sz w:val="20"/>
                <w:szCs w:val="22"/>
                <w:rtl/>
                <w:lang w:val="en-GB"/>
              </w:rPr>
              <w:t>ية للتنوع البيولوجي</w:t>
            </w:r>
            <w:r w:rsidRPr="006024A8">
              <w:rPr>
                <w:rFonts w:hAnsi="Times New Roman" w:cs="Simplified Arabic"/>
                <w:i/>
                <w:color w:val="auto"/>
                <w:kern w:val="22"/>
                <w:sz w:val="20"/>
                <w:szCs w:val="22"/>
                <w:rtl/>
                <w:lang w:val="en-GB"/>
              </w:rPr>
              <w:t xml:space="preserve"> خلال مرحلة </w:t>
            </w:r>
            <w:r w:rsidR="00D443B4">
              <w:rPr>
                <w:rFonts w:hAnsi="Times New Roman" w:cs="Simplified Arabic" w:hint="cs"/>
                <w:i/>
                <w:color w:val="auto"/>
                <w:kern w:val="22"/>
                <w:sz w:val="20"/>
                <w:szCs w:val="22"/>
                <w:rtl/>
                <w:lang w:val="en-GB"/>
              </w:rPr>
              <w:t xml:space="preserve">التجديد السابع لموارد </w:t>
            </w:r>
            <w:r w:rsidR="001D7A4C">
              <w:rPr>
                <w:rFonts w:hAnsi="Times New Roman" w:cs="Simplified Arabic" w:hint="cs"/>
                <w:i/>
                <w:color w:val="auto"/>
                <w:kern w:val="22"/>
                <w:sz w:val="20"/>
                <w:szCs w:val="22"/>
                <w:rtl/>
                <w:lang w:val="en-GB"/>
              </w:rPr>
              <w:t>مرفق البيئة العالمية</w:t>
            </w:r>
            <w:r w:rsidRPr="006024A8">
              <w:rPr>
                <w:rFonts w:hAnsi="Times New Roman" w:cs="Simplified Arabic"/>
                <w:i/>
                <w:color w:val="auto"/>
                <w:kern w:val="22"/>
                <w:sz w:val="20"/>
                <w:szCs w:val="22"/>
                <w:rtl/>
                <w:lang w:val="en-GB"/>
              </w:rPr>
              <w:t xml:space="preserve">. </w:t>
            </w:r>
            <w:r w:rsidR="00D443B4">
              <w:rPr>
                <w:rFonts w:hAnsi="Times New Roman" w:cs="Simplified Arabic" w:hint="cs"/>
                <w:i/>
                <w:color w:val="auto"/>
                <w:kern w:val="22"/>
                <w:sz w:val="20"/>
                <w:szCs w:val="22"/>
                <w:rtl/>
                <w:lang w:val="en-GB"/>
              </w:rPr>
              <w:t>و</w:t>
            </w:r>
            <w:r w:rsidRPr="006024A8">
              <w:rPr>
                <w:rFonts w:hAnsi="Times New Roman" w:cs="Simplified Arabic"/>
                <w:i/>
                <w:color w:val="auto"/>
                <w:kern w:val="22"/>
                <w:sz w:val="20"/>
                <w:szCs w:val="22"/>
                <w:rtl/>
                <w:lang w:val="en-GB"/>
              </w:rPr>
              <w:t xml:space="preserve">يتم </w:t>
            </w:r>
            <w:r w:rsidR="00D443B4">
              <w:rPr>
                <w:rFonts w:hAnsi="Times New Roman" w:cs="Simplified Arabic" w:hint="cs"/>
                <w:i/>
                <w:color w:val="auto"/>
                <w:kern w:val="22"/>
                <w:sz w:val="20"/>
                <w:szCs w:val="22"/>
                <w:rtl/>
                <w:lang w:val="en-GB"/>
              </w:rPr>
              <w:t>تخصيص مبالغ</w:t>
            </w:r>
            <w:r w:rsidRPr="006024A8">
              <w:rPr>
                <w:rFonts w:hAnsi="Times New Roman" w:cs="Simplified Arabic"/>
                <w:i/>
                <w:color w:val="auto"/>
                <w:kern w:val="22"/>
                <w:sz w:val="20"/>
                <w:szCs w:val="22"/>
                <w:rtl/>
                <w:lang w:val="en-GB"/>
              </w:rPr>
              <w:t xml:space="preserve"> لهذا الدعم في </w:t>
            </w:r>
            <w:r w:rsidR="00B72F54">
              <w:rPr>
                <w:rFonts w:hAnsi="Times New Roman" w:cs="Simplified Arabic"/>
                <w:i/>
                <w:color w:val="auto"/>
                <w:kern w:val="22"/>
                <w:sz w:val="20"/>
                <w:szCs w:val="22"/>
                <w:rtl/>
                <w:lang w:val="en-GB"/>
              </w:rPr>
              <w:t>استراتيجي</w:t>
            </w:r>
            <w:r w:rsidRPr="006024A8">
              <w:rPr>
                <w:rFonts w:hAnsi="Times New Roman" w:cs="Simplified Arabic"/>
                <w:i/>
                <w:color w:val="auto"/>
                <w:kern w:val="22"/>
                <w:sz w:val="20"/>
                <w:szCs w:val="22"/>
                <w:rtl/>
                <w:lang w:val="en-GB"/>
              </w:rPr>
              <w:t>ة التنوع البيولوجي المقترحة ل</w:t>
            </w:r>
            <w:r w:rsidR="00D443B4">
              <w:rPr>
                <w:rFonts w:hAnsi="Times New Roman" w:cs="Simplified Arabic" w:hint="cs"/>
                <w:i/>
                <w:color w:val="auto"/>
                <w:kern w:val="22"/>
                <w:sz w:val="20"/>
                <w:szCs w:val="22"/>
                <w:rtl/>
                <w:lang w:val="en-GB"/>
              </w:rPr>
              <w:t xml:space="preserve">لتجديد السابع لموارد </w:t>
            </w:r>
            <w:r w:rsidR="001D7A4C">
              <w:rPr>
                <w:rFonts w:hAnsi="Times New Roman" w:cs="Simplified Arabic" w:hint="cs"/>
                <w:i/>
                <w:color w:val="auto"/>
                <w:kern w:val="22"/>
                <w:sz w:val="20"/>
                <w:szCs w:val="22"/>
                <w:rtl/>
                <w:lang w:val="en-GB"/>
              </w:rPr>
              <w:t>مرفق البيئة العالمية</w:t>
            </w:r>
            <w:r w:rsidR="00D443B4">
              <w:rPr>
                <w:rFonts w:hAnsi="Times New Roman" w:cs="Simplified Arabic" w:hint="cs"/>
                <w:i/>
                <w:color w:val="auto"/>
                <w:kern w:val="22"/>
                <w:sz w:val="20"/>
                <w:szCs w:val="22"/>
                <w:rtl/>
                <w:lang w:val="en-GB"/>
              </w:rPr>
              <w:t>.</w:t>
            </w:r>
          </w:p>
        </w:tc>
      </w:tr>
      <w:tr w:rsidR="00B67B4C" w:rsidRPr="0098264C" w:rsidTr="00B72656">
        <w:trPr>
          <w:trHeight w:val="378"/>
        </w:trPr>
        <w:tc>
          <w:tcPr>
            <w:tcW w:w="4834" w:type="dxa"/>
            <w:tcBorders>
              <w:top w:val="single" w:sz="4" w:space="0" w:color="auto"/>
              <w:bottom w:val="single" w:sz="4" w:space="0" w:color="auto"/>
            </w:tcBorders>
            <w:shd w:val="clear" w:color="auto" w:fill="auto"/>
          </w:tcPr>
          <w:p w:rsidR="00B67B4C" w:rsidRPr="008D7287" w:rsidRDefault="00B67B4C" w:rsidP="009C6C29">
            <w:pPr>
              <w:pStyle w:val="Corpo"/>
              <w:keepNext/>
              <w:pBdr>
                <w:top w:val="none" w:sz="0" w:space="0" w:color="auto"/>
                <w:left w:val="none" w:sz="0" w:space="0" w:color="auto"/>
                <w:bottom w:val="none" w:sz="0" w:space="0" w:color="auto"/>
                <w:right w:val="none" w:sz="0" w:space="0" w:color="auto"/>
                <w:bar w:val="none" w:sz="0" w:color="auto"/>
              </w:pBdr>
              <w:bidi/>
              <w:spacing w:before="120" w:after="120"/>
              <w:jc w:val="both"/>
              <w:rPr>
                <w:rFonts w:hAnsi="Times New Roman" w:cs="Simplified Arabic"/>
                <w:b/>
                <w:bCs/>
                <w:color w:val="auto"/>
                <w:kern w:val="22"/>
                <w:sz w:val="20"/>
                <w:szCs w:val="22"/>
                <w:rtl/>
                <w:lang w:val="en-GB"/>
              </w:rPr>
            </w:pPr>
            <w:r w:rsidRPr="008D7287">
              <w:rPr>
                <w:rFonts w:hAnsi="Times New Roman" w:cs="Simplified Arabic"/>
                <w:b/>
                <w:bCs/>
                <w:color w:val="auto"/>
                <w:kern w:val="22"/>
                <w:sz w:val="20"/>
                <w:szCs w:val="22"/>
                <w:rtl/>
                <w:lang w:val="en-GB"/>
              </w:rPr>
              <w:t>الهدفان 11 و12 من أهداف أيشى للتنوع البيولوجي</w:t>
            </w:r>
          </w:p>
        </w:tc>
        <w:tc>
          <w:tcPr>
            <w:tcW w:w="4904" w:type="dxa"/>
            <w:tcBorders>
              <w:top w:val="single" w:sz="4" w:space="0" w:color="auto"/>
              <w:bottom w:val="single" w:sz="4" w:space="0" w:color="auto"/>
            </w:tcBorders>
            <w:shd w:val="clear" w:color="auto" w:fill="auto"/>
          </w:tcPr>
          <w:p w:rsidR="00B67B4C" w:rsidRPr="002D1C5D" w:rsidRDefault="00B67B4C" w:rsidP="006E0EB0">
            <w:pPr>
              <w:pStyle w:val="Corpo"/>
              <w:pBdr>
                <w:top w:val="none" w:sz="0" w:space="0" w:color="auto"/>
                <w:left w:val="none" w:sz="0" w:space="0" w:color="auto"/>
                <w:bottom w:val="none" w:sz="0" w:space="0" w:color="auto"/>
                <w:right w:val="none" w:sz="0" w:space="0" w:color="auto"/>
                <w:bar w:val="none" w:sz="0" w:color="auto"/>
              </w:pBdr>
              <w:bidi/>
              <w:spacing w:after="120"/>
              <w:jc w:val="both"/>
              <w:rPr>
                <w:rFonts w:hAnsi="Times New Roman" w:cs="Simplified Arabic"/>
                <w:i/>
                <w:color w:val="auto"/>
                <w:kern w:val="22"/>
                <w:sz w:val="20"/>
                <w:szCs w:val="22"/>
                <w:lang w:val="en-GB"/>
              </w:rPr>
            </w:pPr>
          </w:p>
        </w:tc>
      </w:tr>
      <w:tr w:rsidR="00B67B4C" w:rsidRPr="0098264C" w:rsidTr="00B72656">
        <w:trPr>
          <w:trHeight w:val="378"/>
        </w:trPr>
        <w:tc>
          <w:tcPr>
            <w:tcW w:w="4834" w:type="dxa"/>
            <w:tcBorders>
              <w:top w:val="single" w:sz="4" w:space="0" w:color="auto"/>
              <w:bottom w:val="single" w:sz="4" w:space="0" w:color="auto"/>
            </w:tcBorders>
            <w:shd w:val="clear" w:color="auto" w:fill="auto"/>
          </w:tcPr>
          <w:p w:rsidR="00B67B4C" w:rsidRPr="008D7287" w:rsidRDefault="00B67B4C" w:rsidP="005B31DF">
            <w:pPr>
              <w:pStyle w:val="Corpo"/>
              <w:pBdr>
                <w:top w:val="none" w:sz="0" w:space="0" w:color="auto"/>
                <w:left w:val="none" w:sz="0" w:space="0" w:color="auto"/>
                <w:bottom w:val="none" w:sz="0" w:space="0" w:color="auto"/>
                <w:right w:val="none" w:sz="0" w:space="0" w:color="auto"/>
                <w:bar w:val="none" w:sz="0" w:color="auto"/>
              </w:pBdr>
              <w:tabs>
                <w:tab w:val="left" w:pos="900"/>
              </w:tabs>
              <w:bidi/>
              <w:rPr>
                <w:rFonts w:hAnsi="Times New Roman" w:cs="Simplified Arabic"/>
                <w:color w:val="auto"/>
                <w:kern w:val="22"/>
                <w:sz w:val="20"/>
                <w:szCs w:val="22"/>
                <w:rtl/>
                <w:lang w:val="en-GB"/>
              </w:rPr>
            </w:pPr>
            <w:r w:rsidRPr="008D7287">
              <w:rPr>
                <w:rFonts w:hAnsi="Times New Roman" w:cs="Simplified Arabic"/>
                <w:i/>
                <w:iCs/>
                <w:color w:val="auto"/>
                <w:kern w:val="22"/>
                <w:sz w:val="20"/>
                <w:szCs w:val="22"/>
                <w:rtl/>
                <w:lang w:val="en-GB"/>
              </w:rPr>
              <w:t>يدعو</w:t>
            </w:r>
            <w:r w:rsidRPr="008D7287">
              <w:rPr>
                <w:rFonts w:hAnsi="Times New Roman" w:cs="Simplified Arabic"/>
                <w:color w:val="auto"/>
                <w:kern w:val="22"/>
                <w:sz w:val="20"/>
                <w:szCs w:val="22"/>
                <w:rtl/>
                <w:lang w:val="en-GB"/>
              </w:rPr>
              <w:t xml:space="preserve"> </w:t>
            </w:r>
            <w:r w:rsidR="001D7A4C">
              <w:rPr>
                <w:rFonts w:hAnsi="Times New Roman" w:cs="Simplified Arabic"/>
                <w:color w:val="auto"/>
                <w:kern w:val="22"/>
                <w:sz w:val="20"/>
                <w:szCs w:val="22"/>
                <w:rtl/>
                <w:lang w:val="en-GB"/>
              </w:rPr>
              <w:t>مرفق البيئة العالمية</w:t>
            </w:r>
            <w:r w:rsidRPr="008D7287">
              <w:rPr>
                <w:rFonts w:hAnsi="Times New Roman" w:cs="Simplified Arabic"/>
                <w:color w:val="auto"/>
                <w:kern w:val="22"/>
                <w:sz w:val="20"/>
                <w:szCs w:val="22"/>
                <w:rtl/>
                <w:lang w:val="en-GB"/>
              </w:rPr>
              <w:t xml:space="preserve"> ووكالاته المنفذة إلى تيسير سبل مواءمة وضع وتنفيذ التدابير المتعلقة بالمناطق المحمية وتدابير الحفظ الفعالة الأخرى القائمة على أساس المناطق في دورتي التجديد السادسة والسابعة لموارده مع الإجراءات الوطنية المحددة في ال</w:t>
            </w:r>
            <w:r w:rsidR="00B72F54">
              <w:rPr>
                <w:rFonts w:hAnsi="Times New Roman" w:cs="Simplified Arabic"/>
                <w:color w:val="auto"/>
                <w:kern w:val="22"/>
                <w:sz w:val="20"/>
                <w:szCs w:val="22"/>
                <w:rtl/>
                <w:lang w:val="en-GB"/>
              </w:rPr>
              <w:t>استراتيجي</w:t>
            </w:r>
            <w:r w:rsidRPr="008D7287">
              <w:rPr>
                <w:rFonts w:hAnsi="Times New Roman" w:cs="Simplified Arabic"/>
                <w:color w:val="auto"/>
                <w:kern w:val="22"/>
                <w:sz w:val="20"/>
                <w:szCs w:val="22"/>
                <w:rtl/>
                <w:lang w:val="en-GB"/>
              </w:rPr>
              <w:t>ات وخطط العمل الوطنية للتنوع البيولوجي، وحسب مقتضى الحال، من خلال حلقات العمل الإقليمية لتحقيق الهدفين 11 و12، وذلك بهدف تيسير الرصد والإبلاغ المنهجيين عن نتائج تلك المشاريع حيث إنها تسهم في تنفيذ خطط العمل الوطنية الرامية إلى تحقيق الهدفين 11 و12 من أهداف أيشي للتنوع البيولوجي والأهداف الأخرى ذات الصلة</w:t>
            </w:r>
          </w:p>
        </w:tc>
        <w:tc>
          <w:tcPr>
            <w:tcW w:w="4904" w:type="dxa"/>
            <w:tcBorders>
              <w:top w:val="single" w:sz="4" w:space="0" w:color="auto"/>
              <w:bottom w:val="single" w:sz="4" w:space="0" w:color="auto"/>
            </w:tcBorders>
            <w:shd w:val="clear" w:color="auto" w:fill="auto"/>
          </w:tcPr>
          <w:p w:rsidR="00B67B4C" w:rsidRPr="002D1C5D" w:rsidRDefault="00B67B4C" w:rsidP="009C6C29">
            <w:pPr>
              <w:pStyle w:val="Corpo"/>
              <w:pBdr>
                <w:top w:val="none" w:sz="0" w:space="0" w:color="auto"/>
                <w:left w:val="none" w:sz="0" w:space="0" w:color="auto"/>
                <w:bottom w:val="none" w:sz="0" w:space="0" w:color="auto"/>
                <w:right w:val="none" w:sz="0" w:space="0" w:color="auto"/>
                <w:bar w:val="none" w:sz="0" w:color="auto"/>
              </w:pBdr>
              <w:bidi/>
              <w:spacing w:after="240"/>
              <w:jc w:val="both"/>
              <w:rPr>
                <w:rFonts w:hAnsi="Times New Roman" w:cs="Simplified Arabic"/>
                <w:i/>
                <w:color w:val="auto"/>
                <w:kern w:val="22"/>
                <w:sz w:val="20"/>
                <w:szCs w:val="22"/>
                <w:lang w:val="en-GB"/>
              </w:rPr>
            </w:pPr>
            <w:r w:rsidRPr="006024A8">
              <w:rPr>
                <w:rFonts w:hAnsi="Times New Roman" w:cs="Simplified Arabic"/>
                <w:i/>
                <w:color w:val="auto"/>
                <w:kern w:val="22"/>
                <w:sz w:val="20"/>
                <w:szCs w:val="22"/>
                <w:rtl/>
                <w:lang w:val="en-GB"/>
              </w:rPr>
              <w:t xml:space="preserve">سيواصل </w:t>
            </w:r>
            <w:r w:rsidR="001D7A4C">
              <w:rPr>
                <w:rFonts w:hAnsi="Times New Roman" w:cs="Simplified Arabic"/>
                <w:i/>
                <w:color w:val="auto"/>
                <w:kern w:val="22"/>
                <w:sz w:val="20"/>
                <w:szCs w:val="22"/>
                <w:rtl/>
                <w:lang w:val="en-GB"/>
              </w:rPr>
              <w:t>مرفق البيئة العالمية</w:t>
            </w:r>
            <w:r w:rsidRPr="006024A8">
              <w:rPr>
                <w:rFonts w:hAnsi="Times New Roman" w:cs="Simplified Arabic"/>
                <w:i/>
                <w:color w:val="auto"/>
                <w:kern w:val="22"/>
                <w:sz w:val="20"/>
                <w:szCs w:val="22"/>
                <w:rtl/>
                <w:lang w:val="en-GB"/>
              </w:rPr>
              <w:t xml:space="preserve"> دعم تنفيذ مشاريع المناطق المحمية دعما لأهداف أيشي 11</w:t>
            </w:r>
            <w:r>
              <w:rPr>
                <w:rFonts w:hAnsi="Times New Roman" w:cs="Simplified Arabic"/>
                <w:i/>
                <w:color w:val="auto"/>
                <w:kern w:val="22"/>
                <w:sz w:val="20"/>
                <w:szCs w:val="22"/>
                <w:rtl/>
                <w:lang w:val="en-GB"/>
              </w:rPr>
              <w:t xml:space="preserve"> و</w:t>
            </w:r>
            <w:r w:rsidRPr="006024A8">
              <w:rPr>
                <w:rFonts w:hAnsi="Times New Roman" w:cs="Simplified Arabic"/>
                <w:i/>
                <w:color w:val="auto"/>
                <w:kern w:val="22"/>
                <w:sz w:val="20"/>
                <w:szCs w:val="22"/>
                <w:rtl/>
                <w:lang w:val="en-GB"/>
              </w:rPr>
              <w:t xml:space="preserve">12 </w:t>
            </w:r>
            <w:r w:rsidR="00BC6A16">
              <w:rPr>
                <w:rFonts w:hAnsi="Times New Roman" w:cs="Simplified Arabic" w:hint="cs"/>
                <w:i/>
                <w:color w:val="auto"/>
                <w:kern w:val="22"/>
                <w:sz w:val="20"/>
                <w:szCs w:val="22"/>
                <w:rtl/>
                <w:lang w:val="en-GB"/>
              </w:rPr>
              <w:t>و</w:t>
            </w:r>
            <w:r w:rsidRPr="006024A8">
              <w:rPr>
                <w:rFonts w:hAnsi="Times New Roman" w:cs="Simplified Arabic"/>
                <w:i/>
                <w:color w:val="auto"/>
                <w:kern w:val="22"/>
                <w:sz w:val="20"/>
                <w:szCs w:val="22"/>
                <w:rtl/>
                <w:lang w:val="en-GB"/>
              </w:rPr>
              <w:t>دعما للأولويات المحددة في ال</w:t>
            </w:r>
            <w:r w:rsidR="00B72F54">
              <w:rPr>
                <w:rFonts w:hAnsi="Times New Roman" w:cs="Simplified Arabic"/>
                <w:i/>
                <w:color w:val="auto"/>
                <w:kern w:val="22"/>
                <w:sz w:val="20"/>
                <w:szCs w:val="22"/>
                <w:rtl/>
                <w:lang w:val="en-GB"/>
              </w:rPr>
              <w:t>استراتيجي</w:t>
            </w:r>
            <w:r w:rsidRPr="006024A8">
              <w:rPr>
                <w:rFonts w:hAnsi="Times New Roman" w:cs="Simplified Arabic"/>
                <w:i/>
                <w:color w:val="auto"/>
                <w:kern w:val="22"/>
                <w:sz w:val="20"/>
                <w:szCs w:val="22"/>
                <w:rtl/>
                <w:lang w:val="en-GB"/>
              </w:rPr>
              <w:t>ات وخطط العمل الوطنية للتنوع البيولوجي وغيرها من وثائق التخطيط ذات الصلة</w:t>
            </w:r>
            <w:r>
              <w:rPr>
                <w:rFonts w:hAnsi="Times New Roman" w:cs="Simplified Arabic"/>
                <w:i/>
                <w:color w:val="auto"/>
                <w:kern w:val="22"/>
                <w:sz w:val="20"/>
                <w:szCs w:val="22"/>
                <w:rtl/>
                <w:lang w:val="en-GB"/>
              </w:rPr>
              <w:t>،</w:t>
            </w:r>
            <w:r w:rsidRPr="006024A8">
              <w:rPr>
                <w:rFonts w:hAnsi="Times New Roman" w:cs="Simplified Arabic"/>
                <w:i/>
                <w:color w:val="auto"/>
                <w:kern w:val="22"/>
                <w:sz w:val="20"/>
                <w:szCs w:val="22"/>
                <w:rtl/>
                <w:lang w:val="en-GB"/>
              </w:rPr>
              <w:t xml:space="preserve"> </w:t>
            </w:r>
            <w:r w:rsidR="00BC6A16">
              <w:rPr>
                <w:rFonts w:hAnsi="Times New Roman" w:cs="Simplified Arabic" w:hint="cs"/>
                <w:i/>
                <w:color w:val="auto"/>
                <w:kern w:val="22"/>
                <w:sz w:val="20"/>
                <w:szCs w:val="22"/>
                <w:rtl/>
                <w:lang w:val="en-GB"/>
              </w:rPr>
              <w:t>وقد أدرج ذلك</w:t>
            </w:r>
            <w:r w:rsidRPr="006024A8">
              <w:rPr>
                <w:rFonts w:hAnsi="Times New Roman" w:cs="Simplified Arabic"/>
                <w:i/>
                <w:color w:val="auto"/>
                <w:kern w:val="22"/>
                <w:sz w:val="20"/>
                <w:szCs w:val="22"/>
                <w:rtl/>
                <w:lang w:val="en-GB"/>
              </w:rPr>
              <w:t xml:space="preserve"> في </w:t>
            </w:r>
            <w:r w:rsidR="00B72F54">
              <w:rPr>
                <w:rFonts w:hAnsi="Times New Roman" w:cs="Simplified Arabic"/>
                <w:i/>
                <w:color w:val="auto"/>
                <w:kern w:val="22"/>
                <w:sz w:val="20"/>
                <w:szCs w:val="22"/>
                <w:rtl/>
                <w:lang w:val="en-GB"/>
              </w:rPr>
              <w:t>استراتيجي</w:t>
            </w:r>
            <w:r w:rsidRPr="006024A8">
              <w:rPr>
                <w:rFonts w:hAnsi="Times New Roman" w:cs="Simplified Arabic"/>
                <w:i/>
                <w:color w:val="auto"/>
                <w:kern w:val="22"/>
                <w:sz w:val="20"/>
                <w:szCs w:val="22"/>
                <w:rtl/>
                <w:lang w:val="en-GB"/>
              </w:rPr>
              <w:t xml:space="preserve">ة التنوع البيولوجي المقترحة </w:t>
            </w:r>
            <w:r w:rsidR="00BC6A16">
              <w:rPr>
                <w:rFonts w:hAnsi="Times New Roman" w:cs="Simplified Arabic" w:hint="cs"/>
                <w:i/>
                <w:color w:val="auto"/>
                <w:kern w:val="22"/>
                <w:sz w:val="20"/>
                <w:szCs w:val="22"/>
                <w:rtl/>
                <w:lang w:val="en-GB"/>
              </w:rPr>
              <w:t xml:space="preserve">للتجديد السابع لموارد </w:t>
            </w:r>
            <w:r w:rsidR="001D7A4C">
              <w:rPr>
                <w:rFonts w:hAnsi="Times New Roman" w:cs="Simplified Arabic" w:hint="cs"/>
                <w:i/>
                <w:color w:val="auto"/>
                <w:kern w:val="22"/>
                <w:sz w:val="20"/>
                <w:szCs w:val="22"/>
                <w:rtl/>
                <w:lang w:val="en-GB"/>
              </w:rPr>
              <w:t>مرفق البيئة العالمية</w:t>
            </w:r>
            <w:r w:rsidRPr="006024A8">
              <w:rPr>
                <w:rFonts w:hAnsi="Times New Roman" w:cs="Simplified Arabic"/>
                <w:i/>
                <w:color w:val="auto"/>
                <w:kern w:val="22"/>
                <w:sz w:val="20"/>
                <w:szCs w:val="22"/>
                <w:rtl/>
                <w:lang w:val="en-GB"/>
              </w:rPr>
              <w:t>.</w:t>
            </w:r>
          </w:p>
        </w:tc>
      </w:tr>
      <w:tr w:rsidR="00B67B4C" w:rsidRPr="0098264C" w:rsidTr="00B72656">
        <w:trPr>
          <w:trHeight w:val="378"/>
        </w:trPr>
        <w:tc>
          <w:tcPr>
            <w:tcW w:w="4834" w:type="dxa"/>
            <w:tcBorders>
              <w:top w:val="single" w:sz="4" w:space="0" w:color="auto"/>
              <w:bottom w:val="single" w:sz="4" w:space="0" w:color="auto"/>
            </w:tcBorders>
            <w:shd w:val="clear" w:color="auto" w:fill="auto"/>
          </w:tcPr>
          <w:p w:rsidR="00B67B4C" w:rsidRPr="008D7287" w:rsidRDefault="00B67B4C" w:rsidP="009C6C29">
            <w:pPr>
              <w:pStyle w:val="Corpo"/>
              <w:pBdr>
                <w:top w:val="none" w:sz="0" w:space="0" w:color="auto"/>
                <w:left w:val="none" w:sz="0" w:space="0" w:color="auto"/>
                <w:bottom w:val="none" w:sz="0" w:space="0" w:color="auto"/>
                <w:right w:val="none" w:sz="0" w:space="0" w:color="auto"/>
                <w:bar w:val="none" w:sz="0" w:color="auto"/>
              </w:pBdr>
              <w:bidi/>
              <w:spacing w:before="120" w:after="120"/>
              <w:jc w:val="both"/>
              <w:rPr>
                <w:rFonts w:hAnsi="Times New Roman" w:cs="Simplified Arabic"/>
                <w:b/>
                <w:bCs/>
                <w:color w:val="auto"/>
                <w:kern w:val="22"/>
                <w:sz w:val="20"/>
                <w:szCs w:val="22"/>
                <w:rtl/>
                <w:lang w:val="en-GB"/>
              </w:rPr>
            </w:pPr>
            <w:r w:rsidRPr="008D7287">
              <w:rPr>
                <w:rFonts w:hAnsi="Times New Roman" w:cs="Simplified Arabic" w:hint="cs"/>
                <w:b/>
                <w:bCs/>
                <w:color w:val="auto"/>
                <w:kern w:val="22"/>
                <w:sz w:val="20"/>
                <w:szCs w:val="22"/>
                <w:rtl/>
                <w:lang w:val="en-GB"/>
              </w:rPr>
              <w:t>التقرير الوطني السادس</w:t>
            </w:r>
          </w:p>
        </w:tc>
        <w:tc>
          <w:tcPr>
            <w:tcW w:w="4904" w:type="dxa"/>
            <w:tcBorders>
              <w:top w:val="single" w:sz="4" w:space="0" w:color="auto"/>
              <w:bottom w:val="single" w:sz="4" w:space="0" w:color="auto"/>
            </w:tcBorders>
            <w:shd w:val="clear" w:color="auto" w:fill="auto"/>
          </w:tcPr>
          <w:p w:rsidR="00B67B4C" w:rsidRPr="002D1C5D" w:rsidRDefault="00B67B4C" w:rsidP="006E0EB0">
            <w:pPr>
              <w:pStyle w:val="Corpo"/>
              <w:pBdr>
                <w:top w:val="none" w:sz="0" w:space="0" w:color="auto"/>
                <w:left w:val="none" w:sz="0" w:space="0" w:color="auto"/>
                <w:bottom w:val="none" w:sz="0" w:space="0" w:color="auto"/>
                <w:right w:val="none" w:sz="0" w:space="0" w:color="auto"/>
                <w:bar w:val="none" w:sz="0" w:color="auto"/>
              </w:pBdr>
              <w:bidi/>
              <w:spacing w:after="120"/>
              <w:jc w:val="both"/>
              <w:rPr>
                <w:rFonts w:hAnsi="Times New Roman" w:cs="Simplified Arabic"/>
                <w:i/>
                <w:color w:val="auto"/>
                <w:kern w:val="22"/>
                <w:sz w:val="20"/>
                <w:szCs w:val="22"/>
                <w:lang w:val="en-GB"/>
              </w:rPr>
            </w:pPr>
          </w:p>
        </w:tc>
      </w:tr>
      <w:tr w:rsidR="002F5277" w:rsidRPr="0098264C" w:rsidTr="00B72656">
        <w:trPr>
          <w:trHeight w:val="378"/>
        </w:trPr>
        <w:tc>
          <w:tcPr>
            <w:tcW w:w="4834" w:type="dxa"/>
            <w:tcBorders>
              <w:top w:val="single" w:sz="4" w:space="0" w:color="auto"/>
              <w:bottom w:val="single" w:sz="4" w:space="0" w:color="auto"/>
            </w:tcBorders>
            <w:shd w:val="clear" w:color="auto" w:fill="auto"/>
          </w:tcPr>
          <w:p w:rsidR="002F5277" w:rsidRPr="008D7287" w:rsidRDefault="002F5277" w:rsidP="00BD0DF9">
            <w:pPr>
              <w:pStyle w:val="Corpo"/>
              <w:pBdr>
                <w:top w:val="none" w:sz="0" w:space="0" w:color="auto"/>
                <w:left w:val="none" w:sz="0" w:space="0" w:color="auto"/>
                <w:bottom w:val="none" w:sz="0" w:space="0" w:color="auto"/>
                <w:right w:val="none" w:sz="0" w:space="0" w:color="auto"/>
                <w:bar w:val="none" w:sz="0" w:color="auto"/>
              </w:pBdr>
              <w:tabs>
                <w:tab w:val="left" w:pos="900"/>
              </w:tabs>
              <w:bidi/>
              <w:rPr>
                <w:rFonts w:hAnsi="Times New Roman" w:cs="Simplified Arabic"/>
                <w:color w:val="auto"/>
                <w:kern w:val="22"/>
                <w:sz w:val="20"/>
                <w:szCs w:val="22"/>
                <w:rtl/>
                <w:lang w:val="en-GB"/>
              </w:rPr>
            </w:pPr>
            <w:r w:rsidRPr="008D7287">
              <w:rPr>
                <w:rFonts w:hAnsi="Times New Roman" w:cs="Simplified Arabic" w:hint="cs"/>
                <w:i/>
                <w:iCs/>
                <w:color w:val="auto"/>
                <w:kern w:val="22"/>
                <w:sz w:val="20"/>
                <w:szCs w:val="22"/>
                <w:rtl/>
                <w:lang w:val="en-GB"/>
              </w:rPr>
              <w:t>يطلب</w:t>
            </w:r>
            <w:r w:rsidRPr="008D7287">
              <w:rPr>
                <w:rFonts w:hAnsi="Times New Roman" w:cs="Simplified Arabic" w:hint="cs"/>
                <w:color w:val="auto"/>
                <w:kern w:val="22"/>
                <w:sz w:val="20"/>
                <w:szCs w:val="22"/>
                <w:rtl/>
                <w:lang w:val="en-GB"/>
              </w:rPr>
              <w:t xml:space="preserve"> إلى </w:t>
            </w:r>
            <w:r w:rsidR="001D7A4C">
              <w:rPr>
                <w:rFonts w:hAnsi="Times New Roman" w:cs="Simplified Arabic" w:hint="cs"/>
                <w:color w:val="auto"/>
                <w:kern w:val="22"/>
                <w:sz w:val="20"/>
                <w:szCs w:val="22"/>
                <w:rtl/>
                <w:lang w:val="en-GB"/>
              </w:rPr>
              <w:t>مرفق البيئة العالمية</w:t>
            </w:r>
            <w:r w:rsidRPr="008D7287">
              <w:rPr>
                <w:rFonts w:hAnsi="Times New Roman" w:cs="Simplified Arabic" w:hint="cs"/>
                <w:color w:val="auto"/>
                <w:kern w:val="22"/>
                <w:sz w:val="20"/>
                <w:szCs w:val="22"/>
                <w:rtl/>
                <w:lang w:val="en-GB"/>
              </w:rPr>
              <w:t>، في ضوء المبادئ التوجيهية المنقحة للإبلاغ بموجب الاتفاقية وبروتوكوليها، تقييم مستويات التمويل المطلوب للإبلاغ الوطني، وتوفير الدعم المالي للبلدان النامية وفقا لذلك في الوقت المناسب وبسرعة</w:t>
            </w:r>
          </w:p>
        </w:tc>
        <w:tc>
          <w:tcPr>
            <w:tcW w:w="4904" w:type="dxa"/>
            <w:tcBorders>
              <w:top w:val="single" w:sz="4" w:space="0" w:color="auto"/>
              <w:bottom w:val="single" w:sz="4" w:space="0" w:color="auto"/>
            </w:tcBorders>
            <w:shd w:val="clear" w:color="auto" w:fill="auto"/>
          </w:tcPr>
          <w:p w:rsidR="002F5277" w:rsidRDefault="002F5277" w:rsidP="009C6C29">
            <w:pPr>
              <w:pStyle w:val="Corpo"/>
              <w:pBdr>
                <w:top w:val="none" w:sz="0" w:space="0" w:color="auto"/>
                <w:left w:val="none" w:sz="0" w:space="0" w:color="auto"/>
                <w:bottom w:val="none" w:sz="0" w:space="0" w:color="auto"/>
                <w:right w:val="none" w:sz="0" w:space="0" w:color="auto"/>
                <w:bar w:val="none" w:sz="0" w:color="auto"/>
              </w:pBdr>
              <w:bidi/>
              <w:spacing w:after="240"/>
              <w:jc w:val="both"/>
              <w:rPr>
                <w:rFonts w:hAnsi="Times New Roman" w:cs="Simplified Arabic"/>
                <w:i/>
                <w:color w:val="auto"/>
                <w:kern w:val="22"/>
                <w:sz w:val="20"/>
                <w:szCs w:val="22"/>
                <w:rtl/>
                <w:lang w:val="en-GB"/>
              </w:rPr>
            </w:pPr>
            <w:r>
              <w:rPr>
                <w:rFonts w:hAnsi="Times New Roman" w:cs="Simplified Arabic" w:hint="cs"/>
                <w:i/>
                <w:color w:val="auto"/>
                <w:kern w:val="22"/>
                <w:sz w:val="20"/>
                <w:szCs w:val="22"/>
                <w:rtl/>
                <w:lang w:val="en-GB"/>
              </w:rPr>
              <w:t xml:space="preserve">أجرى </w:t>
            </w:r>
            <w:r w:rsidR="001D7A4C">
              <w:rPr>
                <w:rFonts w:hAnsi="Times New Roman" w:cs="Simplified Arabic" w:hint="cs"/>
                <w:i/>
                <w:color w:val="auto"/>
                <w:kern w:val="22"/>
                <w:sz w:val="20"/>
                <w:szCs w:val="22"/>
                <w:rtl/>
                <w:lang w:val="en-GB"/>
              </w:rPr>
              <w:t>مرفق البيئة العالمية</w:t>
            </w:r>
            <w:r>
              <w:rPr>
                <w:rFonts w:hAnsi="Times New Roman" w:cs="Simplified Arabic" w:hint="cs"/>
                <w:i/>
                <w:color w:val="auto"/>
                <w:kern w:val="22"/>
                <w:sz w:val="20"/>
                <w:szCs w:val="22"/>
                <w:rtl/>
                <w:lang w:val="en-GB"/>
              </w:rPr>
              <w:t xml:space="preserve"> تقي</w:t>
            </w:r>
            <w:r w:rsidR="0050576E">
              <w:rPr>
                <w:rFonts w:hAnsi="Times New Roman" w:cs="Simplified Arabic" w:hint="cs"/>
                <w:i/>
                <w:color w:val="auto"/>
                <w:kern w:val="22"/>
                <w:sz w:val="20"/>
                <w:szCs w:val="22"/>
                <w:rtl/>
                <w:lang w:val="en-GB"/>
              </w:rPr>
              <w:t>ي</w:t>
            </w:r>
            <w:r>
              <w:rPr>
                <w:rFonts w:hAnsi="Times New Roman" w:cs="Simplified Arabic" w:hint="cs"/>
                <w:i/>
                <w:color w:val="auto"/>
                <w:kern w:val="22"/>
                <w:sz w:val="20"/>
                <w:szCs w:val="22"/>
                <w:rtl/>
                <w:lang w:val="en-GB"/>
              </w:rPr>
              <w:t>ما لمستويات التمويل المطلوبة لإعداد التقري</w:t>
            </w:r>
            <w:r w:rsidR="007D1836">
              <w:rPr>
                <w:rFonts w:hAnsi="Times New Roman" w:cs="Simplified Arabic" w:hint="cs"/>
                <w:i/>
                <w:color w:val="auto"/>
                <w:kern w:val="22"/>
                <w:sz w:val="20"/>
                <w:szCs w:val="22"/>
                <w:rtl/>
                <w:lang w:val="en-GB"/>
              </w:rPr>
              <w:t>ر</w:t>
            </w:r>
            <w:r>
              <w:rPr>
                <w:rFonts w:hAnsi="Times New Roman" w:cs="Simplified Arabic" w:hint="cs"/>
                <w:i/>
                <w:color w:val="auto"/>
                <w:kern w:val="22"/>
                <w:sz w:val="20"/>
                <w:szCs w:val="22"/>
                <w:rtl/>
                <w:lang w:val="en-GB"/>
              </w:rPr>
              <w:t xml:space="preserve"> الوطني، ونتيجة لذك، </w:t>
            </w:r>
            <w:r w:rsidR="0050576E">
              <w:rPr>
                <w:rFonts w:hAnsi="Times New Roman" w:cs="Simplified Arabic" w:hint="cs"/>
                <w:i/>
                <w:color w:val="auto"/>
                <w:kern w:val="22"/>
                <w:sz w:val="20"/>
                <w:szCs w:val="22"/>
                <w:rtl/>
                <w:lang w:val="en-GB"/>
              </w:rPr>
              <w:t>رفع</w:t>
            </w:r>
            <w:r>
              <w:rPr>
                <w:rFonts w:hAnsi="Times New Roman" w:cs="Simplified Arabic" w:hint="cs"/>
                <w:i/>
                <w:color w:val="auto"/>
                <w:kern w:val="22"/>
                <w:sz w:val="20"/>
                <w:szCs w:val="22"/>
                <w:rtl/>
                <w:lang w:val="en-GB"/>
              </w:rPr>
              <w:t xml:space="preserve"> التمويل </w:t>
            </w:r>
            <w:r w:rsidR="0050576E">
              <w:rPr>
                <w:rFonts w:hAnsi="Times New Roman" w:cs="Simplified Arabic" w:hint="cs"/>
                <w:i/>
                <w:color w:val="auto"/>
                <w:kern w:val="22"/>
                <w:sz w:val="20"/>
                <w:szCs w:val="22"/>
                <w:rtl/>
                <w:lang w:val="en-GB"/>
              </w:rPr>
              <w:t>ل</w:t>
            </w:r>
            <w:r>
              <w:rPr>
                <w:rFonts w:hAnsi="Times New Roman" w:cs="Simplified Arabic" w:hint="cs"/>
                <w:i/>
                <w:color w:val="auto"/>
                <w:kern w:val="22"/>
                <w:sz w:val="20"/>
                <w:szCs w:val="22"/>
                <w:rtl/>
                <w:lang w:val="en-GB"/>
              </w:rPr>
              <w:t>إعداد التقرير الوطني السادس بأربعة أضعاف مقارنة بتمويل التقارير الوطنية السابقة. وقد تمت الموافق</w:t>
            </w:r>
            <w:r w:rsidR="0050576E">
              <w:rPr>
                <w:rFonts w:hAnsi="Times New Roman" w:cs="Simplified Arabic" w:hint="cs"/>
                <w:i/>
                <w:color w:val="auto"/>
                <w:kern w:val="22"/>
                <w:sz w:val="20"/>
                <w:szCs w:val="22"/>
                <w:rtl/>
                <w:lang w:val="en-GB"/>
              </w:rPr>
              <w:t>ة</w:t>
            </w:r>
            <w:r>
              <w:rPr>
                <w:rFonts w:hAnsi="Times New Roman" w:cs="Simplified Arabic" w:hint="cs"/>
                <w:i/>
                <w:color w:val="auto"/>
                <w:kern w:val="22"/>
                <w:sz w:val="20"/>
                <w:szCs w:val="22"/>
                <w:rtl/>
                <w:lang w:val="en-GB"/>
              </w:rPr>
              <w:t xml:space="preserve"> على هذه المشاريع لدعم إعداد التقرير الوطني السادس:</w:t>
            </w:r>
          </w:p>
          <w:p w:rsidR="002F5277" w:rsidRDefault="002F5277" w:rsidP="00BC6A16">
            <w:pPr>
              <w:pStyle w:val="Corpo"/>
              <w:numPr>
                <w:ilvl w:val="0"/>
                <w:numId w:val="26"/>
              </w:numPr>
              <w:pBdr>
                <w:top w:val="none" w:sz="0" w:space="0" w:color="auto"/>
                <w:left w:val="none" w:sz="0" w:space="0" w:color="auto"/>
                <w:bottom w:val="none" w:sz="0" w:space="0" w:color="auto"/>
                <w:right w:val="none" w:sz="0" w:space="0" w:color="auto"/>
                <w:bar w:val="none" w:sz="0" w:color="auto"/>
              </w:pBdr>
              <w:bidi/>
              <w:spacing w:after="120"/>
              <w:ind w:left="415"/>
              <w:jc w:val="both"/>
              <w:rPr>
                <w:rFonts w:hAnsi="Times New Roman" w:cs="Simplified Arabic"/>
                <w:i/>
                <w:color w:val="auto"/>
                <w:kern w:val="22"/>
                <w:sz w:val="20"/>
                <w:szCs w:val="22"/>
                <w:lang w:val="en-GB"/>
              </w:rPr>
            </w:pPr>
            <w:r w:rsidRPr="00BC6A16">
              <w:rPr>
                <w:rFonts w:hAnsi="Times New Roman" w:cs="Simplified Arabic" w:hint="cs"/>
                <w:i/>
                <w:color w:val="auto"/>
                <w:kern w:val="22"/>
                <w:sz w:val="20"/>
                <w:szCs w:val="22"/>
                <w:rtl/>
                <w:lang w:val="en-GB"/>
              </w:rPr>
              <w:t>دعم ا</w:t>
            </w:r>
            <w:r w:rsidRPr="00BC6A16">
              <w:rPr>
                <w:rFonts w:hAnsi="Times New Roman" w:cs="Simplified Arabic"/>
                <w:i/>
                <w:color w:val="auto"/>
                <w:kern w:val="22"/>
                <w:sz w:val="20"/>
                <w:szCs w:val="22"/>
                <w:rtl/>
                <w:lang w:val="en-GB"/>
              </w:rPr>
              <w:t xml:space="preserve">لأطراف المؤهلة </w:t>
            </w:r>
            <w:r>
              <w:rPr>
                <w:rFonts w:hAnsi="Times New Roman" w:cs="Simplified Arabic" w:hint="cs"/>
                <w:i/>
                <w:color w:val="auto"/>
                <w:kern w:val="22"/>
                <w:sz w:val="20"/>
                <w:szCs w:val="22"/>
                <w:rtl/>
                <w:lang w:val="en-GB"/>
              </w:rPr>
              <w:t>لإعداد</w:t>
            </w:r>
            <w:r w:rsidRPr="00BC6A16">
              <w:rPr>
                <w:rFonts w:hAnsi="Times New Roman" w:cs="Simplified Arabic"/>
                <w:i/>
                <w:color w:val="auto"/>
                <w:kern w:val="22"/>
                <w:sz w:val="20"/>
                <w:szCs w:val="22"/>
                <w:rtl/>
                <w:lang w:val="en-GB"/>
              </w:rPr>
              <w:t xml:space="preserve"> التقرير الوطني السادس المقدم إلى اتفاقية التنوع البيولوجي</w:t>
            </w:r>
            <w:r>
              <w:rPr>
                <w:rFonts w:hAnsi="Times New Roman" w:cs="Simplified Arabic" w:hint="cs"/>
                <w:i/>
                <w:color w:val="auto"/>
                <w:kern w:val="22"/>
                <w:sz w:val="20"/>
                <w:szCs w:val="22"/>
                <w:rtl/>
                <w:lang w:val="en-GB"/>
              </w:rPr>
              <w:t xml:space="preserve"> (أفريقيا-1 وأفريقيا-2)</w:t>
            </w:r>
          </w:p>
          <w:p w:rsidR="002F5277" w:rsidRDefault="002F5277" w:rsidP="00BC6A16">
            <w:pPr>
              <w:pStyle w:val="Corpo"/>
              <w:numPr>
                <w:ilvl w:val="0"/>
                <w:numId w:val="26"/>
              </w:numPr>
              <w:pBdr>
                <w:top w:val="none" w:sz="0" w:space="0" w:color="auto"/>
                <w:left w:val="none" w:sz="0" w:space="0" w:color="auto"/>
                <w:bottom w:val="none" w:sz="0" w:space="0" w:color="auto"/>
                <w:right w:val="none" w:sz="0" w:space="0" w:color="auto"/>
                <w:bar w:val="none" w:sz="0" w:color="auto"/>
              </w:pBdr>
              <w:bidi/>
              <w:spacing w:after="120"/>
              <w:ind w:left="415"/>
              <w:jc w:val="both"/>
              <w:rPr>
                <w:rFonts w:hAnsi="Times New Roman" w:cs="Simplified Arabic"/>
                <w:i/>
                <w:color w:val="auto"/>
                <w:kern w:val="22"/>
                <w:sz w:val="20"/>
                <w:szCs w:val="22"/>
                <w:lang w:val="en-GB"/>
              </w:rPr>
            </w:pPr>
            <w:r w:rsidRPr="00BC6A16">
              <w:rPr>
                <w:rFonts w:hAnsi="Times New Roman" w:cs="Simplified Arabic"/>
                <w:i/>
                <w:color w:val="auto"/>
                <w:kern w:val="22"/>
                <w:sz w:val="20"/>
                <w:szCs w:val="22"/>
                <w:lang w:val="en-GB"/>
              </w:rPr>
              <w:t xml:space="preserve"> </w:t>
            </w:r>
            <w:r w:rsidRPr="00BC6A16">
              <w:rPr>
                <w:rFonts w:hAnsi="Times New Roman" w:cs="Simplified Arabic"/>
                <w:i/>
                <w:color w:val="auto"/>
                <w:kern w:val="22"/>
                <w:sz w:val="20"/>
                <w:szCs w:val="22"/>
                <w:rtl/>
                <w:lang w:val="en-GB"/>
              </w:rPr>
              <w:t xml:space="preserve">دعم الأطراف المؤهلة </w:t>
            </w:r>
            <w:r>
              <w:rPr>
                <w:rFonts w:hAnsi="Times New Roman" w:cs="Simplified Arabic" w:hint="cs"/>
                <w:i/>
                <w:color w:val="auto"/>
                <w:kern w:val="22"/>
                <w:sz w:val="20"/>
                <w:szCs w:val="22"/>
                <w:rtl/>
                <w:lang w:val="en-GB"/>
              </w:rPr>
              <w:t>لإعداد</w:t>
            </w:r>
            <w:r w:rsidRPr="00BC6A16">
              <w:rPr>
                <w:rFonts w:hAnsi="Times New Roman" w:cs="Simplified Arabic"/>
                <w:i/>
                <w:color w:val="auto"/>
                <w:kern w:val="22"/>
                <w:sz w:val="20"/>
                <w:szCs w:val="22"/>
                <w:rtl/>
                <w:lang w:val="en-GB"/>
              </w:rPr>
              <w:t xml:space="preserve"> التقرير الوطني السادس المقدم إلى اتفاقية التنوع البيولوجي - (</w:t>
            </w:r>
            <w:r>
              <w:rPr>
                <w:rFonts w:hAnsi="Times New Roman" w:cs="Simplified Arabic"/>
                <w:i/>
                <w:color w:val="auto"/>
                <w:kern w:val="22"/>
                <w:sz w:val="20"/>
                <w:szCs w:val="22"/>
                <w:rtl/>
                <w:lang w:val="en-GB"/>
              </w:rPr>
              <w:t>عالمي</w:t>
            </w:r>
            <w:r w:rsidRPr="00BC6A16">
              <w:rPr>
                <w:rFonts w:hAnsi="Times New Roman" w:cs="Simplified Arabic"/>
                <w:i/>
                <w:color w:val="auto"/>
                <w:kern w:val="22"/>
                <w:sz w:val="20"/>
                <w:szCs w:val="22"/>
                <w:rtl/>
                <w:lang w:val="en-GB"/>
              </w:rPr>
              <w:t>: أفريقيا</w:t>
            </w:r>
            <w:r>
              <w:rPr>
                <w:rFonts w:hAnsi="Times New Roman" w:cs="Simplified Arabic" w:hint="cs"/>
                <w:i/>
                <w:color w:val="auto"/>
                <w:kern w:val="22"/>
                <w:sz w:val="20"/>
                <w:szCs w:val="22"/>
                <w:rtl/>
                <w:lang w:val="en-GB"/>
              </w:rPr>
              <w:t>-</w:t>
            </w:r>
            <w:r w:rsidRPr="00BC6A16">
              <w:rPr>
                <w:rFonts w:hAnsi="Times New Roman" w:cs="Simplified Arabic"/>
                <w:i/>
                <w:color w:val="auto"/>
                <w:kern w:val="22"/>
                <w:sz w:val="20"/>
                <w:szCs w:val="22"/>
                <w:rtl/>
                <w:lang w:val="en-GB"/>
              </w:rPr>
              <w:t>3، بالإضافة إلى ملديف ونيكاراغوا</w:t>
            </w:r>
            <w:r>
              <w:rPr>
                <w:rFonts w:hAnsi="Times New Roman" w:cs="Simplified Arabic"/>
                <w:i/>
                <w:color w:val="auto"/>
                <w:kern w:val="22"/>
                <w:sz w:val="20"/>
                <w:szCs w:val="22"/>
                <w:rtl/>
                <w:lang w:val="en-GB"/>
              </w:rPr>
              <w:t xml:space="preserve"> وباكستان</w:t>
            </w:r>
            <w:r w:rsidRPr="00BC6A16">
              <w:rPr>
                <w:rFonts w:hAnsi="Times New Roman" w:cs="Simplified Arabic"/>
                <w:i/>
                <w:color w:val="auto"/>
                <w:kern w:val="22"/>
                <w:sz w:val="20"/>
                <w:szCs w:val="22"/>
                <w:rtl/>
                <w:lang w:val="en-GB"/>
              </w:rPr>
              <w:t xml:space="preserve"> وجزر سليمان</w:t>
            </w:r>
            <w:r w:rsidRPr="00BC6A16">
              <w:rPr>
                <w:rFonts w:hAnsi="Times New Roman" w:cs="Simplified Arabic" w:hint="cs"/>
                <w:i/>
                <w:color w:val="auto"/>
                <w:kern w:val="22"/>
                <w:sz w:val="20"/>
                <w:szCs w:val="22"/>
                <w:rtl/>
                <w:lang w:val="en-GB"/>
              </w:rPr>
              <w:t>)</w:t>
            </w:r>
          </w:p>
          <w:p w:rsidR="002F5277" w:rsidRDefault="002F5277" w:rsidP="00BC6A16">
            <w:pPr>
              <w:pStyle w:val="Corpo"/>
              <w:numPr>
                <w:ilvl w:val="0"/>
                <w:numId w:val="26"/>
              </w:numPr>
              <w:pBdr>
                <w:top w:val="none" w:sz="0" w:space="0" w:color="auto"/>
                <w:left w:val="none" w:sz="0" w:space="0" w:color="auto"/>
                <w:bottom w:val="none" w:sz="0" w:space="0" w:color="auto"/>
                <w:right w:val="none" w:sz="0" w:space="0" w:color="auto"/>
                <w:bar w:val="none" w:sz="0" w:color="auto"/>
              </w:pBdr>
              <w:bidi/>
              <w:spacing w:after="120"/>
              <w:ind w:left="415"/>
              <w:jc w:val="both"/>
              <w:rPr>
                <w:rFonts w:hAnsi="Times New Roman" w:cs="Simplified Arabic"/>
                <w:i/>
                <w:color w:val="auto"/>
                <w:kern w:val="22"/>
                <w:sz w:val="20"/>
                <w:szCs w:val="22"/>
                <w:lang w:val="en-GB"/>
              </w:rPr>
            </w:pPr>
            <w:r w:rsidRPr="00BC6A16">
              <w:rPr>
                <w:rFonts w:hAnsi="Times New Roman" w:cs="Simplified Arabic"/>
                <w:i/>
                <w:color w:val="auto"/>
                <w:kern w:val="22"/>
                <w:sz w:val="20"/>
                <w:szCs w:val="22"/>
                <w:rtl/>
                <w:lang w:val="en-GB"/>
              </w:rPr>
              <w:t xml:space="preserve">دعم الأطراف المؤهلة </w:t>
            </w:r>
            <w:r w:rsidRPr="00BC6A16">
              <w:rPr>
                <w:rFonts w:hAnsi="Times New Roman" w:cs="Simplified Arabic" w:hint="cs"/>
                <w:i/>
                <w:color w:val="auto"/>
                <w:kern w:val="22"/>
                <w:sz w:val="20"/>
                <w:szCs w:val="22"/>
                <w:rtl/>
                <w:lang w:val="en-GB"/>
              </w:rPr>
              <w:t>لإعداد</w:t>
            </w:r>
            <w:r w:rsidRPr="00BC6A16">
              <w:rPr>
                <w:rFonts w:hAnsi="Times New Roman" w:cs="Simplified Arabic"/>
                <w:i/>
                <w:color w:val="auto"/>
                <w:kern w:val="22"/>
                <w:sz w:val="20"/>
                <w:szCs w:val="22"/>
                <w:rtl/>
                <w:lang w:val="en-GB"/>
              </w:rPr>
              <w:t xml:space="preserve"> التقرير الوطني السادس المقدم إلى </w:t>
            </w:r>
            <w:r w:rsidR="0050576E" w:rsidRPr="00BC6A16">
              <w:rPr>
                <w:rFonts w:hAnsi="Times New Roman" w:cs="Simplified Arabic"/>
                <w:i/>
                <w:color w:val="auto"/>
                <w:kern w:val="22"/>
                <w:sz w:val="20"/>
                <w:szCs w:val="22"/>
                <w:rtl/>
                <w:lang w:val="en-GB"/>
              </w:rPr>
              <w:t xml:space="preserve">اتفاقية التنوع البيولوجي </w:t>
            </w:r>
            <w:r>
              <w:rPr>
                <w:rFonts w:hAnsi="Times New Roman" w:cs="Simplified Arabic" w:hint="cs"/>
                <w:i/>
                <w:color w:val="auto"/>
                <w:kern w:val="22"/>
                <w:sz w:val="20"/>
                <w:szCs w:val="22"/>
                <w:rtl/>
                <w:lang w:val="en-GB"/>
              </w:rPr>
              <w:t>(أمريكا اللاتينية والبحر الكاريبي-1 وأمريكا اللاتينية والبحر الكاريبي-2)</w:t>
            </w:r>
          </w:p>
          <w:p w:rsidR="002F5277" w:rsidRDefault="002F5277" w:rsidP="00BC6A16">
            <w:pPr>
              <w:pStyle w:val="Corpo"/>
              <w:numPr>
                <w:ilvl w:val="0"/>
                <w:numId w:val="26"/>
              </w:numPr>
              <w:pBdr>
                <w:top w:val="none" w:sz="0" w:space="0" w:color="auto"/>
                <w:left w:val="none" w:sz="0" w:space="0" w:color="auto"/>
                <w:bottom w:val="none" w:sz="0" w:space="0" w:color="auto"/>
                <w:right w:val="none" w:sz="0" w:space="0" w:color="auto"/>
                <w:bar w:val="none" w:sz="0" w:color="auto"/>
              </w:pBdr>
              <w:bidi/>
              <w:spacing w:after="120"/>
              <w:ind w:left="415"/>
              <w:jc w:val="both"/>
              <w:rPr>
                <w:rFonts w:hAnsi="Times New Roman" w:cs="Simplified Arabic"/>
                <w:i/>
                <w:color w:val="auto"/>
                <w:kern w:val="22"/>
                <w:sz w:val="20"/>
                <w:szCs w:val="22"/>
                <w:lang w:val="en-GB"/>
              </w:rPr>
            </w:pPr>
            <w:r w:rsidRPr="00BC6A16">
              <w:rPr>
                <w:rFonts w:hAnsi="Times New Roman" w:cs="Simplified Arabic"/>
                <w:i/>
                <w:color w:val="auto"/>
                <w:kern w:val="22"/>
                <w:sz w:val="20"/>
                <w:szCs w:val="22"/>
                <w:rtl/>
                <w:lang w:val="en-GB"/>
              </w:rPr>
              <w:t xml:space="preserve">دعم الأطراف المؤهلة </w:t>
            </w:r>
            <w:r w:rsidRPr="00BC6A16">
              <w:rPr>
                <w:rFonts w:hAnsi="Times New Roman" w:cs="Simplified Arabic" w:hint="cs"/>
                <w:i/>
                <w:color w:val="auto"/>
                <w:kern w:val="22"/>
                <w:sz w:val="20"/>
                <w:szCs w:val="22"/>
                <w:rtl/>
                <w:lang w:val="en-GB"/>
              </w:rPr>
              <w:t>لإعداد</w:t>
            </w:r>
            <w:r w:rsidRPr="00BC6A16">
              <w:rPr>
                <w:rFonts w:hAnsi="Times New Roman" w:cs="Simplified Arabic"/>
                <w:i/>
                <w:color w:val="auto"/>
                <w:kern w:val="22"/>
                <w:sz w:val="20"/>
                <w:szCs w:val="22"/>
                <w:rtl/>
                <w:lang w:val="en-GB"/>
              </w:rPr>
              <w:t xml:space="preserve"> التقرير الوطني السادس المقدم إلى اتفاقية التنوع البيولوجي</w:t>
            </w:r>
            <w:r w:rsidRPr="00BC6A16">
              <w:rPr>
                <w:rFonts w:hAnsi="Times New Roman" w:cs="Simplified Arabic" w:hint="cs"/>
                <w:i/>
                <w:color w:val="auto"/>
                <w:kern w:val="22"/>
                <w:sz w:val="20"/>
                <w:szCs w:val="22"/>
                <w:rtl/>
                <w:lang w:val="en-GB"/>
              </w:rPr>
              <w:t xml:space="preserve"> (أوروبا وكومنولث الدول المستقلة ومنغوليا)</w:t>
            </w:r>
          </w:p>
          <w:p w:rsidR="002F5277" w:rsidRDefault="002F5277" w:rsidP="00BC6A16">
            <w:pPr>
              <w:pStyle w:val="Corpo"/>
              <w:numPr>
                <w:ilvl w:val="0"/>
                <w:numId w:val="26"/>
              </w:numPr>
              <w:pBdr>
                <w:top w:val="none" w:sz="0" w:space="0" w:color="auto"/>
                <w:left w:val="none" w:sz="0" w:space="0" w:color="auto"/>
                <w:bottom w:val="none" w:sz="0" w:space="0" w:color="auto"/>
                <w:right w:val="none" w:sz="0" w:space="0" w:color="auto"/>
                <w:bar w:val="none" w:sz="0" w:color="auto"/>
              </w:pBdr>
              <w:bidi/>
              <w:spacing w:after="120"/>
              <w:ind w:left="415"/>
              <w:jc w:val="both"/>
              <w:rPr>
                <w:rFonts w:hAnsi="Times New Roman" w:cs="Simplified Arabic"/>
                <w:i/>
                <w:color w:val="auto"/>
                <w:kern w:val="22"/>
                <w:sz w:val="20"/>
                <w:szCs w:val="22"/>
                <w:lang w:val="en-GB"/>
              </w:rPr>
            </w:pPr>
            <w:r w:rsidRPr="00BC6A16">
              <w:rPr>
                <w:rFonts w:hAnsi="Times New Roman" w:cs="Simplified Arabic"/>
                <w:i/>
                <w:color w:val="auto"/>
                <w:kern w:val="22"/>
                <w:sz w:val="20"/>
                <w:szCs w:val="22"/>
                <w:rtl/>
                <w:lang w:val="en-GB"/>
              </w:rPr>
              <w:t xml:space="preserve">دعم الأطراف المؤهلة </w:t>
            </w:r>
            <w:r w:rsidRPr="00BC6A16">
              <w:rPr>
                <w:rFonts w:hAnsi="Times New Roman" w:cs="Simplified Arabic" w:hint="cs"/>
                <w:i/>
                <w:color w:val="auto"/>
                <w:kern w:val="22"/>
                <w:sz w:val="20"/>
                <w:szCs w:val="22"/>
                <w:rtl/>
                <w:lang w:val="en-GB"/>
              </w:rPr>
              <w:t>لإعداد</w:t>
            </w:r>
            <w:r w:rsidRPr="00BC6A16">
              <w:rPr>
                <w:rFonts w:hAnsi="Times New Roman" w:cs="Simplified Arabic"/>
                <w:i/>
                <w:color w:val="auto"/>
                <w:kern w:val="22"/>
                <w:sz w:val="20"/>
                <w:szCs w:val="22"/>
                <w:rtl/>
                <w:lang w:val="en-GB"/>
              </w:rPr>
              <w:t xml:space="preserve"> التقرير الوطني السادس المقدم إلى </w:t>
            </w:r>
            <w:r w:rsidR="0050576E" w:rsidRPr="00BC6A16">
              <w:rPr>
                <w:rFonts w:hAnsi="Times New Roman" w:cs="Simplified Arabic"/>
                <w:i/>
                <w:color w:val="auto"/>
                <w:kern w:val="22"/>
                <w:sz w:val="20"/>
                <w:szCs w:val="22"/>
                <w:rtl/>
                <w:lang w:val="en-GB"/>
              </w:rPr>
              <w:t xml:space="preserve">اتفاقية التنوع البيولوجي </w:t>
            </w:r>
            <w:r>
              <w:rPr>
                <w:rFonts w:hAnsi="Times New Roman" w:cs="Simplified Arabic" w:hint="cs"/>
                <w:i/>
                <w:color w:val="auto"/>
                <w:kern w:val="22"/>
                <w:sz w:val="20"/>
                <w:szCs w:val="22"/>
                <w:rtl/>
                <w:lang w:val="en-GB"/>
              </w:rPr>
              <w:t>(المحيط الهادئ)</w:t>
            </w:r>
          </w:p>
          <w:p w:rsidR="0050576E" w:rsidRDefault="0050576E" w:rsidP="0050576E">
            <w:pPr>
              <w:pStyle w:val="Corpo"/>
              <w:numPr>
                <w:ilvl w:val="0"/>
                <w:numId w:val="26"/>
              </w:numPr>
              <w:pBdr>
                <w:top w:val="none" w:sz="0" w:space="0" w:color="auto"/>
                <w:left w:val="none" w:sz="0" w:space="0" w:color="auto"/>
                <w:bottom w:val="none" w:sz="0" w:space="0" w:color="auto"/>
                <w:right w:val="none" w:sz="0" w:space="0" w:color="auto"/>
                <w:bar w:val="none" w:sz="0" w:color="auto"/>
              </w:pBdr>
              <w:bidi/>
              <w:spacing w:after="120"/>
              <w:ind w:left="415"/>
              <w:jc w:val="both"/>
              <w:rPr>
                <w:rFonts w:hAnsi="Times New Roman" w:cs="Simplified Arabic"/>
                <w:i/>
                <w:color w:val="auto"/>
                <w:kern w:val="22"/>
                <w:sz w:val="20"/>
                <w:szCs w:val="22"/>
                <w:lang w:val="en-GB"/>
              </w:rPr>
            </w:pPr>
            <w:r w:rsidRPr="00BC6A16">
              <w:rPr>
                <w:rFonts w:hAnsi="Times New Roman" w:cs="Simplified Arabic"/>
                <w:i/>
                <w:color w:val="auto"/>
                <w:kern w:val="22"/>
                <w:sz w:val="20"/>
                <w:szCs w:val="22"/>
                <w:rtl/>
                <w:lang w:val="en-GB"/>
              </w:rPr>
              <w:t xml:space="preserve">دعم الأطراف المؤهلة </w:t>
            </w:r>
            <w:r w:rsidRPr="00BC6A16">
              <w:rPr>
                <w:rFonts w:hAnsi="Times New Roman" w:cs="Simplified Arabic" w:hint="cs"/>
                <w:i/>
                <w:color w:val="auto"/>
                <w:kern w:val="22"/>
                <w:sz w:val="20"/>
                <w:szCs w:val="22"/>
                <w:rtl/>
                <w:lang w:val="en-GB"/>
              </w:rPr>
              <w:t>لإعداد</w:t>
            </w:r>
            <w:r w:rsidRPr="00BC6A16">
              <w:rPr>
                <w:rFonts w:hAnsi="Times New Roman" w:cs="Simplified Arabic"/>
                <w:i/>
                <w:color w:val="auto"/>
                <w:kern w:val="22"/>
                <w:sz w:val="20"/>
                <w:szCs w:val="22"/>
                <w:rtl/>
                <w:lang w:val="en-GB"/>
              </w:rPr>
              <w:t xml:space="preserve"> التقرير الوطني السادس المقدم إلى اتفاقية التنوع البيولوجي </w:t>
            </w:r>
            <w:r>
              <w:rPr>
                <w:rFonts w:hAnsi="Times New Roman" w:cs="Simplified Arabic" w:hint="cs"/>
                <w:i/>
                <w:color w:val="auto"/>
                <w:kern w:val="22"/>
                <w:sz w:val="20"/>
                <w:szCs w:val="22"/>
                <w:rtl/>
                <w:lang w:val="en-GB"/>
              </w:rPr>
              <w:t>(آسيا)</w:t>
            </w:r>
          </w:p>
          <w:p w:rsidR="002F5277" w:rsidRDefault="002F5277" w:rsidP="002F5277">
            <w:pPr>
              <w:pStyle w:val="Corpo"/>
              <w:numPr>
                <w:ilvl w:val="0"/>
                <w:numId w:val="26"/>
              </w:numPr>
              <w:pBdr>
                <w:top w:val="none" w:sz="0" w:space="0" w:color="auto"/>
                <w:left w:val="none" w:sz="0" w:space="0" w:color="auto"/>
                <w:bottom w:val="none" w:sz="0" w:space="0" w:color="auto"/>
                <w:right w:val="none" w:sz="0" w:space="0" w:color="auto"/>
                <w:bar w:val="none" w:sz="0" w:color="auto"/>
              </w:pBdr>
              <w:bidi/>
              <w:spacing w:after="120"/>
              <w:ind w:left="415"/>
              <w:jc w:val="both"/>
              <w:rPr>
                <w:rFonts w:hAnsi="Times New Roman" w:cs="Simplified Arabic"/>
                <w:i/>
                <w:color w:val="auto"/>
                <w:kern w:val="22"/>
                <w:sz w:val="20"/>
                <w:szCs w:val="22"/>
                <w:lang w:val="en-GB"/>
              </w:rPr>
            </w:pPr>
            <w:r w:rsidRPr="00BC6A16">
              <w:rPr>
                <w:rFonts w:hAnsi="Times New Roman" w:cs="Simplified Arabic"/>
                <w:i/>
                <w:color w:val="auto"/>
                <w:kern w:val="22"/>
                <w:sz w:val="20"/>
                <w:szCs w:val="22"/>
                <w:rtl/>
                <w:lang w:val="en-GB"/>
              </w:rPr>
              <w:t xml:space="preserve">دعم الأطراف المؤهلة </w:t>
            </w:r>
            <w:r w:rsidRPr="00BC6A16">
              <w:rPr>
                <w:rFonts w:hAnsi="Times New Roman" w:cs="Simplified Arabic" w:hint="cs"/>
                <w:i/>
                <w:color w:val="auto"/>
                <w:kern w:val="22"/>
                <w:sz w:val="20"/>
                <w:szCs w:val="22"/>
                <w:rtl/>
                <w:lang w:val="en-GB"/>
              </w:rPr>
              <w:t>لإعداد</w:t>
            </w:r>
            <w:r w:rsidRPr="00BC6A16">
              <w:rPr>
                <w:rFonts w:hAnsi="Times New Roman" w:cs="Simplified Arabic"/>
                <w:i/>
                <w:color w:val="auto"/>
                <w:kern w:val="22"/>
                <w:sz w:val="20"/>
                <w:szCs w:val="22"/>
                <w:rtl/>
                <w:lang w:val="en-GB"/>
              </w:rPr>
              <w:t xml:space="preserve"> التقرير الوطني السادس المقدم إلى </w:t>
            </w:r>
            <w:r w:rsidR="0050576E" w:rsidRPr="00BC6A16">
              <w:rPr>
                <w:rFonts w:hAnsi="Times New Roman" w:cs="Simplified Arabic"/>
                <w:i/>
                <w:color w:val="auto"/>
                <w:kern w:val="22"/>
                <w:sz w:val="20"/>
                <w:szCs w:val="22"/>
                <w:rtl/>
                <w:lang w:val="en-GB"/>
              </w:rPr>
              <w:t>المقدم إلى اتفاقية التنوع البيولوجي</w:t>
            </w:r>
            <w:r w:rsidR="0050576E">
              <w:rPr>
                <w:rFonts w:hAnsi="Times New Roman" w:cs="Simplified Arabic" w:hint="cs"/>
                <w:i/>
                <w:color w:val="auto"/>
                <w:kern w:val="22"/>
                <w:sz w:val="20"/>
                <w:szCs w:val="22"/>
                <w:rtl/>
                <w:lang w:val="en-GB"/>
              </w:rPr>
              <w:t xml:space="preserve"> (</w:t>
            </w:r>
            <w:r w:rsidRPr="00BC6A16">
              <w:rPr>
                <w:rFonts w:hAnsi="Times New Roman" w:cs="Simplified Arabic"/>
                <w:i/>
                <w:color w:val="auto"/>
                <w:kern w:val="22"/>
                <w:sz w:val="20"/>
                <w:szCs w:val="22"/>
                <w:rtl/>
                <w:lang w:val="en-GB"/>
              </w:rPr>
              <w:t>شمال أفريقيا، وغرب/</w:t>
            </w:r>
            <w:r>
              <w:rPr>
                <w:rFonts w:hAnsi="Times New Roman" w:cs="Simplified Arabic" w:hint="cs"/>
                <w:i/>
                <w:color w:val="auto"/>
                <w:kern w:val="22"/>
                <w:sz w:val="20"/>
                <w:szCs w:val="22"/>
                <w:rtl/>
                <w:lang w:val="en-GB"/>
              </w:rPr>
              <w:t xml:space="preserve">وسط </w:t>
            </w:r>
            <w:r w:rsidRPr="00BC6A16">
              <w:rPr>
                <w:rFonts w:hAnsi="Times New Roman" w:cs="Simplified Arabic"/>
                <w:i/>
                <w:color w:val="auto"/>
                <w:kern w:val="22"/>
                <w:sz w:val="20"/>
                <w:szCs w:val="22"/>
                <w:rtl/>
                <w:lang w:val="en-GB"/>
              </w:rPr>
              <w:t>آسيا وموريتانيا)</w:t>
            </w:r>
          </w:p>
          <w:p w:rsidR="002F5277" w:rsidRPr="002D1C5D" w:rsidRDefault="002F5277" w:rsidP="002F5277">
            <w:pPr>
              <w:pStyle w:val="Corpo"/>
              <w:numPr>
                <w:ilvl w:val="0"/>
                <w:numId w:val="26"/>
              </w:numPr>
              <w:pBdr>
                <w:top w:val="none" w:sz="0" w:space="0" w:color="auto"/>
                <w:left w:val="none" w:sz="0" w:space="0" w:color="auto"/>
                <w:bottom w:val="none" w:sz="0" w:space="0" w:color="auto"/>
                <w:right w:val="none" w:sz="0" w:space="0" w:color="auto"/>
                <w:bar w:val="none" w:sz="0" w:color="auto"/>
              </w:pBdr>
              <w:bidi/>
              <w:spacing w:after="120"/>
              <w:ind w:left="415"/>
              <w:jc w:val="both"/>
              <w:rPr>
                <w:rFonts w:hAnsi="Times New Roman" w:cs="Simplified Arabic"/>
                <w:i/>
                <w:color w:val="auto"/>
                <w:kern w:val="22"/>
                <w:sz w:val="20"/>
                <w:szCs w:val="22"/>
                <w:lang w:val="en-GB"/>
              </w:rPr>
            </w:pPr>
            <w:r w:rsidRPr="00BC6A16">
              <w:rPr>
                <w:rFonts w:hAnsi="Times New Roman" w:cs="Simplified Arabic"/>
                <w:i/>
                <w:color w:val="auto"/>
                <w:kern w:val="22"/>
                <w:sz w:val="20"/>
                <w:szCs w:val="22"/>
                <w:rtl/>
                <w:lang w:val="en-GB"/>
              </w:rPr>
              <w:t xml:space="preserve">دعم الأطراف المؤهلة </w:t>
            </w:r>
            <w:r w:rsidRPr="00BC6A16">
              <w:rPr>
                <w:rFonts w:hAnsi="Times New Roman" w:cs="Simplified Arabic" w:hint="cs"/>
                <w:i/>
                <w:color w:val="auto"/>
                <w:kern w:val="22"/>
                <w:sz w:val="20"/>
                <w:szCs w:val="22"/>
                <w:rtl/>
                <w:lang w:val="en-GB"/>
              </w:rPr>
              <w:t>لإعداد</w:t>
            </w:r>
            <w:r w:rsidRPr="00BC6A16">
              <w:rPr>
                <w:rFonts w:hAnsi="Times New Roman" w:cs="Simplified Arabic"/>
                <w:i/>
                <w:color w:val="auto"/>
                <w:kern w:val="22"/>
                <w:sz w:val="20"/>
                <w:szCs w:val="22"/>
                <w:rtl/>
                <w:lang w:val="en-GB"/>
              </w:rPr>
              <w:t xml:space="preserve"> التقرير الوطني السادس المقدم إلى </w:t>
            </w:r>
            <w:r w:rsidR="0050576E" w:rsidRPr="00BC6A16">
              <w:rPr>
                <w:rFonts w:hAnsi="Times New Roman" w:cs="Simplified Arabic"/>
                <w:i/>
                <w:color w:val="auto"/>
                <w:kern w:val="22"/>
                <w:sz w:val="20"/>
                <w:szCs w:val="22"/>
                <w:rtl/>
                <w:lang w:val="en-GB"/>
              </w:rPr>
              <w:t xml:space="preserve">اتفاقية التنوع البيولوجي </w:t>
            </w:r>
            <w:r>
              <w:rPr>
                <w:rFonts w:hAnsi="Times New Roman" w:cs="Simplified Arabic" w:hint="cs"/>
                <w:i/>
                <w:color w:val="auto"/>
                <w:kern w:val="22"/>
                <w:sz w:val="20"/>
                <w:szCs w:val="22"/>
                <w:rtl/>
                <w:lang w:val="en-GB"/>
              </w:rPr>
              <w:t>(مناطق مختلطة)</w:t>
            </w:r>
          </w:p>
        </w:tc>
      </w:tr>
      <w:tr w:rsidR="002F5277" w:rsidRPr="0098264C" w:rsidTr="00B72656">
        <w:trPr>
          <w:trHeight w:val="378"/>
        </w:trPr>
        <w:tc>
          <w:tcPr>
            <w:tcW w:w="4834" w:type="dxa"/>
            <w:tcBorders>
              <w:top w:val="single" w:sz="4" w:space="0" w:color="auto"/>
              <w:bottom w:val="single" w:sz="4" w:space="0" w:color="auto"/>
            </w:tcBorders>
            <w:shd w:val="clear" w:color="auto" w:fill="auto"/>
          </w:tcPr>
          <w:p w:rsidR="002F5277" w:rsidRPr="00B75DA2" w:rsidRDefault="002F5277" w:rsidP="009C6C29">
            <w:pPr>
              <w:pStyle w:val="Corpo"/>
              <w:pBdr>
                <w:top w:val="none" w:sz="0" w:space="0" w:color="auto"/>
                <w:left w:val="none" w:sz="0" w:space="0" w:color="auto"/>
                <w:bottom w:val="none" w:sz="0" w:space="0" w:color="auto"/>
                <w:right w:val="none" w:sz="0" w:space="0" w:color="auto"/>
                <w:bar w:val="none" w:sz="0" w:color="auto"/>
              </w:pBdr>
              <w:bidi/>
              <w:spacing w:before="120" w:after="120"/>
              <w:jc w:val="both"/>
              <w:rPr>
                <w:rFonts w:hAnsi="Times New Roman" w:cs="Simplified Arabic"/>
                <w:b/>
                <w:bCs/>
                <w:color w:val="auto"/>
                <w:kern w:val="22"/>
                <w:sz w:val="20"/>
                <w:szCs w:val="22"/>
                <w:rtl/>
                <w:lang w:val="en-GB"/>
              </w:rPr>
            </w:pPr>
            <w:r w:rsidRPr="00B75DA2">
              <w:rPr>
                <w:rFonts w:hAnsi="Times New Roman" w:cs="Simplified Arabic" w:hint="cs"/>
                <w:b/>
                <w:bCs/>
                <w:color w:val="auto"/>
                <w:kern w:val="22"/>
                <w:sz w:val="20"/>
                <w:szCs w:val="22"/>
                <w:rtl/>
                <w:lang w:val="en-GB"/>
              </w:rPr>
              <w:t>التعميم عبر القطاعات</w:t>
            </w:r>
          </w:p>
        </w:tc>
        <w:tc>
          <w:tcPr>
            <w:tcW w:w="4904" w:type="dxa"/>
            <w:tcBorders>
              <w:top w:val="single" w:sz="4" w:space="0" w:color="auto"/>
              <w:bottom w:val="single" w:sz="4" w:space="0" w:color="auto"/>
            </w:tcBorders>
            <w:shd w:val="clear" w:color="auto" w:fill="auto"/>
          </w:tcPr>
          <w:p w:rsidR="002F5277" w:rsidRPr="002D1C5D" w:rsidRDefault="002F5277" w:rsidP="006E0EB0">
            <w:pPr>
              <w:pStyle w:val="Corpo"/>
              <w:pBdr>
                <w:top w:val="none" w:sz="0" w:space="0" w:color="auto"/>
                <w:left w:val="none" w:sz="0" w:space="0" w:color="auto"/>
                <w:bottom w:val="none" w:sz="0" w:space="0" w:color="auto"/>
                <w:right w:val="none" w:sz="0" w:space="0" w:color="auto"/>
                <w:bar w:val="none" w:sz="0" w:color="auto"/>
              </w:pBdr>
              <w:bidi/>
              <w:spacing w:after="120"/>
              <w:jc w:val="both"/>
              <w:rPr>
                <w:rFonts w:hAnsi="Times New Roman" w:cs="Simplified Arabic"/>
                <w:i/>
                <w:color w:val="auto"/>
                <w:kern w:val="22"/>
                <w:sz w:val="20"/>
                <w:szCs w:val="22"/>
                <w:lang w:val="en-GB"/>
              </w:rPr>
            </w:pPr>
          </w:p>
        </w:tc>
      </w:tr>
      <w:tr w:rsidR="002F5277" w:rsidRPr="0098264C" w:rsidTr="00B72656">
        <w:trPr>
          <w:trHeight w:val="378"/>
        </w:trPr>
        <w:tc>
          <w:tcPr>
            <w:tcW w:w="4834" w:type="dxa"/>
            <w:tcBorders>
              <w:top w:val="single" w:sz="4" w:space="0" w:color="auto"/>
              <w:bottom w:val="single" w:sz="4" w:space="0" w:color="auto"/>
            </w:tcBorders>
            <w:shd w:val="clear" w:color="auto" w:fill="auto"/>
          </w:tcPr>
          <w:p w:rsidR="002F5277" w:rsidRPr="00B75DA2" w:rsidRDefault="002F5277" w:rsidP="005B31DF">
            <w:pPr>
              <w:pStyle w:val="Corpo"/>
              <w:pBdr>
                <w:top w:val="none" w:sz="0" w:space="0" w:color="auto"/>
                <w:left w:val="none" w:sz="0" w:space="0" w:color="auto"/>
                <w:bottom w:val="none" w:sz="0" w:space="0" w:color="auto"/>
                <w:right w:val="none" w:sz="0" w:space="0" w:color="auto"/>
                <w:bar w:val="none" w:sz="0" w:color="auto"/>
              </w:pBdr>
              <w:tabs>
                <w:tab w:val="left" w:pos="900"/>
              </w:tabs>
              <w:bidi/>
              <w:rPr>
                <w:rFonts w:hAnsi="Times New Roman" w:cs="Simplified Arabic"/>
                <w:color w:val="auto"/>
                <w:kern w:val="22"/>
                <w:sz w:val="20"/>
                <w:szCs w:val="22"/>
                <w:rtl/>
                <w:lang w:val="en-GB"/>
              </w:rPr>
            </w:pPr>
            <w:r w:rsidRPr="00B75DA2">
              <w:rPr>
                <w:rFonts w:hAnsi="Times New Roman" w:cs="Simplified Arabic" w:hint="cs"/>
                <w:i/>
                <w:iCs/>
                <w:color w:val="auto"/>
                <w:kern w:val="22"/>
                <w:sz w:val="20"/>
                <w:szCs w:val="22"/>
                <w:rtl/>
                <w:lang w:val="en-GB"/>
              </w:rPr>
              <w:t>يدعو</w:t>
            </w:r>
            <w:r w:rsidRPr="00B75DA2">
              <w:rPr>
                <w:rFonts w:hAnsi="Times New Roman" w:cs="Simplified Arabic" w:hint="cs"/>
                <w:color w:val="auto"/>
                <w:kern w:val="22"/>
                <w:sz w:val="20"/>
                <w:szCs w:val="22"/>
                <w:rtl/>
                <w:lang w:val="en-GB"/>
              </w:rPr>
              <w:t xml:space="preserve"> </w:t>
            </w:r>
            <w:r w:rsidR="001D7A4C">
              <w:rPr>
                <w:rFonts w:hAnsi="Times New Roman" w:cs="Simplified Arabic" w:hint="cs"/>
                <w:color w:val="auto"/>
                <w:kern w:val="22"/>
                <w:sz w:val="20"/>
                <w:szCs w:val="22"/>
                <w:rtl/>
                <w:lang w:val="en-GB"/>
              </w:rPr>
              <w:t>مرفق البيئة العالمية</w:t>
            </w:r>
            <w:r w:rsidRPr="00B75DA2">
              <w:rPr>
                <w:rFonts w:hAnsi="Times New Roman" w:cs="Simplified Arabic" w:hint="cs"/>
                <w:color w:val="auto"/>
                <w:kern w:val="22"/>
                <w:sz w:val="20"/>
                <w:szCs w:val="22"/>
                <w:rtl/>
                <w:lang w:val="en-GB"/>
              </w:rPr>
              <w:t xml:space="preserve"> والجهات المانحة والمنظمات المالية الأخرى إلى تقديم مساعدة مالية للمشاريع القطرية التي تعالج التعميم عبر عدة قطاعات عند طلبها من قِبل الأطراف من البلدان النامية، ولا سيما أقل البلدان نموا من بينها والدول الجزرية الصغيرة النامية والبلدان التي تمر اقتصاداتها بمرحلة انتقال</w:t>
            </w:r>
          </w:p>
        </w:tc>
        <w:tc>
          <w:tcPr>
            <w:tcW w:w="4904" w:type="dxa"/>
            <w:tcBorders>
              <w:top w:val="single" w:sz="4" w:space="0" w:color="auto"/>
              <w:bottom w:val="single" w:sz="4" w:space="0" w:color="auto"/>
            </w:tcBorders>
            <w:shd w:val="clear" w:color="auto" w:fill="auto"/>
          </w:tcPr>
          <w:p w:rsidR="002F5277" w:rsidRPr="002D1C5D" w:rsidRDefault="002F5277" w:rsidP="009C6C29">
            <w:pPr>
              <w:pStyle w:val="Corpo"/>
              <w:pBdr>
                <w:top w:val="none" w:sz="0" w:space="0" w:color="auto"/>
                <w:left w:val="none" w:sz="0" w:space="0" w:color="auto"/>
                <w:bottom w:val="none" w:sz="0" w:space="0" w:color="auto"/>
                <w:right w:val="none" w:sz="0" w:space="0" w:color="auto"/>
                <w:bar w:val="none" w:sz="0" w:color="auto"/>
              </w:pBdr>
              <w:bidi/>
              <w:spacing w:after="240"/>
              <w:jc w:val="both"/>
              <w:rPr>
                <w:rFonts w:hAnsi="Times New Roman" w:cs="Simplified Arabic"/>
                <w:i/>
                <w:color w:val="auto"/>
                <w:kern w:val="22"/>
                <w:sz w:val="20"/>
                <w:szCs w:val="22"/>
                <w:lang w:val="en-GB"/>
              </w:rPr>
            </w:pPr>
            <w:r w:rsidRPr="006024A8">
              <w:rPr>
                <w:rFonts w:hAnsi="Times New Roman" w:cs="Simplified Arabic"/>
                <w:i/>
                <w:color w:val="auto"/>
                <w:kern w:val="22"/>
                <w:sz w:val="20"/>
                <w:szCs w:val="22"/>
                <w:rtl/>
                <w:lang w:val="en-GB"/>
              </w:rPr>
              <w:t xml:space="preserve">سيواصل </w:t>
            </w:r>
            <w:r w:rsidR="001D7A4C">
              <w:rPr>
                <w:rFonts w:hAnsi="Times New Roman" w:cs="Simplified Arabic"/>
                <w:i/>
                <w:color w:val="auto"/>
                <w:kern w:val="22"/>
                <w:sz w:val="20"/>
                <w:szCs w:val="22"/>
                <w:rtl/>
                <w:lang w:val="en-GB"/>
              </w:rPr>
              <w:t>مرفق البيئة العالمية</w:t>
            </w:r>
            <w:r w:rsidRPr="006024A8">
              <w:rPr>
                <w:rFonts w:hAnsi="Times New Roman" w:cs="Simplified Arabic"/>
                <w:i/>
                <w:color w:val="auto"/>
                <w:kern w:val="22"/>
                <w:sz w:val="20"/>
                <w:szCs w:val="22"/>
                <w:rtl/>
                <w:lang w:val="en-GB"/>
              </w:rPr>
              <w:t xml:space="preserve"> دعم </w:t>
            </w:r>
            <w:r>
              <w:rPr>
                <w:rFonts w:hAnsi="Times New Roman" w:cs="Simplified Arabic" w:hint="cs"/>
                <w:i/>
                <w:color w:val="auto"/>
                <w:kern w:val="22"/>
                <w:sz w:val="20"/>
                <w:szCs w:val="22"/>
                <w:rtl/>
                <w:lang w:val="en-GB"/>
              </w:rPr>
              <w:t>التعميم عبر</w:t>
            </w:r>
            <w:r w:rsidRPr="006024A8">
              <w:rPr>
                <w:rFonts w:hAnsi="Times New Roman" w:cs="Simplified Arabic"/>
                <w:i/>
                <w:color w:val="auto"/>
                <w:kern w:val="22"/>
                <w:sz w:val="20"/>
                <w:szCs w:val="22"/>
                <w:rtl/>
                <w:lang w:val="en-GB"/>
              </w:rPr>
              <w:t xml:space="preserve"> القطاعات</w:t>
            </w:r>
            <w:r>
              <w:rPr>
                <w:rFonts w:hAnsi="Times New Roman" w:cs="Simplified Arabic"/>
                <w:i/>
                <w:color w:val="auto"/>
                <w:kern w:val="22"/>
                <w:sz w:val="20"/>
                <w:szCs w:val="22"/>
                <w:rtl/>
                <w:lang w:val="en-GB"/>
              </w:rPr>
              <w:t>،</w:t>
            </w:r>
            <w:r w:rsidRPr="006024A8">
              <w:rPr>
                <w:rFonts w:hAnsi="Times New Roman" w:cs="Simplified Arabic"/>
                <w:i/>
                <w:color w:val="auto"/>
                <w:kern w:val="22"/>
                <w:sz w:val="20"/>
                <w:szCs w:val="22"/>
                <w:rtl/>
                <w:lang w:val="en-GB"/>
              </w:rPr>
              <w:t xml:space="preserve"> وهو مجال </w:t>
            </w:r>
            <w:r>
              <w:rPr>
                <w:rFonts w:hAnsi="Times New Roman" w:cs="Simplified Arabic" w:hint="cs"/>
                <w:i/>
                <w:color w:val="auto"/>
                <w:kern w:val="22"/>
                <w:sz w:val="20"/>
                <w:szCs w:val="22"/>
                <w:rtl/>
                <w:lang w:val="en-GB"/>
              </w:rPr>
              <w:t xml:space="preserve">آخذ في التوسع </w:t>
            </w:r>
            <w:r w:rsidRPr="006024A8">
              <w:rPr>
                <w:rFonts w:hAnsi="Times New Roman" w:cs="Simplified Arabic"/>
                <w:i/>
                <w:color w:val="auto"/>
                <w:kern w:val="22"/>
                <w:sz w:val="20"/>
                <w:szCs w:val="22"/>
                <w:rtl/>
                <w:lang w:val="en-GB"/>
              </w:rPr>
              <w:t xml:space="preserve">في </w:t>
            </w:r>
            <w:r>
              <w:rPr>
                <w:rFonts w:hAnsi="Times New Roman" w:cs="Simplified Arabic" w:hint="cs"/>
                <w:i/>
                <w:color w:val="auto"/>
                <w:kern w:val="22"/>
                <w:sz w:val="20"/>
                <w:szCs w:val="22"/>
                <w:rtl/>
                <w:lang w:val="en-GB"/>
              </w:rPr>
              <w:t>حافظة</w:t>
            </w:r>
            <w:r w:rsidRPr="006024A8">
              <w:rPr>
                <w:rFonts w:hAnsi="Times New Roman" w:cs="Simplified Arabic"/>
                <w:i/>
                <w:color w:val="auto"/>
                <w:kern w:val="22"/>
                <w:sz w:val="20"/>
                <w:szCs w:val="22"/>
                <w:rtl/>
                <w:lang w:val="en-GB"/>
              </w:rPr>
              <w:t xml:space="preserve"> </w:t>
            </w:r>
            <w:r w:rsidR="001D7A4C">
              <w:rPr>
                <w:rFonts w:hAnsi="Times New Roman" w:cs="Simplified Arabic"/>
                <w:i/>
                <w:color w:val="auto"/>
                <w:kern w:val="22"/>
                <w:sz w:val="20"/>
                <w:szCs w:val="22"/>
                <w:rtl/>
                <w:lang w:val="en-GB"/>
              </w:rPr>
              <w:t>مرفق البيئة العالمية</w:t>
            </w:r>
            <w:r w:rsidRPr="006024A8">
              <w:rPr>
                <w:rFonts w:hAnsi="Times New Roman" w:cs="Simplified Arabic"/>
                <w:i/>
                <w:color w:val="auto"/>
                <w:kern w:val="22"/>
                <w:sz w:val="20"/>
                <w:szCs w:val="22"/>
                <w:rtl/>
                <w:lang w:val="en-GB"/>
              </w:rPr>
              <w:t xml:space="preserve"> مقارنة ب</w:t>
            </w:r>
            <w:r w:rsidR="00B72F54">
              <w:rPr>
                <w:rFonts w:hAnsi="Times New Roman" w:cs="Simplified Arabic"/>
                <w:i/>
                <w:color w:val="auto"/>
                <w:kern w:val="22"/>
                <w:sz w:val="20"/>
                <w:szCs w:val="22"/>
                <w:rtl/>
                <w:lang w:val="en-GB"/>
              </w:rPr>
              <w:t>استراتيجي</w:t>
            </w:r>
            <w:r w:rsidRPr="006024A8">
              <w:rPr>
                <w:rFonts w:hAnsi="Times New Roman" w:cs="Simplified Arabic"/>
                <w:i/>
                <w:color w:val="auto"/>
                <w:kern w:val="22"/>
                <w:sz w:val="20"/>
                <w:szCs w:val="22"/>
                <w:rtl/>
                <w:lang w:val="en-GB"/>
              </w:rPr>
              <w:t>ات الاستثمار في مجال</w:t>
            </w:r>
            <w:r w:rsidR="006F2D30">
              <w:rPr>
                <w:rFonts w:hAnsi="Times New Roman" w:cs="Simplified Arabic" w:hint="cs"/>
                <w:i/>
                <w:color w:val="auto"/>
                <w:kern w:val="22"/>
                <w:sz w:val="20"/>
                <w:szCs w:val="22"/>
                <w:rtl/>
                <w:lang w:val="en-GB"/>
              </w:rPr>
              <w:t>ات</w:t>
            </w:r>
            <w:r w:rsidRPr="006024A8">
              <w:rPr>
                <w:rFonts w:hAnsi="Times New Roman" w:cs="Simplified Arabic"/>
                <w:i/>
                <w:color w:val="auto"/>
                <w:kern w:val="22"/>
                <w:sz w:val="20"/>
                <w:szCs w:val="22"/>
                <w:rtl/>
                <w:lang w:val="en-GB"/>
              </w:rPr>
              <w:t xml:space="preserve"> الحفظ الأخرى التي </w:t>
            </w:r>
            <w:r w:rsidR="006F2D30">
              <w:rPr>
                <w:rFonts w:hAnsi="Times New Roman" w:cs="Simplified Arabic" w:hint="cs"/>
                <w:i/>
                <w:color w:val="auto"/>
                <w:kern w:val="22"/>
                <w:sz w:val="20"/>
                <w:szCs w:val="22"/>
                <w:rtl/>
                <w:lang w:val="en-GB"/>
              </w:rPr>
              <w:t>تعطيها</w:t>
            </w:r>
            <w:r w:rsidRPr="006024A8">
              <w:rPr>
                <w:rFonts w:hAnsi="Times New Roman" w:cs="Simplified Arabic"/>
                <w:i/>
                <w:color w:val="auto"/>
                <w:kern w:val="22"/>
                <w:sz w:val="20"/>
                <w:szCs w:val="22"/>
                <w:rtl/>
                <w:lang w:val="en-GB"/>
              </w:rPr>
              <w:t xml:space="preserve"> الأطراف</w:t>
            </w:r>
            <w:r w:rsidR="006F2D30">
              <w:rPr>
                <w:rFonts w:hAnsi="Times New Roman" w:cs="Simplified Arabic" w:hint="cs"/>
                <w:i/>
                <w:color w:val="auto"/>
                <w:kern w:val="22"/>
                <w:sz w:val="20"/>
                <w:szCs w:val="22"/>
                <w:rtl/>
                <w:lang w:val="en-GB"/>
              </w:rPr>
              <w:t xml:space="preserve"> الأولوية</w:t>
            </w:r>
            <w:r w:rsidRPr="006024A8">
              <w:rPr>
                <w:rFonts w:hAnsi="Times New Roman" w:cs="Simplified Arabic"/>
                <w:i/>
                <w:color w:val="auto"/>
                <w:kern w:val="22"/>
                <w:sz w:val="20"/>
                <w:szCs w:val="22"/>
                <w:rtl/>
                <w:lang w:val="en-GB"/>
              </w:rPr>
              <w:t xml:space="preserve">. </w:t>
            </w:r>
            <w:r w:rsidR="006F2D30">
              <w:rPr>
                <w:rFonts w:hAnsi="Times New Roman" w:cs="Simplified Arabic" w:hint="cs"/>
                <w:i/>
                <w:color w:val="auto"/>
                <w:kern w:val="22"/>
                <w:sz w:val="20"/>
                <w:szCs w:val="22"/>
                <w:rtl/>
                <w:lang w:val="en-GB"/>
              </w:rPr>
              <w:t>وترد</w:t>
            </w:r>
            <w:r w:rsidRPr="006024A8">
              <w:rPr>
                <w:rFonts w:hAnsi="Times New Roman" w:cs="Simplified Arabic"/>
                <w:i/>
                <w:color w:val="auto"/>
                <w:kern w:val="22"/>
                <w:sz w:val="20"/>
                <w:szCs w:val="22"/>
                <w:rtl/>
                <w:lang w:val="en-GB"/>
              </w:rPr>
              <w:t xml:space="preserve"> فرص للتعميم </w:t>
            </w:r>
            <w:r w:rsidR="006F2D30">
              <w:rPr>
                <w:rFonts w:hAnsi="Times New Roman" w:cs="Simplified Arabic" w:hint="cs"/>
                <w:i/>
                <w:color w:val="auto"/>
                <w:kern w:val="22"/>
                <w:sz w:val="20"/>
                <w:szCs w:val="22"/>
                <w:rtl/>
                <w:lang w:val="en-GB"/>
              </w:rPr>
              <w:t>عبر ال</w:t>
            </w:r>
            <w:r w:rsidRPr="006024A8">
              <w:rPr>
                <w:rFonts w:hAnsi="Times New Roman" w:cs="Simplified Arabic"/>
                <w:i/>
                <w:color w:val="auto"/>
                <w:kern w:val="22"/>
                <w:sz w:val="20"/>
                <w:szCs w:val="22"/>
                <w:rtl/>
                <w:lang w:val="en-GB"/>
              </w:rPr>
              <w:t xml:space="preserve">قطاعات في </w:t>
            </w:r>
            <w:r w:rsidR="00B72F54">
              <w:rPr>
                <w:rFonts w:hAnsi="Times New Roman" w:cs="Simplified Arabic"/>
                <w:i/>
                <w:color w:val="auto"/>
                <w:kern w:val="22"/>
                <w:sz w:val="20"/>
                <w:szCs w:val="22"/>
                <w:rtl/>
                <w:lang w:val="en-GB"/>
              </w:rPr>
              <w:t>استراتيجي</w:t>
            </w:r>
            <w:r w:rsidRPr="006024A8">
              <w:rPr>
                <w:rFonts w:hAnsi="Times New Roman" w:cs="Simplified Arabic"/>
                <w:i/>
                <w:color w:val="auto"/>
                <w:kern w:val="22"/>
                <w:sz w:val="20"/>
                <w:szCs w:val="22"/>
                <w:rtl/>
                <w:lang w:val="en-GB"/>
              </w:rPr>
              <w:t xml:space="preserve">ة التنوع البيولوجي المقترحة </w:t>
            </w:r>
            <w:r w:rsidR="006F2D30">
              <w:rPr>
                <w:rFonts w:hAnsi="Times New Roman" w:cs="Simplified Arabic" w:hint="cs"/>
                <w:i/>
                <w:color w:val="auto"/>
                <w:kern w:val="22"/>
                <w:sz w:val="20"/>
                <w:szCs w:val="22"/>
                <w:rtl/>
                <w:lang w:val="en-GB"/>
              </w:rPr>
              <w:t xml:space="preserve">للتجديد السابع لموارد </w:t>
            </w:r>
            <w:r w:rsidR="001D7A4C">
              <w:rPr>
                <w:rFonts w:hAnsi="Times New Roman" w:cs="Simplified Arabic" w:hint="cs"/>
                <w:i/>
                <w:color w:val="auto"/>
                <w:kern w:val="22"/>
                <w:sz w:val="20"/>
                <w:szCs w:val="22"/>
                <w:rtl/>
                <w:lang w:val="en-GB"/>
              </w:rPr>
              <w:t>مرفق البيئة العالمية</w:t>
            </w:r>
            <w:r w:rsidR="006F2D30">
              <w:rPr>
                <w:rFonts w:hAnsi="Times New Roman" w:cs="Simplified Arabic" w:hint="cs"/>
                <w:i/>
                <w:color w:val="auto"/>
                <w:kern w:val="22"/>
                <w:sz w:val="20"/>
                <w:szCs w:val="22"/>
                <w:rtl/>
                <w:lang w:val="en-GB"/>
              </w:rPr>
              <w:t>.</w:t>
            </w:r>
          </w:p>
        </w:tc>
      </w:tr>
      <w:tr w:rsidR="002F5277" w:rsidRPr="0098264C" w:rsidTr="00B72656">
        <w:trPr>
          <w:trHeight w:val="378"/>
        </w:trPr>
        <w:tc>
          <w:tcPr>
            <w:tcW w:w="4834" w:type="dxa"/>
            <w:tcBorders>
              <w:top w:val="single" w:sz="4" w:space="0" w:color="auto"/>
              <w:bottom w:val="single" w:sz="4" w:space="0" w:color="auto"/>
            </w:tcBorders>
            <w:shd w:val="clear" w:color="auto" w:fill="auto"/>
          </w:tcPr>
          <w:p w:rsidR="002F5277" w:rsidRPr="00B75DA2" w:rsidRDefault="002F5277" w:rsidP="009C6C29">
            <w:pPr>
              <w:pStyle w:val="Corpo"/>
              <w:pBdr>
                <w:top w:val="none" w:sz="0" w:space="0" w:color="auto"/>
                <w:left w:val="none" w:sz="0" w:space="0" w:color="auto"/>
                <w:bottom w:val="none" w:sz="0" w:space="0" w:color="auto"/>
                <w:right w:val="none" w:sz="0" w:space="0" w:color="auto"/>
                <w:bar w:val="none" w:sz="0" w:color="auto"/>
              </w:pBdr>
              <w:bidi/>
              <w:spacing w:before="120" w:after="120"/>
              <w:jc w:val="both"/>
              <w:rPr>
                <w:rFonts w:hAnsi="Times New Roman" w:cs="Simplified Arabic"/>
                <w:b/>
                <w:bCs/>
                <w:color w:val="auto"/>
                <w:kern w:val="22"/>
                <w:sz w:val="20"/>
                <w:szCs w:val="22"/>
                <w:rtl/>
                <w:lang w:val="en-GB"/>
              </w:rPr>
            </w:pPr>
            <w:r w:rsidRPr="00B75DA2">
              <w:rPr>
                <w:rFonts w:hAnsi="Times New Roman" w:cs="Simplified Arabic" w:hint="cs"/>
                <w:b/>
                <w:bCs/>
                <w:color w:val="auto"/>
                <w:kern w:val="22"/>
                <w:sz w:val="20"/>
                <w:szCs w:val="22"/>
                <w:rtl/>
                <w:lang w:val="en-GB"/>
              </w:rPr>
              <w:t>المعارف التقليدية</w:t>
            </w:r>
          </w:p>
        </w:tc>
        <w:tc>
          <w:tcPr>
            <w:tcW w:w="4904" w:type="dxa"/>
            <w:tcBorders>
              <w:top w:val="single" w:sz="4" w:space="0" w:color="auto"/>
              <w:bottom w:val="single" w:sz="4" w:space="0" w:color="auto"/>
            </w:tcBorders>
            <w:shd w:val="clear" w:color="auto" w:fill="auto"/>
          </w:tcPr>
          <w:p w:rsidR="002F5277" w:rsidRPr="002D1C5D" w:rsidRDefault="002F5277" w:rsidP="006E0EB0">
            <w:pPr>
              <w:pStyle w:val="Corpo"/>
              <w:pBdr>
                <w:top w:val="none" w:sz="0" w:space="0" w:color="auto"/>
                <w:left w:val="none" w:sz="0" w:space="0" w:color="auto"/>
                <w:bottom w:val="none" w:sz="0" w:space="0" w:color="auto"/>
                <w:right w:val="none" w:sz="0" w:space="0" w:color="auto"/>
                <w:bar w:val="none" w:sz="0" w:color="auto"/>
              </w:pBdr>
              <w:bidi/>
              <w:spacing w:after="120"/>
              <w:jc w:val="both"/>
              <w:rPr>
                <w:rFonts w:hAnsi="Times New Roman" w:cs="Simplified Arabic"/>
                <w:i/>
                <w:color w:val="auto"/>
                <w:kern w:val="22"/>
                <w:sz w:val="20"/>
                <w:szCs w:val="22"/>
                <w:lang w:val="en-GB"/>
              </w:rPr>
            </w:pPr>
          </w:p>
        </w:tc>
      </w:tr>
      <w:tr w:rsidR="002F5277" w:rsidRPr="0098264C" w:rsidTr="00B72656">
        <w:trPr>
          <w:trHeight w:val="378"/>
        </w:trPr>
        <w:tc>
          <w:tcPr>
            <w:tcW w:w="4834" w:type="dxa"/>
            <w:tcBorders>
              <w:top w:val="single" w:sz="4" w:space="0" w:color="auto"/>
              <w:bottom w:val="single" w:sz="4" w:space="0" w:color="auto"/>
            </w:tcBorders>
            <w:shd w:val="clear" w:color="auto" w:fill="auto"/>
          </w:tcPr>
          <w:p w:rsidR="002F5277" w:rsidRPr="00B75DA2" w:rsidRDefault="002F5277" w:rsidP="005B31DF">
            <w:pPr>
              <w:pStyle w:val="Corpo"/>
              <w:pBdr>
                <w:top w:val="none" w:sz="0" w:space="0" w:color="auto"/>
                <w:left w:val="none" w:sz="0" w:space="0" w:color="auto"/>
                <w:bottom w:val="none" w:sz="0" w:space="0" w:color="auto"/>
                <w:right w:val="none" w:sz="0" w:space="0" w:color="auto"/>
                <w:bar w:val="none" w:sz="0" w:color="auto"/>
              </w:pBdr>
              <w:tabs>
                <w:tab w:val="left" w:pos="900"/>
              </w:tabs>
              <w:bidi/>
              <w:rPr>
                <w:rFonts w:hAnsi="Times New Roman" w:cs="Simplified Arabic"/>
                <w:color w:val="auto"/>
                <w:kern w:val="22"/>
                <w:sz w:val="20"/>
                <w:szCs w:val="22"/>
                <w:rtl/>
                <w:lang w:val="en-GB"/>
              </w:rPr>
            </w:pPr>
            <w:r w:rsidRPr="00B75DA2">
              <w:rPr>
                <w:rFonts w:hAnsi="Times New Roman" w:cs="Simplified Arabic" w:hint="cs"/>
                <w:i/>
                <w:iCs/>
                <w:color w:val="auto"/>
                <w:kern w:val="22"/>
                <w:sz w:val="20"/>
                <w:szCs w:val="22"/>
                <w:rtl/>
                <w:lang w:val="en-GB"/>
              </w:rPr>
              <w:t>يدعو</w:t>
            </w:r>
            <w:r w:rsidRPr="00B75DA2">
              <w:rPr>
                <w:rFonts w:hAnsi="Times New Roman" w:cs="Simplified Arabic" w:hint="cs"/>
                <w:color w:val="auto"/>
                <w:kern w:val="22"/>
                <w:sz w:val="20"/>
                <w:szCs w:val="22"/>
                <w:rtl/>
                <w:lang w:val="en-GB"/>
              </w:rPr>
              <w:t xml:space="preserve"> </w:t>
            </w:r>
            <w:r w:rsidR="001D7A4C">
              <w:rPr>
                <w:rFonts w:hAnsi="Times New Roman" w:cs="Simplified Arabic" w:hint="cs"/>
                <w:color w:val="auto"/>
                <w:kern w:val="22"/>
                <w:sz w:val="20"/>
                <w:szCs w:val="22"/>
                <w:rtl/>
                <w:lang w:val="en-GB"/>
              </w:rPr>
              <w:t>مرفق البيئة العالمية</w:t>
            </w:r>
            <w:r w:rsidRPr="00B75DA2">
              <w:rPr>
                <w:rFonts w:hAnsi="Times New Roman" w:cs="Simplified Arabic" w:hint="cs"/>
                <w:color w:val="auto"/>
                <w:kern w:val="22"/>
                <w:sz w:val="20"/>
                <w:szCs w:val="22"/>
                <w:rtl/>
                <w:lang w:val="en-GB"/>
              </w:rPr>
              <w:t xml:space="preserve"> والمؤسسات المالية الدولية والوكالات الإنمائية والمنظمات غير الحكومية ذات الصلة إلى النظر، حسب الاقتضاء ووفقا لولاياتها، إلى أن تنظر في توفير المساعدة المالية والتقنية للأطراف من البلدان النامية والشعوب الأصلية والمجتمعات المحلية، لا سيما النساء داخل هذه المجتمعات، لزيادة الوعي وبناء قدراتها المتصلة بتنفيذ المبادئ التوجيهية، وإعداد، حسب الاقتضاء، بروتوكولات مجتمعية أو عمليات </w:t>
            </w:r>
            <w:r w:rsidRPr="00B75DA2">
              <w:rPr>
                <w:rFonts w:hAnsi="Times New Roman" w:cs="Simplified Arabic"/>
                <w:color w:val="auto"/>
                <w:kern w:val="22"/>
                <w:sz w:val="20"/>
                <w:szCs w:val="22"/>
                <w:rtl/>
                <w:lang w:val="en-GB"/>
              </w:rPr>
              <w:t xml:space="preserve">من أجل "الموافقة المسبقة والمستنيرة" أو "الموافقة الحرة والمسبقة والمستنيرة"، </w:t>
            </w:r>
            <w:r w:rsidRPr="00B75DA2">
              <w:rPr>
                <w:rFonts w:hAnsi="Times New Roman" w:cs="Simplified Arabic" w:hint="cs"/>
                <w:color w:val="auto"/>
                <w:kern w:val="22"/>
                <w:sz w:val="20"/>
                <w:szCs w:val="22"/>
                <w:rtl/>
                <w:lang w:val="en-GB"/>
              </w:rPr>
              <w:t>بحسب ال</w:t>
            </w:r>
            <w:r w:rsidRPr="00B75DA2">
              <w:rPr>
                <w:rFonts w:hAnsi="Times New Roman" w:cs="Simplified Arabic"/>
                <w:color w:val="auto"/>
                <w:kern w:val="22"/>
                <w:sz w:val="20"/>
                <w:szCs w:val="22"/>
                <w:rtl/>
                <w:lang w:val="en-GB"/>
              </w:rPr>
              <w:t>ظروف الوطنية، أو "</w:t>
            </w:r>
            <w:r w:rsidRPr="00B75DA2">
              <w:rPr>
                <w:rFonts w:hAnsi="Times New Roman" w:cs="Simplified Arabic" w:hint="cs"/>
                <w:color w:val="auto"/>
                <w:kern w:val="22"/>
                <w:sz w:val="20"/>
                <w:szCs w:val="22"/>
                <w:rtl/>
                <w:lang w:val="en-GB"/>
              </w:rPr>
              <w:t>ال</w:t>
            </w:r>
            <w:r w:rsidRPr="00B75DA2">
              <w:rPr>
                <w:rFonts w:hAnsi="Times New Roman" w:cs="Simplified Arabic"/>
                <w:color w:val="auto"/>
                <w:kern w:val="22"/>
                <w:sz w:val="20"/>
                <w:szCs w:val="22"/>
                <w:rtl/>
                <w:lang w:val="en-GB"/>
              </w:rPr>
              <w:t>موافقة و</w:t>
            </w:r>
            <w:r w:rsidRPr="00B75DA2">
              <w:rPr>
                <w:rFonts w:hAnsi="Times New Roman" w:cs="Simplified Arabic" w:hint="cs"/>
                <w:color w:val="auto"/>
                <w:kern w:val="22"/>
                <w:sz w:val="20"/>
                <w:szCs w:val="22"/>
                <w:rtl/>
                <w:lang w:val="en-GB"/>
              </w:rPr>
              <w:t>ال</w:t>
            </w:r>
            <w:r w:rsidRPr="00B75DA2">
              <w:rPr>
                <w:rFonts w:hAnsi="Times New Roman" w:cs="Simplified Arabic"/>
                <w:color w:val="auto"/>
                <w:kern w:val="22"/>
                <w:sz w:val="20"/>
                <w:szCs w:val="22"/>
                <w:rtl/>
                <w:lang w:val="en-GB"/>
              </w:rPr>
              <w:t>مشاركة"، والتقاسم العادل والمنصف</w:t>
            </w:r>
            <w:r w:rsidRPr="00B75DA2">
              <w:rPr>
                <w:rFonts w:hAnsi="Times New Roman" w:cs="Simplified Arabic" w:hint="cs"/>
                <w:color w:val="auto"/>
                <w:kern w:val="22"/>
                <w:sz w:val="20"/>
                <w:szCs w:val="22"/>
                <w:rtl/>
                <w:lang w:val="en-GB"/>
              </w:rPr>
              <w:t xml:space="preserve"> للمنافع</w:t>
            </w:r>
          </w:p>
        </w:tc>
        <w:tc>
          <w:tcPr>
            <w:tcW w:w="4904" w:type="dxa"/>
            <w:tcBorders>
              <w:top w:val="single" w:sz="4" w:space="0" w:color="auto"/>
              <w:bottom w:val="single" w:sz="4" w:space="0" w:color="auto"/>
            </w:tcBorders>
            <w:shd w:val="clear" w:color="auto" w:fill="auto"/>
          </w:tcPr>
          <w:p w:rsidR="002F5277" w:rsidRPr="002D1C5D" w:rsidRDefault="002F5277" w:rsidP="009C6C29">
            <w:pPr>
              <w:pStyle w:val="Corpo"/>
              <w:pBdr>
                <w:top w:val="none" w:sz="0" w:space="0" w:color="auto"/>
                <w:left w:val="none" w:sz="0" w:space="0" w:color="auto"/>
                <w:bottom w:val="none" w:sz="0" w:space="0" w:color="auto"/>
                <w:right w:val="none" w:sz="0" w:space="0" w:color="auto"/>
                <w:bar w:val="none" w:sz="0" w:color="auto"/>
              </w:pBdr>
              <w:bidi/>
              <w:spacing w:after="240"/>
              <w:jc w:val="both"/>
              <w:rPr>
                <w:rFonts w:hAnsi="Times New Roman" w:cs="Simplified Arabic"/>
                <w:i/>
                <w:color w:val="auto"/>
                <w:kern w:val="22"/>
                <w:sz w:val="20"/>
                <w:szCs w:val="22"/>
                <w:lang w:val="en-GB"/>
              </w:rPr>
            </w:pPr>
            <w:r w:rsidRPr="006024A8">
              <w:rPr>
                <w:rFonts w:hAnsi="Times New Roman" w:cs="Simplified Arabic"/>
                <w:i/>
                <w:color w:val="auto"/>
                <w:kern w:val="22"/>
                <w:sz w:val="20"/>
                <w:szCs w:val="22"/>
                <w:rtl/>
                <w:lang w:val="en-GB"/>
              </w:rPr>
              <w:t xml:space="preserve">سيدعم </w:t>
            </w:r>
            <w:r w:rsidR="001D7A4C">
              <w:rPr>
                <w:rFonts w:hAnsi="Times New Roman" w:cs="Simplified Arabic"/>
                <w:i/>
                <w:color w:val="auto"/>
                <w:kern w:val="22"/>
                <w:sz w:val="20"/>
                <w:szCs w:val="22"/>
                <w:rtl/>
                <w:lang w:val="en-GB"/>
              </w:rPr>
              <w:t>مرفق البيئة العالمية</w:t>
            </w:r>
            <w:r w:rsidRPr="006024A8">
              <w:rPr>
                <w:rFonts w:hAnsi="Times New Roman" w:cs="Simplified Arabic"/>
                <w:i/>
                <w:color w:val="auto"/>
                <w:kern w:val="22"/>
                <w:sz w:val="20"/>
                <w:szCs w:val="22"/>
                <w:rtl/>
                <w:lang w:val="en-GB"/>
              </w:rPr>
              <w:t xml:space="preserve"> الأنشطة في إطار المشاريع ذات الصلة للاستجابة لطلبات بناء القدرات هذه.</w:t>
            </w:r>
          </w:p>
        </w:tc>
      </w:tr>
      <w:tr w:rsidR="002F5277" w:rsidRPr="0098264C" w:rsidTr="00B72656">
        <w:trPr>
          <w:trHeight w:val="378"/>
        </w:trPr>
        <w:tc>
          <w:tcPr>
            <w:tcW w:w="4834" w:type="dxa"/>
            <w:tcBorders>
              <w:top w:val="single" w:sz="4" w:space="0" w:color="auto"/>
              <w:bottom w:val="single" w:sz="4" w:space="0" w:color="auto"/>
            </w:tcBorders>
            <w:shd w:val="clear" w:color="auto" w:fill="auto"/>
          </w:tcPr>
          <w:p w:rsidR="002F5277" w:rsidRPr="00E872A1" w:rsidRDefault="002F5277" w:rsidP="009C6C29">
            <w:pPr>
              <w:pStyle w:val="Corpo"/>
              <w:pBdr>
                <w:top w:val="none" w:sz="0" w:space="0" w:color="auto"/>
                <w:left w:val="none" w:sz="0" w:space="0" w:color="auto"/>
                <w:bottom w:val="none" w:sz="0" w:space="0" w:color="auto"/>
                <w:right w:val="none" w:sz="0" w:space="0" w:color="auto"/>
                <w:bar w:val="none" w:sz="0" w:color="auto"/>
              </w:pBdr>
              <w:bidi/>
              <w:spacing w:before="120" w:after="120"/>
              <w:jc w:val="both"/>
              <w:rPr>
                <w:rFonts w:hAnsi="Times New Roman" w:cs="Simplified Arabic"/>
                <w:b/>
                <w:bCs/>
                <w:color w:val="auto"/>
                <w:kern w:val="22"/>
                <w:sz w:val="20"/>
                <w:szCs w:val="22"/>
                <w:rtl/>
                <w:lang w:val="en-GB"/>
              </w:rPr>
            </w:pPr>
            <w:r w:rsidRPr="00E872A1">
              <w:rPr>
                <w:rFonts w:hAnsi="Times New Roman" w:cs="Simplified Arabic" w:hint="cs"/>
                <w:b/>
                <w:bCs/>
                <w:color w:val="auto"/>
                <w:kern w:val="22"/>
                <w:sz w:val="20"/>
                <w:szCs w:val="22"/>
                <w:rtl/>
                <w:lang w:val="en-GB"/>
              </w:rPr>
              <w:t>بروتوكول قرطاجنة للسلامة الأحيائية</w:t>
            </w:r>
          </w:p>
        </w:tc>
        <w:tc>
          <w:tcPr>
            <w:tcW w:w="4904" w:type="dxa"/>
            <w:tcBorders>
              <w:top w:val="single" w:sz="4" w:space="0" w:color="auto"/>
              <w:bottom w:val="single" w:sz="4" w:space="0" w:color="auto"/>
            </w:tcBorders>
            <w:shd w:val="clear" w:color="auto" w:fill="auto"/>
          </w:tcPr>
          <w:p w:rsidR="002F5277" w:rsidRPr="002D1C5D" w:rsidRDefault="002F5277" w:rsidP="006E0EB0">
            <w:pPr>
              <w:pStyle w:val="Corpo"/>
              <w:pBdr>
                <w:top w:val="none" w:sz="0" w:space="0" w:color="auto"/>
                <w:left w:val="none" w:sz="0" w:space="0" w:color="auto"/>
                <w:bottom w:val="none" w:sz="0" w:space="0" w:color="auto"/>
                <w:right w:val="none" w:sz="0" w:space="0" w:color="auto"/>
                <w:bar w:val="none" w:sz="0" w:color="auto"/>
              </w:pBdr>
              <w:bidi/>
              <w:spacing w:after="120"/>
              <w:jc w:val="both"/>
              <w:rPr>
                <w:rFonts w:hAnsi="Times New Roman" w:cs="Simplified Arabic"/>
                <w:i/>
                <w:color w:val="auto"/>
                <w:kern w:val="22"/>
                <w:sz w:val="20"/>
                <w:szCs w:val="22"/>
                <w:lang w:val="en-GB"/>
              </w:rPr>
            </w:pPr>
          </w:p>
        </w:tc>
      </w:tr>
      <w:tr w:rsidR="002F5277" w:rsidRPr="0098264C" w:rsidTr="00B72656">
        <w:trPr>
          <w:trHeight w:val="378"/>
        </w:trPr>
        <w:tc>
          <w:tcPr>
            <w:tcW w:w="4834" w:type="dxa"/>
            <w:tcBorders>
              <w:top w:val="single" w:sz="4" w:space="0" w:color="auto"/>
              <w:bottom w:val="single" w:sz="4" w:space="0" w:color="auto"/>
            </w:tcBorders>
            <w:shd w:val="clear" w:color="auto" w:fill="auto"/>
          </w:tcPr>
          <w:p w:rsidR="002F5277" w:rsidRPr="00E872A1" w:rsidRDefault="002F5277" w:rsidP="00E872A1">
            <w:pPr>
              <w:pStyle w:val="Corpo"/>
              <w:pBdr>
                <w:top w:val="none" w:sz="0" w:space="0" w:color="auto"/>
                <w:left w:val="none" w:sz="0" w:space="0" w:color="auto"/>
                <w:bottom w:val="none" w:sz="0" w:space="0" w:color="auto"/>
                <w:right w:val="none" w:sz="0" w:space="0" w:color="auto"/>
                <w:bar w:val="none" w:sz="0" w:color="auto"/>
              </w:pBdr>
              <w:tabs>
                <w:tab w:val="left" w:pos="900"/>
              </w:tabs>
              <w:bidi/>
              <w:rPr>
                <w:rFonts w:hAnsi="Times New Roman" w:cs="Simplified Arabic"/>
                <w:color w:val="auto"/>
                <w:kern w:val="22"/>
                <w:sz w:val="20"/>
                <w:szCs w:val="22"/>
                <w:lang w:val="en-GB"/>
              </w:rPr>
            </w:pPr>
            <w:r w:rsidRPr="00E872A1">
              <w:rPr>
                <w:rFonts w:hAnsi="Times New Roman" w:cs="Simplified Arabic" w:hint="cs"/>
                <w:i/>
                <w:iCs/>
                <w:color w:val="auto"/>
                <w:kern w:val="22"/>
                <w:sz w:val="20"/>
                <w:szCs w:val="22"/>
                <w:rtl/>
                <w:lang w:val="en-GB"/>
              </w:rPr>
              <w:t>يطلب</w:t>
            </w:r>
            <w:r w:rsidRPr="00E872A1">
              <w:rPr>
                <w:rFonts w:hAnsi="Times New Roman" w:cs="Simplified Arabic" w:hint="cs"/>
                <w:color w:val="auto"/>
                <w:kern w:val="22"/>
                <w:sz w:val="20"/>
                <w:szCs w:val="22"/>
                <w:rtl/>
                <w:lang w:val="en-GB"/>
              </w:rPr>
              <w:t xml:space="preserve"> إلى </w:t>
            </w:r>
            <w:r w:rsidR="001D7A4C">
              <w:rPr>
                <w:rFonts w:hAnsi="Times New Roman" w:cs="Simplified Arabic" w:hint="cs"/>
                <w:color w:val="auto"/>
                <w:kern w:val="22"/>
                <w:sz w:val="20"/>
                <w:szCs w:val="22"/>
                <w:rtl/>
                <w:lang w:val="en-GB"/>
              </w:rPr>
              <w:t>مرفق البيئة العالمية</w:t>
            </w:r>
            <w:r w:rsidRPr="00E872A1">
              <w:rPr>
                <w:rFonts w:hAnsi="Times New Roman" w:cs="Simplified Arabic" w:hint="cs"/>
                <w:color w:val="auto"/>
                <w:kern w:val="22"/>
                <w:sz w:val="20"/>
                <w:szCs w:val="22"/>
                <w:rtl/>
                <w:lang w:val="en-GB"/>
              </w:rPr>
              <w:t xml:space="preserve"> مواصلة إتاحة أموال دعما للأنشطة المتعلقة بغرفة تبادل معلومات السلامة الأحيائية؛</w:t>
            </w:r>
          </w:p>
          <w:p w:rsidR="002F5277" w:rsidRPr="00E872A1" w:rsidRDefault="002F5277" w:rsidP="00E872A1">
            <w:pPr>
              <w:pStyle w:val="Corpo"/>
              <w:pBdr>
                <w:top w:val="none" w:sz="0" w:space="0" w:color="auto"/>
                <w:left w:val="none" w:sz="0" w:space="0" w:color="auto"/>
                <w:bottom w:val="none" w:sz="0" w:space="0" w:color="auto"/>
                <w:right w:val="none" w:sz="0" w:space="0" w:color="auto"/>
                <w:bar w:val="none" w:sz="0" w:color="auto"/>
              </w:pBdr>
              <w:tabs>
                <w:tab w:val="left" w:pos="900"/>
              </w:tabs>
              <w:bidi/>
              <w:rPr>
                <w:rFonts w:hAnsi="Times New Roman" w:cs="Simplified Arabic"/>
                <w:color w:val="auto"/>
                <w:kern w:val="22"/>
                <w:sz w:val="20"/>
                <w:szCs w:val="22"/>
                <w:lang w:val="en-GB"/>
              </w:rPr>
            </w:pPr>
            <w:r w:rsidRPr="00E872A1">
              <w:rPr>
                <w:rFonts w:hAnsi="Times New Roman" w:cs="Simplified Arabic"/>
                <w:i/>
                <w:iCs/>
                <w:color w:val="auto"/>
                <w:kern w:val="22"/>
                <w:sz w:val="20"/>
                <w:szCs w:val="22"/>
                <w:rtl/>
                <w:lang w:val="en-GB"/>
              </w:rPr>
              <w:t>يؤكد</w:t>
            </w:r>
            <w:r w:rsidRPr="00E872A1">
              <w:rPr>
                <w:rFonts w:hAnsi="Times New Roman" w:cs="Simplified Arabic"/>
                <w:color w:val="auto"/>
                <w:kern w:val="22"/>
                <w:sz w:val="20"/>
                <w:szCs w:val="22"/>
                <w:rtl/>
                <w:lang w:val="en-GB"/>
              </w:rPr>
              <w:t xml:space="preserve"> أهمية الدعم المتواصل والذي يمكن التنبؤ به المقدم من </w:t>
            </w:r>
            <w:r w:rsidR="001D7A4C">
              <w:rPr>
                <w:rFonts w:hAnsi="Times New Roman" w:cs="Simplified Arabic"/>
                <w:color w:val="auto"/>
                <w:kern w:val="22"/>
                <w:sz w:val="20"/>
                <w:szCs w:val="22"/>
                <w:rtl/>
                <w:lang w:val="en-GB"/>
              </w:rPr>
              <w:t>مرفق البيئة العالمية</w:t>
            </w:r>
            <w:r w:rsidRPr="00E872A1">
              <w:rPr>
                <w:rFonts w:hAnsi="Times New Roman" w:cs="Simplified Arabic"/>
                <w:color w:val="auto"/>
                <w:kern w:val="22"/>
                <w:sz w:val="20"/>
                <w:szCs w:val="22"/>
                <w:rtl/>
                <w:lang w:val="en-GB"/>
              </w:rPr>
              <w:t xml:space="preserve"> للأطراف المؤهلة لدعم امتثالها للالتزامات المنصوص عليها في البروتوكول؛</w:t>
            </w:r>
          </w:p>
          <w:p w:rsidR="002F5277" w:rsidRPr="00E872A1" w:rsidRDefault="002F5277" w:rsidP="00E872A1">
            <w:pPr>
              <w:pStyle w:val="Corpo"/>
              <w:pBdr>
                <w:top w:val="none" w:sz="0" w:space="0" w:color="auto"/>
                <w:left w:val="none" w:sz="0" w:space="0" w:color="auto"/>
                <w:bottom w:val="none" w:sz="0" w:space="0" w:color="auto"/>
                <w:right w:val="none" w:sz="0" w:space="0" w:color="auto"/>
                <w:bar w:val="none" w:sz="0" w:color="auto"/>
              </w:pBdr>
              <w:tabs>
                <w:tab w:val="left" w:pos="900"/>
              </w:tabs>
              <w:bidi/>
              <w:rPr>
                <w:rFonts w:hAnsi="Times New Roman" w:cs="Simplified Arabic"/>
                <w:color w:val="auto"/>
                <w:kern w:val="22"/>
                <w:sz w:val="20"/>
                <w:szCs w:val="22"/>
                <w:lang w:val="en-GB"/>
              </w:rPr>
            </w:pPr>
            <w:r w:rsidRPr="00E872A1">
              <w:rPr>
                <w:rFonts w:hAnsi="Times New Roman" w:cs="Simplified Arabic" w:hint="cs"/>
                <w:i/>
                <w:iCs/>
                <w:color w:val="auto"/>
                <w:kern w:val="22"/>
                <w:sz w:val="20"/>
                <w:szCs w:val="22"/>
                <w:rtl/>
                <w:lang w:val="en-GB"/>
              </w:rPr>
              <w:t>يطلب</w:t>
            </w:r>
            <w:r w:rsidRPr="00E872A1">
              <w:rPr>
                <w:rFonts w:hAnsi="Times New Roman" w:cs="Simplified Arabic" w:hint="cs"/>
                <w:color w:val="auto"/>
                <w:kern w:val="22"/>
                <w:sz w:val="20"/>
                <w:szCs w:val="22"/>
                <w:rtl/>
                <w:lang w:val="en-GB"/>
              </w:rPr>
              <w:t xml:space="preserve"> إلى </w:t>
            </w:r>
            <w:r w:rsidR="001D7A4C">
              <w:rPr>
                <w:rFonts w:hAnsi="Times New Roman" w:cs="Simplified Arabic" w:hint="cs"/>
                <w:color w:val="auto"/>
                <w:kern w:val="22"/>
                <w:sz w:val="20"/>
                <w:szCs w:val="22"/>
                <w:rtl/>
                <w:lang w:val="en-GB"/>
              </w:rPr>
              <w:t>مرفق البيئة العالمية</w:t>
            </w:r>
            <w:r w:rsidRPr="00E872A1">
              <w:rPr>
                <w:rFonts w:hAnsi="Times New Roman" w:cs="Simplified Arabic" w:hint="cs"/>
                <w:color w:val="auto"/>
                <w:kern w:val="22"/>
                <w:sz w:val="20"/>
                <w:szCs w:val="22"/>
                <w:rtl/>
                <w:lang w:val="en-GB"/>
              </w:rPr>
              <w:t xml:space="preserve"> مواصلة تقديم الدعم المالي </w:t>
            </w:r>
            <w:r w:rsidRPr="00E872A1">
              <w:rPr>
                <w:rFonts w:hAnsi="Times New Roman" w:cs="Simplified Arabic"/>
                <w:color w:val="auto"/>
                <w:kern w:val="22"/>
                <w:sz w:val="20"/>
                <w:szCs w:val="22"/>
                <w:rtl/>
                <w:lang w:val="en-GB"/>
              </w:rPr>
              <w:t>لتمكين الأطراف من البلدان النامية، ولا سيما أقل البلدان نموا والدول الجزرية الصغيرة النامية، والأطراف التي تمر اقتصاداتها بمرحلة انتقالية لمواصلة تنفيذ إطار وخطة عمل بناء القدرات؛</w:t>
            </w:r>
          </w:p>
          <w:p w:rsidR="002F5277" w:rsidRPr="00E872A1" w:rsidRDefault="002F5277" w:rsidP="00E872A1">
            <w:pPr>
              <w:pStyle w:val="Corpo"/>
              <w:pBdr>
                <w:top w:val="none" w:sz="0" w:space="0" w:color="auto"/>
                <w:left w:val="none" w:sz="0" w:space="0" w:color="auto"/>
                <w:bottom w:val="none" w:sz="0" w:space="0" w:color="auto"/>
                <w:right w:val="none" w:sz="0" w:space="0" w:color="auto"/>
                <w:bar w:val="none" w:sz="0" w:color="auto"/>
              </w:pBdr>
              <w:tabs>
                <w:tab w:val="left" w:pos="900"/>
              </w:tabs>
              <w:bidi/>
              <w:rPr>
                <w:rFonts w:hAnsi="Times New Roman" w:cs="Simplified Arabic"/>
                <w:color w:val="auto"/>
                <w:kern w:val="22"/>
                <w:sz w:val="20"/>
                <w:szCs w:val="22"/>
                <w:lang w:val="en-GB"/>
              </w:rPr>
            </w:pPr>
            <w:r w:rsidRPr="00E872A1">
              <w:rPr>
                <w:rFonts w:hAnsi="Times New Roman" w:cs="Simplified Arabic"/>
                <w:i/>
                <w:iCs/>
                <w:color w:val="auto"/>
                <w:kern w:val="22"/>
                <w:sz w:val="20"/>
                <w:szCs w:val="22"/>
                <w:rtl/>
                <w:lang w:val="en-GB"/>
              </w:rPr>
              <w:t>يدعو</w:t>
            </w:r>
            <w:r w:rsidRPr="00E872A1">
              <w:rPr>
                <w:rFonts w:hAnsi="Times New Roman" w:cs="Simplified Arabic"/>
                <w:color w:val="auto"/>
                <w:kern w:val="22"/>
                <w:sz w:val="20"/>
                <w:szCs w:val="22"/>
                <w:rtl/>
                <w:lang w:val="en-GB"/>
              </w:rPr>
              <w:t xml:space="preserve"> </w:t>
            </w:r>
            <w:r w:rsidR="001D7A4C">
              <w:rPr>
                <w:rFonts w:hAnsi="Times New Roman" w:cs="Simplified Arabic"/>
                <w:color w:val="auto"/>
                <w:kern w:val="22"/>
                <w:sz w:val="20"/>
                <w:szCs w:val="22"/>
                <w:rtl/>
                <w:lang w:val="en-GB"/>
              </w:rPr>
              <w:t>مرفق البيئة العالمية</w:t>
            </w:r>
            <w:r w:rsidRPr="00E872A1">
              <w:rPr>
                <w:rFonts w:hAnsi="Times New Roman" w:cs="Simplified Arabic"/>
                <w:color w:val="auto"/>
                <w:kern w:val="22"/>
                <w:sz w:val="20"/>
                <w:szCs w:val="22"/>
                <w:rtl/>
                <w:lang w:val="en-GB"/>
              </w:rPr>
              <w:t xml:space="preserve"> إلى </w:t>
            </w:r>
            <w:r w:rsidRPr="00E872A1">
              <w:rPr>
                <w:rFonts w:hAnsi="Times New Roman" w:cs="Simplified Arabic" w:hint="cs"/>
                <w:color w:val="auto"/>
                <w:kern w:val="22"/>
                <w:sz w:val="20"/>
                <w:szCs w:val="22"/>
                <w:rtl/>
                <w:lang w:val="en-GB"/>
              </w:rPr>
              <w:t xml:space="preserve">مواصلة </w:t>
            </w:r>
            <w:r w:rsidRPr="00E872A1">
              <w:rPr>
                <w:rFonts w:hAnsi="Times New Roman" w:cs="Simplified Arabic"/>
                <w:color w:val="auto"/>
                <w:kern w:val="22"/>
                <w:sz w:val="20"/>
                <w:szCs w:val="22"/>
                <w:rtl/>
                <w:lang w:val="en-GB"/>
              </w:rPr>
              <w:t>مساعدة الأطراف المؤهلة التي لم تضع إطارا قانونيا وطنيا للسلامة الأحيائية</w:t>
            </w:r>
            <w:r w:rsidRPr="00E872A1">
              <w:rPr>
                <w:rFonts w:hAnsi="Times New Roman" w:cs="Simplified Arabic" w:hint="cs"/>
                <w:color w:val="auto"/>
                <w:kern w:val="22"/>
                <w:sz w:val="20"/>
                <w:szCs w:val="22"/>
                <w:rtl/>
                <w:lang w:val="en-GB"/>
              </w:rPr>
              <w:t xml:space="preserve"> على القسام بذلك</w:t>
            </w:r>
            <w:r w:rsidRPr="00E872A1">
              <w:rPr>
                <w:rFonts w:hAnsi="Times New Roman" w:cs="Simplified Arabic"/>
                <w:color w:val="auto"/>
                <w:kern w:val="22"/>
                <w:sz w:val="20"/>
                <w:szCs w:val="22"/>
                <w:rtl/>
                <w:lang w:val="en-GB"/>
              </w:rPr>
              <w:t>، وتوفير التمويل لهذا الغرض؛</w:t>
            </w:r>
          </w:p>
          <w:p w:rsidR="002F5277" w:rsidRPr="00E872A1" w:rsidRDefault="002F5277" w:rsidP="00E872A1">
            <w:pPr>
              <w:pStyle w:val="Corpo"/>
              <w:pBdr>
                <w:top w:val="none" w:sz="0" w:space="0" w:color="auto"/>
                <w:left w:val="none" w:sz="0" w:space="0" w:color="auto"/>
                <w:bottom w:val="none" w:sz="0" w:space="0" w:color="auto"/>
                <w:right w:val="none" w:sz="0" w:space="0" w:color="auto"/>
                <w:bar w:val="none" w:sz="0" w:color="auto"/>
              </w:pBdr>
              <w:tabs>
                <w:tab w:val="left" w:pos="900"/>
              </w:tabs>
              <w:bidi/>
              <w:rPr>
                <w:rFonts w:hAnsi="Times New Roman" w:cs="Simplified Arabic"/>
                <w:color w:val="auto"/>
                <w:kern w:val="22"/>
                <w:sz w:val="20"/>
                <w:szCs w:val="22"/>
                <w:lang w:val="en-GB"/>
              </w:rPr>
            </w:pPr>
            <w:r w:rsidRPr="00E872A1">
              <w:rPr>
                <w:rFonts w:hAnsi="Times New Roman" w:cs="Simplified Arabic"/>
                <w:i/>
                <w:iCs/>
                <w:color w:val="auto"/>
                <w:kern w:val="22"/>
                <w:sz w:val="20"/>
                <w:szCs w:val="22"/>
                <w:rtl/>
                <w:lang w:val="en-GB"/>
              </w:rPr>
              <w:t>يطلب</w:t>
            </w:r>
            <w:r w:rsidRPr="00E872A1">
              <w:rPr>
                <w:rFonts w:hAnsi="Times New Roman" w:cs="Simplified Arabic"/>
                <w:color w:val="auto"/>
                <w:kern w:val="22"/>
                <w:sz w:val="20"/>
                <w:szCs w:val="22"/>
                <w:rtl/>
                <w:lang w:val="en-GB"/>
              </w:rPr>
              <w:t xml:space="preserve"> </w:t>
            </w:r>
            <w:r w:rsidRPr="00E872A1">
              <w:rPr>
                <w:rFonts w:hAnsi="Times New Roman" w:cs="Simplified Arabic" w:hint="cs"/>
                <w:color w:val="auto"/>
                <w:kern w:val="22"/>
                <w:sz w:val="20"/>
                <w:szCs w:val="22"/>
                <w:rtl/>
                <w:lang w:val="en-GB"/>
              </w:rPr>
              <w:t>إلى</w:t>
            </w:r>
            <w:r w:rsidRPr="00E872A1">
              <w:rPr>
                <w:rFonts w:hAnsi="Times New Roman" w:cs="Simplified Arabic"/>
                <w:color w:val="auto"/>
                <w:kern w:val="22"/>
                <w:sz w:val="20"/>
                <w:szCs w:val="22"/>
                <w:rtl/>
                <w:lang w:val="en-GB"/>
              </w:rPr>
              <w:t xml:space="preserve"> </w:t>
            </w:r>
            <w:r w:rsidR="001D7A4C">
              <w:rPr>
                <w:rFonts w:hAnsi="Times New Roman" w:cs="Simplified Arabic"/>
                <w:color w:val="auto"/>
                <w:kern w:val="22"/>
                <w:sz w:val="20"/>
                <w:szCs w:val="22"/>
                <w:rtl/>
                <w:lang w:val="en-GB"/>
              </w:rPr>
              <w:t>مرفق البيئة العالمية</w:t>
            </w:r>
            <w:r w:rsidRPr="00E872A1">
              <w:rPr>
                <w:rFonts w:hAnsi="Times New Roman" w:cs="Simplified Arabic"/>
                <w:color w:val="auto"/>
                <w:kern w:val="22"/>
                <w:sz w:val="20"/>
                <w:szCs w:val="22"/>
                <w:rtl/>
                <w:lang w:val="en-GB"/>
              </w:rPr>
              <w:t xml:space="preserve"> تزويد الأطراف المؤهلة </w:t>
            </w:r>
            <w:r w:rsidRPr="00E872A1">
              <w:rPr>
                <w:rFonts w:hAnsi="Times New Roman" w:cs="Simplified Arabic" w:hint="cs"/>
                <w:color w:val="auto"/>
                <w:kern w:val="22"/>
                <w:sz w:val="20"/>
                <w:szCs w:val="22"/>
                <w:rtl/>
                <w:lang w:val="en-GB"/>
              </w:rPr>
              <w:t>ب</w:t>
            </w:r>
            <w:r w:rsidRPr="00E872A1">
              <w:rPr>
                <w:rFonts w:hAnsi="Times New Roman" w:cs="Simplified Arabic"/>
                <w:color w:val="auto"/>
                <w:kern w:val="22"/>
                <w:sz w:val="20"/>
                <w:szCs w:val="22"/>
                <w:rtl/>
                <w:lang w:val="en-GB"/>
              </w:rPr>
              <w:t xml:space="preserve">الموارد المالية </w:t>
            </w:r>
            <w:r w:rsidRPr="00E872A1">
              <w:rPr>
                <w:rFonts w:hAnsi="Times New Roman" w:cs="Simplified Arabic" w:hint="cs"/>
                <w:color w:val="auto"/>
                <w:kern w:val="22"/>
                <w:sz w:val="20"/>
                <w:szCs w:val="22"/>
                <w:rtl/>
                <w:lang w:val="en-GB"/>
              </w:rPr>
              <w:t>لتيسير</w:t>
            </w:r>
            <w:r w:rsidRPr="00E872A1">
              <w:rPr>
                <w:rFonts w:hAnsi="Times New Roman" w:cs="Simplified Arabic"/>
                <w:color w:val="auto"/>
                <w:kern w:val="22"/>
                <w:sz w:val="20"/>
                <w:szCs w:val="22"/>
                <w:rtl/>
                <w:lang w:val="en-GB"/>
              </w:rPr>
              <w:t xml:space="preserve"> التنفيذ الفعال لبرنامج العمل بشأن التوعية العامة والتثقيف والمشاركة فيما يتعلق بنقل ومناولة واستخدام الكائنات الحية المعدلة </w:t>
            </w:r>
            <w:r w:rsidRPr="00E872A1">
              <w:rPr>
                <w:rFonts w:hAnsi="Times New Roman" w:cs="Simplified Arabic" w:hint="cs"/>
                <w:color w:val="auto"/>
                <w:kern w:val="22"/>
                <w:sz w:val="20"/>
                <w:szCs w:val="22"/>
                <w:rtl/>
                <w:lang w:val="en-GB"/>
              </w:rPr>
              <w:t>في سياق أنشطة المشروعات ذات الصلة وفي حدود ولايته</w:t>
            </w:r>
            <w:r w:rsidRPr="00E872A1">
              <w:rPr>
                <w:rFonts w:hAnsi="Times New Roman" w:cs="Simplified Arabic"/>
                <w:color w:val="auto"/>
                <w:kern w:val="22"/>
                <w:sz w:val="20"/>
                <w:szCs w:val="22"/>
                <w:rtl/>
                <w:lang w:val="en-GB"/>
              </w:rPr>
              <w:t>؛</w:t>
            </w:r>
          </w:p>
          <w:p w:rsidR="002F5277" w:rsidRPr="00E872A1" w:rsidRDefault="002F5277" w:rsidP="00E872A1">
            <w:pPr>
              <w:pStyle w:val="Corpo"/>
              <w:pBdr>
                <w:top w:val="none" w:sz="0" w:space="0" w:color="auto"/>
                <w:left w:val="none" w:sz="0" w:space="0" w:color="auto"/>
                <w:bottom w:val="none" w:sz="0" w:space="0" w:color="auto"/>
                <w:right w:val="none" w:sz="0" w:space="0" w:color="auto"/>
                <w:bar w:val="none" w:sz="0" w:color="auto"/>
              </w:pBdr>
              <w:tabs>
                <w:tab w:val="left" w:pos="900"/>
              </w:tabs>
              <w:bidi/>
              <w:rPr>
                <w:rFonts w:hAnsi="Times New Roman" w:cs="Simplified Arabic"/>
                <w:color w:val="auto"/>
                <w:kern w:val="22"/>
                <w:sz w:val="20"/>
                <w:szCs w:val="22"/>
                <w:lang w:val="en-GB"/>
              </w:rPr>
            </w:pPr>
            <w:r w:rsidRPr="00E872A1">
              <w:rPr>
                <w:rFonts w:hAnsi="Times New Roman" w:cs="Simplified Arabic" w:hint="cs"/>
                <w:color w:val="auto"/>
                <w:kern w:val="22"/>
                <w:sz w:val="20"/>
                <w:szCs w:val="22"/>
                <w:rtl/>
                <w:lang w:val="en-GB"/>
              </w:rPr>
              <w:t xml:space="preserve">يدعو </w:t>
            </w:r>
            <w:r w:rsidR="001D7A4C">
              <w:rPr>
                <w:rFonts w:hAnsi="Times New Roman" w:cs="Simplified Arabic" w:hint="cs"/>
                <w:color w:val="auto"/>
                <w:kern w:val="22"/>
                <w:sz w:val="20"/>
                <w:szCs w:val="22"/>
                <w:rtl/>
                <w:lang w:val="en-GB"/>
              </w:rPr>
              <w:t>مرفق البيئة العالمية</w:t>
            </w:r>
            <w:r w:rsidRPr="00E872A1">
              <w:rPr>
                <w:rFonts w:hAnsi="Times New Roman" w:cs="Simplified Arabic" w:hint="cs"/>
                <w:color w:val="auto"/>
                <w:kern w:val="22"/>
                <w:sz w:val="20"/>
                <w:szCs w:val="22"/>
                <w:rtl/>
                <w:lang w:val="en-GB"/>
              </w:rPr>
              <w:t xml:space="preserve"> إلى مواصلة تقديم التمويل لبناء القدرات </w:t>
            </w:r>
            <w:r w:rsidRPr="00E872A1">
              <w:rPr>
                <w:rFonts w:hAnsi="Times New Roman" w:cs="Simplified Arabic" w:hint="cs"/>
                <w:i/>
                <w:iCs/>
                <w:color w:val="auto"/>
                <w:kern w:val="22"/>
                <w:sz w:val="20"/>
                <w:szCs w:val="22"/>
                <w:rtl/>
                <w:lang w:val="en-GB"/>
              </w:rPr>
              <w:t>في</w:t>
            </w:r>
            <w:r w:rsidRPr="00E872A1">
              <w:rPr>
                <w:rFonts w:hAnsi="Times New Roman" w:cs="Simplified Arabic" w:hint="cs"/>
                <w:color w:val="auto"/>
                <w:kern w:val="22"/>
                <w:sz w:val="20"/>
                <w:szCs w:val="22"/>
                <w:rtl/>
                <w:lang w:val="en-GB"/>
              </w:rPr>
              <w:t xml:space="preserve"> مجال </w:t>
            </w:r>
            <w:r w:rsidRPr="00E872A1">
              <w:rPr>
                <w:rFonts w:hAnsi="Times New Roman" w:cs="Simplified Arabic"/>
                <w:color w:val="auto"/>
                <w:kern w:val="22"/>
                <w:sz w:val="20"/>
                <w:szCs w:val="22"/>
                <w:rtl/>
                <w:lang w:val="en-GB"/>
              </w:rPr>
              <w:t>تقييم المخاطر وإدارة المخاطر</w:t>
            </w:r>
            <w:r w:rsidRPr="00E872A1">
              <w:rPr>
                <w:rFonts w:hAnsi="Times New Roman" w:cs="Simplified Arabic" w:hint="cs"/>
                <w:color w:val="auto"/>
                <w:kern w:val="22"/>
                <w:sz w:val="20"/>
                <w:szCs w:val="22"/>
                <w:rtl/>
                <w:lang w:val="en-GB"/>
              </w:rPr>
              <w:t xml:space="preserve"> في سياق المشروعات القطرية؛</w:t>
            </w:r>
          </w:p>
          <w:p w:rsidR="002F5277" w:rsidRPr="00E872A1" w:rsidRDefault="002F5277" w:rsidP="00E872A1">
            <w:pPr>
              <w:pStyle w:val="Corpo"/>
              <w:pBdr>
                <w:top w:val="none" w:sz="0" w:space="0" w:color="auto"/>
                <w:left w:val="none" w:sz="0" w:space="0" w:color="auto"/>
                <w:bottom w:val="none" w:sz="0" w:space="0" w:color="auto"/>
                <w:right w:val="none" w:sz="0" w:space="0" w:color="auto"/>
                <w:bar w:val="none" w:sz="0" w:color="auto"/>
              </w:pBdr>
              <w:tabs>
                <w:tab w:val="left" w:pos="900"/>
              </w:tabs>
              <w:bidi/>
              <w:rPr>
                <w:rFonts w:hAnsi="Times New Roman" w:cs="Simplified Arabic"/>
                <w:color w:val="auto"/>
                <w:kern w:val="22"/>
                <w:sz w:val="20"/>
                <w:szCs w:val="22"/>
                <w:lang w:val="en-GB"/>
              </w:rPr>
            </w:pPr>
            <w:r w:rsidRPr="00E872A1">
              <w:rPr>
                <w:rFonts w:hAnsi="Times New Roman" w:cs="Simplified Arabic" w:hint="cs"/>
                <w:i/>
                <w:iCs/>
                <w:color w:val="auto"/>
                <w:kern w:val="22"/>
                <w:sz w:val="20"/>
                <w:szCs w:val="22"/>
                <w:rtl/>
                <w:lang w:val="en-GB"/>
              </w:rPr>
              <w:t>يدعو</w:t>
            </w:r>
            <w:r w:rsidRPr="00E872A1">
              <w:rPr>
                <w:rFonts w:hAnsi="Times New Roman" w:cs="Simplified Arabic"/>
                <w:color w:val="auto"/>
                <w:kern w:val="22"/>
                <w:sz w:val="20"/>
                <w:szCs w:val="22"/>
                <w:rtl/>
                <w:lang w:val="en-GB"/>
              </w:rPr>
              <w:t xml:space="preserve"> </w:t>
            </w:r>
            <w:r w:rsidR="001D7A4C">
              <w:rPr>
                <w:rFonts w:hAnsi="Times New Roman" w:cs="Simplified Arabic"/>
                <w:color w:val="auto"/>
                <w:kern w:val="22"/>
                <w:sz w:val="20"/>
                <w:szCs w:val="22"/>
                <w:rtl/>
                <w:lang w:val="en-GB"/>
              </w:rPr>
              <w:t>مرفق البيئة العالمية</w:t>
            </w:r>
            <w:r w:rsidRPr="00E872A1">
              <w:rPr>
                <w:rFonts w:hAnsi="Times New Roman" w:cs="Simplified Arabic"/>
                <w:color w:val="auto"/>
                <w:kern w:val="22"/>
                <w:sz w:val="20"/>
                <w:szCs w:val="22"/>
                <w:rtl/>
                <w:lang w:val="en-GB"/>
              </w:rPr>
              <w:t xml:space="preserve"> إلى:</w:t>
            </w:r>
          </w:p>
          <w:p w:rsidR="002F5277" w:rsidRPr="00E872A1" w:rsidRDefault="002F5277" w:rsidP="00E872A1">
            <w:pPr>
              <w:pStyle w:val="Corpo"/>
              <w:pBdr>
                <w:top w:val="none" w:sz="0" w:space="0" w:color="auto"/>
                <w:left w:val="none" w:sz="0" w:space="0" w:color="auto"/>
                <w:bottom w:val="none" w:sz="0" w:space="0" w:color="auto"/>
                <w:right w:val="none" w:sz="0" w:space="0" w:color="auto"/>
                <w:bar w:val="none" w:sz="0" w:color="auto"/>
              </w:pBdr>
              <w:tabs>
                <w:tab w:val="left" w:pos="900"/>
              </w:tabs>
              <w:bidi/>
              <w:rPr>
                <w:rFonts w:hAnsi="Times New Roman" w:cs="Simplified Arabic"/>
                <w:color w:val="auto"/>
                <w:kern w:val="22"/>
                <w:sz w:val="20"/>
                <w:szCs w:val="22"/>
                <w:rtl/>
                <w:lang w:val="en-GB"/>
              </w:rPr>
            </w:pPr>
            <w:r w:rsidRPr="00E872A1">
              <w:rPr>
                <w:rFonts w:hAnsi="Times New Roman" w:cs="Simplified Arabic"/>
                <w:color w:val="auto"/>
                <w:kern w:val="22"/>
                <w:sz w:val="20"/>
                <w:szCs w:val="22"/>
                <w:rtl/>
                <w:lang w:val="en-GB"/>
              </w:rPr>
              <w:t>مواصلة توفير تمويل محدد للأطراف المؤهلة لكي تضع أطرها الوطنية للسلامة الأحيائية؛</w:t>
            </w:r>
          </w:p>
          <w:p w:rsidR="002F5277" w:rsidRPr="00E872A1" w:rsidRDefault="002F5277" w:rsidP="00E872A1">
            <w:pPr>
              <w:pStyle w:val="Corpo"/>
              <w:pBdr>
                <w:top w:val="none" w:sz="0" w:space="0" w:color="auto"/>
                <w:left w:val="none" w:sz="0" w:space="0" w:color="auto"/>
                <w:bottom w:val="none" w:sz="0" w:space="0" w:color="auto"/>
                <w:right w:val="none" w:sz="0" w:space="0" w:color="auto"/>
                <w:bar w:val="none" w:sz="0" w:color="auto"/>
              </w:pBdr>
              <w:tabs>
                <w:tab w:val="left" w:pos="900"/>
              </w:tabs>
              <w:bidi/>
              <w:rPr>
                <w:rFonts w:hAnsi="Times New Roman" w:cs="Simplified Arabic"/>
                <w:color w:val="auto"/>
                <w:kern w:val="22"/>
                <w:sz w:val="20"/>
                <w:szCs w:val="22"/>
                <w:rtl/>
                <w:lang w:val="en-GB"/>
              </w:rPr>
            </w:pPr>
            <w:r w:rsidRPr="00E872A1">
              <w:rPr>
                <w:rFonts w:hAnsi="Times New Roman" w:cs="Simplified Arabic"/>
                <w:color w:val="auto"/>
                <w:kern w:val="22"/>
                <w:sz w:val="20"/>
                <w:szCs w:val="22"/>
                <w:rtl/>
                <w:lang w:val="en-GB"/>
              </w:rPr>
              <w:t>مواصلة تمويل المشروعات وأنشطة بناء القدرات بشأن القضايا التي تحددها الأطراف لتيسير مواصلة تنفيذ بروتوكول قرطاجنة للسلامة الأحيائية بما في ذلك مشروعات التعاون الإقليمي</w:t>
            </w:r>
            <w:r w:rsidRPr="00E872A1">
              <w:rPr>
                <w:rFonts w:hAnsi="Times New Roman" w:cs="Simplified Arabic" w:hint="cs"/>
                <w:color w:val="auto"/>
                <w:kern w:val="22"/>
                <w:sz w:val="20"/>
                <w:szCs w:val="22"/>
                <w:rtl/>
                <w:lang w:val="en-GB"/>
              </w:rPr>
              <w:t xml:space="preserve">، مثل تلك التي تستخدم الشبكات الإقليمية ودون الإقليمية لبناء القدرات للكشف عن الكائنات الحية المحورة، بهدف </w:t>
            </w:r>
            <w:r w:rsidRPr="00E872A1">
              <w:rPr>
                <w:rFonts w:hAnsi="Times New Roman" w:cs="Simplified Arabic"/>
                <w:color w:val="auto"/>
                <w:kern w:val="22"/>
                <w:sz w:val="20"/>
                <w:szCs w:val="22"/>
                <w:rtl/>
                <w:lang w:val="en-GB"/>
              </w:rPr>
              <w:t>تيسير تبادل الخبرات والدروس المستفادة والاستفادة من التآزر المتعلق بذلك؛</w:t>
            </w:r>
          </w:p>
          <w:p w:rsidR="002F5277" w:rsidRPr="00E872A1" w:rsidRDefault="002F5277" w:rsidP="00E872A1">
            <w:pPr>
              <w:pStyle w:val="Corpo"/>
              <w:pBdr>
                <w:top w:val="none" w:sz="0" w:space="0" w:color="auto"/>
                <w:left w:val="none" w:sz="0" w:space="0" w:color="auto"/>
                <w:bottom w:val="none" w:sz="0" w:space="0" w:color="auto"/>
                <w:right w:val="none" w:sz="0" w:space="0" w:color="auto"/>
                <w:bar w:val="none" w:sz="0" w:color="auto"/>
              </w:pBdr>
              <w:tabs>
                <w:tab w:val="left" w:pos="900"/>
              </w:tabs>
              <w:bidi/>
              <w:rPr>
                <w:rFonts w:hAnsi="Times New Roman" w:cs="Simplified Arabic"/>
                <w:color w:val="auto"/>
                <w:kern w:val="22"/>
                <w:sz w:val="20"/>
                <w:szCs w:val="22"/>
                <w:rtl/>
                <w:lang w:val="en-GB"/>
              </w:rPr>
            </w:pPr>
            <w:r w:rsidRPr="00E872A1">
              <w:rPr>
                <w:rFonts w:hAnsi="Times New Roman" w:cs="Simplified Arabic"/>
                <w:color w:val="auto"/>
                <w:kern w:val="22"/>
                <w:sz w:val="20"/>
                <w:szCs w:val="22"/>
                <w:rtl/>
                <w:lang w:val="en-GB"/>
              </w:rPr>
              <w:t>ضمان أن تُتبع السياسة وال</w:t>
            </w:r>
            <w:r w:rsidR="00B72F54">
              <w:rPr>
                <w:rFonts w:hAnsi="Times New Roman" w:cs="Simplified Arabic"/>
                <w:color w:val="auto"/>
                <w:kern w:val="22"/>
                <w:sz w:val="20"/>
                <w:szCs w:val="22"/>
                <w:rtl/>
                <w:lang w:val="en-GB"/>
              </w:rPr>
              <w:t>استراتيجي</w:t>
            </w:r>
            <w:r w:rsidRPr="00E872A1">
              <w:rPr>
                <w:rFonts w:hAnsi="Times New Roman" w:cs="Simplified Arabic"/>
                <w:color w:val="auto"/>
                <w:kern w:val="22"/>
                <w:sz w:val="20"/>
                <w:szCs w:val="22"/>
                <w:rtl/>
                <w:lang w:val="en-GB"/>
              </w:rPr>
              <w:t>ة وأولويات البرنامج ومعايير التأهيل المعتمدة في المرفق الأول بالمقرر 1</w:t>
            </w:r>
            <w:r>
              <w:rPr>
                <w:rFonts w:hAnsi="Times New Roman" w:cs="Simplified Arabic"/>
                <w:color w:val="auto"/>
                <w:kern w:val="22"/>
                <w:sz w:val="20"/>
                <w:szCs w:val="22"/>
                <w:rtl/>
                <w:lang w:val="en-GB"/>
              </w:rPr>
              <w:t>/</w:t>
            </w:r>
            <w:r w:rsidRPr="00E872A1">
              <w:rPr>
                <w:rFonts w:hAnsi="Times New Roman" w:cs="Simplified Arabic"/>
                <w:color w:val="auto"/>
                <w:kern w:val="22"/>
                <w:sz w:val="20"/>
                <w:szCs w:val="22"/>
                <w:rtl/>
                <w:lang w:val="en-GB"/>
              </w:rPr>
              <w:t>2 الصادر عن مؤتمر الأطراف على النحو الواجب بطريقة فعالة فيما يتعلق بالحصول على الموارد المالية واستخدامها</w:t>
            </w:r>
            <w:r>
              <w:rPr>
                <w:rFonts w:hAnsi="Times New Roman" w:cs="Simplified Arabic" w:hint="cs"/>
                <w:color w:val="auto"/>
                <w:kern w:val="22"/>
                <w:sz w:val="20"/>
                <w:szCs w:val="22"/>
                <w:rtl/>
                <w:lang w:val="en-GB"/>
              </w:rPr>
              <w:t>.</w:t>
            </w:r>
          </w:p>
        </w:tc>
        <w:tc>
          <w:tcPr>
            <w:tcW w:w="4904" w:type="dxa"/>
            <w:tcBorders>
              <w:top w:val="single" w:sz="4" w:space="0" w:color="auto"/>
              <w:bottom w:val="single" w:sz="4" w:space="0" w:color="auto"/>
            </w:tcBorders>
            <w:shd w:val="clear" w:color="auto" w:fill="auto"/>
          </w:tcPr>
          <w:p w:rsidR="002F5277" w:rsidRPr="002D1C5D" w:rsidRDefault="002F5277" w:rsidP="009C6C29">
            <w:pPr>
              <w:pStyle w:val="Corpo"/>
              <w:pBdr>
                <w:top w:val="none" w:sz="0" w:space="0" w:color="auto"/>
                <w:left w:val="none" w:sz="0" w:space="0" w:color="auto"/>
                <w:bottom w:val="none" w:sz="0" w:space="0" w:color="auto"/>
                <w:right w:val="none" w:sz="0" w:space="0" w:color="auto"/>
                <w:bar w:val="none" w:sz="0" w:color="auto"/>
              </w:pBdr>
              <w:bidi/>
              <w:spacing w:after="240"/>
              <w:jc w:val="both"/>
              <w:rPr>
                <w:rFonts w:hAnsi="Times New Roman" w:cs="Simplified Arabic"/>
                <w:i/>
                <w:color w:val="auto"/>
                <w:kern w:val="22"/>
                <w:sz w:val="20"/>
                <w:szCs w:val="22"/>
                <w:lang w:val="en-GB"/>
              </w:rPr>
            </w:pPr>
            <w:r w:rsidRPr="006024A8">
              <w:rPr>
                <w:rFonts w:hAnsi="Times New Roman" w:cs="Simplified Arabic"/>
                <w:i/>
                <w:color w:val="auto"/>
                <w:kern w:val="22"/>
                <w:sz w:val="20"/>
                <w:szCs w:val="22"/>
                <w:rtl/>
                <w:lang w:val="en-GB"/>
              </w:rPr>
              <w:t xml:space="preserve">تضمنت </w:t>
            </w:r>
            <w:r w:rsidR="00B72F54">
              <w:rPr>
                <w:rFonts w:hAnsi="Times New Roman" w:cs="Simplified Arabic"/>
                <w:i/>
                <w:color w:val="auto"/>
                <w:kern w:val="22"/>
                <w:sz w:val="20"/>
                <w:szCs w:val="22"/>
                <w:rtl/>
                <w:lang w:val="en-GB"/>
              </w:rPr>
              <w:t>استراتيجي</w:t>
            </w:r>
            <w:r w:rsidRPr="006024A8">
              <w:rPr>
                <w:rFonts w:hAnsi="Times New Roman" w:cs="Simplified Arabic"/>
                <w:i/>
                <w:color w:val="auto"/>
                <w:kern w:val="22"/>
                <w:sz w:val="20"/>
                <w:szCs w:val="22"/>
                <w:rtl/>
                <w:lang w:val="en-GB"/>
              </w:rPr>
              <w:t>ة التنوع البيولوجي في التجديد السادس ل</w:t>
            </w:r>
            <w:r w:rsidR="006F2D30">
              <w:rPr>
                <w:rFonts w:hAnsi="Times New Roman" w:cs="Simplified Arabic" w:hint="cs"/>
                <w:i/>
                <w:color w:val="auto"/>
                <w:kern w:val="22"/>
                <w:sz w:val="20"/>
                <w:szCs w:val="22"/>
                <w:rtl/>
                <w:lang w:val="en-GB"/>
              </w:rPr>
              <w:t xml:space="preserve">موارد </w:t>
            </w:r>
            <w:r w:rsidR="001D7A4C">
              <w:rPr>
                <w:rFonts w:hAnsi="Times New Roman" w:cs="Simplified Arabic"/>
                <w:i/>
                <w:color w:val="auto"/>
                <w:kern w:val="22"/>
                <w:sz w:val="20"/>
                <w:szCs w:val="22"/>
                <w:rtl/>
                <w:lang w:val="en-GB"/>
              </w:rPr>
              <w:t>مرفق البيئة العالمية</w:t>
            </w:r>
            <w:r w:rsidRPr="006024A8">
              <w:rPr>
                <w:rFonts w:hAnsi="Times New Roman" w:cs="Simplified Arabic"/>
                <w:i/>
                <w:color w:val="auto"/>
                <w:kern w:val="22"/>
                <w:sz w:val="20"/>
                <w:szCs w:val="22"/>
                <w:rtl/>
                <w:lang w:val="en-GB"/>
              </w:rPr>
              <w:t xml:space="preserve"> البرنامج 5 لدعم تنفيذ بروتوكول قرطاجنة للسلامة الأحيائية ودعم هذه الأنشطة. </w:t>
            </w:r>
            <w:r w:rsidR="006F2D30">
              <w:rPr>
                <w:rFonts w:hAnsi="Times New Roman" w:cs="Simplified Arabic" w:hint="cs"/>
                <w:i/>
                <w:color w:val="auto"/>
                <w:kern w:val="22"/>
                <w:sz w:val="20"/>
                <w:szCs w:val="22"/>
                <w:rtl/>
                <w:lang w:val="en-GB"/>
              </w:rPr>
              <w:t>و</w:t>
            </w:r>
            <w:r w:rsidRPr="006024A8">
              <w:rPr>
                <w:rFonts w:hAnsi="Times New Roman" w:cs="Simplified Arabic"/>
                <w:i/>
                <w:color w:val="auto"/>
                <w:kern w:val="22"/>
                <w:sz w:val="20"/>
                <w:szCs w:val="22"/>
                <w:rtl/>
                <w:lang w:val="en-GB"/>
              </w:rPr>
              <w:t xml:space="preserve">يمثل مجال برمجة مخصص لدعم تنفيذ بروتوكول قرطاجنة جزءا من </w:t>
            </w:r>
            <w:r w:rsidR="00B72F54">
              <w:rPr>
                <w:rFonts w:hAnsi="Times New Roman" w:cs="Simplified Arabic"/>
                <w:i/>
                <w:color w:val="auto"/>
                <w:kern w:val="22"/>
                <w:sz w:val="20"/>
                <w:szCs w:val="22"/>
                <w:rtl/>
                <w:lang w:val="en-GB"/>
              </w:rPr>
              <w:t>استراتيجي</w:t>
            </w:r>
            <w:r w:rsidRPr="006024A8">
              <w:rPr>
                <w:rFonts w:hAnsi="Times New Roman" w:cs="Simplified Arabic"/>
                <w:i/>
                <w:color w:val="auto"/>
                <w:kern w:val="22"/>
                <w:sz w:val="20"/>
                <w:szCs w:val="22"/>
                <w:rtl/>
                <w:lang w:val="en-GB"/>
              </w:rPr>
              <w:t xml:space="preserve">ة التنوع البيولوجي المقترحة </w:t>
            </w:r>
            <w:r w:rsidR="006F2D30">
              <w:rPr>
                <w:rFonts w:hAnsi="Times New Roman" w:cs="Simplified Arabic" w:hint="cs"/>
                <w:i/>
                <w:color w:val="auto"/>
                <w:kern w:val="22"/>
                <w:sz w:val="20"/>
                <w:szCs w:val="22"/>
                <w:rtl/>
                <w:lang w:val="en-GB"/>
              </w:rPr>
              <w:t xml:space="preserve">للتجديد السابع لموارد </w:t>
            </w:r>
            <w:r w:rsidR="001D7A4C">
              <w:rPr>
                <w:rFonts w:hAnsi="Times New Roman" w:cs="Simplified Arabic" w:hint="cs"/>
                <w:i/>
                <w:color w:val="auto"/>
                <w:kern w:val="22"/>
                <w:sz w:val="20"/>
                <w:szCs w:val="22"/>
                <w:rtl/>
                <w:lang w:val="en-GB"/>
              </w:rPr>
              <w:t>مرفق البيئة العالمية</w:t>
            </w:r>
            <w:r w:rsidR="006F2D30" w:rsidRPr="006024A8">
              <w:rPr>
                <w:rFonts w:hAnsi="Times New Roman" w:cs="Simplified Arabic"/>
                <w:i/>
                <w:color w:val="auto"/>
                <w:kern w:val="22"/>
                <w:sz w:val="20"/>
                <w:szCs w:val="22"/>
                <w:rtl/>
                <w:lang w:val="en-GB"/>
              </w:rPr>
              <w:t xml:space="preserve"> </w:t>
            </w:r>
            <w:r w:rsidRPr="006024A8">
              <w:rPr>
                <w:rFonts w:hAnsi="Times New Roman" w:cs="Simplified Arabic"/>
                <w:i/>
                <w:color w:val="auto"/>
                <w:kern w:val="22"/>
                <w:sz w:val="20"/>
                <w:szCs w:val="22"/>
                <w:rtl/>
                <w:lang w:val="en-GB"/>
              </w:rPr>
              <w:t xml:space="preserve">ويستجيب لجميع </w:t>
            </w:r>
            <w:r w:rsidR="006F2D30">
              <w:rPr>
                <w:rFonts w:hAnsi="Times New Roman" w:cs="Simplified Arabic" w:hint="cs"/>
                <w:i/>
                <w:color w:val="auto"/>
                <w:kern w:val="22"/>
                <w:sz w:val="20"/>
                <w:szCs w:val="22"/>
                <w:rtl/>
                <w:lang w:val="en-GB"/>
              </w:rPr>
              <w:t>الإرشادات</w:t>
            </w:r>
            <w:r w:rsidRPr="006024A8">
              <w:rPr>
                <w:rFonts w:hAnsi="Times New Roman" w:cs="Simplified Arabic"/>
                <w:i/>
                <w:color w:val="auto"/>
                <w:kern w:val="22"/>
                <w:sz w:val="20"/>
                <w:szCs w:val="22"/>
                <w:rtl/>
                <w:lang w:val="en-GB"/>
              </w:rPr>
              <w:t xml:space="preserve"> السابقة والحالية المقدمة إلى </w:t>
            </w:r>
            <w:r w:rsidR="001D7A4C">
              <w:rPr>
                <w:rFonts w:hAnsi="Times New Roman" w:cs="Simplified Arabic"/>
                <w:i/>
                <w:color w:val="auto"/>
                <w:kern w:val="22"/>
                <w:sz w:val="20"/>
                <w:szCs w:val="22"/>
                <w:rtl/>
                <w:lang w:val="en-GB"/>
              </w:rPr>
              <w:t>مرفق البيئة العالمية</w:t>
            </w:r>
            <w:r w:rsidRPr="006024A8">
              <w:rPr>
                <w:rFonts w:hAnsi="Times New Roman" w:cs="Simplified Arabic"/>
                <w:i/>
                <w:color w:val="auto"/>
                <w:kern w:val="22"/>
                <w:sz w:val="20"/>
                <w:szCs w:val="22"/>
                <w:rtl/>
                <w:lang w:val="en-GB"/>
              </w:rPr>
              <w:t>.</w:t>
            </w:r>
          </w:p>
        </w:tc>
      </w:tr>
      <w:tr w:rsidR="002F5277" w:rsidRPr="0098264C" w:rsidTr="00B72656">
        <w:trPr>
          <w:trHeight w:val="378"/>
        </w:trPr>
        <w:tc>
          <w:tcPr>
            <w:tcW w:w="4834" w:type="dxa"/>
            <w:tcBorders>
              <w:top w:val="single" w:sz="4" w:space="0" w:color="auto"/>
              <w:bottom w:val="single" w:sz="4" w:space="0" w:color="auto"/>
            </w:tcBorders>
            <w:shd w:val="clear" w:color="auto" w:fill="auto"/>
          </w:tcPr>
          <w:p w:rsidR="002F5277" w:rsidRPr="00E872A1" w:rsidRDefault="002F5277" w:rsidP="009C6C29">
            <w:pPr>
              <w:pStyle w:val="Corpo"/>
              <w:pBdr>
                <w:top w:val="none" w:sz="0" w:space="0" w:color="auto"/>
                <w:left w:val="none" w:sz="0" w:space="0" w:color="auto"/>
                <w:bottom w:val="none" w:sz="0" w:space="0" w:color="auto"/>
                <w:right w:val="none" w:sz="0" w:space="0" w:color="auto"/>
                <w:bar w:val="none" w:sz="0" w:color="auto"/>
              </w:pBdr>
              <w:bidi/>
              <w:spacing w:before="120" w:after="120"/>
              <w:jc w:val="both"/>
              <w:rPr>
                <w:rFonts w:hAnsi="Times New Roman" w:cs="Simplified Arabic"/>
                <w:b/>
                <w:bCs/>
                <w:color w:val="auto"/>
                <w:kern w:val="22"/>
                <w:sz w:val="20"/>
                <w:szCs w:val="22"/>
                <w:rtl/>
                <w:lang w:val="en-GB"/>
              </w:rPr>
            </w:pPr>
            <w:r w:rsidRPr="00E872A1">
              <w:rPr>
                <w:rFonts w:hAnsi="Times New Roman" w:cs="Simplified Arabic" w:hint="cs"/>
                <w:b/>
                <w:bCs/>
                <w:color w:val="auto"/>
                <w:kern w:val="22"/>
                <w:sz w:val="20"/>
                <w:szCs w:val="22"/>
                <w:rtl/>
                <w:lang w:val="en-GB"/>
              </w:rPr>
              <w:t>بروتوكول ناغويا بشأن الحصول وتقاسم المنافع</w:t>
            </w:r>
          </w:p>
        </w:tc>
        <w:tc>
          <w:tcPr>
            <w:tcW w:w="4904" w:type="dxa"/>
            <w:tcBorders>
              <w:top w:val="single" w:sz="4" w:space="0" w:color="auto"/>
              <w:bottom w:val="single" w:sz="4" w:space="0" w:color="auto"/>
            </w:tcBorders>
            <w:shd w:val="clear" w:color="auto" w:fill="auto"/>
          </w:tcPr>
          <w:p w:rsidR="002F5277" w:rsidRPr="002D1C5D" w:rsidRDefault="002F5277" w:rsidP="006E0EB0">
            <w:pPr>
              <w:pStyle w:val="Corpo"/>
              <w:pBdr>
                <w:top w:val="none" w:sz="0" w:space="0" w:color="auto"/>
                <w:left w:val="none" w:sz="0" w:space="0" w:color="auto"/>
                <w:bottom w:val="none" w:sz="0" w:space="0" w:color="auto"/>
                <w:right w:val="none" w:sz="0" w:space="0" w:color="auto"/>
                <w:bar w:val="none" w:sz="0" w:color="auto"/>
              </w:pBdr>
              <w:bidi/>
              <w:spacing w:after="120"/>
              <w:jc w:val="both"/>
              <w:rPr>
                <w:rFonts w:hAnsi="Times New Roman" w:cs="Simplified Arabic"/>
                <w:i/>
                <w:color w:val="auto"/>
                <w:kern w:val="22"/>
                <w:sz w:val="20"/>
                <w:szCs w:val="22"/>
                <w:lang w:val="en-GB"/>
              </w:rPr>
            </w:pPr>
          </w:p>
        </w:tc>
      </w:tr>
      <w:tr w:rsidR="002F5277" w:rsidRPr="0098264C" w:rsidTr="00B72656">
        <w:trPr>
          <w:trHeight w:val="378"/>
        </w:trPr>
        <w:tc>
          <w:tcPr>
            <w:tcW w:w="4834" w:type="dxa"/>
            <w:tcBorders>
              <w:top w:val="single" w:sz="4" w:space="0" w:color="auto"/>
              <w:bottom w:val="single" w:sz="4" w:space="0" w:color="auto"/>
            </w:tcBorders>
            <w:shd w:val="clear" w:color="auto" w:fill="auto"/>
          </w:tcPr>
          <w:p w:rsidR="002F5277" w:rsidRPr="00E872A1" w:rsidRDefault="002F5277" w:rsidP="00E872A1">
            <w:pPr>
              <w:pStyle w:val="Corpo"/>
              <w:pBdr>
                <w:top w:val="none" w:sz="0" w:space="0" w:color="auto"/>
                <w:left w:val="none" w:sz="0" w:space="0" w:color="auto"/>
                <w:bottom w:val="none" w:sz="0" w:space="0" w:color="auto"/>
                <w:right w:val="none" w:sz="0" w:space="0" w:color="auto"/>
                <w:bar w:val="none" w:sz="0" w:color="auto"/>
              </w:pBdr>
              <w:bidi/>
              <w:jc w:val="both"/>
              <w:rPr>
                <w:rFonts w:hAnsi="Times New Roman" w:cs="Simplified Arabic"/>
                <w:color w:val="auto"/>
                <w:kern w:val="22"/>
                <w:sz w:val="20"/>
                <w:szCs w:val="22"/>
                <w:rtl/>
                <w:lang w:val="en-GB"/>
              </w:rPr>
            </w:pPr>
            <w:r w:rsidRPr="00E872A1">
              <w:rPr>
                <w:rFonts w:hAnsi="Times New Roman" w:cs="Simplified Arabic" w:hint="cs"/>
                <w:i/>
                <w:iCs/>
                <w:color w:val="auto"/>
                <w:kern w:val="22"/>
                <w:sz w:val="20"/>
                <w:szCs w:val="22"/>
                <w:rtl/>
                <w:lang w:val="en-GB"/>
              </w:rPr>
              <w:t>يدعو</w:t>
            </w:r>
            <w:r w:rsidRPr="00E872A1">
              <w:rPr>
                <w:rFonts w:hAnsi="Times New Roman" w:cs="Simplified Arabic" w:hint="cs"/>
                <w:color w:val="auto"/>
                <w:kern w:val="22"/>
                <w:sz w:val="20"/>
                <w:szCs w:val="22"/>
                <w:rtl/>
                <w:lang w:val="en-GB"/>
              </w:rPr>
              <w:t xml:space="preserve"> </w:t>
            </w:r>
            <w:r w:rsidR="001D7A4C">
              <w:rPr>
                <w:rFonts w:hAnsi="Times New Roman" w:cs="Simplified Arabic" w:hint="cs"/>
                <w:color w:val="auto"/>
                <w:kern w:val="22"/>
                <w:sz w:val="20"/>
                <w:szCs w:val="22"/>
                <w:rtl/>
                <w:lang w:val="en-GB"/>
              </w:rPr>
              <w:t>مرفق البيئة العالمية</w:t>
            </w:r>
            <w:r w:rsidRPr="00E872A1">
              <w:rPr>
                <w:rFonts w:hAnsi="Times New Roman" w:cs="Simplified Arabic" w:hint="cs"/>
                <w:color w:val="auto"/>
                <w:kern w:val="22"/>
                <w:sz w:val="20"/>
                <w:szCs w:val="22"/>
                <w:rtl/>
                <w:lang w:val="en-GB"/>
              </w:rPr>
              <w:t xml:space="preserve"> إلى توفير الدعم للأطراف المؤهلة لإعداد التقارير الوطنية المرحلية بموجب بروتوكول ناغويا</w:t>
            </w:r>
          </w:p>
        </w:tc>
        <w:tc>
          <w:tcPr>
            <w:tcW w:w="4904" w:type="dxa"/>
            <w:tcBorders>
              <w:top w:val="single" w:sz="4" w:space="0" w:color="auto"/>
              <w:bottom w:val="single" w:sz="4" w:space="0" w:color="auto"/>
            </w:tcBorders>
            <w:shd w:val="clear" w:color="auto" w:fill="auto"/>
          </w:tcPr>
          <w:p w:rsidR="002F5277" w:rsidRPr="002D1C5D" w:rsidRDefault="002F5277" w:rsidP="009C6C29">
            <w:pPr>
              <w:pStyle w:val="Corpo"/>
              <w:pBdr>
                <w:top w:val="none" w:sz="0" w:space="0" w:color="auto"/>
                <w:left w:val="none" w:sz="0" w:space="0" w:color="auto"/>
                <w:bottom w:val="none" w:sz="0" w:space="0" w:color="auto"/>
                <w:right w:val="none" w:sz="0" w:space="0" w:color="auto"/>
                <w:bar w:val="none" w:sz="0" w:color="auto"/>
              </w:pBdr>
              <w:bidi/>
              <w:spacing w:after="240"/>
              <w:jc w:val="both"/>
              <w:rPr>
                <w:rFonts w:hAnsi="Times New Roman" w:cs="Simplified Arabic"/>
                <w:i/>
                <w:color w:val="auto"/>
                <w:kern w:val="22"/>
                <w:sz w:val="20"/>
                <w:szCs w:val="22"/>
                <w:lang w:val="en-GB"/>
              </w:rPr>
            </w:pPr>
            <w:r w:rsidRPr="006024A8">
              <w:rPr>
                <w:rFonts w:hAnsi="Times New Roman" w:cs="Simplified Arabic"/>
                <w:i/>
                <w:color w:val="auto"/>
                <w:kern w:val="22"/>
                <w:sz w:val="20"/>
                <w:szCs w:val="22"/>
                <w:rtl/>
                <w:lang w:val="en-GB"/>
              </w:rPr>
              <w:t xml:space="preserve">وافق </w:t>
            </w:r>
            <w:r w:rsidR="001D7A4C">
              <w:rPr>
                <w:rFonts w:hAnsi="Times New Roman" w:cs="Simplified Arabic"/>
                <w:i/>
                <w:color w:val="auto"/>
                <w:kern w:val="22"/>
                <w:sz w:val="20"/>
                <w:szCs w:val="22"/>
                <w:rtl/>
                <w:lang w:val="en-GB"/>
              </w:rPr>
              <w:t>مرفق البيئة العالمية</w:t>
            </w:r>
            <w:r w:rsidRPr="006024A8">
              <w:rPr>
                <w:rFonts w:hAnsi="Times New Roman" w:cs="Simplified Arabic"/>
                <w:i/>
                <w:color w:val="auto"/>
                <w:kern w:val="22"/>
                <w:sz w:val="20"/>
                <w:szCs w:val="22"/>
                <w:rtl/>
                <w:lang w:val="en-GB"/>
              </w:rPr>
              <w:t xml:space="preserve"> على مشروع عالمي لدعم 65 </w:t>
            </w:r>
            <w:r w:rsidR="006F2D30">
              <w:rPr>
                <w:rFonts w:hAnsi="Times New Roman" w:cs="Simplified Arabic" w:hint="cs"/>
                <w:i/>
                <w:color w:val="auto"/>
                <w:kern w:val="22"/>
                <w:sz w:val="20"/>
                <w:szCs w:val="22"/>
                <w:rtl/>
                <w:lang w:val="en-GB"/>
              </w:rPr>
              <w:t>بلدا</w:t>
            </w:r>
            <w:r w:rsidRPr="006024A8">
              <w:rPr>
                <w:rFonts w:hAnsi="Times New Roman" w:cs="Simplified Arabic"/>
                <w:i/>
                <w:color w:val="auto"/>
                <w:kern w:val="22"/>
                <w:sz w:val="20"/>
                <w:szCs w:val="22"/>
                <w:rtl/>
                <w:lang w:val="en-GB"/>
              </w:rPr>
              <w:t xml:space="preserve"> </w:t>
            </w:r>
            <w:r w:rsidR="006F2D30">
              <w:rPr>
                <w:rFonts w:hAnsi="Times New Roman" w:cs="Simplified Arabic" w:hint="cs"/>
                <w:i/>
                <w:color w:val="auto"/>
                <w:kern w:val="22"/>
                <w:sz w:val="20"/>
                <w:szCs w:val="22"/>
                <w:rtl/>
                <w:lang w:val="en-GB"/>
              </w:rPr>
              <w:t>لإعداد</w:t>
            </w:r>
            <w:r w:rsidRPr="006024A8">
              <w:rPr>
                <w:rFonts w:hAnsi="Times New Roman" w:cs="Simplified Arabic"/>
                <w:i/>
                <w:color w:val="auto"/>
                <w:kern w:val="22"/>
                <w:sz w:val="20"/>
                <w:szCs w:val="22"/>
                <w:rtl/>
                <w:lang w:val="en-GB"/>
              </w:rPr>
              <w:t xml:space="preserve"> تقرير وطني مؤقت. </w:t>
            </w:r>
            <w:r w:rsidR="006F2D30">
              <w:rPr>
                <w:rFonts w:hAnsi="Times New Roman" w:cs="Simplified Arabic" w:hint="cs"/>
                <w:i/>
                <w:color w:val="auto"/>
                <w:kern w:val="22"/>
                <w:sz w:val="20"/>
                <w:szCs w:val="22"/>
                <w:rtl/>
                <w:lang w:val="en-GB"/>
              </w:rPr>
              <w:t>و</w:t>
            </w:r>
            <w:r w:rsidRPr="006024A8">
              <w:rPr>
                <w:rFonts w:hAnsi="Times New Roman" w:cs="Simplified Arabic"/>
                <w:i/>
                <w:color w:val="auto"/>
                <w:kern w:val="22"/>
                <w:sz w:val="20"/>
                <w:szCs w:val="22"/>
                <w:rtl/>
                <w:lang w:val="en-GB"/>
              </w:rPr>
              <w:t xml:space="preserve">استثمر </w:t>
            </w:r>
            <w:r w:rsidR="001D7A4C">
              <w:rPr>
                <w:rFonts w:hAnsi="Times New Roman" w:cs="Simplified Arabic"/>
                <w:i/>
                <w:color w:val="auto"/>
                <w:kern w:val="22"/>
                <w:sz w:val="20"/>
                <w:szCs w:val="22"/>
                <w:rtl/>
                <w:lang w:val="en-GB"/>
              </w:rPr>
              <w:t>مرفق البيئة العالمية</w:t>
            </w:r>
            <w:r w:rsidRPr="006024A8">
              <w:rPr>
                <w:rFonts w:hAnsi="Times New Roman" w:cs="Simplified Arabic"/>
                <w:i/>
                <w:color w:val="auto"/>
                <w:kern w:val="22"/>
                <w:sz w:val="20"/>
                <w:szCs w:val="22"/>
                <w:rtl/>
                <w:lang w:val="en-GB"/>
              </w:rPr>
              <w:t xml:space="preserve"> 1.4 مليون دولار أمريكي </w:t>
            </w:r>
            <w:r w:rsidR="006F2D30">
              <w:rPr>
                <w:rFonts w:hAnsi="Times New Roman" w:cs="Simplified Arabic" w:hint="cs"/>
                <w:i/>
                <w:color w:val="auto"/>
                <w:kern w:val="22"/>
                <w:sz w:val="20"/>
                <w:szCs w:val="22"/>
                <w:rtl/>
                <w:lang w:val="en-GB"/>
              </w:rPr>
              <w:t>وجمع</w:t>
            </w:r>
            <w:r w:rsidRPr="006024A8">
              <w:rPr>
                <w:rFonts w:hAnsi="Times New Roman" w:cs="Simplified Arabic"/>
                <w:i/>
                <w:color w:val="auto"/>
                <w:kern w:val="22"/>
                <w:sz w:val="20"/>
                <w:szCs w:val="22"/>
                <w:rtl/>
                <w:lang w:val="en-GB"/>
              </w:rPr>
              <w:t xml:space="preserve"> 1.1 مليون دولار </w:t>
            </w:r>
            <w:r w:rsidR="006F2D30">
              <w:rPr>
                <w:rFonts w:hAnsi="Times New Roman" w:cs="Simplified Arabic" w:hint="cs"/>
                <w:i/>
                <w:color w:val="auto"/>
                <w:kern w:val="22"/>
                <w:sz w:val="20"/>
                <w:szCs w:val="22"/>
                <w:rtl/>
                <w:lang w:val="en-GB"/>
              </w:rPr>
              <w:t>ك</w:t>
            </w:r>
            <w:r w:rsidRPr="006024A8">
              <w:rPr>
                <w:rFonts w:hAnsi="Times New Roman" w:cs="Simplified Arabic"/>
                <w:i/>
                <w:color w:val="auto"/>
                <w:kern w:val="22"/>
                <w:sz w:val="20"/>
                <w:szCs w:val="22"/>
                <w:rtl/>
                <w:lang w:val="en-GB"/>
              </w:rPr>
              <w:t>تمويل مشترك.</w:t>
            </w:r>
          </w:p>
        </w:tc>
      </w:tr>
    </w:tbl>
    <w:p w:rsidR="00E872A1" w:rsidRDefault="00E872A1">
      <w:pPr>
        <w:bidi/>
      </w:pPr>
    </w:p>
    <w:p w:rsidR="000375C4" w:rsidRPr="00341918" w:rsidRDefault="000375C4" w:rsidP="009C6C29">
      <w:pPr>
        <w:pStyle w:val="MainParanoChapter"/>
        <w:keepNext/>
        <w:numPr>
          <w:ilvl w:val="0"/>
          <w:numId w:val="0"/>
        </w:numPr>
        <w:bidi/>
        <w:spacing w:after="180" w:line="204" w:lineRule="auto"/>
        <w:jc w:val="both"/>
        <w:rPr>
          <w:rFonts w:cs="Simplified Arabic"/>
          <w:b/>
          <w:bCs/>
          <w:sz w:val="24"/>
          <w:rtl/>
          <w:lang w:val="en-GB" w:bidi="ar-EG"/>
        </w:rPr>
      </w:pPr>
      <w:r w:rsidRPr="00341918">
        <w:rPr>
          <w:rFonts w:cs="Simplified Arabic" w:hint="cs"/>
          <w:b/>
          <w:bCs/>
          <w:sz w:val="24"/>
          <w:rtl/>
          <w:lang w:val="en-GB" w:bidi="ar-EG"/>
        </w:rPr>
        <w:t>ثالثا</w:t>
      </w:r>
      <w:r w:rsidR="00DB401C">
        <w:rPr>
          <w:rFonts w:cs="Simplified Arabic" w:hint="cs"/>
          <w:b/>
          <w:bCs/>
          <w:sz w:val="24"/>
          <w:rtl/>
          <w:lang w:val="en-GB" w:bidi="ar-EG"/>
        </w:rPr>
        <w:t>-</w:t>
      </w:r>
      <w:r w:rsidR="00DB401C">
        <w:rPr>
          <w:rFonts w:cs="Simplified Arabic" w:hint="cs"/>
          <w:b/>
          <w:bCs/>
          <w:sz w:val="24"/>
          <w:rtl/>
          <w:lang w:val="en-GB" w:bidi="ar-EG"/>
        </w:rPr>
        <w:tab/>
      </w:r>
      <w:r w:rsidR="00341918" w:rsidRPr="00341918">
        <w:rPr>
          <w:rFonts w:cs="Simplified Arabic" w:hint="cs"/>
          <w:b/>
          <w:bCs/>
          <w:sz w:val="24"/>
          <w:rtl/>
          <w:lang w:val="en-GB" w:bidi="ar-EG"/>
        </w:rPr>
        <w:t xml:space="preserve">التقرير المرحلي عن النتائج </w:t>
      </w:r>
      <w:r w:rsidR="00DB401C">
        <w:rPr>
          <w:rFonts w:cs="Simplified Arabic" w:hint="cs"/>
          <w:b/>
          <w:bCs/>
          <w:sz w:val="24"/>
          <w:rtl/>
          <w:lang w:val="en-GB" w:bidi="ar-EG"/>
        </w:rPr>
        <w:t xml:space="preserve">والأهداف </w:t>
      </w:r>
      <w:r w:rsidR="00341918" w:rsidRPr="00341918">
        <w:rPr>
          <w:rFonts w:cs="Simplified Arabic" w:hint="cs"/>
          <w:b/>
          <w:bCs/>
          <w:sz w:val="24"/>
          <w:rtl/>
          <w:lang w:val="en-GB" w:bidi="ar-EG"/>
        </w:rPr>
        <w:t xml:space="preserve">المؤسسية للتجديد السادس لموارد </w:t>
      </w:r>
      <w:r w:rsidR="001D7A4C">
        <w:rPr>
          <w:rFonts w:cs="Simplified Arabic" w:hint="cs"/>
          <w:b/>
          <w:bCs/>
          <w:sz w:val="24"/>
          <w:rtl/>
          <w:lang w:val="en-GB" w:bidi="ar-EG"/>
        </w:rPr>
        <w:t>مرفق البيئة العالمية</w:t>
      </w:r>
      <w:r w:rsidR="00341918" w:rsidRPr="00341918">
        <w:rPr>
          <w:rFonts w:cs="Simplified Arabic" w:hint="cs"/>
          <w:b/>
          <w:bCs/>
          <w:sz w:val="24"/>
          <w:rtl/>
          <w:lang w:val="en-GB" w:bidi="ar-EG"/>
        </w:rPr>
        <w:t xml:space="preserve"> </w:t>
      </w:r>
    </w:p>
    <w:p w:rsidR="00341918" w:rsidRDefault="00E32A02" w:rsidP="00E951B7">
      <w:pPr>
        <w:pStyle w:val="MainParanoChapter"/>
        <w:numPr>
          <w:ilvl w:val="0"/>
          <w:numId w:val="12"/>
        </w:numPr>
        <w:bidi/>
        <w:spacing w:after="100" w:line="204" w:lineRule="auto"/>
        <w:ind w:left="734" w:hanging="730"/>
        <w:jc w:val="both"/>
        <w:rPr>
          <w:rFonts w:cs="Simplified Arabic"/>
          <w:lang w:val="en-GB" w:bidi="ar-EG"/>
        </w:rPr>
      </w:pPr>
      <w:r w:rsidRPr="00CF335A">
        <w:rPr>
          <w:rFonts w:cs="Simplified Arabic" w:hint="cs"/>
          <w:rtl/>
          <w:lang w:val="en-GB" w:bidi="ar-EG"/>
        </w:rPr>
        <w:t xml:space="preserve">كجزء من اتفاق زيادة الأموال في التجديد السادس لموارد </w:t>
      </w:r>
      <w:r w:rsidR="001D7A4C">
        <w:rPr>
          <w:rFonts w:cs="Simplified Arabic" w:hint="cs"/>
          <w:rtl/>
          <w:lang w:val="en-GB" w:bidi="ar-EG"/>
        </w:rPr>
        <w:t>مرفق البيئة العالمية</w:t>
      </w:r>
      <w:r w:rsidRPr="00CF335A">
        <w:rPr>
          <w:rFonts w:cs="Simplified Arabic" w:hint="cs"/>
          <w:rtl/>
          <w:lang w:val="en-GB" w:bidi="ar-EG"/>
        </w:rPr>
        <w:t xml:space="preserve">، </w:t>
      </w:r>
      <w:r w:rsidR="0042294F" w:rsidRPr="00CF335A">
        <w:rPr>
          <w:rFonts w:cs="Simplified Arabic" w:hint="cs"/>
          <w:rtl/>
          <w:lang w:val="en-GB" w:bidi="ar-EG"/>
        </w:rPr>
        <w:t xml:space="preserve">تمت الموافقة على مجموعة من الأهداف </w:t>
      </w:r>
      <w:r w:rsidR="0042294F" w:rsidRPr="0019114F">
        <w:rPr>
          <w:rFonts w:cs="Simplified Arabic" w:hint="cs"/>
          <w:sz w:val="24"/>
          <w:rtl/>
          <w:lang w:bidi="ar-EG"/>
        </w:rPr>
        <w:t>المؤسسية</w:t>
      </w:r>
      <w:r w:rsidR="0042294F" w:rsidRPr="00CF335A">
        <w:rPr>
          <w:rFonts w:cs="Simplified Arabic" w:hint="cs"/>
          <w:rtl/>
          <w:lang w:val="en-GB" w:bidi="ar-EG"/>
        </w:rPr>
        <w:t xml:space="preserve">. ويعرض الجدول 11 أدناه الأهداف التراكمية المقدمة في المفاهيم التي وافق عليها مجلس </w:t>
      </w:r>
      <w:r w:rsidR="001D7A4C">
        <w:rPr>
          <w:rFonts w:cs="Simplified Arabic" w:hint="cs"/>
          <w:rtl/>
          <w:lang w:val="en-GB" w:bidi="ar-EG"/>
        </w:rPr>
        <w:t>مرفق البيئة العالمية</w:t>
      </w:r>
      <w:r w:rsidR="0042294F" w:rsidRPr="00CF335A">
        <w:rPr>
          <w:rFonts w:cs="Simplified Arabic" w:hint="cs"/>
          <w:rtl/>
          <w:lang w:val="en-GB" w:bidi="ar-EG"/>
        </w:rPr>
        <w:t xml:space="preserve"> (نماذج معلومات المشاريع </w:t>
      </w:r>
      <w:r w:rsidR="0042294F" w:rsidRPr="00CF335A">
        <w:rPr>
          <w:rFonts w:cs="Simplified Arabic"/>
          <w:lang w:val="en-CA" w:bidi="ar-EG"/>
        </w:rPr>
        <w:t>(PIF)</w:t>
      </w:r>
      <w:r w:rsidR="0042294F" w:rsidRPr="00CF335A">
        <w:rPr>
          <w:rFonts w:cs="Simplified Arabic" w:hint="cs"/>
          <w:rtl/>
          <w:lang w:val="en-GB" w:bidi="ar-EG"/>
        </w:rPr>
        <w:t xml:space="preserve">) من </w:t>
      </w:r>
      <w:r w:rsidR="0017651B">
        <w:rPr>
          <w:rFonts w:cs="Simplified Arabic" w:hint="cs"/>
          <w:rtl/>
          <w:lang w:val="en-GB" w:bidi="ar-EG"/>
        </w:rPr>
        <w:t>1</w:t>
      </w:r>
      <w:r w:rsidR="0042294F" w:rsidRPr="00CF335A">
        <w:rPr>
          <w:rFonts w:cs="Simplified Arabic" w:hint="cs"/>
          <w:rtl/>
          <w:lang w:val="en-GB" w:bidi="ar-EG"/>
        </w:rPr>
        <w:t xml:space="preserve"> يوليو</w:t>
      </w:r>
      <w:r w:rsidR="006F0156">
        <w:rPr>
          <w:rFonts w:cs="Simplified Arabic" w:hint="cs"/>
          <w:rtl/>
          <w:lang w:val="en-GB" w:bidi="ar-EG"/>
        </w:rPr>
        <w:t>/</w:t>
      </w:r>
      <w:r w:rsidR="0042294F" w:rsidRPr="00CF335A">
        <w:rPr>
          <w:rFonts w:cs="Simplified Arabic" w:hint="cs"/>
          <w:rtl/>
          <w:lang w:val="en-GB" w:bidi="ar-EG"/>
        </w:rPr>
        <w:t xml:space="preserve">تموز 2014 إلى </w:t>
      </w:r>
      <w:r w:rsidR="00C36AB0">
        <w:rPr>
          <w:rFonts w:cs="Simplified Arabic" w:hint="cs"/>
          <w:rtl/>
          <w:lang w:val="en-GB" w:bidi="ar-EG"/>
        </w:rPr>
        <w:t>15 مارس</w:t>
      </w:r>
      <w:r w:rsidR="006F0156">
        <w:rPr>
          <w:rFonts w:cs="Simplified Arabic" w:hint="cs"/>
          <w:rtl/>
          <w:lang w:val="en-GB" w:bidi="ar-EG"/>
        </w:rPr>
        <w:t>/</w:t>
      </w:r>
      <w:r w:rsidR="00C36AB0">
        <w:rPr>
          <w:rFonts w:cs="Simplified Arabic" w:hint="cs"/>
          <w:rtl/>
          <w:lang w:val="en-GB" w:bidi="ar-EG"/>
        </w:rPr>
        <w:t>آذار 2018</w:t>
      </w:r>
      <w:r w:rsidR="0042294F" w:rsidRPr="00CF335A">
        <w:rPr>
          <w:rFonts w:cs="Simplified Arabic" w:hint="cs"/>
          <w:rtl/>
          <w:lang w:val="en-GB" w:bidi="ar-EG"/>
        </w:rPr>
        <w:t xml:space="preserve"> بالنسبة للأهداف الأكثر أهمية لاتفاقية التنوع البيولوجي وللخطة ال</w:t>
      </w:r>
      <w:r w:rsidR="00B72F54">
        <w:rPr>
          <w:rFonts w:cs="Simplified Arabic" w:hint="cs"/>
          <w:rtl/>
          <w:lang w:val="en-GB" w:bidi="ar-EG"/>
        </w:rPr>
        <w:t>استراتيجي</w:t>
      </w:r>
      <w:r w:rsidR="0042294F" w:rsidRPr="00CF335A">
        <w:rPr>
          <w:rFonts w:cs="Simplified Arabic" w:hint="cs"/>
          <w:rtl/>
          <w:lang w:val="en-GB" w:bidi="ar-EG"/>
        </w:rPr>
        <w:t>ة للتنوع البيولوجي 2010-2020. وتمثل الأهداف التراكمية النواتج الرئيسية المتوقعة من هذه المشاريع.</w:t>
      </w:r>
    </w:p>
    <w:p w:rsidR="00E951B7" w:rsidRPr="009D178C" w:rsidRDefault="00E951B7" w:rsidP="00D06E08">
      <w:pPr>
        <w:pStyle w:val="MainParanoChapter"/>
        <w:numPr>
          <w:ilvl w:val="0"/>
          <w:numId w:val="12"/>
        </w:numPr>
        <w:bidi/>
        <w:spacing w:after="100" w:line="204" w:lineRule="auto"/>
        <w:ind w:left="734" w:hanging="730"/>
        <w:jc w:val="both"/>
        <w:rPr>
          <w:rFonts w:cs="Simplified Arabic"/>
        </w:rPr>
      </w:pPr>
      <w:r w:rsidRPr="009D178C">
        <w:rPr>
          <w:rFonts w:cs="Simplified Arabic" w:hint="cs"/>
          <w:rtl/>
        </w:rPr>
        <w:t>و</w:t>
      </w:r>
      <w:r w:rsidRPr="009D178C">
        <w:rPr>
          <w:rFonts w:cs="Simplified Arabic"/>
          <w:rtl/>
        </w:rPr>
        <w:t xml:space="preserve">فيما يتعلق بالنتائج المتوقعة </w:t>
      </w:r>
      <w:r w:rsidRPr="009D178C">
        <w:rPr>
          <w:rFonts w:cs="Simplified Arabic" w:hint="cs"/>
          <w:rtl/>
        </w:rPr>
        <w:t>لهدف المجال</w:t>
      </w:r>
      <w:r w:rsidRPr="009D178C">
        <w:rPr>
          <w:rFonts w:cs="Simplified Arabic"/>
          <w:rtl/>
        </w:rPr>
        <w:t xml:space="preserve"> </w:t>
      </w:r>
      <w:r>
        <w:rPr>
          <w:rFonts w:cs="Simplified Arabic" w:hint="cs"/>
          <w:rtl/>
        </w:rPr>
        <w:t xml:space="preserve">بشأن </w:t>
      </w:r>
      <w:r w:rsidRPr="009D178C">
        <w:rPr>
          <w:rFonts w:cs="Simplified Arabic"/>
          <w:rtl/>
        </w:rPr>
        <w:t>"</w:t>
      </w:r>
      <w:r w:rsidRPr="009D178C">
        <w:rPr>
          <w:rFonts w:cs="Simplified Arabic" w:hint="cs"/>
          <w:rtl/>
        </w:rPr>
        <w:t xml:space="preserve">صيانة التنوع البيولوجي المهم عالميا وسلع وخدمات النظم الإيكولوجية التي </w:t>
      </w:r>
      <w:r w:rsidRPr="00E951B7">
        <w:rPr>
          <w:rFonts w:cs="Simplified Arabic" w:hint="cs"/>
          <w:rtl/>
          <w:lang w:val="en-GB" w:bidi="ar-EG"/>
        </w:rPr>
        <w:t>يقدمها</w:t>
      </w:r>
      <w:r w:rsidRPr="009D178C">
        <w:rPr>
          <w:rFonts w:cs="Simplified Arabic" w:hint="cs"/>
          <w:rtl/>
        </w:rPr>
        <w:t xml:space="preserve"> للمجتمع</w:t>
      </w:r>
      <w:r w:rsidRPr="009D178C">
        <w:rPr>
          <w:rFonts w:cs="Simplified Arabic"/>
          <w:rtl/>
        </w:rPr>
        <w:t>"</w:t>
      </w:r>
      <w:r w:rsidR="00531488">
        <w:rPr>
          <w:rFonts w:cs="Simplified Arabic"/>
          <w:rtl/>
        </w:rPr>
        <w:t>،</w:t>
      </w:r>
      <w:r w:rsidRPr="009D178C">
        <w:rPr>
          <w:rFonts w:cs="Simplified Arabic"/>
          <w:rtl/>
        </w:rPr>
        <w:t xml:space="preserve"> تم اعتماد نهجين برنامجين </w:t>
      </w:r>
      <w:r>
        <w:rPr>
          <w:rFonts w:cs="Simplified Arabic" w:hint="cs"/>
          <w:rtl/>
        </w:rPr>
        <w:t xml:space="preserve">ممولين </w:t>
      </w:r>
      <w:r w:rsidRPr="009D178C">
        <w:rPr>
          <w:rFonts w:cs="Simplified Arabic"/>
          <w:rtl/>
        </w:rPr>
        <w:t xml:space="preserve">في </w:t>
      </w:r>
      <w:r>
        <w:rPr>
          <w:rFonts w:cs="Simplified Arabic" w:hint="cs"/>
          <w:rtl/>
        </w:rPr>
        <w:t>التجديد</w:t>
      </w:r>
      <w:r w:rsidRPr="009D178C">
        <w:rPr>
          <w:rFonts w:cs="Simplified Arabic"/>
          <w:rtl/>
        </w:rPr>
        <w:t xml:space="preserve"> السادس</w:t>
      </w:r>
      <w:r>
        <w:rPr>
          <w:rFonts w:cs="Simplified Arabic" w:hint="cs"/>
          <w:rtl/>
        </w:rPr>
        <w:t xml:space="preserve"> لموارد </w:t>
      </w:r>
      <w:r w:rsidR="001D7A4C">
        <w:rPr>
          <w:rFonts w:cs="Simplified Arabic"/>
          <w:rtl/>
        </w:rPr>
        <w:t>مرفق البيئة العالمية</w:t>
      </w:r>
      <w:r w:rsidRPr="009D178C">
        <w:rPr>
          <w:rFonts w:cs="Simplified Arabic"/>
          <w:rtl/>
        </w:rPr>
        <w:t xml:space="preserve"> وبرنامج </w:t>
      </w:r>
      <w:r>
        <w:rPr>
          <w:rFonts w:cs="Simplified Arabic" w:hint="cs"/>
          <w:rtl/>
        </w:rPr>
        <w:t>ا</w:t>
      </w:r>
      <w:r w:rsidRPr="009D178C">
        <w:rPr>
          <w:rFonts w:cs="Simplified Arabic"/>
          <w:rtl/>
        </w:rPr>
        <w:t>لمناظر الطبيعية المستدام</w:t>
      </w:r>
      <w:r>
        <w:rPr>
          <w:rFonts w:cs="Simplified Arabic" w:hint="cs"/>
          <w:rtl/>
        </w:rPr>
        <w:t xml:space="preserve">ة في </w:t>
      </w:r>
      <w:r w:rsidRPr="009D178C">
        <w:rPr>
          <w:rFonts w:cs="Simplified Arabic"/>
          <w:rtl/>
        </w:rPr>
        <w:t xml:space="preserve">الأمازون </w:t>
      </w:r>
      <w:r>
        <w:rPr>
          <w:rFonts w:cs="Simplified Arabic" w:hint="cs"/>
          <w:rtl/>
        </w:rPr>
        <w:t>وال</w:t>
      </w:r>
      <w:r w:rsidRPr="009D178C">
        <w:rPr>
          <w:rFonts w:cs="Simplified Arabic"/>
          <w:rtl/>
        </w:rPr>
        <w:t xml:space="preserve">برنامج </w:t>
      </w:r>
      <w:r>
        <w:rPr>
          <w:rFonts w:cs="Simplified Arabic" w:hint="cs"/>
          <w:rtl/>
        </w:rPr>
        <w:t xml:space="preserve">العالمي </w:t>
      </w:r>
      <w:r w:rsidR="00D06E08">
        <w:rPr>
          <w:rFonts w:cs="Simplified Arabic" w:hint="cs"/>
          <w:rtl/>
        </w:rPr>
        <w:t>للأحياء</w:t>
      </w:r>
      <w:r w:rsidRPr="009D178C">
        <w:rPr>
          <w:rFonts w:cs="Simplified Arabic"/>
          <w:rtl/>
        </w:rPr>
        <w:t xml:space="preserve"> البرية </w:t>
      </w:r>
      <w:r>
        <w:rPr>
          <w:rFonts w:cs="Simplified Arabic" w:hint="cs"/>
          <w:rtl/>
        </w:rPr>
        <w:t>يغطيان</w:t>
      </w:r>
      <w:r>
        <w:rPr>
          <w:rFonts w:cs="Simplified Arabic"/>
          <w:rtl/>
        </w:rPr>
        <w:t xml:space="preserve"> مساحة أكبر بكثير مما كان متوقع</w:t>
      </w:r>
      <w:r w:rsidRPr="009D178C">
        <w:rPr>
          <w:rFonts w:cs="Simplified Arabic"/>
          <w:rtl/>
        </w:rPr>
        <w:t>ا في الأصل بسبب طموح البلدان المشاركة في هذ</w:t>
      </w:r>
      <w:r>
        <w:rPr>
          <w:rFonts w:cs="Simplified Arabic" w:hint="cs"/>
          <w:rtl/>
        </w:rPr>
        <w:t>ين</w:t>
      </w:r>
      <w:r w:rsidRPr="009D178C">
        <w:rPr>
          <w:rFonts w:cs="Simplified Arabic"/>
          <w:rtl/>
        </w:rPr>
        <w:t xml:space="preserve"> البر</w:t>
      </w:r>
      <w:r w:rsidR="00B72F54">
        <w:rPr>
          <w:rFonts w:cs="Simplified Arabic" w:hint="cs"/>
          <w:rtl/>
        </w:rPr>
        <w:t>ن</w:t>
      </w:r>
      <w:r w:rsidRPr="009D178C">
        <w:rPr>
          <w:rFonts w:cs="Simplified Arabic"/>
          <w:rtl/>
        </w:rPr>
        <w:t>امج</w:t>
      </w:r>
      <w:r>
        <w:rPr>
          <w:rFonts w:cs="Simplified Arabic" w:hint="cs"/>
          <w:rtl/>
        </w:rPr>
        <w:t>ين</w:t>
      </w:r>
      <w:r w:rsidRPr="009D178C">
        <w:rPr>
          <w:rFonts w:cs="Simplified Arabic"/>
          <w:rtl/>
        </w:rPr>
        <w:t xml:space="preserve">. </w:t>
      </w:r>
      <w:r>
        <w:rPr>
          <w:rFonts w:cs="Simplified Arabic" w:hint="cs"/>
          <w:rtl/>
        </w:rPr>
        <w:t>و</w:t>
      </w:r>
      <w:r w:rsidRPr="009D178C">
        <w:rPr>
          <w:rFonts w:cs="Simplified Arabic"/>
          <w:rtl/>
        </w:rPr>
        <w:t>يبلغ هدف التغطية</w:t>
      </w:r>
      <w:r>
        <w:rPr>
          <w:rFonts w:cs="Simplified Arabic" w:hint="cs"/>
          <w:rtl/>
        </w:rPr>
        <w:t xml:space="preserve"> في </w:t>
      </w:r>
      <w:r w:rsidRPr="009D178C">
        <w:rPr>
          <w:rFonts w:cs="Simplified Arabic"/>
          <w:rtl/>
        </w:rPr>
        <w:t xml:space="preserve">برنامج </w:t>
      </w:r>
      <w:r>
        <w:rPr>
          <w:rFonts w:cs="Simplified Arabic" w:hint="cs"/>
          <w:rtl/>
        </w:rPr>
        <w:t>ا</w:t>
      </w:r>
      <w:r w:rsidRPr="009D178C">
        <w:rPr>
          <w:rFonts w:cs="Simplified Arabic"/>
          <w:rtl/>
        </w:rPr>
        <w:t>لمناظر الطبيعية المستدام</w:t>
      </w:r>
      <w:r>
        <w:rPr>
          <w:rFonts w:cs="Simplified Arabic" w:hint="cs"/>
          <w:rtl/>
        </w:rPr>
        <w:t xml:space="preserve">ة في </w:t>
      </w:r>
      <w:r w:rsidRPr="009D178C">
        <w:rPr>
          <w:rFonts w:cs="Simplified Arabic"/>
          <w:rtl/>
        </w:rPr>
        <w:t xml:space="preserve">الأمازون </w:t>
      </w:r>
      <w:r>
        <w:rPr>
          <w:rFonts w:cs="Simplified Arabic" w:hint="cs"/>
          <w:rtl/>
        </w:rPr>
        <w:t xml:space="preserve">80 </w:t>
      </w:r>
      <w:r w:rsidRPr="009D178C">
        <w:rPr>
          <w:rFonts w:cs="Simplified Arabic"/>
          <w:rtl/>
        </w:rPr>
        <w:t xml:space="preserve">مليون هكتار، </w:t>
      </w:r>
      <w:r>
        <w:rPr>
          <w:rFonts w:cs="Simplified Arabic" w:hint="cs"/>
          <w:rtl/>
        </w:rPr>
        <w:t>وفي ال</w:t>
      </w:r>
      <w:r w:rsidRPr="009D178C">
        <w:rPr>
          <w:rFonts w:cs="Simplified Arabic"/>
          <w:rtl/>
        </w:rPr>
        <w:t xml:space="preserve">برنامج </w:t>
      </w:r>
      <w:r>
        <w:rPr>
          <w:rFonts w:cs="Simplified Arabic" w:hint="cs"/>
          <w:rtl/>
        </w:rPr>
        <w:t xml:space="preserve">العالمي </w:t>
      </w:r>
      <w:r w:rsidR="00D06E08">
        <w:rPr>
          <w:rFonts w:cs="Simplified Arabic" w:hint="cs"/>
          <w:rtl/>
        </w:rPr>
        <w:t>للأحياء</w:t>
      </w:r>
      <w:r w:rsidRPr="009D178C">
        <w:rPr>
          <w:rFonts w:cs="Simplified Arabic"/>
          <w:rtl/>
        </w:rPr>
        <w:t xml:space="preserve"> البرية 29 مليون هكتار لما مجموعه 109 </w:t>
      </w:r>
      <w:r>
        <w:rPr>
          <w:rFonts w:cs="Simplified Arabic" w:hint="cs"/>
          <w:rtl/>
        </w:rPr>
        <w:t>ملايين</w:t>
      </w:r>
      <w:r>
        <w:rPr>
          <w:rFonts w:cs="Simplified Arabic"/>
          <w:rtl/>
        </w:rPr>
        <w:t xml:space="preserve"> هكتار من هذين البرنامجين</w:t>
      </w:r>
      <w:r w:rsidRPr="009D178C">
        <w:rPr>
          <w:rFonts w:cs="Simplified Arabic"/>
          <w:rtl/>
        </w:rPr>
        <w:t>، وهو</w:t>
      </w:r>
      <w:r>
        <w:rPr>
          <w:rFonts w:cs="Simplified Arabic" w:hint="cs"/>
          <w:rtl/>
        </w:rPr>
        <w:t xml:space="preserve"> ما يشكل</w:t>
      </w:r>
      <w:r w:rsidRPr="009D178C">
        <w:rPr>
          <w:rFonts w:cs="Simplified Arabic"/>
          <w:rtl/>
        </w:rPr>
        <w:t xml:space="preserve"> 36</w:t>
      </w:r>
      <w:r>
        <w:rPr>
          <w:rFonts w:cs="Simplified Arabic" w:hint="cs"/>
          <w:rtl/>
        </w:rPr>
        <w:t xml:space="preserve"> في المائة</w:t>
      </w:r>
      <w:r w:rsidRPr="009D178C">
        <w:rPr>
          <w:rFonts w:cs="Simplified Arabic"/>
          <w:rtl/>
        </w:rPr>
        <w:t xml:space="preserve"> من الهدف الأصلي </w:t>
      </w:r>
      <w:r>
        <w:rPr>
          <w:rFonts w:cs="Simplified Arabic" w:hint="cs"/>
          <w:rtl/>
        </w:rPr>
        <w:t>البالغ</w:t>
      </w:r>
      <w:r w:rsidRPr="009D178C">
        <w:rPr>
          <w:rFonts w:cs="Simplified Arabic"/>
          <w:rtl/>
        </w:rPr>
        <w:t xml:space="preserve"> 300 مليون. وبالتالي، فإن هذين البرنامجين </w:t>
      </w:r>
      <w:r>
        <w:rPr>
          <w:rFonts w:cs="Simplified Arabic" w:hint="cs"/>
          <w:rtl/>
        </w:rPr>
        <w:t>هما</w:t>
      </w:r>
      <w:r w:rsidRPr="009D178C">
        <w:rPr>
          <w:rFonts w:cs="Simplified Arabic"/>
          <w:rtl/>
        </w:rPr>
        <w:t xml:space="preserve"> </w:t>
      </w:r>
      <w:r>
        <w:rPr>
          <w:rFonts w:cs="Simplified Arabic" w:hint="cs"/>
          <w:rtl/>
        </w:rPr>
        <w:t>اللذان</w:t>
      </w:r>
      <w:r w:rsidRPr="009D178C">
        <w:rPr>
          <w:rFonts w:cs="Simplified Arabic"/>
          <w:rtl/>
        </w:rPr>
        <w:t xml:space="preserve"> يحرك</w:t>
      </w:r>
      <w:r>
        <w:rPr>
          <w:rFonts w:cs="Simplified Arabic" w:hint="cs"/>
          <w:rtl/>
        </w:rPr>
        <w:t>ان</w:t>
      </w:r>
      <w:r w:rsidRPr="009D178C">
        <w:rPr>
          <w:rFonts w:cs="Simplified Arabic"/>
          <w:rtl/>
        </w:rPr>
        <w:t xml:space="preserve"> معدل الإنجاز </w:t>
      </w:r>
      <w:r>
        <w:rPr>
          <w:rFonts w:cs="Simplified Arabic" w:hint="cs"/>
          <w:rtl/>
        </w:rPr>
        <w:t>البالغ</w:t>
      </w:r>
      <w:r>
        <w:rPr>
          <w:rFonts w:cs="Simplified Arabic"/>
          <w:rtl/>
        </w:rPr>
        <w:t xml:space="preserve"> 142</w:t>
      </w:r>
      <w:r>
        <w:rPr>
          <w:rFonts w:cs="Simplified Arabic" w:hint="cs"/>
          <w:rtl/>
        </w:rPr>
        <w:t xml:space="preserve"> في المائة</w:t>
      </w:r>
      <w:r w:rsidRPr="009D178C">
        <w:rPr>
          <w:rFonts w:cs="Simplified Arabic"/>
          <w:rtl/>
        </w:rPr>
        <w:t xml:space="preserve"> لهذا الهدف.</w:t>
      </w:r>
    </w:p>
    <w:p w:rsidR="00E951B7" w:rsidRPr="008571B5" w:rsidRDefault="00E951B7" w:rsidP="00E951B7">
      <w:pPr>
        <w:pStyle w:val="MainParanoChapter"/>
        <w:numPr>
          <w:ilvl w:val="0"/>
          <w:numId w:val="12"/>
        </w:numPr>
        <w:bidi/>
        <w:spacing w:after="100" w:line="204" w:lineRule="auto"/>
        <w:ind w:left="734" w:hanging="730"/>
        <w:jc w:val="both"/>
        <w:rPr>
          <w:rFonts w:cs="Simplified Arabic"/>
        </w:rPr>
      </w:pPr>
      <w:r>
        <w:rPr>
          <w:rFonts w:cs="Simplified Arabic" w:hint="cs"/>
          <w:rtl/>
        </w:rPr>
        <w:t>و</w:t>
      </w:r>
      <w:r w:rsidRPr="008571B5">
        <w:rPr>
          <w:rFonts w:cs="Simplified Arabic"/>
          <w:rtl/>
        </w:rPr>
        <w:t xml:space="preserve">فيما يتعلق بالنتائج </w:t>
      </w:r>
      <w:r w:rsidRPr="00E951B7">
        <w:rPr>
          <w:rFonts w:cs="Simplified Arabic"/>
          <w:rtl/>
          <w:lang w:val="en-GB" w:bidi="ar-EG"/>
        </w:rPr>
        <w:t>المتوقعة</w:t>
      </w:r>
      <w:r w:rsidRPr="008571B5">
        <w:rPr>
          <w:rFonts w:cs="Simplified Arabic"/>
          <w:rtl/>
        </w:rPr>
        <w:t xml:space="preserve"> </w:t>
      </w:r>
      <w:r>
        <w:rPr>
          <w:rFonts w:cs="Simplified Arabic" w:hint="cs"/>
          <w:rtl/>
        </w:rPr>
        <w:t>لهدف المجال</w:t>
      </w:r>
      <w:r w:rsidRPr="008571B5">
        <w:rPr>
          <w:rFonts w:cs="Simplified Arabic"/>
          <w:rtl/>
        </w:rPr>
        <w:t xml:space="preserve"> بشأن "</w:t>
      </w:r>
      <w:r w:rsidRPr="00FE4951">
        <w:rPr>
          <w:rFonts w:cs="Simplified Arabic"/>
          <w:rtl/>
        </w:rPr>
        <w:t>الإدارة المستدامة للأراضي في النظم الإنتاجية</w:t>
      </w:r>
      <w:r w:rsidRPr="008571B5">
        <w:rPr>
          <w:rFonts w:cs="Simplified Arabic"/>
          <w:rtl/>
        </w:rPr>
        <w:t xml:space="preserve">"، </w:t>
      </w:r>
      <w:r>
        <w:rPr>
          <w:rFonts w:cs="Simplified Arabic" w:hint="cs"/>
          <w:rtl/>
        </w:rPr>
        <w:t xml:space="preserve">فإننا </w:t>
      </w:r>
      <w:r w:rsidRPr="008571B5">
        <w:rPr>
          <w:rFonts w:cs="Simplified Arabic"/>
          <w:rtl/>
        </w:rPr>
        <w:t xml:space="preserve">نتوقع </w:t>
      </w:r>
      <w:r>
        <w:rPr>
          <w:rFonts w:cs="Simplified Arabic" w:hint="cs"/>
          <w:rtl/>
        </w:rPr>
        <w:t>إنجازا</w:t>
      </w:r>
      <w:r w:rsidRPr="008571B5">
        <w:rPr>
          <w:rFonts w:cs="Simplified Arabic"/>
          <w:rtl/>
        </w:rPr>
        <w:t xml:space="preserve"> كاملا تقريبا للهدف عندما تقدم </w:t>
      </w:r>
      <w:r>
        <w:rPr>
          <w:rFonts w:cs="Simplified Arabic" w:hint="cs"/>
          <w:rtl/>
        </w:rPr>
        <w:t>تأييدات الرؤساء</w:t>
      </w:r>
      <w:r w:rsidRPr="008571B5">
        <w:rPr>
          <w:rFonts w:cs="Simplified Arabic"/>
          <w:rtl/>
        </w:rPr>
        <w:t xml:space="preserve"> التنفيذي</w:t>
      </w:r>
      <w:r>
        <w:rPr>
          <w:rFonts w:cs="Simplified Arabic" w:hint="cs"/>
          <w:rtl/>
        </w:rPr>
        <w:t>ين</w:t>
      </w:r>
      <w:r w:rsidRPr="008571B5">
        <w:rPr>
          <w:rFonts w:cs="Simplified Arabic"/>
          <w:rtl/>
        </w:rPr>
        <w:t xml:space="preserve"> مع زيادات في النتائج </w:t>
      </w:r>
      <w:r>
        <w:rPr>
          <w:rFonts w:cs="Simplified Arabic" w:hint="cs"/>
          <w:rtl/>
        </w:rPr>
        <w:t>القائمة على المجالات</w:t>
      </w:r>
      <w:r w:rsidRPr="008571B5">
        <w:rPr>
          <w:rFonts w:cs="Simplified Arabic"/>
          <w:rtl/>
        </w:rPr>
        <w:t xml:space="preserve"> كنتيجة لمرحلة تصميم المشروع. </w:t>
      </w:r>
      <w:r>
        <w:rPr>
          <w:rFonts w:cs="Simplified Arabic" w:hint="cs"/>
          <w:rtl/>
        </w:rPr>
        <w:t>و</w:t>
      </w:r>
      <w:r w:rsidRPr="008571B5">
        <w:rPr>
          <w:rFonts w:cs="Simplified Arabic"/>
          <w:rtl/>
        </w:rPr>
        <w:t>س</w:t>
      </w:r>
      <w:r>
        <w:rPr>
          <w:rFonts w:cs="Simplified Arabic" w:hint="cs"/>
          <w:rtl/>
        </w:rPr>
        <w:t xml:space="preserve">وف </w:t>
      </w:r>
      <w:r w:rsidRPr="008571B5">
        <w:rPr>
          <w:rFonts w:cs="Simplified Arabic"/>
          <w:rtl/>
        </w:rPr>
        <w:t>نعكس هذه التغييرات في التقرير النهائي المقدم إلى</w:t>
      </w:r>
      <w:r>
        <w:rPr>
          <w:rFonts w:cs="Simplified Arabic" w:hint="cs"/>
          <w:rtl/>
        </w:rPr>
        <w:t xml:space="preserve"> الاجتماع الرابع عشر لمؤتمر الأطراف.</w:t>
      </w:r>
    </w:p>
    <w:p w:rsidR="0019114F" w:rsidRPr="00CF335A" w:rsidRDefault="00E951B7" w:rsidP="00E951B7">
      <w:pPr>
        <w:pStyle w:val="MainParanoChapter"/>
        <w:numPr>
          <w:ilvl w:val="0"/>
          <w:numId w:val="12"/>
        </w:numPr>
        <w:bidi/>
        <w:spacing w:after="100" w:line="204" w:lineRule="auto"/>
        <w:ind w:left="734" w:hanging="730"/>
        <w:jc w:val="both"/>
        <w:rPr>
          <w:rFonts w:cs="Simplified Arabic"/>
          <w:lang w:val="en-GB" w:bidi="ar-EG"/>
        </w:rPr>
      </w:pPr>
      <w:r w:rsidRPr="00FE4951">
        <w:rPr>
          <w:rFonts w:cs="Simplified Arabic"/>
          <w:rtl/>
        </w:rPr>
        <w:t>ويعزى النقص في تحقيق الهدف المتعلق "ب</w:t>
      </w:r>
      <w:r w:rsidRPr="00FE4951">
        <w:rPr>
          <w:rFonts w:cs="Simplified Arabic" w:hint="cs"/>
          <w:rtl/>
        </w:rPr>
        <w:t>انتقال مصايد الأسماك المفرط استغلالها في العالم إلى مستويات أكثر استدامة</w:t>
      </w:r>
      <w:r>
        <w:rPr>
          <w:rFonts w:cs="Simplified Arabic"/>
          <w:rtl/>
        </w:rPr>
        <w:t>"</w:t>
      </w:r>
      <w:r w:rsidRPr="00FE4951">
        <w:rPr>
          <w:rFonts w:cs="Simplified Arabic"/>
          <w:rtl/>
        </w:rPr>
        <w:t xml:space="preserve">، إلى حد كبير إلى </w:t>
      </w:r>
      <w:r>
        <w:rPr>
          <w:rFonts w:cs="Simplified Arabic" w:hint="cs"/>
          <w:rtl/>
        </w:rPr>
        <w:t>انخفاض الأثر</w:t>
      </w:r>
      <w:r w:rsidRPr="00FE4951">
        <w:rPr>
          <w:rFonts w:cs="Simplified Arabic"/>
          <w:rtl/>
        </w:rPr>
        <w:t xml:space="preserve"> المتوقع لبرنامج مبادرة مصا</w:t>
      </w:r>
      <w:r>
        <w:rPr>
          <w:rFonts w:cs="Simplified Arabic" w:hint="cs"/>
          <w:rtl/>
        </w:rPr>
        <w:t>ي</w:t>
      </w:r>
      <w:r w:rsidRPr="00FE4951">
        <w:rPr>
          <w:rFonts w:cs="Simplified Arabic"/>
          <w:rtl/>
        </w:rPr>
        <w:t>د الأسماك الساحلية.</w:t>
      </w:r>
    </w:p>
    <w:p w:rsidR="00084386" w:rsidRDefault="00084386">
      <w:pPr>
        <w:rPr>
          <w:rFonts w:cs="Simplified Arabic"/>
          <w:b/>
          <w:bCs/>
          <w:sz w:val="22"/>
          <w:szCs w:val="24"/>
          <w:rtl/>
        </w:rPr>
      </w:pPr>
      <w:r>
        <w:rPr>
          <w:rFonts w:cs="Simplified Arabic"/>
          <w:b/>
          <w:bCs/>
          <w:rtl/>
        </w:rPr>
        <w:br w:type="page"/>
      </w:r>
    </w:p>
    <w:p w:rsidR="00341918" w:rsidRPr="00341918" w:rsidRDefault="00341918" w:rsidP="00AF490D">
      <w:pPr>
        <w:pStyle w:val="MainParanoChapter"/>
        <w:numPr>
          <w:ilvl w:val="0"/>
          <w:numId w:val="0"/>
        </w:numPr>
        <w:bidi/>
        <w:spacing w:line="192" w:lineRule="auto"/>
        <w:jc w:val="both"/>
        <w:rPr>
          <w:rFonts w:cs="Simplified Arabic"/>
          <w:rtl/>
        </w:rPr>
      </w:pPr>
      <w:r w:rsidRPr="00775ED0">
        <w:rPr>
          <w:rFonts w:cs="Simplified Arabic" w:hint="cs"/>
          <w:b/>
          <w:bCs/>
          <w:rtl/>
        </w:rPr>
        <w:t>الجدول 11</w:t>
      </w:r>
      <w:r w:rsidR="00E951B7">
        <w:rPr>
          <w:rFonts w:cs="Simplified Arabic" w:hint="cs"/>
          <w:b/>
          <w:bCs/>
          <w:rtl/>
        </w:rPr>
        <w:t>-</w:t>
      </w:r>
      <w:r w:rsidRPr="00775ED0">
        <w:rPr>
          <w:rFonts w:cs="Simplified Arabic" w:hint="cs"/>
          <w:b/>
          <w:bCs/>
          <w:rtl/>
        </w:rPr>
        <w:t xml:space="preserve"> </w:t>
      </w:r>
      <w:r w:rsidR="00F65007" w:rsidRPr="008946B1">
        <w:rPr>
          <w:rFonts w:cs="Simplified Arabic" w:hint="cs"/>
          <w:b/>
          <w:bCs/>
          <w:rtl/>
        </w:rPr>
        <w:t xml:space="preserve">التقدم المحرز في </w:t>
      </w:r>
      <w:r w:rsidR="00F65007">
        <w:rPr>
          <w:rFonts w:cs="Simplified Arabic" w:hint="cs"/>
          <w:b/>
          <w:bCs/>
          <w:rtl/>
        </w:rPr>
        <w:t xml:space="preserve">تحقيق </w:t>
      </w:r>
      <w:r w:rsidR="00F65007" w:rsidRPr="008946B1">
        <w:rPr>
          <w:rFonts w:cs="Simplified Arabic" w:hint="cs"/>
          <w:b/>
          <w:bCs/>
          <w:rtl/>
        </w:rPr>
        <w:t xml:space="preserve">أهداف التجديد السادس لموارد </w:t>
      </w:r>
      <w:r w:rsidR="001D7A4C">
        <w:rPr>
          <w:rFonts w:cs="Simplified Arabic" w:hint="cs"/>
          <w:b/>
          <w:bCs/>
          <w:rtl/>
        </w:rPr>
        <w:t>مرفق البيئة العالمية</w:t>
      </w:r>
      <w:r w:rsidR="00F65007" w:rsidRPr="008946B1">
        <w:rPr>
          <w:rFonts w:cs="Simplified Arabic" w:hint="cs"/>
          <w:b/>
          <w:bCs/>
          <w:rtl/>
        </w:rPr>
        <w:t xml:space="preserve"> خلال التجديد السادس لموارد </w:t>
      </w:r>
      <w:r w:rsidR="001D7A4C">
        <w:rPr>
          <w:rFonts w:cs="Simplified Arabic" w:hint="cs"/>
          <w:b/>
          <w:bCs/>
          <w:rtl/>
        </w:rPr>
        <w:t>مرفق البيئة العالمية</w:t>
      </w:r>
      <w:r w:rsidR="00F65007">
        <w:rPr>
          <w:rFonts w:cs="Simplified Arabic" w:hint="cs"/>
          <w:b/>
          <w:bCs/>
          <w:rtl/>
        </w:rPr>
        <w:t xml:space="preserve"> (1 يوليو</w:t>
      </w:r>
      <w:r w:rsidR="006F0156">
        <w:rPr>
          <w:rFonts w:cs="Simplified Arabic" w:hint="cs"/>
          <w:b/>
          <w:bCs/>
          <w:rtl/>
        </w:rPr>
        <w:t>/</w:t>
      </w:r>
      <w:r w:rsidR="00F65007">
        <w:rPr>
          <w:rFonts w:cs="Simplified Arabic" w:hint="cs"/>
          <w:b/>
          <w:bCs/>
          <w:rtl/>
        </w:rPr>
        <w:t xml:space="preserve">تموز 2014 </w:t>
      </w:r>
      <w:r w:rsidR="00AF490D">
        <w:rPr>
          <w:rFonts w:cs="Simplified Arabic" w:hint="cs"/>
          <w:b/>
          <w:bCs/>
          <w:rtl/>
        </w:rPr>
        <w:t>إلى</w:t>
      </w:r>
      <w:r w:rsidR="00F65007">
        <w:rPr>
          <w:rFonts w:cs="Simplified Arabic" w:hint="cs"/>
          <w:b/>
          <w:bCs/>
          <w:rtl/>
        </w:rPr>
        <w:t xml:space="preserve"> 15 مارس</w:t>
      </w:r>
      <w:r w:rsidR="006F0156">
        <w:rPr>
          <w:rFonts w:cs="Simplified Arabic" w:hint="cs"/>
          <w:b/>
          <w:bCs/>
          <w:rtl/>
        </w:rPr>
        <w:t>/</w:t>
      </w:r>
      <w:r w:rsidR="00F65007">
        <w:rPr>
          <w:rFonts w:cs="Simplified Arabic" w:hint="cs"/>
          <w:b/>
          <w:bCs/>
          <w:rtl/>
        </w:rPr>
        <w:t>آذار 2018)</w:t>
      </w:r>
    </w:p>
    <w:tbl>
      <w:tblPr>
        <w:bidiVisual/>
        <w:tblW w:w="10006" w:type="dxa"/>
        <w:jc w:val="center"/>
        <w:tblInd w:w="-162" w:type="dxa"/>
        <w:tblCellMar>
          <w:left w:w="0" w:type="dxa"/>
          <w:right w:w="0" w:type="dxa"/>
        </w:tblCellMar>
        <w:tblLook w:val="04A0" w:firstRow="1" w:lastRow="0" w:firstColumn="1" w:lastColumn="0" w:noHBand="0" w:noVBand="1"/>
      </w:tblPr>
      <w:tblGrid>
        <w:gridCol w:w="926"/>
        <w:gridCol w:w="1080"/>
        <w:gridCol w:w="1080"/>
        <w:gridCol w:w="1080"/>
        <w:gridCol w:w="1080"/>
        <w:gridCol w:w="1080"/>
        <w:gridCol w:w="1080"/>
        <w:gridCol w:w="1300"/>
        <w:gridCol w:w="1300"/>
      </w:tblGrid>
      <w:tr w:rsidR="00F65007" w:rsidRPr="008946B1" w:rsidTr="006024A8">
        <w:trPr>
          <w:trHeight w:val="570"/>
          <w:jc w:val="center"/>
        </w:trPr>
        <w:tc>
          <w:tcPr>
            <w:tcW w:w="6326" w:type="dxa"/>
            <w:gridSpan w:val="6"/>
            <w:tcBorders>
              <w:top w:val="nil"/>
              <w:left w:val="nil"/>
              <w:bottom w:val="single" w:sz="8" w:space="0" w:color="808080"/>
              <w:right w:val="nil"/>
            </w:tcBorders>
            <w:tcMar>
              <w:top w:w="0" w:type="dxa"/>
              <w:left w:w="108" w:type="dxa"/>
              <w:bottom w:w="0" w:type="dxa"/>
              <w:right w:w="108" w:type="dxa"/>
            </w:tcMar>
            <w:vAlign w:val="bottom"/>
            <w:hideMark/>
          </w:tcPr>
          <w:p w:rsidR="00F65007" w:rsidRPr="00A740CA" w:rsidRDefault="00F65007" w:rsidP="006024A8">
            <w:pPr>
              <w:pStyle w:val="MainParanoChapter"/>
              <w:numPr>
                <w:ilvl w:val="0"/>
                <w:numId w:val="0"/>
              </w:numPr>
              <w:bidi/>
              <w:spacing w:line="216" w:lineRule="auto"/>
              <w:jc w:val="both"/>
              <w:rPr>
                <w:rFonts w:cs="Simplified Arabic"/>
                <w:b/>
                <w:bCs/>
                <w:szCs w:val="22"/>
                <w:lang w:bidi="ar-EG"/>
              </w:rPr>
            </w:pPr>
            <w:r>
              <w:rPr>
                <w:rFonts w:cs="Simplified Arabic" w:hint="cs"/>
                <w:b/>
                <w:bCs/>
                <w:szCs w:val="22"/>
                <w:rtl/>
                <w:lang w:bidi="ar-EG"/>
              </w:rPr>
              <w:t>المؤشرات</w:t>
            </w:r>
          </w:p>
        </w:tc>
        <w:tc>
          <w:tcPr>
            <w:tcW w:w="1080" w:type="dxa"/>
            <w:tcBorders>
              <w:top w:val="nil"/>
              <w:left w:val="nil"/>
              <w:bottom w:val="single" w:sz="8" w:space="0" w:color="808080"/>
              <w:right w:val="nil"/>
            </w:tcBorders>
            <w:tcMar>
              <w:top w:w="0" w:type="dxa"/>
              <w:left w:w="108" w:type="dxa"/>
              <w:bottom w:w="0" w:type="dxa"/>
              <w:right w:w="108" w:type="dxa"/>
            </w:tcMar>
            <w:vAlign w:val="bottom"/>
            <w:hideMark/>
          </w:tcPr>
          <w:p w:rsidR="00F65007" w:rsidRPr="008946B1" w:rsidRDefault="00F65007" w:rsidP="006024A8">
            <w:pPr>
              <w:pStyle w:val="MainParanoChapter"/>
              <w:numPr>
                <w:ilvl w:val="0"/>
                <w:numId w:val="0"/>
              </w:numPr>
              <w:bidi/>
              <w:spacing w:line="216" w:lineRule="auto"/>
              <w:jc w:val="both"/>
              <w:rPr>
                <w:rFonts w:cs="Simplified Arabic"/>
                <w:b/>
                <w:bCs/>
                <w:szCs w:val="22"/>
                <w:lang w:val="en-GB" w:bidi="ar-EG"/>
              </w:rPr>
            </w:pPr>
            <w:r>
              <w:rPr>
                <w:rFonts w:cs="Simplified Arabic" w:hint="cs"/>
                <w:b/>
                <w:bCs/>
                <w:szCs w:val="22"/>
                <w:rtl/>
                <w:lang w:val="en-GB" w:bidi="ar-EG"/>
              </w:rPr>
              <w:t>الهدف</w:t>
            </w:r>
          </w:p>
        </w:tc>
        <w:tc>
          <w:tcPr>
            <w:tcW w:w="1300" w:type="dxa"/>
            <w:tcBorders>
              <w:top w:val="nil"/>
              <w:left w:val="nil"/>
              <w:bottom w:val="single" w:sz="8" w:space="0" w:color="808080"/>
              <w:right w:val="nil"/>
            </w:tcBorders>
            <w:tcMar>
              <w:top w:w="0" w:type="dxa"/>
              <w:left w:w="108" w:type="dxa"/>
              <w:bottom w:w="0" w:type="dxa"/>
              <w:right w:w="108" w:type="dxa"/>
            </w:tcMar>
            <w:vAlign w:val="bottom"/>
            <w:hideMark/>
          </w:tcPr>
          <w:p w:rsidR="00F65007" w:rsidRPr="008946B1" w:rsidRDefault="00F65007" w:rsidP="006024A8">
            <w:pPr>
              <w:pStyle w:val="MainParanoChapter"/>
              <w:numPr>
                <w:ilvl w:val="0"/>
                <w:numId w:val="0"/>
              </w:numPr>
              <w:bidi/>
              <w:spacing w:line="216" w:lineRule="auto"/>
              <w:jc w:val="both"/>
              <w:rPr>
                <w:rFonts w:cs="Simplified Arabic"/>
                <w:b/>
                <w:bCs/>
                <w:szCs w:val="22"/>
                <w:lang w:val="en-GB" w:bidi="ar-EG"/>
              </w:rPr>
            </w:pPr>
            <w:r>
              <w:rPr>
                <w:rFonts w:cs="Simplified Arabic" w:hint="cs"/>
                <w:b/>
                <w:bCs/>
                <w:szCs w:val="22"/>
                <w:rtl/>
                <w:lang w:val="en-GB" w:bidi="ar-EG"/>
              </w:rPr>
              <w:t>النتائج المتوقعة</w:t>
            </w:r>
          </w:p>
        </w:tc>
        <w:tc>
          <w:tcPr>
            <w:tcW w:w="1300" w:type="dxa"/>
            <w:tcBorders>
              <w:top w:val="nil"/>
              <w:left w:val="nil"/>
              <w:bottom w:val="single" w:sz="8" w:space="0" w:color="808080"/>
              <w:right w:val="nil"/>
            </w:tcBorders>
            <w:tcMar>
              <w:top w:w="0" w:type="dxa"/>
              <w:left w:w="108" w:type="dxa"/>
              <w:bottom w:w="0" w:type="dxa"/>
              <w:right w:w="108" w:type="dxa"/>
            </w:tcMar>
            <w:vAlign w:val="bottom"/>
            <w:hideMark/>
          </w:tcPr>
          <w:p w:rsidR="00F65007" w:rsidRPr="008946B1" w:rsidRDefault="00F65007" w:rsidP="006024A8">
            <w:pPr>
              <w:pStyle w:val="MainParanoChapter"/>
              <w:numPr>
                <w:ilvl w:val="0"/>
                <w:numId w:val="0"/>
              </w:numPr>
              <w:bidi/>
              <w:spacing w:line="216" w:lineRule="auto"/>
              <w:jc w:val="both"/>
              <w:rPr>
                <w:rFonts w:cs="Simplified Arabic"/>
                <w:b/>
                <w:bCs/>
                <w:szCs w:val="22"/>
                <w:lang w:val="en-GB" w:bidi="ar-EG"/>
              </w:rPr>
            </w:pPr>
            <w:r>
              <w:rPr>
                <w:rFonts w:cs="Simplified Arabic" w:hint="cs"/>
                <w:b/>
                <w:bCs/>
                <w:szCs w:val="22"/>
                <w:rtl/>
                <w:lang w:val="en-GB" w:bidi="ar-EG"/>
              </w:rPr>
              <w:t>معدل الإنجاز</w:t>
            </w:r>
          </w:p>
        </w:tc>
      </w:tr>
      <w:tr w:rsidR="00F65007" w:rsidRPr="008946B1" w:rsidTr="006024A8">
        <w:trPr>
          <w:trHeight w:val="315"/>
          <w:jc w:val="center"/>
        </w:trPr>
        <w:tc>
          <w:tcPr>
            <w:tcW w:w="10006" w:type="dxa"/>
            <w:gridSpan w:val="9"/>
            <w:tcMar>
              <w:top w:w="0" w:type="dxa"/>
              <w:left w:w="108" w:type="dxa"/>
              <w:bottom w:w="0" w:type="dxa"/>
              <w:right w:w="108" w:type="dxa"/>
            </w:tcMar>
            <w:hideMark/>
          </w:tcPr>
          <w:p w:rsidR="00F65007" w:rsidRPr="008946B1" w:rsidRDefault="00F65007" w:rsidP="006024A8">
            <w:pPr>
              <w:pStyle w:val="MainParanoChapter"/>
              <w:numPr>
                <w:ilvl w:val="0"/>
                <w:numId w:val="0"/>
              </w:numPr>
              <w:bidi/>
              <w:spacing w:line="216" w:lineRule="auto"/>
              <w:jc w:val="both"/>
              <w:rPr>
                <w:rFonts w:cs="Simplified Arabic"/>
                <w:szCs w:val="22"/>
                <w:lang w:val="en-GB" w:bidi="ar-EG"/>
              </w:rPr>
            </w:pPr>
          </w:p>
        </w:tc>
      </w:tr>
      <w:tr w:rsidR="00F65007" w:rsidRPr="008946B1" w:rsidTr="006024A8">
        <w:trPr>
          <w:trHeight w:val="315"/>
          <w:jc w:val="center"/>
        </w:trPr>
        <w:tc>
          <w:tcPr>
            <w:tcW w:w="6326" w:type="dxa"/>
            <w:gridSpan w:val="6"/>
            <w:vMerge w:val="restart"/>
            <w:tcMar>
              <w:top w:w="0" w:type="dxa"/>
              <w:left w:w="108" w:type="dxa"/>
              <w:bottom w:w="0" w:type="dxa"/>
              <w:right w:w="108" w:type="dxa"/>
            </w:tcMar>
            <w:hideMark/>
          </w:tcPr>
          <w:p w:rsidR="00F65007" w:rsidRPr="00F347A8" w:rsidRDefault="00F65007" w:rsidP="006024A8">
            <w:pPr>
              <w:pStyle w:val="MainParanoChapter"/>
              <w:numPr>
                <w:ilvl w:val="0"/>
                <w:numId w:val="0"/>
              </w:numPr>
              <w:bidi/>
              <w:spacing w:line="216" w:lineRule="auto"/>
              <w:ind w:firstLine="14"/>
              <w:rPr>
                <w:rFonts w:cs="Simplified Arabic"/>
                <w:b/>
                <w:bCs/>
                <w:szCs w:val="22"/>
                <w:rtl/>
                <w:lang w:val="en-CA" w:bidi="ar-EG"/>
              </w:rPr>
            </w:pPr>
            <w:r w:rsidRPr="00F347A8">
              <w:rPr>
                <w:rFonts w:cs="Simplified Arabic" w:hint="cs"/>
                <w:b/>
                <w:bCs/>
                <w:szCs w:val="22"/>
                <w:rtl/>
                <w:lang w:val="en-CA" w:bidi="ar-EG"/>
              </w:rPr>
              <w:t>صيانة التنوع البيولوجي المهم عالميا وسلع وخدمات النظم الإيكولوجية</w:t>
            </w:r>
          </w:p>
          <w:p w:rsidR="00F65007" w:rsidRPr="008946B1" w:rsidRDefault="00F65007" w:rsidP="006024A8">
            <w:pPr>
              <w:pStyle w:val="MainParanoChapter"/>
              <w:numPr>
                <w:ilvl w:val="0"/>
                <w:numId w:val="0"/>
              </w:numPr>
              <w:bidi/>
              <w:spacing w:line="216" w:lineRule="auto"/>
              <w:ind w:firstLine="16"/>
              <w:jc w:val="both"/>
              <w:rPr>
                <w:rFonts w:cs="Simplified Arabic"/>
                <w:b/>
                <w:bCs/>
                <w:szCs w:val="22"/>
                <w:lang w:val="en-CA" w:bidi="ar-EG"/>
              </w:rPr>
            </w:pPr>
            <w:r w:rsidRPr="00F347A8">
              <w:rPr>
                <w:rFonts w:cs="Simplified Arabic" w:hint="cs"/>
                <w:b/>
                <w:bCs/>
                <w:szCs w:val="22"/>
                <w:rtl/>
                <w:lang w:val="en-CA" w:bidi="ar-EG"/>
              </w:rPr>
              <w:t>التي يقدمها للمجتمع</w:t>
            </w:r>
          </w:p>
        </w:tc>
        <w:tc>
          <w:tcPr>
            <w:tcW w:w="1080" w:type="dxa"/>
            <w:noWrap/>
            <w:tcMar>
              <w:top w:w="0" w:type="dxa"/>
              <w:left w:w="108" w:type="dxa"/>
              <w:bottom w:w="0" w:type="dxa"/>
              <w:right w:w="108" w:type="dxa"/>
            </w:tcMar>
            <w:hideMark/>
          </w:tcPr>
          <w:p w:rsidR="00F65007" w:rsidRPr="008946B1" w:rsidRDefault="00F65007" w:rsidP="006024A8">
            <w:pPr>
              <w:pStyle w:val="MainParanoChapter"/>
              <w:numPr>
                <w:ilvl w:val="0"/>
                <w:numId w:val="0"/>
              </w:numPr>
              <w:bidi/>
              <w:spacing w:line="216" w:lineRule="auto"/>
              <w:jc w:val="both"/>
              <w:rPr>
                <w:rFonts w:cs="Simplified Arabic"/>
                <w:b/>
                <w:bCs/>
                <w:szCs w:val="22"/>
                <w:lang w:val="en-GB" w:bidi="ar-EG"/>
              </w:rPr>
            </w:pPr>
          </w:p>
        </w:tc>
        <w:tc>
          <w:tcPr>
            <w:tcW w:w="1300" w:type="dxa"/>
            <w:noWrap/>
            <w:tcMar>
              <w:top w:w="0" w:type="dxa"/>
              <w:left w:w="108" w:type="dxa"/>
              <w:bottom w:w="0" w:type="dxa"/>
              <w:right w:w="108" w:type="dxa"/>
            </w:tcMar>
            <w:hideMark/>
          </w:tcPr>
          <w:p w:rsidR="00F65007" w:rsidRPr="008946B1" w:rsidRDefault="00F65007" w:rsidP="006024A8">
            <w:pPr>
              <w:pStyle w:val="MainParanoChapter"/>
              <w:numPr>
                <w:ilvl w:val="0"/>
                <w:numId w:val="0"/>
              </w:numPr>
              <w:bidi/>
              <w:spacing w:line="216" w:lineRule="auto"/>
              <w:jc w:val="both"/>
              <w:rPr>
                <w:rFonts w:cs="Simplified Arabic"/>
                <w:szCs w:val="22"/>
                <w:lang w:val="en-GB" w:bidi="ar-EG"/>
              </w:rPr>
            </w:pPr>
          </w:p>
        </w:tc>
        <w:tc>
          <w:tcPr>
            <w:tcW w:w="1300" w:type="dxa"/>
            <w:noWrap/>
            <w:tcMar>
              <w:top w:w="0" w:type="dxa"/>
              <w:left w:w="108" w:type="dxa"/>
              <w:bottom w:w="0" w:type="dxa"/>
              <w:right w:w="108" w:type="dxa"/>
            </w:tcMar>
            <w:hideMark/>
          </w:tcPr>
          <w:p w:rsidR="00F65007" w:rsidRPr="008946B1" w:rsidRDefault="00F65007" w:rsidP="006024A8">
            <w:pPr>
              <w:pStyle w:val="MainParanoChapter"/>
              <w:numPr>
                <w:ilvl w:val="0"/>
                <w:numId w:val="0"/>
              </w:numPr>
              <w:bidi/>
              <w:spacing w:line="216" w:lineRule="auto"/>
              <w:jc w:val="both"/>
              <w:rPr>
                <w:rFonts w:cs="Simplified Arabic"/>
                <w:szCs w:val="22"/>
                <w:lang w:val="en-GB" w:bidi="ar-EG"/>
              </w:rPr>
            </w:pPr>
          </w:p>
        </w:tc>
      </w:tr>
      <w:tr w:rsidR="00F65007" w:rsidRPr="008946B1" w:rsidTr="006024A8">
        <w:trPr>
          <w:trHeight w:val="315"/>
          <w:jc w:val="center"/>
        </w:trPr>
        <w:tc>
          <w:tcPr>
            <w:tcW w:w="6326" w:type="dxa"/>
            <w:gridSpan w:val="6"/>
            <w:vMerge/>
            <w:vAlign w:val="center"/>
            <w:hideMark/>
          </w:tcPr>
          <w:p w:rsidR="00F65007" w:rsidRPr="008946B1" w:rsidRDefault="00F65007" w:rsidP="006024A8">
            <w:pPr>
              <w:pStyle w:val="MainParanoChapter"/>
              <w:numPr>
                <w:ilvl w:val="0"/>
                <w:numId w:val="0"/>
              </w:numPr>
              <w:bidi/>
              <w:spacing w:line="216" w:lineRule="auto"/>
              <w:jc w:val="both"/>
              <w:rPr>
                <w:rFonts w:cs="Simplified Arabic"/>
                <w:b/>
                <w:bCs/>
                <w:szCs w:val="22"/>
                <w:lang w:val="en-GB" w:bidi="ar-EG"/>
              </w:rPr>
            </w:pPr>
          </w:p>
        </w:tc>
        <w:tc>
          <w:tcPr>
            <w:tcW w:w="1080" w:type="dxa"/>
            <w:noWrap/>
            <w:tcMar>
              <w:top w:w="0" w:type="dxa"/>
              <w:left w:w="108" w:type="dxa"/>
              <w:bottom w:w="0" w:type="dxa"/>
              <w:right w:w="108" w:type="dxa"/>
            </w:tcMar>
            <w:hideMark/>
          </w:tcPr>
          <w:p w:rsidR="00F65007" w:rsidRPr="008946B1" w:rsidRDefault="00F65007" w:rsidP="006024A8">
            <w:pPr>
              <w:pStyle w:val="MainParanoChapter"/>
              <w:numPr>
                <w:ilvl w:val="0"/>
                <w:numId w:val="0"/>
              </w:numPr>
              <w:bidi/>
              <w:spacing w:line="216" w:lineRule="auto"/>
              <w:jc w:val="both"/>
              <w:rPr>
                <w:rFonts w:cs="Simplified Arabic"/>
                <w:szCs w:val="22"/>
                <w:lang w:val="en-GB" w:bidi="ar-EG"/>
              </w:rPr>
            </w:pPr>
          </w:p>
        </w:tc>
        <w:tc>
          <w:tcPr>
            <w:tcW w:w="1300" w:type="dxa"/>
            <w:noWrap/>
            <w:tcMar>
              <w:top w:w="0" w:type="dxa"/>
              <w:left w:w="108" w:type="dxa"/>
              <w:bottom w:w="0" w:type="dxa"/>
              <w:right w:w="108" w:type="dxa"/>
            </w:tcMar>
            <w:hideMark/>
          </w:tcPr>
          <w:p w:rsidR="00F65007" w:rsidRPr="008946B1" w:rsidRDefault="00F65007" w:rsidP="006024A8">
            <w:pPr>
              <w:pStyle w:val="MainParanoChapter"/>
              <w:numPr>
                <w:ilvl w:val="0"/>
                <w:numId w:val="0"/>
              </w:numPr>
              <w:bidi/>
              <w:spacing w:line="216" w:lineRule="auto"/>
              <w:jc w:val="both"/>
              <w:rPr>
                <w:rFonts w:cs="Simplified Arabic"/>
                <w:szCs w:val="22"/>
                <w:lang w:val="en-GB" w:bidi="ar-EG"/>
              </w:rPr>
            </w:pPr>
          </w:p>
        </w:tc>
        <w:tc>
          <w:tcPr>
            <w:tcW w:w="1300" w:type="dxa"/>
            <w:noWrap/>
            <w:tcMar>
              <w:top w:w="0" w:type="dxa"/>
              <w:left w:w="108" w:type="dxa"/>
              <w:bottom w:w="0" w:type="dxa"/>
              <w:right w:w="108" w:type="dxa"/>
            </w:tcMar>
            <w:hideMark/>
          </w:tcPr>
          <w:p w:rsidR="00F65007" w:rsidRPr="008946B1" w:rsidRDefault="00F65007" w:rsidP="006024A8">
            <w:pPr>
              <w:pStyle w:val="MainParanoChapter"/>
              <w:numPr>
                <w:ilvl w:val="0"/>
                <w:numId w:val="0"/>
              </w:numPr>
              <w:bidi/>
              <w:spacing w:line="216" w:lineRule="auto"/>
              <w:jc w:val="both"/>
              <w:rPr>
                <w:rFonts w:cs="Simplified Arabic"/>
                <w:szCs w:val="22"/>
                <w:lang w:val="en-GB" w:bidi="ar-EG"/>
              </w:rPr>
            </w:pPr>
          </w:p>
        </w:tc>
      </w:tr>
      <w:tr w:rsidR="00F65007" w:rsidRPr="008946B1" w:rsidTr="006024A8">
        <w:trPr>
          <w:trHeight w:val="315"/>
          <w:jc w:val="center"/>
        </w:trPr>
        <w:tc>
          <w:tcPr>
            <w:tcW w:w="6326" w:type="dxa"/>
            <w:gridSpan w:val="6"/>
            <w:vMerge w:val="restart"/>
            <w:tcMar>
              <w:top w:w="0" w:type="dxa"/>
              <w:left w:w="108" w:type="dxa"/>
              <w:bottom w:w="0" w:type="dxa"/>
              <w:right w:w="108" w:type="dxa"/>
            </w:tcMar>
            <w:hideMark/>
          </w:tcPr>
          <w:p w:rsidR="00F65007" w:rsidRDefault="00F65007" w:rsidP="006024A8">
            <w:pPr>
              <w:pStyle w:val="MainParanoChapter"/>
              <w:numPr>
                <w:ilvl w:val="0"/>
                <w:numId w:val="0"/>
              </w:numPr>
              <w:bidi/>
              <w:spacing w:line="216" w:lineRule="auto"/>
              <w:ind w:left="562"/>
              <w:jc w:val="both"/>
              <w:rPr>
                <w:rFonts w:cs="Simplified Arabic"/>
                <w:szCs w:val="22"/>
                <w:rtl/>
                <w:lang w:val="en-GB" w:bidi="ar-EG"/>
              </w:rPr>
            </w:pPr>
            <w:r>
              <w:rPr>
                <w:rFonts w:cs="Simplified Arabic" w:hint="cs"/>
                <w:szCs w:val="22"/>
                <w:rtl/>
                <w:lang w:val="en-GB" w:bidi="ar-EG"/>
              </w:rPr>
              <w:t>تخضع المناظر الطبيعية الأرضية والمناظر الطبيعية البحرية للإدارة المحسنة</w:t>
            </w:r>
          </w:p>
          <w:p w:rsidR="00F65007" w:rsidRPr="008946B1" w:rsidRDefault="00F65007" w:rsidP="006024A8">
            <w:pPr>
              <w:pStyle w:val="MainParanoChapter"/>
              <w:numPr>
                <w:ilvl w:val="0"/>
                <w:numId w:val="0"/>
              </w:numPr>
              <w:bidi/>
              <w:spacing w:line="216" w:lineRule="auto"/>
              <w:ind w:left="556"/>
              <w:jc w:val="both"/>
              <w:rPr>
                <w:rFonts w:cs="Simplified Arabic"/>
                <w:szCs w:val="22"/>
                <w:lang w:val="en-GB" w:bidi="ar-EG"/>
              </w:rPr>
            </w:pPr>
            <w:r>
              <w:rPr>
                <w:rFonts w:cs="Simplified Arabic" w:hint="cs"/>
                <w:szCs w:val="22"/>
                <w:rtl/>
                <w:lang w:val="en-GB" w:bidi="ar-EG"/>
              </w:rPr>
              <w:t>لحفظ التنوع البيولوجي (ملايين الهكتارات)</w:t>
            </w:r>
          </w:p>
        </w:tc>
        <w:tc>
          <w:tcPr>
            <w:tcW w:w="1080" w:type="dxa"/>
            <w:tcMar>
              <w:top w:w="0" w:type="dxa"/>
              <w:left w:w="108" w:type="dxa"/>
              <w:bottom w:w="0" w:type="dxa"/>
              <w:right w:w="108" w:type="dxa"/>
            </w:tcMar>
            <w:hideMark/>
          </w:tcPr>
          <w:p w:rsidR="00F65007" w:rsidRPr="00C311CD" w:rsidRDefault="00F65007" w:rsidP="006024A8">
            <w:pPr>
              <w:pStyle w:val="MainParanoChapter"/>
              <w:numPr>
                <w:ilvl w:val="0"/>
                <w:numId w:val="0"/>
              </w:numPr>
              <w:bidi/>
              <w:spacing w:before="60" w:line="216" w:lineRule="auto"/>
              <w:jc w:val="both"/>
              <w:rPr>
                <w:rFonts w:cs="Simplified Arabic"/>
                <w:szCs w:val="22"/>
                <w:lang w:val="en-GB" w:bidi="ar-EG"/>
              </w:rPr>
            </w:pPr>
            <w:r w:rsidRPr="00C311CD">
              <w:rPr>
                <w:rFonts w:cs="Simplified Arabic"/>
                <w:szCs w:val="22"/>
                <w:lang w:val="en-GB" w:bidi="ar-EG"/>
              </w:rPr>
              <w:t>300</w:t>
            </w:r>
          </w:p>
        </w:tc>
        <w:tc>
          <w:tcPr>
            <w:tcW w:w="1300" w:type="dxa"/>
            <w:tcMar>
              <w:top w:w="0" w:type="dxa"/>
              <w:left w:w="108" w:type="dxa"/>
              <w:bottom w:w="0" w:type="dxa"/>
              <w:right w:w="108" w:type="dxa"/>
            </w:tcMar>
            <w:hideMark/>
          </w:tcPr>
          <w:p w:rsidR="00F65007" w:rsidRPr="00C311CD" w:rsidRDefault="00F65007" w:rsidP="006024A8">
            <w:pPr>
              <w:pStyle w:val="MainParanoChapter"/>
              <w:numPr>
                <w:ilvl w:val="0"/>
                <w:numId w:val="0"/>
              </w:numPr>
              <w:bidi/>
              <w:spacing w:before="60" w:line="216" w:lineRule="auto"/>
              <w:jc w:val="both"/>
              <w:rPr>
                <w:rFonts w:cs="Simplified Arabic"/>
                <w:szCs w:val="22"/>
                <w:lang w:val="en-GB" w:bidi="ar-EG"/>
              </w:rPr>
            </w:pPr>
            <w:r w:rsidRPr="00C311CD">
              <w:rPr>
                <w:rFonts w:cs="Simplified Arabic"/>
                <w:szCs w:val="22"/>
                <w:lang w:val="en-GB" w:bidi="ar-EG"/>
              </w:rPr>
              <w:t>426</w:t>
            </w:r>
          </w:p>
        </w:tc>
        <w:tc>
          <w:tcPr>
            <w:tcW w:w="1300" w:type="dxa"/>
            <w:tcMar>
              <w:top w:w="0" w:type="dxa"/>
              <w:left w:w="108" w:type="dxa"/>
              <w:bottom w:w="0" w:type="dxa"/>
              <w:right w:w="108" w:type="dxa"/>
            </w:tcMar>
            <w:hideMark/>
          </w:tcPr>
          <w:p w:rsidR="00F65007" w:rsidRPr="00C311CD" w:rsidRDefault="00F65007" w:rsidP="006024A8">
            <w:pPr>
              <w:pStyle w:val="MainParanoChapter"/>
              <w:numPr>
                <w:ilvl w:val="0"/>
                <w:numId w:val="0"/>
              </w:numPr>
              <w:bidi/>
              <w:spacing w:before="60" w:line="216" w:lineRule="auto"/>
              <w:jc w:val="both"/>
              <w:rPr>
                <w:rFonts w:cs="Simplified Arabic"/>
                <w:szCs w:val="22"/>
                <w:lang w:val="en-GB" w:bidi="ar-EG"/>
              </w:rPr>
            </w:pPr>
            <w:r w:rsidRPr="00C311CD">
              <w:rPr>
                <w:rFonts w:cs="Simplified Arabic"/>
                <w:szCs w:val="22"/>
                <w:lang w:val="en-GB" w:bidi="ar-EG"/>
              </w:rPr>
              <w:t>142%</w:t>
            </w:r>
          </w:p>
        </w:tc>
      </w:tr>
      <w:tr w:rsidR="00F65007" w:rsidRPr="008946B1" w:rsidTr="006024A8">
        <w:trPr>
          <w:trHeight w:val="315"/>
          <w:jc w:val="center"/>
        </w:trPr>
        <w:tc>
          <w:tcPr>
            <w:tcW w:w="6326" w:type="dxa"/>
            <w:gridSpan w:val="6"/>
            <w:vMerge/>
            <w:vAlign w:val="center"/>
            <w:hideMark/>
          </w:tcPr>
          <w:p w:rsidR="00F65007" w:rsidRPr="008946B1" w:rsidRDefault="00F65007" w:rsidP="006024A8">
            <w:pPr>
              <w:pStyle w:val="MainParanoChapter"/>
              <w:numPr>
                <w:ilvl w:val="0"/>
                <w:numId w:val="0"/>
              </w:numPr>
              <w:bidi/>
              <w:spacing w:line="216" w:lineRule="auto"/>
              <w:jc w:val="both"/>
              <w:rPr>
                <w:rFonts w:cs="Simplified Arabic"/>
                <w:szCs w:val="22"/>
                <w:lang w:val="en-GB" w:bidi="ar-EG"/>
              </w:rPr>
            </w:pPr>
          </w:p>
        </w:tc>
        <w:tc>
          <w:tcPr>
            <w:tcW w:w="1080" w:type="dxa"/>
            <w:tcMar>
              <w:top w:w="0" w:type="dxa"/>
              <w:left w:w="108" w:type="dxa"/>
              <w:bottom w:w="0" w:type="dxa"/>
              <w:right w:w="108" w:type="dxa"/>
            </w:tcMar>
            <w:hideMark/>
          </w:tcPr>
          <w:p w:rsidR="00F65007" w:rsidRPr="008946B1" w:rsidRDefault="00F65007" w:rsidP="006024A8">
            <w:pPr>
              <w:pStyle w:val="MainParanoChapter"/>
              <w:numPr>
                <w:ilvl w:val="0"/>
                <w:numId w:val="0"/>
              </w:numPr>
              <w:bidi/>
              <w:spacing w:line="216" w:lineRule="auto"/>
              <w:jc w:val="both"/>
              <w:rPr>
                <w:rFonts w:cs="Simplified Arabic"/>
                <w:szCs w:val="22"/>
                <w:lang w:val="en-GB" w:bidi="ar-EG"/>
              </w:rPr>
            </w:pPr>
          </w:p>
        </w:tc>
        <w:tc>
          <w:tcPr>
            <w:tcW w:w="1300" w:type="dxa"/>
            <w:tcMar>
              <w:top w:w="0" w:type="dxa"/>
              <w:left w:w="108" w:type="dxa"/>
              <w:bottom w:w="0" w:type="dxa"/>
              <w:right w:w="108" w:type="dxa"/>
            </w:tcMar>
            <w:hideMark/>
          </w:tcPr>
          <w:p w:rsidR="00F65007" w:rsidRPr="008946B1" w:rsidRDefault="00F65007" w:rsidP="006024A8">
            <w:pPr>
              <w:pStyle w:val="MainParanoChapter"/>
              <w:numPr>
                <w:ilvl w:val="0"/>
                <w:numId w:val="0"/>
              </w:numPr>
              <w:bidi/>
              <w:spacing w:line="216" w:lineRule="auto"/>
              <w:jc w:val="both"/>
              <w:rPr>
                <w:rFonts w:cs="Simplified Arabic"/>
                <w:szCs w:val="22"/>
                <w:lang w:val="en-GB" w:bidi="ar-EG"/>
              </w:rPr>
            </w:pPr>
          </w:p>
        </w:tc>
        <w:tc>
          <w:tcPr>
            <w:tcW w:w="1300" w:type="dxa"/>
            <w:tcMar>
              <w:top w:w="0" w:type="dxa"/>
              <w:left w:w="108" w:type="dxa"/>
              <w:bottom w:w="0" w:type="dxa"/>
              <w:right w:w="108" w:type="dxa"/>
            </w:tcMar>
            <w:hideMark/>
          </w:tcPr>
          <w:p w:rsidR="00F65007" w:rsidRPr="008946B1" w:rsidRDefault="00F65007" w:rsidP="006024A8">
            <w:pPr>
              <w:pStyle w:val="MainParanoChapter"/>
              <w:numPr>
                <w:ilvl w:val="0"/>
                <w:numId w:val="0"/>
              </w:numPr>
              <w:bidi/>
              <w:spacing w:line="216" w:lineRule="auto"/>
              <w:jc w:val="both"/>
              <w:rPr>
                <w:rFonts w:cs="Simplified Arabic"/>
                <w:szCs w:val="22"/>
                <w:lang w:val="en-GB" w:bidi="ar-EG"/>
              </w:rPr>
            </w:pPr>
          </w:p>
        </w:tc>
      </w:tr>
      <w:tr w:rsidR="00F65007" w:rsidRPr="008946B1" w:rsidTr="006024A8">
        <w:trPr>
          <w:trHeight w:val="315"/>
          <w:jc w:val="center"/>
        </w:trPr>
        <w:tc>
          <w:tcPr>
            <w:tcW w:w="926" w:type="dxa"/>
            <w:noWrap/>
            <w:tcMar>
              <w:top w:w="0" w:type="dxa"/>
              <w:left w:w="108" w:type="dxa"/>
              <w:bottom w:w="0" w:type="dxa"/>
              <w:right w:w="108" w:type="dxa"/>
            </w:tcMar>
            <w:hideMark/>
          </w:tcPr>
          <w:p w:rsidR="00F65007" w:rsidRPr="008946B1" w:rsidRDefault="00F65007" w:rsidP="006024A8">
            <w:pPr>
              <w:pStyle w:val="MainParanoChapter"/>
              <w:numPr>
                <w:ilvl w:val="0"/>
                <w:numId w:val="0"/>
              </w:numPr>
              <w:bidi/>
              <w:spacing w:line="216" w:lineRule="auto"/>
              <w:jc w:val="both"/>
              <w:rPr>
                <w:rFonts w:cs="Simplified Arabic"/>
                <w:szCs w:val="22"/>
                <w:lang w:val="en-GB" w:bidi="ar-EG"/>
              </w:rPr>
            </w:pPr>
          </w:p>
        </w:tc>
        <w:tc>
          <w:tcPr>
            <w:tcW w:w="1080" w:type="dxa"/>
            <w:noWrap/>
            <w:tcMar>
              <w:top w:w="0" w:type="dxa"/>
              <w:left w:w="108" w:type="dxa"/>
              <w:bottom w:w="0" w:type="dxa"/>
              <w:right w:w="108" w:type="dxa"/>
            </w:tcMar>
            <w:hideMark/>
          </w:tcPr>
          <w:p w:rsidR="00F65007" w:rsidRPr="008946B1" w:rsidRDefault="00F65007" w:rsidP="006024A8">
            <w:pPr>
              <w:pStyle w:val="MainParanoChapter"/>
              <w:numPr>
                <w:ilvl w:val="0"/>
                <w:numId w:val="0"/>
              </w:numPr>
              <w:bidi/>
              <w:spacing w:line="216" w:lineRule="auto"/>
              <w:jc w:val="both"/>
              <w:rPr>
                <w:rFonts w:cs="Simplified Arabic"/>
                <w:szCs w:val="22"/>
                <w:lang w:val="en-GB" w:bidi="ar-EG"/>
              </w:rPr>
            </w:pPr>
          </w:p>
        </w:tc>
        <w:tc>
          <w:tcPr>
            <w:tcW w:w="1080" w:type="dxa"/>
            <w:noWrap/>
            <w:tcMar>
              <w:top w:w="0" w:type="dxa"/>
              <w:left w:w="108" w:type="dxa"/>
              <w:bottom w:w="0" w:type="dxa"/>
              <w:right w:w="108" w:type="dxa"/>
            </w:tcMar>
            <w:hideMark/>
          </w:tcPr>
          <w:p w:rsidR="00F65007" w:rsidRPr="008946B1" w:rsidRDefault="00F65007" w:rsidP="006024A8">
            <w:pPr>
              <w:pStyle w:val="MainParanoChapter"/>
              <w:numPr>
                <w:ilvl w:val="0"/>
                <w:numId w:val="0"/>
              </w:numPr>
              <w:bidi/>
              <w:spacing w:line="216" w:lineRule="auto"/>
              <w:jc w:val="both"/>
              <w:rPr>
                <w:rFonts w:cs="Simplified Arabic"/>
                <w:szCs w:val="22"/>
                <w:lang w:val="en-GB" w:bidi="ar-EG"/>
              </w:rPr>
            </w:pPr>
          </w:p>
        </w:tc>
        <w:tc>
          <w:tcPr>
            <w:tcW w:w="1080" w:type="dxa"/>
            <w:noWrap/>
            <w:tcMar>
              <w:top w:w="0" w:type="dxa"/>
              <w:left w:w="108" w:type="dxa"/>
              <w:bottom w:w="0" w:type="dxa"/>
              <w:right w:w="108" w:type="dxa"/>
            </w:tcMar>
            <w:hideMark/>
          </w:tcPr>
          <w:p w:rsidR="00F65007" w:rsidRPr="008946B1" w:rsidRDefault="00F65007" w:rsidP="006024A8">
            <w:pPr>
              <w:pStyle w:val="MainParanoChapter"/>
              <w:numPr>
                <w:ilvl w:val="0"/>
                <w:numId w:val="0"/>
              </w:numPr>
              <w:bidi/>
              <w:spacing w:line="216" w:lineRule="auto"/>
              <w:jc w:val="both"/>
              <w:rPr>
                <w:rFonts w:cs="Simplified Arabic"/>
                <w:szCs w:val="22"/>
                <w:lang w:val="en-GB" w:bidi="ar-EG"/>
              </w:rPr>
            </w:pPr>
          </w:p>
        </w:tc>
        <w:tc>
          <w:tcPr>
            <w:tcW w:w="1080" w:type="dxa"/>
            <w:noWrap/>
            <w:tcMar>
              <w:top w:w="0" w:type="dxa"/>
              <w:left w:w="108" w:type="dxa"/>
              <w:bottom w:w="0" w:type="dxa"/>
              <w:right w:w="108" w:type="dxa"/>
            </w:tcMar>
            <w:hideMark/>
          </w:tcPr>
          <w:p w:rsidR="00F65007" w:rsidRPr="008946B1" w:rsidRDefault="00F65007" w:rsidP="006024A8">
            <w:pPr>
              <w:pStyle w:val="MainParanoChapter"/>
              <w:numPr>
                <w:ilvl w:val="0"/>
                <w:numId w:val="0"/>
              </w:numPr>
              <w:bidi/>
              <w:spacing w:line="216" w:lineRule="auto"/>
              <w:jc w:val="both"/>
              <w:rPr>
                <w:rFonts w:cs="Simplified Arabic"/>
                <w:szCs w:val="22"/>
                <w:lang w:val="en-GB" w:bidi="ar-EG"/>
              </w:rPr>
            </w:pPr>
          </w:p>
        </w:tc>
        <w:tc>
          <w:tcPr>
            <w:tcW w:w="1080" w:type="dxa"/>
            <w:noWrap/>
            <w:tcMar>
              <w:top w:w="0" w:type="dxa"/>
              <w:left w:w="108" w:type="dxa"/>
              <w:bottom w:w="0" w:type="dxa"/>
              <w:right w:w="108" w:type="dxa"/>
            </w:tcMar>
            <w:hideMark/>
          </w:tcPr>
          <w:p w:rsidR="00F65007" w:rsidRPr="008946B1" w:rsidRDefault="00F65007" w:rsidP="006024A8">
            <w:pPr>
              <w:pStyle w:val="MainParanoChapter"/>
              <w:numPr>
                <w:ilvl w:val="0"/>
                <w:numId w:val="0"/>
              </w:numPr>
              <w:bidi/>
              <w:spacing w:line="216" w:lineRule="auto"/>
              <w:jc w:val="both"/>
              <w:rPr>
                <w:rFonts w:cs="Simplified Arabic"/>
                <w:szCs w:val="22"/>
                <w:lang w:val="en-GB" w:bidi="ar-EG"/>
              </w:rPr>
            </w:pPr>
          </w:p>
        </w:tc>
        <w:tc>
          <w:tcPr>
            <w:tcW w:w="1080" w:type="dxa"/>
            <w:tcMar>
              <w:top w:w="0" w:type="dxa"/>
              <w:left w:w="108" w:type="dxa"/>
              <w:bottom w:w="0" w:type="dxa"/>
              <w:right w:w="108" w:type="dxa"/>
            </w:tcMar>
            <w:hideMark/>
          </w:tcPr>
          <w:p w:rsidR="00F65007" w:rsidRPr="008946B1" w:rsidRDefault="00F65007" w:rsidP="006024A8">
            <w:pPr>
              <w:pStyle w:val="MainParanoChapter"/>
              <w:numPr>
                <w:ilvl w:val="0"/>
                <w:numId w:val="0"/>
              </w:numPr>
              <w:bidi/>
              <w:spacing w:line="216" w:lineRule="auto"/>
              <w:jc w:val="both"/>
              <w:rPr>
                <w:rFonts w:cs="Simplified Arabic"/>
                <w:szCs w:val="22"/>
                <w:lang w:val="en-GB" w:bidi="ar-EG"/>
              </w:rPr>
            </w:pPr>
          </w:p>
        </w:tc>
        <w:tc>
          <w:tcPr>
            <w:tcW w:w="1300" w:type="dxa"/>
            <w:tcMar>
              <w:top w:w="0" w:type="dxa"/>
              <w:left w:w="108" w:type="dxa"/>
              <w:bottom w:w="0" w:type="dxa"/>
              <w:right w:w="108" w:type="dxa"/>
            </w:tcMar>
            <w:hideMark/>
          </w:tcPr>
          <w:p w:rsidR="00F65007" w:rsidRPr="008946B1" w:rsidRDefault="00F65007" w:rsidP="006024A8">
            <w:pPr>
              <w:pStyle w:val="MainParanoChapter"/>
              <w:numPr>
                <w:ilvl w:val="0"/>
                <w:numId w:val="0"/>
              </w:numPr>
              <w:bidi/>
              <w:spacing w:line="216" w:lineRule="auto"/>
              <w:jc w:val="both"/>
              <w:rPr>
                <w:rFonts w:cs="Simplified Arabic"/>
                <w:szCs w:val="22"/>
                <w:lang w:val="en-GB" w:bidi="ar-EG"/>
              </w:rPr>
            </w:pPr>
          </w:p>
        </w:tc>
        <w:tc>
          <w:tcPr>
            <w:tcW w:w="1300" w:type="dxa"/>
            <w:tcMar>
              <w:top w:w="0" w:type="dxa"/>
              <w:left w:w="108" w:type="dxa"/>
              <w:bottom w:w="0" w:type="dxa"/>
              <w:right w:w="108" w:type="dxa"/>
            </w:tcMar>
            <w:hideMark/>
          </w:tcPr>
          <w:p w:rsidR="00F65007" w:rsidRPr="008946B1" w:rsidRDefault="00F65007" w:rsidP="006024A8">
            <w:pPr>
              <w:pStyle w:val="MainParanoChapter"/>
              <w:numPr>
                <w:ilvl w:val="0"/>
                <w:numId w:val="0"/>
              </w:numPr>
              <w:bidi/>
              <w:spacing w:line="216" w:lineRule="auto"/>
              <w:jc w:val="both"/>
              <w:rPr>
                <w:rFonts w:cs="Simplified Arabic"/>
                <w:szCs w:val="22"/>
                <w:lang w:val="en-GB" w:bidi="ar-EG"/>
              </w:rPr>
            </w:pPr>
          </w:p>
        </w:tc>
      </w:tr>
      <w:tr w:rsidR="00F65007" w:rsidRPr="008946B1" w:rsidTr="006024A8">
        <w:trPr>
          <w:trHeight w:val="315"/>
          <w:jc w:val="center"/>
        </w:trPr>
        <w:tc>
          <w:tcPr>
            <w:tcW w:w="6326" w:type="dxa"/>
            <w:gridSpan w:val="6"/>
            <w:vMerge w:val="restart"/>
            <w:tcMar>
              <w:top w:w="0" w:type="dxa"/>
              <w:left w:w="108" w:type="dxa"/>
              <w:bottom w:w="0" w:type="dxa"/>
              <w:right w:w="108" w:type="dxa"/>
            </w:tcMar>
            <w:hideMark/>
          </w:tcPr>
          <w:p w:rsidR="00F65007" w:rsidRDefault="00F65007" w:rsidP="006024A8">
            <w:pPr>
              <w:pStyle w:val="MainParanoChapter"/>
              <w:numPr>
                <w:ilvl w:val="0"/>
                <w:numId w:val="0"/>
              </w:numPr>
              <w:bidi/>
              <w:spacing w:line="216" w:lineRule="auto"/>
              <w:jc w:val="both"/>
              <w:rPr>
                <w:rFonts w:cs="Simplified Arabic"/>
                <w:b/>
                <w:bCs/>
                <w:szCs w:val="22"/>
                <w:rtl/>
                <w:lang w:val="en-GB" w:bidi="ar-EG"/>
              </w:rPr>
            </w:pPr>
            <w:r>
              <w:rPr>
                <w:rFonts w:cs="Simplified Arabic" w:hint="cs"/>
                <w:b/>
                <w:bCs/>
                <w:szCs w:val="22"/>
                <w:rtl/>
                <w:lang w:val="en-GB" w:bidi="ar-EG"/>
              </w:rPr>
              <w:t xml:space="preserve">الإدارة المستدامة للأراضي في النظم الإنتاجية (الزراعة، وأراضي المراعي </w:t>
            </w:r>
          </w:p>
          <w:p w:rsidR="00F65007" w:rsidRPr="008946B1" w:rsidRDefault="00F65007" w:rsidP="006024A8">
            <w:pPr>
              <w:pStyle w:val="MainParanoChapter"/>
              <w:numPr>
                <w:ilvl w:val="0"/>
                <w:numId w:val="0"/>
              </w:numPr>
              <w:bidi/>
              <w:spacing w:line="216" w:lineRule="auto"/>
              <w:jc w:val="both"/>
              <w:rPr>
                <w:rFonts w:cs="Simplified Arabic"/>
                <w:b/>
                <w:bCs/>
                <w:szCs w:val="22"/>
                <w:lang w:val="en-GB" w:bidi="ar-EG"/>
              </w:rPr>
            </w:pPr>
            <w:r>
              <w:rPr>
                <w:rFonts w:cs="Simplified Arabic" w:hint="cs"/>
                <w:b/>
                <w:bCs/>
                <w:szCs w:val="22"/>
                <w:rtl/>
                <w:lang w:val="en-GB" w:bidi="ar-EG"/>
              </w:rPr>
              <w:t>والمناظر الطبيعية الأرضية للغابات)</w:t>
            </w:r>
          </w:p>
        </w:tc>
        <w:tc>
          <w:tcPr>
            <w:tcW w:w="1080" w:type="dxa"/>
            <w:tcMar>
              <w:top w:w="0" w:type="dxa"/>
              <w:left w:w="108" w:type="dxa"/>
              <w:bottom w:w="0" w:type="dxa"/>
              <w:right w:w="108" w:type="dxa"/>
            </w:tcMar>
            <w:hideMark/>
          </w:tcPr>
          <w:p w:rsidR="00F65007" w:rsidRPr="008946B1" w:rsidRDefault="00F65007" w:rsidP="006024A8">
            <w:pPr>
              <w:pStyle w:val="MainParanoChapter"/>
              <w:numPr>
                <w:ilvl w:val="0"/>
                <w:numId w:val="0"/>
              </w:numPr>
              <w:bidi/>
              <w:spacing w:line="216" w:lineRule="auto"/>
              <w:jc w:val="both"/>
              <w:rPr>
                <w:rFonts w:cs="Simplified Arabic"/>
                <w:b/>
                <w:bCs/>
                <w:szCs w:val="22"/>
                <w:lang w:val="en-GB" w:bidi="ar-EG"/>
              </w:rPr>
            </w:pPr>
          </w:p>
        </w:tc>
        <w:tc>
          <w:tcPr>
            <w:tcW w:w="1300" w:type="dxa"/>
            <w:tcMar>
              <w:top w:w="0" w:type="dxa"/>
              <w:left w:w="108" w:type="dxa"/>
              <w:bottom w:w="0" w:type="dxa"/>
              <w:right w:w="108" w:type="dxa"/>
            </w:tcMar>
            <w:hideMark/>
          </w:tcPr>
          <w:p w:rsidR="00F65007" w:rsidRPr="008946B1" w:rsidRDefault="00F65007" w:rsidP="006024A8">
            <w:pPr>
              <w:pStyle w:val="MainParanoChapter"/>
              <w:numPr>
                <w:ilvl w:val="0"/>
                <w:numId w:val="0"/>
              </w:numPr>
              <w:bidi/>
              <w:spacing w:line="216" w:lineRule="auto"/>
              <w:jc w:val="both"/>
              <w:rPr>
                <w:rFonts w:cs="Simplified Arabic"/>
                <w:szCs w:val="22"/>
                <w:lang w:val="en-GB" w:bidi="ar-EG"/>
              </w:rPr>
            </w:pPr>
          </w:p>
        </w:tc>
        <w:tc>
          <w:tcPr>
            <w:tcW w:w="1300" w:type="dxa"/>
            <w:tcMar>
              <w:top w:w="0" w:type="dxa"/>
              <w:left w:w="108" w:type="dxa"/>
              <w:bottom w:w="0" w:type="dxa"/>
              <w:right w:w="108" w:type="dxa"/>
            </w:tcMar>
            <w:hideMark/>
          </w:tcPr>
          <w:p w:rsidR="00F65007" w:rsidRPr="008946B1" w:rsidRDefault="00F65007" w:rsidP="006024A8">
            <w:pPr>
              <w:pStyle w:val="MainParanoChapter"/>
              <w:numPr>
                <w:ilvl w:val="0"/>
                <w:numId w:val="0"/>
              </w:numPr>
              <w:bidi/>
              <w:spacing w:line="216" w:lineRule="auto"/>
              <w:jc w:val="both"/>
              <w:rPr>
                <w:rFonts w:cs="Simplified Arabic"/>
                <w:szCs w:val="22"/>
                <w:lang w:val="en-GB" w:bidi="ar-EG"/>
              </w:rPr>
            </w:pPr>
          </w:p>
        </w:tc>
      </w:tr>
      <w:tr w:rsidR="00F65007" w:rsidRPr="008946B1" w:rsidTr="006024A8">
        <w:trPr>
          <w:trHeight w:val="315"/>
          <w:jc w:val="center"/>
        </w:trPr>
        <w:tc>
          <w:tcPr>
            <w:tcW w:w="6326" w:type="dxa"/>
            <w:gridSpan w:val="6"/>
            <w:vMerge/>
            <w:vAlign w:val="center"/>
            <w:hideMark/>
          </w:tcPr>
          <w:p w:rsidR="00F65007" w:rsidRPr="008946B1" w:rsidRDefault="00F65007" w:rsidP="006024A8">
            <w:pPr>
              <w:pStyle w:val="MainParanoChapter"/>
              <w:numPr>
                <w:ilvl w:val="0"/>
                <w:numId w:val="0"/>
              </w:numPr>
              <w:bidi/>
              <w:spacing w:line="216" w:lineRule="auto"/>
              <w:jc w:val="both"/>
              <w:rPr>
                <w:rFonts w:cs="Simplified Arabic"/>
                <w:b/>
                <w:bCs/>
                <w:szCs w:val="22"/>
                <w:lang w:val="en-GB" w:bidi="ar-EG"/>
              </w:rPr>
            </w:pPr>
          </w:p>
        </w:tc>
        <w:tc>
          <w:tcPr>
            <w:tcW w:w="1080" w:type="dxa"/>
            <w:tcMar>
              <w:top w:w="0" w:type="dxa"/>
              <w:left w:w="108" w:type="dxa"/>
              <w:bottom w:w="0" w:type="dxa"/>
              <w:right w:w="108" w:type="dxa"/>
            </w:tcMar>
            <w:hideMark/>
          </w:tcPr>
          <w:p w:rsidR="00F65007" w:rsidRPr="008946B1" w:rsidRDefault="00F65007" w:rsidP="006024A8">
            <w:pPr>
              <w:pStyle w:val="MainParanoChapter"/>
              <w:numPr>
                <w:ilvl w:val="0"/>
                <w:numId w:val="0"/>
              </w:numPr>
              <w:bidi/>
              <w:spacing w:line="216" w:lineRule="auto"/>
              <w:jc w:val="both"/>
              <w:rPr>
                <w:rFonts w:cs="Simplified Arabic"/>
                <w:szCs w:val="22"/>
                <w:lang w:val="en-GB" w:bidi="ar-EG"/>
              </w:rPr>
            </w:pPr>
          </w:p>
        </w:tc>
        <w:tc>
          <w:tcPr>
            <w:tcW w:w="1300" w:type="dxa"/>
            <w:tcMar>
              <w:top w:w="0" w:type="dxa"/>
              <w:left w:w="108" w:type="dxa"/>
              <w:bottom w:w="0" w:type="dxa"/>
              <w:right w:w="108" w:type="dxa"/>
            </w:tcMar>
            <w:hideMark/>
          </w:tcPr>
          <w:p w:rsidR="00F65007" w:rsidRPr="008946B1" w:rsidRDefault="00F65007" w:rsidP="006024A8">
            <w:pPr>
              <w:pStyle w:val="MainParanoChapter"/>
              <w:numPr>
                <w:ilvl w:val="0"/>
                <w:numId w:val="0"/>
              </w:numPr>
              <w:bidi/>
              <w:spacing w:line="216" w:lineRule="auto"/>
              <w:jc w:val="both"/>
              <w:rPr>
                <w:rFonts w:cs="Simplified Arabic"/>
                <w:szCs w:val="22"/>
                <w:lang w:val="en-GB" w:bidi="ar-EG"/>
              </w:rPr>
            </w:pPr>
          </w:p>
        </w:tc>
        <w:tc>
          <w:tcPr>
            <w:tcW w:w="1300" w:type="dxa"/>
            <w:tcMar>
              <w:top w:w="0" w:type="dxa"/>
              <w:left w:w="108" w:type="dxa"/>
              <w:bottom w:w="0" w:type="dxa"/>
              <w:right w:w="108" w:type="dxa"/>
            </w:tcMar>
            <w:hideMark/>
          </w:tcPr>
          <w:p w:rsidR="00F65007" w:rsidRPr="008946B1" w:rsidRDefault="00F65007" w:rsidP="006024A8">
            <w:pPr>
              <w:pStyle w:val="MainParanoChapter"/>
              <w:numPr>
                <w:ilvl w:val="0"/>
                <w:numId w:val="0"/>
              </w:numPr>
              <w:bidi/>
              <w:spacing w:line="216" w:lineRule="auto"/>
              <w:jc w:val="both"/>
              <w:rPr>
                <w:rFonts w:cs="Simplified Arabic"/>
                <w:szCs w:val="22"/>
                <w:lang w:val="en-GB" w:bidi="ar-EG"/>
              </w:rPr>
            </w:pPr>
          </w:p>
        </w:tc>
      </w:tr>
      <w:tr w:rsidR="00D06D1D" w:rsidRPr="008946B1" w:rsidTr="006024A8">
        <w:trPr>
          <w:trHeight w:val="315"/>
          <w:jc w:val="center"/>
        </w:trPr>
        <w:tc>
          <w:tcPr>
            <w:tcW w:w="6326" w:type="dxa"/>
            <w:gridSpan w:val="6"/>
            <w:tcMar>
              <w:top w:w="0" w:type="dxa"/>
              <w:left w:w="108" w:type="dxa"/>
              <w:bottom w:w="0" w:type="dxa"/>
              <w:right w:w="108" w:type="dxa"/>
            </w:tcMar>
            <w:hideMark/>
          </w:tcPr>
          <w:p w:rsidR="00D06D1D" w:rsidRDefault="00D06D1D" w:rsidP="003A6BF3">
            <w:pPr>
              <w:pStyle w:val="MainParanoChapter"/>
              <w:numPr>
                <w:ilvl w:val="0"/>
                <w:numId w:val="0"/>
              </w:numPr>
              <w:bidi/>
              <w:spacing w:line="216" w:lineRule="auto"/>
              <w:ind w:left="562"/>
              <w:jc w:val="both"/>
              <w:rPr>
                <w:rFonts w:cs="Simplified Arabic"/>
                <w:szCs w:val="22"/>
                <w:rtl/>
                <w:lang w:val="en-GB" w:bidi="ar-EG"/>
              </w:rPr>
            </w:pPr>
            <w:r>
              <w:rPr>
                <w:rFonts w:cs="Simplified Arabic" w:hint="cs"/>
                <w:szCs w:val="22"/>
                <w:rtl/>
                <w:lang w:val="en-GB" w:bidi="ar-EG"/>
              </w:rPr>
              <w:t>المناظر الطبيعية الأرضية المنتجة تخضع للإدارة المحسنة</w:t>
            </w:r>
          </w:p>
          <w:p w:rsidR="00D06D1D" w:rsidRPr="008946B1" w:rsidRDefault="00D06D1D" w:rsidP="003A6BF3">
            <w:pPr>
              <w:pStyle w:val="MainParanoChapter"/>
              <w:numPr>
                <w:ilvl w:val="0"/>
                <w:numId w:val="0"/>
              </w:numPr>
              <w:bidi/>
              <w:spacing w:line="216" w:lineRule="auto"/>
              <w:ind w:left="556"/>
              <w:jc w:val="both"/>
              <w:rPr>
                <w:rFonts w:cs="Simplified Arabic"/>
                <w:szCs w:val="22"/>
                <w:lang w:val="en-GB" w:bidi="ar-EG"/>
              </w:rPr>
            </w:pPr>
            <w:r>
              <w:rPr>
                <w:rFonts w:cs="Simplified Arabic" w:hint="cs"/>
                <w:szCs w:val="22"/>
                <w:rtl/>
                <w:lang w:val="en-GB" w:bidi="ar-EG"/>
              </w:rPr>
              <w:t>(ملايين الهكتارات)</w:t>
            </w:r>
          </w:p>
        </w:tc>
        <w:tc>
          <w:tcPr>
            <w:tcW w:w="1080" w:type="dxa"/>
            <w:tcMar>
              <w:top w:w="0" w:type="dxa"/>
              <w:left w:w="108" w:type="dxa"/>
              <w:bottom w:w="0" w:type="dxa"/>
              <w:right w:w="108" w:type="dxa"/>
            </w:tcMar>
            <w:hideMark/>
          </w:tcPr>
          <w:p w:rsidR="00D06D1D" w:rsidRPr="00C311CD" w:rsidRDefault="00D06D1D" w:rsidP="006024A8">
            <w:pPr>
              <w:pStyle w:val="MainParanoChapter"/>
              <w:numPr>
                <w:ilvl w:val="0"/>
                <w:numId w:val="0"/>
              </w:numPr>
              <w:bidi/>
              <w:spacing w:before="60" w:line="216" w:lineRule="auto"/>
              <w:jc w:val="both"/>
              <w:rPr>
                <w:rFonts w:cs="Simplified Arabic"/>
                <w:szCs w:val="22"/>
                <w:lang w:val="en-GB" w:bidi="ar-EG"/>
              </w:rPr>
            </w:pPr>
            <w:r w:rsidRPr="00C311CD">
              <w:rPr>
                <w:rFonts w:cs="Simplified Arabic"/>
                <w:szCs w:val="22"/>
                <w:lang w:val="en-GB" w:bidi="ar-EG"/>
              </w:rPr>
              <w:t>120</w:t>
            </w:r>
          </w:p>
        </w:tc>
        <w:tc>
          <w:tcPr>
            <w:tcW w:w="1300" w:type="dxa"/>
            <w:tcMar>
              <w:top w:w="0" w:type="dxa"/>
              <w:left w:w="108" w:type="dxa"/>
              <w:bottom w:w="0" w:type="dxa"/>
              <w:right w:w="108" w:type="dxa"/>
            </w:tcMar>
            <w:hideMark/>
          </w:tcPr>
          <w:p w:rsidR="00D06D1D" w:rsidRPr="00C311CD" w:rsidRDefault="00D06D1D" w:rsidP="006024A8">
            <w:pPr>
              <w:pStyle w:val="MainParanoChapter"/>
              <w:numPr>
                <w:ilvl w:val="0"/>
                <w:numId w:val="0"/>
              </w:numPr>
              <w:bidi/>
              <w:spacing w:before="60" w:line="216" w:lineRule="auto"/>
              <w:jc w:val="both"/>
              <w:rPr>
                <w:rFonts w:cs="Simplified Arabic"/>
                <w:szCs w:val="22"/>
                <w:lang w:val="en-GB" w:bidi="ar-EG"/>
              </w:rPr>
            </w:pPr>
            <w:r w:rsidRPr="00C311CD">
              <w:rPr>
                <w:rFonts w:cs="Simplified Arabic"/>
                <w:szCs w:val="22"/>
                <w:lang w:val="en-GB" w:bidi="ar-EG"/>
              </w:rPr>
              <w:t>56</w:t>
            </w:r>
          </w:p>
        </w:tc>
        <w:tc>
          <w:tcPr>
            <w:tcW w:w="1300" w:type="dxa"/>
            <w:tcMar>
              <w:top w:w="0" w:type="dxa"/>
              <w:left w:w="108" w:type="dxa"/>
              <w:bottom w:w="0" w:type="dxa"/>
              <w:right w:w="108" w:type="dxa"/>
            </w:tcMar>
            <w:hideMark/>
          </w:tcPr>
          <w:p w:rsidR="00D06D1D" w:rsidRPr="00C311CD" w:rsidRDefault="00D06D1D" w:rsidP="006024A8">
            <w:pPr>
              <w:pStyle w:val="MainParanoChapter"/>
              <w:numPr>
                <w:ilvl w:val="0"/>
                <w:numId w:val="0"/>
              </w:numPr>
              <w:bidi/>
              <w:spacing w:before="60" w:line="216" w:lineRule="auto"/>
              <w:jc w:val="both"/>
              <w:rPr>
                <w:rFonts w:cs="Simplified Arabic"/>
                <w:szCs w:val="22"/>
                <w:lang w:val="en-GB" w:bidi="ar-EG"/>
              </w:rPr>
            </w:pPr>
            <w:r w:rsidRPr="00C311CD">
              <w:rPr>
                <w:rFonts w:cs="Simplified Arabic"/>
                <w:szCs w:val="22"/>
                <w:lang w:val="en-GB" w:bidi="ar-EG"/>
              </w:rPr>
              <w:t>47%</w:t>
            </w:r>
          </w:p>
        </w:tc>
      </w:tr>
      <w:tr w:rsidR="00F65007" w:rsidRPr="008946B1" w:rsidTr="006024A8">
        <w:trPr>
          <w:trHeight w:val="315"/>
          <w:jc w:val="center"/>
        </w:trPr>
        <w:tc>
          <w:tcPr>
            <w:tcW w:w="926" w:type="dxa"/>
            <w:noWrap/>
            <w:tcMar>
              <w:top w:w="0" w:type="dxa"/>
              <w:left w:w="108" w:type="dxa"/>
              <w:bottom w:w="0" w:type="dxa"/>
              <w:right w:w="108" w:type="dxa"/>
            </w:tcMar>
            <w:hideMark/>
          </w:tcPr>
          <w:p w:rsidR="00F65007" w:rsidRPr="008946B1" w:rsidRDefault="00F65007" w:rsidP="006024A8">
            <w:pPr>
              <w:pStyle w:val="MainParanoChapter"/>
              <w:numPr>
                <w:ilvl w:val="0"/>
                <w:numId w:val="0"/>
              </w:numPr>
              <w:bidi/>
              <w:spacing w:line="216" w:lineRule="auto"/>
              <w:jc w:val="both"/>
              <w:rPr>
                <w:rFonts w:cs="Simplified Arabic"/>
                <w:szCs w:val="22"/>
                <w:lang w:val="en-GB" w:bidi="ar-EG"/>
              </w:rPr>
            </w:pPr>
          </w:p>
        </w:tc>
        <w:tc>
          <w:tcPr>
            <w:tcW w:w="1080" w:type="dxa"/>
            <w:noWrap/>
            <w:tcMar>
              <w:top w:w="0" w:type="dxa"/>
              <w:left w:w="108" w:type="dxa"/>
              <w:bottom w:w="0" w:type="dxa"/>
              <w:right w:w="108" w:type="dxa"/>
            </w:tcMar>
            <w:hideMark/>
          </w:tcPr>
          <w:p w:rsidR="00F65007" w:rsidRPr="008946B1" w:rsidRDefault="00F65007" w:rsidP="006024A8">
            <w:pPr>
              <w:pStyle w:val="MainParanoChapter"/>
              <w:numPr>
                <w:ilvl w:val="0"/>
                <w:numId w:val="0"/>
              </w:numPr>
              <w:bidi/>
              <w:spacing w:line="216" w:lineRule="auto"/>
              <w:jc w:val="both"/>
              <w:rPr>
                <w:rFonts w:cs="Simplified Arabic"/>
                <w:szCs w:val="22"/>
                <w:lang w:val="en-GB" w:bidi="ar-EG"/>
              </w:rPr>
            </w:pPr>
          </w:p>
        </w:tc>
        <w:tc>
          <w:tcPr>
            <w:tcW w:w="1080" w:type="dxa"/>
            <w:noWrap/>
            <w:tcMar>
              <w:top w:w="0" w:type="dxa"/>
              <w:left w:w="108" w:type="dxa"/>
              <w:bottom w:w="0" w:type="dxa"/>
              <w:right w:w="108" w:type="dxa"/>
            </w:tcMar>
            <w:hideMark/>
          </w:tcPr>
          <w:p w:rsidR="00F65007" w:rsidRPr="008946B1" w:rsidRDefault="00F65007" w:rsidP="006024A8">
            <w:pPr>
              <w:pStyle w:val="MainParanoChapter"/>
              <w:numPr>
                <w:ilvl w:val="0"/>
                <w:numId w:val="0"/>
              </w:numPr>
              <w:bidi/>
              <w:spacing w:line="216" w:lineRule="auto"/>
              <w:jc w:val="both"/>
              <w:rPr>
                <w:rFonts w:cs="Simplified Arabic"/>
                <w:szCs w:val="22"/>
                <w:lang w:val="en-GB" w:bidi="ar-EG"/>
              </w:rPr>
            </w:pPr>
          </w:p>
        </w:tc>
        <w:tc>
          <w:tcPr>
            <w:tcW w:w="1080" w:type="dxa"/>
            <w:noWrap/>
            <w:tcMar>
              <w:top w:w="0" w:type="dxa"/>
              <w:left w:w="108" w:type="dxa"/>
              <w:bottom w:w="0" w:type="dxa"/>
              <w:right w:w="108" w:type="dxa"/>
            </w:tcMar>
            <w:hideMark/>
          </w:tcPr>
          <w:p w:rsidR="00F65007" w:rsidRPr="008946B1" w:rsidRDefault="00F65007" w:rsidP="006024A8">
            <w:pPr>
              <w:pStyle w:val="MainParanoChapter"/>
              <w:numPr>
                <w:ilvl w:val="0"/>
                <w:numId w:val="0"/>
              </w:numPr>
              <w:bidi/>
              <w:spacing w:line="216" w:lineRule="auto"/>
              <w:jc w:val="both"/>
              <w:rPr>
                <w:rFonts w:cs="Simplified Arabic"/>
                <w:szCs w:val="22"/>
                <w:lang w:val="en-GB" w:bidi="ar-EG"/>
              </w:rPr>
            </w:pPr>
          </w:p>
        </w:tc>
        <w:tc>
          <w:tcPr>
            <w:tcW w:w="1080" w:type="dxa"/>
            <w:noWrap/>
            <w:tcMar>
              <w:top w:w="0" w:type="dxa"/>
              <w:left w:w="108" w:type="dxa"/>
              <w:bottom w:w="0" w:type="dxa"/>
              <w:right w:w="108" w:type="dxa"/>
            </w:tcMar>
            <w:hideMark/>
          </w:tcPr>
          <w:p w:rsidR="00F65007" w:rsidRPr="008946B1" w:rsidRDefault="00F65007" w:rsidP="006024A8">
            <w:pPr>
              <w:pStyle w:val="MainParanoChapter"/>
              <w:numPr>
                <w:ilvl w:val="0"/>
                <w:numId w:val="0"/>
              </w:numPr>
              <w:bidi/>
              <w:spacing w:line="216" w:lineRule="auto"/>
              <w:jc w:val="both"/>
              <w:rPr>
                <w:rFonts w:cs="Simplified Arabic"/>
                <w:szCs w:val="22"/>
                <w:lang w:val="en-GB" w:bidi="ar-EG"/>
              </w:rPr>
            </w:pPr>
          </w:p>
        </w:tc>
        <w:tc>
          <w:tcPr>
            <w:tcW w:w="1080" w:type="dxa"/>
            <w:noWrap/>
            <w:tcMar>
              <w:top w:w="0" w:type="dxa"/>
              <w:left w:w="108" w:type="dxa"/>
              <w:bottom w:w="0" w:type="dxa"/>
              <w:right w:w="108" w:type="dxa"/>
            </w:tcMar>
            <w:hideMark/>
          </w:tcPr>
          <w:p w:rsidR="00F65007" w:rsidRPr="008946B1" w:rsidRDefault="00F65007" w:rsidP="006024A8">
            <w:pPr>
              <w:pStyle w:val="MainParanoChapter"/>
              <w:numPr>
                <w:ilvl w:val="0"/>
                <w:numId w:val="0"/>
              </w:numPr>
              <w:bidi/>
              <w:spacing w:line="216" w:lineRule="auto"/>
              <w:jc w:val="both"/>
              <w:rPr>
                <w:rFonts w:cs="Simplified Arabic"/>
                <w:szCs w:val="22"/>
                <w:lang w:val="en-GB" w:bidi="ar-EG"/>
              </w:rPr>
            </w:pPr>
          </w:p>
        </w:tc>
        <w:tc>
          <w:tcPr>
            <w:tcW w:w="1080" w:type="dxa"/>
            <w:tcMar>
              <w:top w:w="0" w:type="dxa"/>
              <w:left w:w="108" w:type="dxa"/>
              <w:bottom w:w="0" w:type="dxa"/>
              <w:right w:w="108" w:type="dxa"/>
            </w:tcMar>
            <w:hideMark/>
          </w:tcPr>
          <w:p w:rsidR="00F65007" w:rsidRPr="008946B1" w:rsidRDefault="00F65007" w:rsidP="006024A8">
            <w:pPr>
              <w:pStyle w:val="MainParanoChapter"/>
              <w:numPr>
                <w:ilvl w:val="0"/>
                <w:numId w:val="0"/>
              </w:numPr>
              <w:bidi/>
              <w:spacing w:line="216" w:lineRule="auto"/>
              <w:jc w:val="both"/>
              <w:rPr>
                <w:rFonts w:cs="Simplified Arabic"/>
                <w:szCs w:val="22"/>
                <w:lang w:val="en-GB" w:bidi="ar-EG"/>
              </w:rPr>
            </w:pPr>
          </w:p>
        </w:tc>
        <w:tc>
          <w:tcPr>
            <w:tcW w:w="1300" w:type="dxa"/>
            <w:tcMar>
              <w:top w:w="0" w:type="dxa"/>
              <w:left w:w="108" w:type="dxa"/>
              <w:bottom w:w="0" w:type="dxa"/>
              <w:right w:w="108" w:type="dxa"/>
            </w:tcMar>
            <w:hideMark/>
          </w:tcPr>
          <w:p w:rsidR="00F65007" w:rsidRPr="008946B1" w:rsidRDefault="00F65007" w:rsidP="006024A8">
            <w:pPr>
              <w:pStyle w:val="MainParanoChapter"/>
              <w:numPr>
                <w:ilvl w:val="0"/>
                <w:numId w:val="0"/>
              </w:numPr>
              <w:bidi/>
              <w:spacing w:line="216" w:lineRule="auto"/>
              <w:jc w:val="both"/>
              <w:rPr>
                <w:rFonts w:cs="Simplified Arabic"/>
                <w:szCs w:val="22"/>
                <w:lang w:val="en-GB" w:bidi="ar-EG"/>
              </w:rPr>
            </w:pPr>
          </w:p>
        </w:tc>
        <w:tc>
          <w:tcPr>
            <w:tcW w:w="1300" w:type="dxa"/>
            <w:tcMar>
              <w:top w:w="0" w:type="dxa"/>
              <w:left w:w="108" w:type="dxa"/>
              <w:bottom w:w="0" w:type="dxa"/>
              <w:right w:w="108" w:type="dxa"/>
            </w:tcMar>
            <w:hideMark/>
          </w:tcPr>
          <w:p w:rsidR="00F65007" w:rsidRPr="008946B1" w:rsidRDefault="00F65007" w:rsidP="006024A8">
            <w:pPr>
              <w:pStyle w:val="MainParanoChapter"/>
              <w:numPr>
                <w:ilvl w:val="0"/>
                <w:numId w:val="0"/>
              </w:numPr>
              <w:bidi/>
              <w:spacing w:line="216" w:lineRule="auto"/>
              <w:jc w:val="both"/>
              <w:rPr>
                <w:rFonts w:cs="Simplified Arabic"/>
                <w:szCs w:val="22"/>
                <w:lang w:val="en-GB" w:bidi="ar-EG"/>
              </w:rPr>
            </w:pPr>
          </w:p>
        </w:tc>
      </w:tr>
      <w:tr w:rsidR="00D06D1D" w:rsidRPr="008946B1" w:rsidTr="006024A8">
        <w:trPr>
          <w:trHeight w:val="315"/>
          <w:jc w:val="center"/>
        </w:trPr>
        <w:tc>
          <w:tcPr>
            <w:tcW w:w="6326" w:type="dxa"/>
            <w:gridSpan w:val="6"/>
            <w:vMerge w:val="restart"/>
            <w:tcMar>
              <w:top w:w="0" w:type="dxa"/>
              <w:left w:w="108" w:type="dxa"/>
              <w:bottom w:w="0" w:type="dxa"/>
              <w:right w:w="108" w:type="dxa"/>
            </w:tcMar>
            <w:hideMark/>
          </w:tcPr>
          <w:p w:rsidR="00D06D1D" w:rsidRPr="008946B1" w:rsidRDefault="00D06D1D" w:rsidP="00D06D1D">
            <w:pPr>
              <w:pStyle w:val="MainParanoChapter"/>
              <w:numPr>
                <w:ilvl w:val="0"/>
                <w:numId w:val="0"/>
              </w:numPr>
              <w:bidi/>
              <w:spacing w:line="216" w:lineRule="auto"/>
              <w:ind w:right="504"/>
              <w:jc w:val="both"/>
              <w:rPr>
                <w:rFonts w:cs="Simplified Arabic"/>
                <w:b/>
                <w:bCs/>
                <w:szCs w:val="22"/>
                <w:lang w:val="en-GB" w:bidi="ar-EG"/>
              </w:rPr>
            </w:pPr>
            <w:r>
              <w:rPr>
                <w:rFonts w:cs="Simplified Arabic" w:hint="cs"/>
                <w:b/>
                <w:bCs/>
                <w:szCs w:val="22"/>
                <w:rtl/>
                <w:lang w:val="en-GB" w:bidi="ar-EG"/>
              </w:rPr>
              <w:t>التشجيع على الإدارة الجماعية لنظم المياه عبر الحدود وتنفيذ المجموعة الكاملة من الإصلاحات السياساتية، والقانونية والمؤسسية والاستثمارات التي تساهم في الاستخدام المستدام وصيانة خدمات النظم الإيكولوجية</w:t>
            </w:r>
          </w:p>
        </w:tc>
        <w:tc>
          <w:tcPr>
            <w:tcW w:w="1080" w:type="dxa"/>
            <w:tcMar>
              <w:top w:w="0" w:type="dxa"/>
              <w:left w:w="108" w:type="dxa"/>
              <w:bottom w:w="0" w:type="dxa"/>
              <w:right w:w="108" w:type="dxa"/>
            </w:tcMar>
            <w:hideMark/>
          </w:tcPr>
          <w:p w:rsidR="00D06D1D" w:rsidRPr="008946B1" w:rsidRDefault="00D06D1D" w:rsidP="006024A8">
            <w:pPr>
              <w:pStyle w:val="MainParanoChapter"/>
              <w:numPr>
                <w:ilvl w:val="0"/>
                <w:numId w:val="0"/>
              </w:numPr>
              <w:bidi/>
              <w:spacing w:line="216" w:lineRule="auto"/>
              <w:jc w:val="both"/>
              <w:rPr>
                <w:rFonts w:cs="Simplified Arabic"/>
                <w:b/>
                <w:bCs/>
                <w:szCs w:val="22"/>
                <w:lang w:val="en-GB" w:bidi="ar-EG"/>
              </w:rPr>
            </w:pPr>
          </w:p>
        </w:tc>
        <w:tc>
          <w:tcPr>
            <w:tcW w:w="1300" w:type="dxa"/>
            <w:tcMar>
              <w:top w:w="0" w:type="dxa"/>
              <w:left w:w="108" w:type="dxa"/>
              <w:bottom w:w="0" w:type="dxa"/>
              <w:right w:w="108" w:type="dxa"/>
            </w:tcMar>
            <w:hideMark/>
          </w:tcPr>
          <w:p w:rsidR="00D06D1D" w:rsidRPr="008946B1" w:rsidRDefault="00D06D1D" w:rsidP="006024A8">
            <w:pPr>
              <w:pStyle w:val="MainParanoChapter"/>
              <w:numPr>
                <w:ilvl w:val="0"/>
                <w:numId w:val="0"/>
              </w:numPr>
              <w:bidi/>
              <w:spacing w:line="216" w:lineRule="auto"/>
              <w:jc w:val="both"/>
              <w:rPr>
                <w:rFonts w:cs="Simplified Arabic"/>
                <w:szCs w:val="22"/>
                <w:lang w:val="en-GB" w:bidi="ar-EG"/>
              </w:rPr>
            </w:pPr>
          </w:p>
        </w:tc>
        <w:tc>
          <w:tcPr>
            <w:tcW w:w="1300" w:type="dxa"/>
            <w:tcMar>
              <w:top w:w="0" w:type="dxa"/>
              <w:left w:w="108" w:type="dxa"/>
              <w:bottom w:w="0" w:type="dxa"/>
              <w:right w:w="108" w:type="dxa"/>
            </w:tcMar>
            <w:hideMark/>
          </w:tcPr>
          <w:p w:rsidR="00D06D1D" w:rsidRPr="008946B1" w:rsidRDefault="00D06D1D" w:rsidP="006024A8">
            <w:pPr>
              <w:pStyle w:val="MainParanoChapter"/>
              <w:numPr>
                <w:ilvl w:val="0"/>
                <w:numId w:val="0"/>
              </w:numPr>
              <w:bidi/>
              <w:spacing w:line="216" w:lineRule="auto"/>
              <w:jc w:val="both"/>
              <w:rPr>
                <w:rFonts w:cs="Simplified Arabic"/>
                <w:szCs w:val="22"/>
                <w:lang w:val="en-GB" w:bidi="ar-EG"/>
              </w:rPr>
            </w:pPr>
          </w:p>
        </w:tc>
      </w:tr>
      <w:tr w:rsidR="00F65007" w:rsidRPr="008946B1" w:rsidTr="006024A8">
        <w:trPr>
          <w:trHeight w:val="315"/>
          <w:jc w:val="center"/>
        </w:trPr>
        <w:tc>
          <w:tcPr>
            <w:tcW w:w="6326" w:type="dxa"/>
            <w:gridSpan w:val="6"/>
            <w:vMerge/>
            <w:vAlign w:val="center"/>
            <w:hideMark/>
          </w:tcPr>
          <w:p w:rsidR="00F65007" w:rsidRPr="008946B1" w:rsidRDefault="00F65007" w:rsidP="006024A8">
            <w:pPr>
              <w:pStyle w:val="MainParanoChapter"/>
              <w:numPr>
                <w:ilvl w:val="0"/>
                <w:numId w:val="0"/>
              </w:numPr>
              <w:bidi/>
              <w:spacing w:line="216" w:lineRule="auto"/>
              <w:jc w:val="both"/>
              <w:rPr>
                <w:rFonts w:cs="Simplified Arabic"/>
                <w:b/>
                <w:bCs/>
                <w:szCs w:val="22"/>
                <w:lang w:val="en-GB" w:bidi="ar-EG"/>
              </w:rPr>
            </w:pPr>
          </w:p>
        </w:tc>
        <w:tc>
          <w:tcPr>
            <w:tcW w:w="1080" w:type="dxa"/>
            <w:tcMar>
              <w:top w:w="0" w:type="dxa"/>
              <w:left w:w="108" w:type="dxa"/>
              <w:bottom w:w="0" w:type="dxa"/>
              <w:right w:w="108" w:type="dxa"/>
            </w:tcMar>
            <w:hideMark/>
          </w:tcPr>
          <w:p w:rsidR="00F65007" w:rsidRPr="008946B1" w:rsidRDefault="00F65007" w:rsidP="006024A8">
            <w:pPr>
              <w:pStyle w:val="MainParanoChapter"/>
              <w:numPr>
                <w:ilvl w:val="0"/>
                <w:numId w:val="0"/>
              </w:numPr>
              <w:bidi/>
              <w:spacing w:line="216" w:lineRule="auto"/>
              <w:jc w:val="both"/>
              <w:rPr>
                <w:rFonts w:cs="Simplified Arabic"/>
                <w:szCs w:val="22"/>
                <w:lang w:val="en-GB" w:bidi="ar-EG"/>
              </w:rPr>
            </w:pPr>
          </w:p>
        </w:tc>
        <w:tc>
          <w:tcPr>
            <w:tcW w:w="1300" w:type="dxa"/>
            <w:tcMar>
              <w:top w:w="0" w:type="dxa"/>
              <w:left w:w="108" w:type="dxa"/>
              <w:bottom w:w="0" w:type="dxa"/>
              <w:right w:w="108" w:type="dxa"/>
            </w:tcMar>
            <w:hideMark/>
          </w:tcPr>
          <w:p w:rsidR="00F65007" w:rsidRPr="008946B1" w:rsidRDefault="00F65007" w:rsidP="006024A8">
            <w:pPr>
              <w:pStyle w:val="MainParanoChapter"/>
              <w:numPr>
                <w:ilvl w:val="0"/>
                <w:numId w:val="0"/>
              </w:numPr>
              <w:bidi/>
              <w:spacing w:line="216" w:lineRule="auto"/>
              <w:jc w:val="both"/>
              <w:rPr>
                <w:rFonts w:cs="Simplified Arabic"/>
                <w:szCs w:val="22"/>
                <w:lang w:val="en-GB" w:bidi="ar-EG"/>
              </w:rPr>
            </w:pPr>
          </w:p>
        </w:tc>
        <w:tc>
          <w:tcPr>
            <w:tcW w:w="1300" w:type="dxa"/>
            <w:tcMar>
              <w:top w:w="0" w:type="dxa"/>
              <w:left w:w="108" w:type="dxa"/>
              <w:bottom w:w="0" w:type="dxa"/>
              <w:right w:w="108" w:type="dxa"/>
            </w:tcMar>
            <w:hideMark/>
          </w:tcPr>
          <w:p w:rsidR="00F65007" w:rsidRPr="008946B1" w:rsidRDefault="00F65007" w:rsidP="006024A8">
            <w:pPr>
              <w:pStyle w:val="MainParanoChapter"/>
              <w:numPr>
                <w:ilvl w:val="0"/>
                <w:numId w:val="0"/>
              </w:numPr>
              <w:bidi/>
              <w:spacing w:line="216" w:lineRule="auto"/>
              <w:jc w:val="both"/>
              <w:rPr>
                <w:rFonts w:cs="Simplified Arabic"/>
                <w:szCs w:val="22"/>
                <w:lang w:val="en-GB" w:bidi="ar-EG"/>
              </w:rPr>
            </w:pPr>
          </w:p>
        </w:tc>
      </w:tr>
      <w:tr w:rsidR="00F65007" w:rsidRPr="008946B1" w:rsidTr="006024A8">
        <w:trPr>
          <w:trHeight w:val="315"/>
          <w:jc w:val="center"/>
        </w:trPr>
        <w:tc>
          <w:tcPr>
            <w:tcW w:w="6326" w:type="dxa"/>
            <w:gridSpan w:val="6"/>
            <w:vMerge/>
            <w:vAlign w:val="center"/>
            <w:hideMark/>
          </w:tcPr>
          <w:p w:rsidR="00F65007" w:rsidRPr="008946B1" w:rsidRDefault="00F65007" w:rsidP="006024A8">
            <w:pPr>
              <w:pStyle w:val="MainParanoChapter"/>
              <w:numPr>
                <w:ilvl w:val="0"/>
                <w:numId w:val="0"/>
              </w:numPr>
              <w:bidi/>
              <w:spacing w:line="216" w:lineRule="auto"/>
              <w:jc w:val="both"/>
              <w:rPr>
                <w:rFonts w:cs="Simplified Arabic"/>
                <w:b/>
                <w:bCs/>
                <w:szCs w:val="22"/>
                <w:lang w:val="en-GB" w:bidi="ar-EG"/>
              </w:rPr>
            </w:pPr>
          </w:p>
        </w:tc>
        <w:tc>
          <w:tcPr>
            <w:tcW w:w="1080" w:type="dxa"/>
            <w:tcMar>
              <w:top w:w="0" w:type="dxa"/>
              <w:left w:w="108" w:type="dxa"/>
              <w:bottom w:w="0" w:type="dxa"/>
              <w:right w:w="108" w:type="dxa"/>
            </w:tcMar>
            <w:hideMark/>
          </w:tcPr>
          <w:p w:rsidR="00F65007" w:rsidRPr="008946B1" w:rsidRDefault="00F65007" w:rsidP="006024A8">
            <w:pPr>
              <w:pStyle w:val="MainParanoChapter"/>
              <w:numPr>
                <w:ilvl w:val="0"/>
                <w:numId w:val="0"/>
              </w:numPr>
              <w:bidi/>
              <w:spacing w:line="216" w:lineRule="auto"/>
              <w:jc w:val="both"/>
              <w:rPr>
                <w:rFonts w:cs="Simplified Arabic"/>
                <w:szCs w:val="22"/>
                <w:lang w:val="en-GB" w:bidi="ar-EG"/>
              </w:rPr>
            </w:pPr>
          </w:p>
        </w:tc>
        <w:tc>
          <w:tcPr>
            <w:tcW w:w="1300" w:type="dxa"/>
            <w:tcMar>
              <w:top w:w="0" w:type="dxa"/>
              <w:left w:w="108" w:type="dxa"/>
              <w:bottom w:w="0" w:type="dxa"/>
              <w:right w:w="108" w:type="dxa"/>
            </w:tcMar>
            <w:hideMark/>
          </w:tcPr>
          <w:p w:rsidR="00F65007" w:rsidRPr="008946B1" w:rsidRDefault="00F65007" w:rsidP="006024A8">
            <w:pPr>
              <w:pStyle w:val="MainParanoChapter"/>
              <w:numPr>
                <w:ilvl w:val="0"/>
                <w:numId w:val="0"/>
              </w:numPr>
              <w:bidi/>
              <w:spacing w:line="216" w:lineRule="auto"/>
              <w:jc w:val="both"/>
              <w:rPr>
                <w:rFonts w:cs="Simplified Arabic"/>
                <w:szCs w:val="22"/>
                <w:lang w:val="en-GB" w:bidi="ar-EG"/>
              </w:rPr>
            </w:pPr>
          </w:p>
        </w:tc>
        <w:tc>
          <w:tcPr>
            <w:tcW w:w="1300" w:type="dxa"/>
            <w:tcMar>
              <w:top w:w="0" w:type="dxa"/>
              <w:left w:w="108" w:type="dxa"/>
              <w:bottom w:w="0" w:type="dxa"/>
              <w:right w:w="108" w:type="dxa"/>
            </w:tcMar>
            <w:hideMark/>
          </w:tcPr>
          <w:p w:rsidR="00F65007" w:rsidRPr="008946B1" w:rsidRDefault="00F65007" w:rsidP="006024A8">
            <w:pPr>
              <w:pStyle w:val="MainParanoChapter"/>
              <w:numPr>
                <w:ilvl w:val="0"/>
                <w:numId w:val="0"/>
              </w:numPr>
              <w:bidi/>
              <w:spacing w:line="216" w:lineRule="auto"/>
              <w:jc w:val="both"/>
              <w:rPr>
                <w:rFonts w:cs="Simplified Arabic"/>
                <w:szCs w:val="22"/>
                <w:lang w:val="en-GB" w:bidi="ar-EG"/>
              </w:rPr>
            </w:pPr>
          </w:p>
        </w:tc>
      </w:tr>
      <w:tr w:rsidR="00F65007" w:rsidRPr="008946B1" w:rsidTr="006024A8">
        <w:trPr>
          <w:trHeight w:val="315"/>
          <w:jc w:val="center"/>
        </w:trPr>
        <w:tc>
          <w:tcPr>
            <w:tcW w:w="6326" w:type="dxa"/>
            <w:gridSpan w:val="6"/>
            <w:vMerge w:val="restart"/>
            <w:tcMar>
              <w:top w:w="0" w:type="dxa"/>
              <w:left w:w="108" w:type="dxa"/>
              <w:bottom w:w="0" w:type="dxa"/>
              <w:right w:w="108" w:type="dxa"/>
            </w:tcMar>
            <w:hideMark/>
          </w:tcPr>
          <w:p w:rsidR="00F65007" w:rsidRPr="00BA13E0" w:rsidRDefault="00D06D1D" w:rsidP="001E4FB2">
            <w:pPr>
              <w:pStyle w:val="MainParanoChapter"/>
              <w:numPr>
                <w:ilvl w:val="0"/>
                <w:numId w:val="0"/>
              </w:numPr>
              <w:bidi/>
              <w:spacing w:after="120" w:line="216" w:lineRule="auto"/>
              <w:ind w:left="561" w:right="505"/>
              <w:jc w:val="both"/>
              <w:rPr>
                <w:rFonts w:cs="Simplified Arabic"/>
                <w:szCs w:val="22"/>
                <w:lang w:val="en-GB" w:bidi="ar-EG"/>
              </w:rPr>
            </w:pPr>
            <w:r>
              <w:rPr>
                <w:rFonts w:cs="Simplified Arabic" w:hint="cs"/>
                <w:szCs w:val="22"/>
                <w:rtl/>
                <w:lang w:val="en-GB" w:bidi="ar-EG"/>
              </w:rPr>
              <w:t xml:space="preserve">عدد أحواض المياه العذية التي يتم فيها ضمان أمن المياه-الأغذية-الطاقة-النظم الإيكولوجية والإدارة المشتركة </w:t>
            </w:r>
          </w:p>
        </w:tc>
        <w:tc>
          <w:tcPr>
            <w:tcW w:w="1080" w:type="dxa"/>
            <w:tcMar>
              <w:top w:w="0" w:type="dxa"/>
              <w:left w:w="108" w:type="dxa"/>
              <w:bottom w:w="0" w:type="dxa"/>
              <w:right w:w="108" w:type="dxa"/>
            </w:tcMar>
            <w:hideMark/>
          </w:tcPr>
          <w:p w:rsidR="00F65007" w:rsidRPr="00C311CD" w:rsidRDefault="00F65007" w:rsidP="006024A8">
            <w:pPr>
              <w:pStyle w:val="MainParanoChapter"/>
              <w:numPr>
                <w:ilvl w:val="0"/>
                <w:numId w:val="0"/>
              </w:numPr>
              <w:bidi/>
              <w:spacing w:before="60" w:line="216" w:lineRule="auto"/>
              <w:jc w:val="both"/>
              <w:rPr>
                <w:rFonts w:cs="Simplified Arabic"/>
                <w:szCs w:val="22"/>
                <w:lang w:val="en-GB" w:bidi="ar-EG"/>
              </w:rPr>
            </w:pPr>
            <w:r w:rsidRPr="00C311CD">
              <w:rPr>
                <w:rFonts w:cs="Simplified Arabic"/>
                <w:szCs w:val="22"/>
                <w:lang w:val="en-GB" w:bidi="ar-EG"/>
              </w:rPr>
              <w:t>10</w:t>
            </w:r>
          </w:p>
        </w:tc>
        <w:tc>
          <w:tcPr>
            <w:tcW w:w="1300" w:type="dxa"/>
            <w:tcMar>
              <w:top w:w="0" w:type="dxa"/>
              <w:left w:w="108" w:type="dxa"/>
              <w:bottom w:w="0" w:type="dxa"/>
              <w:right w:w="108" w:type="dxa"/>
            </w:tcMar>
            <w:hideMark/>
          </w:tcPr>
          <w:p w:rsidR="00F65007" w:rsidRPr="00C311CD" w:rsidRDefault="00F65007" w:rsidP="006024A8">
            <w:pPr>
              <w:pStyle w:val="MainParanoChapter"/>
              <w:numPr>
                <w:ilvl w:val="0"/>
                <w:numId w:val="0"/>
              </w:numPr>
              <w:bidi/>
              <w:spacing w:before="60" w:line="216" w:lineRule="auto"/>
              <w:jc w:val="both"/>
              <w:rPr>
                <w:rFonts w:cs="Simplified Arabic"/>
                <w:szCs w:val="22"/>
                <w:lang w:val="en-GB" w:bidi="ar-EG"/>
              </w:rPr>
            </w:pPr>
            <w:r w:rsidRPr="00C311CD">
              <w:rPr>
                <w:rFonts w:cs="Simplified Arabic"/>
                <w:szCs w:val="22"/>
                <w:lang w:val="en-GB" w:bidi="ar-EG"/>
              </w:rPr>
              <w:t>27</w:t>
            </w:r>
          </w:p>
        </w:tc>
        <w:tc>
          <w:tcPr>
            <w:tcW w:w="1300" w:type="dxa"/>
            <w:tcMar>
              <w:top w:w="0" w:type="dxa"/>
              <w:left w:w="108" w:type="dxa"/>
              <w:bottom w:w="0" w:type="dxa"/>
              <w:right w:w="108" w:type="dxa"/>
            </w:tcMar>
            <w:hideMark/>
          </w:tcPr>
          <w:p w:rsidR="00F65007" w:rsidRPr="00C311CD" w:rsidRDefault="00F65007" w:rsidP="006024A8">
            <w:pPr>
              <w:pStyle w:val="MainParanoChapter"/>
              <w:numPr>
                <w:ilvl w:val="0"/>
                <w:numId w:val="0"/>
              </w:numPr>
              <w:bidi/>
              <w:spacing w:before="60" w:line="216" w:lineRule="auto"/>
              <w:jc w:val="both"/>
              <w:rPr>
                <w:rFonts w:cs="Simplified Arabic"/>
                <w:szCs w:val="22"/>
                <w:lang w:val="en-GB" w:bidi="ar-EG"/>
              </w:rPr>
            </w:pPr>
            <w:r w:rsidRPr="00C311CD">
              <w:rPr>
                <w:rFonts w:cs="Simplified Arabic"/>
                <w:szCs w:val="22"/>
                <w:lang w:val="en-GB" w:bidi="ar-EG"/>
              </w:rPr>
              <w:t>270%</w:t>
            </w:r>
          </w:p>
        </w:tc>
      </w:tr>
      <w:tr w:rsidR="00F65007" w:rsidRPr="008946B1" w:rsidTr="006024A8">
        <w:trPr>
          <w:trHeight w:val="315"/>
          <w:jc w:val="center"/>
        </w:trPr>
        <w:tc>
          <w:tcPr>
            <w:tcW w:w="6326" w:type="dxa"/>
            <w:gridSpan w:val="6"/>
            <w:vMerge/>
            <w:vAlign w:val="center"/>
            <w:hideMark/>
          </w:tcPr>
          <w:p w:rsidR="00F65007" w:rsidRPr="008946B1" w:rsidRDefault="00F65007" w:rsidP="006024A8">
            <w:pPr>
              <w:pStyle w:val="MainParanoChapter"/>
              <w:numPr>
                <w:ilvl w:val="0"/>
                <w:numId w:val="0"/>
              </w:numPr>
              <w:bidi/>
              <w:spacing w:line="216" w:lineRule="auto"/>
              <w:ind w:left="-720"/>
              <w:jc w:val="both"/>
              <w:rPr>
                <w:rFonts w:cs="Simplified Arabic"/>
                <w:szCs w:val="22"/>
                <w:lang w:val="en-GB" w:bidi="ar-EG"/>
              </w:rPr>
            </w:pPr>
          </w:p>
        </w:tc>
        <w:tc>
          <w:tcPr>
            <w:tcW w:w="1080" w:type="dxa"/>
            <w:tcMar>
              <w:top w:w="0" w:type="dxa"/>
              <w:left w:w="108" w:type="dxa"/>
              <w:bottom w:w="0" w:type="dxa"/>
              <w:right w:w="108" w:type="dxa"/>
            </w:tcMar>
            <w:hideMark/>
          </w:tcPr>
          <w:p w:rsidR="00F65007" w:rsidRPr="008946B1" w:rsidRDefault="00F65007" w:rsidP="006024A8">
            <w:pPr>
              <w:pStyle w:val="MainParanoChapter"/>
              <w:numPr>
                <w:ilvl w:val="0"/>
                <w:numId w:val="0"/>
              </w:numPr>
              <w:bidi/>
              <w:spacing w:before="60" w:line="216" w:lineRule="auto"/>
              <w:jc w:val="both"/>
              <w:rPr>
                <w:rFonts w:cs="Simplified Arabic"/>
                <w:szCs w:val="22"/>
                <w:lang w:val="en-GB" w:bidi="ar-EG"/>
              </w:rPr>
            </w:pPr>
          </w:p>
        </w:tc>
        <w:tc>
          <w:tcPr>
            <w:tcW w:w="1300" w:type="dxa"/>
            <w:tcMar>
              <w:top w:w="0" w:type="dxa"/>
              <w:left w:w="108" w:type="dxa"/>
              <w:bottom w:w="0" w:type="dxa"/>
              <w:right w:w="108" w:type="dxa"/>
            </w:tcMar>
            <w:hideMark/>
          </w:tcPr>
          <w:p w:rsidR="00F65007" w:rsidRPr="008946B1" w:rsidRDefault="00F65007" w:rsidP="006024A8">
            <w:pPr>
              <w:pStyle w:val="MainParanoChapter"/>
              <w:numPr>
                <w:ilvl w:val="0"/>
                <w:numId w:val="0"/>
              </w:numPr>
              <w:bidi/>
              <w:spacing w:before="60" w:line="216" w:lineRule="auto"/>
              <w:jc w:val="both"/>
              <w:rPr>
                <w:rFonts w:cs="Simplified Arabic"/>
                <w:szCs w:val="22"/>
                <w:lang w:val="en-GB" w:bidi="ar-EG"/>
              </w:rPr>
            </w:pPr>
          </w:p>
        </w:tc>
        <w:tc>
          <w:tcPr>
            <w:tcW w:w="1300" w:type="dxa"/>
            <w:tcMar>
              <w:top w:w="0" w:type="dxa"/>
              <w:left w:w="108" w:type="dxa"/>
              <w:bottom w:w="0" w:type="dxa"/>
              <w:right w:w="108" w:type="dxa"/>
            </w:tcMar>
            <w:hideMark/>
          </w:tcPr>
          <w:p w:rsidR="00F65007" w:rsidRPr="008946B1" w:rsidRDefault="00F65007" w:rsidP="006024A8">
            <w:pPr>
              <w:pStyle w:val="MainParanoChapter"/>
              <w:numPr>
                <w:ilvl w:val="0"/>
                <w:numId w:val="0"/>
              </w:numPr>
              <w:bidi/>
              <w:spacing w:before="60" w:line="216" w:lineRule="auto"/>
              <w:jc w:val="both"/>
              <w:rPr>
                <w:rFonts w:cs="Simplified Arabic"/>
                <w:szCs w:val="22"/>
                <w:lang w:val="en-GB" w:bidi="ar-EG"/>
              </w:rPr>
            </w:pPr>
          </w:p>
        </w:tc>
      </w:tr>
      <w:tr w:rsidR="00F65007" w:rsidRPr="008946B1" w:rsidTr="006024A8">
        <w:trPr>
          <w:trHeight w:val="315"/>
          <w:jc w:val="center"/>
        </w:trPr>
        <w:tc>
          <w:tcPr>
            <w:tcW w:w="6326" w:type="dxa"/>
            <w:gridSpan w:val="6"/>
            <w:vMerge w:val="restart"/>
            <w:tcMar>
              <w:top w:w="0" w:type="dxa"/>
              <w:left w:w="108" w:type="dxa"/>
              <w:bottom w:w="0" w:type="dxa"/>
              <w:right w:w="108" w:type="dxa"/>
            </w:tcMar>
            <w:hideMark/>
          </w:tcPr>
          <w:p w:rsidR="00F65007" w:rsidRPr="008946B1" w:rsidRDefault="00F65007" w:rsidP="001E4FB2">
            <w:pPr>
              <w:pStyle w:val="MainParanoChapter"/>
              <w:numPr>
                <w:ilvl w:val="0"/>
                <w:numId w:val="0"/>
              </w:numPr>
              <w:bidi/>
              <w:spacing w:line="216" w:lineRule="auto"/>
              <w:ind w:left="562" w:right="504"/>
              <w:jc w:val="both"/>
              <w:rPr>
                <w:rFonts w:cs="Simplified Arabic"/>
                <w:szCs w:val="22"/>
                <w:lang w:val="en-GB" w:bidi="ar-EG"/>
              </w:rPr>
            </w:pPr>
            <w:r>
              <w:rPr>
                <w:rFonts w:cs="Simplified Arabic" w:hint="cs"/>
                <w:szCs w:val="22"/>
                <w:rtl/>
                <w:lang w:val="en-GB" w:bidi="ar-EG"/>
              </w:rPr>
              <w:t>انتقال</w:t>
            </w:r>
            <w:r w:rsidRPr="00BA13E0">
              <w:rPr>
                <w:rFonts w:cs="Simplified Arabic" w:hint="cs"/>
                <w:szCs w:val="22"/>
                <w:rtl/>
                <w:lang w:val="en-GB" w:bidi="ar-EG"/>
              </w:rPr>
              <w:t xml:space="preserve"> مصايد الأسماك المفرط استغلالها </w:t>
            </w:r>
            <w:r>
              <w:rPr>
                <w:rFonts w:cs="Simplified Arabic" w:hint="cs"/>
                <w:szCs w:val="22"/>
                <w:rtl/>
                <w:lang w:val="en-GB" w:bidi="ar-EG"/>
              </w:rPr>
              <w:t>في العالم</w:t>
            </w:r>
            <w:r w:rsidR="001E4FB2">
              <w:rPr>
                <w:rFonts w:cs="Simplified Arabic" w:hint="cs"/>
                <w:szCs w:val="22"/>
                <w:rtl/>
                <w:lang w:val="en-GB" w:bidi="ar-EG"/>
              </w:rPr>
              <w:t xml:space="preserve"> </w:t>
            </w:r>
            <w:r w:rsidRPr="00BA13E0">
              <w:rPr>
                <w:rFonts w:cs="Simplified Arabic" w:hint="cs"/>
                <w:szCs w:val="22"/>
                <w:rtl/>
                <w:lang w:val="en-GB" w:bidi="ar-EG"/>
              </w:rPr>
              <w:t>إلى مستويات أكثر استدامة (</w:t>
            </w:r>
            <w:r>
              <w:rPr>
                <w:rFonts w:cs="Simplified Arabic" w:hint="cs"/>
                <w:szCs w:val="22"/>
                <w:rtl/>
                <w:lang w:val="en-GB" w:bidi="ar-EG"/>
              </w:rPr>
              <w:t xml:space="preserve">% مصايد الأسماك، </w:t>
            </w:r>
            <w:r w:rsidRPr="00BA13E0">
              <w:rPr>
                <w:rFonts w:cs="Simplified Arabic" w:hint="cs"/>
                <w:szCs w:val="22"/>
                <w:rtl/>
                <w:lang w:val="en-GB" w:bidi="ar-EG"/>
              </w:rPr>
              <w:t>حسب الحجم)</w:t>
            </w:r>
          </w:p>
        </w:tc>
        <w:tc>
          <w:tcPr>
            <w:tcW w:w="1080" w:type="dxa"/>
            <w:tcMar>
              <w:top w:w="0" w:type="dxa"/>
              <w:left w:w="108" w:type="dxa"/>
              <w:bottom w:w="0" w:type="dxa"/>
              <w:right w:w="108" w:type="dxa"/>
            </w:tcMar>
            <w:hideMark/>
          </w:tcPr>
          <w:p w:rsidR="00F65007" w:rsidRPr="00C311CD" w:rsidRDefault="00F65007" w:rsidP="006024A8">
            <w:pPr>
              <w:pStyle w:val="MainParanoChapter"/>
              <w:numPr>
                <w:ilvl w:val="0"/>
                <w:numId w:val="0"/>
              </w:numPr>
              <w:bidi/>
              <w:spacing w:before="60" w:line="216" w:lineRule="auto"/>
              <w:jc w:val="both"/>
              <w:rPr>
                <w:rFonts w:cs="Simplified Arabic"/>
                <w:szCs w:val="22"/>
                <w:lang w:val="en-GB" w:bidi="ar-EG"/>
              </w:rPr>
            </w:pPr>
            <w:r w:rsidRPr="00C311CD">
              <w:rPr>
                <w:rFonts w:cs="Simplified Arabic"/>
                <w:szCs w:val="22"/>
                <w:lang w:val="en-GB" w:bidi="ar-EG"/>
              </w:rPr>
              <w:t>20</w:t>
            </w:r>
          </w:p>
        </w:tc>
        <w:tc>
          <w:tcPr>
            <w:tcW w:w="1300" w:type="dxa"/>
            <w:tcMar>
              <w:top w:w="0" w:type="dxa"/>
              <w:left w:w="108" w:type="dxa"/>
              <w:bottom w:w="0" w:type="dxa"/>
              <w:right w:w="108" w:type="dxa"/>
            </w:tcMar>
            <w:hideMark/>
          </w:tcPr>
          <w:p w:rsidR="00F65007" w:rsidRPr="00C311CD" w:rsidRDefault="00F65007" w:rsidP="006024A8">
            <w:pPr>
              <w:pStyle w:val="MainParanoChapter"/>
              <w:numPr>
                <w:ilvl w:val="0"/>
                <w:numId w:val="0"/>
              </w:numPr>
              <w:bidi/>
              <w:spacing w:before="60" w:line="216" w:lineRule="auto"/>
              <w:jc w:val="both"/>
              <w:rPr>
                <w:rFonts w:cs="Simplified Arabic"/>
                <w:szCs w:val="22"/>
                <w:lang w:val="en-GB" w:bidi="ar-EG"/>
              </w:rPr>
            </w:pPr>
            <w:r w:rsidRPr="00C311CD">
              <w:rPr>
                <w:rFonts w:cs="Simplified Arabic"/>
                <w:szCs w:val="22"/>
                <w:lang w:val="en-GB" w:bidi="ar-EG"/>
              </w:rPr>
              <w:t>12</w:t>
            </w:r>
          </w:p>
        </w:tc>
        <w:tc>
          <w:tcPr>
            <w:tcW w:w="1300" w:type="dxa"/>
            <w:tcMar>
              <w:top w:w="0" w:type="dxa"/>
              <w:left w:w="108" w:type="dxa"/>
              <w:bottom w:w="0" w:type="dxa"/>
              <w:right w:w="108" w:type="dxa"/>
            </w:tcMar>
            <w:hideMark/>
          </w:tcPr>
          <w:p w:rsidR="00F65007" w:rsidRPr="00C311CD" w:rsidRDefault="00F65007" w:rsidP="006024A8">
            <w:pPr>
              <w:pStyle w:val="MainParanoChapter"/>
              <w:numPr>
                <w:ilvl w:val="0"/>
                <w:numId w:val="0"/>
              </w:numPr>
              <w:bidi/>
              <w:spacing w:before="60" w:line="216" w:lineRule="auto"/>
              <w:jc w:val="both"/>
              <w:rPr>
                <w:rFonts w:cs="Simplified Arabic"/>
                <w:szCs w:val="22"/>
                <w:lang w:val="en-GB" w:bidi="ar-EG"/>
              </w:rPr>
            </w:pPr>
            <w:r w:rsidRPr="00C311CD">
              <w:rPr>
                <w:rFonts w:cs="Simplified Arabic"/>
                <w:szCs w:val="22"/>
                <w:lang w:val="en-GB" w:bidi="ar-EG"/>
              </w:rPr>
              <w:t>60%</w:t>
            </w:r>
          </w:p>
        </w:tc>
      </w:tr>
      <w:tr w:rsidR="00F65007" w:rsidRPr="008946B1" w:rsidTr="006024A8">
        <w:trPr>
          <w:trHeight w:val="315"/>
          <w:jc w:val="center"/>
        </w:trPr>
        <w:tc>
          <w:tcPr>
            <w:tcW w:w="6326" w:type="dxa"/>
            <w:gridSpan w:val="6"/>
            <w:vMerge/>
            <w:vAlign w:val="center"/>
            <w:hideMark/>
          </w:tcPr>
          <w:p w:rsidR="00F65007" w:rsidRPr="008946B1" w:rsidRDefault="00F65007" w:rsidP="006024A8">
            <w:pPr>
              <w:pStyle w:val="MainParanoChapter"/>
              <w:numPr>
                <w:ilvl w:val="0"/>
                <w:numId w:val="0"/>
              </w:numPr>
              <w:bidi/>
              <w:spacing w:line="216" w:lineRule="auto"/>
              <w:jc w:val="both"/>
              <w:rPr>
                <w:rFonts w:cs="Simplified Arabic"/>
                <w:szCs w:val="22"/>
                <w:lang w:val="en-GB" w:bidi="ar-EG"/>
              </w:rPr>
            </w:pPr>
          </w:p>
        </w:tc>
        <w:tc>
          <w:tcPr>
            <w:tcW w:w="1080" w:type="dxa"/>
            <w:tcMar>
              <w:top w:w="0" w:type="dxa"/>
              <w:left w:w="108" w:type="dxa"/>
              <w:bottom w:w="0" w:type="dxa"/>
              <w:right w:w="108" w:type="dxa"/>
            </w:tcMar>
            <w:hideMark/>
          </w:tcPr>
          <w:p w:rsidR="00F65007" w:rsidRPr="008946B1" w:rsidRDefault="00F65007" w:rsidP="006024A8">
            <w:pPr>
              <w:pStyle w:val="MainParanoChapter"/>
              <w:numPr>
                <w:ilvl w:val="0"/>
                <w:numId w:val="0"/>
              </w:numPr>
              <w:bidi/>
              <w:spacing w:line="216" w:lineRule="auto"/>
              <w:jc w:val="both"/>
              <w:rPr>
                <w:rFonts w:cs="Simplified Arabic"/>
                <w:szCs w:val="22"/>
                <w:lang w:val="en-GB" w:bidi="ar-EG"/>
              </w:rPr>
            </w:pPr>
          </w:p>
        </w:tc>
        <w:tc>
          <w:tcPr>
            <w:tcW w:w="1300" w:type="dxa"/>
            <w:tcMar>
              <w:top w:w="0" w:type="dxa"/>
              <w:left w:w="108" w:type="dxa"/>
              <w:bottom w:w="0" w:type="dxa"/>
              <w:right w:w="108" w:type="dxa"/>
            </w:tcMar>
            <w:hideMark/>
          </w:tcPr>
          <w:p w:rsidR="00F65007" w:rsidRPr="008946B1" w:rsidRDefault="00F65007" w:rsidP="006024A8">
            <w:pPr>
              <w:pStyle w:val="MainParanoChapter"/>
              <w:numPr>
                <w:ilvl w:val="0"/>
                <w:numId w:val="0"/>
              </w:numPr>
              <w:bidi/>
              <w:spacing w:line="216" w:lineRule="auto"/>
              <w:jc w:val="both"/>
              <w:rPr>
                <w:rFonts w:cs="Simplified Arabic"/>
                <w:szCs w:val="22"/>
                <w:lang w:val="en-GB" w:bidi="ar-EG"/>
              </w:rPr>
            </w:pPr>
          </w:p>
        </w:tc>
        <w:tc>
          <w:tcPr>
            <w:tcW w:w="1300" w:type="dxa"/>
            <w:tcMar>
              <w:top w:w="0" w:type="dxa"/>
              <w:left w:w="108" w:type="dxa"/>
              <w:bottom w:w="0" w:type="dxa"/>
              <w:right w:w="108" w:type="dxa"/>
            </w:tcMar>
            <w:hideMark/>
          </w:tcPr>
          <w:p w:rsidR="00F65007" w:rsidRPr="008946B1" w:rsidRDefault="00F65007" w:rsidP="006024A8">
            <w:pPr>
              <w:pStyle w:val="MainParanoChapter"/>
              <w:numPr>
                <w:ilvl w:val="0"/>
                <w:numId w:val="0"/>
              </w:numPr>
              <w:bidi/>
              <w:spacing w:line="216" w:lineRule="auto"/>
              <w:jc w:val="both"/>
              <w:rPr>
                <w:rFonts w:cs="Simplified Arabic"/>
                <w:szCs w:val="22"/>
                <w:lang w:val="en-GB" w:bidi="ar-EG"/>
              </w:rPr>
            </w:pPr>
          </w:p>
        </w:tc>
      </w:tr>
    </w:tbl>
    <w:p w:rsidR="00341918" w:rsidRPr="00341918" w:rsidRDefault="00341918" w:rsidP="00341918">
      <w:pPr>
        <w:pStyle w:val="MainParanoChapter"/>
        <w:numPr>
          <w:ilvl w:val="0"/>
          <w:numId w:val="0"/>
        </w:numPr>
        <w:bidi/>
        <w:rPr>
          <w:rFonts w:cs="Simplified Arabic"/>
          <w:rtl/>
          <w:lang w:bidi="ar-EG"/>
        </w:rPr>
      </w:pPr>
    </w:p>
    <w:p w:rsidR="00341918" w:rsidRPr="00775ED0" w:rsidRDefault="00775ED0" w:rsidP="0017651B">
      <w:pPr>
        <w:pStyle w:val="MainParanoChapter"/>
        <w:numPr>
          <w:ilvl w:val="0"/>
          <w:numId w:val="0"/>
        </w:numPr>
        <w:tabs>
          <w:tab w:val="left" w:pos="1080"/>
        </w:tabs>
        <w:bidi/>
        <w:spacing w:after="120" w:line="192" w:lineRule="auto"/>
        <w:jc w:val="both"/>
        <w:rPr>
          <w:rFonts w:cs="Simplified Arabic"/>
          <w:b/>
          <w:bCs/>
          <w:sz w:val="28"/>
          <w:szCs w:val="28"/>
          <w:rtl/>
          <w:lang w:bidi="ar-EG"/>
        </w:rPr>
      </w:pPr>
      <w:r w:rsidRPr="00B72F54">
        <w:rPr>
          <w:rFonts w:cs="Simplified Arabic" w:hint="cs"/>
          <w:b/>
          <w:bCs/>
          <w:sz w:val="28"/>
          <w:szCs w:val="28"/>
          <w:rtl/>
          <w:lang w:bidi="ar-EG"/>
        </w:rPr>
        <w:t xml:space="preserve">رابعا - </w:t>
      </w:r>
      <w:r w:rsidRPr="00B72F54">
        <w:rPr>
          <w:rFonts w:cs="Simplified Arabic" w:hint="cs"/>
          <w:b/>
          <w:bCs/>
          <w:sz w:val="28"/>
          <w:szCs w:val="28"/>
          <w:rtl/>
          <w:lang w:bidi="ar-EG"/>
        </w:rPr>
        <w:tab/>
        <w:t>نتائج الرصد والتقييم</w:t>
      </w:r>
    </w:p>
    <w:p w:rsidR="00775ED0" w:rsidRPr="00775ED0" w:rsidRDefault="00775ED0" w:rsidP="00084386">
      <w:pPr>
        <w:pStyle w:val="MainParanoChapter"/>
        <w:keepNext/>
        <w:numPr>
          <w:ilvl w:val="0"/>
          <w:numId w:val="0"/>
        </w:numPr>
        <w:bidi/>
        <w:spacing w:after="120" w:line="192" w:lineRule="auto"/>
        <w:ind w:firstLine="720"/>
        <w:jc w:val="both"/>
        <w:rPr>
          <w:rFonts w:cs="Simplified Arabic"/>
          <w:b/>
          <w:bCs/>
          <w:rtl/>
          <w:lang w:bidi="ar-EG"/>
        </w:rPr>
      </w:pPr>
      <w:r w:rsidRPr="00775ED0">
        <w:rPr>
          <w:rFonts w:cs="Simplified Arabic" w:hint="cs"/>
          <w:b/>
          <w:bCs/>
          <w:rtl/>
          <w:lang w:bidi="ar-EG"/>
        </w:rPr>
        <w:t>ألف -</w:t>
      </w:r>
      <w:r w:rsidRPr="00775ED0">
        <w:rPr>
          <w:rFonts w:cs="Simplified Arabic" w:hint="cs"/>
          <w:b/>
          <w:bCs/>
          <w:rtl/>
          <w:lang w:bidi="ar-EG"/>
        </w:rPr>
        <w:tab/>
        <w:t xml:space="preserve">نتائج </w:t>
      </w:r>
      <w:r w:rsidR="006D7E7E">
        <w:rPr>
          <w:rFonts w:cs="Simplified Arabic" w:hint="cs"/>
          <w:b/>
          <w:bCs/>
          <w:rtl/>
          <w:lang w:bidi="ar-EG"/>
        </w:rPr>
        <w:t xml:space="preserve">من مكتب التقييم المستقل </w:t>
      </w:r>
      <w:r w:rsidR="00783D58">
        <w:rPr>
          <w:rFonts w:cs="Simplified Arabic" w:hint="cs"/>
          <w:b/>
          <w:bCs/>
          <w:rtl/>
          <w:lang w:bidi="ar-EG"/>
        </w:rPr>
        <w:t>ل</w:t>
      </w:r>
      <w:r w:rsidR="001D7A4C">
        <w:rPr>
          <w:rFonts w:cs="Simplified Arabic" w:hint="cs"/>
          <w:b/>
          <w:bCs/>
          <w:rtl/>
          <w:lang w:bidi="ar-EG"/>
        </w:rPr>
        <w:t>مرفق البيئة العالمية</w:t>
      </w:r>
    </w:p>
    <w:p w:rsidR="006D7E7E" w:rsidRPr="006D7E7E" w:rsidRDefault="006D7E7E" w:rsidP="00084386">
      <w:pPr>
        <w:pStyle w:val="MainParanoChapter"/>
        <w:numPr>
          <w:ilvl w:val="0"/>
          <w:numId w:val="12"/>
        </w:numPr>
        <w:bidi/>
        <w:spacing w:after="120" w:line="204" w:lineRule="auto"/>
        <w:ind w:left="734" w:hanging="730"/>
        <w:jc w:val="both"/>
        <w:rPr>
          <w:rFonts w:cs="Simplified Arabic"/>
          <w:b/>
        </w:rPr>
      </w:pPr>
      <w:r w:rsidRPr="006D7E7E">
        <w:rPr>
          <w:rFonts w:cs="Simplified Arabic"/>
          <w:b/>
          <w:rtl/>
        </w:rPr>
        <w:t>خلال الفترة المشمولة بالتقرير</w:t>
      </w:r>
      <w:r w:rsidR="00531488">
        <w:rPr>
          <w:rFonts w:cs="Simplified Arabic"/>
          <w:b/>
          <w:rtl/>
        </w:rPr>
        <w:t>،</w:t>
      </w:r>
      <w:r w:rsidRPr="006D7E7E">
        <w:rPr>
          <w:rFonts w:cs="Simplified Arabic"/>
          <w:b/>
          <w:rtl/>
        </w:rPr>
        <w:t xml:space="preserve"> أجرى مكتب التقييم المستقل التابع ل</w:t>
      </w:r>
      <w:r w:rsidR="001D7A4C">
        <w:rPr>
          <w:rFonts w:cs="Simplified Arabic"/>
          <w:b/>
          <w:rtl/>
        </w:rPr>
        <w:t>مرفق البيئة العالمية</w:t>
      </w:r>
      <w:r w:rsidRPr="006D7E7E">
        <w:rPr>
          <w:rFonts w:cs="Simplified Arabic"/>
          <w:b/>
          <w:rtl/>
        </w:rPr>
        <w:t xml:space="preserve"> عدة تقييمات </w:t>
      </w:r>
      <w:r w:rsidR="00783D58">
        <w:rPr>
          <w:rFonts w:cs="Simplified Arabic" w:hint="cs"/>
          <w:b/>
          <w:rtl/>
        </w:rPr>
        <w:t>ذات</w:t>
      </w:r>
      <w:r w:rsidRPr="006D7E7E">
        <w:rPr>
          <w:rFonts w:cs="Simplified Arabic"/>
          <w:b/>
          <w:rtl/>
        </w:rPr>
        <w:t xml:space="preserve"> صلة بالمجال </w:t>
      </w:r>
      <w:r w:rsidR="00783D58">
        <w:rPr>
          <w:rFonts w:cs="Simplified Arabic" w:hint="cs"/>
          <w:b/>
          <w:rtl/>
        </w:rPr>
        <w:t>البؤري</w:t>
      </w:r>
      <w:r w:rsidRPr="006D7E7E">
        <w:rPr>
          <w:rFonts w:cs="Simplified Arabic"/>
          <w:b/>
          <w:rtl/>
        </w:rPr>
        <w:t xml:space="preserve"> للتنوع البيولوجي. </w:t>
      </w:r>
      <w:r w:rsidR="00783D58">
        <w:rPr>
          <w:rFonts w:cs="Simplified Arabic" w:hint="cs"/>
          <w:b/>
          <w:rtl/>
        </w:rPr>
        <w:t>ويرد أدناه</w:t>
      </w:r>
      <w:r w:rsidRPr="006D7E7E">
        <w:rPr>
          <w:rFonts w:cs="Simplified Arabic"/>
          <w:b/>
          <w:rtl/>
        </w:rPr>
        <w:t xml:space="preserve"> تلخيص </w:t>
      </w:r>
      <w:r w:rsidR="00783D58">
        <w:rPr>
          <w:rFonts w:cs="Simplified Arabic" w:hint="cs"/>
          <w:b/>
          <w:rtl/>
        </w:rPr>
        <w:t>ل</w:t>
      </w:r>
      <w:r w:rsidRPr="006D7E7E">
        <w:rPr>
          <w:rFonts w:cs="Simplified Arabic"/>
          <w:b/>
          <w:rtl/>
        </w:rPr>
        <w:t>لرسائل الرئيسية من هذه التقييمات والتقارير.</w:t>
      </w:r>
    </w:p>
    <w:p w:rsidR="006D7E7E" w:rsidRPr="006D7E7E" w:rsidRDefault="006D7E7E" w:rsidP="00084386">
      <w:pPr>
        <w:pStyle w:val="MainParanoChapter"/>
        <w:keepNext/>
        <w:numPr>
          <w:ilvl w:val="0"/>
          <w:numId w:val="0"/>
        </w:numPr>
        <w:bidi/>
        <w:spacing w:after="120" w:line="192" w:lineRule="auto"/>
        <w:ind w:firstLine="720"/>
        <w:jc w:val="both"/>
        <w:rPr>
          <w:rFonts w:cs="Simplified Arabic"/>
          <w:b/>
          <w:bCs/>
          <w:lang w:bidi="ar-EG"/>
        </w:rPr>
      </w:pPr>
      <w:r w:rsidRPr="006D7E7E">
        <w:rPr>
          <w:rFonts w:cs="Simplified Arabic"/>
          <w:b/>
          <w:bCs/>
          <w:rtl/>
          <w:lang w:bidi="ar-EG"/>
        </w:rPr>
        <w:t>التقييم الشامل السادس ل</w:t>
      </w:r>
      <w:r w:rsidR="001D7A4C">
        <w:rPr>
          <w:rFonts w:cs="Simplified Arabic"/>
          <w:b/>
          <w:bCs/>
          <w:rtl/>
          <w:lang w:bidi="ar-EG"/>
        </w:rPr>
        <w:t>مرفق البيئة العالمية</w:t>
      </w:r>
      <w:r w:rsidRPr="006D7E7E">
        <w:rPr>
          <w:rFonts w:cs="Simplified Arabic"/>
          <w:b/>
          <w:bCs/>
          <w:rtl/>
          <w:lang w:bidi="ar-EG"/>
        </w:rPr>
        <w:t xml:space="preserve"> (</w:t>
      </w:r>
      <w:r w:rsidRPr="006D7E7E">
        <w:rPr>
          <w:rFonts w:cs="Simplified Arabic"/>
          <w:b/>
          <w:bCs/>
          <w:lang w:bidi="ar-EG"/>
        </w:rPr>
        <w:t>OPS6</w:t>
      </w:r>
      <w:r w:rsidRPr="006D7E7E">
        <w:rPr>
          <w:rFonts w:cs="Simplified Arabic"/>
          <w:b/>
          <w:bCs/>
          <w:rtl/>
          <w:lang w:bidi="ar-EG"/>
        </w:rPr>
        <w:t>)</w:t>
      </w:r>
    </w:p>
    <w:p w:rsidR="006D7E7E" w:rsidRPr="006D7E7E" w:rsidRDefault="006D7E7E" w:rsidP="00084386">
      <w:pPr>
        <w:pStyle w:val="MainParanoChapter"/>
        <w:numPr>
          <w:ilvl w:val="0"/>
          <w:numId w:val="12"/>
        </w:numPr>
        <w:bidi/>
        <w:spacing w:after="120" w:line="204" w:lineRule="auto"/>
        <w:ind w:left="734" w:hanging="730"/>
        <w:jc w:val="both"/>
        <w:rPr>
          <w:rFonts w:cs="Simplified Arabic"/>
          <w:b/>
        </w:rPr>
      </w:pPr>
      <w:r w:rsidRPr="006D7E7E">
        <w:rPr>
          <w:rFonts w:cs="Simplified Arabic"/>
          <w:b/>
          <w:rtl/>
        </w:rPr>
        <w:t xml:space="preserve">يسلط التقييم الضوء على المواءمة الوطيدة بين </w:t>
      </w:r>
      <w:r w:rsidR="00B72F54">
        <w:rPr>
          <w:rFonts w:cs="Simplified Arabic"/>
          <w:b/>
          <w:rtl/>
        </w:rPr>
        <w:t>استراتيجي</w:t>
      </w:r>
      <w:r w:rsidRPr="006D7E7E">
        <w:rPr>
          <w:rFonts w:cs="Simplified Arabic"/>
          <w:b/>
          <w:rtl/>
        </w:rPr>
        <w:t xml:space="preserve">ة </w:t>
      </w:r>
      <w:r w:rsidR="00783D58">
        <w:rPr>
          <w:rFonts w:cs="Simplified Arabic" w:hint="cs"/>
          <w:b/>
          <w:rtl/>
        </w:rPr>
        <w:t>المجال</w:t>
      </w:r>
      <w:r w:rsidRPr="006D7E7E">
        <w:rPr>
          <w:rFonts w:cs="Simplified Arabic"/>
          <w:b/>
          <w:rtl/>
        </w:rPr>
        <w:t xml:space="preserve"> البؤري للتنوع البيولوجي </w:t>
      </w:r>
      <w:r w:rsidR="00783D58">
        <w:rPr>
          <w:rFonts w:cs="Simplified Arabic" w:hint="cs"/>
          <w:b/>
          <w:rtl/>
        </w:rPr>
        <w:t xml:space="preserve">في </w:t>
      </w:r>
      <w:r w:rsidR="001D7A4C">
        <w:rPr>
          <w:rFonts w:cs="Simplified Arabic"/>
          <w:b/>
          <w:rtl/>
        </w:rPr>
        <w:t>مرفق البيئة العالمية</w:t>
      </w:r>
      <w:r w:rsidRPr="006D7E7E">
        <w:rPr>
          <w:rFonts w:cs="Simplified Arabic"/>
          <w:b/>
          <w:rtl/>
        </w:rPr>
        <w:t xml:space="preserve"> و</w:t>
      </w:r>
      <w:r w:rsidR="00783D58">
        <w:rPr>
          <w:rFonts w:cs="Simplified Arabic" w:hint="cs"/>
          <w:b/>
          <w:rtl/>
        </w:rPr>
        <w:t xml:space="preserve">الإرشاد الصادر عن </w:t>
      </w:r>
      <w:r w:rsidRPr="006D7E7E">
        <w:rPr>
          <w:rFonts w:cs="Simplified Arabic"/>
          <w:b/>
          <w:rtl/>
        </w:rPr>
        <w:t xml:space="preserve">اتفاقية التنوع البيولوجي. </w:t>
      </w:r>
      <w:r w:rsidR="00B72F54">
        <w:rPr>
          <w:rFonts w:cs="Simplified Arabic" w:hint="cs"/>
          <w:b/>
          <w:rtl/>
        </w:rPr>
        <w:t>و</w:t>
      </w:r>
      <w:r w:rsidR="002B25FD">
        <w:rPr>
          <w:rFonts w:cs="Simplified Arabic" w:hint="cs"/>
          <w:b/>
          <w:rtl/>
        </w:rPr>
        <w:t>تتواءم</w:t>
      </w:r>
      <w:r w:rsidRPr="006D7E7E">
        <w:rPr>
          <w:rFonts w:cs="Simplified Arabic"/>
          <w:b/>
          <w:rtl/>
        </w:rPr>
        <w:t xml:space="preserve"> الأهداف ال</w:t>
      </w:r>
      <w:r w:rsidR="00B72F54">
        <w:rPr>
          <w:rFonts w:cs="Simplified Arabic"/>
          <w:b/>
          <w:rtl/>
        </w:rPr>
        <w:t>استراتيجي</w:t>
      </w:r>
      <w:r w:rsidRPr="006D7E7E">
        <w:rPr>
          <w:rFonts w:cs="Simplified Arabic"/>
          <w:b/>
          <w:rtl/>
        </w:rPr>
        <w:t xml:space="preserve">ة </w:t>
      </w:r>
      <w:r w:rsidR="002B25FD">
        <w:rPr>
          <w:rFonts w:cs="Simplified Arabic" w:hint="cs"/>
          <w:b/>
          <w:rtl/>
        </w:rPr>
        <w:t xml:space="preserve">للتجديد السادس لموارد </w:t>
      </w:r>
      <w:r w:rsidR="001D7A4C">
        <w:rPr>
          <w:rFonts w:cs="Simplified Arabic"/>
          <w:b/>
          <w:rtl/>
        </w:rPr>
        <w:t>مرفق البيئة العالمية</w:t>
      </w:r>
      <w:r w:rsidRPr="006D7E7E">
        <w:rPr>
          <w:rFonts w:cs="Simplified Arabic"/>
          <w:b/>
          <w:rtl/>
        </w:rPr>
        <w:t xml:space="preserve"> مع أربعة من الأهداف الخمسة للخطة ال</w:t>
      </w:r>
      <w:r w:rsidR="00B72F54">
        <w:rPr>
          <w:rFonts w:cs="Simplified Arabic"/>
          <w:b/>
          <w:rtl/>
        </w:rPr>
        <w:t>استراتيجي</w:t>
      </w:r>
      <w:r w:rsidRPr="006D7E7E">
        <w:rPr>
          <w:rFonts w:cs="Simplified Arabic"/>
          <w:b/>
          <w:rtl/>
        </w:rPr>
        <w:t xml:space="preserve">ة لاتفاقية التنوع البيولوجي 2011-2020 وأهداف </w:t>
      </w:r>
      <w:r w:rsidR="002B25FD">
        <w:rPr>
          <w:rFonts w:cs="Simplified Arabic"/>
          <w:b/>
          <w:rtl/>
        </w:rPr>
        <w:t>أيشي</w:t>
      </w:r>
      <w:r w:rsidRPr="006D7E7E">
        <w:rPr>
          <w:rFonts w:cs="Simplified Arabic"/>
          <w:b/>
          <w:rtl/>
        </w:rPr>
        <w:t xml:space="preserve"> المقابلة. </w:t>
      </w:r>
      <w:r w:rsidR="002B25FD">
        <w:rPr>
          <w:rFonts w:cs="Simplified Arabic" w:hint="cs"/>
          <w:b/>
          <w:rtl/>
        </w:rPr>
        <w:t>و</w:t>
      </w:r>
      <w:r w:rsidRPr="006D7E7E">
        <w:rPr>
          <w:rFonts w:cs="Simplified Arabic"/>
          <w:b/>
          <w:rtl/>
        </w:rPr>
        <w:t xml:space="preserve">واصل </w:t>
      </w:r>
      <w:r w:rsidR="001D7A4C">
        <w:rPr>
          <w:rFonts w:cs="Simplified Arabic"/>
          <w:b/>
          <w:rtl/>
        </w:rPr>
        <w:t>مرفق البيئة العالمية</w:t>
      </w:r>
      <w:r w:rsidRPr="006D7E7E">
        <w:rPr>
          <w:rFonts w:cs="Simplified Arabic"/>
          <w:b/>
          <w:rtl/>
        </w:rPr>
        <w:t xml:space="preserve"> دعم إعداد ال</w:t>
      </w:r>
      <w:r w:rsidR="00B72F54">
        <w:rPr>
          <w:rFonts w:cs="Simplified Arabic"/>
          <w:b/>
          <w:rtl/>
        </w:rPr>
        <w:t>استراتيجي</w:t>
      </w:r>
      <w:r w:rsidRPr="006D7E7E">
        <w:rPr>
          <w:rFonts w:cs="Simplified Arabic"/>
          <w:b/>
          <w:rtl/>
        </w:rPr>
        <w:t xml:space="preserve">ات وخطط العمل الوطنية والتقارير الوطنية </w:t>
      </w:r>
      <w:r w:rsidR="00920E72">
        <w:rPr>
          <w:rFonts w:cs="Simplified Arabic" w:hint="cs"/>
          <w:b/>
          <w:rtl/>
        </w:rPr>
        <w:t>المقدمة إلى اتفاقية ا</w:t>
      </w:r>
      <w:r w:rsidRPr="006D7E7E">
        <w:rPr>
          <w:rFonts w:cs="Simplified Arabic"/>
          <w:b/>
          <w:rtl/>
        </w:rPr>
        <w:t xml:space="preserve">لتنوع البيولوجي من خلال الأنشطة التمكينية. كما استجاب المجال البؤري للتنوع البيولوجي </w:t>
      </w:r>
      <w:r w:rsidR="00846BBC">
        <w:rPr>
          <w:rFonts w:cs="Simplified Arabic" w:hint="cs"/>
          <w:b/>
          <w:rtl/>
        </w:rPr>
        <w:t>للإرشاد</w:t>
      </w:r>
      <w:r w:rsidRPr="006D7E7E">
        <w:rPr>
          <w:rFonts w:cs="Simplified Arabic"/>
          <w:b/>
          <w:rtl/>
        </w:rPr>
        <w:t xml:space="preserve"> الخاص لاتفاقية التنوع البيولوجي بشأن مختلف البروتوكولات</w:t>
      </w:r>
      <w:r w:rsidR="00531488">
        <w:rPr>
          <w:rFonts w:cs="Simplified Arabic"/>
          <w:b/>
          <w:rtl/>
        </w:rPr>
        <w:t>،</w:t>
      </w:r>
      <w:r w:rsidRPr="006D7E7E">
        <w:rPr>
          <w:rFonts w:cs="Simplified Arabic"/>
          <w:b/>
          <w:rtl/>
        </w:rPr>
        <w:t xml:space="preserve"> بما في ذلك بروتوكول قرطاجنة بشأن السلامة الأحيائية (</w:t>
      </w:r>
      <w:r w:rsidR="00846BBC">
        <w:rPr>
          <w:rFonts w:cs="Simplified Arabic" w:hint="cs"/>
          <w:b/>
          <w:rtl/>
        </w:rPr>
        <w:t xml:space="preserve">التجديد الرابع لموارد </w:t>
      </w:r>
      <w:r w:rsidR="001D7A4C">
        <w:rPr>
          <w:rFonts w:cs="Simplified Arabic" w:hint="cs"/>
          <w:b/>
          <w:rtl/>
        </w:rPr>
        <w:t>مرفق البيئة العالمية</w:t>
      </w:r>
      <w:r w:rsidRPr="006D7E7E">
        <w:rPr>
          <w:rFonts w:cs="Simplified Arabic"/>
          <w:b/>
          <w:rtl/>
        </w:rPr>
        <w:t>) وبروتوكول ناغويا بشأن الحصول وتقاسم المنافع (</w:t>
      </w:r>
      <w:r w:rsidR="00846BBC">
        <w:rPr>
          <w:rFonts w:cs="Simplified Arabic" w:hint="cs"/>
          <w:b/>
          <w:rtl/>
        </w:rPr>
        <w:t xml:space="preserve">التجديد الخامس لموارد </w:t>
      </w:r>
      <w:r w:rsidR="001D7A4C">
        <w:rPr>
          <w:rFonts w:cs="Simplified Arabic" w:hint="cs"/>
          <w:b/>
          <w:rtl/>
        </w:rPr>
        <w:t>مرفق البيئة العالمية</w:t>
      </w:r>
      <w:r w:rsidRPr="006D7E7E">
        <w:rPr>
          <w:rFonts w:cs="Simplified Arabic"/>
          <w:b/>
          <w:rtl/>
        </w:rPr>
        <w:t xml:space="preserve">). كما يخدم المجال البؤري للتنوع البيولوجي المعاهدات الأخرى المتعلقة بالتنوع البيولوجي بما في ذلك اتفاقية رامسار واتفاقية </w:t>
      </w:r>
      <w:r w:rsidR="00846BBC" w:rsidRPr="00846BBC">
        <w:rPr>
          <w:rFonts w:cs="Simplified Arabic"/>
          <w:b/>
          <w:rtl/>
        </w:rPr>
        <w:t>اتفاقية التجارة الدولية بأنواع الحيوانات والنباتات البرية المهددة بالانقراض</w:t>
      </w:r>
      <w:r w:rsidR="00846BBC">
        <w:rPr>
          <w:rFonts w:cs="Simplified Arabic" w:hint="cs"/>
          <w:b/>
          <w:rtl/>
        </w:rPr>
        <w:t>.</w:t>
      </w:r>
    </w:p>
    <w:p w:rsidR="006D7E7E" w:rsidRPr="009E22A6" w:rsidRDefault="00846BBC" w:rsidP="00084386">
      <w:pPr>
        <w:pStyle w:val="MainParanoChapter"/>
        <w:numPr>
          <w:ilvl w:val="0"/>
          <w:numId w:val="12"/>
        </w:numPr>
        <w:bidi/>
        <w:spacing w:after="120" w:line="204" w:lineRule="auto"/>
        <w:ind w:left="734" w:hanging="730"/>
        <w:jc w:val="both"/>
        <w:rPr>
          <w:rFonts w:cs="Simplified Arabic"/>
          <w:b/>
        </w:rPr>
      </w:pPr>
      <w:r w:rsidRPr="009E22A6">
        <w:rPr>
          <w:rFonts w:cs="Simplified Arabic"/>
          <w:b/>
          <w:rtl/>
        </w:rPr>
        <w:t>وبالقيمة الدولارية، تشكل مشاريع المجال البؤري للتنوع البيولوجي 27 في المائة من إجمالي استخدام الصندوق الاستئماني ل</w:t>
      </w:r>
      <w:r w:rsidR="001D7A4C">
        <w:rPr>
          <w:rFonts w:cs="Simplified Arabic"/>
          <w:b/>
          <w:rtl/>
        </w:rPr>
        <w:t>مرفق البيئة العالمية</w:t>
      </w:r>
      <w:r w:rsidRPr="009E22A6">
        <w:rPr>
          <w:rFonts w:cs="Simplified Arabic"/>
          <w:b/>
          <w:rtl/>
        </w:rPr>
        <w:t xml:space="preserve"> من المرحلة التجريبية إلى التجديد السادس لموارد </w:t>
      </w:r>
      <w:r w:rsidR="001D7A4C">
        <w:rPr>
          <w:rFonts w:cs="Simplified Arabic"/>
          <w:b/>
          <w:rtl/>
        </w:rPr>
        <w:t>مرفق البيئة العالمية</w:t>
      </w:r>
      <w:r w:rsidRPr="009E22A6">
        <w:rPr>
          <w:rFonts w:cs="Simplified Arabic"/>
          <w:b/>
          <w:rtl/>
        </w:rPr>
        <w:t>. واستنادا إلى استعراض 554 تقييما نهائيا، كان</w:t>
      </w:r>
      <w:r w:rsidR="00C465AF">
        <w:rPr>
          <w:rFonts w:cs="Simplified Arabic" w:hint="cs"/>
          <w:b/>
          <w:rtl/>
        </w:rPr>
        <w:t>ت</w:t>
      </w:r>
      <w:r w:rsidRPr="009E22A6">
        <w:rPr>
          <w:rFonts w:cs="Simplified Arabic"/>
          <w:b/>
          <w:rtl/>
        </w:rPr>
        <w:t xml:space="preserve"> </w:t>
      </w:r>
      <w:r w:rsidR="00C465AF" w:rsidRPr="009E22A6">
        <w:rPr>
          <w:rFonts w:cs="Simplified Arabic"/>
          <w:b/>
          <w:rtl/>
        </w:rPr>
        <w:t xml:space="preserve">نتيجة </w:t>
      </w:r>
      <w:r w:rsidRPr="009E22A6">
        <w:rPr>
          <w:rFonts w:cs="Simplified Arabic"/>
          <w:b/>
          <w:rtl/>
        </w:rPr>
        <w:t>تصنيف 83 في المائة من مشاريع التنوع البيولوجي مرضي</w:t>
      </w:r>
      <w:r w:rsidR="00C465AF">
        <w:rPr>
          <w:rFonts w:cs="Simplified Arabic" w:hint="cs"/>
          <w:b/>
          <w:rtl/>
        </w:rPr>
        <w:t>ة</w:t>
      </w:r>
      <w:r w:rsidRPr="009E22A6">
        <w:rPr>
          <w:rFonts w:cs="Simplified Arabic"/>
          <w:b/>
        </w:rPr>
        <w:t>.</w:t>
      </w:r>
      <w:r w:rsidR="009E22A6" w:rsidRPr="009E22A6">
        <w:rPr>
          <w:rFonts w:cs="Simplified Arabic" w:hint="cs"/>
          <w:b/>
          <w:rtl/>
        </w:rPr>
        <w:t xml:space="preserve"> </w:t>
      </w:r>
      <w:r w:rsidR="006D7E7E" w:rsidRPr="009E22A6">
        <w:rPr>
          <w:rFonts w:cs="Simplified Arabic"/>
          <w:b/>
          <w:rtl/>
        </w:rPr>
        <w:t xml:space="preserve">ويقارن أداء نتائج حافظة التنوع البيولوجي </w:t>
      </w:r>
      <w:r w:rsidR="009E22A6">
        <w:rPr>
          <w:rFonts w:cs="Simplified Arabic" w:hint="cs"/>
          <w:b/>
          <w:rtl/>
        </w:rPr>
        <w:t>ب</w:t>
      </w:r>
      <w:r w:rsidR="006D7E7E" w:rsidRPr="009E22A6">
        <w:rPr>
          <w:rFonts w:cs="Simplified Arabic"/>
          <w:b/>
          <w:rtl/>
        </w:rPr>
        <w:t xml:space="preserve">أداء </w:t>
      </w:r>
      <w:r w:rsidR="001D7A4C">
        <w:rPr>
          <w:rFonts w:cs="Simplified Arabic"/>
          <w:b/>
          <w:rtl/>
        </w:rPr>
        <w:t>مرفق البيئة العالمية</w:t>
      </w:r>
      <w:r w:rsidR="006D7E7E" w:rsidRPr="009E22A6">
        <w:rPr>
          <w:rFonts w:cs="Simplified Arabic"/>
          <w:b/>
          <w:rtl/>
        </w:rPr>
        <w:t xml:space="preserve"> الإجمالي (</w:t>
      </w:r>
      <w:r w:rsidR="009E22A6" w:rsidRPr="007433C1">
        <w:rPr>
          <w:rFonts w:ascii="Calibri" w:eastAsia="EB Garamond" w:hAnsi="Calibri" w:cs="Calibri"/>
          <w:sz w:val="24"/>
        </w:rPr>
        <w:t>81</w:t>
      </w:r>
      <w:r w:rsidR="009E22A6">
        <w:rPr>
          <w:rFonts w:ascii="Calibri" w:eastAsia="EB Garamond" w:hAnsi="Calibri" w:cs="Calibri"/>
          <w:sz w:val="24"/>
        </w:rPr>
        <w:t>$</w:t>
      </w:r>
      <w:r w:rsidR="006D7E7E" w:rsidRPr="009E22A6">
        <w:rPr>
          <w:rFonts w:cs="Simplified Arabic"/>
          <w:b/>
          <w:rtl/>
        </w:rPr>
        <w:t>)</w:t>
      </w:r>
      <w:r w:rsidR="00531488" w:rsidRPr="009E22A6">
        <w:rPr>
          <w:rFonts w:cs="Simplified Arabic"/>
          <w:b/>
          <w:rtl/>
        </w:rPr>
        <w:t>،</w:t>
      </w:r>
      <w:r w:rsidR="006D7E7E" w:rsidRPr="009E22A6">
        <w:rPr>
          <w:rFonts w:cs="Simplified Arabic"/>
          <w:b/>
          <w:rtl/>
        </w:rPr>
        <w:t xml:space="preserve"> ولكن </w:t>
      </w:r>
      <w:r w:rsidR="009E22A6" w:rsidRPr="009E22A6">
        <w:rPr>
          <w:rFonts w:cs="Simplified Arabic"/>
          <w:b/>
          <w:rtl/>
        </w:rPr>
        <w:t xml:space="preserve">لا تزال </w:t>
      </w:r>
      <w:r w:rsidR="006D7E7E" w:rsidRPr="009E22A6">
        <w:rPr>
          <w:rFonts w:cs="Simplified Arabic"/>
          <w:b/>
          <w:rtl/>
        </w:rPr>
        <w:t>الاستدامة تمثل تحديا.</w:t>
      </w:r>
    </w:p>
    <w:p w:rsidR="006D7E7E" w:rsidRPr="006D7E7E" w:rsidRDefault="009E22A6" w:rsidP="00084386">
      <w:pPr>
        <w:pStyle w:val="MainParanoChapter"/>
        <w:numPr>
          <w:ilvl w:val="0"/>
          <w:numId w:val="12"/>
        </w:numPr>
        <w:bidi/>
        <w:spacing w:after="120" w:line="204" w:lineRule="auto"/>
        <w:ind w:left="734" w:hanging="730"/>
        <w:jc w:val="both"/>
        <w:rPr>
          <w:rFonts w:cs="Simplified Arabic"/>
          <w:b/>
        </w:rPr>
      </w:pPr>
      <w:r>
        <w:rPr>
          <w:rFonts w:cs="Simplified Arabic" w:hint="cs"/>
          <w:b/>
          <w:rtl/>
        </w:rPr>
        <w:t>وتحقق</w:t>
      </w:r>
      <w:r w:rsidR="006D7E7E" w:rsidRPr="006D7E7E">
        <w:rPr>
          <w:rFonts w:cs="Simplified Arabic"/>
          <w:b/>
          <w:rtl/>
        </w:rPr>
        <w:t xml:space="preserve"> استثمارات </w:t>
      </w:r>
      <w:r w:rsidR="001D7A4C">
        <w:rPr>
          <w:rFonts w:cs="Simplified Arabic"/>
          <w:b/>
          <w:rtl/>
        </w:rPr>
        <w:t>مرفق البيئة العالمية</w:t>
      </w:r>
      <w:r w:rsidR="006D7E7E" w:rsidRPr="006D7E7E">
        <w:rPr>
          <w:rFonts w:cs="Simplified Arabic"/>
          <w:b/>
          <w:rtl/>
        </w:rPr>
        <w:t xml:space="preserve"> في مشاريع التنوع البيولوجي قيمة مقابل المال. </w:t>
      </w:r>
      <w:r>
        <w:rPr>
          <w:rFonts w:cs="Simplified Arabic" w:hint="cs"/>
          <w:b/>
          <w:rtl/>
        </w:rPr>
        <w:t xml:space="preserve">وقد </w:t>
      </w:r>
      <w:r w:rsidR="006D7E7E" w:rsidRPr="006D7E7E">
        <w:rPr>
          <w:rFonts w:cs="Simplified Arabic"/>
          <w:b/>
          <w:rtl/>
        </w:rPr>
        <w:t xml:space="preserve">أجري تحليل </w:t>
      </w:r>
      <w:r>
        <w:rPr>
          <w:rFonts w:cs="Simplified Arabic" w:hint="cs"/>
          <w:b/>
          <w:rtl/>
        </w:rPr>
        <w:t>ل</w:t>
      </w:r>
      <w:r w:rsidR="006D7E7E" w:rsidRPr="006D7E7E">
        <w:rPr>
          <w:rFonts w:cs="Simplified Arabic"/>
          <w:b/>
          <w:rtl/>
        </w:rPr>
        <w:t xml:space="preserve">لقيمة مقابل المال باستخدام نهج </w:t>
      </w:r>
      <w:r>
        <w:rPr>
          <w:rFonts w:cs="Simplified Arabic" w:hint="cs"/>
          <w:b/>
          <w:rtl/>
        </w:rPr>
        <w:t>لتحويل</w:t>
      </w:r>
      <w:r w:rsidR="006D7E7E" w:rsidRPr="006D7E7E">
        <w:rPr>
          <w:rFonts w:cs="Simplified Arabic"/>
          <w:b/>
          <w:rtl/>
        </w:rPr>
        <w:t xml:space="preserve"> القيمة </w:t>
      </w:r>
      <w:r>
        <w:rPr>
          <w:rFonts w:cs="Simplified Arabic" w:hint="cs"/>
          <w:b/>
          <w:rtl/>
        </w:rPr>
        <w:t>في</w:t>
      </w:r>
      <w:r w:rsidR="006D7E7E" w:rsidRPr="006D7E7E">
        <w:rPr>
          <w:rFonts w:cs="Simplified Arabic"/>
          <w:b/>
          <w:rtl/>
        </w:rPr>
        <w:t xml:space="preserve"> 550 </w:t>
      </w:r>
      <w:r>
        <w:rPr>
          <w:rFonts w:cs="Simplified Arabic" w:hint="cs"/>
          <w:b/>
          <w:rtl/>
        </w:rPr>
        <w:t>من مشاريع ا</w:t>
      </w:r>
      <w:r w:rsidR="006D7E7E" w:rsidRPr="006D7E7E">
        <w:rPr>
          <w:rFonts w:cs="Simplified Arabic"/>
          <w:b/>
          <w:rtl/>
        </w:rPr>
        <w:t xml:space="preserve">لتنوع البيولوجي في </w:t>
      </w:r>
      <w:r w:rsidR="001D7A4C">
        <w:rPr>
          <w:rFonts w:cs="Simplified Arabic"/>
          <w:b/>
          <w:rtl/>
        </w:rPr>
        <w:t>مرفق البيئة العالمية</w:t>
      </w:r>
      <w:r w:rsidR="006D7E7E" w:rsidRPr="006D7E7E">
        <w:rPr>
          <w:rFonts w:cs="Simplified Arabic"/>
          <w:b/>
          <w:rtl/>
        </w:rPr>
        <w:t xml:space="preserve"> عبر </w:t>
      </w:r>
      <w:r>
        <w:rPr>
          <w:rFonts w:cs="Simplified Arabic" w:hint="cs"/>
          <w:b/>
          <w:rtl/>
        </w:rPr>
        <w:t>095 3</w:t>
      </w:r>
      <w:r w:rsidR="006D7E7E" w:rsidRPr="006D7E7E">
        <w:rPr>
          <w:rFonts w:cs="Simplified Arabic"/>
          <w:b/>
          <w:rtl/>
        </w:rPr>
        <w:t xml:space="preserve"> موقع</w:t>
      </w:r>
      <w:r>
        <w:rPr>
          <w:rFonts w:cs="Simplified Arabic" w:hint="cs"/>
          <w:b/>
          <w:rtl/>
        </w:rPr>
        <w:t>ا</w:t>
      </w:r>
      <w:r w:rsidR="006D7E7E" w:rsidRPr="006D7E7E">
        <w:rPr>
          <w:rFonts w:cs="Simplified Arabic"/>
          <w:b/>
          <w:rtl/>
        </w:rPr>
        <w:t xml:space="preserve"> </w:t>
      </w:r>
      <w:r>
        <w:rPr>
          <w:rFonts w:cs="Simplified Arabic" w:hint="cs"/>
          <w:b/>
          <w:rtl/>
        </w:rPr>
        <w:t>من مواقع المشاريع</w:t>
      </w:r>
      <w:r w:rsidR="006D7E7E" w:rsidRPr="006D7E7E">
        <w:rPr>
          <w:rFonts w:cs="Simplified Arabic"/>
          <w:b/>
          <w:rtl/>
        </w:rPr>
        <w:t xml:space="preserve">. وقدر التحليل </w:t>
      </w:r>
      <w:r>
        <w:rPr>
          <w:rFonts w:cs="Simplified Arabic" w:hint="cs"/>
          <w:b/>
          <w:rtl/>
        </w:rPr>
        <w:t>الآثار</w:t>
      </w:r>
      <w:r w:rsidR="006D7E7E" w:rsidRPr="006D7E7E">
        <w:rPr>
          <w:rFonts w:cs="Simplified Arabic"/>
          <w:b/>
          <w:rtl/>
        </w:rPr>
        <w:t xml:space="preserve"> </w:t>
      </w:r>
      <w:r w:rsidR="00A45552">
        <w:rPr>
          <w:rFonts w:cs="Simplified Arabic" w:hint="cs"/>
          <w:b/>
          <w:rtl/>
        </w:rPr>
        <w:t>وفقا ل</w:t>
      </w:r>
      <w:r w:rsidR="006D7E7E" w:rsidRPr="006D7E7E">
        <w:rPr>
          <w:rFonts w:cs="Simplified Arabic"/>
          <w:b/>
          <w:rtl/>
        </w:rPr>
        <w:t xml:space="preserve">مؤشرات متعددة </w:t>
      </w:r>
      <w:r>
        <w:rPr>
          <w:rFonts w:cs="Simplified Arabic" w:hint="cs"/>
          <w:b/>
          <w:rtl/>
        </w:rPr>
        <w:t>لرصد</w:t>
      </w:r>
      <w:r w:rsidR="006D7E7E" w:rsidRPr="006D7E7E">
        <w:rPr>
          <w:rFonts w:cs="Simplified Arabic"/>
          <w:b/>
          <w:rtl/>
        </w:rPr>
        <w:t xml:space="preserve"> التغيرات في رأس المال الطبيعي في ثلاث </w:t>
      </w:r>
      <w:r>
        <w:rPr>
          <w:rFonts w:cs="Simplified Arabic" w:hint="cs"/>
          <w:b/>
          <w:rtl/>
        </w:rPr>
        <w:t xml:space="preserve">من </w:t>
      </w:r>
      <w:r w:rsidR="006D7E7E" w:rsidRPr="006D7E7E">
        <w:rPr>
          <w:rFonts w:cs="Simplified Arabic"/>
          <w:b/>
          <w:rtl/>
        </w:rPr>
        <w:t xml:space="preserve">خدمات </w:t>
      </w:r>
      <w:r>
        <w:rPr>
          <w:rFonts w:cs="Simplified Arabic" w:hint="cs"/>
          <w:b/>
          <w:rtl/>
        </w:rPr>
        <w:t>ا</w:t>
      </w:r>
      <w:r w:rsidR="006D7E7E" w:rsidRPr="006D7E7E">
        <w:rPr>
          <w:rFonts w:cs="Simplified Arabic"/>
          <w:b/>
          <w:rtl/>
        </w:rPr>
        <w:t>لنظام الإيكولوجي: عزل الكربون</w:t>
      </w:r>
      <w:r w:rsidR="00531488">
        <w:rPr>
          <w:rFonts w:cs="Simplified Arabic"/>
          <w:b/>
          <w:rtl/>
        </w:rPr>
        <w:t>،</w:t>
      </w:r>
      <w:r w:rsidR="006D7E7E" w:rsidRPr="006D7E7E">
        <w:rPr>
          <w:rFonts w:cs="Simplified Arabic"/>
          <w:b/>
          <w:rtl/>
        </w:rPr>
        <w:t xml:space="preserve"> </w:t>
      </w:r>
      <w:r>
        <w:rPr>
          <w:rFonts w:cs="Simplified Arabic" w:hint="cs"/>
          <w:b/>
          <w:rtl/>
        </w:rPr>
        <w:t>والاستعادة</w:t>
      </w:r>
      <w:r w:rsidR="00531488">
        <w:rPr>
          <w:rFonts w:cs="Simplified Arabic"/>
          <w:b/>
          <w:rtl/>
        </w:rPr>
        <w:t>،</w:t>
      </w:r>
      <w:r w:rsidR="006D7E7E" w:rsidRPr="006D7E7E">
        <w:rPr>
          <w:rFonts w:cs="Simplified Arabic"/>
          <w:b/>
          <w:rtl/>
        </w:rPr>
        <w:t xml:space="preserve"> و</w:t>
      </w:r>
      <w:r>
        <w:rPr>
          <w:rFonts w:cs="Simplified Arabic" w:hint="cs"/>
          <w:b/>
          <w:rtl/>
        </w:rPr>
        <w:t xml:space="preserve">حفظ </w:t>
      </w:r>
      <w:r w:rsidR="006D7E7E" w:rsidRPr="006D7E7E">
        <w:rPr>
          <w:rFonts w:cs="Simplified Arabic"/>
          <w:b/>
          <w:rtl/>
        </w:rPr>
        <w:t xml:space="preserve">التربة. </w:t>
      </w:r>
      <w:r>
        <w:rPr>
          <w:rFonts w:cs="Simplified Arabic" w:hint="cs"/>
          <w:b/>
          <w:rtl/>
        </w:rPr>
        <w:t>و</w:t>
      </w:r>
      <w:r w:rsidR="006D7E7E" w:rsidRPr="006D7E7E">
        <w:rPr>
          <w:rFonts w:cs="Simplified Arabic"/>
          <w:b/>
          <w:rtl/>
        </w:rPr>
        <w:t xml:space="preserve">أظهرت النتائج </w:t>
      </w:r>
      <w:r>
        <w:rPr>
          <w:rFonts w:cs="Simplified Arabic" w:hint="cs"/>
          <w:b/>
          <w:rtl/>
        </w:rPr>
        <w:t>عائدات موجبة على ا</w:t>
      </w:r>
      <w:r w:rsidR="006D7E7E" w:rsidRPr="006D7E7E">
        <w:rPr>
          <w:rFonts w:cs="Simplified Arabic"/>
          <w:b/>
          <w:rtl/>
        </w:rPr>
        <w:t xml:space="preserve">لاستثمار </w:t>
      </w:r>
      <w:r>
        <w:rPr>
          <w:rFonts w:cs="Simplified Arabic" w:hint="cs"/>
          <w:b/>
          <w:rtl/>
        </w:rPr>
        <w:t>قدرها 1.04</w:t>
      </w:r>
      <w:r w:rsidR="006D7E7E" w:rsidRPr="006D7E7E">
        <w:rPr>
          <w:rFonts w:cs="Simplified Arabic"/>
          <w:b/>
          <w:rtl/>
        </w:rPr>
        <w:t xml:space="preserve"> دولار لكل دولار مستثمر</w:t>
      </w:r>
      <w:r w:rsidR="00531488">
        <w:rPr>
          <w:rFonts w:cs="Simplified Arabic"/>
          <w:b/>
          <w:rtl/>
        </w:rPr>
        <w:t>،</w:t>
      </w:r>
      <w:r w:rsidR="006D7E7E" w:rsidRPr="006D7E7E">
        <w:rPr>
          <w:rFonts w:cs="Simplified Arabic"/>
          <w:b/>
          <w:rtl/>
        </w:rPr>
        <w:t xml:space="preserve"> و</w:t>
      </w:r>
      <w:r>
        <w:rPr>
          <w:rFonts w:cs="Simplified Arabic" w:hint="cs"/>
          <w:b/>
          <w:rtl/>
        </w:rPr>
        <w:t>هو تقدير</w:t>
      </w:r>
      <w:r w:rsidR="006D7E7E" w:rsidRPr="006D7E7E">
        <w:rPr>
          <w:rFonts w:cs="Simplified Arabic"/>
          <w:b/>
          <w:rtl/>
        </w:rPr>
        <w:t xml:space="preserve"> من المرجح أن </w:t>
      </w:r>
      <w:r>
        <w:rPr>
          <w:rFonts w:cs="Simplified Arabic" w:hint="cs"/>
          <w:b/>
          <w:rtl/>
        </w:rPr>
        <w:t>ي</w:t>
      </w:r>
      <w:r w:rsidR="006D7E7E" w:rsidRPr="006D7E7E">
        <w:rPr>
          <w:rFonts w:cs="Simplified Arabic"/>
          <w:b/>
          <w:rtl/>
        </w:rPr>
        <w:t>كون أقل من الواقع.</w:t>
      </w:r>
    </w:p>
    <w:p w:rsidR="006D7E7E" w:rsidRPr="006D7E7E" w:rsidRDefault="006D7E7E" w:rsidP="00084386">
      <w:pPr>
        <w:pStyle w:val="MainParanoChapter"/>
        <w:numPr>
          <w:ilvl w:val="0"/>
          <w:numId w:val="12"/>
        </w:numPr>
        <w:bidi/>
        <w:spacing w:after="120" w:line="204" w:lineRule="auto"/>
        <w:ind w:left="734" w:hanging="730"/>
        <w:jc w:val="both"/>
        <w:rPr>
          <w:rFonts w:cs="Simplified Arabic"/>
          <w:b/>
        </w:rPr>
      </w:pPr>
      <w:r>
        <w:rPr>
          <w:rFonts w:cs="Simplified Arabic" w:hint="cs"/>
          <w:b/>
          <w:rtl/>
        </w:rPr>
        <w:t>و</w:t>
      </w:r>
      <w:r w:rsidRPr="006D7E7E">
        <w:rPr>
          <w:rFonts w:cs="Simplified Arabic"/>
          <w:b/>
          <w:rtl/>
        </w:rPr>
        <w:t xml:space="preserve">تمثل المشاريع في </w:t>
      </w:r>
      <w:r w:rsidR="009E22A6">
        <w:rPr>
          <w:rFonts w:cs="Simplified Arabic" w:hint="cs"/>
          <w:b/>
          <w:rtl/>
        </w:rPr>
        <w:t>ال</w:t>
      </w:r>
      <w:r w:rsidRPr="006D7E7E">
        <w:rPr>
          <w:rFonts w:cs="Simplified Arabic"/>
          <w:b/>
          <w:rtl/>
        </w:rPr>
        <w:t xml:space="preserve">مجال </w:t>
      </w:r>
      <w:r w:rsidR="009E22A6">
        <w:rPr>
          <w:rFonts w:cs="Simplified Arabic" w:hint="cs"/>
          <w:b/>
          <w:rtl/>
        </w:rPr>
        <w:t>البؤري</w:t>
      </w:r>
      <w:r w:rsidRPr="006D7E7E">
        <w:rPr>
          <w:rFonts w:cs="Simplified Arabic"/>
          <w:b/>
          <w:rtl/>
        </w:rPr>
        <w:t xml:space="preserve"> للتنوع البيولوجي 13 في المائة فقط من حافظة القطاع الخاص. ومع ذلك</w:t>
      </w:r>
      <w:r w:rsidR="00531488">
        <w:rPr>
          <w:rFonts w:cs="Simplified Arabic"/>
          <w:b/>
          <w:rtl/>
        </w:rPr>
        <w:t>،</w:t>
      </w:r>
      <w:r w:rsidRPr="006D7E7E">
        <w:rPr>
          <w:rFonts w:cs="Simplified Arabic"/>
          <w:b/>
          <w:rtl/>
        </w:rPr>
        <w:t xml:space="preserve"> فإن </w:t>
      </w:r>
      <w:r w:rsidR="009E22A6">
        <w:rPr>
          <w:rFonts w:cs="Simplified Arabic" w:hint="cs"/>
          <w:b/>
          <w:rtl/>
        </w:rPr>
        <w:t>انخراط</w:t>
      </w:r>
      <w:r w:rsidRPr="006D7E7E">
        <w:rPr>
          <w:rFonts w:cs="Simplified Arabic"/>
          <w:b/>
          <w:rtl/>
        </w:rPr>
        <w:t xml:space="preserve"> القطاع الخا</w:t>
      </w:r>
      <w:r w:rsidR="009E22A6">
        <w:rPr>
          <w:rFonts w:cs="Simplified Arabic"/>
          <w:b/>
          <w:rtl/>
        </w:rPr>
        <w:t>ص في قضايا التنوع البيولوجي آخذ</w:t>
      </w:r>
      <w:r w:rsidRPr="006D7E7E">
        <w:rPr>
          <w:rFonts w:cs="Simplified Arabic"/>
          <w:b/>
          <w:rtl/>
        </w:rPr>
        <w:t xml:space="preserve"> في </w:t>
      </w:r>
      <w:r w:rsidR="009E22A6">
        <w:rPr>
          <w:rFonts w:cs="Simplified Arabic" w:hint="cs"/>
          <w:b/>
          <w:rtl/>
        </w:rPr>
        <w:t>الازدياد</w:t>
      </w:r>
      <w:r w:rsidRPr="006D7E7E">
        <w:rPr>
          <w:rFonts w:cs="Simplified Arabic"/>
          <w:b/>
          <w:rtl/>
        </w:rPr>
        <w:t xml:space="preserve"> من خلال تعميم </w:t>
      </w:r>
      <w:r w:rsidR="009E22A6" w:rsidRPr="006D7E7E">
        <w:rPr>
          <w:rFonts w:cs="Simplified Arabic"/>
          <w:b/>
          <w:rtl/>
        </w:rPr>
        <w:t xml:space="preserve">التنوع البيولوجي </w:t>
      </w:r>
      <w:r w:rsidR="009E22A6">
        <w:rPr>
          <w:rFonts w:cs="Simplified Arabic" w:hint="cs"/>
          <w:b/>
          <w:rtl/>
        </w:rPr>
        <w:t>و</w:t>
      </w:r>
      <w:r w:rsidRPr="006D7E7E">
        <w:rPr>
          <w:rFonts w:cs="Simplified Arabic"/>
          <w:b/>
          <w:rtl/>
        </w:rPr>
        <w:t xml:space="preserve">برامج </w:t>
      </w:r>
      <w:r w:rsidR="009E22A6">
        <w:rPr>
          <w:rFonts w:cs="Simplified Arabic" w:hint="cs"/>
          <w:b/>
          <w:rtl/>
        </w:rPr>
        <w:t xml:space="preserve">ومشاريع </w:t>
      </w:r>
      <w:r w:rsidRPr="006D7E7E">
        <w:rPr>
          <w:rFonts w:cs="Simplified Arabic"/>
          <w:b/>
          <w:rtl/>
        </w:rPr>
        <w:t xml:space="preserve">الحصول وتقاسم المنافع. ولا تزال هناك تحديات في إشراك القطاع الخاص في </w:t>
      </w:r>
      <w:r w:rsidR="009E22A6">
        <w:rPr>
          <w:rFonts w:cs="Simplified Arabic" w:hint="cs"/>
          <w:b/>
          <w:rtl/>
        </w:rPr>
        <w:t xml:space="preserve">مجال </w:t>
      </w:r>
      <w:r w:rsidRPr="006D7E7E">
        <w:rPr>
          <w:rFonts w:cs="Simplified Arabic"/>
          <w:b/>
          <w:rtl/>
        </w:rPr>
        <w:t>التنوع البيولوجي</w:t>
      </w:r>
      <w:r w:rsidR="00531488">
        <w:rPr>
          <w:rFonts w:cs="Simplified Arabic"/>
          <w:b/>
          <w:rtl/>
        </w:rPr>
        <w:t>،</w:t>
      </w:r>
      <w:r w:rsidRPr="006D7E7E">
        <w:rPr>
          <w:rFonts w:cs="Simplified Arabic"/>
          <w:b/>
          <w:rtl/>
        </w:rPr>
        <w:t xml:space="preserve"> ويرجع ذلك أساسا إلى </w:t>
      </w:r>
      <w:r w:rsidR="009E22A6">
        <w:rPr>
          <w:rFonts w:cs="Simplified Arabic" w:hint="cs"/>
          <w:b/>
          <w:rtl/>
        </w:rPr>
        <w:t>ضعف</w:t>
      </w:r>
      <w:r w:rsidRPr="006D7E7E">
        <w:rPr>
          <w:rFonts w:cs="Simplified Arabic"/>
          <w:b/>
          <w:rtl/>
        </w:rPr>
        <w:t xml:space="preserve"> الظروف </w:t>
      </w:r>
      <w:r w:rsidR="009E22A6">
        <w:rPr>
          <w:rFonts w:cs="Simplified Arabic" w:hint="cs"/>
          <w:b/>
          <w:rtl/>
        </w:rPr>
        <w:t>المواتية</w:t>
      </w:r>
      <w:r w:rsidRPr="006D7E7E">
        <w:rPr>
          <w:rFonts w:cs="Simplified Arabic"/>
          <w:b/>
          <w:rtl/>
        </w:rPr>
        <w:t xml:space="preserve"> مثل ضعف بيئات السياس</w:t>
      </w:r>
      <w:r w:rsidR="009E22A6">
        <w:rPr>
          <w:rFonts w:cs="Simplified Arabic" w:hint="cs"/>
          <w:b/>
          <w:rtl/>
        </w:rPr>
        <w:t>ات</w:t>
      </w:r>
      <w:r w:rsidR="00531488">
        <w:rPr>
          <w:rFonts w:cs="Simplified Arabic"/>
          <w:b/>
          <w:rtl/>
        </w:rPr>
        <w:t>،</w:t>
      </w:r>
      <w:r w:rsidRPr="006D7E7E">
        <w:rPr>
          <w:rFonts w:cs="Simplified Arabic"/>
          <w:b/>
          <w:rtl/>
        </w:rPr>
        <w:t xml:space="preserve"> وعدم كفاية التمويل</w:t>
      </w:r>
      <w:r w:rsidR="00531488">
        <w:rPr>
          <w:rFonts w:cs="Simplified Arabic"/>
          <w:b/>
          <w:rtl/>
        </w:rPr>
        <w:t>،</w:t>
      </w:r>
      <w:r w:rsidRPr="006D7E7E">
        <w:rPr>
          <w:rFonts w:cs="Simplified Arabic"/>
          <w:b/>
          <w:rtl/>
        </w:rPr>
        <w:t xml:space="preserve"> والوعي </w:t>
      </w:r>
      <w:r w:rsidR="009E22A6">
        <w:rPr>
          <w:rFonts w:cs="Simplified Arabic" w:hint="cs"/>
          <w:b/>
          <w:rtl/>
        </w:rPr>
        <w:t xml:space="preserve">المحدود </w:t>
      </w:r>
      <w:r w:rsidRPr="006D7E7E">
        <w:rPr>
          <w:rFonts w:cs="Simplified Arabic"/>
          <w:b/>
          <w:rtl/>
        </w:rPr>
        <w:t>والقدرات المحدودة</w:t>
      </w:r>
      <w:r w:rsidR="00531488">
        <w:rPr>
          <w:rFonts w:cs="Simplified Arabic"/>
          <w:b/>
          <w:rtl/>
        </w:rPr>
        <w:t>،</w:t>
      </w:r>
      <w:r w:rsidRPr="006D7E7E">
        <w:rPr>
          <w:rFonts w:cs="Simplified Arabic"/>
          <w:b/>
          <w:rtl/>
        </w:rPr>
        <w:t xml:space="preserve"> وعدم وجود أسواق مستدامة </w:t>
      </w:r>
      <w:r w:rsidR="009E22A6">
        <w:rPr>
          <w:rFonts w:cs="Simplified Arabic" w:hint="cs"/>
          <w:b/>
          <w:rtl/>
        </w:rPr>
        <w:t>متطورة</w:t>
      </w:r>
      <w:r w:rsidRPr="006D7E7E">
        <w:rPr>
          <w:rFonts w:cs="Simplified Arabic"/>
          <w:b/>
          <w:rtl/>
        </w:rPr>
        <w:t xml:space="preserve">. وسيطر </w:t>
      </w:r>
      <w:r w:rsidR="00783D58">
        <w:rPr>
          <w:rFonts w:cs="Simplified Arabic" w:hint="cs"/>
          <w:b/>
          <w:rtl/>
        </w:rPr>
        <w:t>المجال</w:t>
      </w:r>
      <w:r w:rsidRPr="006D7E7E">
        <w:rPr>
          <w:rFonts w:cs="Simplified Arabic"/>
          <w:b/>
          <w:rtl/>
        </w:rPr>
        <w:t xml:space="preserve"> البؤري للتنوع البيولوجي على حافظة </w:t>
      </w:r>
      <w:r w:rsidR="009E22A6">
        <w:rPr>
          <w:rFonts w:cs="Simplified Arabic" w:hint="cs"/>
          <w:b/>
          <w:rtl/>
        </w:rPr>
        <w:t>الشعوب</w:t>
      </w:r>
      <w:r w:rsidRPr="006D7E7E">
        <w:rPr>
          <w:rFonts w:cs="Simplified Arabic"/>
          <w:b/>
          <w:rtl/>
        </w:rPr>
        <w:t xml:space="preserve"> الأصلي</w:t>
      </w:r>
      <w:r w:rsidR="009E22A6">
        <w:rPr>
          <w:rFonts w:cs="Simplified Arabic" w:hint="cs"/>
          <w:b/>
          <w:rtl/>
        </w:rPr>
        <w:t>ة</w:t>
      </w:r>
      <w:r w:rsidR="00531488">
        <w:rPr>
          <w:rFonts w:cs="Simplified Arabic"/>
          <w:b/>
          <w:rtl/>
        </w:rPr>
        <w:t>،</w:t>
      </w:r>
      <w:r w:rsidRPr="006D7E7E">
        <w:rPr>
          <w:rFonts w:cs="Simplified Arabic"/>
          <w:b/>
          <w:rtl/>
        </w:rPr>
        <w:t xml:space="preserve"> حيث شكل ما مجموعه 55 في المائة من المشاريع</w:t>
      </w:r>
      <w:r w:rsidR="00531488">
        <w:rPr>
          <w:rFonts w:cs="Simplified Arabic"/>
          <w:b/>
          <w:rtl/>
        </w:rPr>
        <w:t>،</w:t>
      </w:r>
      <w:r w:rsidRPr="006D7E7E">
        <w:rPr>
          <w:rFonts w:cs="Simplified Arabic"/>
          <w:b/>
          <w:rtl/>
        </w:rPr>
        <w:t xml:space="preserve"> وإن كان </w:t>
      </w:r>
      <w:r w:rsidR="009E22A6">
        <w:rPr>
          <w:rFonts w:cs="Simplified Arabic" w:hint="cs"/>
          <w:b/>
          <w:rtl/>
        </w:rPr>
        <w:t xml:space="preserve">هناك </w:t>
      </w:r>
      <w:r w:rsidRPr="006D7E7E">
        <w:rPr>
          <w:rFonts w:cs="Simplified Arabic"/>
          <w:b/>
          <w:rtl/>
        </w:rPr>
        <w:t xml:space="preserve">تحول واضح نحو </w:t>
      </w:r>
      <w:r w:rsidR="009E22A6">
        <w:rPr>
          <w:rFonts w:cs="Simplified Arabic" w:hint="cs"/>
          <w:b/>
          <w:rtl/>
        </w:rPr>
        <w:t>ال</w:t>
      </w:r>
      <w:r w:rsidRPr="006D7E7E">
        <w:rPr>
          <w:rFonts w:cs="Simplified Arabic"/>
          <w:b/>
          <w:rtl/>
        </w:rPr>
        <w:t xml:space="preserve">تركيز </w:t>
      </w:r>
      <w:r w:rsidR="009E22A6">
        <w:rPr>
          <w:rFonts w:cs="Simplified Arabic" w:hint="cs"/>
          <w:b/>
          <w:rtl/>
        </w:rPr>
        <w:t xml:space="preserve">بشكل </w:t>
      </w:r>
      <w:r w:rsidRPr="006D7E7E">
        <w:rPr>
          <w:rFonts w:cs="Simplified Arabic"/>
          <w:b/>
          <w:rtl/>
        </w:rPr>
        <w:t xml:space="preserve">أكبر </w:t>
      </w:r>
      <w:r w:rsidR="009E22A6">
        <w:rPr>
          <w:rFonts w:cs="Simplified Arabic" w:hint="cs"/>
          <w:b/>
          <w:rtl/>
        </w:rPr>
        <w:t>على ال</w:t>
      </w:r>
      <w:r w:rsidRPr="006D7E7E">
        <w:rPr>
          <w:rFonts w:cs="Simplified Arabic"/>
          <w:b/>
          <w:rtl/>
        </w:rPr>
        <w:t xml:space="preserve">مشاريع </w:t>
      </w:r>
      <w:r w:rsidR="009E22A6">
        <w:rPr>
          <w:rFonts w:cs="Simplified Arabic" w:hint="cs"/>
          <w:b/>
          <w:rtl/>
        </w:rPr>
        <w:t>المرتبطة بالشعوب الأصلية</w:t>
      </w:r>
      <w:r w:rsidRPr="006D7E7E">
        <w:rPr>
          <w:rFonts w:cs="Simplified Arabic"/>
          <w:b/>
          <w:rtl/>
        </w:rPr>
        <w:t xml:space="preserve"> في المجالات البؤرية متعددة البؤر و</w:t>
      </w:r>
      <w:r w:rsidR="001E3374">
        <w:rPr>
          <w:rFonts w:cs="Simplified Arabic" w:hint="cs"/>
          <w:b/>
          <w:rtl/>
        </w:rPr>
        <w:t>المرتبطة ب</w:t>
      </w:r>
      <w:r w:rsidRPr="006D7E7E">
        <w:rPr>
          <w:rFonts w:cs="Simplified Arabic"/>
          <w:b/>
          <w:rtl/>
        </w:rPr>
        <w:t>تغير المناخ.</w:t>
      </w:r>
    </w:p>
    <w:p w:rsidR="006D7E7E" w:rsidRPr="006D7E7E" w:rsidRDefault="006D7E7E" w:rsidP="00084386">
      <w:pPr>
        <w:pStyle w:val="MainParanoChapter"/>
        <w:keepNext/>
        <w:numPr>
          <w:ilvl w:val="0"/>
          <w:numId w:val="0"/>
        </w:numPr>
        <w:bidi/>
        <w:spacing w:after="120" w:line="192" w:lineRule="auto"/>
        <w:ind w:firstLine="720"/>
        <w:jc w:val="both"/>
        <w:rPr>
          <w:rFonts w:cs="Simplified Arabic"/>
          <w:b/>
          <w:bCs/>
          <w:lang w:bidi="ar-EG"/>
        </w:rPr>
      </w:pPr>
      <w:r w:rsidRPr="006D7E7E">
        <w:rPr>
          <w:rFonts w:cs="Simplified Arabic"/>
          <w:b/>
          <w:bCs/>
          <w:rtl/>
          <w:lang w:bidi="ar-EG"/>
        </w:rPr>
        <w:t xml:space="preserve">دراسة </w:t>
      </w:r>
      <w:r w:rsidR="00B72F54">
        <w:rPr>
          <w:rFonts w:cs="Simplified Arabic" w:hint="cs"/>
          <w:b/>
          <w:bCs/>
          <w:rtl/>
          <w:lang w:bidi="ar-EG"/>
        </w:rPr>
        <w:t>بشأن</w:t>
      </w:r>
      <w:r w:rsidRPr="006D7E7E">
        <w:rPr>
          <w:rFonts w:cs="Simplified Arabic"/>
          <w:b/>
          <w:bCs/>
          <w:rtl/>
          <w:lang w:bidi="ar-EG"/>
        </w:rPr>
        <w:t xml:space="preserve"> دعم </w:t>
      </w:r>
      <w:r w:rsidR="001D7A4C">
        <w:rPr>
          <w:rFonts w:cs="Simplified Arabic"/>
          <w:b/>
          <w:bCs/>
          <w:rtl/>
          <w:lang w:bidi="ar-EG"/>
        </w:rPr>
        <w:t>مرفق البيئة العالمية</w:t>
      </w:r>
      <w:r w:rsidRPr="006D7E7E">
        <w:rPr>
          <w:rFonts w:cs="Simplified Arabic"/>
          <w:b/>
          <w:bCs/>
          <w:rtl/>
          <w:lang w:bidi="ar-EG"/>
        </w:rPr>
        <w:t xml:space="preserve"> للحصول وتقاسم المنافع وبروتوكول</w:t>
      </w:r>
      <w:r w:rsidR="00B72F54">
        <w:rPr>
          <w:rFonts w:cs="Simplified Arabic" w:hint="cs"/>
          <w:b/>
          <w:bCs/>
          <w:rtl/>
          <w:lang w:bidi="ar-EG"/>
        </w:rPr>
        <w:t xml:space="preserve"> ناغويا</w:t>
      </w:r>
    </w:p>
    <w:p w:rsidR="006D7E7E" w:rsidRPr="006D7E7E" w:rsidRDefault="00B72F54" w:rsidP="00084386">
      <w:pPr>
        <w:pStyle w:val="MainParanoChapter"/>
        <w:numPr>
          <w:ilvl w:val="0"/>
          <w:numId w:val="12"/>
        </w:numPr>
        <w:bidi/>
        <w:spacing w:after="120" w:line="204" w:lineRule="auto"/>
        <w:ind w:left="734" w:hanging="730"/>
        <w:jc w:val="both"/>
        <w:rPr>
          <w:rFonts w:cs="Simplified Arabic"/>
          <w:b/>
        </w:rPr>
      </w:pPr>
      <w:r>
        <w:rPr>
          <w:rFonts w:cs="Simplified Arabic" w:hint="cs"/>
          <w:b/>
          <w:rtl/>
        </w:rPr>
        <w:t>دأب</w:t>
      </w:r>
      <w:r w:rsidR="006D7E7E" w:rsidRPr="006D7E7E">
        <w:rPr>
          <w:rFonts w:cs="Simplified Arabic"/>
          <w:b/>
          <w:rtl/>
        </w:rPr>
        <w:t xml:space="preserve"> </w:t>
      </w:r>
      <w:r w:rsidR="001D7A4C">
        <w:rPr>
          <w:rFonts w:cs="Simplified Arabic"/>
          <w:b/>
          <w:rtl/>
        </w:rPr>
        <w:t>مرفق البيئة العالمية</w:t>
      </w:r>
      <w:r w:rsidR="006D7E7E" w:rsidRPr="006D7E7E">
        <w:rPr>
          <w:rFonts w:cs="Simplified Arabic"/>
          <w:b/>
          <w:rtl/>
        </w:rPr>
        <w:t xml:space="preserve"> </w:t>
      </w:r>
      <w:r>
        <w:rPr>
          <w:rFonts w:cs="Simplified Arabic" w:hint="cs"/>
          <w:b/>
          <w:rtl/>
        </w:rPr>
        <w:t xml:space="preserve">على تقديم </w:t>
      </w:r>
      <w:r w:rsidR="006D7E7E" w:rsidRPr="006D7E7E">
        <w:rPr>
          <w:rFonts w:cs="Simplified Arabic"/>
          <w:b/>
          <w:rtl/>
        </w:rPr>
        <w:t xml:space="preserve">مساعدة مالية من خلال </w:t>
      </w:r>
      <w:r>
        <w:rPr>
          <w:rFonts w:cs="Simplified Arabic"/>
          <w:b/>
          <w:rtl/>
        </w:rPr>
        <w:t>استراتيجي</w:t>
      </w:r>
      <w:r w:rsidR="006D7E7E" w:rsidRPr="006D7E7E">
        <w:rPr>
          <w:rFonts w:cs="Simplified Arabic"/>
          <w:b/>
          <w:rtl/>
        </w:rPr>
        <w:t xml:space="preserve">ة الحصول وتقاسم المنافع منذ </w:t>
      </w:r>
      <w:r>
        <w:rPr>
          <w:rFonts w:cs="Simplified Arabic" w:hint="cs"/>
          <w:b/>
          <w:rtl/>
        </w:rPr>
        <w:t>التجديد</w:t>
      </w:r>
      <w:r w:rsidR="006D7E7E" w:rsidRPr="006D7E7E">
        <w:rPr>
          <w:rFonts w:cs="Simplified Arabic"/>
          <w:b/>
          <w:rtl/>
        </w:rPr>
        <w:t xml:space="preserve"> الثالث ل</w:t>
      </w:r>
      <w:r>
        <w:rPr>
          <w:rFonts w:cs="Simplified Arabic" w:hint="cs"/>
          <w:b/>
          <w:rtl/>
        </w:rPr>
        <w:t xml:space="preserve">موارد </w:t>
      </w:r>
      <w:r w:rsidR="001D7A4C">
        <w:rPr>
          <w:rFonts w:cs="Simplified Arabic"/>
          <w:b/>
          <w:rtl/>
        </w:rPr>
        <w:t>مرفق البيئة العالمية</w:t>
      </w:r>
      <w:r w:rsidR="006D7E7E" w:rsidRPr="006D7E7E">
        <w:rPr>
          <w:rFonts w:cs="Simplified Arabic"/>
          <w:b/>
          <w:rtl/>
        </w:rPr>
        <w:t>.</w:t>
      </w:r>
      <w:r w:rsidR="006D7E7E" w:rsidRPr="006D7E7E">
        <w:rPr>
          <w:rFonts w:cs="Simplified Arabic" w:hint="cs"/>
          <w:b/>
          <w:rtl/>
        </w:rPr>
        <w:t xml:space="preserve"> </w:t>
      </w:r>
      <w:r>
        <w:rPr>
          <w:rFonts w:cs="Simplified Arabic" w:hint="cs"/>
          <w:b/>
          <w:rtl/>
        </w:rPr>
        <w:t>كما دأب</w:t>
      </w:r>
      <w:r w:rsidR="006D7E7E" w:rsidRPr="006D7E7E">
        <w:rPr>
          <w:rFonts w:cs="Simplified Arabic"/>
          <w:b/>
          <w:rtl/>
        </w:rPr>
        <w:t xml:space="preserve"> </w:t>
      </w:r>
      <w:r w:rsidR="001D7A4C">
        <w:rPr>
          <w:rFonts w:cs="Simplified Arabic"/>
          <w:b/>
          <w:rtl/>
        </w:rPr>
        <w:t>مرفق البيئة العالمية</w:t>
      </w:r>
      <w:r w:rsidR="006D7E7E" w:rsidRPr="006D7E7E">
        <w:rPr>
          <w:rFonts w:cs="Simplified Arabic"/>
          <w:b/>
          <w:rtl/>
        </w:rPr>
        <w:t xml:space="preserve"> </w:t>
      </w:r>
      <w:r>
        <w:rPr>
          <w:rFonts w:cs="Simplified Arabic" w:hint="cs"/>
          <w:b/>
          <w:rtl/>
        </w:rPr>
        <w:t xml:space="preserve">على دعم </w:t>
      </w:r>
      <w:r w:rsidR="006D7E7E" w:rsidRPr="006D7E7E">
        <w:rPr>
          <w:rFonts w:cs="Simplified Arabic"/>
          <w:b/>
          <w:rtl/>
        </w:rPr>
        <w:t>تنفيذ بروتوكول ناغويا من خلال موارد الصندوق الاستئماني ل</w:t>
      </w:r>
      <w:r w:rsidR="001D7A4C">
        <w:rPr>
          <w:rFonts w:cs="Simplified Arabic"/>
          <w:b/>
          <w:rtl/>
        </w:rPr>
        <w:t>مرفق البيئة العالمية</w:t>
      </w:r>
      <w:r w:rsidR="006D7E7E" w:rsidRPr="006D7E7E">
        <w:rPr>
          <w:rFonts w:cs="Simplified Arabic"/>
          <w:b/>
          <w:rtl/>
        </w:rPr>
        <w:t xml:space="preserve"> وصندوق تنفيذ بروتوكول ناغويا الذي تم إنشاؤه خلال </w:t>
      </w:r>
      <w:r>
        <w:rPr>
          <w:rFonts w:cs="Simplified Arabic" w:hint="cs"/>
          <w:b/>
          <w:rtl/>
        </w:rPr>
        <w:t>التجديد</w:t>
      </w:r>
      <w:r w:rsidRPr="006D7E7E">
        <w:rPr>
          <w:rFonts w:cs="Simplified Arabic"/>
          <w:b/>
          <w:rtl/>
        </w:rPr>
        <w:t xml:space="preserve"> </w:t>
      </w:r>
      <w:r>
        <w:rPr>
          <w:rFonts w:cs="Simplified Arabic" w:hint="cs"/>
          <w:b/>
          <w:rtl/>
        </w:rPr>
        <w:t>الخامس</w:t>
      </w:r>
      <w:r w:rsidRPr="006D7E7E">
        <w:rPr>
          <w:rFonts w:cs="Simplified Arabic"/>
          <w:b/>
          <w:rtl/>
        </w:rPr>
        <w:t xml:space="preserve"> ل</w:t>
      </w:r>
      <w:r>
        <w:rPr>
          <w:rFonts w:cs="Simplified Arabic" w:hint="cs"/>
          <w:b/>
          <w:rtl/>
        </w:rPr>
        <w:t xml:space="preserve">موارد </w:t>
      </w:r>
      <w:r w:rsidR="001D7A4C">
        <w:rPr>
          <w:rFonts w:cs="Simplified Arabic"/>
          <w:b/>
          <w:rtl/>
        </w:rPr>
        <w:t>مرفق البيئة العالمية</w:t>
      </w:r>
      <w:r w:rsidR="006D7E7E" w:rsidRPr="006D7E7E">
        <w:rPr>
          <w:rFonts w:cs="Simplified Arabic"/>
          <w:b/>
          <w:rtl/>
        </w:rPr>
        <w:t xml:space="preserve">. </w:t>
      </w:r>
      <w:r>
        <w:rPr>
          <w:rFonts w:cs="Simplified Arabic" w:hint="cs"/>
          <w:b/>
          <w:rtl/>
        </w:rPr>
        <w:t>و</w:t>
      </w:r>
      <w:r w:rsidR="006D7E7E" w:rsidRPr="006D7E7E">
        <w:rPr>
          <w:rFonts w:cs="Simplified Arabic"/>
          <w:b/>
          <w:rtl/>
        </w:rPr>
        <w:t>اعتبارا من يونيو</w:t>
      </w:r>
      <w:r>
        <w:rPr>
          <w:rFonts w:cs="Simplified Arabic" w:hint="cs"/>
          <w:b/>
          <w:rtl/>
        </w:rPr>
        <w:t>/حزيران</w:t>
      </w:r>
      <w:r w:rsidR="006D7E7E" w:rsidRPr="006D7E7E">
        <w:rPr>
          <w:rFonts w:cs="Simplified Arabic"/>
          <w:b/>
          <w:rtl/>
        </w:rPr>
        <w:t xml:space="preserve"> 2017</w:t>
      </w:r>
      <w:r w:rsidR="00531488">
        <w:rPr>
          <w:rFonts w:cs="Simplified Arabic"/>
          <w:b/>
          <w:rtl/>
        </w:rPr>
        <w:t>،</w:t>
      </w:r>
      <w:r w:rsidR="006D7E7E" w:rsidRPr="006D7E7E">
        <w:rPr>
          <w:rFonts w:cs="Simplified Arabic"/>
          <w:b/>
          <w:rtl/>
        </w:rPr>
        <w:t xml:space="preserve"> دعم 26 مشروعا للتنوع البيولوجي الحصول وتقاسم المنافع منذ </w:t>
      </w:r>
      <w:r>
        <w:rPr>
          <w:rFonts w:cs="Simplified Arabic" w:hint="cs"/>
          <w:b/>
          <w:rtl/>
        </w:rPr>
        <w:t>التجديد</w:t>
      </w:r>
      <w:r w:rsidRPr="006D7E7E">
        <w:rPr>
          <w:rFonts w:cs="Simplified Arabic"/>
          <w:b/>
          <w:rtl/>
        </w:rPr>
        <w:t xml:space="preserve"> </w:t>
      </w:r>
      <w:r>
        <w:rPr>
          <w:rFonts w:cs="Simplified Arabic" w:hint="cs"/>
          <w:b/>
          <w:rtl/>
        </w:rPr>
        <w:t>الرابع</w:t>
      </w:r>
      <w:r w:rsidRPr="006D7E7E">
        <w:rPr>
          <w:rFonts w:cs="Simplified Arabic"/>
          <w:b/>
          <w:rtl/>
        </w:rPr>
        <w:t xml:space="preserve"> ل</w:t>
      </w:r>
      <w:r>
        <w:rPr>
          <w:rFonts w:cs="Simplified Arabic" w:hint="cs"/>
          <w:b/>
          <w:rtl/>
        </w:rPr>
        <w:t xml:space="preserve">موارد </w:t>
      </w:r>
      <w:r w:rsidR="001D7A4C">
        <w:rPr>
          <w:rFonts w:cs="Simplified Arabic"/>
          <w:b/>
          <w:rtl/>
        </w:rPr>
        <w:t>مرفق البيئة العالمية</w:t>
      </w:r>
      <w:r w:rsidR="006D7E7E" w:rsidRPr="006D7E7E">
        <w:rPr>
          <w:rFonts w:cs="Simplified Arabic"/>
          <w:b/>
          <w:rtl/>
        </w:rPr>
        <w:t xml:space="preserve">. </w:t>
      </w:r>
      <w:r>
        <w:rPr>
          <w:rFonts w:cs="Simplified Arabic" w:hint="cs"/>
          <w:b/>
          <w:rtl/>
        </w:rPr>
        <w:t>و</w:t>
      </w:r>
      <w:r w:rsidR="006D7E7E" w:rsidRPr="006D7E7E">
        <w:rPr>
          <w:rFonts w:cs="Simplified Arabic"/>
          <w:b/>
          <w:rtl/>
        </w:rPr>
        <w:t xml:space="preserve">كان هناك 13 مشروعا إضافيا </w:t>
      </w:r>
      <w:r>
        <w:rPr>
          <w:rFonts w:cs="Simplified Arabic" w:hint="cs"/>
          <w:b/>
          <w:rtl/>
        </w:rPr>
        <w:t>بشأن ا</w:t>
      </w:r>
      <w:r w:rsidR="006D7E7E" w:rsidRPr="006D7E7E">
        <w:rPr>
          <w:rFonts w:cs="Simplified Arabic"/>
          <w:b/>
          <w:rtl/>
        </w:rPr>
        <w:t xml:space="preserve">لحصول وتقاسم المنافع بتمويل من </w:t>
      </w:r>
      <w:r w:rsidRPr="006D7E7E">
        <w:rPr>
          <w:rFonts w:cs="Simplified Arabic"/>
          <w:b/>
          <w:rtl/>
        </w:rPr>
        <w:t>صندوق تنفيذ بروتوكول ناغويا</w:t>
      </w:r>
      <w:r>
        <w:rPr>
          <w:rFonts w:cs="Simplified Arabic" w:hint="cs"/>
          <w:b/>
          <w:rtl/>
        </w:rPr>
        <w:t>؛</w:t>
      </w:r>
      <w:r w:rsidR="006D7E7E" w:rsidRPr="006D7E7E">
        <w:rPr>
          <w:rFonts w:cs="Simplified Arabic"/>
          <w:b/>
          <w:rtl/>
        </w:rPr>
        <w:t xml:space="preserve"> كلهم </w:t>
      </w:r>
      <w:r>
        <w:rPr>
          <w:rFonts w:cs="Simplified Arabic" w:hint="cs"/>
          <w:b/>
          <w:rtl/>
        </w:rPr>
        <w:t xml:space="preserve">من </w:t>
      </w:r>
      <w:r w:rsidR="006D7E7E" w:rsidRPr="006D7E7E">
        <w:rPr>
          <w:rFonts w:cs="Simplified Arabic"/>
          <w:b/>
          <w:rtl/>
        </w:rPr>
        <w:t xml:space="preserve">مشاريع </w:t>
      </w:r>
      <w:r>
        <w:rPr>
          <w:rFonts w:cs="Simplified Arabic" w:hint="cs"/>
          <w:b/>
          <w:rtl/>
        </w:rPr>
        <w:t>التجديد</w:t>
      </w:r>
      <w:r w:rsidRPr="006D7E7E">
        <w:rPr>
          <w:rFonts w:cs="Simplified Arabic"/>
          <w:b/>
          <w:rtl/>
        </w:rPr>
        <w:t xml:space="preserve"> </w:t>
      </w:r>
      <w:r>
        <w:rPr>
          <w:rFonts w:cs="Simplified Arabic" w:hint="cs"/>
          <w:b/>
          <w:rtl/>
        </w:rPr>
        <w:t>الخامس</w:t>
      </w:r>
      <w:r w:rsidRPr="006D7E7E">
        <w:rPr>
          <w:rFonts w:cs="Simplified Arabic"/>
          <w:b/>
          <w:rtl/>
        </w:rPr>
        <w:t xml:space="preserve"> ل</w:t>
      </w:r>
      <w:r>
        <w:rPr>
          <w:rFonts w:cs="Simplified Arabic" w:hint="cs"/>
          <w:b/>
          <w:rtl/>
        </w:rPr>
        <w:t xml:space="preserve">موارد </w:t>
      </w:r>
      <w:r w:rsidR="001D7A4C">
        <w:rPr>
          <w:rFonts w:cs="Simplified Arabic"/>
          <w:b/>
          <w:rtl/>
        </w:rPr>
        <w:t>مرفق البيئة العالمية</w:t>
      </w:r>
      <w:r w:rsidR="006D7E7E" w:rsidRPr="006D7E7E">
        <w:rPr>
          <w:rFonts w:cs="Simplified Arabic"/>
          <w:b/>
          <w:rtl/>
        </w:rPr>
        <w:t>.</w:t>
      </w:r>
    </w:p>
    <w:p w:rsidR="006D7E7E" w:rsidRPr="006D7E7E" w:rsidRDefault="006D7E7E" w:rsidP="00084386">
      <w:pPr>
        <w:pStyle w:val="MainParanoChapter"/>
        <w:numPr>
          <w:ilvl w:val="0"/>
          <w:numId w:val="12"/>
        </w:numPr>
        <w:bidi/>
        <w:spacing w:after="120" w:line="204" w:lineRule="auto"/>
        <w:ind w:left="734" w:hanging="730"/>
        <w:jc w:val="both"/>
        <w:rPr>
          <w:rFonts w:cs="Simplified Arabic"/>
          <w:b/>
        </w:rPr>
      </w:pPr>
      <w:r>
        <w:rPr>
          <w:rFonts w:cs="Simplified Arabic" w:hint="cs"/>
          <w:b/>
          <w:rtl/>
        </w:rPr>
        <w:t>و</w:t>
      </w:r>
      <w:r w:rsidRPr="006D7E7E">
        <w:rPr>
          <w:rFonts w:cs="Simplified Arabic"/>
          <w:b/>
          <w:rtl/>
        </w:rPr>
        <w:t xml:space="preserve">تسلط نتائج التقييم الضوء على دور </w:t>
      </w:r>
      <w:r w:rsidR="001D7A4C">
        <w:rPr>
          <w:rFonts w:cs="Simplified Arabic"/>
          <w:b/>
          <w:rtl/>
        </w:rPr>
        <w:t>مرفق البيئة العالمية</w:t>
      </w:r>
      <w:r w:rsidRPr="006D7E7E">
        <w:rPr>
          <w:rFonts w:cs="Simplified Arabic"/>
          <w:b/>
          <w:rtl/>
        </w:rPr>
        <w:t xml:space="preserve"> في دعم البلدان في التصديق على بروتوكول ناغويا بالتعاون مع أمانة اتفاقية التنوع البيولوجي</w:t>
      </w:r>
      <w:r w:rsidR="00531488">
        <w:rPr>
          <w:rFonts w:cs="Simplified Arabic"/>
          <w:b/>
          <w:rtl/>
        </w:rPr>
        <w:t>،</w:t>
      </w:r>
      <w:r w:rsidRPr="006D7E7E">
        <w:rPr>
          <w:rFonts w:cs="Simplified Arabic"/>
          <w:b/>
          <w:rtl/>
        </w:rPr>
        <w:t xml:space="preserve"> وفي دعم تطوير </w:t>
      </w:r>
      <w:r w:rsidR="00B72F54">
        <w:rPr>
          <w:rFonts w:cs="Simplified Arabic" w:hint="cs"/>
          <w:b/>
          <w:rtl/>
        </w:rPr>
        <w:t>المشاريع التجريبية بشأن الحصول و</w:t>
      </w:r>
      <w:r w:rsidRPr="006D7E7E">
        <w:rPr>
          <w:rFonts w:cs="Simplified Arabic"/>
          <w:b/>
          <w:rtl/>
        </w:rPr>
        <w:t>تقاسم المنافع مع القطاع الخاص.</w:t>
      </w:r>
    </w:p>
    <w:p w:rsidR="006D7E7E" w:rsidRDefault="00B72F54" w:rsidP="00084386">
      <w:pPr>
        <w:pStyle w:val="MainParanoChapter"/>
        <w:numPr>
          <w:ilvl w:val="0"/>
          <w:numId w:val="12"/>
        </w:numPr>
        <w:bidi/>
        <w:spacing w:after="120" w:line="204" w:lineRule="auto"/>
        <w:ind w:left="734" w:hanging="730"/>
        <w:jc w:val="both"/>
        <w:rPr>
          <w:rFonts w:cs="Simplified Arabic"/>
          <w:b/>
        </w:rPr>
      </w:pPr>
      <w:r>
        <w:rPr>
          <w:rFonts w:cs="Simplified Arabic" w:hint="cs"/>
          <w:b/>
          <w:rtl/>
        </w:rPr>
        <w:t>وتعتبر</w:t>
      </w:r>
      <w:r w:rsidR="006D7E7E" w:rsidRPr="006D7E7E">
        <w:rPr>
          <w:rFonts w:cs="Simplified Arabic"/>
          <w:b/>
          <w:rtl/>
        </w:rPr>
        <w:t xml:space="preserve"> المشاريع </w:t>
      </w:r>
      <w:r>
        <w:rPr>
          <w:rFonts w:cs="Simplified Arabic" w:hint="cs"/>
          <w:b/>
          <w:rtl/>
        </w:rPr>
        <w:t xml:space="preserve">الواردة </w:t>
      </w:r>
      <w:r w:rsidR="006D7E7E" w:rsidRPr="006D7E7E">
        <w:rPr>
          <w:rFonts w:cs="Simplified Arabic"/>
          <w:b/>
          <w:rtl/>
        </w:rPr>
        <w:t xml:space="preserve">في حافظة </w:t>
      </w:r>
      <w:r>
        <w:rPr>
          <w:rFonts w:cs="Simplified Arabic" w:hint="cs"/>
          <w:b/>
          <w:rtl/>
        </w:rPr>
        <w:t>مشاريع</w:t>
      </w:r>
      <w:r w:rsidR="006D7E7E" w:rsidRPr="006D7E7E">
        <w:rPr>
          <w:rFonts w:cs="Simplified Arabic"/>
          <w:b/>
          <w:rtl/>
        </w:rPr>
        <w:t xml:space="preserve"> </w:t>
      </w:r>
      <w:r>
        <w:rPr>
          <w:rFonts w:cs="Simplified Arabic" w:hint="cs"/>
          <w:b/>
          <w:rtl/>
        </w:rPr>
        <w:t xml:space="preserve">الحصول وتقاسم المنافع في </w:t>
      </w:r>
      <w:r w:rsidR="001D7A4C">
        <w:rPr>
          <w:rFonts w:cs="Simplified Arabic"/>
          <w:b/>
          <w:rtl/>
        </w:rPr>
        <w:t>مرفق البيئة العالمية</w:t>
      </w:r>
      <w:r w:rsidR="006D7E7E" w:rsidRPr="006D7E7E">
        <w:rPr>
          <w:rFonts w:cs="Simplified Arabic"/>
          <w:b/>
          <w:rtl/>
        </w:rPr>
        <w:t xml:space="preserve"> </w:t>
      </w:r>
      <w:r>
        <w:rPr>
          <w:rFonts w:cs="Simplified Arabic" w:hint="cs"/>
          <w:b/>
          <w:rtl/>
        </w:rPr>
        <w:t xml:space="preserve">ذات </w:t>
      </w:r>
      <w:r w:rsidRPr="006D7E7E">
        <w:rPr>
          <w:rFonts w:cs="Simplified Arabic"/>
          <w:b/>
          <w:rtl/>
        </w:rPr>
        <w:t xml:space="preserve">صلة </w:t>
      </w:r>
      <w:r w:rsidR="006D7E7E" w:rsidRPr="006D7E7E">
        <w:rPr>
          <w:rFonts w:cs="Simplified Arabic"/>
          <w:b/>
          <w:rtl/>
        </w:rPr>
        <w:t>وثيقة للغاية بالأولويات ال</w:t>
      </w:r>
      <w:r>
        <w:rPr>
          <w:rFonts w:cs="Simplified Arabic"/>
          <w:b/>
          <w:rtl/>
        </w:rPr>
        <w:t>استراتيجي</w:t>
      </w:r>
      <w:r w:rsidR="006D7E7E" w:rsidRPr="006D7E7E">
        <w:rPr>
          <w:rFonts w:cs="Simplified Arabic"/>
          <w:b/>
          <w:rtl/>
        </w:rPr>
        <w:t>ة ل</w:t>
      </w:r>
      <w:r w:rsidR="001D7A4C">
        <w:rPr>
          <w:rFonts w:cs="Simplified Arabic"/>
          <w:b/>
          <w:rtl/>
        </w:rPr>
        <w:t>مرفق البيئة العالمية</w:t>
      </w:r>
      <w:r w:rsidR="00531488">
        <w:rPr>
          <w:rFonts w:cs="Simplified Arabic"/>
          <w:b/>
          <w:rtl/>
        </w:rPr>
        <w:t xml:space="preserve"> </w:t>
      </w:r>
      <w:r>
        <w:rPr>
          <w:rFonts w:cs="Simplified Arabic"/>
          <w:b/>
          <w:rtl/>
        </w:rPr>
        <w:t>وصندوق تنفيذ بروتوكول ناغويا</w:t>
      </w:r>
      <w:r w:rsidR="00531488">
        <w:rPr>
          <w:rFonts w:cs="Simplified Arabic"/>
          <w:b/>
          <w:rtl/>
        </w:rPr>
        <w:t>،</w:t>
      </w:r>
      <w:r w:rsidR="006D7E7E" w:rsidRPr="006D7E7E">
        <w:rPr>
          <w:rFonts w:cs="Simplified Arabic"/>
          <w:b/>
          <w:rtl/>
        </w:rPr>
        <w:t xml:space="preserve"> وكذلك الأولويات المحددة في </w:t>
      </w:r>
      <w:r>
        <w:rPr>
          <w:rFonts w:cs="Simplified Arabic" w:hint="cs"/>
          <w:b/>
          <w:rtl/>
        </w:rPr>
        <w:t>الإرشاد</w:t>
      </w:r>
      <w:r w:rsidR="006D7E7E" w:rsidRPr="006D7E7E">
        <w:rPr>
          <w:rFonts w:cs="Simplified Arabic"/>
          <w:b/>
          <w:rtl/>
        </w:rPr>
        <w:t xml:space="preserve"> الموحد لاتفاقية التنوع البيولوجي بشأن الحصول وتقاسم المنافع.</w:t>
      </w:r>
      <w:r w:rsidR="00BD0DF9">
        <w:rPr>
          <w:rFonts w:cs="Simplified Arabic" w:hint="cs"/>
          <w:b/>
          <w:rtl/>
        </w:rPr>
        <w:t xml:space="preserve"> وتهمين الأنشطة الرامية إلى بناء القدرات الحكومية</w:t>
      </w:r>
      <w:r w:rsidR="006D7E7E" w:rsidRPr="006D7E7E">
        <w:rPr>
          <w:rFonts w:cs="Simplified Arabic"/>
          <w:b/>
          <w:rtl/>
        </w:rPr>
        <w:t xml:space="preserve"> </w:t>
      </w:r>
      <w:r w:rsidR="00BD0DF9">
        <w:rPr>
          <w:rFonts w:cs="Simplified Arabic" w:hint="cs"/>
          <w:b/>
          <w:rtl/>
        </w:rPr>
        <w:t>ودعم اكتشاف "مركبات واعدة" ووضع تشريعات على حافظة الحصول وتقاسم المنافع</w:t>
      </w:r>
      <w:r w:rsidR="006D7E7E" w:rsidRPr="006D7E7E">
        <w:rPr>
          <w:rFonts w:cs="Simplified Arabic"/>
          <w:b/>
          <w:rtl/>
        </w:rPr>
        <w:t>. وتشمل الفئات الأخرى لأنشطة الم</w:t>
      </w:r>
      <w:r w:rsidR="00BD0DF9">
        <w:rPr>
          <w:rFonts w:cs="Simplified Arabic" w:hint="cs"/>
          <w:b/>
          <w:rtl/>
        </w:rPr>
        <w:t>شاريع</w:t>
      </w:r>
      <w:r w:rsidR="006D7E7E" w:rsidRPr="006D7E7E">
        <w:rPr>
          <w:rFonts w:cs="Simplified Arabic"/>
          <w:b/>
          <w:rtl/>
        </w:rPr>
        <w:t xml:space="preserve"> بناء قدرات أصحاب المصلحة والقدرات التقنية</w:t>
      </w:r>
      <w:r w:rsidR="00531488">
        <w:rPr>
          <w:rFonts w:cs="Simplified Arabic"/>
          <w:b/>
          <w:rtl/>
        </w:rPr>
        <w:t>،</w:t>
      </w:r>
      <w:r w:rsidR="006D7E7E" w:rsidRPr="006D7E7E">
        <w:rPr>
          <w:rFonts w:cs="Simplified Arabic"/>
          <w:b/>
          <w:rtl/>
        </w:rPr>
        <w:t xml:space="preserve"> وزيادة وعي أصحاب المصلحة </w:t>
      </w:r>
      <w:r w:rsidR="00BD0DF9">
        <w:rPr>
          <w:rFonts w:cs="Simplified Arabic" w:hint="cs"/>
          <w:b/>
          <w:rtl/>
        </w:rPr>
        <w:t>غير المنخرطين</w:t>
      </w:r>
      <w:r w:rsidR="006D7E7E" w:rsidRPr="006D7E7E">
        <w:rPr>
          <w:rFonts w:cs="Simplified Arabic"/>
          <w:b/>
          <w:rtl/>
        </w:rPr>
        <w:t xml:space="preserve"> بشكل م</w:t>
      </w:r>
      <w:r w:rsidR="006D7E7E" w:rsidRPr="006D7E7E">
        <w:rPr>
          <w:rFonts w:cs="Simplified Arabic" w:hint="eastAsia"/>
          <w:b/>
          <w:rtl/>
        </w:rPr>
        <w:t>باشر</w:t>
      </w:r>
      <w:r w:rsidR="006D7E7E" w:rsidRPr="006D7E7E">
        <w:rPr>
          <w:rFonts w:cs="Simplified Arabic"/>
          <w:b/>
          <w:rtl/>
        </w:rPr>
        <w:t xml:space="preserve"> في تنفيذ الحكومة لأطر </w:t>
      </w:r>
      <w:r w:rsidR="00BD0DF9">
        <w:rPr>
          <w:rFonts w:cs="Simplified Arabic" w:hint="cs"/>
          <w:b/>
          <w:rtl/>
        </w:rPr>
        <w:t>الحصول</w:t>
      </w:r>
      <w:r w:rsidR="006D7E7E" w:rsidRPr="006D7E7E">
        <w:rPr>
          <w:rFonts w:cs="Simplified Arabic"/>
          <w:b/>
          <w:rtl/>
        </w:rPr>
        <w:t xml:space="preserve"> وتقاسم المنافع</w:t>
      </w:r>
      <w:r w:rsidR="00531488">
        <w:rPr>
          <w:rFonts w:cs="Simplified Arabic"/>
          <w:b/>
          <w:rtl/>
        </w:rPr>
        <w:t>،</w:t>
      </w:r>
      <w:r w:rsidR="006D7E7E" w:rsidRPr="006D7E7E">
        <w:rPr>
          <w:rFonts w:cs="Simplified Arabic"/>
          <w:b/>
          <w:rtl/>
        </w:rPr>
        <w:t xml:space="preserve"> ودعم المجتمعات الأصلية والمحلية (بما في ذلك زيادة الوعي) وحماية </w:t>
      </w:r>
      <w:r w:rsidR="00BD0DF9">
        <w:rPr>
          <w:rFonts w:cs="Simplified Arabic" w:hint="cs"/>
          <w:b/>
          <w:rtl/>
        </w:rPr>
        <w:t>ال</w:t>
      </w:r>
      <w:r w:rsidR="00A45552">
        <w:rPr>
          <w:rFonts w:cs="Simplified Arabic" w:hint="cs"/>
          <w:b/>
          <w:rtl/>
        </w:rPr>
        <w:t>و</w:t>
      </w:r>
      <w:r w:rsidR="00BD0DF9">
        <w:rPr>
          <w:rFonts w:cs="Simplified Arabic" w:hint="cs"/>
          <w:b/>
          <w:rtl/>
        </w:rPr>
        <w:t xml:space="preserve">صول </w:t>
      </w:r>
      <w:r w:rsidR="00A45552">
        <w:rPr>
          <w:rFonts w:cs="Simplified Arabic" w:hint="cs"/>
          <w:b/>
          <w:rtl/>
        </w:rPr>
        <w:t>إ</w:t>
      </w:r>
      <w:r w:rsidR="006D7E7E" w:rsidRPr="006D7E7E">
        <w:rPr>
          <w:rFonts w:cs="Simplified Arabic"/>
          <w:b/>
          <w:rtl/>
        </w:rPr>
        <w:t>لى المعارف التقليدية.</w:t>
      </w:r>
    </w:p>
    <w:p w:rsidR="006D7E7E" w:rsidRPr="006D7E7E" w:rsidRDefault="00BD0DF9" w:rsidP="00084386">
      <w:pPr>
        <w:pStyle w:val="MainParanoChapter"/>
        <w:numPr>
          <w:ilvl w:val="0"/>
          <w:numId w:val="12"/>
        </w:numPr>
        <w:bidi/>
        <w:spacing w:after="120" w:line="204" w:lineRule="auto"/>
        <w:ind w:left="734" w:hanging="730"/>
        <w:jc w:val="both"/>
        <w:rPr>
          <w:rFonts w:cs="Simplified Arabic"/>
          <w:b/>
        </w:rPr>
      </w:pPr>
      <w:r>
        <w:rPr>
          <w:rFonts w:cs="Simplified Arabic" w:hint="cs"/>
          <w:b/>
          <w:rtl/>
        </w:rPr>
        <w:t xml:space="preserve">وكان </w:t>
      </w:r>
      <w:r w:rsidR="006D7E7E" w:rsidRPr="006D7E7E">
        <w:rPr>
          <w:rFonts w:cs="Simplified Arabic"/>
          <w:b/>
          <w:rtl/>
        </w:rPr>
        <w:t xml:space="preserve">دعم </w:t>
      </w:r>
      <w:r w:rsidR="001D7A4C">
        <w:rPr>
          <w:rFonts w:cs="Simplified Arabic"/>
          <w:b/>
          <w:rtl/>
        </w:rPr>
        <w:t>مرفق البيئة العالمية</w:t>
      </w:r>
      <w:r w:rsidR="006D7E7E" w:rsidRPr="006D7E7E">
        <w:rPr>
          <w:rFonts w:cs="Simplified Arabic"/>
          <w:b/>
          <w:rtl/>
        </w:rPr>
        <w:t xml:space="preserve"> </w:t>
      </w:r>
      <w:r>
        <w:rPr>
          <w:rFonts w:cs="Simplified Arabic" w:hint="cs"/>
          <w:b/>
          <w:rtl/>
        </w:rPr>
        <w:t>ل</w:t>
      </w:r>
      <w:r w:rsidR="006D7E7E" w:rsidRPr="006D7E7E">
        <w:rPr>
          <w:rFonts w:cs="Simplified Arabic"/>
          <w:b/>
          <w:rtl/>
        </w:rPr>
        <w:t>مبادرات الحصول وتقاسم المنافع على المستوى العالمي كبيرا</w:t>
      </w:r>
      <w:r>
        <w:rPr>
          <w:rFonts w:cs="Simplified Arabic" w:hint="cs"/>
          <w:b/>
          <w:rtl/>
        </w:rPr>
        <w:t>، و</w:t>
      </w:r>
      <w:r w:rsidR="006D7E7E" w:rsidRPr="006D7E7E">
        <w:rPr>
          <w:rFonts w:cs="Simplified Arabic"/>
          <w:b/>
          <w:rtl/>
        </w:rPr>
        <w:t xml:space="preserve">لا سيما فيما يتعلق بتعزيز الدخول المبكر </w:t>
      </w:r>
      <w:r>
        <w:rPr>
          <w:rFonts w:cs="Simplified Arabic" w:hint="cs"/>
          <w:b/>
          <w:rtl/>
        </w:rPr>
        <w:t>لبروتوكول ناغويا حيز التنفيذ</w:t>
      </w:r>
      <w:r w:rsidR="00531488">
        <w:rPr>
          <w:rFonts w:cs="Simplified Arabic"/>
          <w:b/>
          <w:rtl/>
        </w:rPr>
        <w:t>،</w:t>
      </w:r>
      <w:r w:rsidR="006D7E7E" w:rsidRPr="006D7E7E">
        <w:rPr>
          <w:rFonts w:cs="Simplified Arabic"/>
          <w:b/>
          <w:rtl/>
        </w:rPr>
        <w:t xml:space="preserve"> ودعم تطوير وتنسيق البنية التحتية الدولية وآليات تنفيذها. كما </w:t>
      </w:r>
      <w:r>
        <w:rPr>
          <w:rFonts w:cs="Simplified Arabic" w:hint="cs"/>
          <w:b/>
          <w:rtl/>
        </w:rPr>
        <w:t>مكّن</w:t>
      </w:r>
      <w:r w:rsidR="006D7E7E" w:rsidRPr="006D7E7E">
        <w:rPr>
          <w:rFonts w:cs="Simplified Arabic"/>
          <w:b/>
          <w:rtl/>
        </w:rPr>
        <w:t xml:space="preserve"> </w:t>
      </w:r>
      <w:r w:rsidR="001D7A4C">
        <w:rPr>
          <w:rFonts w:cs="Simplified Arabic"/>
          <w:b/>
          <w:rtl/>
        </w:rPr>
        <w:t>مرفق البيئة العالمية</w:t>
      </w:r>
      <w:r w:rsidR="006D7E7E" w:rsidRPr="006D7E7E">
        <w:rPr>
          <w:rFonts w:cs="Simplified Arabic"/>
          <w:b/>
          <w:rtl/>
        </w:rPr>
        <w:t xml:space="preserve"> ودعم تنمية قدر</w:t>
      </w:r>
      <w:r>
        <w:rPr>
          <w:rFonts w:cs="Simplified Arabic" w:hint="cs"/>
          <w:b/>
          <w:rtl/>
        </w:rPr>
        <w:t>ة</w:t>
      </w:r>
      <w:r w:rsidR="006D7E7E" w:rsidRPr="006D7E7E">
        <w:rPr>
          <w:rFonts w:cs="Simplified Arabic"/>
          <w:b/>
          <w:rtl/>
        </w:rPr>
        <w:t xml:space="preserve"> واستعداد </w:t>
      </w:r>
      <w:r>
        <w:rPr>
          <w:rFonts w:cs="Simplified Arabic" w:hint="cs"/>
          <w:b/>
          <w:rtl/>
        </w:rPr>
        <w:t>البلدان</w:t>
      </w:r>
      <w:r w:rsidR="006D7E7E" w:rsidRPr="006D7E7E">
        <w:rPr>
          <w:rFonts w:cs="Simplified Arabic"/>
          <w:b/>
          <w:rtl/>
        </w:rPr>
        <w:t xml:space="preserve"> الموردة </w:t>
      </w:r>
      <w:r>
        <w:rPr>
          <w:rFonts w:cs="Simplified Arabic" w:hint="cs"/>
          <w:b/>
          <w:rtl/>
        </w:rPr>
        <w:t xml:space="preserve">للمعارف </w:t>
      </w:r>
      <w:r w:rsidR="006D7E7E" w:rsidRPr="006D7E7E">
        <w:rPr>
          <w:rFonts w:cs="Simplified Arabic"/>
          <w:b/>
          <w:rtl/>
        </w:rPr>
        <w:t xml:space="preserve">من أجل تحديد وتطوير موارد </w:t>
      </w:r>
      <w:r>
        <w:rPr>
          <w:rFonts w:cs="Simplified Arabic" w:hint="cs"/>
          <w:b/>
          <w:rtl/>
        </w:rPr>
        <w:t xml:space="preserve">أو عناصر </w:t>
      </w:r>
      <w:r w:rsidR="006D7E7E" w:rsidRPr="006D7E7E">
        <w:rPr>
          <w:rFonts w:cs="Simplified Arabic"/>
          <w:b/>
          <w:rtl/>
        </w:rPr>
        <w:t xml:space="preserve">وراثية واعدة </w:t>
      </w:r>
      <w:r>
        <w:rPr>
          <w:rFonts w:cs="Simplified Arabic" w:hint="cs"/>
          <w:b/>
          <w:rtl/>
        </w:rPr>
        <w:t>من المعارف</w:t>
      </w:r>
      <w:r w:rsidR="006D7E7E" w:rsidRPr="006D7E7E">
        <w:rPr>
          <w:rFonts w:cs="Simplified Arabic"/>
          <w:b/>
          <w:rtl/>
        </w:rPr>
        <w:t xml:space="preserve"> التقليدية المرتبطة بها. وسلط التقييم الضوء أيضا على أن </w:t>
      </w:r>
      <w:r>
        <w:rPr>
          <w:rFonts w:cs="Simplified Arabic" w:hint="cs"/>
          <w:b/>
          <w:rtl/>
        </w:rPr>
        <w:t>ال</w:t>
      </w:r>
      <w:r w:rsidR="006D7E7E" w:rsidRPr="006D7E7E">
        <w:rPr>
          <w:rFonts w:cs="Simplified Arabic"/>
          <w:b/>
          <w:rtl/>
        </w:rPr>
        <w:t xml:space="preserve">دعم </w:t>
      </w:r>
      <w:r>
        <w:rPr>
          <w:rFonts w:cs="Simplified Arabic" w:hint="cs"/>
          <w:b/>
          <w:rtl/>
        </w:rPr>
        <w:t xml:space="preserve">المقدم من </w:t>
      </w:r>
      <w:r w:rsidR="001D7A4C">
        <w:rPr>
          <w:rFonts w:cs="Simplified Arabic"/>
          <w:b/>
          <w:rtl/>
        </w:rPr>
        <w:t>مرفق البيئة العالمية</w:t>
      </w:r>
      <w:r w:rsidR="006D7E7E" w:rsidRPr="006D7E7E">
        <w:rPr>
          <w:rFonts w:cs="Simplified Arabic"/>
          <w:b/>
          <w:rtl/>
        </w:rPr>
        <w:t xml:space="preserve"> لمبادرات الحصول وتقاسم المنافع أسهم إسهاما </w:t>
      </w:r>
      <w:r>
        <w:rPr>
          <w:rFonts w:cs="Simplified Arabic" w:hint="cs"/>
          <w:b/>
          <w:rtl/>
        </w:rPr>
        <w:t>كبيرا</w:t>
      </w:r>
      <w:r w:rsidR="006D7E7E" w:rsidRPr="006D7E7E">
        <w:rPr>
          <w:rFonts w:cs="Simplified Arabic"/>
          <w:b/>
          <w:rtl/>
        </w:rPr>
        <w:t xml:space="preserve"> في الربط بين الحصول وتقاسم المنافع و</w:t>
      </w:r>
      <w:r>
        <w:rPr>
          <w:rFonts w:cs="Simplified Arabic" w:hint="cs"/>
          <w:b/>
          <w:rtl/>
        </w:rPr>
        <w:t>الحفظ</w:t>
      </w:r>
      <w:r w:rsidR="006D7E7E" w:rsidRPr="006D7E7E">
        <w:rPr>
          <w:rFonts w:cs="Simplified Arabic"/>
          <w:b/>
          <w:rtl/>
        </w:rPr>
        <w:t xml:space="preserve"> </w:t>
      </w:r>
      <w:r>
        <w:rPr>
          <w:rFonts w:cs="Simplified Arabic" w:hint="cs"/>
          <w:b/>
          <w:rtl/>
        </w:rPr>
        <w:t>و</w:t>
      </w:r>
      <w:r w:rsidR="006D7E7E" w:rsidRPr="006D7E7E">
        <w:rPr>
          <w:rFonts w:cs="Simplified Arabic"/>
          <w:b/>
          <w:rtl/>
        </w:rPr>
        <w:t>الحقوق العادلة والرفاهية والموارد واحتياجات الشعوب الأصلية والمجتمعات المحلية.</w:t>
      </w:r>
    </w:p>
    <w:p w:rsidR="006D7E7E" w:rsidRPr="006D7E7E" w:rsidRDefault="006D7E7E" w:rsidP="00084386">
      <w:pPr>
        <w:pStyle w:val="MainParanoChapter"/>
        <w:numPr>
          <w:ilvl w:val="0"/>
          <w:numId w:val="12"/>
        </w:numPr>
        <w:bidi/>
        <w:spacing w:after="120" w:line="204" w:lineRule="auto"/>
        <w:ind w:left="734" w:hanging="730"/>
        <w:jc w:val="both"/>
        <w:rPr>
          <w:rFonts w:cs="Simplified Arabic"/>
          <w:b/>
        </w:rPr>
      </w:pPr>
      <w:r>
        <w:rPr>
          <w:rFonts w:cs="Simplified Arabic" w:hint="cs"/>
          <w:b/>
          <w:rtl/>
        </w:rPr>
        <w:t>و</w:t>
      </w:r>
      <w:r w:rsidRPr="006D7E7E">
        <w:rPr>
          <w:rFonts w:cs="Simplified Arabic"/>
          <w:b/>
          <w:rtl/>
        </w:rPr>
        <w:t>تشمل ال</w:t>
      </w:r>
      <w:r w:rsidR="00B72F54">
        <w:rPr>
          <w:rFonts w:cs="Simplified Arabic"/>
          <w:b/>
          <w:rtl/>
        </w:rPr>
        <w:t>استراتيجي</w:t>
      </w:r>
      <w:r w:rsidRPr="006D7E7E">
        <w:rPr>
          <w:rFonts w:cs="Simplified Arabic"/>
          <w:b/>
          <w:rtl/>
        </w:rPr>
        <w:t xml:space="preserve">ة الفعالة بشأن الحصول وتقاسم المنافع خطوات </w:t>
      </w:r>
      <w:r w:rsidR="00BD0DF9">
        <w:rPr>
          <w:rFonts w:cs="Simplified Arabic" w:hint="cs"/>
          <w:b/>
          <w:rtl/>
        </w:rPr>
        <w:t>لوضع</w:t>
      </w:r>
      <w:r w:rsidRPr="006D7E7E">
        <w:rPr>
          <w:rFonts w:cs="Simplified Arabic"/>
          <w:b/>
          <w:rtl/>
        </w:rPr>
        <w:t xml:space="preserve"> التشريع</w:t>
      </w:r>
      <w:r w:rsidR="00BD0DF9">
        <w:rPr>
          <w:rFonts w:cs="Simplified Arabic" w:hint="cs"/>
          <w:b/>
          <w:rtl/>
        </w:rPr>
        <w:t>ات</w:t>
      </w:r>
      <w:r w:rsidR="00531488">
        <w:rPr>
          <w:rFonts w:cs="Simplified Arabic"/>
          <w:b/>
          <w:rtl/>
        </w:rPr>
        <w:t>،</w:t>
      </w:r>
      <w:r w:rsidRPr="006D7E7E">
        <w:rPr>
          <w:rFonts w:cs="Simplified Arabic"/>
          <w:b/>
          <w:rtl/>
        </w:rPr>
        <w:t xml:space="preserve"> والبحث والتطوير المحليين</w:t>
      </w:r>
      <w:r w:rsidR="00BD0DF9">
        <w:rPr>
          <w:rFonts w:cs="Simplified Arabic" w:hint="cs"/>
          <w:b/>
          <w:rtl/>
        </w:rPr>
        <w:t xml:space="preserve">، </w:t>
      </w:r>
      <w:r w:rsidRPr="006D7E7E">
        <w:rPr>
          <w:rFonts w:cs="Simplified Arabic"/>
          <w:b/>
          <w:rtl/>
        </w:rPr>
        <w:t>وتحديد المركب</w:t>
      </w:r>
      <w:r w:rsidR="00BD0DF9">
        <w:rPr>
          <w:rFonts w:cs="Simplified Arabic" w:hint="cs"/>
          <w:b/>
          <w:rtl/>
        </w:rPr>
        <w:t>ات</w:t>
      </w:r>
      <w:r w:rsidR="00531488">
        <w:rPr>
          <w:rFonts w:cs="Simplified Arabic"/>
          <w:b/>
          <w:rtl/>
        </w:rPr>
        <w:t>،</w:t>
      </w:r>
      <w:r w:rsidRPr="006D7E7E">
        <w:rPr>
          <w:rFonts w:cs="Simplified Arabic"/>
          <w:b/>
          <w:rtl/>
        </w:rPr>
        <w:t xml:space="preserve"> و</w:t>
      </w:r>
      <w:r w:rsidR="00BD0DF9">
        <w:rPr>
          <w:rFonts w:cs="Simplified Arabic" w:hint="cs"/>
          <w:b/>
          <w:rtl/>
        </w:rPr>
        <w:t xml:space="preserve">إعداد </w:t>
      </w:r>
      <w:r w:rsidR="00BD0DF9">
        <w:rPr>
          <w:rFonts w:cs="Simplified Arabic"/>
          <w:b/>
          <w:rtl/>
        </w:rPr>
        <w:t xml:space="preserve">عقود </w:t>
      </w:r>
      <w:r w:rsidRPr="006D7E7E">
        <w:rPr>
          <w:rFonts w:cs="Simplified Arabic"/>
          <w:b/>
          <w:rtl/>
        </w:rPr>
        <w:t xml:space="preserve">وطنية </w:t>
      </w:r>
      <w:r w:rsidR="00BD0DF9">
        <w:rPr>
          <w:rFonts w:cs="Simplified Arabic" w:hint="cs"/>
          <w:b/>
          <w:rtl/>
        </w:rPr>
        <w:t xml:space="preserve">بشأن </w:t>
      </w:r>
      <w:r w:rsidRPr="006D7E7E">
        <w:rPr>
          <w:rFonts w:cs="Simplified Arabic"/>
          <w:b/>
          <w:rtl/>
        </w:rPr>
        <w:t>الحصول وتقاسم المنافع</w:t>
      </w:r>
      <w:r w:rsidR="00531488">
        <w:rPr>
          <w:rFonts w:cs="Simplified Arabic"/>
          <w:b/>
          <w:rtl/>
        </w:rPr>
        <w:t>،</w:t>
      </w:r>
      <w:r w:rsidRPr="006D7E7E">
        <w:rPr>
          <w:rFonts w:cs="Simplified Arabic"/>
          <w:b/>
          <w:rtl/>
        </w:rPr>
        <w:t xml:space="preserve"> وحماية </w:t>
      </w:r>
      <w:r w:rsidR="00914760">
        <w:rPr>
          <w:rFonts w:cs="Simplified Arabic" w:hint="cs"/>
          <w:b/>
          <w:rtl/>
        </w:rPr>
        <w:t>ا</w:t>
      </w:r>
      <w:r w:rsidRPr="006D7E7E">
        <w:rPr>
          <w:rFonts w:cs="Simplified Arabic"/>
          <w:b/>
          <w:rtl/>
        </w:rPr>
        <w:t>لمجتمعات الأصلية والمحلية</w:t>
      </w:r>
      <w:r w:rsidR="00914760" w:rsidRPr="00914760">
        <w:rPr>
          <w:rFonts w:cs="Simplified Arabic"/>
          <w:b/>
          <w:rtl/>
        </w:rPr>
        <w:t xml:space="preserve"> </w:t>
      </w:r>
      <w:r w:rsidR="00914760" w:rsidRPr="006D7E7E">
        <w:rPr>
          <w:rFonts w:cs="Simplified Arabic"/>
          <w:b/>
          <w:rtl/>
        </w:rPr>
        <w:t>وتقاسم</w:t>
      </w:r>
      <w:r w:rsidR="00CB38F6">
        <w:rPr>
          <w:rFonts w:cs="Simplified Arabic" w:hint="cs"/>
          <w:b/>
          <w:rtl/>
        </w:rPr>
        <w:t>ها</w:t>
      </w:r>
      <w:r w:rsidR="00914760" w:rsidRPr="006D7E7E">
        <w:rPr>
          <w:rFonts w:cs="Simplified Arabic"/>
          <w:b/>
          <w:rtl/>
        </w:rPr>
        <w:t xml:space="preserve"> </w:t>
      </w:r>
      <w:r w:rsidR="00CB38F6">
        <w:rPr>
          <w:rFonts w:cs="Simplified Arabic" w:hint="cs"/>
          <w:b/>
          <w:rtl/>
        </w:rPr>
        <w:t>ل</w:t>
      </w:r>
      <w:r w:rsidR="00914760" w:rsidRPr="006D7E7E">
        <w:rPr>
          <w:rFonts w:cs="Simplified Arabic"/>
          <w:b/>
          <w:rtl/>
        </w:rPr>
        <w:t>لمنافع</w:t>
      </w:r>
      <w:r w:rsidR="00531488">
        <w:rPr>
          <w:rFonts w:cs="Simplified Arabic"/>
          <w:b/>
          <w:rtl/>
        </w:rPr>
        <w:t>،</w:t>
      </w:r>
      <w:r w:rsidRPr="006D7E7E">
        <w:rPr>
          <w:rFonts w:cs="Simplified Arabic"/>
          <w:b/>
          <w:rtl/>
        </w:rPr>
        <w:t xml:space="preserve"> والتي يتعين تنفيذها تدريجيا. </w:t>
      </w:r>
      <w:r w:rsidR="00914760">
        <w:rPr>
          <w:rFonts w:cs="Simplified Arabic" w:hint="cs"/>
          <w:b/>
          <w:rtl/>
        </w:rPr>
        <w:t>و</w:t>
      </w:r>
      <w:r w:rsidRPr="006D7E7E">
        <w:rPr>
          <w:rFonts w:cs="Simplified Arabic"/>
          <w:b/>
          <w:rtl/>
        </w:rPr>
        <w:t xml:space="preserve">أشار التقييم إلى أن تصميمات </w:t>
      </w:r>
      <w:r w:rsidR="00914760">
        <w:rPr>
          <w:rFonts w:cs="Simplified Arabic" w:hint="cs"/>
          <w:b/>
          <w:rtl/>
        </w:rPr>
        <w:t>المشاريع</w:t>
      </w:r>
      <w:r w:rsidRPr="006D7E7E">
        <w:rPr>
          <w:rFonts w:cs="Simplified Arabic"/>
          <w:b/>
          <w:rtl/>
        </w:rPr>
        <w:t xml:space="preserve"> قد "تكون محملة" بأنشطة</w:t>
      </w:r>
      <w:r w:rsidR="00531488">
        <w:rPr>
          <w:rFonts w:cs="Simplified Arabic"/>
          <w:b/>
          <w:rtl/>
        </w:rPr>
        <w:t xml:space="preserve"> و</w:t>
      </w:r>
      <w:r w:rsidR="006F0156">
        <w:rPr>
          <w:rFonts w:cs="Simplified Arabic"/>
          <w:b/>
          <w:rtl/>
        </w:rPr>
        <w:t>/</w:t>
      </w:r>
      <w:r w:rsidRPr="006D7E7E">
        <w:rPr>
          <w:rFonts w:cs="Simplified Arabic"/>
          <w:b/>
          <w:rtl/>
        </w:rPr>
        <w:t xml:space="preserve">أو نتائج لمعالجة كل عنصر من هذه العناصر في </w:t>
      </w:r>
      <w:r w:rsidR="00B72F54">
        <w:rPr>
          <w:rFonts w:cs="Simplified Arabic"/>
          <w:b/>
          <w:rtl/>
        </w:rPr>
        <w:t>استراتيجي</w:t>
      </w:r>
      <w:r w:rsidRPr="006D7E7E">
        <w:rPr>
          <w:rFonts w:cs="Simplified Arabic"/>
          <w:b/>
          <w:rtl/>
        </w:rPr>
        <w:t xml:space="preserve">ة </w:t>
      </w:r>
      <w:r w:rsidR="00914760">
        <w:rPr>
          <w:rFonts w:cs="Simplified Arabic" w:hint="cs"/>
          <w:b/>
          <w:rtl/>
        </w:rPr>
        <w:t xml:space="preserve">الحصول وتقاسم المنافع في </w:t>
      </w:r>
      <w:r w:rsidR="001D7A4C">
        <w:rPr>
          <w:rFonts w:cs="Simplified Arabic"/>
          <w:b/>
          <w:rtl/>
        </w:rPr>
        <w:t>مرفق البيئة العالمية</w:t>
      </w:r>
      <w:r w:rsidR="00531488">
        <w:rPr>
          <w:rFonts w:cs="Simplified Arabic"/>
          <w:b/>
          <w:rtl/>
        </w:rPr>
        <w:t>،</w:t>
      </w:r>
      <w:r w:rsidRPr="006D7E7E">
        <w:rPr>
          <w:rFonts w:cs="Simplified Arabic"/>
          <w:b/>
          <w:rtl/>
        </w:rPr>
        <w:t xml:space="preserve"> وأوص</w:t>
      </w:r>
      <w:r w:rsidR="00914760">
        <w:rPr>
          <w:rFonts w:cs="Simplified Arabic" w:hint="cs"/>
          <w:b/>
          <w:rtl/>
        </w:rPr>
        <w:t>ى</w:t>
      </w:r>
      <w:r w:rsidRPr="006D7E7E">
        <w:rPr>
          <w:rFonts w:cs="Simplified Arabic"/>
          <w:b/>
          <w:rtl/>
        </w:rPr>
        <w:t xml:space="preserve"> بتنفيذ أنشطة </w:t>
      </w:r>
      <w:r w:rsidR="00914760">
        <w:rPr>
          <w:rFonts w:cs="Simplified Arabic" w:hint="cs"/>
          <w:b/>
          <w:rtl/>
        </w:rPr>
        <w:t>مشاريع</w:t>
      </w:r>
      <w:r w:rsidRPr="006D7E7E">
        <w:rPr>
          <w:rFonts w:cs="Simplified Arabic"/>
          <w:b/>
          <w:rtl/>
        </w:rPr>
        <w:t xml:space="preserve"> الحصول وتقاسم المنافع بشكل تدريجي. وبينما يمكن القيام بأنشطة مثل رفع الوعي بالتوازي</w:t>
      </w:r>
      <w:r w:rsidR="00531488">
        <w:rPr>
          <w:rFonts w:cs="Simplified Arabic"/>
          <w:b/>
          <w:rtl/>
        </w:rPr>
        <w:t>،</w:t>
      </w:r>
      <w:r w:rsidRPr="006D7E7E">
        <w:rPr>
          <w:rFonts w:cs="Simplified Arabic"/>
          <w:b/>
          <w:rtl/>
        </w:rPr>
        <w:t xml:space="preserve"> فإن وجود إطار تشريعي واضح </w:t>
      </w:r>
      <w:r w:rsidR="00914760">
        <w:rPr>
          <w:rFonts w:cs="Simplified Arabic" w:hint="cs"/>
          <w:b/>
          <w:rtl/>
        </w:rPr>
        <w:t>يعتبر</w:t>
      </w:r>
      <w:r w:rsidRPr="006D7E7E">
        <w:rPr>
          <w:rFonts w:cs="Simplified Arabic"/>
          <w:b/>
          <w:rtl/>
        </w:rPr>
        <w:t xml:space="preserve"> شرط</w:t>
      </w:r>
      <w:r w:rsidR="00914760">
        <w:rPr>
          <w:rFonts w:cs="Simplified Arabic" w:hint="cs"/>
          <w:b/>
          <w:rtl/>
        </w:rPr>
        <w:t>ا</w:t>
      </w:r>
      <w:r w:rsidRPr="006D7E7E">
        <w:rPr>
          <w:rFonts w:cs="Simplified Arabic"/>
          <w:b/>
          <w:rtl/>
        </w:rPr>
        <w:t xml:space="preserve"> مسبق</w:t>
      </w:r>
      <w:r w:rsidR="00914760">
        <w:rPr>
          <w:rFonts w:cs="Simplified Arabic" w:hint="cs"/>
          <w:b/>
          <w:rtl/>
        </w:rPr>
        <w:t>ا</w:t>
      </w:r>
      <w:r w:rsidRPr="006D7E7E">
        <w:rPr>
          <w:rFonts w:cs="Simplified Arabic"/>
          <w:b/>
          <w:rtl/>
        </w:rPr>
        <w:t xml:space="preserve"> للتدخلات الأخرى </w:t>
      </w:r>
      <w:r w:rsidR="00914760">
        <w:rPr>
          <w:rFonts w:cs="Simplified Arabic" w:hint="cs"/>
          <w:b/>
          <w:rtl/>
        </w:rPr>
        <w:t xml:space="preserve">ليكون </w:t>
      </w:r>
      <w:r w:rsidRPr="006D7E7E">
        <w:rPr>
          <w:rFonts w:cs="Simplified Arabic"/>
          <w:b/>
          <w:rtl/>
        </w:rPr>
        <w:t>الحصول وتقاسم المنافع فعال</w:t>
      </w:r>
      <w:r w:rsidR="00914760">
        <w:rPr>
          <w:rFonts w:cs="Simplified Arabic" w:hint="cs"/>
          <w:b/>
          <w:rtl/>
        </w:rPr>
        <w:t>ا</w:t>
      </w:r>
      <w:r w:rsidRPr="006D7E7E">
        <w:rPr>
          <w:rFonts w:cs="Simplified Arabic"/>
          <w:b/>
          <w:rtl/>
        </w:rPr>
        <w:t>. وبالإضافة إلى ذلك</w:t>
      </w:r>
      <w:r w:rsidR="00531488">
        <w:rPr>
          <w:rFonts w:cs="Simplified Arabic"/>
          <w:b/>
          <w:rtl/>
        </w:rPr>
        <w:t>،</w:t>
      </w:r>
      <w:r w:rsidRPr="006D7E7E">
        <w:rPr>
          <w:rFonts w:cs="Simplified Arabic"/>
          <w:b/>
          <w:rtl/>
        </w:rPr>
        <w:t xml:space="preserve"> أشار التقييم إلى الحاجة إلى الاعتراف بتعقيد وتفرد كل حالة من </w:t>
      </w:r>
      <w:r w:rsidR="00B9427D">
        <w:rPr>
          <w:rFonts w:cs="Simplified Arabic" w:hint="cs"/>
          <w:b/>
          <w:rtl/>
        </w:rPr>
        <w:t>حالات</w:t>
      </w:r>
      <w:r w:rsidRPr="006D7E7E">
        <w:rPr>
          <w:rFonts w:cs="Simplified Arabic"/>
          <w:b/>
          <w:rtl/>
        </w:rPr>
        <w:t xml:space="preserve"> الحصول وتقاسم المنافع</w:t>
      </w:r>
      <w:r w:rsidR="00531488">
        <w:rPr>
          <w:rFonts w:cs="Simplified Arabic"/>
          <w:b/>
          <w:rtl/>
        </w:rPr>
        <w:t>،</w:t>
      </w:r>
      <w:r w:rsidRPr="006D7E7E">
        <w:rPr>
          <w:rFonts w:cs="Simplified Arabic"/>
          <w:b/>
          <w:rtl/>
        </w:rPr>
        <w:t xml:space="preserve"> لضمان </w:t>
      </w:r>
      <w:r w:rsidR="00B9427D">
        <w:rPr>
          <w:rFonts w:cs="Simplified Arabic" w:hint="cs"/>
          <w:b/>
          <w:rtl/>
        </w:rPr>
        <w:t>أن تكون</w:t>
      </w:r>
      <w:r w:rsidRPr="006D7E7E">
        <w:rPr>
          <w:rFonts w:cs="Simplified Arabic"/>
          <w:b/>
          <w:rtl/>
        </w:rPr>
        <w:t xml:space="preserve"> مشاريع الصكوك والإجراءات التي </w:t>
      </w:r>
      <w:r w:rsidR="00B9427D">
        <w:rPr>
          <w:rFonts w:cs="Simplified Arabic" w:hint="cs"/>
          <w:b/>
          <w:rtl/>
        </w:rPr>
        <w:t>يجري</w:t>
      </w:r>
      <w:r w:rsidRPr="006D7E7E">
        <w:rPr>
          <w:rFonts w:cs="Simplified Arabic"/>
          <w:b/>
          <w:rtl/>
        </w:rPr>
        <w:t xml:space="preserve"> إعدادها </w:t>
      </w:r>
      <w:r w:rsidR="00B9427D">
        <w:rPr>
          <w:rFonts w:cs="Simplified Arabic" w:hint="cs"/>
          <w:b/>
          <w:rtl/>
        </w:rPr>
        <w:t xml:space="preserve">متسقة </w:t>
      </w:r>
      <w:r w:rsidRPr="006D7E7E">
        <w:rPr>
          <w:rFonts w:cs="Simplified Arabic"/>
          <w:b/>
          <w:rtl/>
        </w:rPr>
        <w:t xml:space="preserve">مع المتطلبات التشريعية والإدارية </w:t>
      </w:r>
      <w:r w:rsidR="00B9427D">
        <w:rPr>
          <w:rFonts w:cs="Simplified Arabic" w:hint="cs"/>
          <w:b/>
          <w:rtl/>
        </w:rPr>
        <w:t xml:space="preserve">اللازمة </w:t>
      </w:r>
      <w:r w:rsidR="00B9427D" w:rsidRPr="006D7E7E">
        <w:rPr>
          <w:rFonts w:cs="Simplified Arabic"/>
          <w:b/>
          <w:rtl/>
        </w:rPr>
        <w:t xml:space="preserve">لاعتمادها </w:t>
      </w:r>
      <w:r w:rsidRPr="006D7E7E">
        <w:rPr>
          <w:rFonts w:cs="Simplified Arabic"/>
          <w:b/>
          <w:rtl/>
        </w:rPr>
        <w:t>على المستوى القطري.</w:t>
      </w:r>
    </w:p>
    <w:p w:rsidR="006D7E7E" w:rsidRPr="006D7E7E" w:rsidRDefault="006D7E7E" w:rsidP="00084386">
      <w:pPr>
        <w:pStyle w:val="MainParanoChapter"/>
        <w:keepNext/>
        <w:numPr>
          <w:ilvl w:val="0"/>
          <w:numId w:val="0"/>
        </w:numPr>
        <w:bidi/>
        <w:spacing w:after="120" w:line="192" w:lineRule="auto"/>
        <w:ind w:firstLine="720"/>
        <w:jc w:val="both"/>
        <w:rPr>
          <w:rFonts w:cs="Simplified Arabic"/>
          <w:b/>
          <w:bCs/>
          <w:lang w:bidi="ar-EG"/>
        </w:rPr>
      </w:pPr>
      <w:r w:rsidRPr="006D7E7E">
        <w:rPr>
          <w:rFonts w:cs="Simplified Arabic"/>
          <w:b/>
          <w:bCs/>
          <w:rtl/>
          <w:lang w:bidi="ar-EG"/>
        </w:rPr>
        <w:t xml:space="preserve">دعم </w:t>
      </w:r>
      <w:r w:rsidR="001D7A4C">
        <w:rPr>
          <w:rFonts w:cs="Simplified Arabic"/>
          <w:b/>
          <w:bCs/>
          <w:rtl/>
          <w:lang w:bidi="ar-EG"/>
        </w:rPr>
        <w:t>مرفق البيئة العالمية</w:t>
      </w:r>
      <w:r w:rsidRPr="006D7E7E">
        <w:rPr>
          <w:rFonts w:cs="Simplified Arabic"/>
          <w:b/>
          <w:bCs/>
          <w:rtl/>
          <w:lang w:bidi="ar-EG"/>
        </w:rPr>
        <w:t xml:space="preserve"> </w:t>
      </w:r>
      <w:r w:rsidR="009449BD">
        <w:rPr>
          <w:rFonts w:cs="Simplified Arabic" w:hint="cs"/>
          <w:b/>
          <w:bCs/>
          <w:rtl/>
          <w:lang w:bidi="ar-EG"/>
        </w:rPr>
        <w:t>لمكافحة ا</w:t>
      </w:r>
      <w:r w:rsidRPr="006D7E7E">
        <w:rPr>
          <w:rFonts w:cs="Simplified Arabic"/>
          <w:b/>
          <w:bCs/>
          <w:rtl/>
          <w:lang w:bidi="ar-EG"/>
        </w:rPr>
        <w:t>ل</w:t>
      </w:r>
      <w:r w:rsidR="00B9427D">
        <w:rPr>
          <w:rFonts w:cs="Simplified Arabic" w:hint="cs"/>
          <w:b/>
          <w:bCs/>
          <w:rtl/>
          <w:lang w:bidi="ar-EG"/>
        </w:rPr>
        <w:t xml:space="preserve">تجارة </w:t>
      </w:r>
      <w:r w:rsidR="00B9427D" w:rsidRPr="006D7E7E">
        <w:rPr>
          <w:rFonts w:cs="Simplified Arabic"/>
          <w:b/>
          <w:bCs/>
          <w:rtl/>
          <w:lang w:bidi="ar-EG"/>
        </w:rPr>
        <w:t xml:space="preserve">غير المشروعة </w:t>
      </w:r>
      <w:r w:rsidR="00B9427D">
        <w:rPr>
          <w:rFonts w:cs="Simplified Arabic" w:hint="cs"/>
          <w:b/>
          <w:bCs/>
          <w:rtl/>
          <w:lang w:bidi="ar-EG"/>
        </w:rPr>
        <w:t xml:space="preserve">في الأحياء </w:t>
      </w:r>
      <w:r w:rsidR="00B9427D">
        <w:rPr>
          <w:rFonts w:cs="Simplified Arabic"/>
          <w:b/>
          <w:bCs/>
          <w:rtl/>
          <w:lang w:bidi="ar-EG"/>
        </w:rPr>
        <w:t>البرية</w:t>
      </w:r>
    </w:p>
    <w:p w:rsidR="006D7E7E" w:rsidRPr="006D7E7E" w:rsidRDefault="006D7E7E" w:rsidP="00084386">
      <w:pPr>
        <w:pStyle w:val="MainParanoChapter"/>
        <w:numPr>
          <w:ilvl w:val="0"/>
          <w:numId w:val="12"/>
        </w:numPr>
        <w:bidi/>
        <w:spacing w:after="120" w:line="204" w:lineRule="auto"/>
        <w:ind w:left="734" w:hanging="730"/>
        <w:jc w:val="both"/>
        <w:rPr>
          <w:rFonts w:cs="Simplified Arabic"/>
          <w:b/>
        </w:rPr>
      </w:pPr>
      <w:r w:rsidRPr="006D7E7E">
        <w:rPr>
          <w:rFonts w:cs="Simplified Arabic"/>
          <w:b/>
          <w:rtl/>
        </w:rPr>
        <w:t xml:space="preserve">ينص الهدف 12 من أهداف أيشي على أنه "بحلول </w:t>
      </w:r>
      <w:r w:rsidR="00F359E9" w:rsidRPr="00F359E9">
        <w:rPr>
          <w:rFonts w:cs="Simplified Arabic"/>
          <w:b/>
          <w:rtl/>
        </w:rPr>
        <w:t>عام 2020، منع انقراض الأنواع المعروفة المهددة بالانقراض وتحسين وإدامة حالة حفظها، لاسيما بالنسبة للأنواع الأكثر تدهورا</w:t>
      </w:r>
      <w:r w:rsidRPr="006D7E7E">
        <w:rPr>
          <w:rFonts w:cs="Simplified Arabic"/>
          <w:b/>
          <w:rtl/>
        </w:rPr>
        <w:t xml:space="preserve">." </w:t>
      </w:r>
      <w:r w:rsidR="00F359E9">
        <w:rPr>
          <w:rFonts w:cs="Simplified Arabic" w:hint="cs"/>
          <w:b/>
          <w:rtl/>
        </w:rPr>
        <w:t>واستجابة ل</w:t>
      </w:r>
      <w:r w:rsidRPr="006D7E7E">
        <w:rPr>
          <w:rFonts w:cs="Simplified Arabic"/>
          <w:b/>
          <w:rtl/>
        </w:rPr>
        <w:t>لهدف 12</w:t>
      </w:r>
      <w:r w:rsidR="00531488">
        <w:rPr>
          <w:rFonts w:cs="Simplified Arabic"/>
          <w:b/>
          <w:rtl/>
        </w:rPr>
        <w:t>،</w:t>
      </w:r>
      <w:r w:rsidRPr="006D7E7E">
        <w:rPr>
          <w:rFonts w:cs="Simplified Arabic"/>
          <w:b/>
          <w:rtl/>
        </w:rPr>
        <w:t xml:space="preserve"> أدخل </w:t>
      </w:r>
      <w:r w:rsidR="001D7A4C">
        <w:rPr>
          <w:rFonts w:cs="Simplified Arabic"/>
          <w:b/>
          <w:rtl/>
        </w:rPr>
        <w:t>مرفق البيئة العالمية</w:t>
      </w:r>
      <w:r w:rsidRPr="006D7E7E">
        <w:rPr>
          <w:rFonts w:cs="Simplified Arabic"/>
          <w:b/>
          <w:rtl/>
        </w:rPr>
        <w:t xml:space="preserve"> البرنامج 3 في </w:t>
      </w:r>
      <w:r w:rsidR="00B72F54">
        <w:rPr>
          <w:rFonts w:cs="Simplified Arabic"/>
          <w:b/>
          <w:rtl/>
        </w:rPr>
        <w:t>استراتيجي</w:t>
      </w:r>
      <w:r w:rsidRPr="006D7E7E">
        <w:rPr>
          <w:rFonts w:cs="Simplified Arabic"/>
          <w:b/>
          <w:rtl/>
        </w:rPr>
        <w:t xml:space="preserve">ة التنوع البيولوجي في التجديد السادس لموارد </w:t>
      </w:r>
      <w:r w:rsidR="001D7A4C">
        <w:rPr>
          <w:rFonts w:cs="Simplified Arabic"/>
          <w:b/>
          <w:rtl/>
        </w:rPr>
        <w:t>مرفق البيئة العالمية</w:t>
      </w:r>
      <w:r w:rsidRPr="006D7E7E">
        <w:rPr>
          <w:rFonts w:cs="Simplified Arabic"/>
          <w:b/>
          <w:rtl/>
        </w:rPr>
        <w:t xml:space="preserve">: منع انقراض الأنواع </w:t>
      </w:r>
      <w:r w:rsidR="00F359E9" w:rsidRPr="006D7E7E">
        <w:rPr>
          <w:rFonts w:cs="Simplified Arabic"/>
          <w:b/>
          <w:rtl/>
        </w:rPr>
        <w:t xml:space="preserve">المعروفة </w:t>
      </w:r>
      <w:r w:rsidRPr="006D7E7E">
        <w:rPr>
          <w:rFonts w:cs="Simplified Arabic"/>
          <w:b/>
          <w:rtl/>
        </w:rPr>
        <w:t>المهددة</w:t>
      </w:r>
      <w:r w:rsidR="00F359E9" w:rsidRPr="00F359E9">
        <w:rPr>
          <w:rFonts w:cs="Simplified Arabic"/>
          <w:b/>
          <w:rtl/>
        </w:rPr>
        <w:t xml:space="preserve"> بالانقراض</w:t>
      </w:r>
      <w:r w:rsidRPr="006D7E7E">
        <w:rPr>
          <w:rFonts w:cs="Simplified Arabic"/>
          <w:b/>
          <w:rtl/>
        </w:rPr>
        <w:t xml:space="preserve">. </w:t>
      </w:r>
      <w:r w:rsidR="00F359E9">
        <w:rPr>
          <w:rFonts w:cs="Simplified Arabic" w:hint="cs"/>
          <w:b/>
          <w:rtl/>
        </w:rPr>
        <w:t>و</w:t>
      </w:r>
      <w:r w:rsidRPr="006D7E7E">
        <w:rPr>
          <w:rFonts w:cs="Simplified Arabic"/>
          <w:b/>
          <w:rtl/>
        </w:rPr>
        <w:t xml:space="preserve">وضع </w:t>
      </w:r>
      <w:r w:rsidR="001D7A4C">
        <w:rPr>
          <w:rFonts w:cs="Simplified Arabic"/>
          <w:b/>
          <w:rtl/>
        </w:rPr>
        <w:t>مرفق البيئة العالمية</w:t>
      </w:r>
      <w:r w:rsidRPr="006D7E7E">
        <w:rPr>
          <w:rFonts w:cs="Simplified Arabic"/>
          <w:b/>
          <w:rtl/>
        </w:rPr>
        <w:t xml:space="preserve"> إطار عمل لتوجيه تمويل الأنشطة المتعلقة بتجنب </w:t>
      </w:r>
      <w:r w:rsidR="00F359E9">
        <w:rPr>
          <w:rFonts w:cs="Simplified Arabic" w:hint="cs"/>
          <w:b/>
          <w:rtl/>
        </w:rPr>
        <w:t>فقدان</w:t>
      </w:r>
      <w:r w:rsidRPr="006D7E7E">
        <w:rPr>
          <w:rFonts w:cs="Simplified Arabic"/>
          <w:b/>
          <w:rtl/>
        </w:rPr>
        <w:t xml:space="preserve"> التنوع البيولوجي بشكل عام ولمكافحة </w:t>
      </w:r>
      <w:r w:rsidR="00F359E9">
        <w:rPr>
          <w:rFonts w:cs="Simplified Arabic" w:hint="cs"/>
          <w:b/>
          <w:rtl/>
        </w:rPr>
        <w:t>التجارة</w:t>
      </w:r>
      <w:r w:rsidRPr="006D7E7E">
        <w:rPr>
          <w:rFonts w:cs="Simplified Arabic"/>
          <w:b/>
          <w:rtl/>
        </w:rPr>
        <w:t xml:space="preserve"> </w:t>
      </w:r>
      <w:r w:rsidR="00F359E9" w:rsidRPr="00F359E9">
        <w:rPr>
          <w:rFonts w:cs="Simplified Arabic"/>
          <w:b/>
          <w:rtl/>
        </w:rPr>
        <w:t xml:space="preserve">غير المشروعة في الأحياء البرية </w:t>
      </w:r>
      <w:r w:rsidRPr="006D7E7E">
        <w:rPr>
          <w:rFonts w:cs="Simplified Arabic"/>
          <w:b/>
          <w:rtl/>
        </w:rPr>
        <w:t>على وجه التحديد.</w:t>
      </w:r>
    </w:p>
    <w:p w:rsidR="006D7E7E" w:rsidRPr="006D7E7E" w:rsidRDefault="00F359E9" w:rsidP="00084386">
      <w:pPr>
        <w:pStyle w:val="MainParanoChapter"/>
        <w:numPr>
          <w:ilvl w:val="0"/>
          <w:numId w:val="12"/>
        </w:numPr>
        <w:bidi/>
        <w:spacing w:after="120" w:line="204" w:lineRule="auto"/>
        <w:ind w:left="734" w:hanging="730"/>
        <w:jc w:val="both"/>
        <w:rPr>
          <w:rFonts w:cs="Simplified Arabic"/>
          <w:b/>
        </w:rPr>
      </w:pPr>
      <w:r>
        <w:rPr>
          <w:rFonts w:cs="Simplified Arabic" w:hint="cs"/>
          <w:b/>
          <w:rtl/>
        </w:rPr>
        <w:t>وأطلقت</w:t>
      </w:r>
      <w:r w:rsidR="006D7E7E" w:rsidRPr="006D7E7E">
        <w:rPr>
          <w:rFonts w:cs="Simplified Arabic"/>
          <w:b/>
          <w:rtl/>
        </w:rPr>
        <w:t xml:space="preserve"> الشراكة العالمية لحماية الأحياء البرية ومنع الجريمة من أجل التنمية المستدامة (المعروفة باسم البرنامج العالمي </w:t>
      </w:r>
      <w:r w:rsidR="00E97CD0">
        <w:rPr>
          <w:rFonts w:cs="Simplified Arabic" w:hint="cs"/>
          <w:b/>
          <w:rtl/>
        </w:rPr>
        <w:t>للأحياء البرية</w:t>
      </w:r>
      <w:r w:rsidR="006D7E7E" w:rsidRPr="006D7E7E">
        <w:rPr>
          <w:rFonts w:cs="Simplified Arabic"/>
          <w:b/>
          <w:rtl/>
        </w:rPr>
        <w:t xml:space="preserve">) في عام 2015. ويضم البرنامج 21 مشروعا </w:t>
      </w:r>
      <w:r w:rsidR="00E97CD0">
        <w:rPr>
          <w:rFonts w:cs="Simplified Arabic" w:hint="cs"/>
          <w:b/>
          <w:rtl/>
        </w:rPr>
        <w:t>ناشئا</w:t>
      </w:r>
      <w:r w:rsidR="006D7E7E" w:rsidRPr="006D7E7E">
        <w:rPr>
          <w:rFonts w:cs="Simplified Arabic"/>
          <w:b/>
          <w:rtl/>
        </w:rPr>
        <w:t xml:space="preserve"> تشمل 20 مشروعا قطريا ومنحة عالمية. </w:t>
      </w:r>
      <w:r w:rsidR="00E97CD0">
        <w:rPr>
          <w:rFonts w:cs="Simplified Arabic" w:hint="cs"/>
          <w:b/>
          <w:rtl/>
        </w:rPr>
        <w:t>و</w:t>
      </w:r>
      <w:r w:rsidR="006D7E7E" w:rsidRPr="006D7E7E">
        <w:rPr>
          <w:rFonts w:cs="Simplified Arabic"/>
          <w:b/>
          <w:rtl/>
        </w:rPr>
        <w:t xml:space="preserve">أجري تقييم </w:t>
      </w:r>
      <w:r w:rsidR="007D1836">
        <w:rPr>
          <w:rFonts w:cs="Simplified Arabic" w:hint="cs"/>
          <w:b/>
          <w:rtl/>
        </w:rPr>
        <w:t>ل</w:t>
      </w:r>
      <w:r w:rsidR="006D7E7E" w:rsidRPr="006D7E7E">
        <w:rPr>
          <w:rFonts w:cs="Simplified Arabic"/>
          <w:b/>
          <w:rtl/>
        </w:rPr>
        <w:t xml:space="preserve">لجهد المبذول لمكافحة </w:t>
      </w:r>
      <w:r w:rsidR="00E97CD0" w:rsidRPr="00E97CD0">
        <w:rPr>
          <w:rFonts w:cs="Simplified Arabic"/>
          <w:b/>
          <w:rtl/>
        </w:rPr>
        <w:t xml:space="preserve">التجارة غير المشروعة في الأحياء البرية </w:t>
      </w:r>
      <w:r w:rsidR="006D7E7E" w:rsidRPr="006D7E7E">
        <w:rPr>
          <w:rFonts w:cs="Simplified Arabic"/>
          <w:b/>
          <w:rtl/>
        </w:rPr>
        <w:t xml:space="preserve">من خلال البرنامج العالمي </w:t>
      </w:r>
      <w:r w:rsidR="00E97CD0">
        <w:rPr>
          <w:rFonts w:cs="Simplified Arabic" w:hint="cs"/>
          <w:b/>
          <w:rtl/>
        </w:rPr>
        <w:t>للأحياء البرية</w:t>
      </w:r>
      <w:r w:rsidR="00531488">
        <w:rPr>
          <w:rFonts w:cs="Simplified Arabic"/>
          <w:b/>
          <w:rtl/>
        </w:rPr>
        <w:t>،</w:t>
      </w:r>
      <w:r w:rsidR="006D7E7E" w:rsidRPr="006D7E7E">
        <w:rPr>
          <w:rFonts w:cs="Simplified Arabic"/>
          <w:b/>
          <w:rtl/>
        </w:rPr>
        <w:t xml:space="preserve"> </w:t>
      </w:r>
      <w:r w:rsidR="009449BD">
        <w:rPr>
          <w:rFonts w:cs="Simplified Arabic" w:hint="cs"/>
          <w:b/>
          <w:rtl/>
        </w:rPr>
        <w:t>في الوقت الذي كان فيه</w:t>
      </w:r>
      <w:r w:rsidR="006D7E7E" w:rsidRPr="006D7E7E">
        <w:rPr>
          <w:rFonts w:cs="Simplified Arabic"/>
          <w:b/>
          <w:rtl/>
        </w:rPr>
        <w:t xml:space="preserve"> البرنامج قيد التنفيذ.</w:t>
      </w:r>
    </w:p>
    <w:p w:rsidR="006D7E7E" w:rsidRPr="006D7E7E" w:rsidRDefault="00297DAB" w:rsidP="00084386">
      <w:pPr>
        <w:pStyle w:val="MainParanoChapter"/>
        <w:numPr>
          <w:ilvl w:val="0"/>
          <w:numId w:val="12"/>
        </w:numPr>
        <w:bidi/>
        <w:spacing w:after="120" w:line="204" w:lineRule="auto"/>
        <w:ind w:left="734" w:hanging="730"/>
        <w:jc w:val="both"/>
        <w:rPr>
          <w:rFonts w:cs="Simplified Arabic"/>
          <w:b/>
        </w:rPr>
      </w:pPr>
      <w:r>
        <w:rPr>
          <w:rFonts w:cs="Simplified Arabic" w:hint="cs"/>
          <w:b/>
          <w:rtl/>
        </w:rPr>
        <w:t>وخلص</w:t>
      </w:r>
      <w:r w:rsidR="006D7E7E" w:rsidRPr="006D7E7E">
        <w:rPr>
          <w:rFonts w:cs="Simplified Arabic"/>
          <w:b/>
          <w:rtl/>
        </w:rPr>
        <w:t xml:space="preserve"> التقييم </w:t>
      </w:r>
      <w:r>
        <w:rPr>
          <w:rFonts w:cs="Simplified Arabic" w:hint="cs"/>
          <w:b/>
          <w:rtl/>
        </w:rPr>
        <w:t>الأساسي</w:t>
      </w:r>
      <w:r w:rsidR="006D7E7E" w:rsidRPr="006D7E7E">
        <w:rPr>
          <w:rFonts w:cs="Simplified Arabic"/>
          <w:b/>
          <w:rtl/>
        </w:rPr>
        <w:t xml:space="preserve"> </w:t>
      </w:r>
      <w:r>
        <w:rPr>
          <w:rFonts w:cs="Simplified Arabic" w:hint="cs"/>
          <w:b/>
          <w:rtl/>
        </w:rPr>
        <w:t>ل</w:t>
      </w:r>
      <w:r w:rsidRPr="006D7E7E">
        <w:rPr>
          <w:rFonts w:cs="Simplified Arabic"/>
          <w:b/>
          <w:rtl/>
        </w:rPr>
        <w:t xml:space="preserve">لبرنامج العالمي </w:t>
      </w:r>
      <w:r>
        <w:rPr>
          <w:rFonts w:cs="Simplified Arabic" w:hint="cs"/>
          <w:b/>
          <w:rtl/>
        </w:rPr>
        <w:t>للأحياء البرية</w:t>
      </w:r>
      <w:r w:rsidRPr="006D7E7E">
        <w:rPr>
          <w:rFonts w:cs="Simplified Arabic"/>
          <w:b/>
          <w:rtl/>
        </w:rPr>
        <w:t xml:space="preserve"> </w:t>
      </w:r>
      <w:r w:rsidR="006D7E7E" w:rsidRPr="006D7E7E">
        <w:rPr>
          <w:rFonts w:cs="Simplified Arabic"/>
          <w:b/>
          <w:rtl/>
        </w:rPr>
        <w:t xml:space="preserve">الجاري </w:t>
      </w:r>
      <w:r>
        <w:rPr>
          <w:rFonts w:cs="Simplified Arabic" w:hint="cs"/>
          <w:b/>
          <w:rtl/>
        </w:rPr>
        <w:t xml:space="preserve">إلى </w:t>
      </w:r>
      <w:r w:rsidR="006D7E7E" w:rsidRPr="006D7E7E">
        <w:rPr>
          <w:rFonts w:cs="Simplified Arabic"/>
          <w:b/>
          <w:rtl/>
        </w:rPr>
        <w:t xml:space="preserve">أن الدعم الذي يقدمه </w:t>
      </w:r>
      <w:r w:rsidR="001D7A4C">
        <w:rPr>
          <w:rFonts w:cs="Simplified Arabic"/>
          <w:b/>
          <w:rtl/>
        </w:rPr>
        <w:t>مرفق البيئة العالمية</w:t>
      </w:r>
      <w:r w:rsidR="006D7E7E" w:rsidRPr="006D7E7E">
        <w:rPr>
          <w:rFonts w:cs="Simplified Arabic"/>
          <w:b/>
          <w:rtl/>
        </w:rPr>
        <w:t xml:space="preserve"> </w:t>
      </w:r>
      <w:r>
        <w:rPr>
          <w:rFonts w:cs="Simplified Arabic" w:hint="cs"/>
          <w:b/>
          <w:rtl/>
        </w:rPr>
        <w:t>لمكافحة</w:t>
      </w:r>
      <w:r w:rsidR="006D7E7E" w:rsidRPr="006D7E7E">
        <w:rPr>
          <w:rFonts w:cs="Simplified Arabic"/>
          <w:b/>
          <w:rtl/>
        </w:rPr>
        <w:t xml:space="preserve"> </w:t>
      </w:r>
      <w:r w:rsidR="00E97CD0" w:rsidRPr="00E97CD0">
        <w:rPr>
          <w:rFonts w:cs="Simplified Arabic"/>
          <w:b/>
          <w:rtl/>
        </w:rPr>
        <w:t xml:space="preserve">التجارة غير المشروعة في الأحياء البرية </w:t>
      </w:r>
      <w:r w:rsidR="006D7E7E" w:rsidRPr="006D7E7E">
        <w:rPr>
          <w:rFonts w:cs="Simplified Arabic"/>
          <w:b/>
          <w:rtl/>
        </w:rPr>
        <w:t xml:space="preserve">من خلال البرنامج العالمي </w:t>
      </w:r>
      <w:r>
        <w:rPr>
          <w:rFonts w:cs="Simplified Arabic" w:hint="cs"/>
          <w:b/>
          <w:rtl/>
        </w:rPr>
        <w:t>للأحياء البرية</w:t>
      </w:r>
      <w:r w:rsidR="006D7E7E" w:rsidRPr="006D7E7E">
        <w:rPr>
          <w:rFonts w:cs="Simplified Arabic"/>
          <w:b/>
          <w:rtl/>
        </w:rPr>
        <w:t xml:space="preserve"> </w:t>
      </w:r>
      <w:r>
        <w:rPr>
          <w:rFonts w:cs="Simplified Arabic" w:hint="cs"/>
          <w:b/>
          <w:rtl/>
        </w:rPr>
        <w:t>يعتبر</w:t>
      </w:r>
      <w:r w:rsidR="006D7E7E" w:rsidRPr="006D7E7E">
        <w:rPr>
          <w:rFonts w:cs="Simplified Arabic"/>
          <w:b/>
          <w:rtl/>
        </w:rPr>
        <w:t xml:space="preserve"> استجابة </w:t>
      </w:r>
      <w:r>
        <w:rPr>
          <w:rFonts w:cs="Simplified Arabic" w:hint="cs"/>
          <w:b/>
          <w:rtl/>
        </w:rPr>
        <w:t>ذات صلة</w:t>
      </w:r>
      <w:r w:rsidR="006D7E7E" w:rsidRPr="006D7E7E">
        <w:rPr>
          <w:rFonts w:cs="Simplified Arabic"/>
          <w:b/>
          <w:rtl/>
        </w:rPr>
        <w:t xml:space="preserve"> وهامة لمعالجة مسألة </w:t>
      </w:r>
      <w:r w:rsidR="00111D9F">
        <w:rPr>
          <w:rFonts w:cs="Simplified Arabic" w:hint="cs"/>
          <w:b/>
          <w:rtl/>
        </w:rPr>
        <w:t>التجارة</w:t>
      </w:r>
      <w:r w:rsidR="006D7E7E" w:rsidRPr="006D7E7E">
        <w:rPr>
          <w:rFonts w:cs="Simplified Arabic"/>
          <w:b/>
          <w:rtl/>
        </w:rPr>
        <w:t xml:space="preserve"> غير المشروع</w:t>
      </w:r>
      <w:r w:rsidR="00111D9F">
        <w:rPr>
          <w:rFonts w:cs="Simplified Arabic" w:hint="cs"/>
          <w:b/>
          <w:rtl/>
        </w:rPr>
        <w:t>ة</w:t>
      </w:r>
      <w:r w:rsidR="006D7E7E" w:rsidRPr="006D7E7E">
        <w:rPr>
          <w:rFonts w:cs="Simplified Arabic"/>
          <w:b/>
          <w:rtl/>
        </w:rPr>
        <w:t xml:space="preserve"> في الأحياء البرية. </w:t>
      </w:r>
      <w:r>
        <w:rPr>
          <w:rFonts w:cs="Simplified Arabic" w:hint="cs"/>
          <w:b/>
          <w:rtl/>
        </w:rPr>
        <w:t>و</w:t>
      </w:r>
      <w:r w:rsidR="006D7E7E" w:rsidRPr="006D7E7E">
        <w:rPr>
          <w:rFonts w:cs="Simplified Arabic"/>
          <w:b/>
          <w:rtl/>
        </w:rPr>
        <w:t>تم تصميم هذا البرنامج لمعالجة ك</w:t>
      </w:r>
      <w:r>
        <w:rPr>
          <w:rFonts w:cs="Simplified Arabic"/>
          <w:b/>
          <w:rtl/>
        </w:rPr>
        <w:t>ل مرحلة من مراحل سلسلة الإمداد</w:t>
      </w:r>
      <w:r w:rsidR="006D7E7E" w:rsidRPr="006D7E7E">
        <w:rPr>
          <w:rFonts w:cs="Simplified Arabic"/>
          <w:b/>
          <w:rtl/>
        </w:rPr>
        <w:t xml:space="preserve"> </w:t>
      </w:r>
      <w:r>
        <w:rPr>
          <w:rFonts w:cs="Simplified Arabic" w:hint="cs"/>
          <w:b/>
          <w:rtl/>
        </w:rPr>
        <w:t xml:space="preserve">الخاصة بالتجارة </w:t>
      </w:r>
      <w:r w:rsidR="006D7E7E" w:rsidRPr="006D7E7E">
        <w:rPr>
          <w:rFonts w:cs="Simplified Arabic"/>
          <w:b/>
          <w:rtl/>
        </w:rPr>
        <w:t xml:space="preserve">غير المشروعة </w:t>
      </w:r>
      <w:r>
        <w:rPr>
          <w:rFonts w:cs="Simplified Arabic" w:hint="cs"/>
          <w:b/>
          <w:rtl/>
        </w:rPr>
        <w:t>في</w:t>
      </w:r>
      <w:r w:rsidR="006D7E7E" w:rsidRPr="006D7E7E">
        <w:rPr>
          <w:rFonts w:cs="Simplified Arabic"/>
          <w:b/>
          <w:rtl/>
        </w:rPr>
        <w:t xml:space="preserve"> الأحياء البرية - مصدر </w:t>
      </w:r>
      <w:r>
        <w:rPr>
          <w:rFonts w:cs="Simplified Arabic" w:hint="cs"/>
          <w:b/>
          <w:rtl/>
        </w:rPr>
        <w:t>الأحياء</w:t>
      </w:r>
      <w:r w:rsidR="006D7E7E" w:rsidRPr="006D7E7E">
        <w:rPr>
          <w:rFonts w:cs="Simplified Arabic"/>
          <w:b/>
          <w:rtl/>
        </w:rPr>
        <w:t xml:space="preserve"> البرية المتداولة بشكل غير قانوني</w:t>
      </w:r>
      <w:r w:rsidR="00531488">
        <w:rPr>
          <w:rFonts w:cs="Simplified Arabic"/>
          <w:b/>
          <w:rtl/>
        </w:rPr>
        <w:t>،</w:t>
      </w:r>
      <w:r w:rsidR="006D7E7E" w:rsidRPr="006D7E7E">
        <w:rPr>
          <w:rFonts w:cs="Simplified Arabic"/>
          <w:b/>
          <w:rtl/>
        </w:rPr>
        <w:t xml:space="preserve"> والاتجار في </w:t>
      </w:r>
      <w:r>
        <w:rPr>
          <w:rFonts w:cs="Simplified Arabic" w:hint="cs"/>
          <w:b/>
          <w:rtl/>
        </w:rPr>
        <w:t>الأحياء</w:t>
      </w:r>
      <w:r w:rsidR="006D7E7E" w:rsidRPr="006D7E7E">
        <w:rPr>
          <w:rFonts w:cs="Simplified Arabic"/>
          <w:b/>
          <w:rtl/>
        </w:rPr>
        <w:t xml:space="preserve"> البرية ومنتجات </w:t>
      </w:r>
      <w:r>
        <w:rPr>
          <w:rFonts w:cs="Simplified Arabic" w:hint="cs"/>
          <w:b/>
          <w:rtl/>
        </w:rPr>
        <w:t>الأحياء</w:t>
      </w:r>
      <w:r w:rsidR="006D7E7E" w:rsidRPr="006D7E7E">
        <w:rPr>
          <w:rFonts w:cs="Simplified Arabic"/>
          <w:b/>
          <w:rtl/>
        </w:rPr>
        <w:t xml:space="preserve"> البرية</w:t>
      </w:r>
      <w:r w:rsidR="00531488">
        <w:rPr>
          <w:rFonts w:cs="Simplified Arabic"/>
          <w:b/>
          <w:rtl/>
        </w:rPr>
        <w:t>،</w:t>
      </w:r>
      <w:r w:rsidR="006D7E7E" w:rsidRPr="006D7E7E">
        <w:rPr>
          <w:rFonts w:cs="Simplified Arabic"/>
          <w:b/>
          <w:rtl/>
        </w:rPr>
        <w:t xml:space="preserve"> وطلب السوق على هذه المنتجات.</w:t>
      </w:r>
    </w:p>
    <w:p w:rsidR="006D7E7E" w:rsidRPr="006D7E7E" w:rsidRDefault="006D7E7E" w:rsidP="00084386">
      <w:pPr>
        <w:pStyle w:val="MainParanoChapter"/>
        <w:numPr>
          <w:ilvl w:val="0"/>
          <w:numId w:val="12"/>
        </w:numPr>
        <w:bidi/>
        <w:spacing w:after="120" w:line="204" w:lineRule="auto"/>
        <w:ind w:left="734" w:hanging="730"/>
        <w:jc w:val="both"/>
        <w:rPr>
          <w:rFonts w:cs="Simplified Arabic"/>
          <w:b/>
        </w:rPr>
      </w:pPr>
      <w:r w:rsidRPr="006D7E7E">
        <w:rPr>
          <w:rFonts w:cs="Simplified Arabic"/>
          <w:b/>
          <w:rtl/>
        </w:rPr>
        <w:t xml:space="preserve">وفيما يتعلق بنطاق تمويل </w:t>
      </w:r>
      <w:r w:rsidR="001D7A4C">
        <w:rPr>
          <w:rFonts w:cs="Simplified Arabic"/>
          <w:b/>
          <w:rtl/>
        </w:rPr>
        <w:t>مرفق البيئة العالمية</w:t>
      </w:r>
      <w:r w:rsidRPr="006D7E7E">
        <w:rPr>
          <w:rFonts w:cs="Simplified Arabic"/>
          <w:b/>
          <w:rtl/>
        </w:rPr>
        <w:t xml:space="preserve"> </w:t>
      </w:r>
      <w:r w:rsidR="00111D9F">
        <w:rPr>
          <w:rFonts w:cs="Simplified Arabic" w:hint="cs"/>
          <w:b/>
          <w:rtl/>
        </w:rPr>
        <w:t>للتجارة</w:t>
      </w:r>
      <w:r w:rsidR="00111D9F" w:rsidRPr="006D7E7E">
        <w:rPr>
          <w:rFonts w:cs="Simplified Arabic"/>
          <w:b/>
          <w:rtl/>
        </w:rPr>
        <w:t xml:space="preserve"> غير المشروع</w:t>
      </w:r>
      <w:r w:rsidR="00111D9F">
        <w:rPr>
          <w:rFonts w:cs="Simplified Arabic" w:hint="cs"/>
          <w:b/>
          <w:rtl/>
        </w:rPr>
        <w:t>ة</w:t>
      </w:r>
      <w:r w:rsidR="00111D9F" w:rsidRPr="006D7E7E">
        <w:rPr>
          <w:rFonts w:cs="Simplified Arabic"/>
          <w:b/>
          <w:rtl/>
        </w:rPr>
        <w:t xml:space="preserve"> في الأحياء البرية</w:t>
      </w:r>
      <w:r w:rsidR="00531488">
        <w:rPr>
          <w:rFonts w:cs="Simplified Arabic"/>
          <w:b/>
          <w:rtl/>
        </w:rPr>
        <w:t>،</w:t>
      </w:r>
      <w:r w:rsidRPr="006D7E7E">
        <w:rPr>
          <w:rFonts w:cs="Simplified Arabic"/>
          <w:b/>
          <w:rtl/>
        </w:rPr>
        <w:t xml:space="preserve"> </w:t>
      </w:r>
      <w:r w:rsidR="00111D9F">
        <w:rPr>
          <w:rFonts w:cs="Simplified Arabic" w:hint="cs"/>
          <w:b/>
          <w:rtl/>
        </w:rPr>
        <w:t>أفاد</w:t>
      </w:r>
      <w:r w:rsidRPr="006D7E7E">
        <w:rPr>
          <w:rFonts w:cs="Simplified Arabic"/>
          <w:b/>
          <w:rtl/>
        </w:rPr>
        <w:t xml:space="preserve"> التقييم </w:t>
      </w:r>
      <w:r w:rsidR="00111D9F">
        <w:rPr>
          <w:rFonts w:cs="Simplified Arabic" w:hint="cs"/>
          <w:b/>
          <w:rtl/>
        </w:rPr>
        <w:t>ب</w:t>
      </w:r>
      <w:r w:rsidRPr="006D7E7E">
        <w:rPr>
          <w:rFonts w:cs="Simplified Arabic"/>
          <w:b/>
          <w:rtl/>
        </w:rPr>
        <w:t xml:space="preserve">وجود حدود في </w:t>
      </w:r>
      <w:r w:rsidR="00111D9F">
        <w:rPr>
          <w:rFonts w:cs="Simplified Arabic" w:hint="cs"/>
          <w:b/>
          <w:rtl/>
        </w:rPr>
        <w:t>ال</w:t>
      </w:r>
      <w:r w:rsidRPr="006D7E7E">
        <w:rPr>
          <w:rFonts w:cs="Simplified Arabic"/>
          <w:b/>
          <w:rtl/>
        </w:rPr>
        <w:t xml:space="preserve">نطاق من حيث تغطية الأنواع والبلدان والمناطق. </w:t>
      </w:r>
      <w:r w:rsidR="00111D9F">
        <w:rPr>
          <w:rFonts w:cs="Simplified Arabic" w:hint="cs"/>
          <w:b/>
          <w:rtl/>
        </w:rPr>
        <w:t>و</w:t>
      </w:r>
      <w:r w:rsidRPr="006D7E7E">
        <w:rPr>
          <w:rFonts w:cs="Simplified Arabic"/>
          <w:b/>
          <w:rtl/>
        </w:rPr>
        <w:t xml:space="preserve">تعد منحة التنسيق العالمي </w:t>
      </w:r>
      <w:r w:rsidR="00111D9F">
        <w:rPr>
          <w:rFonts w:cs="Simplified Arabic" w:hint="cs"/>
          <w:b/>
          <w:rtl/>
        </w:rPr>
        <w:t>ل</w:t>
      </w:r>
      <w:r w:rsidR="00111D9F" w:rsidRPr="006D7E7E">
        <w:rPr>
          <w:rFonts w:cs="Simplified Arabic"/>
          <w:b/>
          <w:rtl/>
        </w:rPr>
        <w:t xml:space="preserve">لبرنامج العالمي </w:t>
      </w:r>
      <w:r w:rsidR="00111D9F">
        <w:rPr>
          <w:rFonts w:cs="Simplified Arabic" w:hint="cs"/>
          <w:b/>
          <w:rtl/>
        </w:rPr>
        <w:t>للأحياء البرية</w:t>
      </w:r>
      <w:r w:rsidR="00111D9F" w:rsidRPr="006D7E7E">
        <w:rPr>
          <w:rFonts w:cs="Simplified Arabic"/>
          <w:b/>
          <w:rtl/>
        </w:rPr>
        <w:t xml:space="preserve"> </w:t>
      </w:r>
      <w:r w:rsidRPr="006D7E7E">
        <w:rPr>
          <w:rFonts w:cs="Simplified Arabic"/>
          <w:b/>
          <w:rtl/>
        </w:rPr>
        <w:t xml:space="preserve">التي تسعى إلى تنسيق الإجراءات وبناء القدرات والتعلم وإدارة </w:t>
      </w:r>
      <w:r w:rsidR="00111D9F">
        <w:rPr>
          <w:rFonts w:cs="Simplified Arabic" w:hint="cs"/>
          <w:b/>
          <w:rtl/>
        </w:rPr>
        <w:t>المعارف</w:t>
      </w:r>
      <w:r w:rsidRPr="006D7E7E">
        <w:rPr>
          <w:rFonts w:cs="Simplified Arabic"/>
          <w:b/>
          <w:rtl/>
        </w:rPr>
        <w:t xml:space="preserve"> لمعالجة </w:t>
      </w:r>
      <w:r w:rsidR="00111D9F">
        <w:rPr>
          <w:rFonts w:cs="Simplified Arabic" w:hint="cs"/>
          <w:b/>
          <w:rtl/>
        </w:rPr>
        <w:t>مسألة</w:t>
      </w:r>
      <w:r w:rsidRPr="006D7E7E">
        <w:rPr>
          <w:rFonts w:cs="Simplified Arabic"/>
          <w:b/>
          <w:rtl/>
        </w:rPr>
        <w:t xml:space="preserve"> </w:t>
      </w:r>
      <w:r w:rsidR="00E97CD0" w:rsidRPr="00E97CD0">
        <w:rPr>
          <w:rFonts w:cs="Simplified Arabic"/>
          <w:b/>
          <w:rtl/>
        </w:rPr>
        <w:t xml:space="preserve">التجارة غير المشروعة في الأحياء البرية </w:t>
      </w:r>
      <w:r w:rsidRPr="006D7E7E">
        <w:rPr>
          <w:rFonts w:cs="Simplified Arabic"/>
          <w:b/>
          <w:rtl/>
        </w:rPr>
        <w:t>مع الشركاء المنفذين والمانحين والمنظمات الدولية</w:t>
      </w:r>
      <w:r w:rsidR="00531488">
        <w:rPr>
          <w:rFonts w:cs="Simplified Arabic"/>
          <w:b/>
          <w:rtl/>
        </w:rPr>
        <w:t>،</w:t>
      </w:r>
      <w:r w:rsidRPr="006D7E7E">
        <w:rPr>
          <w:rFonts w:cs="Simplified Arabic"/>
          <w:b/>
          <w:rtl/>
        </w:rPr>
        <w:t xml:space="preserve"> عنصر تصميم مبتكر</w:t>
      </w:r>
      <w:r w:rsidR="008E4607">
        <w:rPr>
          <w:rFonts w:cs="Simplified Arabic" w:hint="cs"/>
          <w:b/>
          <w:rtl/>
        </w:rPr>
        <w:t>ا</w:t>
      </w:r>
      <w:r w:rsidRPr="006D7E7E">
        <w:rPr>
          <w:rFonts w:cs="Simplified Arabic"/>
          <w:b/>
          <w:rtl/>
        </w:rPr>
        <w:t xml:space="preserve"> للبرنامج و</w:t>
      </w:r>
      <w:r w:rsidR="00111D9F">
        <w:rPr>
          <w:rFonts w:cs="Simplified Arabic" w:hint="cs"/>
          <w:b/>
          <w:rtl/>
        </w:rPr>
        <w:t>تؤدي</w:t>
      </w:r>
      <w:r w:rsidRPr="006D7E7E">
        <w:rPr>
          <w:rFonts w:cs="Simplified Arabic"/>
          <w:b/>
          <w:rtl/>
        </w:rPr>
        <w:t xml:space="preserve"> دورا هاما في </w:t>
      </w:r>
      <w:r w:rsidR="00111D9F">
        <w:rPr>
          <w:rFonts w:cs="Simplified Arabic" w:hint="cs"/>
          <w:b/>
          <w:rtl/>
        </w:rPr>
        <w:t>تيسير</w:t>
      </w:r>
      <w:r w:rsidRPr="006D7E7E">
        <w:rPr>
          <w:rFonts w:cs="Simplified Arabic"/>
          <w:b/>
          <w:rtl/>
        </w:rPr>
        <w:t xml:space="preserve"> التعاون وتبادل </w:t>
      </w:r>
      <w:r w:rsidR="00111D9F">
        <w:rPr>
          <w:rFonts w:cs="Simplified Arabic" w:hint="cs"/>
          <w:b/>
          <w:rtl/>
        </w:rPr>
        <w:t>المعارف</w:t>
      </w:r>
      <w:r w:rsidR="00531488">
        <w:rPr>
          <w:rFonts w:cs="Simplified Arabic"/>
          <w:b/>
          <w:rtl/>
        </w:rPr>
        <w:t>،</w:t>
      </w:r>
      <w:r w:rsidRPr="006D7E7E">
        <w:rPr>
          <w:rFonts w:cs="Simplified Arabic"/>
          <w:b/>
          <w:rtl/>
        </w:rPr>
        <w:t xml:space="preserve"> وتعزيز التعاون بين الوكالات</w:t>
      </w:r>
      <w:r w:rsidR="00531488">
        <w:rPr>
          <w:rFonts w:cs="Simplified Arabic"/>
          <w:b/>
          <w:rtl/>
        </w:rPr>
        <w:t>،</w:t>
      </w:r>
      <w:r w:rsidRPr="006D7E7E">
        <w:rPr>
          <w:rFonts w:cs="Simplified Arabic"/>
          <w:b/>
          <w:rtl/>
        </w:rPr>
        <w:t xml:space="preserve"> ونشر الممارسات الجيدة والدروس لمعالجة </w:t>
      </w:r>
      <w:r w:rsidR="00E97CD0" w:rsidRPr="00E97CD0">
        <w:rPr>
          <w:rFonts w:cs="Simplified Arabic"/>
          <w:b/>
          <w:rtl/>
        </w:rPr>
        <w:t>التجارة غير المشروعة في الأحياء البرية</w:t>
      </w:r>
      <w:r w:rsidRPr="006D7E7E">
        <w:rPr>
          <w:rFonts w:cs="Simplified Arabic"/>
          <w:b/>
          <w:rtl/>
        </w:rPr>
        <w:t>.</w:t>
      </w:r>
    </w:p>
    <w:p w:rsidR="006D7E7E" w:rsidRDefault="006D7E7E" w:rsidP="00084386">
      <w:pPr>
        <w:pStyle w:val="MainParanoChapter"/>
        <w:numPr>
          <w:ilvl w:val="0"/>
          <w:numId w:val="12"/>
        </w:numPr>
        <w:bidi/>
        <w:spacing w:after="120" w:line="204" w:lineRule="auto"/>
        <w:ind w:left="734" w:hanging="730"/>
        <w:jc w:val="both"/>
        <w:rPr>
          <w:rFonts w:cs="Simplified Arabic"/>
          <w:b/>
        </w:rPr>
      </w:pPr>
      <w:r>
        <w:rPr>
          <w:rFonts w:cs="Simplified Arabic" w:hint="cs"/>
          <w:b/>
          <w:rtl/>
        </w:rPr>
        <w:t>و</w:t>
      </w:r>
      <w:r w:rsidRPr="006D7E7E">
        <w:rPr>
          <w:rFonts w:cs="Simplified Arabic"/>
          <w:b/>
          <w:rtl/>
        </w:rPr>
        <w:t>أوصى التقييم بأنه بالنظر إلى حجم التجارة غير المشروعة في الأحياء البرية</w:t>
      </w:r>
      <w:r w:rsidR="00531488">
        <w:rPr>
          <w:rFonts w:cs="Simplified Arabic"/>
          <w:b/>
          <w:rtl/>
        </w:rPr>
        <w:t>،</w:t>
      </w:r>
      <w:r w:rsidRPr="006D7E7E">
        <w:rPr>
          <w:rFonts w:cs="Simplified Arabic"/>
          <w:b/>
          <w:rtl/>
        </w:rPr>
        <w:t xml:space="preserve"> يلزم بذل </w:t>
      </w:r>
      <w:r w:rsidR="00111D9F">
        <w:rPr>
          <w:rFonts w:cs="Simplified Arabic" w:hint="cs"/>
          <w:b/>
          <w:rtl/>
        </w:rPr>
        <w:t>مزيد من ال</w:t>
      </w:r>
      <w:r w:rsidRPr="006D7E7E">
        <w:rPr>
          <w:rFonts w:cs="Simplified Arabic"/>
          <w:b/>
          <w:rtl/>
        </w:rPr>
        <w:t>جهد</w:t>
      </w:r>
      <w:r w:rsidR="00531488">
        <w:rPr>
          <w:rFonts w:cs="Simplified Arabic"/>
          <w:b/>
          <w:rtl/>
        </w:rPr>
        <w:t>،</w:t>
      </w:r>
      <w:r w:rsidRPr="006D7E7E">
        <w:rPr>
          <w:rFonts w:cs="Simplified Arabic"/>
          <w:b/>
          <w:rtl/>
        </w:rPr>
        <w:t xml:space="preserve"> بما في ذلك زيادة التمويل في إطار دورة </w:t>
      </w:r>
      <w:r w:rsidR="00111D9F">
        <w:rPr>
          <w:rFonts w:cs="Simplified Arabic" w:hint="cs"/>
          <w:b/>
          <w:rtl/>
        </w:rPr>
        <w:t>ال</w:t>
      </w:r>
      <w:r w:rsidRPr="006D7E7E">
        <w:rPr>
          <w:rFonts w:cs="Simplified Arabic"/>
          <w:b/>
          <w:rtl/>
        </w:rPr>
        <w:t xml:space="preserve">تجديد </w:t>
      </w:r>
      <w:r w:rsidR="00111D9F">
        <w:rPr>
          <w:rFonts w:cs="Simplified Arabic" w:hint="cs"/>
          <w:b/>
          <w:rtl/>
        </w:rPr>
        <w:t xml:space="preserve">السابع لموارد </w:t>
      </w:r>
      <w:r w:rsidR="001D7A4C">
        <w:rPr>
          <w:rFonts w:cs="Simplified Arabic"/>
          <w:b/>
          <w:rtl/>
        </w:rPr>
        <w:t>مرفق البيئة العالمية</w:t>
      </w:r>
      <w:r w:rsidR="00531488">
        <w:rPr>
          <w:rFonts w:cs="Simplified Arabic"/>
          <w:b/>
          <w:rtl/>
        </w:rPr>
        <w:t>،</w:t>
      </w:r>
      <w:r w:rsidRPr="006D7E7E">
        <w:rPr>
          <w:rFonts w:cs="Simplified Arabic"/>
          <w:b/>
          <w:rtl/>
        </w:rPr>
        <w:t xml:space="preserve"> والتوسع ال</w:t>
      </w:r>
      <w:r w:rsidR="00B72F54">
        <w:rPr>
          <w:rFonts w:cs="Simplified Arabic"/>
          <w:b/>
          <w:rtl/>
        </w:rPr>
        <w:t>استراتيجي</w:t>
      </w:r>
      <w:r w:rsidRPr="006D7E7E">
        <w:rPr>
          <w:rFonts w:cs="Simplified Arabic"/>
          <w:b/>
          <w:rtl/>
        </w:rPr>
        <w:t xml:space="preserve"> </w:t>
      </w:r>
      <w:r w:rsidR="00111D9F">
        <w:rPr>
          <w:rFonts w:cs="Simplified Arabic" w:hint="cs"/>
          <w:b/>
          <w:rtl/>
        </w:rPr>
        <w:t xml:space="preserve">لإدراج </w:t>
      </w:r>
      <w:r w:rsidRPr="006D7E7E">
        <w:rPr>
          <w:rFonts w:cs="Simplified Arabic"/>
          <w:b/>
          <w:rtl/>
        </w:rPr>
        <w:t xml:space="preserve">أنواع وبلدان ومناطق </w:t>
      </w:r>
      <w:r w:rsidR="00111D9F" w:rsidRPr="006D7E7E">
        <w:rPr>
          <w:rFonts w:cs="Simplified Arabic"/>
          <w:b/>
          <w:rtl/>
        </w:rPr>
        <w:t xml:space="preserve">أخرى </w:t>
      </w:r>
      <w:r w:rsidR="00111D9F">
        <w:rPr>
          <w:rFonts w:cs="Simplified Arabic" w:hint="cs"/>
          <w:b/>
          <w:rtl/>
        </w:rPr>
        <w:t>لمكافحة</w:t>
      </w:r>
      <w:r w:rsidRPr="006D7E7E">
        <w:rPr>
          <w:rFonts w:cs="Simplified Arabic"/>
          <w:b/>
          <w:rtl/>
        </w:rPr>
        <w:t xml:space="preserve"> </w:t>
      </w:r>
      <w:r w:rsidR="002C70F9">
        <w:rPr>
          <w:rFonts w:cs="Simplified Arabic" w:hint="cs"/>
          <w:b/>
          <w:rtl/>
        </w:rPr>
        <w:t>التجارة</w:t>
      </w:r>
      <w:r w:rsidRPr="006D7E7E">
        <w:rPr>
          <w:rFonts w:cs="Simplified Arabic"/>
          <w:b/>
          <w:rtl/>
        </w:rPr>
        <w:t xml:space="preserve"> غير المشروع</w:t>
      </w:r>
      <w:r w:rsidR="002C70F9">
        <w:rPr>
          <w:rFonts w:cs="Simplified Arabic" w:hint="cs"/>
          <w:b/>
          <w:rtl/>
        </w:rPr>
        <w:t>ة</w:t>
      </w:r>
      <w:r w:rsidRPr="006D7E7E">
        <w:rPr>
          <w:rFonts w:cs="Simplified Arabic"/>
          <w:b/>
          <w:rtl/>
        </w:rPr>
        <w:t xml:space="preserve"> في الأحياء البرية. كما أوصى التقييم بأنه بالإضافة إلى المشروعات الوطنية التي تقودها البلدان</w:t>
      </w:r>
      <w:r w:rsidR="00531488">
        <w:rPr>
          <w:rFonts w:cs="Simplified Arabic"/>
          <w:b/>
          <w:rtl/>
        </w:rPr>
        <w:t>،</w:t>
      </w:r>
      <w:r w:rsidRPr="006D7E7E">
        <w:rPr>
          <w:rFonts w:cs="Simplified Arabic"/>
          <w:b/>
          <w:rtl/>
        </w:rPr>
        <w:t xml:space="preserve"> تعد البرمجة الإقليمية والعالمية </w:t>
      </w:r>
      <w:r w:rsidR="00111D9F">
        <w:rPr>
          <w:rFonts w:cs="Simplified Arabic" w:hint="cs"/>
          <w:b/>
          <w:rtl/>
        </w:rPr>
        <w:t>الأكثر قوة ذات</w:t>
      </w:r>
      <w:r w:rsidRPr="006D7E7E">
        <w:rPr>
          <w:rFonts w:cs="Simplified Arabic"/>
          <w:b/>
          <w:rtl/>
        </w:rPr>
        <w:t xml:space="preserve"> أهمية.</w:t>
      </w:r>
      <w:r w:rsidR="00111D9F">
        <w:rPr>
          <w:rFonts w:cs="Simplified Arabic" w:hint="cs"/>
          <w:b/>
          <w:rtl/>
        </w:rPr>
        <w:t xml:space="preserve"> و</w:t>
      </w:r>
      <w:r w:rsidRPr="006D7E7E">
        <w:rPr>
          <w:rFonts w:cs="Simplified Arabic"/>
          <w:b/>
          <w:rtl/>
        </w:rPr>
        <w:t xml:space="preserve">يمكن أن </w:t>
      </w:r>
      <w:r w:rsidR="00111D9F">
        <w:rPr>
          <w:rFonts w:cs="Simplified Arabic" w:hint="cs"/>
          <w:b/>
          <w:rtl/>
        </w:rPr>
        <w:t>تيسر</w:t>
      </w:r>
      <w:r w:rsidRPr="006D7E7E">
        <w:rPr>
          <w:rFonts w:cs="Simplified Arabic"/>
          <w:b/>
          <w:rtl/>
        </w:rPr>
        <w:t xml:space="preserve"> التعديلات على آلي</w:t>
      </w:r>
      <w:r w:rsidR="00111D9F">
        <w:rPr>
          <w:rFonts w:cs="Simplified Arabic" w:hint="cs"/>
          <w:b/>
          <w:rtl/>
        </w:rPr>
        <w:t>ات</w:t>
      </w:r>
      <w:r w:rsidRPr="006D7E7E">
        <w:rPr>
          <w:rFonts w:cs="Simplified Arabic"/>
          <w:b/>
          <w:rtl/>
        </w:rPr>
        <w:t xml:space="preserve"> التمويل</w:t>
      </w:r>
      <w:r w:rsidR="00531488">
        <w:rPr>
          <w:rFonts w:cs="Simplified Arabic"/>
          <w:b/>
          <w:rtl/>
        </w:rPr>
        <w:t>،</w:t>
      </w:r>
      <w:r w:rsidRPr="006D7E7E">
        <w:rPr>
          <w:rFonts w:cs="Simplified Arabic"/>
          <w:b/>
          <w:rtl/>
        </w:rPr>
        <w:t xml:space="preserve"> مثل الصناديق </w:t>
      </w:r>
      <w:r w:rsidR="00111D9F">
        <w:rPr>
          <w:rFonts w:cs="Simplified Arabic" w:hint="cs"/>
          <w:b/>
          <w:rtl/>
        </w:rPr>
        <w:t xml:space="preserve">بخلاف نظام التخصيص الشفاف للموارد </w:t>
      </w:r>
      <w:r w:rsidRPr="006D7E7E">
        <w:rPr>
          <w:rFonts w:cs="Simplified Arabic"/>
          <w:b/>
          <w:rtl/>
        </w:rPr>
        <w:t>و</w:t>
      </w:r>
      <w:r w:rsidR="00111D9F">
        <w:rPr>
          <w:rFonts w:cs="Simplified Arabic" w:hint="cs"/>
          <w:b/>
          <w:rtl/>
        </w:rPr>
        <w:t>ال</w:t>
      </w:r>
      <w:r w:rsidRPr="006D7E7E">
        <w:rPr>
          <w:rFonts w:cs="Simplified Arabic"/>
          <w:b/>
          <w:rtl/>
        </w:rPr>
        <w:t xml:space="preserve">تمويل </w:t>
      </w:r>
      <w:r w:rsidR="00111D9F">
        <w:rPr>
          <w:rFonts w:cs="Simplified Arabic" w:hint="cs"/>
          <w:b/>
          <w:rtl/>
        </w:rPr>
        <w:t xml:space="preserve">المقدم من </w:t>
      </w:r>
      <w:r w:rsidRPr="006D7E7E">
        <w:rPr>
          <w:rFonts w:cs="Simplified Arabic"/>
          <w:b/>
          <w:rtl/>
        </w:rPr>
        <w:t xml:space="preserve">القطاع الخاص لأنشطة </w:t>
      </w:r>
      <w:r w:rsidR="00111D9F">
        <w:rPr>
          <w:rFonts w:cs="Simplified Arabic" w:hint="cs"/>
          <w:b/>
          <w:rtl/>
        </w:rPr>
        <w:t xml:space="preserve">مكافحة </w:t>
      </w:r>
      <w:r w:rsidR="00E97CD0" w:rsidRPr="00E97CD0">
        <w:rPr>
          <w:rFonts w:cs="Simplified Arabic"/>
          <w:b/>
          <w:rtl/>
        </w:rPr>
        <w:t>التجارة غير المشروعة ف</w:t>
      </w:r>
      <w:r w:rsidR="00E97CD0">
        <w:rPr>
          <w:rFonts w:cs="Simplified Arabic"/>
          <w:b/>
          <w:rtl/>
        </w:rPr>
        <w:t>ي الأحياء البرية</w:t>
      </w:r>
      <w:r w:rsidR="00531488">
        <w:rPr>
          <w:rFonts w:cs="Simplified Arabic"/>
          <w:b/>
          <w:rtl/>
        </w:rPr>
        <w:t>،</w:t>
      </w:r>
      <w:r w:rsidRPr="006D7E7E">
        <w:rPr>
          <w:rFonts w:cs="Simplified Arabic"/>
          <w:b/>
          <w:rtl/>
        </w:rPr>
        <w:t xml:space="preserve"> </w:t>
      </w:r>
      <w:r w:rsidR="00111D9F">
        <w:rPr>
          <w:rFonts w:cs="Simplified Arabic" w:hint="cs"/>
          <w:b/>
          <w:rtl/>
        </w:rPr>
        <w:t>إدماج هذه النُهج</w:t>
      </w:r>
      <w:r w:rsidRPr="006D7E7E">
        <w:rPr>
          <w:rFonts w:cs="Simplified Arabic"/>
          <w:b/>
          <w:rtl/>
        </w:rPr>
        <w:t>. وأخيرا</w:t>
      </w:r>
      <w:r w:rsidR="00531488">
        <w:rPr>
          <w:rFonts w:cs="Simplified Arabic"/>
          <w:b/>
          <w:rtl/>
        </w:rPr>
        <w:t>،</w:t>
      </w:r>
      <w:r w:rsidRPr="006D7E7E">
        <w:rPr>
          <w:rFonts w:cs="Simplified Arabic"/>
          <w:b/>
          <w:rtl/>
        </w:rPr>
        <w:t xml:space="preserve"> أشار التقييم إلى </w:t>
      </w:r>
      <w:r w:rsidR="00111D9F">
        <w:rPr>
          <w:rFonts w:cs="Simplified Arabic" w:hint="cs"/>
          <w:b/>
          <w:rtl/>
        </w:rPr>
        <w:t>أنه يتعين تناول</w:t>
      </w:r>
      <w:r w:rsidRPr="006D7E7E">
        <w:rPr>
          <w:rFonts w:cs="Simplified Arabic"/>
          <w:b/>
          <w:rtl/>
        </w:rPr>
        <w:t xml:space="preserve"> الإرادة السياسية والفساد بشكل صريح ومباشر في جميع مشاريع </w:t>
      </w:r>
      <w:r w:rsidR="00E97CD0" w:rsidRPr="00E97CD0">
        <w:rPr>
          <w:rFonts w:cs="Simplified Arabic"/>
          <w:b/>
          <w:rtl/>
        </w:rPr>
        <w:t>التجارة غير المشروعة في الأحياء البرية</w:t>
      </w:r>
      <w:r w:rsidRPr="006D7E7E">
        <w:rPr>
          <w:rFonts w:cs="Simplified Arabic"/>
          <w:b/>
          <w:rtl/>
        </w:rPr>
        <w:t xml:space="preserve">. </w:t>
      </w:r>
      <w:r w:rsidR="00111D9F">
        <w:rPr>
          <w:rFonts w:cs="Simplified Arabic" w:hint="cs"/>
          <w:b/>
          <w:rtl/>
        </w:rPr>
        <w:t>و</w:t>
      </w:r>
      <w:r w:rsidRPr="006D7E7E">
        <w:rPr>
          <w:rFonts w:cs="Simplified Arabic"/>
          <w:b/>
          <w:rtl/>
        </w:rPr>
        <w:t xml:space="preserve">ينبغي تشجيع البلدان المشاركة في المشاريع التي يمولها </w:t>
      </w:r>
      <w:r w:rsidR="001D7A4C">
        <w:rPr>
          <w:rFonts w:cs="Simplified Arabic"/>
          <w:b/>
          <w:rtl/>
        </w:rPr>
        <w:t>مرفق البيئة العالمية</w:t>
      </w:r>
      <w:r w:rsidRPr="006D7E7E">
        <w:rPr>
          <w:rFonts w:cs="Simplified Arabic"/>
          <w:b/>
          <w:rtl/>
        </w:rPr>
        <w:t xml:space="preserve"> في المستقبل على استثمار الموارد المالية في معالجة قضايا الفساد. وبدلا من ذلك</w:t>
      </w:r>
      <w:r w:rsidR="00531488">
        <w:rPr>
          <w:rFonts w:cs="Simplified Arabic"/>
          <w:b/>
          <w:rtl/>
        </w:rPr>
        <w:t>،</w:t>
      </w:r>
      <w:r w:rsidRPr="006D7E7E">
        <w:rPr>
          <w:rFonts w:cs="Simplified Arabic"/>
          <w:b/>
          <w:rtl/>
        </w:rPr>
        <w:t xml:space="preserve"> يمكن </w:t>
      </w:r>
      <w:r w:rsidR="00F14BB1">
        <w:rPr>
          <w:rFonts w:cs="Simplified Arabic" w:hint="cs"/>
          <w:b/>
          <w:rtl/>
        </w:rPr>
        <w:t xml:space="preserve">أن يدعم </w:t>
      </w:r>
      <w:r w:rsidR="001D7A4C">
        <w:rPr>
          <w:rFonts w:cs="Simplified Arabic"/>
          <w:b/>
          <w:rtl/>
        </w:rPr>
        <w:t>مرفق البيئة العالمية</w:t>
      </w:r>
      <w:r w:rsidRPr="006D7E7E">
        <w:rPr>
          <w:rFonts w:cs="Simplified Arabic"/>
          <w:b/>
          <w:rtl/>
        </w:rPr>
        <w:t xml:space="preserve"> أطرافا ثالثة مثل الاتحاد الدولي لمكافحة </w:t>
      </w:r>
      <w:r w:rsidR="00F14BB1">
        <w:rPr>
          <w:rFonts w:cs="Simplified Arabic" w:hint="cs"/>
          <w:b/>
          <w:rtl/>
        </w:rPr>
        <w:t>ال</w:t>
      </w:r>
      <w:r w:rsidRPr="006D7E7E">
        <w:rPr>
          <w:rFonts w:cs="Simplified Arabic"/>
          <w:b/>
          <w:rtl/>
        </w:rPr>
        <w:t xml:space="preserve">جرائم </w:t>
      </w:r>
      <w:r w:rsidR="00F14BB1">
        <w:rPr>
          <w:rFonts w:cs="Simplified Arabic" w:hint="cs"/>
          <w:b/>
          <w:rtl/>
        </w:rPr>
        <w:t>المتعلقة بالأحياء</w:t>
      </w:r>
      <w:r w:rsidRPr="006D7E7E">
        <w:rPr>
          <w:rFonts w:cs="Simplified Arabic"/>
          <w:b/>
          <w:rtl/>
        </w:rPr>
        <w:t xml:space="preserve"> البرية </w:t>
      </w:r>
      <w:r w:rsidR="00F14BB1">
        <w:rPr>
          <w:rFonts w:cs="Simplified Arabic" w:hint="cs"/>
          <w:b/>
          <w:rtl/>
        </w:rPr>
        <w:t>للانخراط مع البلدان</w:t>
      </w:r>
      <w:r w:rsidRPr="006D7E7E">
        <w:rPr>
          <w:rFonts w:cs="Simplified Arabic"/>
          <w:b/>
          <w:rtl/>
        </w:rPr>
        <w:t xml:space="preserve"> لمتابعة هذا الجزء من جدول الأعمال كما </w:t>
      </w:r>
      <w:r w:rsidR="00F14BB1">
        <w:rPr>
          <w:rFonts w:cs="Simplified Arabic" w:hint="cs"/>
          <w:b/>
          <w:rtl/>
        </w:rPr>
        <w:t>يجرى</w:t>
      </w:r>
      <w:r w:rsidRPr="006D7E7E">
        <w:rPr>
          <w:rFonts w:cs="Simplified Arabic"/>
          <w:b/>
          <w:rtl/>
        </w:rPr>
        <w:t xml:space="preserve"> في بعض البلدان.</w:t>
      </w:r>
    </w:p>
    <w:p w:rsidR="006D7E7E" w:rsidRPr="00775ED0" w:rsidRDefault="00DB401C" w:rsidP="00084386">
      <w:pPr>
        <w:pStyle w:val="MainParanoChapter"/>
        <w:numPr>
          <w:ilvl w:val="0"/>
          <w:numId w:val="0"/>
        </w:numPr>
        <w:tabs>
          <w:tab w:val="left" w:pos="1080"/>
        </w:tabs>
        <w:bidi/>
        <w:spacing w:after="120" w:line="192" w:lineRule="auto"/>
        <w:ind w:left="720" w:hanging="720"/>
        <w:jc w:val="both"/>
        <w:rPr>
          <w:rFonts w:cs="Simplified Arabic"/>
          <w:b/>
          <w:bCs/>
          <w:sz w:val="28"/>
          <w:szCs w:val="28"/>
          <w:rtl/>
          <w:lang w:bidi="ar-EG"/>
        </w:rPr>
      </w:pPr>
      <w:r>
        <w:rPr>
          <w:rFonts w:cs="Simplified Arabic" w:hint="cs"/>
          <w:b/>
          <w:bCs/>
          <w:sz w:val="28"/>
          <w:szCs w:val="28"/>
          <w:rtl/>
          <w:lang w:bidi="ar-EG"/>
        </w:rPr>
        <w:t>خامسا</w:t>
      </w:r>
      <w:r w:rsidR="006D7E7E" w:rsidRPr="00F14BB1">
        <w:rPr>
          <w:rFonts w:cs="Simplified Arabic" w:hint="cs"/>
          <w:b/>
          <w:bCs/>
          <w:sz w:val="28"/>
          <w:szCs w:val="28"/>
          <w:rtl/>
          <w:lang w:bidi="ar-EG"/>
        </w:rPr>
        <w:t xml:space="preserve"> - </w:t>
      </w:r>
      <w:r w:rsidR="006D7E7E" w:rsidRPr="00F14BB1">
        <w:rPr>
          <w:rFonts w:cs="Simplified Arabic" w:hint="cs"/>
          <w:b/>
          <w:bCs/>
          <w:sz w:val="28"/>
          <w:szCs w:val="28"/>
          <w:rtl/>
          <w:lang w:bidi="ar-EG"/>
        </w:rPr>
        <w:tab/>
      </w:r>
      <w:r w:rsidR="00F14BB1">
        <w:rPr>
          <w:rFonts w:cs="Simplified Arabic" w:hint="cs"/>
          <w:b/>
          <w:bCs/>
          <w:sz w:val="28"/>
          <w:szCs w:val="28"/>
          <w:rtl/>
          <w:lang w:bidi="ar-EG"/>
        </w:rPr>
        <w:t>التجديد السابع لموارد الصندوق الاستئماني ل</w:t>
      </w:r>
      <w:r w:rsidR="001D7A4C">
        <w:rPr>
          <w:rFonts w:cs="Simplified Arabic" w:hint="cs"/>
          <w:b/>
          <w:bCs/>
          <w:sz w:val="28"/>
          <w:szCs w:val="28"/>
          <w:rtl/>
          <w:lang w:bidi="ar-EG"/>
        </w:rPr>
        <w:t>مرفق البيئة العالمية</w:t>
      </w:r>
    </w:p>
    <w:p w:rsidR="006D7E7E" w:rsidRPr="006D7E7E" w:rsidRDefault="006D7E7E" w:rsidP="00084386">
      <w:pPr>
        <w:pStyle w:val="MainParanoChapter"/>
        <w:numPr>
          <w:ilvl w:val="0"/>
          <w:numId w:val="12"/>
        </w:numPr>
        <w:bidi/>
        <w:spacing w:after="120" w:line="204" w:lineRule="auto"/>
        <w:ind w:left="734" w:hanging="730"/>
        <w:jc w:val="both"/>
        <w:rPr>
          <w:rFonts w:cs="Simplified Arabic"/>
          <w:b/>
        </w:rPr>
      </w:pPr>
      <w:r w:rsidRPr="006D7E7E">
        <w:rPr>
          <w:rFonts w:cs="Simplified Arabic"/>
          <w:b/>
          <w:rtl/>
        </w:rPr>
        <w:t>يتم تجديد الموارد في الصندوق الاستئماني ل</w:t>
      </w:r>
      <w:r w:rsidR="001D7A4C">
        <w:rPr>
          <w:rFonts w:cs="Simplified Arabic"/>
          <w:b/>
          <w:rtl/>
        </w:rPr>
        <w:t>مرفق البيئة العالمية</w:t>
      </w:r>
      <w:r w:rsidRPr="006D7E7E">
        <w:rPr>
          <w:rFonts w:cs="Simplified Arabic"/>
          <w:b/>
          <w:rtl/>
        </w:rPr>
        <w:t xml:space="preserve"> كل أربع سنوات من قبل البلدان التي ترغب في المساهمة في الصندوق ("المشاركون المساهمون").</w:t>
      </w:r>
    </w:p>
    <w:p w:rsidR="006D7E7E" w:rsidRPr="006D7E7E" w:rsidRDefault="006D7E7E" w:rsidP="00084386">
      <w:pPr>
        <w:pStyle w:val="MainParanoChapter"/>
        <w:numPr>
          <w:ilvl w:val="0"/>
          <w:numId w:val="12"/>
        </w:numPr>
        <w:bidi/>
        <w:spacing w:after="120" w:line="204" w:lineRule="auto"/>
        <w:ind w:left="734" w:hanging="730"/>
        <w:jc w:val="both"/>
        <w:rPr>
          <w:rFonts w:cs="Simplified Arabic"/>
          <w:b/>
        </w:rPr>
      </w:pPr>
      <w:r>
        <w:rPr>
          <w:rFonts w:cs="Simplified Arabic" w:hint="cs"/>
          <w:b/>
          <w:rtl/>
        </w:rPr>
        <w:t>و</w:t>
      </w:r>
      <w:r w:rsidRPr="006D7E7E">
        <w:rPr>
          <w:rFonts w:cs="Simplified Arabic"/>
          <w:b/>
          <w:rtl/>
        </w:rPr>
        <w:t xml:space="preserve">طلب مجلس </w:t>
      </w:r>
      <w:r w:rsidR="001D7A4C">
        <w:rPr>
          <w:rFonts w:cs="Simplified Arabic"/>
          <w:b/>
          <w:rtl/>
        </w:rPr>
        <w:t>مرفق البيئة العالمية</w:t>
      </w:r>
      <w:r w:rsidR="00531488">
        <w:rPr>
          <w:rFonts w:cs="Simplified Arabic"/>
          <w:b/>
          <w:rtl/>
        </w:rPr>
        <w:t>،</w:t>
      </w:r>
      <w:r w:rsidRPr="006D7E7E">
        <w:rPr>
          <w:rFonts w:cs="Simplified Arabic"/>
          <w:b/>
          <w:rtl/>
        </w:rPr>
        <w:t xml:space="preserve"> في </w:t>
      </w:r>
      <w:r w:rsidR="0058227B">
        <w:rPr>
          <w:rFonts w:cs="Simplified Arabic" w:hint="cs"/>
          <w:b/>
          <w:rtl/>
        </w:rPr>
        <w:t>اجتماعه الحادي والخمسين المعقود</w:t>
      </w:r>
      <w:r w:rsidRPr="006D7E7E">
        <w:rPr>
          <w:rFonts w:cs="Simplified Arabic"/>
          <w:b/>
          <w:rtl/>
        </w:rPr>
        <w:t xml:space="preserve"> في أكتوبر</w:t>
      </w:r>
      <w:r w:rsidR="0058227B">
        <w:rPr>
          <w:rFonts w:cs="Simplified Arabic" w:hint="cs"/>
          <w:b/>
          <w:rtl/>
        </w:rPr>
        <w:t>/تشرين الأول</w:t>
      </w:r>
      <w:r w:rsidRPr="006D7E7E">
        <w:rPr>
          <w:rFonts w:cs="Simplified Arabic"/>
          <w:b/>
          <w:rtl/>
        </w:rPr>
        <w:t xml:space="preserve"> 2016</w:t>
      </w:r>
      <w:r w:rsidR="00531488">
        <w:rPr>
          <w:rFonts w:cs="Simplified Arabic"/>
          <w:b/>
          <w:rtl/>
        </w:rPr>
        <w:t>،</w:t>
      </w:r>
      <w:r w:rsidRPr="006D7E7E">
        <w:rPr>
          <w:rFonts w:cs="Simplified Arabic"/>
          <w:b/>
          <w:rtl/>
        </w:rPr>
        <w:t xml:space="preserve"> من </w:t>
      </w:r>
      <w:r w:rsidR="0058227B">
        <w:rPr>
          <w:rFonts w:cs="Simplified Arabic" w:hint="cs"/>
          <w:b/>
          <w:rtl/>
        </w:rPr>
        <w:t>الوصي أن يشرع</w:t>
      </w:r>
      <w:r w:rsidR="00531488">
        <w:rPr>
          <w:rFonts w:cs="Simplified Arabic"/>
          <w:b/>
          <w:rtl/>
        </w:rPr>
        <w:t>،</w:t>
      </w:r>
      <w:r w:rsidRPr="006D7E7E">
        <w:rPr>
          <w:rFonts w:cs="Simplified Arabic"/>
          <w:b/>
          <w:rtl/>
        </w:rPr>
        <w:t xml:space="preserve"> بالتعاون مع الأمانة</w:t>
      </w:r>
      <w:r w:rsidR="00531488">
        <w:rPr>
          <w:rFonts w:cs="Simplified Arabic"/>
          <w:b/>
          <w:rtl/>
        </w:rPr>
        <w:t>،</w:t>
      </w:r>
      <w:r w:rsidRPr="006D7E7E">
        <w:rPr>
          <w:rFonts w:cs="Simplified Arabic"/>
          <w:b/>
          <w:rtl/>
        </w:rPr>
        <w:t xml:space="preserve"> </w:t>
      </w:r>
      <w:r w:rsidR="0058227B">
        <w:rPr>
          <w:rFonts w:cs="Simplified Arabic" w:hint="cs"/>
          <w:b/>
          <w:rtl/>
        </w:rPr>
        <w:t>في</w:t>
      </w:r>
      <w:r w:rsidRPr="006D7E7E">
        <w:rPr>
          <w:rFonts w:cs="Simplified Arabic"/>
          <w:b/>
          <w:rtl/>
        </w:rPr>
        <w:t xml:space="preserve"> المناقشات </w:t>
      </w:r>
      <w:r w:rsidR="0058227B">
        <w:rPr>
          <w:rFonts w:cs="Simplified Arabic" w:hint="cs"/>
          <w:b/>
          <w:rtl/>
        </w:rPr>
        <w:t>المتعلقة ب</w:t>
      </w:r>
      <w:r w:rsidRPr="006D7E7E">
        <w:rPr>
          <w:rFonts w:cs="Simplified Arabic"/>
          <w:b/>
          <w:rtl/>
        </w:rPr>
        <w:t>التجديد السابع لموارد الصندوق الاستئماني ل</w:t>
      </w:r>
      <w:r w:rsidR="001D7A4C">
        <w:rPr>
          <w:rFonts w:cs="Simplified Arabic"/>
          <w:b/>
          <w:rtl/>
        </w:rPr>
        <w:t>مرفق البيئة العالمية</w:t>
      </w:r>
      <w:r w:rsidRPr="006D7E7E">
        <w:rPr>
          <w:rFonts w:cs="Simplified Arabic"/>
          <w:b/>
          <w:rtl/>
        </w:rPr>
        <w:t>. (</w:t>
      </w:r>
      <w:r w:rsidRPr="002C70F9">
        <w:rPr>
          <w:rFonts w:cs="Simplified Arabic"/>
          <w:b/>
          <w:i/>
          <w:iCs/>
          <w:rtl/>
        </w:rPr>
        <w:t xml:space="preserve">الملخص المشترك للرؤساء: الاجتماع </w:t>
      </w:r>
      <w:r w:rsidR="0058227B" w:rsidRPr="002C70F9">
        <w:rPr>
          <w:rFonts w:cs="Simplified Arabic" w:hint="cs"/>
          <w:b/>
          <w:i/>
          <w:iCs/>
          <w:rtl/>
        </w:rPr>
        <w:t xml:space="preserve">الحادي والخمسون </w:t>
      </w:r>
      <w:r w:rsidRPr="002C70F9">
        <w:rPr>
          <w:rFonts w:cs="Simplified Arabic"/>
          <w:b/>
          <w:i/>
          <w:iCs/>
          <w:rtl/>
        </w:rPr>
        <w:t xml:space="preserve">لمجلس </w:t>
      </w:r>
      <w:r w:rsidR="001D7A4C" w:rsidRPr="002C70F9">
        <w:rPr>
          <w:rFonts w:cs="Simplified Arabic"/>
          <w:b/>
          <w:i/>
          <w:iCs/>
          <w:rtl/>
        </w:rPr>
        <w:t>مرفق البيئة العالمية</w:t>
      </w:r>
      <w:r w:rsidR="00531488" w:rsidRPr="002C70F9">
        <w:rPr>
          <w:rFonts w:cs="Simplified Arabic"/>
          <w:b/>
          <w:i/>
          <w:iCs/>
          <w:rtl/>
        </w:rPr>
        <w:t>،</w:t>
      </w:r>
      <w:r w:rsidRPr="002C70F9">
        <w:rPr>
          <w:rFonts w:cs="Simplified Arabic"/>
          <w:b/>
          <w:i/>
          <w:iCs/>
          <w:rtl/>
        </w:rPr>
        <w:t xml:space="preserve"> 25-27 أكتوبر</w:t>
      </w:r>
      <w:r w:rsidR="0058227B" w:rsidRPr="002C70F9">
        <w:rPr>
          <w:rFonts w:cs="Simplified Arabic" w:hint="cs"/>
          <w:b/>
          <w:i/>
          <w:iCs/>
          <w:rtl/>
        </w:rPr>
        <w:t>/تشرين الأول</w:t>
      </w:r>
      <w:r w:rsidR="00531488" w:rsidRPr="002C70F9">
        <w:rPr>
          <w:rFonts w:cs="Simplified Arabic"/>
          <w:b/>
          <w:i/>
          <w:iCs/>
          <w:rtl/>
        </w:rPr>
        <w:t>،</w:t>
      </w:r>
      <w:r w:rsidRPr="002C70F9">
        <w:rPr>
          <w:rFonts w:cs="Simplified Arabic"/>
          <w:b/>
          <w:i/>
          <w:iCs/>
          <w:rtl/>
        </w:rPr>
        <w:t xml:space="preserve"> 2017</w:t>
      </w:r>
      <w:r w:rsidRPr="006D7E7E">
        <w:rPr>
          <w:rFonts w:cs="Simplified Arabic"/>
          <w:b/>
          <w:rtl/>
        </w:rPr>
        <w:t>).</w:t>
      </w:r>
    </w:p>
    <w:p w:rsidR="006D7E7E" w:rsidRPr="006D7E7E" w:rsidRDefault="006D7E7E" w:rsidP="00084386">
      <w:pPr>
        <w:pStyle w:val="MainParanoChapter"/>
        <w:numPr>
          <w:ilvl w:val="0"/>
          <w:numId w:val="12"/>
        </w:numPr>
        <w:bidi/>
        <w:spacing w:after="120" w:line="204" w:lineRule="auto"/>
        <w:ind w:left="734" w:hanging="730"/>
        <w:jc w:val="both"/>
        <w:rPr>
          <w:rFonts w:cs="Simplified Arabic"/>
          <w:b/>
        </w:rPr>
      </w:pPr>
      <w:r>
        <w:rPr>
          <w:rFonts w:cs="Simplified Arabic" w:hint="cs"/>
          <w:b/>
          <w:rtl/>
        </w:rPr>
        <w:t>و</w:t>
      </w:r>
      <w:r w:rsidRPr="006D7E7E">
        <w:rPr>
          <w:rFonts w:cs="Simplified Arabic"/>
          <w:b/>
          <w:rtl/>
        </w:rPr>
        <w:t>من خلال عملية تجديد الموارد</w:t>
      </w:r>
      <w:r w:rsidR="00531488">
        <w:rPr>
          <w:rFonts w:cs="Simplified Arabic"/>
          <w:b/>
          <w:rtl/>
        </w:rPr>
        <w:t>،</w:t>
      </w:r>
      <w:r w:rsidRPr="006D7E7E">
        <w:rPr>
          <w:rFonts w:cs="Simplified Arabic"/>
          <w:b/>
          <w:rtl/>
        </w:rPr>
        <w:t xml:space="preserve"> </w:t>
      </w:r>
      <w:r w:rsidR="004A2FAE">
        <w:rPr>
          <w:rFonts w:cs="Simplified Arabic" w:hint="cs"/>
          <w:b/>
          <w:rtl/>
        </w:rPr>
        <w:t>يستعرض</w:t>
      </w:r>
      <w:r w:rsidRPr="006D7E7E">
        <w:rPr>
          <w:rFonts w:cs="Simplified Arabic"/>
          <w:b/>
          <w:rtl/>
        </w:rPr>
        <w:t xml:space="preserve"> المشاركون المساهمون أداء </w:t>
      </w:r>
      <w:r w:rsidR="001D7A4C">
        <w:rPr>
          <w:rFonts w:cs="Simplified Arabic"/>
          <w:b/>
          <w:rtl/>
        </w:rPr>
        <w:t>مرفق البيئة العالمية</w:t>
      </w:r>
      <w:r w:rsidRPr="006D7E7E">
        <w:rPr>
          <w:rFonts w:cs="Simplified Arabic"/>
          <w:b/>
          <w:rtl/>
        </w:rPr>
        <w:t xml:space="preserve"> و</w:t>
      </w:r>
      <w:r w:rsidR="004A2FAE">
        <w:rPr>
          <w:rFonts w:cs="Simplified Arabic" w:hint="cs"/>
          <w:b/>
          <w:rtl/>
        </w:rPr>
        <w:t>يقيّمون</w:t>
      </w:r>
      <w:r w:rsidRPr="006D7E7E">
        <w:rPr>
          <w:rFonts w:cs="Simplified Arabic"/>
          <w:b/>
          <w:rtl/>
        </w:rPr>
        <w:t xml:space="preserve"> احتياجات التمويل </w:t>
      </w:r>
      <w:r w:rsidR="004A2FAE">
        <w:rPr>
          <w:rFonts w:cs="Simplified Arabic" w:hint="cs"/>
          <w:b/>
          <w:rtl/>
        </w:rPr>
        <w:t xml:space="preserve">في </w:t>
      </w:r>
      <w:r w:rsidRPr="006D7E7E">
        <w:rPr>
          <w:rFonts w:cs="Simplified Arabic"/>
          <w:b/>
          <w:rtl/>
        </w:rPr>
        <w:t>المستقبل</w:t>
      </w:r>
      <w:r w:rsidR="004A2FAE">
        <w:rPr>
          <w:rFonts w:cs="Simplified Arabic" w:hint="cs"/>
          <w:b/>
          <w:rtl/>
        </w:rPr>
        <w:t xml:space="preserve"> ويتفقون</w:t>
      </w:r>
      <w:r w:rsidR="004A2FAE">
        <w:rPr>
          <w:rFonts w:cs="Simplified Arabic"/>
          <w:b/>
          <w:rtl/>
        </w:rPr>
        <w:t xml:space="preserve"> على إطار </w:t>
      </w:r>
      <w:r w:rsidR="004A2FAE">
        <w:rPr>
          <w:rFonts w:cs="Simplified Arabic" w:hint="cs"/>
          <w:b/>
          <w:rtl/>
        </w:rPr>
        <w:t>لل</w:t>
      </w:r>
      <w:r w:rsidRPr="006D7E7E">
        <w:rPr>
          <w:rFonts w:cs="Simplified Arabic"/>
          <w:b/>
          <w:rtl/>
        </w:rPr>
        <w:t>تمويل و</w:t>
      </w:r>
      <w:r w:rsidR="004A2FAE">
        <w:rPr>
          <w:rFonts w:cs="Simplified Arabic" w:hint="cs"/>
          <w:b/>
          <w:rtl/>
        </w:rPr>
        <w:t>ي</w:t>
      </w:r>
      <w:r w:rsidRPr="006D7E7E">
        <w:rPr>
          <w:rFonts w:cs="Simplified Arabic"/>
          <w:b/>
          <w:rtl/>
        </w:rPr>
        <w:t>ضع</w:t>
      </w:r>
      <w:r w:rsidR="004A2FAE">
        <w:rPr>
          <w:rFonts w:cs="Simplified Arabic" w:hint="cs"/>
          <w:b/>
          <w:rtl/>
        </w:rPr>
        <w:t>ون</w:t>
      </w:r>
      <w:r w:rsidRPr="006D7E7E">
        <w:rPr>
          <w:rFonts w:cs="Simplified Arabic"/>
          <w:b/>
          <w:rtl/>
        </w:rPr>
        <w:t xml:space="preserve"> إصلاحات رئيسية</w:t>
      </w:r>
      <w:r w:rsidR="004A2FAE">
        <w:rPr>
          <w:rFonts w:cs="Simplified Arabic" w:hint="cs"/>
          <w:b/>
          <w:rtl/>
        </w:rPr>
        <w:t xml:space="preserve"> بشأن </w:t>
      </w:r>
      <w:r w:rsidR="004A2FAE" w:rsidRPr="006D7E7E">
        <w:rPr>
          <w:rFonts w:cs="Simplified Arabic"/>
          <w:b/>
          <w:rtl/>
        </w:rPr>
        <w:t>السياسات</w:t>
      </w:r>
      <w:r w:rsidRPr="006D7E7E">
        <w:rPr>
          <w:rFonts w:cs="Simplified Arabic"/>
          <w:b/>
          <w:rtl/>
        </w:rPr>
        <w:t xml:space="preserve"> و</w:t>
      </w:r>
      <w:r w:rsidR="004A2FAE">
        <w:rPr>
          <w:rFonts w:cs="Simplified Arabic" w:hint="cs"/>
          <w:b/>
          <w:rtl/>
        </w:rPr>
        <w:t>اتجاهات لل</w:t>
      </w:r>
      <w:r w:rsidRPr="006D7E7E">
        <w:rPr>
          <w:rFonts w:cs="Simplified Arabic"/>
          <w:b/>
          <w:rtl/>
        </w:rPr>
        <w:t>برمجة.</w:t>
      </w:r>
    </w:p>
    <w:p w:rsidR="006D7E7E" w:rsidRPr="006D7E7E" w:rsidRDefault="004A2FAE" w:rsidP="00084386">
      <w:pPr>
        <w:pStyle w:val="MainParanoChapter"/>
        <w:numPr>
          <w:ilvl w:val="0"/>
          <w:numId w:val="12"/>
        </w:numPr>
        <w:bidi/>
        <w:spacing w:after="120" w:line="204" w:lineRule="auto"/>
        <w:ind w:left="734" w:hanging="730"/>
        <w:jc w:val="both"/>
        <w:rPr>
          <w:rFonts w:cs="Simplified Arabic"/>
          <w:b/>
        </w:rPr>
      </w:pPr>
      <w:r>
        <w:rPr>
          <w:rFonts w:cs="Simplified Arabic" w:hint="cs"/>
          <w:b/>
          <w:rtl/>
        </w:rPr>
        <w:t>وحتى</w:t>
      </w:r>
      <w:r w:rsidR="006D7E7E" w:rsidRPr="006D7E7E">
        <w:rPr>
          <w:rFonts w:cs="Simplified Arabic"/>
          <w:b/>
          <w:rtl/>
        </w:rPr>
        <w:t xml:space="preserve"> مارس</w:t>
      </w:r>
      <w:r w:rsidR="006F0156">
        <w:rPr>
          <w:rFonts w:cs="Simplified Arabic" w:hint="cs"/>
          <w:b/>
          <w:rtl/>
        </w:rPr>
        <w:t>/</w:t>
      </w:r>
      <w:r w:rsidR="006D7E7E">
        <w:rPr>
          <w:rFonts w:cs="Simplified Arabic" w:hint="cs"/>
          <w:b/>
          <w:rtl/>
        </w:rPr>
        <w:t>آذار</w:t>
      </w:r>
      <w:r w:rsidR="006D7E7E" w:rsidRPr="006D7E7E">
        <w:rPr>
          <w:rFonts w:cs="Simplified Arabic"/>
          <w:b/>
          <w:rtl/>
        </w:rPr>
        <w:t xml:space="preserve"> 2018</w:t>
      </w:r>
      <w:r w:rsidR="00531488">
        <w:rPr>
          <w:rFonts w:cs="Simplified Arabic"/>
          <w:b/>
          <w:rtl/>
        </w:rPr>
        <w:t>،</w:t>
      </w:r>
      <w:r w:rsidR="006D7E7E" w:rsidRPr="006D7E7E">
        <w:rPr>
          <w:rFonts w:cs="Simplified Arabic"/>
          <w:b/>
          <w:rtl/>
        </w:rPr>
        <w:t xml:space="preserve"> التقى المشاركون المساهمون ثلاث مرات:</w:t>
      </w:r>
    </w:p>
    <w:p w:rsidR="006D7E7E" w:rsidRPr="006D7E7E" w:rsidRDefault="006D7E7E" w:rsidP="00084386">
      <w:pPr>
        <w:pStyle w:val="MainParanoChapter"/>
        <w:numPr>
          <w:ilvl w:val="0"/>
          <w:numId w:val="0"/>
        </w:numPr>
        <w:bidi/>
        <w:spacing w:after="120" w:line="204" w:lineRule="auto"/>
        <w:ind w:left="713"/>
        <w:jc w:val="both"/>
        <w:rPr>
          <w:rFonts w:cs="Simplified Arabic"/>
          <w:b/>
        </w:rPr>
      </w:pPr>
      <w:r>
        <w:rPr>
          <w:rFonts w:cs="Simplified Arabic" w:hint="cs"/>
          <w:b/>
          <w:rtl/>
        </w:rPr>
        <w:t>أ-</w:t>
      </w:r>
      <w:r>
        <w:rPr>
          <w:rFonts w:cs="Simplified Arabic" w:hint="cs"/>
          <w:b/>
          <w:rtl/>
        </w:rPr>
        <w:tab/>
      </w:r>
      <w:r w:rsidRPr="006D7E7E">
        <w:rPr>
          <w:rFonts w:cs="Simplified Arabic"/>
          <w:b/>
          <w:rtl/>
        </w:rPr>
        <w:t>في باريس</w:t>
      </w:r>
      <w:r w:rsidR="00531488">
        <w:rPr>
          <w:rFonts w:cs="Simplified Arabic"/>
          <w:b/>
          <w:rtl/>
        </w:rPr>
        <w:t>،</w:t>
      </w:r>
      <w:r w:rsidRPr="006D7E7E">
        <w:rPr>
          <w:rFonts w:cs="Simplified Arabic"/>
          <w:b/>
          <w:rtl/>
        </w:rPr>
        <w:t xml:space="preserve"> فرنسا </w:t>
      </w:r>
      <w:r>
        <w:rPr>
          <w:rFonts w:cs="Simplified Arabic" w:hint="cs"/>
          <w:b/>
          <w:rtl/>
        </w:rPr>
        <w:t>في</w:t>
      </w:r>
      <w:r w:rsidRPr="006D7E7E">
        <w:rPr>
          <w:rFonts w:cs="Simplified Arabic"/>
          <w:b/>
          <w:rtl/>
        </w:rPr>
        <w:t xml:space="preserve"> 28</w:t>
      </w:r>
      <w:r w:rsidR="00E56169">
        <w:rPr>
          <w:rFonts w:cs="Simplified Arabic" w:hint="cs"/>
          <w:b/>
          <w:rtl/>
        </w:rPr>
        <w:t>-</w:t>
      </w:r>
      <w:r w:rsidRPr="006D7E7E">
        <w:rPr>
          <w:rFonts w:cs="Simplified Arabic"/>
          <w:b/>
          <w:rtl/>
        </w:rPr>
        <w:t>30 مارس</w:t>
      </w:r>
      <w:r w:rsidR="006F0156">
        <w:rPr>
          <w:rFonts w:cs="Simplified Arabic" w:hint="cs"/>
          <w:b/>
          <w:rtl/>
        </w:rPr>
        <w:t>/</w:t>
      </w:r>
      <w:r>
        <w:rPr>
          <w:rFonts w:cs="Simplified Arabic" w:hint="cs"/>
          <w:b/>
          <w:rtl/>
        </w:rPr>
        <w:t>آذار</w:t>
      </w:r>
      <w:r w:rsidRPr="006D7E7E">
        <w:rPr>
          <w:rFonts w:cs="Simplified Arabic"/>
          <w:b/>
          <w:rtl/>
        </w:rPr>
        <w:t xml:space="preserve"> 2017</w:t>
      </w:r>
      <w:r w:rsidR="00531488">
        <w:rPr>
          <w:rFonts w:cs="Simplified Arabic"/>
          <w:b/>
          <w:rtl/>
        </w:rPr>
        <w:t>؛</w:t>
      </w:r>
    </w:p>
    <w:p w:rsidR="006D7E7E" w:rsidRPr="006D7E7E" w:rsidRDefault="006D7E7E" w:rsidP="00084386">
      <w:pPr>
        <w:pStyle w:val="MainParanoChapter"/>
        <w:numPr>
          <w:ilvl w:val="0"/>
          <w:numId w:val="0"/>
        </w:numPr>
        <w:bidi/>
        <w:spacing w:after="120" w:line="204" w:lineRule="auto"/>
        <w:ind w:left="713"/>
        <w:jc w:val="both"/>
        <w:rPr>
          <w:rFonts w:cs="Simplified Arabic"/>
          <w:b/>
        </w:rPr>
      </w:pPr>
      <w:r>
        <w:rPr>
          <w:rFonts w:cs="Simplified Arabic" w:hint="cs"/>
          <w:b/>
          <w:rtl/>
        </w:rPr>
        <w:t>ب-</w:t>
      </w:r>
      <w:r>
        <w:rPr>
          <w:rFonts w:cs="Simplified Arabic" w:hint="cs"/>
          <w:b/>
          <w:rtl/>
        </w:rPr>
        <w:tab/>
      </w:r>
      <w:r w:rsidRPr="006D7E7E">
        <w:rPr>
          <w:rFonts w:cs="Simplified Arabic"/>
          <w:b/>
          <w:rtl/>
        </w:rPr>
        <w:t>في أديس أبابا</w:t>
      </w:r>
      <w:r w:rsidR="00531488">
        <w:rPr>
          <w:rFonts w:cs="Simplified Arabic"/>
          <w:b/>
          <w:rtl/>
        </w:rPr>
        <w:t>،</w:t>
      </w:r>
      <w:r w:rsidRPr="006D7E7E">
        <w:rPr>
          <w:rFonts w:cs="Simplified Arabic"/>
          <w:b/>
          <w:rtl/>
        </w:rPr>
        <w:t xml:space="preserve"> إثيوبيا </w:t>
      </w:r>
      <w:r>
        <w:rPr>
          <w:rFonts w:cs="Simplified Arabic" w:hint="cs"/>
          <w:b/>
          <w:rtl/>
        </w:rPr>
        <w:t>في</w:t>
      </w:r>
      <w:r w:rsidRPr="006D7E7E">
        <w:rPr>
          <w:rFonts w:cs="Simplified Arabic"/>
          <w:b/>
          <w:rtl/>
        </w:rPr>
        <w:t xml:space="preserve"> 4</w:t>
      </w:r>
      <w:r w:rsidR="00E56169">
        <w:rPr>
          <w:rFonts w:cs="Simplified Arabic" w:hint="cs"/>
          <w:b/>
          <w:rtl/>
        </w:rPr>
        <w:t>-</w:t>
      </w:r>
      <w:r w:rsidRPr="006D7E7E">
        <w:rPr>
          <w:rFonts w:cs="Simplified Arabic"/>
          <w:b/>
          <w:rtl/>
        </w:rPr>
        <w:t>5 أكتوبر</w:t>
      </w:r>
      <w:r w:rsidR="006F0156">
        <w:rPr>
          <w:rFonts w:cs="Simplified Arabic" w:hint="cs"/>
          <w:b/>
          <w:rtl/>
        </w:rPr>
        <w:t>/</w:t>
      </w:r>
      <w:r>
        <w:rPr>
          <w:rFonts w:cs="Simplified Arabic" w:hint="cs"/>
          <w:b/>
          <w:rtl/>
        </w:rPr>
        <w:t>تشرين الأول</w:t>
      </w:r>
      <w:r>
        <w:rPr>
          <w:rFonts w:cs="Simplified Arabic"/>
          <w:b/>
          <w:rtl/>
        </w:rPr>
        <w:t xml:space="preserve"> 2017</w:t>
      </w:r>
      <w:r w:rsidR="00531488">
        <w:rPr>
          <w:rFonts w:cs="Simplified Arabic"/>
          <w:b/>
          <w:rtl/>
        </w:rPr>
        <w:t>؛</w:t>
      </w:r>
    </w:p>
    <w:p w:rsidR="006D7E7E" w:rsidRPr="006D7E7E" w:rsidRDefault="006D7E7E" w:rsidP="00084386">
      <w:pPr>
        <w:pStyle w:val="MainParanoChapter"/>
        <w:numPr>
          <w:ilvl w:val="0"/>
          <w:numId w:val="0"/>
        </w:numPr>
        <w:bidi/>
        <w:spacing w:after="120" w:line="204" w:lineRule="auto"/>
        <w:ind w:left="713"/>
        <w:jc w:val="both"/>
        <w:rPr>
          <w:rFonts w:cs="Simplified Arabic"/>
          <w:b/>
        </w:rPr>
      </w:pPr>
      <w:r>
        <w:rPr>
          <w:rFonts w:cs="Simplified Arabic" w:hint="cs"/>
          <w:b/>
          <w:rtl/>
        </w:rPr>
        <w:t>ج-</w:t>
      </w:r>
      <w:r>
        <w:rPr>
          <w:rFonts w:cs="Simplified Arabic" w:hint="cs"/>
          <w:b/>
          <w:rtl/>
        </w:rPr>
        <w:tab/>
      </w:r>
      <w:r w:rsidRPr="006D7E7E">
        <w:rPr>
          <w:rFonts w:cs="Simplified Arabic"/>
          <w:b/>
          <w:rtl/>
        </w:rPr>
        <w:t>في برازيليا</w:t>
      </w:r>
      <w:r w:rsidR="00531488">
        <w:rPr>
          <w:rFonts w:cs="Simplified Arabic"/>
          <w:b/>
          <w:rtl/>
        </w:rPr>
        <w:t>،</w:t>
      </w:r>
      <w:r w:rsidRPr="006D7E7E">
        <w:rPr>
          <w:rFonts w:cs="Simplified Arabic"/>
          <w:b/>
          <w:rtl/>
        </w:rPr>
        <w:t xml:space="preserve"> البرازيل في 23</w:t>
      </w:r>
      <w:r w:rsidR="00E56169">
        <w:rPr>
          <w:rFonts w:cs="Simplified Arabic" w:hint="cs"/>
          <w:b/>
          <w:rtl/>
        </w:rPr>
        <w:t>-</w:t>
      </w:r>
      <w:r w:rsidRPr="006D7E7E">
        <w:rPr>
          <w:rFonts w:cs="Simplified Arabic"/>
          <w:b/>
          <w:rtl/>
        </w:rPr>
        <w:t>25 يناير</w:t>
      </w:r>
      <w:r w:rsidR="006F0156">
        <w:rPr>
          <w:rFonts w:cs="Simplified Arabic" w:hint="cs"/>
          <w:b/>
          <w:rtl/>
        </w:rPr>
        <w:t>/</w:t>
      </w:r>
      <w:r>
        <w:rPr>
          <w:rFonts w:cs="Simplified Arabic" w:hint="cs"/>
          <w:b/>
          <w:rtl/>
        </w:rPr>
        <w:t>كانون الثاني</w:t>
      </w:r>
      <w:r w:rsidR="00531488">
        <w:rPr>
          <w:rFonts w:cs="Simplified Arabic"/>
          <w:b/>
          <w:rtl/>
        </w:rPr>
        <w:t>،</w:t>
      </w:r>
      <w:r w:rsidRPr="006D7E7E">
        <w:rPr>
          <w:rFonts w:cs="Simplified Arabic"/>
          <w:b/>
          <w:rtl/>
        </w:rPr>
        <w:t xml:space="preserve"> 2018.</w:t>
      </w:r>
    </w:p>
    <w:p w:rsidR="006D7E7E" w:rsidRPr="006D7E7E" w:rsidRDefault="006D7E7E" w:rsidP="00084386">
      <w:pPr>
        <w:pStyle w:val="MainParanoChapter"/>
        <w:numPr>
          <w:ilvl w:val="0"/>
          <w:numId w:val="12"/>
        </w:numPr>
        <w:bidi/>
        <w:spacing w:after="120" w:line="204" w:lineRule="auto"/>
        <w:ind w:left="734" w:hanging="730"/>
        <w:jc w:val="both"/>
        <w:rPr>
          <w:rFonts w:cs="Simplified Arabic"/>
          <w:b/>
        </w:rPr>
      </w:pPr>
      <w:r>
        <w:rPr>
          <w:rFonts w:cs="Simplified Arabic" w:hint="cs"/>
          <w:b/>
          <w:rtl/>
        </w:rPr>
        <w:t>و</w:t>
      </w:r>
      <w:r w:rsidRPr="006D7E7E">
        <w:rPr>
          <w:rFonts w:cs="Simplified Arabic"/>
          <w:b/>
          <w:rtl/>
        </w:rPr>
        <w:t>سيعقد اجتماع رابع في ستوكهولم</w:t>
      </w:r>
      <w:r w:rsidR="00531488">
        <w:rPr>
          <w:rFonts w:cs="Simplified Arabic"/>
          <w:b/>
          <w:rtl/>
        </w:rPr>
        <w:t>،</w:t>
      </w:r>
      <w:r w:rsidRPr="006D7E7E">
        <w:rPr>
          <w:rFonts w:cs="Simplified Arabic"/>
          <w:b/>
          <w:rtl/>
        </w:rPr>
        <w:t xml:space="preserve"> السويد في 25 أبريل</w:t>
      </w:r>
      <w:r w:rsidR="004A2FAE">
        <w:rPr>
          <w:rFonts w:cs="Simplified Arabic" w:hint="cs"/>
          <w:b/>
          <w:rtl/>
        </w:rPr>
        <w:t>/نيسان</w:t>
      </w:r>
      <w:r w:rsidRPr="006D7E7E">
        <w:rPr>
          <w:rFonts w:cs="Simplified Arabic"/>
          <w:b/>
          <w:rtl/>
        </w:rPr>
        <w:t xml:space="preserve"> 2018</w:t>
      </w:r>
      <w:r w:rsidR="00531488">
        <w:rPr>
          <w:rFonts w:cs="Simplified Arabic"/>
          <w:b/>
          <w:rtl/>
        </w:rPr>
        <w:t>،</w:t>
      </w:r>
      <w:r w:rsidRPr="006D7E7E">
        <w:rPr>
          <w:rFonts w:cs="Simplified Arabic"/>
          <w:b/>
          <w:rtl/>
        </w:rPr>
        <w:t xml:space="preserve"> وسيتم عرض نتائج عملية تجديد الموارد </w:t>
      </w:r>
      <w:r w:rsidR="004A2FAE">
        <w:rPr>
          <w:rFonts w:cs="Simplified Arabic" w:hint="cs"/>
          <w:b/>
          <w:rtl/>
        </w:rPr>
        <w:t>ليصدق عليها</w:t>
      </w:r>
      <w:r w:rsidRPr="006D7E7E">
        <w:rPr>
          <w:rFonts w:cs="Simplified Arabic"/>
          <w:b/>
          <w:rtl/>
        </w:rPr>
        <w:t xml:space="preserve"> مجلس </w:t>
      </w:r>
      <w:r w:rsidR="001D7A4C">
        <w:rPr>
          <w:rFonts w:cs="Simplified Arabic"/>
          <w:b/>
          <w:rtl/>
        </w:rPr>
        <w:t>مرفق البيئة العالمية</w:t>
      </w:r>
      <w:r w:rsidRPr="006D7E7E">
        <w:rPr>
          <w:rFonts w:cs="Simplified Arabic"/>
          <w:b/>
          <w:rtl/>
        </w:rPr>
        <w:t xml:space="preserve"> في اجتماعه </w:t>
      </w:r>
      <w:r w:rsidR="004A2FAE">
        <w:rPr>
          <w:rFonts w:cs="Simplified Arabic" w:hint="cs"/>
          <w:b/>
          <w:rtl/>
        </w:rPr>
        <w:t xml:space="preserve">الرابع والخمسين المعقود </w:t>
      </w:r>
      <w:r w:rsidRPr="006D7E7E">
        <w:rPr>
          <w:rFonts w:cs="Simplified Arabic"/>
          <w:b/>
          <w:rtl/>
        </w:rPr>
        <w:t>في يونيو</w:t>
      </w:r>
      <w:r w:rsidR="004A2FAE">
        <w:rPr>
          <w:rFonts w:cs="Simplified Arabic" w:hint="cs"/>
          <w:b/>
          <w:rtl/>
        </w:rPr>
        <w:t>/حزيران</w:t>
      </w:r>
      <w:r w:rsidRPr="006D7E7E">
        <w:rPr>
          <w:rFonts w:cs="Simplified Arabic"/>
          <w:b/>
          <w:rtl/>
        </w:rPr>
        <w:t xml:space="preserve"> 2018 بالاقتران مع الجمعية السادسة ل</w:t>
      </w:r>
      <w:r w:rsidR="001D7A4C">
        <w:rPr>
          <w:rFonts w:cs="Simplified Arabic"/>
          <w:b/>
          <w:rtl/>
        </w:rPr>
        <w:t>مرفق البيئة العالمية</w:t>
      </w:r>
      <w:r w:rsidRPr="006D7E7E">
        <w:rPr>
          <w:rFonts w:cs="Simplified Arabic"/>
          <w:b/>
          <w:rtl/>
        </w:rPr>
        <w:t xml:space="preserve"> في دا نانغ</w:t>
      </w:r>
      <w:r w:rsidR="00531488">
        <w:rPr>
          <w:rFonts w:cs="Simplified Arabic"/>
          <w:b/>
          <w:rtl/>
        </w:rPr>
        <w:t>،</w:t>
      </w:r>
      <w:r w:rsidRPr="006D7E7E">
        <w:rPr>
          <w:rFonts w:cs="Simplified Arabic"/>
          <w:b/>
          <w:rtl/>
        </w:rPr>
        <w:t xml:space="preserve"> في</w:t>
      </w:r>
      <w:r w:rsidR="004A2FAE">
        <w:rPr>
          <w:rFonts w:cs="Simplified Arabic" w:hint="cs"/>
          <w:b/>
          <w:rtl/>
        </w:rPr>
        <w:t>ي</w:t>
      </w:r>
      <w:r w:rsidRPr="006D7E7E">
        <w:rPr>
          <w:rFonts w:cs="Simplified Arabic"/>
          <w:b/>
          <w:rtl/>
        </w:rPr>
        <w:t>ت</w:t>
      </w:r>
      <w:r w:rsidR="004A2FAE">
        <w:rPr>
          <w:rFonts w:cs="Simplified Arabic" w:hint="cs"/>
          <w:b/>
          <w:rtl/>
        </w:rPr>
        <w:t xml:space="preserve"> </w:t>
      </w:r>
      <w:r w:rsidRPr="006D7E7E">
        <w:rPr>
          <w:rFonts w:cs="Simplified Arabic"/>
          <w:b/>
          <w:rtl/>
        </w:rPr>
        <w:t>نام.</w:t>
      </w:r>
    </w:p>
    <w:p w:rsidR="006D7E7E" w:rsidRPr="006D7E7E" w:rsidRDefault="006D7E7E" w:rsidP="00084386">
      <w:pPr>
        <w:pStyle w:val="MainParanoChapter"/>
        <w:numPr>
          <w:ilvl w:val="0"/>
          <w:numId w:val="12"/>
        </w:numPr>
        <w:bidi/>
        <w:spacing w:after="120" w:line="204" w:lineRule="auto"/>
        <w:ind w:left="734" w:hanging="730"/>
        <w:jc w:val="both"/>
        <w:rPr>
          <w:rFonts w:cs="Simplified Arabic"/>
          <w:b/>
        </w:rPr>
      </w:pPr>
      <w:r>
        <w:rPr>
          <w:rFonts w:cs="Simplified Arabic" w:hint="cs"/>
          <w:b/>
          <w:rtl/>
        </w:rPr>
        <w:t>و</w:t>
      </w:r>
      <w:r w:rsidRPr="006D7E7E">
        <w:rPr>
          <w:rFonts w:cs="Simplified Arabic"/>
          <w:b/>
          <w:rtl/>
        </w:rPr>
        <w:t>شارك في رئاسة اجتماعات تجديد</w:t>
      </w:r>
      <w:r w:rsidR="00055E77">
        <w:rPr>
          <w:rFonts w:cs="Simplified Arabic" w:hint="cs"/>
          <w:b/>
          <w:rtl/>
        </w:rPr>
        <w:t xml:space="preserve"> الموارد</w:t>
      </w:r>
      <w:r w:rsidRPr="006D7E7E">
        <w:rPr>
          <w:rFonts w:cs="Simplified Arabic"/>
          <w:b/>
          <w:rtl/>
        </w:rPr>
        <w:t xml:space="preserve"> كل من </w:t>
      </w:r>
      <w:r w:rsidR="004A2FAE">
        <w:rPr>
          <w:rFonts w:cs="Simplified Arabic" w:hint="cs"/>
          <w:b/>
          <w:rtl/>
        </w:rPr>
        <w:t xml:space="preserve">السيد </w:t>
      </w:r>
      <w:r w:rsidRPr="006D7E7E">
        <w:rPr>
          <w:rFonts w:cs="Simplified Arabic"/>
          <w:b/>
          <w:rtl/>
        </w:rPr>
        <w:t>أكسل فان تروتسنبرغ</w:t>
      </w:r>
      <w:r w:rsidR="00531488">
        <w:rPr>
          <w:rFonts w:cs="Simplified Arabic"/>
          <w:b/>
          <w:rtl/>
        </w:rPr>
        <w:t>،</w:t>
      </w:r>
      <w:r w:rsidRPr="006D7E7E">
        <w:rPr>
          <w:rFonts w:cs="Simplified Arabic"/>
          <w:b/>
          <w:rtl/>
        </w:rPr>
        <w:t xml:space="preserve"> نائب الرئيس لشؤون تمويل التنمية</w:t>
      </w:r>
      <w:r w:rsidR="00531488">
        <w:rPr>
          <w:rFonts w:cs="Simplified Arabic"/>
          <w:b/>
          <w:rtl/>
        </w:rPr>
        <w:t>،</w:t>
      </w:r>
      <w:r w:rsidRPr="006D7E7E">
        <w:rPr>
          <w:rFonts w:cs="Simplified Arabic"/>
          <w:b/>
          <w:rtl/>
        </w:rPr>
        <w:t xml:space="preserve"> مجموعة البنك الدولي</w:t>
      </w:r>
      <w:r w:rsidR="00531488">
        <w:rPr>
          <w:rFonts w:cs="Simplified Arabic"/>
          <w:b/>
          <w:rtl/>
        </w:rPr>
        <w:t>،</w:t>
      </w:r>
      <w:r w:rsidRPr="006D7E7E">
        <w:rPr>
          <w:rFonts w:cs="Simplified Arabic"/>
          <w:b/>
          <w:rtl/>
        </w:rPr>
        <w:t xml:space="preserve"> و</w:t>
      </w:r>
      <w:r w:rsidR="004A2FAE">
        <w:rPr>
          <w:rFonts w:cs="Simplified Arabic" w:hint="cs"/>
          <w:b/>
          <w:rtl/>
        </w:rPr>
        <w:t>السيد</w:t>
      </w:r>
      <w:r w:rsidR="00687187">
        <w:rPr>
          <w:rFonts w:cs="Simplified Arabic" w:hint="cs"/>
          <w:b/>
          <w:rtl/>
        </w:rPr>
        <w:t>ة</w:t>
      </w:r>
      <w:r w:rsidR="004A2FAE">
        <w:rPr>
          <w:rFonts w:cs="Simplified Arabic" w:hint="cs"/>
          <w:b/>
          <w:rtl/>
        </w:rPr>
        <w:t xml:space="preserve"> </w:t>
      </w:r>
      <w:r w:rsidRPr="006D7E7E">
        <w:rPr>
          <w:rFonts w:cs="Simplified Arabic"/>
          <w:b/>
          <w:rtl/>
        </w:rPr>
        <w:t>نوكو إيشي</w:t>
      </w:r>
      <w:r w:rsidR="00531488">
        <w:rPr>
          <w:rFonts w:cs="Simplified Arabic"/>
          <w:b/>
          <w:rtl/>
        </w:rPr>
        <w:t>،</w:t>
      </w:r>
      <w:r w:rsidRPr="006D7E7E">
        <w:rPr>
          <w:rFonts w:cs="Simplified Arabic"/>
          <w:b/>
          <w:rtl/>
        </w:rPr>
        <w:t xml:space="preserve"> الرئيس</w:t>
      </w:r>
      <w:r w:rsidR="00687187">
        <w:rPr>
          <w:rFonts w:cs="Simplified Arabic" w:hint="cs"/>
          <w:b/>
          <w:rtl/>
        </w:rPr>
        <w:t>ة</w:t>
      </w:r>
      <w:r w:rsidRPr="006D7E7E">
        <w:rPr>
          <w:rFonts w:cs="Simplified Arabic"/>
          <w:b/>
          <w:rtl/>
        </w:rPr>
        <w:t xml:space="preserve"> التنفيذي</w:t>
      </w:r>
      <w:r w:rsidR="00687187">
        <w:rPr>
          <w:rFonts w:cs="Simplified Arabic" w:hint="cs"/>
          <w:b/>
          <w:rtl/>
        </w:rPr>
        <w:t>ة</w:t>
      </w:r>
      <w:r w:rsidRPr="006D7E7E">
        <w:rPr>
          <w:rFonts w:cs="Simplified Arabic"/>
          <w:b/>
          <w:rtl/>
        </w:rPr>
        <w:t xml:space="preserve"> ل</w:t>
      </w:r>
      <w:r w:rsidR="001D7A4C">
        <w:rPr>
          <w:rFonts w:cs="Simplified Arabic"/>
          <w:b/>
          <w:rtl/>
        </w:rPr>
        <w:t>مرفق البيئة العالمية</w:t>
      </w:r>
      <w:r w:rsidRPr="006D7E7E">
        <w:rPr>
          <w:rFonts w:cs="Simplified Arabic"/>
          <w:b/>
          <w:rtl/>
        </w:rPr>
        <w:t xml:space="preserve"> ورئيس</w:t>
      </w:r>
      <w:r w:rsidR="00687187">
        <w:rPr>
          <w:rFonts w:cs="Simplified Arabic" w:hint="cs"/>
          <w:b/>
          <w:rtl/>
        </w:rPr>
        <w:t>ت</w:t>
      </w:r>
      <w:r w:rsidR="004A2FAE">
        <w:rPr>
          <w:rFonts w:cs="Simplified Arabic" w:hint="cs"/>
          <w:b/>
          <w:rtl/>
        </w:rPr>
        <w:t>ه</w:t>
      </w:r>
      <w:r w:rsidRPr="006D7E7E">
        <w:rPr>
          <w:rFonts w:cs="Simplified Arabic"/>
          <w:b/>
          <w:rtl/>
        </w:rPr>
        <w:t>. وبالإضافة إلى المشاركين المساهمين</w:t>
      </w:r>
      <w:r w:rsidR="00531488">
        <w:rPr>
          <w:rFonts w:cs="Simplified Arabic"/>
          <w:b/>
          <w:rtl/>
        </w:rPr>
        <w:t>،</w:t>
      </w:r>
      <w:r w:rsidRPr="006D7E7E">
        <w:rPr>
          <w:rFonts w:cs="Simplified Arabic"/>
          <w:b/>
          <w:rtl/>
        </w:rPr>
        <w:t xml:space="preserve"> جمعت اجتماعات تجديد الموارد مشاركين من البلدان المستفيدة غير </w:t>
      </w:r>
      <w:r w:rsidR="004A2FAE">
        <w:rPr>
          <w:rFonts w:cs="Simplified Arabic" w:hint="cs"/>
          <w:b/>
          <w:rtl/>
        </w:rPr>
        <w:t xml:space="preserve">المساهمة </w:t>
      </w:r>
      <w:r w:rsidRPr="006D7E7E">
        <w:rPr>
          <w:rFonts w:cs="Simplified Arabic"/>
          <w:b/>
          <w:rtl/>
        </w:rPr>
        <w:t>يمثلون أفريقيا وآسيا وأوروبا الشرقية وآسيا الوسطى وأمريكا اللاتينية والبحر الكاريبي</w:t>
      </w:r>
      <w:r w:rsidR="00531488">
        <w:rPr>
          <w:rFonts w:cs="Simplified Arabic"/>
          <w:b/>
          <w:rtl/>
        </w:rPr>
        <w:t>؛</w:t>
      </w:r>
      <w:r w:rsidRPr="006D7E7E">
        <w:rPr>
          <w:rFonts w:cs="Simplified Arabic"/>
          <w:b/>
          <w:rtl/>
        </w:rPr>
        <w:t xml:space="preserve"> بالإضافة إلى مراقبين من أمانات الاتفاقيات البيئية المتعددة الأطراف الخمس التي يعمل فيها </w:t>
      </w:r>
      <w:r w:rsidR="001D7A4C">
        <w:rPr>
          <w:rFonts w:cs="Simplified Arabic"/>
          <w:b/>
          <w:rtl/>
        </w:rPr>
        <w:t>مرفق البيئة العالمية</w:t>
      </w:r>
      <w:r w:rsidR="004A2FAE">
        <w:rPr>
          <w:rFonts w:cs="Simplified Arabic" w:hint="cs"/>
          <w:b/>
          <w:rtl/>
        </w:rPr>
        <w:t xml:space="preserve"> بوصفه ال</w:t>
      </w:r>
      <w:r w:rsidRPr="006D7E7E">
        <w:rPr>
          <w:rFonts w:cs="Simplified Arabic"/>
          <w:b/>
          <w:rtl/>
        </w:rPr>
        <w:t xml:space="preserve">آلية </w:t>
      </w:r>
      <w:r w:rsidR="004A2FAE">
        <w:rPr>
          <w:rFonts w:cs="Simplified Arabic" w:hint="cs"/>
          <w:b/>
          <w:rtl/>
        </w:rPr>
        <w:t>ال</w:t>
      </w:r>
      <w:r w:rsidRPr="006D7E7E">
        <w:rPr>
          <w:rFonts w:cs="Simplified Arabic"/>
          <w:b/>
          <w:rtl/>
        </w:rPr>
        <w:t>مالية</w:t>
      </w:r>
      <w:r w:rsidR="00531488">
        <w:rPr>
          <w:rFonts w:cs="Simplified Arabic"/>
          <w:b/>
          <w:rtl/>
        </w:rPr>
        <w:t>،</w:t>
      </w:r>
      <w:r w:rsidRPr="006D7E7E">
        <w:rPr>
          <w:rFonts w:cs="Simplified Arabic"/>
          <w:b/>
          <w:rtl/>
        </w:rPr>
        <w:t xml:space="preserve"> ووكالات </w:t>
      </w:r>
      <w:r w:rsidR="00055E77">
        <w:rPr>
          <w:rFonts w:cs="Simplified Arabic"/>
          <w:b/>
          <w:rtl/>
        </w:rPr>
        <w:t>مرفق البيئة العالمية</w:t>
      </w:r>
      <w:r w:rsidR="00531488">
        <w:rPr>
          <w:rFonts w:cs="Simplified Arabic"/>
          <w:b/>
          <w:rtl/>
        </w:rPr>
        <w:t>،</w:t>
      </w:r>
      <w:r w:rsidRPr="006D7E7E">
        <w:rPr>
          <w:rFonts w:cs="Simplified Arabic"/>
          <w:b/>
          <w:rtl/>
        </w:rPr>
        <w:t xml:space="preserve"> والمجتمع المدني</w:t>
      </w:r>
      <w:r w:rsidR="00531488">
        <w:rPr>
          <w:rFonts w:cs="Simplified Arabic"/>
          <w:b/>
          <w:rtl/>
        </w:rPr>
        <w:t>،</w:t>
      </w:r>
      <w:r w:rsidRPr="006D7E7E">
        <w:rPr>
          <w:rFonts w:cs="Simplified Arabic"/>
          <w:b/>
          <w:rtl/>
        </w:rPr>
        <w:t xml:space="preserve"> والقطاع الخاص</w:t>
      </w:r>
      <w:r w:rsidR="00531488">
        <w:rPr>
          <w:rFonts w:cs="Simplified Arabic"/>
          <w:b/>
          <w:rtl/>
        </w:rPr>
        <w:t>،</w:t>
      </w:r>
      <w:r w:rsidRPr="006D7E7E">
        <w:rPr>
          <w:rFonts w:cs="Simplified Arabic"/>
          <w:b/>
          <w:rtl/>
        </w:rPr>
        <w:t xml:space="preserve"> وأمانة </w:t>
      </w:r>
      <w:r w:rsidR="004A2FAE">
        <w:rPr>
          <w:rFonts w:cs="Simplified Arabic" w:hint="cs"/>
          <w:b/>
          <w:rtl/>
        </w:rPr>
        <w:t>ال</w:t>
      </w:r>
      <w:r w:rsidRPr="006D7E7E">
        <w:rPr>
          <w:rFonts w:cs="Simplified Arabic"/>
          <w:b/>
          <w:rtl/>
        </w:rPr>
        <w:t xml:space="preserve">صندوق </w:t>
      </w:r>
      <w:r w:rsidR="004A2FAE" w:rsidRPr="006D7E7E">
        <w:rPr>
          <w:rFonts w:cs="Simplified Arabic"/>
          <w:b/>
          <w:rtl/>
        </w:rPr>
        <w:t xml:space="preserve">الأخضر </w:t>
      </w:r>
      <w:r w:rsidR="004A2FAE">
        <w:rPr>
          <w:rFonts w:cs="Simplified Arabic" w:hint="cs"/>
          <w:b/>
          <w:rtl/>
        </w:rPr>
        <w:t>ل</w:t>
      </w:r>
      <w:r w:rsidRPr="006D7E7E">
        <w:rPr>
          <w:rFonts w:cs="Simplified Arabic"/>
          <w:b/>
          <w:rtl/>
        </w:rPr>
        <w:t>لمناخ. وحضر الاجتماعات أيضا ممثلو اللجنة الاستشارية العلمية والتقنية و</w:t>
      </w:r>
      <w:r w:rsidR="004A2FAE">
        <w:rPr>
          <w:rFonts w:cs="Simplified Arabic" w:hint="cs"/>
          <w:b/>
          <w:rtl/>
        </w:rPr>
        <w:t xml:space="preserve">مكتب التقييم المستقل في </w:t>
      </w:r>
      <w:r w:rsidR="001D7A4C">
        <w:rPr>
          <w:rFonts w:cs="Simplified Arabic"/>
          <w:b/>
          <w:rtl/>
        </w:rPr>
        <w:t>مرفق البيئة العالمية</w:t>
      </w:r>
      <w:r w:rsidRPr="006D7E7E">
        <w:rPr>
          <w:rFonts w:cs="Simplified Arabic"/>
          <w:b/>
          <w:rtl/>
        </w:rPr>
        <w:t>.</w:t>
      </w:r>
    </w:p>
    <w:p w:rsidR="006D7E7E" w:rsidRDefault="006D7E7E" w:rsidP="00084386">
      <w:pPr>
        <w:pStyle w:val="MainParanoChapter"/>
        <w:numPr>
          <w:ilvl w:val="0"/>
          <w:numId w:val="12"/>
        </w:numPr>
        <w:bidi/>
        <w:spacing w:after="120" w:line="204" w:lineRule="auto"/>
        <w:ind w:left="734" w:hanging="730"/>
        <w:jc w:val="both"/>
        <w:rPr>
          <w:rFonts w:cs="Simplified Arabic"/>
          <w:b/>
          <w:rtl/>
        </w:rPr>
      </w:pPr>
      <w:r>
        <w:rPr>
          <w:rFonts w:cs="Simplified Arabic" w:hint="cs"/>
          <w:b/>
          <w:rtl/>
        </w:rPr>
        <w:t>و</w:t>
      </w:r>
      <w:r w:rsidRPr="006D7E7E">
        <w:rPr>
          <w:rFonts w:cs="Simplified Arabic"/>
          <w:b/>
          <w:rtl/>
        </w:rPr>
        <w:t>على مدار الاجتماعات الثلاثة الأولى</w:t>
      </w:r>
      <w:r w:rsidR="00531488">
        <w:rPr>
          <w:rFonts w:cs="Simplified Arabic"/>
          <w:b/>
          <w:rtl/>
        </w:rPr>
        <w:t>،</w:t>
      </w:r>
      <w:r w:rsidRPr="006D7E7E">
        <w:rPr>
          <w:rFonts w:cs="Simplified Arabic"/>
          <w:b/>
          <w:rtl/>
        </w:rPr>
        <w:t xml:space="preserve"> نظر المشاركون </w:t>
      </w:r>
      <w:r w:rsidR="004A2FAE">
        <w:rPr>
          <w:rFonts w:cs="Simplified Arabic" w:hint="cs"/>
          <w:b/>
          <w:rtl/>
        </w:rPr>
        <w:t>المساهمون</w:t>
      </w:r>
      <w:r w:rsidRPr="006D7E7E">
        <w:rPr>
          <w:rFonts w:cs="Simplified Arabic"/>
          <w:b/>
          <w:rtl/>
        </w:rPr>
        <w:t xml:space="preserve"> في نتائج واستنتاجات وتوصيات برنامج </w:t>
      </w:r>
      <w:r w:rsidR="004A2FAE" w:rsidRPr="00055E77">
        <w:rPr>
          <w:rFonts w:cs="Simplified Arabic"/>
          <w:b/>
          <w:rtl/>
        </w:rPr>
        <w:t>التقييم الشامل السادس ل</w:t>
      </w:r>
      <w:r w:rsidR="001D7A4C" w:rsidRPr="00055E77">
        <w:rPr>
          <w:rFonts w:cs="Simplified Arabic"/>
          <w:b/>
          <w:rtl/>
        </w:rPr>
        <w:t>مرفق البيئة العالمية</w:t>
      </w:r>
      <w:r w:rsidR="004A2FAE" w:rsidRPr="00055E77">
        <w:rPr>
          <w:rFonts w:cs="Simplified Arabic"/>
          <w:b/>
          <w:rtl/>
        </w:rPr>
        <w:t xml:space="preserve"> </w:t>
      </w:r>
      <w:r w:rsidR="004A2FAE" w:rsidRPr="00055E77">
        <w:rPr>
          <w:rFonts w:cs="Simplified Arabic" w:hint="cs"/>
          <w:b/>
          <w:rtl/>
        </w:rPr>
        <w:t>الذي أجراه مكتب التقييم المستقل</w:t>
      </w:r>
      <w:r w:rsidR="00531488">
        <w:rPr>
          <w:rFonts w:cs="Simplified Arabic"/>
          <w:b/>
          <w:rtl/>
        </w:rPr>
        <w:t>،</w:t>
      </w:r>
      <w:r w:rsidRPr="006D7E7E">
        <w:rPr>
          <w:rFonts w:cs="Simplified Arabic"/>
          <w:b/>
          <w:rtl/>
        </w:rPr>
        <w:t xml:space="preserve"> و</w:t>
      </w:r>
      <w:r w:rsidR="004A2FAE">
        <w:rPr>
          <w:rFonts w:cs="Simplified Arabic" w:hint="cs"/>
          <w:b/>
          <w:rtl/>
        </w:rPr>
        <w:t>اتجاهات</w:t>
      </w:r>
      <w:r w:rsidRPr="006D7E7E">
        <w:rPr>
          <w:rFonts w:cs="Simplified Arabic"/>
          <w:b/>
          <w:rtl/>
        </w:rPr>
        <w:t xml:space="preserve"> البرمجة المقترحة</w:t>
      </w:r>
      <w:r w:rsidR="00531488">
        <w:rPr>
          <w:rFonts w:cs="Simplified Arabic"/>
          <w:b/>
          <w:rtl/>
        </w:rPr>
        <w:t>،</w:t>
      </w:r>
      <w:r w:rsidRPr="006D7E7E">
        <w:rPr>
          <w:rFonts w:cs="Simplified Arabic"/>
          <w:b/>
          <w:rtl/>
        </w:rPr>
        <w:t xml:space="preserve"> وجدول أعمال السياسات </w:t>
      </w:r>
      <w:r w:rsidR="004A2FAE">
        <w:rPr>
          <w:rFonts w:cs="Simplified Arabic" w:hint="cs"/>
          <w:b/>
          <w:rtl/>
        </w:rPr>
        <w:t>للتجديد</w:t>
      </w:r>
      <w:r w:rsidRPr="006D7E7E">
        <w:rPr>
          <w:rFonts w:cs="Simplified Arabic"/>
          <w:b/>
          <w:rtl/>
        </w:rPr>
        <w:t xml:space="preserve"> السابع ل</w:t>
      </w:r>
      <w:r w:rsidR="004A2FAE">
        <w:rPr>
          <w:rFonts w:cs="Simplified Arabic" w:hint="cs"/>
          <w:b/>
          <w:rtl/>
        </w:rPr>
        <w:t xml:space="preserve">موارد </w:t>
      </w:r>
      <w:r w:rsidR="001D7A4C">
        <w:rPr>
          <w:rFonts w:cs="Simplified Arabic"/>
          <w:b/>
          <w:rtl/>
        </w:rPr>
        <w:t>مرفق البيئة العالمية</w:t>
      </w:r>
      <w:r w:rsidR="00531488">
        <w:rPr>
          <w:rFonts w:cs="Simplified Arabic"/>
          <w:b/>
          <w:rtl/>
        </w:rPr>
        <w:t>،</w:t>
      </w:r>
      <w:r w:rsidRPr="006D7E7E">
        <w:rPr>
          <w:rFonts w:cs="Simplified Arabic"/>
          <w:b/>
          <w:rtl/>
        </w:rPr>
        <w:t xml:space="preserve"> والبنية المالية لتجديد</w:t>
      </w:r>
      <w:r w:rsidR="004A2FAE">
        <w:rPr>
          <w:rFonts w:cs="Simplified Arabic" w:hint="cs"/>
          <w:b/>
          <w:rtl/>
        </w:rPr>
        <w:t xml:space="preserve"> الموارد</w:t>
      </w:r>
      <w:r w:rsidRPr="006D7E7E">
        <w:rPr>
          <w:rFonts w:cs="Simplified Arabic"/>
          <w:b/>
          <w:rtl/>
        </w:rPr>
        <w:t xml:space="preserve">. </w:t>
      </w:r>
      <w:r w:rsidR="004A2FAE">
        <w:rPr>
          <w:rFonts w:cs="Simplified Arabic" w:hint="cs"/>
          <w:b/>
          <w:rtl/>
        </w:rPr>
        <w:t xml:space="preserve">وتتاح </w:t>
      </w:r>
      <w:r w:rsidRPr="006D7E7E">
        <w:rPr>
          <w:rFonts w:cs="Simplified Arabic"/>
          <w:b/>
          <w:rtl/>
        </w:rPr>
        <w:t xml:space="preserve">جميع الوثائق المقدمة في هذه الاجتماعات بالإضافة إلى ملخصات الرئيسين المشاركين للمناقشات للجمهور </w:t>
      </w:r>
      <w:r w:rsidR="004A2FAE">
        <w:rPr>
          <w:rFonts w:cs="Simplified Arabic" w:hint="cs"/>
          <w:b/>
          <w:rtl/>
        </w:rPr>
        <w:t xml:space="preserve">العام </w:t>
      </w:r>
      <w:r w:rsidRPr="006D7E7E">
        <w:rPr>
          <w:rFonts w:cs="Simplified Arabic"/>
          <w:b/>
          <w:rtl/>
        </w:rPr>
        <w:t xml:space="preserve">على موقع </w:t>
      </w:r>
      <w:r w:rsidR="001D7A4C">
        <w:rPr>
          <w:rFonts w:cs="Simplified Arabic"/>
          <w:b/>
          <w:rtl/>
        </w:rPr>
        <w:t>مرفق البيئة العالمية</w:t>
      </w:r>
      <w:r w:rsidRPr="006D7E7E">
        <w:rPr>
          <w:rFonts w:cs="Simplified Arabic"/>
          <w:b/>
          <w:rtl/>
        </w:rPr>
        <w:t xml:space="preserve"> على الإنترنت.</w:t>
      </w:r>
      <w:r w:rsidR="0064649E" w:rsidRPr="0064649E">
        <w:rPr>
          <w:szCs w:val="22"/>
          <w:vertAlign w:val="superscript"/>
          <w:lang w:val="en-GB" w:bidi="ar-EG"/>
        </w:rPr>
        <w:t xml:space="preserve"> </w:t>
      </w:r>
      <w:r w:rsidR="0064649E" w:rsidRPr="00506280">
        <w:rPr>
          <w:szCs w:val="22"/>
          <w:vertAlign w:val="superscript"/>
          <w:lang w:val="en-GB" w:bidi="ar-EG"/>
        </w:rPr>
        <w:footnoteReference w:id="19"/>
      </w:r>
    </w:p>
    <w:p w:rsidR="006D7E7E" w:rsidRDefault="006D7E7E" w:rsidP="006D7E7E">
      <w:pPr>
        <w:pStyle w:val="MainParanoChapter"/>
        <w:numPr>
          <w:ilvl w:val="0"/>
          <w:numId w:val="0"/>
        </w:numPr>
        <w:bidi/>
        <w:spacing w:after="100" w:line="204" w:lineRule="auto"/>
        <w:ind w:left="720" w:hanging="720"/>
        <w:jc w:val="both"/>
        <w:rPr>
          <w:rFonts w:cs="Simplified Arabic"/>
          <w:b/>
          <w:rtl/>
        </w:rPr>
      </w:pPr>
    </w:p>
    <w:p w:rsidR="00B72F54" w:rsidRDefault="00B72F54">
      <w:pPr>
        <w:rPr>
          <w:rFonts w:cs="Simplified Arabic"/>
          <w:b/>
          <w:bCs/>
          <w:szCs w:val="24"/>
          <w:rtl/>
          <w:lang w:val="en-CA"/>
        </w:rPr>
      </w:pPr>
      <w:r>
        <w:rPr>
          <w:rFonts w:cs="Simplified Arabic"/>
          <w:b/>
          <w:bCs/>
          <w:szCs w:val="24"/>
          <w:rtl/>
          <w:lang w:val="en-CA"/>
        </w:rPr>
        <w:br w:type="page"/>
      </w:r>
    </w:p>
    <w:p w:rsidR="00506280" w:rsidRDefault="00506280" w:rsidP="00506280">
      <w:pPr>
        <w:bidi/>
        <w:spacing w:after="120" w:line="204" w:lineRule="auto"/>
        <w:jc w:val="both"/>
        <w:rPr>
          <w:rFonts w:cs="Simplified Arabic"/>
          <w:szCs w:val="24"/>
          <w:rtl/>
          <w:lang w:val="en-CA" w:bidi="ar-EG"/>
        </w:rPr>
        <w:sectPr w:rsidR="00506280" w:rsidSect="005C654D">
          <w:headerReference w:type="even" r:id="rId18"/>
          <w:headerReference w:type="default" r:id="rId19"/>
          <w:pgSz w:w="12240" w:h="15840" w:code="1"/>
          <w:pgMar w:top="1440" w:right="1440" w:bottom="1440" w:left="1440" w:header="567" w:footer="567" w:gutter="0"/>
          <w:cols w:space="720"/>
          <w:noEndnote/>
          <w:titlePg/>
          <w:docGrid w:linePitch="360"/>
        </w:sectPr>
      </w:pPr>
    </w:p>
    <w:p w:rsidR="00506280" w:rsidRPr="00506280" w:rsidRDefault="004A2FAE" w:rsidP="002D53D1">
      <w:pPr>
        <w:bidi/>
        <w:spacing w:after="120" w:line="204" w:lineRule="auto"/>
        <w:jc w:val="both"/>
        <w:rPr>
          <w:sz w:val="22"/>
          <w:szCs w:val="22"/>
          <w:vertAlign w:val="superscript"/>
          <w:lang w:val="en-GB" w:bidi="ar-EG"/>
        </w:rPr>
      </w:pPr>
      <w:r w:rsidRPr="004A2FAE">
        <w:rPr>
          <w:rFonts w:cs="Simplified Arabic" w:hint="cs"/>
          <w:b/>
          <w:bCs/>
          <w:szCs w:val="24"/>
          <w:u w:val="single"/>
          <w:rtl/>
          <w:lang w:val="en-CA"/>
        </w:rPr>
        <w:t xml:space="preserve">المرفق </w:t>
      </w:r>
      <w:r w:rsidR="002D53D1">
        <w:rPr>
          <w:rFonts w:cs="Simplified Arabic" w:hint="cs"/>
          <w:b/>
          <w:bCs/>
          <w:szCs w:val="24"/>
          <w:u w:val="single"/>
          <w:rtl/>
          <w:lang w:val="en-CA"/>
        </w:rPr>
        <w:t>الأول</w:t>
      </w:r>
      <w:r w:rsidRPr="004A2FAE">
        <w:rPr>
          <w:rFonts w:cs="Simplified Arabic" w:hint="cs"/>
          <w:b/>
          <w:bCs/>
          <w:szCs w:val="24"/>
          <w:u w:val="single"/>
          <w:rtl/>
          <w:lang w:val="en-CA"/>
        </w:rPr>
        <w:t>: قائمة بجميع المشاريع والبرامج الموافق عليها خلال الفترة المشمولة بالتقرير</w:t>
      </w:r>
      <w:r w:rsidR="00506280" w:rsidRPr="00506280">
        <w:rPr>
          <w:b/>
          <w:sz w:val="22"/>
          <w:szCs w:val="22"/>
          <w:vertAlign w:val="superscript"/>
          <w:lang w:val="en-GB" w:bidi="ar-EG"/>
        </w:rPr>
        <w:footnoteReference w:id="20"/>
      </w:r>
    </w:p>
    <w:p w:rsidR="00506280" w:rsidRPr="0064649E" w:rsidRDefault="00334276" w:rsidP="0064649E">
      <w:pPr>
        <w:bidi/>
        <w:spacing w:after="120" w:line="204" w:lineRule="auto"/>
        <w:ind w:left="270"/>
        <w:jc w:val="both"/>
        <w:rPr>
          <w:b/>
          <w:sz w:val="22"/>
          <w:szCs w:val="22"/>
          <w:lang w:val="en-GB" w:bidi="ar-EG"/>
        </w:rPr>
      </w:pPr>
      <w:r w:rsidRPr="0064649E">
        <w:rPr>
          <w:rFonts w:ascii="Simplified Arabic" w:hAnsi="Simplified Arabic" w:cs="Simplified Arabic"/>
          <w:b/>
          <w:szCs w:val="24"/>
          <w:rtl/>
          <w:lang w:val="en-GB" w:bidi="ar-EG"/>
        </w:rPr>
        <w:t>ألف- المشاريع والبرامج كاملة الحجم الموافق عليها في إطار المجال البؤري للتنوع البيولوجي (المبالغ ب</w:t>
      </w:r>
      <w:r w:rsidR="0039035E">
        <w:rPr>
          <w:rFonts w:ascii="Simplified Arabic" w:hAnsi="Simplified Arabic" w:cs="Simplified Arabic" w:hint="cs"/>
          <w:b/>
          <w:szCs w:val="24"/>
          <w:rtl/>
          <w:lang w:val="en-GB" w:bidi="ar-EG"/>
        </w:rPr>
        <w:t xml:space="preserve">ملايين </w:t>
      </w:r>
      <w:r w:rsidRPr="0064649E">
        <w:rPr>
          <w:rFonts w:ascii="Simplified Arabic" w:hAnsi="Simplified Arabic" w:cs="Simplified Arabic"/>
          <w:b/>
          <w:szCs w:val="24"/>
          <w:rtl/>
          <w:lang w:val="en-GB" w:bidi="ar-EG"/>
        </w:rPr>
        <w:t>الدولار</w:t>
      </w:r>
      <w:r w:rsidR="0039035E">
        <w:rPr>
          <w:rFonts w:ascii="Simplified Arabic" w:hAnsi="Simplified Arabic" w:cs="Simplified Arabic" w:hint="cs"/>
          <w:b/>
          <w:szCs w:val="24"/>
          <w:rtl/>
          <w:lang w:val="en-GB" w:bidi="ar-EG"/>
        </w:rPr>
        <w:t>ات</w:t>
      </w:r>
      <w:r w:rsidRPr="0064649E">
        <w:rPr>
          <w:rFonts w:ascii="Simplified Arabic" w:hAnsi="Simplified Arabic" w:cs="Simplified Arabic"/>
          <w:b/>
          <w:szCs w:val="24"/>
          <w:rtl/>
          <w:lang w:val="en-GB" w:bidi="ar-EG"/>
        </w:rPr>
        <w:t xml:space="preserve"> الأمريكي</w:t>
      </w:r>
      <w:r w:rsidR="0039035E">
        <w:rPr>
          <w:rFonts w:ascii="Simplified Arabic" w:hAnsi="Simplified Arabic" w:cs="Simplified Arabic" w:hint="cs"/>
          <w:b/>
          <w:szCs w:val="24"/>
          <w:rtl/>
          <w:lang w:val="en-GB" w:bidi="ar-EG"/>
        </w:rPr>
        <w:t>ة</w:t>
      </w:r>
      <w:r w:rsidRPr="0064649E">
        <w:rPr>
          <w:rFonts w:ascii="Simplified Arabic" w:hAnsi="Simplified Arabic" w:cs="Simplified Arabic"/>
          <w:b/>
          <w:szCs w:val="24"/>
          <w:rtl/>
          <w:lang w:val="en-GB" w:bidi="ar-EG"/>
        </w:rPr>
        <w:t>)</w:t>
      </w:r>
    </w:p>
    <w:tbl>
      <w:tblPr>
        <w:bidiVisual/>
        <w:tblW w:w="14081" w:type="dxa"/>
        <w:tblLayout w:type="fixed"/>
        <w:tblCellMar>
          <w:left w:w="58" w:type="dxa"/>
          <w:right w:w="58" w:type="dxa"/>
        </w:tblCellMar>
        <w:tblLook w:val="04A0" w:firstRow="1" w:lastRow="0" w:firstColumn="1" w:lastColumn="0" w:noHBand="0" w:noVBand="1"/>
      </w:tblPr>
      <w:tblGrid>
        <w:gridCol w:w="1269"/>
        <w:gridCol w:w="1265"/>
        <w:gridCol w:w="1325"/>
        <w:gridCol w:w="7049"/>
        <w:gridCol w:w="1331"/>
        <w:gridCol w:w="992"/>
        <w:gridCol w:w="850"/>
      </w:tblGrid>
      <w:tr w:rsidR="00153935" w:rsidRPr="00FD786A" w:rsidTr="000C03CA">
        <w:trPr>
          <w:trHeight w:val="300"/>
        </w:trPr>
        <w:tc>
          <w:tcPr>
            <w:tcW w:w="1269" w:type="dxa"/>
            <w:tcBorders>
              <w:bottom w:val="single" w:sz="4" w:space="0" w:color="C9C9C9"/>
            </w:tcBorders>
            <w:shd w:val="clear" w:color="auto" w:fill="auto"/>
            <w:noWrap/>
            <w:hideMark/>
          </w:tcPr>
          <w:p w:rsidR="00153935" w:rsidRPr="000C03CA" w:rsidRDefault="000C03CA" w:rsidP="000C03CA">
            <w:pPr>
              <w:bidi/>
              <w:rPr>
                <w:rFonts w:ascii="Simplified Arabic" w:hAnsi="Simplified Arabic" w:cs="Simplified Arabic"/>
                <w:b/>
                <w:bCs/>
                <w:color w:val="000000"/>
                <w:szCs w:val="22"/>
                <w:lang w:val="pt-PT" w:eastAsia="pt-PT"/>
              </w:rPr>
            </w:pPr>
            <w:r w:rsidRPr="000C03CA">
              <w:rPr>
                <w:rFonts w:ascii="Simplified Arabic" w:hAnsi="Simplified Arabic" w:cs="Simplified Arabic"/>
                <w:b/>
                <w:bCs/>
                <w:color w:val="000000"/>
                <w:szCs w:val="22"/>
                <w:rtl/>
                <w:lang w:val="pt-PT" w:eastAsia="pt-PT"/>
              </w:rPr>
              <w:t>الرقم الخاص بالمرفق</w:t>
            </w:r>
          </w:p>
        </w:tc>
        <w:tc>
          <w:tcPr>
            <w:tcW w:w="1265" w:type="dxa"/>
            <w:tcBorders>
              <w:bottom w:val="single" w:sz="4" w:space="0" w:color="C9C9C9"/>
            </w:tcBorders>
            <w:shd w:val="clear" w:color="auto" w:fill="auto"/>
            <w:noWrap/>
            <w:hideMark/>
          </w:tcPr>
          <w:p w:rsidR="00153935" w:rsidRPr="000C03CA" w:rsidRDefault="000C03CA" w:rsidP="004A2FAE">
            <w:pPr>
              <w:bidi/>
              <w:rPr>
                <w:rFonts w:ascii="Simplified Arabic" w:hAnsi="Simplified Arabic" w:cs="Simplified Arabic"/>
                <w:b/>
                <w:bCs/>
                <w:color w:val="000000"/>
                <w:szCs w:val="22"/>
                <w:lang w:val="pt-PT" w:eastAsia="pt-PT"/>
              </w:rPr>
            </w:pPr>
            <w:r w:rsidRPr="000C03CA">
              <w:rPr>
                <w:rFonts w:ascii="Simplified Arabic" w:hAnsi="Simplified Arabic" w:cs="Simplified Arabic" w:hint="cs"/>
                <w:b/>
                <w:bCs/>
                <w:color w:val="000000"/>
                <w:szCs w:val="22"/>
                <w:rtl/>
                <w:lang w:val="pt-PT" w:eastAsia="pt-PT"/>
              </w:rPr>
              <w:t>البلد</w:t>
            </w:r>
          </w:p>
        </w:tc>
        <w:tc>
          <w:tcPr>
            <w:tcW w:w="1325" w:type="dxa"/>
            <w:tcBorders>
              <w:bottom w:val="single" w:sz="4" w:space="0" w:color="C9C9C9"/>
            </w:tcBorders>
            <w:shd w:val="clear" w:color="auto" w:fill="auto"/>
            <w:noWrap/>
            <w:hideMark/>
          </w:tcPr>
          <w:p w:rsidR="00153935" w:rsidRPr="000C03CA" w:rsidRDefault="000C03CA" w:rsidP="004A2FAE">
            <w:pPr>
              <w:bidi/>
              <w:rPr>
                <w:rFonts w:ascii="Simplified Arabic" w:hAnsi="Simplified Arabic" w:cs="Simplified Arabic"/>
                <w:b/>
                <w:bCs/>
                <w:color w:val="000000"/>
                <w:szCs w:val="22"/>
                <w:lang w:val="pt-PT" w:eastAsia="pt-PT"/>
              </w:rPr>
            </w:pPr>
            <w:r w:rsidRPr="000C03CA">
              <w:rPr>
                <w:rFonts w:ascii="Simplified Arabic" w:hAnsi="Simplified Arabic" w:cs="Simplified Arabic" w:hint="cs"/>
                <w:b/>
                <w:bCs/>
                <w:color w:val="000000"/>
                <w:szCs w:val="22"/>
                <w:rtl/>
                <w:lang w:val="pt-PT" w:eastAsia="pt-PT"/>
              </w:rPr>
              <w:t>الوكالة</w:t>
            </w:r>
          </w:p>
        </w:tc>
        <w:tc>
          <w:tcPr>
            <w:tcW w:w="7049" w:type="dxa"/>
            <w:tcBorders>
              <w:bottom w:val="single" w:sz="4" w:space="0" w:color="C9C9C9"/>
            </w:tcBorders>
            <w:shd w:val="clear" w:color="auto" w:fill="auto"/>
            <w:noWrap/>
            <w:hideMark/>
          </w:tcPr>
          <w:p w:rsidR="00153935" w:rsidRPr="000C03CA" w:rsidRDefault="000C03CA" w:rsidP="004A2FAE">
            <w:pPr>
              <w:bidi/>
              <w:rPr>
                <w:rFonts w:ascii="Simplified Arabic" w:hAnsi="Simplified Arabic" w:cs="Simplified Arabic"/>
                <w:b/>
                <w:bCs/>
                <w:color w:val="000000"/>
                <w:szCs w:val="22"/>
                <w:lang w:val="pt-PT" w:eastAsia="pt-PT"/>
              </w:rPr>
            </w:pPr>
            <w:r w:rsidRPr="000C03CA">
              <w:rPr>
                <w:rFonts w:ascii="Simplified Arabic" w:hAnsi="Simplified Arabic" w:cs="Simplified Arabic" w:hint="cs"/>
                <w:b/>
                <w:bCs/>
                <w:color w:val="000000"/>
                <w:szCs w:val="22"/>
                <w:rtl/>
                <w:lang w:val="pt-PT" w:eastAsia="pt-PT"/>
              </w:rPr>
              <w:t>العنوان</w:t>
            </w:r>
          </w:p>
        </w:tc>
        <w:tc>
          <w:tcPr>
            <w:tcW w:w="1331" w:type="dxa"/>
            <w:tcBorders>
              <w:bottom w:val="single" w:sz="4" w:space="0" w:color="C9C9C9"/>
            </w:tcBorders>
            <w:shd w:val="clear" w:color="auto" w:fill="auto"/>
            <w:noWrap/>
            <w:hideMark/>
          </w:tcPr>
          <w:p w:rsidR="00153935" w:rsidRPr="000C03CA" w:rsidRDefault="000C03CA" w:rsidP="004A2FAE">
            <w:pPr>
              <w:bidi/>
              <w:rPr>
                <w:rFonts w:ascii="Simplified Arabic" w:hAnsi="Simplified Arabic" w:cs="Simplified Arabic"/>
                <w:b/>
                <w:bCs/>
                <w:color w:val="000000"/>
                <w:szCs w:val="22"/>
                <w:lang w:val="pt-PT" w:eastAsia="pt-PT"/>
              </w:rPr>
            </w:pPr>
            <w:r w:rsidRPr="000C03CA">
              <w:rPr>
                <w:rFonts w:ascii="Simplified Arabic" w:hAnsi="Simplified Arabic" w:cs="Simplified Arabic" w:hint="cs"/>
                <w:b/>
                <w:bCs/>
                <w:color w:val="000000"/>
                <w:szCs w:val="22"/>
                <w:rtl/>
                <w:lang w:val="pt-PT" w:eastAsia="pt-PT"/>
              </w:rPr>
              <w:t>منحة المرفق</w:t>
            </w:r>
          </w:p>
        </w:tc>
        <w:tc>
          <w:tcPr>
            <w:tcW w:w="992" w:type="dxa"/>
            <w:tcBorders>
              <w:bottom w:val="single" w:sz="4" w:space="0" w:color="C9C9C9"/>
            </w:tcBorders>
            <w:shd w:val="clear" w:color="auto" w:fill="auto"/>
            <w:noWrap/>
            <w:hideMark/>
          </w:tcPr>
          <w:p w:rsidR="00153935" w:rsidRPr="000C03CA" w:rsidRDefault="000C03CA" w:rsidP="004A2FAE">
            <w:pPr>
              <w:bidi/>
              <w:rPr>
                <w:rFonts w:ascii="Simplified Arabic" w:hAnsi="Simplified Arabic" w:cs="Simplified Arabic"/>
                <w:b/>
                <w:bCs/>
                <w:color w:val="000000"/>
                <w:szCs w:val="22"/>
                <w:lang w:val="pt-PT" w:eastAsia="pt-PT"/>
              </w:rPr>
            </w:pPr>
            <w:r w:rsidRPr="000C03CA">
              <w:rPr>
                <w:rFonts w:ascii="Simplified Arabic" w:hAnsi="Simplified Arabic" w:cs="Simplified Arabic" w:hint="cs"/>
                <w:b/>
                <w:bCs/>
                <w:color w:val="000000"/>
                <w:szCs w:val="22"/>
                <w:rtl/>
                <w:lang w:val="pt-PT" w:eastAsia="pt-PT"/>
              </w:rPr>
              <w:t>التمويل المشترك</w:t>
            </w:r>
          </w:p>
        </w:tc>
        <w:tc>
          <w:tcPr>
            <w:tcW w:w="850" w:type="dxa"/>
            <w:tcBorders>
              <w:bottom w:val="single" w:sz="4" w:space="0" w:color="C9C9C9"/>
            </w:tcBorders>
            <w:shd w:val="clear" w:color="auto" w:fill="auto"/>
            <w:noWrap/>
            <w:hideMark/>
          </w:tcPr>
          <w:p w:rsidR="00153935" w:rsidRPr="000C03CA" w:rsidRDefault="000C03CA" w:rsidP="004A2FAE">
            <w:pPr>
              <w:bidi/>
              <w:rPr>
                <w:rFonts w:ascii="Simplified Arabic" w:hAnsi="Simplified Arabic" w:cs="Simplified Arabic"/>
                <w:b/>
                <w:bCs/>
                <w:color w:val="000000"/>
                <w:szCs w:val="22"/>
                <w:lang w:val="pt-PT" w:eastAsia="pt-PT"/>
              </w:rPr>
            </w:pPr>
            <w:r w:rsidRPr="000C03CA">
              <w:rPr>
                <w:rFonts w:ascii="Simplified Arabic" w:hAnsi="Simplified Arabic" w:cs="Simplified Arabic" w:hint="cs"/>
                <w:b/>
                <w:bCs/>
                <w:color w:val="000000"/>
                <w:szCs w:val="22"/>
                <w:rtl/>
                <w:lang w:val="pt-PT" w:eastAsia="pt-PT"/>
              </w:rPr>
              <w:t>المجموع</w:t>
            </w:r>
          </w:p>
        </w:tc>
      </w:tr>
      <w:tr w:rsidR="005D0BC7" w:rsidRPr="00FD786A" w:rsidTr="000C03CA">
        <w:trPr>
          <w:trHeight w:val="300"/>
        </w:trPr>
        <w:tc>
          <w:tcPr>
            <w:tcW w:w="1269" w:type="dxa"/>
            <w:shd w:val="clear" w:color="auto" w:fill="EDEDED"/>
            <w:noWrap/>
            <w:hideMark/>
          </w:tcPr>
          <w:p w:rsidR="005D0BC7" w:rsidRPr="00FD786A" w:rsidRDefault="00694888" w:rsidP="004A2FAE">
            <w:pPr>
              <w:bidi/>
              <w:jc w:val="right"/>
              <w:rPr>
                <w:rFonts w:ascii="Calibri" w:hAnsi="Calibri" w:cs="Calibri"/>
                <w:b/>
                <w:bCs/>
                <w:color w:val="0563C1"/>
                <w:szCs w:val="22"/>
                <w:u w:val="single"/>
                <w:lang w:val="pt-PT" w:eastAsia="pt-PT"/>
              </w:rPr>
            </w:pPr>
            <w:hyperlink r:id="rId20" w:tgtFrame="_parent" w:history="1">
              <w:r w:rsidR="005D0BC7" w:rsidRPr="00FD786A">
                <w:rPr>
                  <w:rFonts w:ascii="Calibri" w:hAnsi="Calibri" w:cs="Calibri"/>
                  <w:b/>
                  <w:bCs/>
                  <w:color w:val="0563C1"/>
                  <w:szCs w:val="22"/>
                  <w:u w:val="single"/>
                  <w:lang w:val="pt-PT" w:eastAsia="pt-PT"/>
                </w:rPr>
                <w:t>9735</w:t>
              </w:r>
            </w:hyperlink>
          </w:p>
        </w:tc>
        <w:tc>
          <w:tcPr>
            <w:tcW w:w="1265" w:type="dxa"/>
            <w:shd w:val="clear" w:color="auto" w:fill="EDEDED"/>
            <w:noWrap/>
            <w:hideMark/>
          </w:tcPr>
          <w:p w:rsidR="005D0BC7" w:rsidRPr="005D0BC7" w:rsidRDefault="005D0BC7" w:rsidP="005D0BC7">
            <w:pPr>
              <w:bidi/>
              <w:rPr>
                <w:rFonts w:ascii="Calibri" w:hAnsi="Calibri" w:cs="Simplified Arabic"/>
                <w:color w:val="000000"/>
                <w:szCs w:val="22"/>
                <w:lang w:val="pt-PT" w:eastAsia="pt-PT"/>
              </w:rPr>
            </w:pPr>
            <w:r w:rsidRPr="005D0BC7">
              <w:rPr>
                <w:rFonts w:ascii="Calibri" w:hAnsi="Calibri" w:cs="Simplified Arabic"/>
                <w:color w:val="000000"/>
                <w:szCs w:val="22"/>
                <w:rtl/>
                <w:lang w:val="pt-PT" w:eastAsia="pt-PT"/>
              </w:rPr>
              <w:t>أنغولا</w:t>
            </w:r>
          </w:p>
        </w:tc>
        <w:tc>
          <w:tcPr>
            <w:tcW w:w="1325" w:type="dxa"/>
            <w:shd w:val="clear" w:color="auto" w:fill="EDEDED"/>
            <w:noWrap/>
            <w:hideMark/>
          </w:tcPr>
          <w:p w:rsidR="005D0BC7" w:rsidRPr="000C03CA" w:rsidRDefault="005D0BC7" w:rsidP="004A2FAE">
            <w:pPr>
              <w:bidi/>
              <w:rPr>
                <w:rFonts w:ascii="Simplified Arabic" w:hAnsi="Simplified Arabic" w:cs="Simplified Arabic"/>
                <w:color w:val="000000"/>
                <w:szCs w:val="22"/>
                <w:lang w:val="pt-PT" w:eastAsia="pt-PT"/>
              </w:rPr>
            </w:pPr>
            <w:r w:rsidRPr="000C03CA">
              <w:rPr>
                <w:rFonts w:ascii="Simplified Arabic" w:hAnsi="Simplified Arabic" w:cs="Simplified Arabic"/>
                <w:color w:val="000000"/>
                <w:szCs w:val="22"/>
                <w:rtl/>
                <w:lang w:val="pt-PT" w:eastAsia="pt-PT"/>
              </w:rPr>
              <w:t>برنامج الأمم المتحدة الإنمائي</w:t>
            </w:r>
          </w:p>
        </w:tc>
        <w:tc>
          <w:tcPr>
            <w:tcW w:w="7049" w:type="dxa"/>
            <w:shd w:val="clear" w:color="auto" w:fill="EDEDED"/>
            <w:noWrap/>
            <w:hideMark/>
          </w:tcPr>
          <w:p w:rsidR="005D0BC7" w:rsidRPr="00902B4E" w:rsidRDefault="00902B4E" w:rsidP="00902B4E">
            <w:pPr>
              <w:bidi/>
              <w:rPr>
                <w:rFonts w:ascii="Simplified Arabic" w:hAnsi="Simplified Arabic" w:cs="Simplified Arabic"/>
                <w:color w:val="000000"/>
                <w:szCs w:val="22"/>
                <w:lang w:val="pt-PT" w:eastAsia="pt-PT"/>
              </w:rPr>
            </w:pPr>
            <w:r w:rsidRPr="00902B4E">
              <w:rPr>
                <w:rFonts w:ascii="Simplified Arabic" w:hAnsi="Simplified Arabic" w:cs="Simplified Arabic"/>
                <w:color w:val="000000"/>
                <w:szCs w:val="22"/>
                <w:rtl/>
                <w:lang w:val="pt-PT" w:eastAsia="pt-PT"/>
              </w:rPr>
              <w:t xml:space="preserve">مكافحة التجارة غير المشروعة في </w:t>
            </w:r>
            <w:r>
              <w:rPr>
                <w:rFonts w:ascii="Simplified Arabic" w:hAnsi="Simplified Arabic" w:cs="Simplified Arabic" w:hint="cs"/>
                <w:color w:val="000000"/>
                <w:szCs w:val="22"/>
                <w:rtl/>
                <w:lang w:val="pt-PT" w:eastAsia="pt-PT"/>
              </w:rPr>
              <w:t>الأحياء</w:t>
            </w:r>
            <w:r w:rsidRPr="00902B4E">
              <w:rPr>
                <w:rFonts w:ascii="Simplified Arabic" w:hAnsi="Simplified Arabic" w:cs="Simplified Arabic"/>
                <w:color w:val="000000"/>
                <w:szCs w:val="22"/>
                <w:rtl/>
                <w:lang w:val="pt-PT" w:eastAsia="pt-PT"/>
              </w:rPr>
              <w:t xml:space="preserve"> البرية و</w:t>
            </w:r>
            <w:r>
              <w:rPr>
                <w:rFonts w:ascii="Simplified Arabic" w:hAnsi="Simplified Arabic" w:cs="Simplified Arabic" w:hint="cs"/>
                <w:color w:val="000000"/>
                <w:szCs w:val="22"/>
                <w:rtl/>
                <w:lang w:val="pt-PT" w:eastAsia="pt-PT"/>
              </w:rPr>
              <w:t>ال</w:t>
            </w:r>
            <w:r w:rsidRPr="00902B4E">
              <w:rPr>
                <w:rFonts w:ascii="Simplified Arabic" w:hAnsi="Simplified Arabic" w:cs="Simplified Arabic"/>
                <w:color w:val="000000"/>
                <w:szCs w:val="22"/>
                <w:rtl/>
                <w:lang w:val="pt-PT" w:eastAsia="pt-PT"/>
              </w:rPr>
              <w:t xml:space="preserve">صراع </w:t>
            </w:r>
            <w:r>
              <w:rPr>
                <w:rFonts w:ascii="Simplified Arabic" w:hAnsi="Simplified Arabic" w:cs="Simplified Arabic" w:hint="cs"/>
                <w:color w:val="000000"/>
                <w:szCs w:val="22"/>
                <w:rtl/>
                <w:lang w:val="pt-PT" w:eastAsia="pt-PT"/>
              </w:rPr>
              <w:t>بين الأحياء</w:t>
            </w:r>
            <w:r w:rsidRPr="00902B4E">
              <w:rPr>
                <w:rFonts w:ascii="Simplified Arabic" w:hAnsi="Simplified Arabic" w:cs="Simplified Arabic"/>
                <w:color w:val="000000"/>
                <w:szCs w:val="22"/>
                <w:rtl/>
                <w:lang w:val="pt-PT" w:eastAsia="pt-PT"/>
              </w:rPr>
              <w:t xml:space="preserve"> البرية </w:t>
            </w:r>
            <w:r>
              <w:rPr>
                <w:rFonts w:ascii="Simplified Arabic" w:hAnsi="Simplified Arabic" w:cs="Simplified Arabic" w:hint="cs"/>
                <w:color w:val="000000"/>
                <w:szCs w:val="22"/>
                <w:rtl/>
                <w:lang w:val="pt-PT" w:eastAsia="pt-PT"/>
              </w:rPr>
              <w:t>و</w:t>
            </w:r>
            <w:r>
              <w:rPr>
                <w:rFonts w:ascii="Simplified Arabic" w:hAnsi="Simplified Arabic" w:cs="Simplified Arabic"/>
                <w:color w:val="000000"/>
                <w:szCs w:val="22"/>
                <w:rtl/>
                <w:lang w:val="pt-PT" w:eastAsia="pt-PT"/>
              </w:rPr>
              <w:t>البشر</w:t>
            </w:r>
          </w:p>
        </w:tc>
        <w:tc>
          <w:tcPr>
            <w:tcW w:w="1331" w:type="dxa"/>
            <w:shd w:val="clear" w:color="auto" w:fill="EDEDED"/>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4.1</w:t>
            </w:r>
          </w:p>
        </w:tc>
        <w:tc>
          <w:tcPr>
            <w:tcW w:w="992" w:type="dxa"/>
            <w:shd w:val="clear" w:color="auto" w:fill="EDEDED"/>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16.5</w:t>
            </w:r>
          </w:p>
        </w:tc>
        <w:tc>
          <w:tcPr>
            <w:tcW w:w="850" w:type="dxa"/>
            <w:shd w:val="clear" w:color="auto" w:fill="EDEDED"/>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21.0</w:t>
            </w:r>
          </w:p>
        </w:tc>
      </w:tr>
      <w:tr w:rsidR="005D0BC7" w:rsidRPr="00FD786A" w:rsidTr="000C03CA">
        <w:trPr>
          <w:trHeight w:val="300"/>
        </w:trPr>
        <w:tc>
          <w:tcPr>
            <w:tcW w:w="1269" w:type="dxa"/>
            <w:shd w:val="clear" w:color="auto" w:fill="auto"/>
            <w:noWrap/>
            <w:hideMark/>
          </w:tcPr>
          <w:p w:rsidR="005D0BC7" w:rsidRPr="00FD786A" w:rsidRDefault="00694888" w:rsidP="004A2FAE">
            <w:pPr>
              <w:bidi/>
              <w:jc w:val="right"/>
              <w:rPr>
                <w:rFonts w:ascii="Calibri" w:hAnsi="Calibri" w:cs="Calibri"/>
                <w:b/>
                <w:bCs/>
                <w:color w:val="0563C1"/>
                <w:szCs w:val="22"/>
                <w:u w:val="single"/>
                <w:lang w:val="pt-PT" w:eastAsia="pt-PT"/>
              </w:rPr>
            </w:pPr>
            <w:hyperlink r:id="rId21" w:tgtFrame="_parent" w:history="1">
              <w:r w:rsidR="005D0BC7" w:rsidRPr="00FD786A">
                <w:rPr>
                  <w:rFonts w:ascii="Calibri" w:hAnsi="Calibri" w:cs="Calibri"/>
                  <w:b/>
                  <w:bCs/>
                  <w:color w:val="0563C1"/>
                  <w:szCs w:val="22"/>
                  <w:u w:val="single"/>
                  <w:lang w:val="pt-PT" w:eastAsia="pt-PT"/>
                </w:rPr>
                <w:t>9913</w:t>
              </w:r>
            </w:hyperlink>
          </w:p>
        </w:tc>
        <w:tc>
          <w:tcPr>
            <w:tcW w:w="1265" w:type="dxa"/>
            <w:shd w:val="clear" w:color="auto" w:fill="auto"/>
            <w:noWrap/>
            <w:hideMark/>
          </w:tcPr>
          <w:p w:rsidR="005D0BC7" w:rsidRPr="005D0BC7" w:rsidRDefault="005D0BC7" w:rsidP="005D0BC7">
            <w:pPr>
              <w:bidi/>
              <w:rPr>
                <w:rFonts w:ascii="Calibri" w:hAnsi="Calibri" w:cs="Simplified Arabic"/>
                <w:color w:val="000000"/>
                <w:szCs w:val="22"/>
                <w:lang w:val="pt-PT" w:eastAsia="pt-PT"/>
              </w:rPr>
            </w:pPr>
            <w:r w:rsidRPr="005D0BC7">
              <w:rPr>
                <w:rFonts w:ascii="Calibri" w:hAnsi="Calibri" w:cs="Simplified Arabic"/>
                <w:color w:val="000000"/>
                <w:szCs w:val="22"/>
                <w:rtl/>
                <w:lang w:val="pt-PT" w:eastAsia="pt-PT"/>
              </w:rPr>
              <w:t>بنغلاديش</w:t>
            </w:r>
          </w:p>
        </w:tc>
        <w:tc>
          <w:tcPr>
            <w:tcW w:w="1325" w:type="dxa"/>
            <w:shd w:val="clear" w:color="auto" w:fill="auto"/>
            <w:noWrap/>
            <w:hideMark/>
          </w:tcPr>
          <w:p w:rsidR="005D0BC7" w:rsidRPr="00FD786A" w:rsidRDefault="005D0BC7"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الإنمائي</w:t>
            </w:r>
          </w:p>
        </w:tc>
        <w:tc>
          <w:tcPr>
            <w:tcW w:w="7049" w:type="dxa"/>
            <w:shd w:val="clear" w:color="auto" w:fill="auto"/>
            <w:noWrap/>
            <w:hideMark/>
          </w:tcPr>
          <w:p w:rsidR="005D0BC7" w:rsidRPr="00902B4E" w:rsidRDefault="00902B4E" w:rsidP="00902B4E">
            <w:pPr>
              <w:bidi/>
              <w:rPr>
                <w:rFonts w:ascii="Simplified Arabic" w:hAnsi="Simplified Arabic" w:cs="Simplified Arabic"/>
                <w:color w:val="000000"/>
                <w:szCs w:val="22"/>
                <w:lang w:val="pt-PT" w:eastAsia="pt-PT"/>
              </w:rPr>
            </w:pPr>
            <w:r w:rsidRPr="00902B4E">
              <w:rPr>
                <w:rFonts w:ascii="Simplified Arabic" w:hAnsi="Simplified Arabic" w:cs="Simplified Arabic"/>
                <w:color w:val="000000"/>
                <w:szCs w:val="22"/>
                <w:rtl/>
                <w:lang w:val="pt-PT" w:eastAsia="pt-PT"/>
              </w:rPr>
              <w:t>تنفيذ الإدارة القائمة على النظام الإيكولوجي في المناطق الحرجة إيكولوجيا في بنغلاديش</w:t>
            </w:r>
          </w:p>
        </w:tc>
        <w:tc>
          <w:tcPr>
            <w:tcW w:w="1331" w:type="dxa"/>
            <w:shd w:val="clear" w:color="auto" w:fill="auto"/>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3.0</w:t>
            </w:r>
          </w:p>
        </w:tc>
        <w:tc>
          <w:tcPr>
            <w:tcW w:w="992" w:type="dxa"/>
            <w:shd w:val="clear" w:color="auto" w:fill="auto"/>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6.0</w:t>
            </w:r>
          </w:p>
        </w:tc>
        <w:tc>
          <w:tcPr>
            <w:tcW w:w="850" w:type="dxa"/>
            <w:shd w:val="clear" w:color="auto" w:fill="auto"/>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9.3</w:t>
            </w:r>
          </w:p>
        </w:tc>
      </w:tr>
      <w:tr w:rsidR="005D0BC7" w:rsidRPr="00FD786A" w:rsidTr="000C03CA">
        <w:trPr>
          <w:trHeight w:val="300"/>
        </w:trPr>
        <w:tc>
          <w:tcPr>
            <w:tcW w:w="1269" w:type="dxa"/>
            <w:shd w:val="clear" w:color="auto" w:fill="EDEDED"/>
            <w:noWrap/>
            <w:hideMark/>
          </w:tcPr>
          <w:p w:rsidR="005D0BC7" w:rsidRPr="00FD786A" w:rsidRDefault="00694888" w:rsidP="004A2FAE">
            <w:pPr>
              <w:bidi/>
              <w:jc w:val="right"/>
              <w:rPr>
                <w:rFonts w:ascii="Calibri" w:hAnsi="Calibri" w:cs="Calibri"/>
                <w:b/>
                <w:bCs/>
                <w:color w:val="0563C1"/>
                <w:szCs w:val="22"/>
                <w:u w:val="single"/>
                <w:lang w:val="pt-PT" w:eastAsia="pt-PT"/>
              </w:rPr>
            </w:pPr>
            <w:hyperlink r:id="rId22" w:tgtFrame="_parent" w:history="1">
              <w:r w:rsidR="005D0BC7" w:rsidRPr="00FD786A">
                <w:rPr>
                  <w:rFonts w:ascii="Calibri" w:hAnsi="Calibri" w:cs="Calibri"/>
                  <w:b/>
                  <w:bCs/>
                  <w:color w:val="0563C1"/>
                  <w:szCs w:val="22"/>
                  <w:u w:val="single"/>
                  <w:lang w:val="pt-PT" w:eastAsia="pt-PT"/>
                </w:rPr>
                <w:t>9449</w:t>
              </w:r>
            </w:hyperlink>
          </w:p>
        </w:tc>
        <w:tc>
          <w:tcPr>
            <w:tcW w:w="1265" w:type="dxa"/>
            <w:shd w:val="clear" w:color="auto" w:fill="EDEDED"/>
            <w:noWrap/>
            <w:hideMark/>
          </w:tcPr>
          <w:p w:rsidR="005D0BC7" w:rsidRPr="005D0BC7" w:rsidRDefault="005D0BC7" w:rsidP="005D0BC7">
            <w:pPr>
              <w:bidi/>
              <w:rPr>
                <w:rFonts w:ascii="Calibri" w:hAnsi="Calibri" w:cs="Simplified Arabic"/>
                <w:color w:val="000000"/>
                <w:szCs w:val="22"/>
                <w:lang w:val="pt-PT" w:eastAsia="pt-PT"/>
              </w:rPr>
            </w:pPr>
            <w:r w:rsidRPr="005D0BC7">
              <w:rPr>
                <w:rFonts w:ascii="Calibri" w:hAnsi="Calibri" w:cs="Simplified Arabic"/>
                <w:color w:val="000000"/>
                <w:szCs w:val="22"/>
                <w:rtl/>
                <w:lang w:val="pt-PT" w:eastAsia="pt-PT"/>
              </w:rPr>
              <w:t>البرازيل</w:t>
            </w:r>
          </w:p>
        </w:tc>
        <w:tc>
          <w:tcPr>
            <w:tcW w:w="1325" w:type="dxa"/>
            <w:shd w:val="clear" w:color="auto" w:fill="EDEDED"/>
            <w:noWrap/>
            <w:hideMark/>
          </w:tcPr>
          <w:p w:rsidR="005D0BC7" w:rsidRPr="00FD786A" w:rsidRDefault="005D0BC7"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الإنمائي</w:t>
            </w:r>
          </w:p>
        </w:tc>
        <w:tc>
          <w:tcPr>
            <w:tcW w:w="7049" w:type="dxa"/>
            <w:shd w:val="clear" w:color="auto" w:fill="EDEDED"/>
            <w:noWrap/>
            <w:hideMark/>
          </w:tcPr>
          <w:p w:rsidR="005D0BC7" w:rsidRPr="00902B4E" w:rsidRDefault="00902B4E" w:rsidP="00902B4E">
            <w:pPr>
              <w:bidi/>
              <w:rPr>
                <w:rFonts w:ascii="Simplified Arabic" w:hAnsi="Simplified Arabic" w:cs="Simplified Arabic"/>
                <w:color w:val="000000"/>
                <w:szCs w:val="22"/>
                <w:lang w:val="pt-PT" w:eastAsia="pt-PT"/>
              </w:rPr>
            </w:pPr>
            <w:r w:rsidRPr="00902B4E">
              <w:rPr>
                <w:rFonts w:ascii="Simplified Arabic" w:hAnsi="Simplified Arabic" w:cs="Simplified Arabic"/>
                <w:color w:val="000000"/>
                <w:szCs w:val="22"/>
                <w:rtl/>
                <w:lang w:val="pt-PT" w:eastAsia="pt-PT"/>
              </w:rPr>
              <w:t xml:space="preserve">استخدام موارد التنوع البيولوجي والمعارف التقليدية المرتبطة بها </w:t>
            </w:r>
            <w:r>
              <w:rPr>
                <w:rFonts w:ascii="Simplified Arabic" w:hAnsi="Simplified Arabic" w:cs="Simplified Arabic" w:hint="cs"/>
                <w:color w:val="000000"/>
                <w:szCs w:val="22"/>
                <w:rtl/>
                <w:lang w:val="pt-PT" w:eastAsia="pt-PT"/>
              </w:rPr>
              <w:t xml:space="preserve">بطريقة </w:t>
            </w:r>
            <w:r w:rsidRPr="00902B4E">
              <w:rPr>
                <w:rFonts w:ascii="Simplified Arabic" w:hAnsi="Simplified Arabic" w:cs="Simplified Arabic"/>
                <w:color w:val="000000"/>
                <w:szCs w:val="22"/>
                <w:rtl/>
                <w:lang w:val="pt-PT" w:eastAsia="pt-PT"/>
              </w:rPr>
              <w:t>مستدام</w:t>
            </w:r>
            <w:r>
              <w:rPr>
                <w:rFonts w:ascii="Simplified Arabic" w:hAnsi="Simplified Arabic" w:cs="Simplified Arabic" w:hint="cs"/>
                <w:color w:val="000000"/>
                <w:szCs w:val="22"/>
                <w:rtl/>
                <w:lang w:val="pt-PT" w:eastAsia="pt-PT"/>
              </w:rPr>
              <w:t>ة ويمكن الوصول إليها و</w:t>
            </w:r>
            <w:r w:rsidRPr="00902B4E">
              <w:rPr>
                <w:rFonts w:ascii="Simplified Arabic" w:hAnsi="Simplified Arabic" w:cs="Simplified Arabic"/>
                <w:color w:val="000000"/>
                <w:szCs w:val="22"/>
                <w:rtl/>
                <w:lang w:val="pt-PT" w:eastAsia="pt-PT"/>
              </w:rPr>
              <w:t>مبتكر</w:t>
            </w:r>
            <w:r>
              <w:rPr>
                <w:rFonts w:ascii="Simplified Arabic" w:hAnsi="Simplified Arabic" w:cs="Simplified Arabic" w:hint="cs"/>
                <w:color w:val="000000"/>
                <w:szCs w:val="22"/>
                <w:rtl/>
                <w:lang w:val="pt-PT" w:eastAsia="pt-PT"/>
              </w:rPr>
              <w:t>ة</w:t>
            </w:r>
            <w:r w:rsidRPr="00902B4E">
              <w:rPr>
                <w:rFonts w:ascii="Simplified Arabic" w:hAnsi="Simplified Arabic" w:cs="Simplified Arabic"/>
                <w:color w:val="000000"/>
                <w:szCs w:val="22"/>
                <w:rtl/>
                <w:lang w:val="pt-PT" w:eastAsia="pt-PT"/>
              </w:rPr>
              <w:t xml:space="preserve"> </w:t>
            </w:r>
            <w:r>
              <w:rPr>
                <w:rFonts w:ascii="Simplified Arabic" w:hAnsi="Simplified Arabic" w:cs="Simplified Arabic"/>
                <w:color w:val="000000"/>
                <w:szCs w:val="22"/>
                <w:rtl/>
                <w:lang w:val="pt-PT" w:eastAsia="pt-PT"/>
              </w:rPr>
              <w:t>في سل</w:t>
            </w:r>
            <w:r>
              <w:rPr>
                <w:rFonts w:ascii="Simplified Arabic" w:hAnsi="Simplified Arabic" w:cs="Simplified Arabic" w:hint="cs"/>
                <w:color w:val="000000"/>
                <w:szCs w:val="22"/>
                <w:rtl/>
                <w:lang w:val="pt-PT" w:eastAsia="pt-PT"/>
              </w:rPr>
              <w:t xml:space="preserve">اسل </w:t>
            </w:r>
            <w:r w:rsidRPr="00902B4E">
              <w:rPr>
                <w:rFonts w:ascii="Simplified Arabic" w:hAnsi="Simplified Arabic" w:cs="Simplified Arabic"/>
                <w:color w:val="000000"/>
                <w:szCs w:val="22"/>
                <w:rtl/>
                <w:lang w:val="pt-PT" w:eastAsia="pt-PT"/>
              </w:rPr>
              <w:t xml:space="preserve">القيمة </w:t>
            </w:r>
            <w:r>
              <w:rPr>
                <w:rFonts w:ascii="Simplified Arabic" w:hAnsi="Simplified Arabic" w:cs="Simplified Arabic" w:hint="cs"/>
                <w:color w:val="000000"/>
                <w:szCs w:val="22"/>
                <w:rtl/>
                <w:lang w:val="pt-PT" w:eastAsia="pt-PT"/>
              </w:rPr>
              <w:t>الخاصة بالنباتات العلاجية</w:t>
            </w:r>
            <w:r w:rsidRPr="00902B4E">
              <w:rPr>
                <w:rFonts w:ascii="Simplified Arabic" w:hAnsi="Simplified Arabic" w:cs="Simplified Arabic"/>
                <w:color w:val="000000"/>
                <w:szCs w:val="22"/>
                <w:rtl/>
                <w:lang w:val="pt-PT" w:eastAsia="pt-PT"/>
              </w:rPr>
              <w:t xml:space="preserve"> </w:t>
            </w:r>
            <w:r>
              <w:rPr>
                <w:rFonts w:ascii="Simplified Arabic" w:hAnsi="Simplified Arabic" w:cs="Simplified Arabic" w:hint="cs"/>
                <w:color w:val="000000"/>
                <w:szCs w:val="22"/>
                <w:rtl/>
                <w:lang w:val="pt-PT" w:eastAsia="pt-PT"/>
              </w:rPr>
              <w:t xml:space="preserve">الواعدة </w:t>
            </w:r>
            <w:r w:rsidRPr="00902B4E">
              <w:rPr>
                <w:rFonts w:ascii="Simplified Arabic" w:hAnsi="Simplified Arabic" w:cs="Simplified Arabic"/>
                <w:color w:val="000000"/>
                <w:szCs w:val="22"/>
                <w:rtl/>
                <w:lang w:val="pt-PT" w:eastAsia="pt-PT"/>
              </w:rPr>
              <w:t>في البرازيل</w:t>
            </w:r>
          </w:p>
        </w:tc>
        <w:tc>
          <w:tcPr>
            <w:tcW w:w="1331" w:type="dxa"/>
            <w:shd w:val="clear" w:color="auto" w:fill="EDEDED"/>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5.7</w:t>
            </w:r>
          </w:p>
        </w:tc>
        <w:tc>
          <w:tcPr>
            <w:tcW w:w="992" w:type="dxa"/>
            <w:shd w:val="clear" w:color="auto" w:fill="EDEDED"/>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24.3</w:t>
            </w:r>
          </w:p>
        </w:tc>
        <w:tc>
          <w:tcPr>
            <w:tcW w:w="850" w:type="dxa"/>
            <w:shd w:val="clear" w:color="auto" w:fill="EDEDED"/>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30.6</w:t>
            </w:r>
          </w:p>
        </w:tc>
      </w:tr>
      <w:tr w:rsidR="005D0BC7" w:rsidRPr="00FD786A" w:rsidTr="000C03CA">
        <w:trPr>
          <w:trHeight w:val="300"/>
        </w:trPr>
        <w:tc>
          <w:tcPr>
            <w:tcW w:w="1269" w:type="dxa"/>
            <w:shd w:val="clear" w:color="auto" w:fill="auto"/>
            <w:noWrap/>
            <w:hideMark/>
          </w:tcPr>
          <w:p w:rsidR="005D0BC7" w:rsidRPr="00FD786A" w:rsidRDefault="00694888" w:rsidP="004A2FAE">
            <w:pPr>
              <w:bidi/>
              <w:jc w:val="right"/>
              <w:rPr>
                <w:rFonts w:ascii="Calibri" w:hAnsi="Calibri" w:cs="Calibri"/>
                <w:b/>
                <w:bCs/>
                <w:color w:val="0563C1"/>
                <w:szCs w:val="22"/>
                <w:u w:val="single"/>
                <w:lang w:val="pt-PT" w:eastAsia="pt-PT"/>
              </w:rPr>
            </w:pPr>
            <w:hyperlink r:id="rId23" w:tgtFrame="_parent" w:history="1">
              <w:r w:rsidR="005D0BC7" w:rsidRPr="00FD786A">
                <w:rPr>
                  <w:rFonts w:ascii="Calibri" w:hAnsi="Calibri" w:cs="Calibri"/>
                  <w:b/>
                  <w:bCs/>
                  <w:color w:val="0563C1"/>
                  <w:szCs w:val="22"/>
                  <w:u w:val="single"/>
                  <w:lang w:val="pt-PT" w:eastAsia="pt-PT"/>
                </w:rPr>
                <w:t>9705</w:t>
              </w:r>
            </w:hyperlink>
          </w:p>
        </w:tc>
        <w:tc>
          <w:tcPr>
            <w:tcW w:w="1265" w:type="dxa"/>
            <w:shd w:val="clear" w:color="auto" w:fill="auto"/>
            <w:noWrap/>
            <w:hideMark/>
          </w:tcPr>
          <w:p w:rsidR="005D0BC7" w:rsidRPr="005D0BC7" w:rsidRDefault="005D0BC7" w:rsidP="005D0BC7">
            <w:pPr>
              <w:bidi/>
              <w:rPr>
                <w:rFonts w:ascii="Calibri" w:hAnsi="Calibri" w:cs="Simplified Arabic"/>
                <w:color w:val="000000"/>
                <w:szCs w:val="22"/>
                <w:lang w:val="pt-PT" w:eastAsia="pt-PT"/>
              </w:rPr>
            </w:pPr>
            <w:r w:rsidRPr="005D0BC7">
              <w:rPr>
                <w:rFonts w:ascii="Calibri" w:hAnsi="Calibri" w:cs="Simplified Arabic"/>
                <w:color w:val="000000"/>
                <w:szCs w:val="22"/>
                <w:rtl/>
                <w:lang w:val="pt-PT" w:eastAsia="pt-PT"/>
              </w:rPr>
              <w:t>كابو فيردي</w:t>
            </w:r>
          </w:p>
        </w:tc>
        <w:tc>
          <w:tcPr>
            <w:tcW w:w="1325" w:type="dxa"/>
            <w:shd w:val="clear" w:color="auto" w:fill="auto"/>
            <w:noWrap/>
            <w:hideMark/>
          </w:tcPr>
          <w:p w:rsidR="005D0BC7" w:rsidRPr="00FD786A" w:rsidRDefault="005D0BC7"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الإنمائي</w:t>
            </w:r>
          </w:p>
        </w:tc>
        <w:tc>
          <w:tcPr>
            <w:tcW w:w="7049" w:type="dxa"/>
            <w:shd w:val="clear" w:color="auto" w:fill="auto"/>
            <w:noWrap/>
            <w:hideMark/>
          </w:tcPr>
          <w:p w:rsidR="005D0BC7" w:rsidRPr="00902B4E" w:rsidRDefault="00902B4E" w:rsidP="00902B4E">
            <w:pPr>
              <w:bidi/>
              <w:rPr>
                <w:rFonts w:ascii="Simplified Arabic" w:hAnsi="Simplified Arabic" w:cs="Simplified Arabic"/>
                <w:color w:val="000000"/>
                <w:szCs w:val="22"/>
                <w:lang w:val="pt-PT" w:eastAsia="pt-PT"/>
              </w:rPr>
            </w:pPr>
            <w:r w:rsidRPr="00902B4E">
              <w:rPr>
                <w:rFonts w:ascii="Simplified Arabic" w:hAnsi="Simplified Arabic" w:cs="Simplified Arabic"/>
                <w:color w:val="000000"/>
                <w:szCs w:val="22"/>
                <w:rtl/>
                <w:lang w:val="pt-PT" w:eastAsia="pt-PT"/>
              </w:rPr>
              <w:t xml:space="preserve">إدارة </w:t>
            </w:r>
            <w:r>
              <w:rPr>
                <w:rFonts w:ascii="Simplified Arabic" w:hAnsi="Simplified Arabic" w:cs="Simplified Arabic" w:hint="cs"/>
                <w:color w:val="000000"/>
                <w:szCs w:val="22"/>
                <w:rtl/>
                <w:lang w:val="pt-PT" w:eastAsia="pt-PT"/>
              </w:rPr>
              <w:t>ال</w:t>
            </w:r>
            <w:r w:rsidRPr="00902B4E">
              <w:rPr>
                <w:rFonts w:ascii="Simplified Arabic" w:hAnsi="Simplified Arabic" w:cs="Simplified Arabic"/>
                <w:color w:val="000000"/>
                <w:szCs w:val="22"/>
                <w:rtl/>
                <w:lang w:val="pt-PT" w:eastAsia="pt-PT"/>
              </w:rPr>
              <w:t xml:space="preserve">تهديدات </w:t>
            </w:r>
            <w:r>
              <w:rPr>
                <w:rFonts w:ascii="Simplified Arabic" w:hAnsi="Simplified Arabic" w:cs="Simplified Arabic" w:hint="cs"/>
                <w:color w:val="000000"/>
                <w:szCs w:val="22"/>
                <w:rtl/>
                <w:lang w:val="pt-PT" w:eastAsia="pt-PT"/>
              </w:rPr>
              <w:t xml:space="preserve">متعددة </w:t>
            </w:r>
            <w:r w:rsidRPr="00902B4E">
              <w:rPr>
                <w:rFonts w:ascii="Simplified Arabic" w:hAnsi="Simplified Arabic" w:cs="Simplified Arabic"/>
                <w:color w:val="000000"/>
                <w:szCs w:val="22"/>
                <w:rtl/>
                <w:lang w:val="pt-PT" w:eastAsia="pt-PT"/>
              </w:rPr>
              <w:t>القطاع</w:t>
            </w:r>
            <w:r>
              <w:rPr>
                <w:rFonts w:ascii="Simplified Arabic" w:hAnsi="Simplified Arabic" w:cs="Simplified Arabic" w:hint="cs"/>
                <w:color w:val="000000"/>
                <w:szCs w:val="22"/>
                <w:rtl/>
                <w:lang w:val="pt-PT" w:eastAsia="pt-PT"/>
              </w:rPr>
              <w:t>ات</w:t>
            </w:r>
            <w:r w:rsidRPr="00902B4E">
              <w:rPr>
                <w:rFonts w:ascii="Simplified Arabic" w:hAnsi="Simplified Arabic" w:cs="Simplified Arabic"/>
                <w:color w:val="000000"/>
                <w:szCs w:val="22"/>
                <w:rtl/>
                <w:lang w:val="pt-PT" w:eastAsia="pt-PT"/>
              </w:rPr>
              <w:t xml:space="preserve"> </w:t>
            </w:r>
            <w:r>
              <w:rPr>
                <w:rFonts w:ascii="Simplified Arabic" w:hAnsi="Simplified Arabic" w:cs="Simplified Arabic" w:hint="cs"/>
                <w:color w:val="000000"/>
                <w:szCs w:val="22"/>
                <w:rtl/>
                <w:lang w:val="pt-PT" w:eastAsia="pt-PT"/>
              </w:rPr>
              <w:t>التي تتعرض لها</w:t>
            </w:r>
            <w:r w:rsidRPr="00902B4E">
              <w:rPr>
                <w:rFonts w:ascii="Simplified Arabic" w:hAnsi="Simplified Arabic" w:cs="Simplified Arabic"/>
                <w:color w:val="000000"/>
                <w:szCs w:val="22"/>
                <w:rtl/>
                <w:lang w:val="pt-PT" w:eastAsia="pt-PT"/>
              </w:rPr>
              <w:t xml:space="preserve"> النظم الإيكولوجية البحرية لتحقيق النمو الأزرق المستدام</w:t>
            </w:r>
          </w:p>
        </w:tc>
        <w:tc>
          <w:tcPr>
            <w:tcW w:w="1331" w:type="dxa"/>
            <w:shd w:val="clear" w:color="auto" w:fill="auto"/>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3.8</w:t>
            </w:r>
          </w:p>
        </w:tc>
        <w:tc>
          <w:tcPr>
            <w:tcW w:w="992" w:type="dxa"/>
            <w:shd w:val="clear" w:color="auto" w:fill="auto"/>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13.4</w:t>
            </w:r>
          </w:p>
        </w:tc>
        <w:tc>
          <w:tcPr>
            <w:tcW w:w="850" w:type="dxa"/>
            <w:shd w:val="clear" w:color="auto" w:fill="auto"/>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17.5</w:t>
            </w:r>
          </w:p>
        </w:tc>
      </w:tr>
      <w:tr w:rsidR="005D0BC7" w:rsidRPr="00FD786A" w:rsidTr="000C03CA">
        <w:trPr>
          <w:trHeight w:val="300"/>
        </w:trPr>
        <w:tc>
          <w:tcPr>
            <w:tcW w:w="1269" w:type="dxa"/>
            <w:shd w:val="clear" w:color="auto" w:fill="EDEDED"/>
            <w:noWrap/>
            <w:hideMark/>
          </w:tcPr>
          <w:p w:rsidR="005D0BC7" w:rsidRPr="00FD786A" w:rsidRDefault="00694888" w:rsidP="004A2FAE">
            <w:pPr>
              <w:bidi/>
              <w:jc w:val="right"/>
              <w:rPr>
                <w:rFonts w:ascii="Calibri" w:hAnsi="Calibri" w:cs="Calibri"/>
                <w:b/>
                <w:bCs/>
                <w:color w:val="0563C1"/>
                <w:szCs w:val="22"/>
                <w:u w:val="single"/>
                <w:lang w:val="pt-PT" w:eastAsia="pt-PT"/>
              </w:rPr>
            </w:pPr>
            <w:hyperlink r:id="rId24" w:tgtFrame="_parent" w:history="1">
              <w:r w:rsidR="005D0BC7" w:rsidRPr="00FD786A">
                <w:rPr>
                  <w:rFonts w:ascii="Calibri" w:hAnsi="Calibri" w:cs="Calibri"/>
                  <w:b/>
                  <w:bCs/>
                  <w:color w:val="0563C1"/>
                  <w:szCs w:val="22"/>
                  <w:u w:val="single"/>
                  <w:lang w:val="pt-PT" w:eastAsia="pt-PT"/>
                </w:rPr>
                <w:t>9578</w:t>
              </w:r>
            </w:hyperlink>
          </w:p>
        </w:tc>
        <w:tc>
          <w:tcPr>
            <w:tcW w:w="1265" w:type="dxa"/>
            <w:shd w:val="clear" w:color="auto" w:fill="EDEDED"/>
            <w:noWrap/>
            <w:hideMark/>
          </w:tcPr>
          <w:p w:rsidR="005D0BC7" w:rsidRPr="005D0BC7" w:rsidRDefault="005D0BC7" w:rsidP="005D0BC7">
            <w:pPr>
              <w:bidi/>
              <w:rPr>
                <w:rFonts w:ascii="Calibri" w:hAnsi="Calibri" w:cs="Simplified Arabic"/>
                <w:color w:val="000000"/>
                <w:szCs w:val="22"/>
                <w:lang w:val="pt-PT" w:eastAsia="pt-PT"/>
              </w:rPr>
            </w:pPr>
            <w:r w:rsidRPr="005D0BC7">
              <w:rPr>
                <w:rFonts w:ascii="Calibri" w:hAnsi="Calibri" w:cs="Simplified Arabic"/>
                <w:color w:val="000000"/>
                <w:szCs w:val="22"/>
                <w:rtl/>
                <w:lang w:val="pt-PT" w:eastAsia="pt-PT"/>
              </w:rPr>
              <w:t>كولومبيا</w:t>
            </w:r>
          </w:p>
        </w:tc>
        <w:tc>
          <w:tcPr>
            <w:tcW w:w="1325" w:type="dxa"/>
            <w:shd w:val="clear" w:color="auto" w:fill="EDEDED"/>
            <w:noWrap/>
            <w:hideMark/>
          </w:tcPr>
          <w:p w:rsidR="005D0BC7" w:rsidRPr="00FD786A" w:rsidRDefault="005D0BC7"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البنك الدولي</w:t>
            </w:r>
          </w:p>
        </w:tc>
        <w:tc>
          <w:tcPr>
            <w:tcW w:w="7049" w:type="dxa"/>
            <w:shd w:val="clear" w:color="auto" w:fill="EDEDED"/>
            <w:noWrap/>
            <w:hideMark/>
          </w:tcPr>
          <w:p w:rsidR="005D0BC7" w:rsidRPr="00902B4E" w:rsidRDefault="00902B4E" w:rsidP="004A2FAE">
            <w:pPr>
              <w:bidi/>
              <w:rPr>
                <w:rFonts w:ascii="Simplified Arabic" w:hAnsi="Simplified Arabic" w:cs="Simplified Arabic"/>
                <w:color w:val="000000"/>
                <w:szCs w:val="22"/>
                <w:lang w:val="pt-PT" w:eastAsia="pt-PT"/>
              </w:rPr>
            </w:pPr>
            <w:r w:rsidRPr="00902B4E">
              <w:rPr>
                <w:rFonts w:ascii="Simplified Arabic" w:hAnsi="Simplified Arabic" w:cs="Simplified Arabic"/>
                <w:color w:val="000000"/>
                <w:szCs w:val="22"/>
                <w:rtl/>
                <w:lang w:val="pt-PT" w:eastAsia="pt-PT"/>
              </w:rPr>
              <w:t>التنمية المستدامة منخفضة الكربون في منطقة أورينكويا بكولومبيا</w:t>
            </w:r>
          </w:p>
        </w:tc>
        <w:tc>
          <w:tcPr>
            <w:tcW w:w="1331" w:type="dxa"/>
            <w:shd w:val="clear" w:color="auto" w:fill="EDEDED"/>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5.9</w:t>
            </w:r>
          </w:p>
        </w:tc>
        <w:tc>
          <w:tcPr>
            <w:tcW w:w="992" w:type="dxa"/>
            <w:shd w:val="clear" w:color="auto" w:fill="EDEDED"/>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71.0</w:t>
            </w:r>
          </w:p>
        </w:tc>
        <w:tc>
          <w:tcPr>
            <w:tcW w:w="850" w:type="dxa"/>
            <w:shd w:val="clear" w:color="auto" w:fill="EDEDED"/>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77.5</w:t>
            </w:r>
          </w:p>
        </w:tc>
      </w:tr>
      <w:tr w:rsidR="005D0BC7" w:rsidRPr="00FD786A" w:rsidTr="000C03CA">
        <w:trPr>
          <w:trHeight w:val="300"/>
        </w:trPr>
        <w:tc>
          <w:tcPr>
            <w:tcW w:w="1269" w:type="dxa"/>
            <w:shd w:val="clear" w:color="auto" w:fill="auto"/>
            <w:noWrap/>
            <w:hideMark/>
          </w:tcPr>
          <w:p w:rsidR="005D0BC7" w:rsidRPr="00FD786A" w:rsidRDefault="00694888" w:rsidP="004A2FAE">
            <w:pPr>
              <w:bidi/>
              <w:jc w:val="right"/>
              <w:rPr>
                <w:rFonts w:ascii="Calibri" w:hAnsi="Calibri" w:cs="Calibri"/>
                <w:b/>
                <w:bCs/>
                <w:color w:val="0563C1"/>
                <w:szCs w:val="22"/>
                <w:u w:val="single"/>
                <w:lang w:val="pt-PT" w:eastAsia="pt-PT"/>
              </w:rPr>
            </w:pPr>
            <w:hyperlink r:id="rId25" w:tgtFrame="_parent" w:history="1">
              <w:r w:rsidR="005D0BC7" w:rsidRPr="00FD786A">
                <w:rPr>
                  <w:rFonts w:ascii="Calibri" w:hAnsi="Calibri" w:cs="Calibri"/>
                  <w:b/>
                  <w:bCs/>
                  <w:color w:val="0563C1"/>
                  <w:szCs w:val="22"/>
                  <w:u w:val="single"/>
                  <w:lang w:val="pt-PT" w:eastAsia="pt-PT"/>
                </w:rPr>
                <w:t>9802</w:t>
              </w:r>
            </w:hyperlink>
          </w:p>
        </w:tc>
        <w:tc>
          <w:tcPr>
            <w:tcW w:w="1265" w:type="dxa"/>
            <w:shd w:val="clear" w:color="auto" w:fill="auto"/>
            <w:noWrap/>
            <w:hideMark/>
          </w:tcPr>
          <w:p w:rsidR="005D0BC7" w:rsidRPr="005D0BC7" w:rsidRDefault="005D0BC7" w:rsidP="005D0BC7">
            <w:pPr>
              <w:bidi/>
              <w:rPr>
                <w:rFonts w:ascii="Calibri" w:hAnsi="Calibri" w:cs="Simplified Arabic"/>
                <w:color w:val="000000"/>
                <w:szCs w:val="22"/>
                <w:lang w:val="pt-PT" w:eastAsia="pt-PT"/>
              </w:rPr>
            </w:pPr>
            <w:r>
              <w:rPr>
                <w:rFonts w:ascii="Calibri" w:hAnsi="Calibri" w:cs="Simplified Arabic" w:hint="cs"/>
                <w:color w:val="000000"/>
                <w:szCs w:val="22"/>
                <w:rtl/>
                <w:lang w:val="pt-PT" w:eastAsia="pt-PT"/>
              </w:rPr>
              <w:t xml:space="preserve">جمهورية </w:t>
            </w:r>
            <w:r w:rsidRPr="005D0BC7">
              <w:rPr>
                <w:rFonts w:ascii="Calibri" w:hAnsi="Calibri" w:cs="Simplified Arabic"/>
                <w:color w:val="000000"/>
                <w:szCs w:val="22"/>
                <w:rtl/>
                <w:lang w:val="pt-PT" w:eastAsia="pt-PT"/>
              </w:rPr>
              <w:t xml:space="preserve">الكونغو </w:t>
            </w:r>
            <w:r>
              <w:rPr>
                <w:rFonts w:ascii="Calibri" w:hAnsi="Calibri" w:cs="Simplified Arabic" w:hint="cs"/>
                <w:color w:val="000000"/>
                <w:szCs w:val="22"/>
                <w:rtl/>
                <w:lang w:val="pt-PT" w:eastAsia="pt-PT"/>
              </w:rPr>
              <w:t>الديمقراطية</w:t>
            </w:r>
          </w:p>
        </w:tc>
        <w:tc>
          <w:tcPr>
            <w:tcW w:w="1325" w:type="dxa"/>
            <w:shd w:val="clear" w:color="auto" w:fill="auto"/>
            <w:noWrap/>
            <w:hideMark/>
          </w:tcPr>
          <w:p w:rsidR="005D0BC7" w:rsidRPr="00FD786A" w:rsidRDefault="005D0BC7"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للبيئة</w:t>
            </w:r>
          </w:p>
        </w:tc>
        <w:tc>
          <w:tcPr>
            <w:tcW w:w="7049" w:type="dxa"/>
            <w:shd w:val="clear" w:color="auto" w:fill="auto"/>
            <w:noWrap/>
            <w:hideMark/>
          </w:tcPr>
          <w:p w:rsidR="005D0BC7" w:rsidRPr="00902B4E" w:rsidRDefault="00902B4E" w:rsidP="00902B4E">
            <w:pPr>
              <w:bidi/>
              <w:rPr>
                <w:rFonts w:ascii="Simplified Arabic" w:hAnsi="Simplified Arabic" w:cs="Simplified Arabic"/>
                <w:color w:val="000000"/>
                <w:szCs w:val="22"/>
                <w:lang w:val="pt-PT" w:eastAsia="pt-PT"/>
              </w:rPr>
            </w:pPr>
            <w:r>
              <w:rPr>
                <w:rFonts w:ascii="Simplified Arabic" w:hAnsi="Simplified Arabic" w:cs="Simplified Arabic" w:hint="cs"/>
                <w:color w:val="000000"/>
                <w:szCs w:val="22"/>
                <w:rtl/>
                <w:lang w:val="pt-PT" w:eastAsia="pt-PT"/>
              </w:rPr>
              <w:t>تعزيز ا</w:t>
            </w:r>
            <w:r w:rsidRPr="00902B4E">
              <w:rPr>
                <w:rFonts w:ascii="Simplified Arabic" w:hAnsi="Simplified Arabic" w:cs="Simplified Arabic"/>
                <w:color w:val="000000"/>
                <w:szCs w:val="22"/>
                <w:rtl/>
                <w:lang w:val="pt-PT" w:eastAsia="pt-PT"/>
              </w:rPr>
              <w:t xml:space="preserve">لإدارة الفعالة </w:t>
            </w:r>
            <w:r>
              <w:rPr>
                <w:rFonts w:ascii="Simplified Arabic" w:hAnsi="Simplified Arabic" w:cs="Simplified Arabic" w:hint="cs"/>
                <w:color w:val="000000"/>
                <w:szCs w:val="22"/>
                <w:rtl/>
                <w:lang w:val="pt-PT" w:eastAsia="pt-PT"/>
              </w:rPr>
              <w:t>لحديقة</w:t>
            </w:r>
            <w:r w:rsidRPr="00902B4E">
              <w:rPr>
                <w:rFonts w:ascii="Simplified Arabic" w:hAnsi="Simplified Arabic" w:cs="Simplified Arabic"/>
                <w:color w:val="000000"/>
                <w:szCs w:val="22"/>
                <w:rtl/>
                <w:lang w:val="pt-PT" w:eastAsia="pt-PT"/>
              </w:rPr>
              <w:t xml:space="preserve"> سالون</w:t>
            </w:r>
            <w:r>
              <w:rPr>
                <w:rFonts w:ascii="Simplified Arabic" w:hAnsi="Simplified Arabic" w:cs="Simplified Arabic" w:hint="cs"/>
                <w:color w:val="000000"/>
                <w:szCs w:val="22"/>
                <w:rtl/>
                <w:lang w:val="pt-PT" w:eastAsia="pt-PT"/>
              </w:rPr>
              <w:t>غ</w:t>
            </w:r>
            <w:r w:rsidRPr="00902B4E">
              <w:rPr>
                <w:rFonts w:ascii="Simplified Arabic" w:hAnsi="Simplified Arabic" w:cs="Simplified Arabic"/>
                <w:color w:val="000000"/>
                <w:szCs w:val="22"/>
                <w:rtl/>
                <w:lang w:val="pt-PT" w:eastAsia="pt-PT"/>
              </w:rPr>
              <w:t>ا الوطني</w:t>
            </w:r>
            <w:r>
              <w:rPr>
                <w:rFonts w:ascii="Simplified Arabic" w:hAnsi="Simplified Arabic" w:cs="Simplified Arabic" w:hint="cs"/>
                <w:color w:val="000000"/>
                <w:szCs w:val="22"/>
                <w:rtl/>
                <w:lang w:val="pt-PT" w:eastAsia="pt-PT"/>
              </w:rPr>
              <w:t>ة</w:t>
            </w:r>
            <w:r w:rsidRPr="00902B4E">
              <w:rPr>
                <w:rFonts w:ascii="Simplified Arabic" w:hAnsi="Simplified Arabic" w:cs="Simplified Arabic"/>
                <w:color w:val="000000"/>
                <w:szCs w:val="22"/>
                <w:rtl/>
                <w:lang w:val="pt-PT" w:eastAsia="pt-PT"/>
              </w:rPr>
              <w:t xml:space="preserve"> من خلال إنشاء غابات مجتمعية وتحسين رفاهية المجتمعات المحلية</w:t>
            </w:r>
          </w:p>
        </w:tc>
        <w:tc>
          <w:tcPr>
            <w:tcW w:w="1331" w:type="dxa"/>
            <w:shd w:val="clear" w:color="auto" w:fill="auto"/>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5.7</w:t>
            </w:r>
          </w:p>
        </w:tc>
        <w:tc>
          <w:tcPr>
            <w:tcW w:w="992" w:type="dxa"/>
            <w:shd w:val="clear" w:color="auto" w:fill="auto"/>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34.5</w:t>
            </w:r>
          </w:p>
        </w:tc>
        <w:tc>
          <w:tcPr>
            <w:tcW w:w="850" w:type="dxa"/>
            <w:shd w:val="clear" w:color="auto" w:fill="auto"/>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40.8</w:t>
            </w:r>
          </w:p>
        </w:tc>
      </w:tr>
      <w:tr w:rsidR="005D0BC7" w:rsidRPr="00FD786A" w:rsidTr="000C03CA">
        <w:trPr>
          <w:trHeight w:val="300"/>
        </w:trPr>
        <w:tc>
          <w:tcPr>
            <w:tcW w:w="1269" w:type="dxa"/>
            <w:shd w:val="clear" w:color="auto" w:fill="EDEDED"/>
            <w:noWrap/>
            <w:hideMark/>
          </w:tcPr>
          <w:p w:rsidR="005D0BC7" w:rsidRPr="00FD786A" w:rsidRDefault="00694888" w:rsidP="004A2FAE">
            <w:pPr>
              <w:bidi/>
              <w:jc w:val="right"/>
              <w:rPr>
                <w:rFonts w:ascii="Calibri" w:hAnsi="Calibri" w:cs="Calibri"/>
                <w:b/>
                <w:bCs/>
                <w:color w:val="0563C1"/>
                <w:szCs w:val="22"/>
                <w:u w:val="single"/>
                <w:lang w:val="pt-PT" w:eastAsia="pt-PT"/>
              </w:rPr>
            </w:pPr>
            <w:hyperlink r:id="rId26" w:tgtFrame="_parent" w:history="1">
              <w:r w:rsidR="005D0BC7" w:rsidRPr="00FD786A">
                <w:rPr>
                  <w:rFonts w:ascii="Calibri" w:hAnsi="Calibri" w:cs="Calibri"/>
                  <w:b/>
                  <w:bCs/>
                  <w:color w:val="0563C1"/>
                  <w:szCs w:val="22"/>
                  <w:u w:val="single"/>
                  <w:lang w:val="pt-PT" w:eastAsia="pt-PT"/>
                </w:rPr>
                <w:t>9435</w:t>
              </w:r>
            </w:hyperlink>
          </w:p>
        </w:tc>
        <w:tc>
          <w:tcPr>
            <w:tcW w:w="1265" w:type="dxa"/>
            <w:shd w:val="clear" w:color="auto" w:fill="EDEDED"/>
            <w:noWrap/>
            <w:hideMark/>
          </w:tcPr>
          <w:p w:rsidR="005D0BC7" w:rsidRPr="005D0BC7" w:rsidRDefault="005D0BC7" w:rsidP="005D0BC7">
            <w:pPr>
              <w:bidi/>
              <w:rPr>
                <w:rFonts w:ascii="Calibri" w:hAnsi="Calibri" w:cs="Simplified Arabic"/>
                <w:color w:val="000000"/>
                <w:szCs w:val="22"/>
                <w:lang w:val="pt-PT" w:eastAsia="pt-PT"/>
              </w:rPr>
            </w:pPr>
            <w:r w:rsidRPr="005D0BC7">
              <w:rPr>
                <w:rFonts w:ascii="Calibri" w:hAnsi="Calibri" w:cs="Simplified Arabic"/>
                <w:color w:val="000000"/>
                <w:szCs w:val="22"/>
                <w:rtl/>
                <w:lang w:val="pt-PT" w:eastAsia="pt-PT"/>
              </w:rPr>
              <w:t>كوبا</w:t>
            </w:r>
          </w:p>
        </w:tc>
        <w:tc>
          <w:tcPr>
            <w:tcW w:w="1325" w:type="dxa"/>
            <w:shd w:val="clear" w:color="auto" w:fill="EDEDED"/>
            <w:noWrap/>
            <w:hideMark/>
          </w:tcPr>
          <w:p w:rsidR="005D0BC7" w:rsidRPr="00FD786A" w:rsidRDefault="005D0BC7"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منظمة الأغذية والزراعة</w:t>
            </w:r>
          </w:p>
        </w:tc>
        <w:tc>
          <w:tcPr>
            <w:tcW w:w="7049" w:type="dxa"/>
            <w:shd w:val="clear" w:color="auto" w:fill="EDEDED"/>
            <w:noWrap/>
            <w:hideMark/>
          </w:tcPr>
          <w:p w:rsidR="005D0BC7" w:rsidRPr="00902B4E" w:rsidRDefault="00902B4E" w:rsidP="00DC0BD4">
            <w:pPr>
              <w:bidi/>
              <w:rPr>
                <w:rFonts w:ascii="Simplified Arabic" w:hAnsi="Simplified Arabic" w:cs="Simplified Arabic"/>
                <w:color w:val="000000"/>
                <w:szCs w:val="22"/>
                <w:lang w:val="pt-PT" w:eastAsia="pt-PT"/>
              </w:rPr>
            </w:pPr>
            <w:r w:rsidRPr="00902B4E">
              <w:rPr>
                <w:rFonts w:ascii="Simplified Arabic" w:hAnsi="Simplified Arabic" w:cs="Simplified Arabic"/>
                <w:color w:val="000000"/>
                <w:szCs w:val="22"/>
                <w:rtl/>
                <w:lang w:val="pt-PT" w:eastAsia="pt-PT"/>
              </w:rPr>
              <w:t xml:space="preserve">إدخال </w:t>
            </w:r>
            <w:r w:rsidR="00DC0BD4">
              <w:rPr>
                <w:rFonts w:ascii="Simplified Arabic" w:hAnsi="Simplified Arabic" w:cs="Simplified Arabic" w:hint="cs"/>
                <w:color w:val="000000"/>
                <w:szCs w:val="22"/>
                <w:rtl/>
                <w:lang w:val="pt-PT" w:eastAsia="pt-PT"/>
              </w:rPr>
              <w:t>أساليب</w:t>
            </w:r>
            <w:r w:rsidRPr="00902B4E">
              <w:rPr>
                <w:rFonts w:ascii="Simplified Arabic" w:hAnsi="Simplified Arabic" w:cs="Simplified Arabic"/>
                <w:color w:val="000000"/>
                <w:szCs w:val="22"/>
                <w:rtl/>
                <w:lang w:val="pt-PT" w:eastAsia="pt-PT"/>
              </w:rPr>
              <w:t xml:space="preserve"> زراعية جديدة لحفظ </w:t>
            </w:r>
            <w:r w:rsidR="00DC0BD4">
              <w:rPr>
                <w:rFonts w:ascii="Simplified Arabic" w:hAnsi="Simplified Arabic" w:cs="Simplified Arabic" w:hint="cs"/>
                <w:color w:val="000000"/>
                <w:szCs w:val="22"/>
                <w:rtl/>
                <w:lang w:val="pt-PT" w:eastAsia="pt-PT"/>
              </w:rPr>
              <w:t>ا</w:t>
            </w:r>
            <w:r w:rsidRPr="00902B4E">
              <w:rPr>
                <w:rFonts w:ascii="Simplified Arabic" w:hAnsi="Simplified Arabic" w:cs="Simplified Arabic"/>
                <w:color w:val="000000"/>
                <w:szCs w:val="22"/>
                <w:rtl/>
                <w:lang w:val="pt-PT" w:eastAsia="pt-PT"/>
              </w:rPr>
              <w:t xml:space="preserve">لتنوع البيولوجي </w:t>
            </w:r>
            <w:r w:rsidR="00DC0BD4">
              <w:rPr>
                <w:rFonts w:ascii="Simplified Arabic" w:hAnsi="Simplified Arabic" w:cs="Simplified Arabic" w:hint="cs"/>
                <w:color w:val="000000"/>
                <w:szCs w:val="22"/>
                <w:rtl/>
                <w:lang w:val="pt-PT" w:eastAsia="pt-PT"/>
              </w:rPr>
              <w:t>واستخدامه المستدام</w:t>
            </w:r>
            <w:r w:rsidRPr="00902B4E">
              <w:rPr>
                <w:rFonts w:ascii="Simplified Arabic" w:hAnsi="Simplified Arabic" w:cs="Simplified Arabic"/>
                <w:color w:val="000000"/>
                <w:szCs w:val="22"/>
                <w:rtl/>
                <w:lang w:val="pt-PT" w:eastAsia="pt-PT"/>
              </w:rPr>
              <w:t>، بما في ذلك الموارد الوراثية النباتية والحيوانية في إنتاج المناظر الطبيعية في مناطق مختارة من كوبا</w:t>
            </w:r>
          </w:p>
        </w:tc>
        <w:tc>
          <w:tcPr>
            <w:tcW w:w="1331" w:type="dxa"/>
            <w:shd w:val="clear" w:color="auto" w:fill="EDEDED"/>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3.0</w:t>
            </w:r>
          </w:p>
        </w:tc>
        <w:tc>
          <w:tcPr>
            <w:tcW w:w="992" w:type="dxa"/>
            <w:shd w:val="clear" w:color="auto" w:fill="EDEDED"/>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23.8</w:t>
            </w:r>
          </w:p>
        </w:tc>
        <w:tc>
          <w:tcPr>
            <w:tcW w:w="850" w:type="dxa"/>
            <w:shd w:val="clear" w:color="auto" w:fill="EDEDED"/>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27.0</w:t>
            </w:r>
          </w:p>
        </w:tc>
      </w:tr>
      <w:tr w:rsidR="005D0BC7" w:rsidRPr="00FD786A" w:rsidTr="000C03CA">
        <w:trPr>
          <w:trHeight w:val="300"/>
        </w:trPr>
        <w:tc>
          <w:tcPr>
            <w:tcW w:w="1269" w:type="dxa"/>
            <w:shd w:val="clear" w:color="auto" w:fill="auto"/>
            <w:noWrap/>
            <w:hideMark/>
          </w:tcPr>
          <w:p w:rsidR="005D0BC7" w:rsidRPr="00FD786A" w:rsidRDefault="00694888" w:rsidP="004A2FAE">
            <w:pPr>
              <w:bidi/>
              <w:jc w:val="right"/>
              <w:rPr>
                <w:rFonts w:ascii="Calibri" w:hAnsi="Calibri" w:cs="Calibri"/>
                <w:b/>
                <w:bCs/>
                <w:color w:val="0563C1"/>
                <w:szCs w:val="22"/>
                <w:u w:val="single"/>
                <w:lang w:val="pt-PT" w:eastAsia="pt-PT"/>
              </w:rPr>
            </w:pPr>
            <w:hyperlink r:id="rId27" w:tgtFrame="_parent" w:history="1">
              <w:r w:rsidR="005D0BC7" w:rsidRPr="00FD786A">
                <w:rPr>
                  <w:rFonts w:ascii="Calibri" w:hAnsi="Calibri" w:cs="Calibri"/>
                  <w:b/>
                  <w:bCs/>
                  <w:color w:val="0563C1"/>
                  <w:szCs w:val="22"/>
                  <w:u w:val="single"/>
                  <w:lang w:val="pt-PT" w:eastAsia="pt-PT"/>
                </w:rPr>
                <w:t>9282</w:t>
              </w:r>
            </w:hyperlink>
          </w:p>
        </w:tc>
        <w:tc>
          <w:tcPr>
            <w:tcW w:w="1265" w:type="dxa"/>
            <w:shd w:val="clear" w:color="auto" w:fill="auto"/>
            <w:noWrap/>
            <w:hideMark/>
          </w:tcPr>
          <w:p w:rsidR="005D0BC7" w:rsidRPr="005D0BC7" w:rsidRDefault="005D0BC7" w:rsidP="005D0BC7">
            <w:pPr>
              <w:bidi/>
              <w:rPr>
                <w:rFonts w:ascii="Calibri" w:hAnsi="Calibri" w:cs="Simplified Arabic"/>
                <w:color w:val="000000"/>
                <w:szCs w:val="22"/>
                <w:lang w:val="pt-PT" w:eastAsia="pt-PT"/>
              </w:rPr>
            </w:pPr>
            <w:r w:rsidRPr="005D0BC7">
              <w:rPr>
                <w:rFonts w:ascii="Calibri" w:hAnsi="Calibri" w:cs="Simplified Arabic"/>
                <w:color w:val="000000"/>
                <w:szCs w:val="22"/>
                <w:rtl/>
                <w:lang w:val="pt-PT" w:eastAsia="pt-PT"/>
              </w:rPr>
              <w:t>إكوادور</w:t>
            </w:r>
          </w:p>
        </w:tc>
        <w:tc>
          <w:tcPr>
            <w:tcW w:w="1325" w:type="dxa"/>
            <w:shd w:val="clear" w:color="auto" w:fill="auto"/>
            <w:noWrap/>
            <w:hideMark/>
          </w:tcPr>
          <w:p w:rsidR="005D0BC7" w:rsidRPr="005D0BC7" w:rsidRDefault="005D0BC7" w:rsidP="002608EA">
            <w:pPr>
              <w:bidi/>
              <w:rPr>
                <w:rFonts w:ascii="Calibri" w:hAnsi="Calibri" w:cs="Simplified Arabic"/>
                <w:color w:val="000000"/>
                <w:szCs w:val="22"/>
                <w:lang w:val="pt-PT" w:eastAsia="pt-PT"/>
              </w:rPr>
            </w:pPr>
            <w:r w:rsidRPr="005D0BC7">
              <w:rPr>
                <w:rFonts w:ascii="Calibri" w:hAnsi="Calibri" w:cs="Simplified Arabic" w:hint="cs"/>
                <w:color w:val="000000"/>
                <w:szCs w:val="22"/>
                <w:rtl/>
                <w:lang w:val="pt-PT" w:eastAsia="pt-PT"/>
              </w:rPr>
              <w:t>منظمة الحفظ الدولية</w:t>
            </w:r>
          </w:p>
        </w:tc>
        <w:tc>
          <w:tcPr>
            <w:tcW w:w="7049" w:type="dxa"/>
            <w:shd w:val="clear" w:color="auto" w:fill="auto"/>
            <w:noWrap/>
            <w:hideMark/>
          </w:tcPr>
          <w:p w:rsidR="005D0BC7" w:rsidRPr="00902B4E" w:rsidRDefault="00DC0BD4" w:rsidP="00DC0BD4">
            <w:pPr>
              <w:bidi/>
              <w:rPr>
                <w:rFonts w:ascii="Simplified Arabic" w:hAnsi="Simplified Arabic" w:cs="Simplified Arabic"/>
                <w:color w:val="000000"/>
                <w:szCs w:val="22"/>
                <w:lang w:val="pt-PT" w:eastAsia="pt-PT"/>
              </w:rPr>
            </w:pPr>
            <w:r w:rsidRPr="00DC0BD4">
              <w:rPr>
                <w:rFonts w:ascii="Simplified Arabic" w:hAnsi="Simplified Arabic" w:cs="Simplified Arabic"/>
                <w:color w:val="000000"/>
                <w:szCs w:val="22"/>
                <w:rtl/>
                <w:lang w:val="pt-PT" w:eastAsia="pt-PT"/>
              </w:rPr>
              <w:t xml:space="preserve">حماية التنوع البيولوجي في جزر غالاباغوس من خلال تعزيز الأمن الحيوي </w:t>
            </w:r>
            <w:r>
              <w:rPr>
                <w:rFonts w:ascii="Simplified Arabic" w:hAnsi="Simplified Arabic" w:cs="Simplified Arabic" w:hint="cs"/>
                <w:color w:val="000000"/>
                <w:szCs w:val="22"/>
                <w:rtl/>
                <w:lang w:val="pt-PT" w:eastAsia="pt-PT"/>
              </w:rPr>
              <w:t>وإنشاء</w:t>
            </w:r>
            <w:r w:rsidRPr="00DC0BD4">
              <w:rPr>
                <w:rFonts w:ascii="Simplified Arabic" w:hAnsi="Simplified Arabic" w:cs="Simplified Arabic"/>
                <w:color w:val="000000"/>
                <w:szCs w:val="22"/>
                <w:rtl/>
                <w:lang w:val="pt-PT" w:eastAsia="pt-PT"/>
              </w:rPr>
              <w:t xml:space="preserve"> بيئة مواتية لاستعادة النظم الإيكولوجية لجزيرة غالاباغوس.</w:t>
            </w:r>
          </w:p>
        </w:tc>
        <w:tc>
          <w:tcPr>
            <w:tcW w:w="1331" w:type="dxa"/>
            <w:shd w:val="clear" w:color="auto" w:fill="auto"/>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3.3</w:t>
            </w:r>
          </w:p>
        </w:tc>
        <w:tc>
          <w:tcPr>
            <w:tcW w:w="992" w:type="dxa"/>
            <w:shd w:val="clear" w:color="auto" w:fill="auto"/>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18.6</w:t>
            </w:r>
          </w:p>
        </w:tc>
        <w:tc>
          <w:tcPr>
            <w:tcW w:w="850" w:type="dxa"/>
            <w:shd w:val="clear" w:color="auto" w:fill="auto"/>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22.2</w:t>
            </w:r>
          </w:p>
        </w:tc>
      </w:tr>
      <w:tr w:rsidR="005D0BC7" w:rsidRPr="00FD786A" w:rsidTr="000C03CA">
        <w:trPr>
          <w:trHeight w:val="300"/>
        </w:trPr>
        <w:tc>
          <w:tcPr>
            <w:tcW w:w="1269" w:type="dxa"/>
            <w:shd w:val="clear" w:color="auto" w:fill="EDEDED"/>
            <w:noWrap/>
            <w:hideMark/>
          </w:tcPr>
          <w:p w:rsidR="005D0BC7" w:rsidRPr="00FD786A" w:rsidRDefault="00694888" w:rsidP="004A2FAE">
            <w:pPr>
              <w:bidi/>
              <w:jc w:val="right"/>
              <w:rPr>
                <w:rFonts w:ascii="Calibri" w:hAnsi="Calibri" w:cs="Calibri"/>
                <w:b/>
                <w:bCs/>
                <w:color w:val="0563C1"/>
                <w:szCs w:val="22"/>
                <w:u w:val="single"/>
                <w:lang w:val="pt-PT" w:eastAsia="pt-PT"/>
              </w:rPr>
            </w:pPr>
            <w:hyperlink r:id="rId28" w:tgtFrame="_parent" w:history="1">
              <w:r w:rsidR="005D0BC7" w:rsidRPr="00FD786A">
                <w:rPr>
                  <w:rFonts w:ascii="Calibri" w:hAnsi="Calibri" w:cs="Calibri"/>
                  <w:b/>
                  <w:bCs/>
                  <w:color w:val="0563C1"/>
                  <w:szCs w:val="22"/>
                  <w:u w:val="single"/>
                  <w:lang w:val="pt-PT" w:eastAsia="pt-PT"/>
                </w:rPr>
                <w:t>9799</w:t>
              </w:r>
            </w:hyperlink>
          </w:p>
        </w:tc>
        <w:tc>
          <w:tcPr>
            <w:tcW w:w="1265" w:type="dxa"/>
            <w:shd w:val="clear" w:color="auto" w:fill="EDEDED"/>
            <w:noWrap/>
            <w:hideMark/>
          </w:tcPr>
          <w:p w:rsidR="005D0BC7" w:rsidRPr="005D0BC7" w:rsidRDefault="005D0BC7" w:rsidP="005D0BC7">
            <w:pPr>
              <w:bidi/>
              <w:rPr>
                <w:rFonts w:ascii="Calibri" w:hAnsi="Calibri" w:cs="Simplified Arabic"/>
                <w:color w:val="000000"/>
                <w:szCs w:val="22"/>
                <w:lang w:val="pt-PT" w:eastAsia="pt-PT"/>
              </w:rPr>
            </w:pPr>
            <w:r w:rsidRPr="005D0BC7">
              <w:rPr>
                <w:rFonts w:ascii="Calibri" w:hAnsi="Calibri" w:cs="Simplified Arabic"/>
                <w:color w:val="000000"/>
                <w:szCs w:val="22"/>
                <w:rtl/>
                <w:lang w:val="pt-PT" w:eastAsia="pt-PT"/>
              </w:rPr>
              <w:t>ليسوتو</w:t>
            </w:r>
          </w:p>
        </w:tc>
        <w:tc>
          <w:tcPr>
            <w:tcW w:w="1325" w:type="dxa"/>
            <w:shd w:val="clear" w:color="auto" w:fill="EDEDED"/>
            <w:noWrap/>
            <w:hideMark/>
          </w:tcPr>
          <w:p w:rsidR="005D0BC7" w:rsidRPr="005D0BC7" w:rsidRDefault="005D0BC7" w:rsidP="004A2FAE">
            <w:pPr>
              <w:bidi/>
              <w:rPr>
                <w:rFonts w:ascii="Calibri" w:hAnsi="Calibri" w:cs="Simplified Arabic"/>
                <w:color w:val="000000"/>
                <w:szCs w:val="22"/>
                <w:lang w:val="pt-PT" w:eastAsia="pt-PT"/>
              </w:rPr>
            </w:pPr>
            <w:r w:rsidRPr="000C03CA">
              <w:rPr>
                <w:rFonts w:ascii="Calibri" w:hAnsi="Calibri" w:cs="Simplified Arabic"/>
                <w:color w:val="000000"/>
                <w:szCs w:val="22"/>
                <w:rtl/>
                <w:lang w:val="pt-PT" w:eastAsia="pt-PT"/>
              </w:rPr>
              <w:t>برنامج الأمم المتحدة الإنمائي</w:t>
            </w:r>
          </w:p>
        </w:tc>
        <w:tc>
          <w:tcPr>
            <w:tcW w:w="7049" w:type="dxa"/>
            <w:shd w:val="clear" w:color="auto" w:fill="EDEDED"/>
            <w:noWrap/>
            <w:hideMark/>
          </w:tcPr>
          <w:p w:rsidR="005D0BC7" w:rsidRPr="00902B4E" w:rsidRDefault="00DC0BD4" w:rsidP="00DC0BD4">
            <w:pPr>
              <w:bidi/>
              <w:rPr>
                <w:rFonts w:ascii="Simplified Arabic" w:hAnsi="Simplified Arabic" w:cs="Simplified Arabic"/>
                <w:color w:val="000000"/>
                <w:szCs w:val="22"/>
                <w:lang w:val="pt-PT" w:eastAsia="pt-PT"/>
              </w:rPr>
            </w:pPr>
            <w:r w:rsidRPr="00DC0BD4">
              <w:rPr>
                <w:rFonts w:ascii="Simplified Arabic" w:hAnsi="Simplified Arabic" w:cs="Simplified Arabic"/>
                <w:color w:val="000000"/>
                <w:szCs w:val="22"/>
                <w:rtl/>
                <w:lang w:val="pt-PT" w:eastAsia="pt-PT"/>
              </w:rPr>
              <w:t xml:space="preserve">تعزيز الحفظ </w:t>
            </w:r>
            <w:r>
              <w:rPr>
                <w:rFonts w:ascii="Simplified Arabic" w:hAnsi="Simplified Arabic" w:cs="Simplified Arabic" w:hint="cs"/>
                <w:color w:val="000000"/>
                <w:szCs w:val="22"/>
                <w:rtl/>
                <w:lang w:val="pt-PT" w:eastAsia="pt-PT"/>
              </w:rPr>
              <w:t>والاستخدام</w:t>
            </w:r>
            <w:r w:rsidRPr="00DC0BD4">
              <w:rPr>
                <w:rFonts w:ascii="Simplified Arabic" w:hAnsi="Simplified Arabic" w:cs="Simplified Arabic"/>
                <w:color w:val="000000"/>
                <w:szCs w:val="22"/>
                <w:rtl/>
                <w:lang w:val="pt-PT" w:eastAsia="pt-PT"/>
              </w:rPr>
              <w:t xml:space="preserve"> المستدام والتقاسم العادل والمنصف للمنافع </w:t>
            </w:r>
            <w:r>
              <w:rPr>
                <w:rFonts w:ascii="Simplified Arabic" w:hAnsi="Simplified Arabic" w:cs="Simplified Arabic" w:hint="cs"/>
                <w:color w:val="000000"/>
                <w:szCs w:val="22"/>
                <w:rtl/>
                <w:lang w:val="pt-PT" w:eastAsia="pt-PT"/>
              </w:rPr>
              <w:t>الناشئة عن</w:t>
            </w:r>
            <w:r w:rsidRPr="00DC0BD4">
              <w:rPr>
                <w:rFonts w:ascii="Simplified Arabic" w:hAnsi="Simplified Arabic" w:cs="Simplified Arabic"/>
                <w:color w:val="000000"/>
                <w:szCs w:val="22"/>
                <w:rtl/>
                <w:lang w:val="pt-PT" w:eastAsia="pt-PT"/>
              </w:rPr>
              <w:t xml:space="preserve"> النباتات الطبية ونباتات الزينة في ليسوتو </w:t>
            </w:r>
            <w:r>
              <w:rPr>
                <w:rFonts w:ascii="Simplified Arabic" w:hAnsi="Simplified Arabic" w:cs="Simplified Arabic" w:hint="cs"/>
                <w:color w:val="000000"/>
                <w:szCs w:val="22"/>
                <w:rtl/>
                <w:lang w:val="pt-PT" w:eastAsia="pt-PT"/>
              </w:rPr>
              <w:t xml:space="preserve">من أجل </w:t>
            </w:r>
            <w:r w:rsidRPr="00DC0BD4">
              <w:rPr>
                <w:rFonts w:ascii="Simplified Arabic" w:hAnsi="Simplified Arabic" w:cs="Simplified Arabic"/>
                <w:color w:val="000000"/>
                <w:szCs w:val="22"/>
                <w:rtl/>
                <w:lang w:val="pt-PT" w:eastAsia="pt-PT"/>
              </w:rPr>
              <w:t>تحسين سبل العيش</w:t>
            </w:r>
          </w:p>
        </w:tc>
        <w:tc>
          <w:tcPr>
            <w:tcW w:w="1331" w:type="dxa"/>
            <w:shd w:val="clear" w:color="auto" w:fill="EDEDED"/>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2.9</w:t>
            </w:r>
          </w:p>
        </w:tc>
        <w:tc>
          <w:tcPr>
            <w:tcW w:w="992" w:type="dxa"/>
            <w:shd w:val="clear" w:color="auto" w:fill="EDEDED"/>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4.5</w:t>
            </w:r>
          </w:p>
        </w:tc>
        <w:tc>
          <w:tcPr>
            <w:tcW w:w="850" w:type="dxa"/>
            <w:shd w:val="clear" w:color="auto" w:fill="EDEDED"/>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7.7</w:t>
            </w:r>
          </w:p>
        </w:tc>
      </w:tr>
      <w:tr w:rsidR="005D0BC7" w:rsidRPr="00FD786A" w:rsidTr="000C03CA">
        <w:trPr>
          <w:trHeight w:val="300"/>
        </w:trPr>
        <w:tc>
          <w:tcPr>
            <w:tcW w:w="1269" w:type="dxa"/>
            <w:shd w:val="clear" w:color="auto" w:fill="auto"/>
            <w:noWrap/>
            <w:hideMark/>
          </w:tcPr>
          <w:p w:rsidR="005D0BC7" w:rsidRPr="00FD786A" w:rsidRDefault="00694888" w:rsidP="004A2FAE">
            <w:pPr>
              <w:bidi/>
              <w:jc w:val="right"/>
              <w:rPr>
                <w:rFonts w:ascii="Calibri" w:hAnsi="Calibri" w:cs="Calibri"/>
                <w:b/>
                <w:bCs/>
                <w:color w:val="0563C1"/>
                <w:szCs w:val="22"/>
                <w:u w:val="single"/>
                <w:lang w:val="pt-PT" w:eastAsia="pt-PT"/>
              </w:rPr>
            </w:pPr>
            <w:hyperlink r:id="rId29" w:tgtFrame="_parent" w:history="1">
              <w:r w:rsidR="005D0BC7" w:rsidRPr="00FD786A">
                <w:rPr>
                  <w:rFonts w:ascii="Calibri" w:hAnsi="Calibri" w:cs="Calibri"/>
                  <w:b/>
                  <w:bCs/>
                  <w:color w:val="0563C1"/>
                  <w:szCs w:val="22"/>
                  <w:u w:val="single"/>
                  <w:lang w:val="pt-PT" w:eastAsia="pt-PT"/>
                </w:rPr>
                <w:t>9606</w:t>
              </w:r>
            </w:hyperlink>
          </w:p>
        </w:tc>
        <w:tc>
          <w:tcPr>
            <w:tcW w:w="1265" w:type="dxa"/>
            <w:shd w:val="clear" w:color="auto" w:fill="auto"/>
            <w:noWrap/>
            <w:hideMark/>
          </w:tcPr>
          <w:p w:rsidR="005D0BC7" w:rsidRPr="005D0BC7" w:rsidRDefault="005D0BC7" w:rsidP="005D0BC7">
            <w:pPr>
              <w:bidi/>
              <w:rPr>
                <w:rFonts w:ascii="Calibri" w:hAnsi="Calibri" w:cs="Simplified Arabic"/>
                <w:color w:val="000000"/>
                <w:szCs w:val="22"/>
                <w:lang w:val="pt-PT" w:eastAsia="pt-PT"/>
              </w:rPr>
            </w:pPr>
            <w:r w:rsidRPr="005D0BC7">
              <w:rPr>
                <w:rFonts w:ascii="Calibri" w:hAnsi="Calibri" w:cs="Simplified Arabic"/>
                <w:color w:val="000000"/>
                <w:szCs w:val="22"/>
                <w:rtl/>
                <w:lang w:val="pt-PT" w:eastAsia="pt-PT"/>
              </w:rPr>
              <w:t>مدغشقر</w:t>
            </w:r>
          </w:p>
        </w:tc>
        <w:tc>
          <w:tcPr>
            <w:tcW w:w="1325" w:type="dxa"/>
            <w:shd w:val="clear" w:color="auto" w:fill="auto"/>
            <w:noWrap/>
            <w:hideMark/>
          </w:tcPr>
          <w:p w:rsidR="005D0BC7" w:rsidRPr="005D0BC7" w:rsidRDefault="005D0BC7" w:rsidP="004A2FAE">
            <w:pPr>
              <w:bidi/>
              <w:rPr>
                <w:rFonts w:ascii="Calibri" w:hAnsi="Calibri" w:cs="Simplified Arabic"/>
                <w:color w:val="000000"/>
                <w:szCs w:val="22"/>
                <w:lang w:val="pt-PT" w:eastAsia="pt-PT"/>
              </w:rPr>
            </w:pPr>
            <w:r w:rsidRPr="005D0BC7">
              <w:rPr>
                <w:rFonts w:ascii="Calibri" w:hAnsi="Calibri" w:cs="Simplified Arabic" w:hint="cs"/>
                <w:color w:val="000000"/>
                <w:szCs w:val="22"/>
                <w:rtl/>
                <w:lang w:val="pt-PT" w:eastAsia="pt-PT"/>
              </w:rPr>
              <w:t>منظمة الحفظ الدولية</w:t>
            </w:r>
          </w:p>
        </w:tc>
        <w:tc>
          <w:tcPr>
            <w:tcW w:w="7049" w:type="dxa"/>
            <w:shd w:val="clear" w:color="auto" w:fill="auto"/>
            <w:noWrap/>
            <w:hideMark/>
          </w:tcPr>
          <w:p w:rsidR="005D0BC7" w:rsidRPr="00902B4E" w:rsidRDefault="00DC0BD4" w:rsidP="00DC0BD4">
            <w:pPr>
              <w:bidi/>
              <w:rPr>
                <w:rFonts w:ascii="Simplified Arabic" w:hAnsi="Simplified Arabic" w:cs="Simplified Arabic"/>
                <w:color w:val="000000"/>
                <w:szCs w:val="22"/>
                <w:lang w:val="pt-PT" w:eastAsia="pt-PT"/>
              </w:rPr>
            </w:pPr>
            <w:r w:rsidRPr="00902B4E">
              <w:rPr>
                <w:rFonts w:ascii="Simplified Arabic" w:hAnsi="Simplified Arabic" w:cs="Simplified Arabic"/>
                <w:color w:val="000000"/>
                <w:szCs w:val="22"/>
                <w:rtl/>
                <w:lang w:val="pt-PT" w:eastAsia="pt-PT"/>
              </w:rPr>
              <w:t xml:space="preserve">حفظ </w:t>
            </w:r>
            <w:r>
              <w:rPr>
                <w:rFonts w:ascii="Simplified Arabic" w:hAnsi="Simplified Arabic" w:cs="Simplified Arabic" w:hint="cs"/>
                <w:color w:val="000000"/>
                <w:szCs w:val="22"/>
                <w:rtl/>
                <w:lang w:val="pt-PT" w:eastAsia="pt-PT"/>
              </w:rPr>
              <w:t>ا</w:t>
            </w:r>
            <w:r w:rsidRPr="00902B4E">
              <w:rPr>
                <w:rFonts w:ascii="Simplified Arabic" w:hAnsi="Simplified Arabic" w:cs="Simplified Arabic"/>
                <w:color w:val="000000"/>
                <w:szCs w:val="22"/>
                <w:rtl/>
                <w:lang w:val="pt-PT" w:eastAsia="pt-PT"/>
              </w:rPr>
              <w:t xml:space="preserve">لتنوع البيولوجي </w:t>
            </w:r>
            <w:r>
              <w:rPr>
                <w:rFonts w:ascii="Simplified Arabic" w:hAnsi="Simplified Arabic" w:cs="Simplified Arabic" w:hint="cs"/>
                <w:color w:val="000000"/>
                <w:szCs w:val="22"/>
                <w:rtl/>
                <w:lang w:val="pt-PT" w:eastAsia="pt-PT"/>
              </w:rPr>
              <w:t>واستخدامه المستدام</w:t>
            </w:r>
            <w:r w:rsidRPr="00DC0BD4">
              <w:rPr>
                <w:rFonts w:ascii="Simplified Arabic" w:hAnsi="Simplified Arabic" w:cs="Simplified Arabic"/>
                <w:color w:val="000000"/>
                <w:szCs w:val="22"/>
                <w:rtl/>
                <w:lang w:val="pt-PT" w:eastAsia="pt-PT"/>
              </w:rPr>
              <w:t xml:space="preserve"> في المناظر الطبيعية الشمالية الغربية (منطقة بوني)</w:t>
            </w:r>
          </w:p>
        </w:tc>
        <w:tc>
          <w:tcPr>
            <w:tcW w:w="1331" w:type="dxa"/>
            <w:shd w:val="clear" w:color="auto" w:fill="auto"/>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6.8</w:t>
            </w:r>
          </w:p>
        </w:tc>
        <w:tc>
          <w:tcPr>
            <w:tcW w:w="992" w:type="dxa"/>
            <w:shd w:val="clear" w:color="auto" w:fill="auto"/>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10.8</w:t>
            </w:r>
          </w:p>
        </w:tc>
        <w:tc>
          <w:tcPr>
            <w:tcW w:w="850" w:type="dxa"/>
            <w:shd w:val="clear" w:color="auto" w:fill="auto"/>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18.2</w:t>
            </w:r>
          </w:p>
        </w:tc>
      </w:tr>
      <w:tr w:rsidR="005D0BC7" w:rsidRPr="00FD786A" w:rsidTr="000C03CA">
        <w:trPr>
          <w:trHeight w:val="300"/>
        </w:trPr>
        <w:tc>
          <w:tcPr>
            <w:tcW w:w="1269" w:type="dxa"/>
            <w:shd w:val="clear" w:color="auto" w:fill="EDEDED"/>
            <w:noWrap/>
            <w:hideMark/>
          </w:tcPr>
          <w:p w:rsidR="005D0BC7" w:rsidRPr="00FD786A" w:rsidRDefault="00694888" w:rsidP="004A2FAE">
            <w:pPr>
              <w:bidi/>
              <w:jc w:val="right"/>
              <w:rPr>
                <w:rFonts w:ascii="Calibri" w:hAnsi="Calibri" w:cs="Calibri"/>
                <w:b/>
                <w:bCs/>
                <w:color w:val="0563C1"/>
                <w:szCs w:val="22"/>
                <w:u w:val="single"/>
                <w:lang w:val="pt-PT" w:eastAsia="pt-PT"/>
              </w:rPr>
            </w:pPr>
            <w:hyperlink r:id="rId30" w:tgtFrame="_parent" w:history="1">
              <w:r w:rsidR="005D0BC7" w:rsidRPr="00FD786A">
                <w:rPr>
                  <w:rFonts w:ascii="Calibri" w:hAnsi="Calibri" w:cs="Calibri"/>
                  <w:b/>
                  <w:bCs/>
                  <w:color w:val="0563C1"/>
                  <w:szCs w:val="22"/>
                  <w:u w:val="single"/>
                  <w:lang w:val="pt-PT" w:eastAsia="pt-PT"/>
                </w:rPr>
                <w:t>9668</w:t>
              </w:r>
            </w:hyperlink>
          </w:p>
        </w:tc>
        <w:tc>
          <w:tcPr>
            <w:tcW w:w="1265" w:type="dxa"/>
            <w:shd w:val="clear" w:color="auto" w:fill="EDEDED"/>
            <w:noWrap/>
            <w:hideMark/>
          </w:tcPr>
          <w:p w:rsidR="005D0BC7" w:rsidRPr="005D0BC7" w:rsidRDefault="005D0BC7" w:rsidP="005D0BC7">
            <w:pPr>
              <w:bidi/>
              <w:rPr>
                <w:rFonts w:ascii="Calibri" w:hAnsi="Calibri" w:cs="Simplified Arabic"/>
                <w:color w:val="000000"/>
                <w:szCs w:val="22"/>
                <w:lang w:val="pt-PT" w:eastAsia="pt-PT"/>
              </w:rPr>
            </w:pPr>
            <w:r w:rsidRPr="005D0BC7">
              <w:rPr>
                <w:rFonts w:ascii="Calibri" w:hAnsi="Calibri" w:cs="Simplified Arabic"/>
                <w:color w:val="000000"/>
                <w:szCs w:val="22"/>
                <w:rtl/>
                <w:lang w:val="pt-PT" w:eastAsia="pt-PT"/>
              </w:rPr>
              <w:t>ملديف</w:t>
            </w:r>
          </w:p>
        </w:tc>
        <w:tc>
          <w:tcPr>
            <w:tcW w:w="1325" w:type="dxa"/>
            <w:shd w:val="clear" w:color="auto" w:fill="EDEDED"/>
            <w:noWrap/>
            <w:hideMark/>
          </w:tcPr>
          <w:p w:rsidR="005D0BC7" w:rsidRPr="00FD786A" w:rsidRDefault="005D0BC7"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للبيئة</w:t>
            </w:r>
          </w:p>
        </w:tc>
        <w:tc>
          <w:tcPr>
            <w:tcW w:w="7049" w:type="dxa"/>
            <w:shd w:val="clear" w:color="auto" w:fill="EDEDED"/>
            <w:noWrap/>
            <w:hideMark/>
          </w:tcPr>
          <w:p w:rsidR="005D0BC7" w:rsidRPr="00902B4E" w:rsidRDefault="00DC0BD4" w:rsidP="00DC0BD4">
            <w:pPr>
              <w:bidi/>
              <w:rPr>
                <w:rFonts w:ascii="Simplified Arabic" w:hAnsi="Simplified Arabic" w:cs="Simplified Arabic"/>
                <w:color w:val="000000"/>
                <w:szCs w:val="22"/>
                <w:lang w:val="pt-PT" w:eastAsia="pt-PT"/>
              </w:rPr>
            </w:pPr>
            <w:r w:rsidRPr="00DC0BD4">
              <w:rPr>
                <w:rFonts w:ascii="Simplified Arabic" w:hAnsi="Simplified Arabic" w:cs="Simplified Arabic"/>
                <w:color w:val="000000"/>
                <w:szCs w:val="22"/>
                <w:rtl/>
                <w:lang w:val="pt-PT" w:eastAsia="pt-PT"/>
              </w:rPr>
              <w:t xml:space="preserve">تعزيز التنمية الوطنية من خلال الجزر </w:t>
            </w:r>
            <w:r>
              <w:rPr>
                <w:rFonts w:ascii="Simplified Arabic" w:hAnsi="Simplified Arabic" w:cs="Simplified Arabic" w:hint="cs"/>
                <w:color w:val="000000"/>
                <w:szCs w:val="22"/>
                <w:rtl/>
                <w:lang w:val="pt-PT" w:eastAsia="pt-PT"/>
              </w:rPr>
              <w:t>المراعية</w:t>
            </w:r>
            <w:r w:rsidRPr="00DC0BD4">
              <w:rPr>
                <w:rFonts w:ascii="Simplified Arabic" w:hAnsi="Simplified Arabic" w:cs="Simplified Arabic"/>
                <w:color w:val="000000"/>
                <w:szCs w:val="22"/>
                <w:rtl/>
                <w:lang w:val="pt-PT" w:eastAsia="pt-PT"/>
              </w:rPr>
              <w:t xml:space="preserve"> للبيئة (</w:t>
            </w:r>
            <w:r w:rsidRPr="00DC0BD4">
              <w:rPr>
                <w:rFonts w:ascii="Simplified Arabic" w:hAnsi="Simplified Arabic" w:cs="Simplified Arabic"/>
                <w:color w:val="000000"/>
                <w:szCs w:val="22"/>
                <w:lang w:val="pt-PT" w:eastAsia="pt-PT"/>
              </w:rPr>
              <w:t>ENDhERI</w:t>
            </w:r>
            <w:r w:rsidRPr="00DC0BD4">
              <w:rPr>
                <w:rFonts w:ascii="Simplified Arabic" w:hAnsi="Simplified Arabic" w:cs="Simplified Arabic"/>
                <w:color w:val="000000"/>
                <w:szCs w:val="22"/>
                <w:rtl/>
                <w:lang w:val="pt-PT" w:eastAsia="pt-PT"/>
              </w:rPr>
              <w:t>)</w:t>
            </w:r>
          </w:p>
        </w:tc>
        <w:tc>
          <w:tcPr>
            <w:tcW w:w="1331" w:type="dxa"/>
            <w:shd w:val="clear" w:color="auto" w:fill="EDEDED"/>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3.5</w:t>
            </w:r>
          </w:p>
        </w:tc>
        <w:tc>
          <w:tcPr>
            <w:tcW w:w="992" w:type="dxa"/>
            <w:shd w:val="clear" w:color="auto" w:fill="EDEDED"/>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12.0</w:t>
            </w:r>
          </w:p>
        </w:tc>
        <w:tc>
          <w:tcPr>
            <w:tcW w:w="850" w:type="dxa"/>
            <w:shd w:val="clear" w:color="auto" w:fill="EDEDED"/>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15.9</w:t>
            </w:r>
          </w:p>
        </w:tc>
      </w:tr>
      <w:tr w:rsidR="005D0BC7" w:rsidRPr="00FD786A" w:rsidTr="000C03CA">
        <w:trPr>
          <w:trHeight w:val="300"/>
        </w:trPr>
        <w:tc>
          <w:tcPr>
            <w:tcW w:w="1269" w:type="dxa"/>
            <w:shd w:val="clear" w:color="auto" w:fill="auto"/>
            <w:noWrap/>
            <w:hideMark/>
          </w:tcPr>
          <w:p w:rsidR="005D0BC7" w:rsidRPr="00FD786A" w:rsidRDefault="00694888" w:rsidP="004A2FAE">
            <w:pPr>
              <w:bidi/>
              <w:jc w:val="right"/>
              <w:rPr>
                <w:rFonts w:ascii="Calibri" w:hAnsi="Calibri" w:cs="Calibri"/>
                <w:b/>
                <w:bCs/>
                <w:color w:val="0563C1"/>
                <w:szCs w:val="22"/>
                <w:u w:val="single"/>
                <w:lang w:val="pt-PT" w:eastAsia="pt-PT"/>
              </w:rPr>
            </w:pPr>
            <w:hyperlink r:id="rId31" w:tgtFrame="_parent" w:history="1">
              <w:r w:rsidR="005D0BC7" w:rsidRPr="00FD786A">
                <w:rPr>
                  <w:rFonts w:ascii="Calibri" w:hAnsi="Calibri" w:cs="Calibri"/>
                  <w:b/>
                  <w:bCs/>
                  <w:color w:val="0563C1"/>
                  <w:szCs w:val="22"/>
                  <w:u w:val="single"/>
                  <w:lang w:val="pt-PT" w:eastAsia="pt-PT"/>
                </w:rPr>
                <w:t>9553</w:t>
              </w:r>
            </w:hyperlink>
          </w:p>
        </w:tc>
        <w:tc>
          <w:tcPr>
            <w:tcW w:w="1265" w:type="dxa"/>
            <w:shd w:val="clear" w:color="auto" w:fill="auto"/>
            <w:noWrap/>
            <w:hideMark/>
          </w:tcPr>
          <w:p w:rsidR="005D0BC7" w:rsidRPr="005D0BC7" w:rsidRDefault="005D0BC7" w:rsidP="005D0BC7">
            <w:pPr>
              <w:bidi/>
              <w:rPr>
                <w:rFonts w:ascii="Calibri" w:hAnsi="Calibri" w:cs="Simplified Arabic"/>
                <w:color w:val="000000"/>
                <w:szCs w:val="22"/>
                <w:lang w:val="pt-PT" w:eastAsia="pt-PT"/>
              </w:rPr>
            </w:pPr>
            <w:r w:rsidRPr="005D0BC7">
              <w:rPr>
                <w:rFonts w:ascii="Calibri" w:hAnsi="Calibri" w:cs="Simplified Arabic"/>
                <w:color w:val="000000"/>
                <w:szCs w:val="22"/>
                <w:rtl/>
                <w:lang w:val="pt-PT" w:eastAsia="pt-PT"/>
              </w:rPr>
              <w:t>موريشيوس</w:t>
            </w:r>
          </w:p>
        </w:tc>
        <w:tc>
          <w:tcPr>
            <w:tcW w:w="1325" w:type="dxa"/>
            <w:shd w:val="clear" w:color="auto" w:fill="auto"/>
            <w:noWrap/>
            <w:hideMark/>
          </w:tcPr>
          <w:p w:rsidR="005D0BC7" w:rsidRPr="00FD786A" w:rsidRDefault="005D0BC7"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الإنمائي</w:t>
            </w:r>
          </w:p>
        </w:tc>
        <w:tc>
          <w:tcPr>
            <w:tcW w:w="7049" w:type="dxa"/>
            <w:shd w:val="clear" w:color="auto" w:fill="auto"/>
            <w:noWrap/>
            <w:hideMark/>
          </w:tcPr>
          <w:p w:rsidR="005D0BC7" w:rsidRPr="00902B4E" w:rsidRDefault="00DC0BD4" w:rsidP="00DC0BD4">
            <w:pPr>
              <w:bidi/>
              <w:rPr>
                <w:rFonts w:ascii="Simplified Arabic" w:hAnsi="Simplified Arabic" w:cs="Simplified Arabic"/>
                <w:color w:val="000000"/>
                <w:szCs w:val="22"/>
                <w:lang w:val="pt-PT" w:eastAsia="pt-PT"/>
              </w:rPr>
            </w:pPr>
            <w:r>
              <w:rPr>
                <w:rFonts w:ascii="Simplified Arabic" w:hAnsi="Simplified Arabic" w:cs="Simplified Arabic" w:hint="cs"/>
                <w:color w:val="000000"/>
                <w:szCs w:val="22"/>
                <w:rtl/>
                <w:lang w:val="pt-PT" w:eastAsia="pt-PT"/>
              </w:rPr>
              <w:t>تعميم الوقاية من الأنواع الغريبة الغازية ومكافحتها وإدارتها</w:t>
            </w:r>
          </w:p>
        </w:tc>
        <w:tc>
          <w:tcPr>
            <w:tcW w:w="1331" w:type="dxa"/>
            <w:shd w:val="clear" w:color="auto" w:fill="auto"/>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3.9</w:t>
            </w:r>
          </w:p>
        </w:tc>
        <w:tc>
          <w:tcPr>
            <w:tcW w:w="992" w:type="dxa"/>
            <w:shd w:val="clear" w:color="auto" w:fill="auto"/>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17.0</w:t>
            </w:r>
          </w:p>
        </w:tc>
        <w:tc>
          <w:tcPr>
            <w:tcW w:w="850" w:type="dxa"/>
            <w:shd w:val="clear" w:color="auto" w:fill="auto"/>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21.3</w:t>
            </w:r>
          </w:p>
        </w:tc>
      </w:tr>
      <w:tr w:rsidR="005D0BC7" w:rsidRPr="00FD786A" w:rsidTr="000C03CA">
        <w:trPr>
          <w:trHeight w:val="300"/>
        </w:trPr>
        <w:tc>
          <w:tcPr>
            <w:tcW w:w="1269" w:type="dxa"/>
            <w:shd w:val="clear" w:color="auto" w:fill="EDEDED"/>
            <w:noWrap/>
            <w:hideMark/>
          </w:tcPr>
          <w:p w:rsidR="005D0BC7" w:rsidRPr="00FD786A" w:rsidRDefault="00694888" w:rsidP="004A2FAE">
            <w:pPr>
              <w:bidi/>
              <w:jc w:val="right"/>
              <w:rPr>
                <w:rFonts w:ascii="Calibri" w:hAnsi="Calibri" w:cs="Calibri"/>
                <w:b/>
                <w:bCs/>
                <w:color w:val="0563C1"/>
                <w:szCs w:val="22"/>
                <w:u w:val="single"/>
                <w:lang w:val="pt-PT" w:eastAsia="pt-PT"/>
              </w:rPr>
            </w:pPr>
            <w:hyperlink r:id="rId32" w:tgtFrame="_parent" w:history="1">
              <w:r w:rsidR="005D0BC7" w:rsidRPr="00FD786A">
                <w:rPr>
                  <w:rFonts w:ascii="Calibri" w:hAnsi="Calibri" w:cs="Calibri"/>
                  <w:b/>
                  <w:bCs/>
                  <w:color w:val="0563C1"/>
                  <w:szCs w:val="22"/>
                  <w:u w:val="single"/>
                  <w:lang w:val="pt-PT" w:eastAsia="pt-PT"/>
                </w:rPr>
                <w:t>9613</w:t>
              </w:r>
            </w:hyperlink>
          </w:p>
        </w:tc>
        <w:tc>
          <w:tcPr>
            <w:tcW w:w="1265" w:type="dxa"/>
            <w:shd w:val="clear" w:color="auto" w:fill="EDEDED"/>
            <w:noWrap/>
            <w:hideMark/>
          </w:tcPr>
          <w:p w:rsidR="005D0BC7" w:rsidRPr="005D0BC7" w:rsidRDefault="005D0BC7" w:rsidP="005D0BC7">
            <w:pPr>
              <w:bidi/>
              <w:rPr>
                <w:rFonts w:ascii="Calibri" w:hAnsi="Calibri" w:cs="Simplified Arabic"/>
                <w:color w:val="000000"/>
                <w:szCs w:val="22"/>
                <w:lang w:val="pt-PT" w:eastAsia="pt-PT"/>
              </w:rPr>
            </w:pPr>
            <w:r w:rsidRPr="005D0BC7">
              <w:rPr>
                <w:rFonts w:ascii="Calibri" w:hAnsi="Calibri" w:cs="Simplified Arabic"/>
                <w:color w:val="000000"/>
                <w:szCs w:val="22"/>
                <w:rtl/>
                <w:lang w:val="pt-PT" w:eastAsia="pt-PT"/>
              </w:rPr>
              <w:t>المكسيك</w:t>
            </w:r>
          </w:p>
        </w:tc>
        <w:tc>
          <w:tcPr>
            <w:tcW w:w="1325" w:type="dxa"/>
            <w:shd w:val="clear" w:color="auto" w:fill="EDEDED"/>
            <w:noWrap/>
            <w:hideMark/>
          </w:tcPr>
          <w:p w:rsidR="005D0BC7" w:rsidRPr="00FD786A" w:rsidRDefault="005D0BC7"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الإنمائي</w:t>
            </w:r>
          </w:p>
        </w:tc>
        <w:tc>
          <w:tcPr>
            <w:tcW w:w="7049" w:type="dxa"/>
            <w:shd w:val="clear" w:color="auto" w:fill="EDEDED"/>
            <w:noWrap/>
            <w:hideMark/>
          </w:tcPr>
          <w:p w:rsidR="005D0BC7" w:rsidRPr="00902B4E" w:rsidRDefault="00DC0BD4" w:rsidP="00DC0BD4">
            <w:pPr>
              <w:bidi/>
              <w:rPr>
                <w:rFonts w:ascii="Simplified Arabic" w:hAnsi="Simplified Arabic" w:cs="Simplified Arabic"/>
                <w:color w:val="000000"/>
                <w:szCs w:val="22"/>
                <w:lang w:val="pt-PT" w:eastAsia="pt-PT"/>
              </w:rPr>
            </w:pPr>
            <w:r w:rsidRPr="00DC0BD4">
              <w:rPr>
                <w:rFonts w:ascii="Simplified Arabic" w:hAnsi="Simplified Arabic" w:cs="Simplified Arabic"/>
                <w:color w:val="000000"/>
                <w:szCs w:val="22"/>
                <w:rtl/>
                <w:lang w:val="pt-PT" w:eastAsia="pt-PT"/>
              </w:rPr>
              <w:t>تعميم معايير حفظ التنوع البيولوجي في قطاع السياحة في المكسيك مع التركيز على النظم الإيكولوجية الساحلية الغنية بالتنوع البيولوجي</w:t>
            </w:r>
          </w:p>
        </w:tc>
        <w:tc>
          <w:tcPr>
            <w:tcW w:w="1331" w:type="dxa"/>
            <w:shd w:val="clear" w:color="auto" w:fill="EDEDED"/>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7.2</w:t>
            </w:r>
          </w:p>
        </w:tc>
        <w:tc>
          <w:tcPr>
            <w:tcW w:w="992" w:type="dxa"/>
            <w:shd w:val="clear" w:color="auto" w:fill="EDEDED"/>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43.5</w:t>
            </w:r>
          </w:p>
        </w:tc>
        <w:tc>
          <w:tcPr>
            <w:tcW w:w="850" w:type="dxa"/>
            <w:shd w:val="clear" w:color="auto" w:fill="EDEDED"/>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51.4</w:t>
            </w:r>
          </w:p>
        </w:tc>
      </w:tr>
      <w:tr w:rsidR="005D0BC7" w:rsidRPr="00FD786A" w:rsidTr="000C03CA">
        <w:trPr>
          <w:trHeight w:val="300"/>
        </w:trPr>
        <w:tc>
          <w:tcPr>
            <w:tcW w:w="1269" w:type="dxa"/>
            <w:shd w:val="clear" w:color="auto" w:fill="auto"/>
            <w:noWrap/>
            <w:hideMark/>
          </w:tcPr>
          <w:p w:rsidR="005D0BC7" w:rsidRPr="00FD786A" w:rsidRDefault="00694888" w:rsidP="004A2FAE">
            <w:pPr>
              <w:bidi/>
              <w:jc w:val="right"/>
              <w:rPr>
                <w:rFonts w:ascii="Calibri" w:hAnsi="Calibri" w:cs="Calibri"/>
                <w:b/>
                <w:bCs/>
                <w:color w:val="0563C1"/>
                <w:szCs w:val="22"/>
                <w:u w:val="single"/>
                <w:lang w:val="pt-PT" w:eastAsia="pt-PT"/>
              </w:rPr>
            </w:pPr>
            <w:hyperlink r:id="rId33" w:tgtFrame="_parent" w:history="1">
              <w:r w:rsidR="005D0BC7" w:rsidRPr="00FD786A">
                <w:rPr>
                  <w:rFonts w:ascii="Calibri" w:hAnsi="Calibri" w:cs="Calibri"/>
                  <w:b/>
                  <w:bCs/>
                  <w:color w:val="0563C1"/>
                  <w:szCs w:val="22"/>
                  <w:u w:val="single"/>
                  <w:lang w:val="pt-PT" w:eastAsia="pt-PT"/>
                </w:rPr>
                <w:t>9917</w:t>
              </w:r>
            </w:hyperlink>
          </w:p>
        </w:tc>
        <w:tc>
          <w:tcPr>
            <w:tcW w:w="1265" w:type="dxa"/>
            <w:shd w:val="clear" w:color="auto" w:fill="auto"/>
            <w:noWrap/>
            <w:hideMark/>
          </w:tcPr>
          <w:p w:rsidR="005D0BC7" w:rsidRPr="005D0BC7" w:rsidRDefault="005D0BC7" w:rsidP="005D0BC7">
            <w:pPr>
              <w:bidi/>
              <w:rPr>
                <w:rFonts w:ascii="Calibri" w:hAnsi="Calibri" w:cs="Simplified Arabic"/>
                <w:color w:val="000000"/>
                <w:szCs w:val="22"/>
                <w:lang w:val="pt-PT" w:eastAsia="pt-PT"/>
              </w:rPr>
            </w:pPr>
            <w:r w:rsidRPr="005D0BC7">
              <w:rPr>
                <w:rFonts w:ascii="Calibri" w:hAnsi="Calibri" w:cs="Simplified Arabic"/>
                <w:color w:val="000000"/>
                <w:szCs w:val="22"/>
                <w:rtl/>
                <w:lang w:val="pt-PT" w:eastAsia="pt-PT"/>
              </w:rPr>
              <w:t>ميكرونيزيا</w:t>
            </w:r>
          </w:p>
        </w:tc>
        <w:tc>
          <w:tcPr>
            <w:tcW w:w="1325" w:type="dxa"/>
            <w:shd w:val="clear" w:color="auto" w:fill="auto"/>
            <w:noWrap/>
            <w:hideMark/>
          </w:tcPr>
          <w:p w:rsidR="005D0BC7" w:rsidRPr="00FD786A" w:rsidRDefault="005D0BC7"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الإنمائي</w:t>
            </w:r>
          </w:p>
        </w:tc>
        <w:tc>
          <w:tcPr>
            <w:tcW w:w="7049" w:type="dxa"/>
            <w:shd w:val="clear" w:color="auto" w:fill="auto"/>
            <w:noWrap/>
            <w:hideMark/>
          </w:tcPr>
          <w:p w:rsidR="005D0BC7" w:rsidRPr="00902B4E" w:rsidRDefault="00DC0BD4" w:rsidP="00DC0BD4">
            <w:pPr>
              <w:bidi/>
              <w:rPr>
                <w:rFonts w:ascii="Simplified Arabic" w:hAnsi="Simplified Arabic" w:cs="Simplified Arabic"/>
                <w:color w:val="000000"/>
                <w:szCs w:val="22"/>
                <w:lang w:val="pt-PT" w:eastAsia="pt-PT"/>
              </w:rPr>
            </w:pPr>
            <w:r w:rsidRPr="00DC0BD4">
              <w:rPr>
                <w:rFonts w:ascii="Simplified Arabic" w:hAnsi="Simplified Arabic" w:cs="Simplified Arabic"/>
                <w:color w:val="000000"/>
                <w:szCs w:val="22"/>
                <w:rtl/>
                <w:lang w:val="pt-PT" w:eastAsia="pt-PT"/>
              </w:rPr>
              <w:t>حماية التنوع البيولوجي من الأنواع الغريبة الغازية في ولايات ميكرونيزيا الموحدة</w:t>
            </w:r>
          </w:p>
        </w:tc>
        <w:tc>
          <w:tcPr>
            <w:tcW w:w="1331" w:type="dxa"/>
            <w:shd w:val="clear" w:color="auto" w:fill="auto"/>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4.1</w:t>
            </w:r>
          </w:p>
        </w:tc>
        <w:tc>
          <w:tcPr>
            <w:tcW w:w="992" w:type="dxa"/>
            <w:shd w:val="clear" w:color="auto" w:fill="auto"/>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18.8</w:t>
            </w:r>
          </w:p>
        </w:tc>
        <w:tc>
          <w:tcPr>
            <w:tcW w:w="850" w:type="dxa"/>
            <w:shd w:val="clear" w:color="auto" w:fill="auto"/>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23.3</w:t>
            </w:r>
          </w:p>
        </w:tc>
      </w:tr>
      <w:tr w:rsidR="005D0BC7" w:rsidRPr="00FD786A" w:rsidTr="000C03CA">
        <w:trPr>
          <w:trHeight w:val="300"/>
        </w:trPr>
        <w:tc>
          <w:tcPr>
            <w:tcW w:w="1269" w:type="dxa"/>
            <w:shd w:val="clear" w:color="auto" w:fill="EDEDED"/>
            <w:noWrap/>
            <w:hideMark/>
          </w:tcPr>
          <w:p w:rsidR="005D0BC7" w:rsidRPr="00FD786A" w:rsidRDefault="00694888" w:rsidP="004A2FAE">
            <w:pPr>
              <w:bidi/>
              <w:jc w:val="right"/>
              <w:rPr>
                <w:rFonts w:ascii="Calibri" w:hAnsi="Calibri" w:cs="Calibri"/>
                <w:b/>
                <w:bCs/>
                <w:color w:val="0563C1"/>
                <w:szCs w:val="22"/>
                <w:u w:val="single"/>
                <w:lang w:val="pt-PT" w:eastAsia="pt-PT"/>
              </w:rPr>
            </w:pPr>
            <w:hyperlink r:id="rId34" w:tgtFrame="_parent" w:history="1">
              <w:r w:rsidR="005D0BC7" w:rsidRPr="00FD786A">
                <w:rPr>
                  <w:rFonts w:ascii="Calibri" w:hAnsi="Calibri" w:cs="Calibri"/>
                  <w:b/>
                  <w:bCs/>
                  <w:color w:val="0563C1"/>
                  <w:szCs w:val="22"/>
                  <w:u w:val="single"/>
                  <w:lang w:val="pt-PT" w:eastAsia="pt-PT"/>
                </w:rPr>
                <w:t>9579</w:t>
              </w:r>
            </w:hyperlink>
          </w:p>
        </w:tc>
        <w:tc>
          <w:tcPr>
            <w:tcW w:w="1265" w:type="dxa"/>
            <w:shd w:val="clear" w:color="auto" w:fill="EDEDED"/>
            <w:noWrap/>
            <w:hideMark/>
          </w:tcPr>
          <w:p w:rsidR="005D0BC7" w:rsidRPr="005D0BC7" w:rsidRDefault="005D0BC7" w:rsidP="005D0BC7">
            <w:pPr>
              <w:bidi/>
              <w:rPr>
                <w:rFonts w:ascii="Calibri" w:hAnsi="Calibri" w:cs="Simplified Arabic"/>
                <w:color w:val="000000"/>
                <w:szCs w:val="22"/>
                <w:lang w:val="pt-PT" w:eastAsia="pt-PT"/>
              </w:rPr>
            </w:pPr>
            <w:r w:rsidRPr="005D0BC7">
              <w:rPr>
                <w:rFonts w:ascii="Calibri" w:hAnsi="Calibri" w:cs="Simplified Arabic"/>
                <w:color w:val="000000"/>
                <w:szCs w:val="22"/>
                <w:rtl/>
                <w:lang w:val="pt-PT" w:eastAsia="pt-PT"/>
              </w:rPr>
              <w:t>نيكاراغوا</w:t>
            </w:r>
          </w:p>
        </w:tc>
        <w:tc>
          <w:tcPr>
            <w:tcW w:w="1325" w:type="dxa"/>
            <w:shd w:val="clear" w:color="auto" w:fill="EDEDED"/>
            <w:noWrap/>
            <w:hideMark/>
          </w:tcPr>
          <w:p w:rsidR="005D0BC7" w:rsidRPr="00FD786A" w:rsidRDefault="005D0BC7"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البنك الدولي</w:t>
            </w:r>
          </w:p>
        </w:tc>
        <w:tc>
          <w:tcPr>
            <w:tcW w:w="7049" w:type="dxa"/>
            <w:shd w:val="clear" w:color="auto" w:fill="EDEDED"/>
            <w:noWrap/>
            <w:hideMark/>
          </w:tcPr>
          <w:p w:rsidR="005D0BC7" w:rsidRPr="00902B4E" w:rsidRDefault="00DC0BD4" w:rsidP="00DC0BD4">
            <w:pPr>
              <w:bidi/>
              <w:rPr>
                <w:rFonts w:ascii="Simplified Arabic" w:hAnsi="Simplified Arabic" w:cs="Simplified Arabic"/>
                <w:color w:val="000000"/>
                <w:szCs w:val="22"/>
                <w:lang w:val="pt-PT" w:eastAsia="pt-PT"/>
              </w:rPr>
            </w:pPr>
            <w:r w:rsidRPr="00DC0BD4">
              <w:rPr>
                <w:rFonts w:ascii="Simplified Arabic" w:hAnsi="Simplified Arabic" w:cs="Simplified Arabic"/>
                <w:color w:val="000000"/>
                <w:szCs w:val="22"/>
                <w:rtl/>
                <w:lang w:val="pt-PT" w:eastAsia="pt-PT"/>
              </w:rPr>
              <w:t xml:space="preserve">مشروع إدارة المناظر الطبيعية </w:t>
            </w:r>
            <w:r>
              <w:rPr>
                <w:rFonts w:ascii="Simplified Arabic" w:hAnsi="Simplified Arabic" w:cs="Simplified Arabic" w:hint="cs"/>
                <w:color w:val="000000"/>
                <w:szCs w:val="22"/>
                <w:rtl/>
                <w:lang w:val="pt-PT" w:eastAsia="pt-PT"/>
              </w:rPr>
              <w:t>القادرة على الصمود</w:t>
            </w:r>
          </w:p>
        </w:tc>
        <w:tc>
          <w:tcPr>
            <w:tcW w:w="1331" w:type="dxa"/>
            <w:shd w:val="clear" w:color="auto" w:fill="EDEDED"/>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4.4</w:t>
            </w:r>
          </w:p>
        </w:tc>
        <w:tc>
          <w:tcPr>
            <w:tcW w:w="992" w:type="dxa"/>
            <w:shd w:val="clear" w:color="auto" w:fill="EDEDED"/>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21.9</w:t>
            </w:r>
          </w:p>
        </w:tc>
        <w:tc>
          <w:tcPr>
            <w:tcW w:w="850" w:type="dxa"/>
            <w:shd w:val="clear" w:color="auto" w:fill="EDEDED"/>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26.8</w:t>
            </w:r>
          </w:p>
        </w:tc>
      </w:tr>
      <w:tr w:rsidR="00153935" w:rsidRPr="00FD786A" w:rsidTr="000C03CA">
        <w:trPr>
          <w:trHeight w:val="300"/>
        </w:trPr>
        <w:tc>
          <w:tcPr>
            <w:tcW w:w="1269" w:type="dxa"/>
            <w:shd w:val="clear" w:color="auto" w:fill="auto"/>
            <w:noWrap/>
            <w:hideMark/>
          </w:tcPr>
          <w:p w:rsidR="00153935" w:rsidRPr="00FD786A" w:rsidRDefault="00694888" w:rsidP="004A2FAE">
            <w:pPr>
              <w:bidi/>
              <w:jc w:val="right"/>
              <w:rPr>
                <w:rFonts w:ascii="Calibri" w:hAnsi="Calibri" w:cs="Calibri"/>
                <w:b/>
                <w:bCs/>
                <w:color w:val="0563C1"/>
                <w:szCs w:val="22"/>
                <w:u w:val="single"/>
                <w:lang w:val="pt-PT" w:eastAsia="pt-PT"/>
              </w:rPr>
            </w:pPr>
            <w:hyperlink r:id="rId35" w:tgtFrame="_parent" w:history="1">
              <w:r w:rsidR="00153935" w:rsidRPr="00FD786A">
                <w:rPr>
                  <w:rFonts w:ascii="Calibri" w:hAnsi="Calibri" w:cs="Calibri"/>
                  <w:b/>
                  <w:bCs/>
                  <w:color w:val="0563C1"/>
                  <w:szCs w:val="22"/>
                  <w:u w:val="single"/>
                  <w:lang w:val="pt-PT" w:eastAsia="pt-PT"/>
                </w:rPr>
                <w:t>9536</w:t>
              </w:r>
            </w:hyperlink>
          </w:p>
        </w:tc>
        <w:tc>
          <w:tcPr>
            <w:tcW w:w="1265" w:type="dxa"/>
            <w:shd w:val="clear" w:color="auto" w:fill="auto"/>
            <w:noWrap/>
            <w:hideMark/>
          </w:tcPr>
          <w:p w:rsidR="00153935" w:rsidRPr="005D0BC7" w:rsidRDefault="005D0BC7" w:rsidP="004A2FAE">
            <w:pPr>
              <w:bidi/>
              <w:rPr>
                <w:rFonts w:ascii="Calibri" w:hAnsi="Calibri" w:cs="Simplified Arabic"/>
                <w:color w:val="000000"/>
                <w:szCs w:val="22"/>
                <w:lang w:val="pt-PT" w:eastAsia="pt-PT"/>
              </w:rPr>
            </w:pPr>
            <w:r w:rsidRPr="005D0BC7">
              <w:rPr>
                <w:rFonts w:ascii="Calibri" w:hAnsi="Calibri" w:cs="Simplified Arabic" w:hint="cs"/>
                <w:color w:val="000000"/>
                <w:szCs w:val="22"/>
                <w:rtl/>
                <w:lang w:val="pt-PT" w:eastAsia="pt-PT"/>
              </w:rPr>
              <w:t>بابوا غينيا الجديدة</w:t>
            </w:r>
          </w:p>
        </w:tc>
        <w:tc>
          <w:tcPr>
            <w:tcW w:w="1325" w:type="dxa"/>
            <w:shd w:val="clear" w:color="auto" w:fill="auto"/>
            <w:noWrap/>
            <w:hideMark/>
          </w:tcPr>
          <w:p w:rsidR="00153935" w:rsidRPr="00FD786A" w:rsidRDefault="000C03CA"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الإنمائي</w:t>
            </w:r>
          </w:p>
        </w:tc>
        <w:tc>
          <w:tcPr>
            <w:tcW w:w="7049" w:type="dxa"/>
            <w:shd w:val="clear" w:color="auto" w:fill="auto"/>
            <w:noWrap/>
            <w:hideMark/>
          </w:tcPr>
          <w:p w:rsidR="00153935" w:rsidRPr="00902B4E" w:rsidRDefault="00DC0BD4" w:rsidP="00DC0BD4">
            <w:pPr>
              <w:bidi/>
              <w:rPr>
                <w:rFonts w:ascii="Simplified Arabic" w:hAnsi="Simplified Arabic" w:cs="Simplified Arabic"/>
                <w:color w:val="000000"/>
                <w:szCs w:val="22"/>
                <w:lang w:val="pt-PT" w:eastAsia="pt-PT"/>
              </w:rPr>
            </w:pPr>
            <w:r w:rsidRPr="00DC0BD4">
              <w:rPr>
                <w:rFonts w:ascii="Simplified Arabic" w:hAnsi="Simplified Arabic" w:cs="Simplified Arabic"/>
                <w:color w:val="000000"/>
                <w:szCs w:val="22"/>
                <w:rtl/>
                <w:lang w:val="pt-PT" w:eastAsia="pt-PT"/>
              </w:rPr>
              <w:t>التمويل المستدام لشبكة المناطق المحمية في بابوا غينيا الجديدة</w:t>
            </w:r>
          </w:p>
        </w:tc>
        <w:tc>
          <w:tcPr>
            <w:tcW w:w="1331" w:type="dxa"/>
            <w:shd w:val="clear" w:color="auto" w:fill="auto"/>
            <w:noWrap/>
            <w:hideMark/>
          </w:tcPr>
          <w:p w:rsidR="00153935" w:rsidRPr="00FD786A" w:rsidRDefault="00153935"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11.3</w:t>
            </w:r>
          </w:p>
        </w:tc>
        <w:tc>
          <w:tcPr>
            <w:tcW w:w="992" w:type="dxa"/>
            <w:shd w:val="clear" w:color="auto" w:fill="auto"/>
            <w:noWrap/>
            <w:hideMark/>
          </w:tcPr>
          <w:p w:rsidR="00153935" w:rsidRPr="00FD786A" w:rsidRDefault="00153935"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49.5</w:t>
            </w:r>
          </w:p>
        </w:tc>
        <w:tc>
          <w:tcPr>
            <w:tcW w:w="850" w:type="dxa"/>
            <w:shd w:val="clear" w:color="auto" w:fill="auto"/>
            <w:noWrap/>
            <w:hideMark/>
          </w:tcPr>
          <w:p w:rsidR="00153935" w:rsidRPr="00FD786A" w:rsidRDefault="00153935"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61.9</w:t>
            </w:r>
          </w:p>
        </w:tc>
      </w:tr>
      <w:tr w:rsidR="00153935" w:rsidRPr="00FD786A" w:rsidTr="000C03CA">
        <w:trPr>
          <w:trHeight w:val="300"/>
        </w:trPr>
        <w:tc>
          <w:tcPr>
            <w:tcW w:w="1269" w:type="dxa"/>
            <w:shd w:val="clear" w:color="auto" w:fill="EDEDED"/>
            <w:noWrap/>
            <w:hideMark/>
          </w:tcPr>
          <w:p w:rsidR="00153935" w:rsidRPr="00FD786A" w:rsidRDefault="00694888" w:rsidP="004A2FAE">
            <w:pPr>
              <w:bidi/>
              <w:jc w:val="right"/>
              <w:rPr>
                <w:rFonts w:ascii="Calibri" w:hAnsi="Calibri" w:cs="Calibri"/>
                <w:b/>
                <w:bCs/>
                <w:color w:val="0563C1"/>
                <w:szCs w:val="22"/>
                <w:u w:val="single"/>
                <w:lang w:val="pt-PT" w:eastAsia="pt-PT"/>
              </w:rPr>
            </w:pPr>
            <w:hyperlink r:id="rId36" w:tgtFrame="_parent" w:history="1">
              <w:r w:rsidR="00153935" w:rsidRPr="00FD786A">
                <w:rPr>
                  <w:rFonts w:ascii="Calibri" w:hAnsi="Calibri" w:cs="Calibri"/>
                  <w:b/>
                  <w:bCs/>
                  <w:color w:val="0563C1"/>
                  <w:szCs w:val="22"/>
                  <w:u w:val="single"/>
                  <w:lang w:val="pt-PT" w:eastAsia="pt-PT"/>
                </w:rPr>
                <w:t>9410</w:t>
              </w:r>
            </w:hyperlink>
          </w:p>
        </w:tc>
        <w:tc>
          <w:tcPr>
            <w:tcW w:w="1265" w:type="dxa"/>
            <w:shd w:val="clear" w:color="auto" w:fill="EDEDED"/>
            <w:noWrap/>
            <w:hideMark/>
          </w:tcPr>
          <w:p w:rsidR="00153935" w:rsidRPr="005D0BC7" w:rsidRDefault="005D0BC7" w:rsidP="005D0BC7">
            <w:pPr>
              <w:bidi/>
              <w:rPr>
                <w:rFonts w:ascii="Calibri" w:hAnsi="Calibri" w:cs="Simplified Arabic"/>
                <w:color w:val="000000"/>
                <w:szCs w:val="22"/>
                <w:lang w:val="pt-PT" w:eastAsia="pt-PT"/>
              </w:rPr>
            </w:pPr>
            <w:r w:rsidRPr="005D0BC7">
              <w:rPr>
                <w:rFonts w:ascii="Calibri" w:hAnsi="Calibri" w:cs="Simplified Arabic"/>
                <w:color w:val="000000"/>
                <w:szCs w:val="22"/>
                <w:rtl/>
                <w:lang w:val="pt-PT" w:eastAsia="pt-PT"/>
              </w:rPr>
              <w:t xml:space="preserve">إقليمي (جزر مارشال </w:t>
            </w:r>
            <w:r>
              <w:rPr>
                <w:rFonts w:ascii="Calibri" w:hAnsi="Calibri" w:cs="Simplified Arabic"/>
                <w:color w:val="000000"/>
                <w:szCs w:val="22"/>
                <w:rtl/>
                <w:lang w:val="pt-PT" w:eastAsia="pt-PT"/>
              </w:rPr>
              <w:t>و</w:t>
            </w:r>
            <w:r w:rsidRPr="005D0BC7">
              <w:rPr>
                <w:rFonts w:ascii="Calibri" w:hAnsi="Calibri" w:cs="Simplified Arabic"/>
                <w:color w:val="000000"/>
                <w:szCs w:val="22"/>
                <w:rtl/>
                <w:lang w:val="pt-PT" w:eastAsia="pt-PT"/>
              </w:rPr>
              <w:t>نيو</w:t>
            </w:r>
            <w:r>
              <w:rPr>
                <w:rFonts w:ascii="Calibri" w:hAnsi="Calibri" w:cs="Simplified Arabic" w:hint="cs"/>
                <w:color w:val="000000"/>
                <w:szCs w:val="22"/>
                <w:rtl/>
                <w:lang w:val="pt-PT" w:eastAsia="pt-PT"/>
              </w:rPr>
              <w:t>ي</w:t>
            </w:r>
            <w:r w:rsidRPr="005D0BC7">
              <w:rPr>
                <w:rFonts w:ascii="Calibri" w:hAnsi="Calibri" w:cs="Simplified Arabic"/>
                <w:color w:val="000000"/>
                <w:szCs w:val="22"/>
                <w:rtl/>
                <w:lang w:val="pt-PT" w:eastAsia="pt-PT"/>
              </w:rPr>
              <w:t xml:space="preserve"> وتونغا </w:t>
            </w:r>
            <w:r>
              <w:rPr>
                <w:rFonts w:ascii="Calibri" w:hAnsi="Calibri" w:cs="Simplified Arabic"/>
                <w:color w:val="000000"/>
                <w:szCs w:val="22"/>
                <w:rtl/>
                <w:lang w:val="pt-PT" w:eastAsia="pt-PT"/>
              </w:rPr>
              <w:t>و</w:t>
            </w:r>
            <w:r w:rsidRPr="005D0BC7">
              <w:rPr>
                <w:rFonts w:ascii="Calibri" w:hAnsi="Calibri" w:cs="Simplified Arabic"/>
                <w:color w:val="000000"/>
                <w:szCs w:val="22"/>
                <w:rtl/>
                <w:lang w:val="pt-PT" w:eastAsia="pt-PT"/>
              </w:rPr>
              <w:t>توفالو)</w:t>
            </w:r>
          </w:p>
        </w:tc>
        <w:tc>
          <w:tcPr>
            <w:tcW w:w="1325" w:type="dxa"/>
            <w:shd w:val="clear" w:color="auto" w:fill="EDEDED"/>
            <w:noWrap/>
            <w:hideMark/>
          </w:tcPr>
          <w:p w:rsidR="00153935" w:rsidRPr="00FD786A" w:rsidRDefault="000C03CA"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للبيئة</w:t>
            </w:r>
          </w:p>
        </w:tc>
        <w:tc>
          <w:tcPr>
            <w:tcW w:w="7049" w:type="dxa"/>
            <w:shd w:val="clear" w:color="auto" w:fill="EDEDED"/>
            <w:noWrap/>
            <w:hideMark/>
          </w:tcPr>
          <w:p w:rsidR="00153935" w:rsidRPr="00902B4E" w:rsidRDefault="00DC0BD4" w:rsidP="00DC0BD4">
            <w:pPr>
              <w:bidi/>
              <w:rPr>
                <w:rFonts w:ascii="Simplified Arabic" w:hAnsi="Simplified Arabic" w:cs="Simplified Arabic"/>
                <w:color w:val="000000"/>
                <w:szCs w:val="22"/>
                <w:lang w:val="pt-PT" w:eastAsia="pt-PT"/>
              </w:rPr>
            </w:pPr>
            <w:r w:rsidRPr="00DC0BD4">
              <w:rPr>
                <w:rFonts w:ascii="Simplified Arabic" w:hAnsi="Simplified Arabic" w:cs="Simplified Arabic"/>
                <w:color w:val="000000"/>
                <w:szCs w:val="22"/>
                <w:rtl/>
                <w:lang w:val="pt-PT" w:eastAsia="pt-PT"/>
              </w:rPr>
              <w:t xml:space="preserve">تعزيز القدرات الوطنية والإقليمية للحد من </w:t>
            </w:r>
            <w:r>
              <w:rPr>
                <w:rFonts w:ascii="Simplified Arabic" w:hAnsi="Simplified Arabic" w:cs="Simplified Arabic" w:hint="cs"/>
                <w:color w:val="000000"/>
                <w:szCs w:val="22"/>
                <w:rtl/>
                <w:lang w:val="pt-PT" w:eastAsia="pt-PT"/>
              </w:rPr>
              <w:t>أثر</w:t>
            </w:r>
            <w:r w:rsidRPr="00DC0BD4">
              <w:rPr>
                <w:rFonts w:ascii="Simplified Arabic" w:hAnsi="Simplified Arabic" w:cs="Simplified Arabic"/>
                <w:color w:val="000000"/>
                <w:szCs w:val="22"/>
                <w:rtl/>
                <w:lang w:val="pt-PT" w:eastAsia="pt-PT"/>
              </w:rPr>
              <w:t xml:space="preserve"> الأنواع الغريبة الغازية على التنوع البيولوجي </w:t>
            </w:r>
            <w:r>
              <w:rPr>
                <w:rFonts w:ascii="Simplified Arabic" w:hAnsi="Simplified Arabic" w:cs="Simplified Arabic" w:hint="cs"/>
                <w:color w:val="000000"/>
                <w:szCs w:val="22"/>
                <w:rtl/>
                <w:lang w:val="pt-PT" w:eastAsia="pt-PT"/>
              </w:rPr>
              <w:t xml:space="preserve">المهم </w:t>
            </w:r>
            <w:r w:rsidRPr="00DC0BD4">
              <w:rPr>
                <w:rFonts w:ascii="Simplified Arabic" w:hAnsi="Simplified Arabic" w:cs="Simplified Arabic"/>
                <w:color w:val="000000"/>
                <w:szCs w:val="22"/>
                <w:rtl/>
                <w:lang w:val="pt-PT" w:eastAsia="pt-PT"/>
              </w:rPr>
              <w:t>عالمي</w:t>
            </w:r>
            <w:r>
              <w:rPr>
                <w:rFonts w:ascii="Simplified Arabic" w:hAnsi="Simplified Arabic" w:cs="Simplified Arabic" w:hint="cs"/>
                <w:color w:val="000000"/>
                <w:szCs w:val="22"/>
                <w:rtl/>
                <w:lang w:val="pt-PT" w:eastAsia="pt-PT"/>
              </w:rPr>
              <w:t>ا</w:t>
            </w:r>
            <w:r w:rsidRPr="00DC0BD4">
              <w:rPr>
                <w:rFonts w:ascii="Simplified Arabic" w:hAnsi="Simplified Arabic" w:cs="Simplified Arabic"/>
                <w:color w:val="000000"/>
                <w:szCs w:val="22"/>
                <w:rtl/>
                <w:lang w:val="pt-PT" w:eastAsia="pt-PT"/>
              </w:rPr>
              <w:t xml:space="preserve"> في المحيط الهادئ</w:t>
            </w:r>
          </w:p>
        </w:tc>
        <w:tc>
          <w:tcPr>
            <w:tcW w:w="1331" w:type="dxa"/>
            <w:shd w:val="clear" w:color="auto" w:fill="EDEDED"/>
            <w:noWrap/>
            <w:hideMark/>
          </w:tcPr>
          <w:p w:rsidR="00153935" w:rsidRPr="00FD786A" w:rsidRDefault="00153935"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6.3</w:t>
            </w:r>
          </w:p>
        </w:tc>
        <w:tc>
          <w:tcPr>
            <w:tcW w:w="992" w:type="dxa"/>
            <w:shd w:val="clear" w:color="auto" w:fill="EDEDED"/>
            <w:noWrap/>
            <w:hideMark/>
          </w:tcPr>
          <w:p w:rsidR="00153935" w:rsidRPr="00FD786A" w:rsidRDefault="00153935"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12.7</w:t>
            </w:r>
          </w:p>
        </w:tc>
        <w:tc>
          <w:tcPr>
            <w:tcW w:w="850" w:type="dxa"/>
            <w:shd w:val="clear" w:color="auto" w:fill="EDEDED"/>
            <w:noWrap/>
            <w:hideMark/>
          </w:tcPr>
          <w:p w:rsidR="00153935" w:rsidRPr="00FD786A" w:rsidRDefault="00153935"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19.5</w:t>
            </w:r>
          </w:p>
        </w:tc>
      </w:tr>
      <w:tr w:rsidR="005D0BC7" w:rsidRPr="00FD786A" w:rsidTr="000C03CA">
        <w:trPr>
          <w:trHeight w:val="300"/>
        </w:trPr>
        <w:tc>
          <w:tcPr>
            <w:tcW w:w="1269" w:type="dxa"/>
            <w:shd w:val="clear" w:color="auto" w:fill="auto"/>
            <w:noWrap/>
            <w:hideMark/>
          </w:tcPr>
          <w:p w:rsidR="005D0BC7" w:rsidRPr="00FD786A" w:rsidRDefault="00694888" w:rsidP="004A2FAE">
            <w:pPr>
              <w:bidi/>
              <w:jc w:val="right"/>
              <w:rPr>
                <w:rFonts w:ascii="Calibri" w:hAnsi="Calibri" w:cs="Calibri"/>
                <w:b/>
                <w:bCs/>
                <w:color w:val="0563C1"/>
                <w:szCs w:val="22"/>
                <w:u w:val="single"/>
                <w:lang w:val="pt-PT" w:eastAsia="pt-PT"/>
              </w:rPr>
            </w:pPr>
            <w:hyperlink r:id="rId37" w:tgtFrame="_parent" w:history="1">
              <w:r w:rsidR="005D0BC7" w:rsidRPr="00FD786A">
                <w:rPr>
                  <w:rFonts w:ascii="Calibri" w:hAnsi="Calibri" w:cs="Calibri"/>
                  <w:b/>
                  <w:bCs/>
                  <w:color w:val="0563C1"/>
                  <w:szCs w:val="22"/>
                  <w:u w:val="single"/>
                  <w:lang w:val="pt-PT" w:eastAsia="pt-PT"/>
                </w:rPr>
                <w:t>9551</w:t>
              </w:r>
            </w:hyperlink>
          </w:p>
        </w:tc>
        <w:tc>
          <w:tcPr>
            <w:tcW w:w="1265" w:type="dxa"/>
            <w:shd w:val="clear" w:color="auto" w:fill="auto"/>
            <w:noWrap/>
            <w:hideMark/>
          </w:tcPr>
          <w:p w:rsidR="005D0BC7" w:rsidRPr="005D0BC7" w:rsidRDefault="005D0BC7" w:rsidP="005D0BC7">
            <w:pPr>
              <w:bidi/>
              <w:rPr>
                <w:rFonts w:ascii="Calibri" w:hAnsi="Calibri" w:cs="Simplified Arabic"/>
                <w:color w:val="000000"/>
                <w:szCs w:val="22"/>
                <w:lang w:val="pt-PT" w:eastAsia="pt-PT"/>
              </w:rPr>
            </w:pPr>
            <w:r w:rsidRPr="005D0BC7">
              <w:rPr>
                <w:rFonts w:ascii="Calibri" w:hAnsi="Calibri" w:cs="Simplified Arabic"/>
                <w:color w:val="000000"/>
                <w:szCs w:val="22"/>
                <w:rtl/>
                <w:lang w:val="pt-PT" w:eastAsia="pt-PT"/>
              </w:rPr>
              <w:t>جنوب السودان</w:t>
            </w:r>
          </w:p>
        </w:tc>
        <w:tc>
          <w:tcPr>
            <w:tcW w:w="1325" w:type="dxa"/>
            <w:shd w:val="clear" w:color="auto" w:fill="auto"/>
            <w:noWrap/>
            <w:hideMark/>
          </w:tcPr>
          <w:p w:rsidR="005D0BC7" w:rsidRPr="00FD786A" w:rsidRDefault="005D0BC7"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للبيئة</w:t>
            </w:r>
          </w:p>
        </w:tc>
        <w:tc>
          <w:tcPr>
            <w:tcW w:w="7049" w:type="dxa"/>
            <w:shd w:val="clear" w:color="auto" w:fill="auto"/>
            <w:noWrap/>
            <w:hideMark/>
          </w:tcPr>
          <w:p w:rsidR="005D0BC7" w:rsidRPr="00902B4E" w:rsidRDefault="00DC0BD4" w:rsidP="00DC0BD4">
            <w:pPr>
              <w:bidi/>
              <w:rPr>
                <w:rFonts w:ascii="Simplified Arabic" w:hAnsi="Simplified Arabic" w:cs="Simplified Arabic"/>
                <w:color w:val="000000"/>
                <w:szCs w:val="22"/>
                <w:lang w:val="pt-PT" w:eastAsia="pt-PT"/>
              </w:rPr>
            </w:pPr>
            <w:r w:rsidRPr="00DC0BD4">
              <w:rPr>
                <w:rFonts w:ascii="Simplified Arabic" w:hAnsi="Simplified Arabic" w:cs="Simplified Arabic"/>
                <w:color w:val="000000"/>
                <w:szCs w:val="22"/>
                <w:rtl/>
                <w:lang w:val="pt-PT" w:eastAsia="pt-PT"/>
              </w:rPr>
              <w:t xml:space="preserve">تنمية القدرات في </w:t>
            </w:r>
            <w:r>
              <w:rPr>
                <w:rFonts w:ascii="Simplified Arabic" w:hAnsi="Simplified Arabic" w:cs="Simplified Arabic" w:hint="cs"/>
                <w:color w:val="000000"/>
                <w:szCs w:val="22"/>
                <w:rtl/>
                <w:lang w:val="pt-PT" w:eastAsia="pt-PT"/>
              </w:rPr>
              <w:t xml:space="preserve">مجال </w:t>
            </w:r>
            <w:r w:rsidRPr="00DC0BD4">
              <w:rPr>
                <w:rFonts w:ascii="Simplified Arabic" w:hAnsi="Simplified Arabic" w:cs="Simplified Arabic"/>
                <w:color w:val="000000"/>
                <w:szCs w:val="22"/>
                <w:rtl/>
                <w:lang w:val="pt-PT" w:eastAsia="pt-PT"/>
              </w:rPr>
              <w:t xml:space="preserve">الحد من التجارة غير المشروعة في </w:t>
            </w:r>
            <w:r>
              <w:rPr>
                <w:rFonts w:ascii="Simplified Arabic" w:hAnsi="Simplified Arabic" w:cs="Simplified Arabic" w:hint="cs"/>
                <w:color w:val="000000"/>
                <w:szCs w:val="22"/>
                <w:rtl/>
                <w:lang w:val="pt-PT" w:eastAsia="pt-PT"/>
              </w:rPr>
              <w:t>الأحياء</w:t>
            </w:r>
            <w:r w:rsidRPr="00DC0BD4">
              <w:rPr>
                <w:rFonts w:ascii="Simplified Arabic" w:hAnsi="Simplified Arabic" w:cs="Simplified Arabic"/>
                <w:color w:val="000000"/>
                <w:szCs w:val="22"/>
                <w:rtl/>
                <w:lang w:val="pt-PT" w:eastAsia="pt-PT"/>
              </w:rPr>
              <w:t xml:space="preserve"> البرية وتحسين فعالية إدارة المناطق المحمية في جنوب السودان</w:t>
            </w:r>
          </w:p>
        </w:tc>
        <w:tc>
          <w:tcPr>
            <w:tcW w:w="1331" w:type="dxa"/>
            <w:shd w:val="clear" w:color="auto" w:fill="auto"/>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5.3</w:t>
            </w:r>
          </w:p>
        </w:tc>
        <w:tc>
          <w:tcPr>
            <w:tcW w:w="992" w:type="dxa"/>
            <w:shd w:val="clear" w:color="auto" w:fill="auto"/>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16.0</w:t>
            </w:r>
          </w:p>
        </w:tc>
        <w:tc>
          <w:tcPr>
            <w:tcW w:w="850" w:type="dxa"/>
            <w:shd w:val="clear" w:color="auto" w:fill="auto"/>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21.8</w:t>
            </w:r>
          </w:p>
        </w:tc>
      </w:tr>
      <w:tr w:rsidR="005D0BC7" w:rsidRPr="00FD786A" w:rsidTr="000C03CA">
        <w:trPr>
          <w:trHeight w:val="300"/>
        </w:trPr>
        <w:tc>
          <w:tcPr>
            <w:tcW w:w="1269" w:type="dxa"/>
            <w:shd w:val="clear" w:color="auto" w:fill="EDEDED"/>
            <w:noWrap/>
            <w:hideMark/>
          </w:tcPr>
          <w:p w:rsidR="005D0BC7" w:rsidRPr="00FD786A" w:rsidRDefault="00694888" w:rsidP="004A2FAE">
            <w:pPr>
              <w:bidi/>
              <w:jc w:val="right"/>
              <w:rPr>
                <w:rFonts w:ascii="Calibri" w:hAnsi="Calibri" w:cs="Calibri"/>
                <w:b/>
                <w:bCs/>
                <w:color w:val="0563C1"/>
                <w:szCs w:val="22"/>
                <w:u w:val="single"/>
                <w:lang w:val="pt-PT" w:eastAsia="pt-PT"/>
              </w:rPr>
            </w:pPr>
            <w:hyperlink r:id="rId38" w:tgtFrame="_parent" w:history="1">
              <w:r w:rsidR="005D0BC7" w:rsidRPr="00FD786A">
                <w:rPr>
                  <w:rFonts w:ascii="Calibri" w:hAnsi="Calibri" w:cs="Calibri"/>
                  <w:b/>
                  <w:bCs/>
                  <w:color w:val="0563C1"/>
                  <w:szCs w:val="22"/>
                  <w:u w:val="single"/>
                  <w:lang w:val="pt-PT" w:eastAsia="pt-PT"/>
                </w:rPr>
                <w:t>9481</w:t>
              </w:r>
            </w:hyperlink>
          </w:p>
        </w:tc>
        <w:tc>
          <w:tcPr>
            <w:tcW w:w="1265" w:type="dxa"/>
            <w:shd w:val="clear" w:color="auto" w:fill="EDEDED"/>
            <w:noWrap/>
            <w:hideMark/>
          </w:tcPr>
          <w:p w:rsidR="005D0BC7" w:rsidRPr="005D0BC7" w:rsidRDefault="005D0BC7" w:rsidP="005D0BC7">
            <w:pPr>
              <w:bidi/>
              <w:rPr>
                <w:rFonts w:ascii="Calibri" w:hAnsi="Calibri" w:cs="Simplified Arabic"/>
                <w:color w:val="000000"/>
                <w:szCs w:val="22"/>
                <w:lang w:val="pt-PT" w:eastAsia="pt-PT"/>
              </w:rPr>
            </w:pPr>
            <w:r w:rsidRPr="005D0BC7">
              <w:rPr>
                <w:rFonts w:ascii="Calibri" w:hAnsi="Calibri" w:cs="Simplified Arabic"/>
                <w:color w:val="000000"/>
                <w:szCs w:val="22"/>
                <w:rtl/>
                <w:lang w:val="pt-PT" w:eastAsia="pt-PT"/>
              </w:rPr>
              <w:t>أوغندا</w:t>
            </w:r>
          </w:p>
        </w:tc>
        <w:tc>
          <w:tcPr>
            <w:tcW w:w="1325" w:type="dxa"/>
            <w:shd w:val="clear" w:color="auto" w:fill="EDEDED"/>
            <w:noWrap/>
            <w:hideMark/>
          </w:tcPr>
          <w:p w:rsidR="005D0BC7" w:rsidRPr="00FD786A" w:rsidRDefault="005D0BC7"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للبيئة</w:t>
            </w:r>
          </w:p>
        </w:tc>
        <w:tc>
          <w:tcPr>
            <w:tcW w:w="7049" w:type="dxa"/>
            <w:shd w:val="clear" w:color="auto" w:fill="EDEDED"/>
            <w:noWrap/>
            <w:hideMark/>
          </w:tcPr>
          <w:p w:rsidR="005D0BC7" w:rsidRPr="00902B4E" w:rsidRDefault="00DC0BD4" w:rsidP="00DC0BD4">
            <w:pPr>
              <w:bidi/>
              <w:rPr>
                <w:rFonts w:ascii="Simplified Arabic" w:hAnsi="Simplified Arabic" w:cs="Simplified Arabic"/>
                <w:color w:val="000000"/>
                <w:szCs w:val="22"/>
                <w:lang w:val="pt-PT" w:eastAsia="pt-PT"/>
              </w:rPr>
            </w:pPr>
            <w:r w:rsidRPr="00DC0BD4">
              <w:rPr>
                <w:rFonts w:ascii="Simplified Arabic" w:hAnsi="Simplified Arabic" w:cs="Simplified Arabic"/>
                <w:color w:val="000000"/>
                <w:szCs w:val="22"/>
                <w:rtl/>
                <w:lang w:val="pt-PT" w:eastAsia="pt-PT"/>
              </w:rPr>
              <w:t xml:space="preserve">تعزيز القدرات المؤسسية </w:t>
            </w:r>
            <w:r>
              <w:rPr>
                <w:rFonts w:ascii="Simplified Arabic" w:hAnsi="Simplified Arabic" w:cs="Simplified Arabic" w:hint="cs"/>
                <w:color w:val="000000"/>
                <w:szCs w:val="22"/>
                <w:rtl/>
                <w:lang w:val="pt-PT" w:eastAsia="pt-PT"/>
              </w:rPr>
              <w:t xml:space="preserve">من أجل </w:t>
            </w:r>
            <w:r w:rsidRPr="00DC0BD4">
              <w:rPr>
                <w:rFonts w:ascii="Simplified Arabic" w:hAnsi="Simplified Arabic" w:cs="Simplified Arabic"/>
                <w:color w:val="000000"/>
                <w:szCs w:val="22"/>
                <w:rtl/>
                <w:lang w:val="pt-PT" w:eastAsia="pt-PT"/>
              </w:rPr>
              <w:t>تنفيذ بروتوكول ناغويا بشأن الحصول على الموارد الجينية وتقاسم منافع</w:t>
            </w:r>
            <w:r>
              <w:rPr>
                <w:rFonts w:ascii="Simplified Arabic" w:hAnsi="Simplified Arabic" w:cs="Simplified Arabic" w:hint="cs"/>
                <w:color w:val="000000"/>
                <w:szCs w:val="22"/>
                <w:rtl/>
                <w:lang w:val="pt-PT" w:eastAsia="pt-PT"/>
              </w:rPr>
              <w:t>ها</w:t>
            </w:r>
            <w:r w:rsidRPr="00DC0BD4">
              <w:rPr>
                <w:rFonts w:ascii="Simplified Arabic" w:hAnsi="Simplified Arabic" w:cs="Simplified Arabic"/>
                <w:color w:val="000000"/>
                <w:szCs w:val="22"/>
                <w:rtl/>
                <w:lang w:val="pt-PT" w:eastAsia="pt-PT"/>
              </w:rPr>
              <w:t xml:space="preserve"> في أوغندا</w:t>
            </w:r>
          </w:p>
        </w:tc>
        <w:tc>
          <w:tcPr>
            <w:tcW w:w="1331" w:type="dxa"/>
            <w:shd w:val="clear" w:color="auto" w:fill="EDEDED"/>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2.6</w:t>
            </w:r>
          </w:p>
        </w:tc>
        <w:tc>
          <w:tcPr>
            <w:tcW w:w="992" w:type="dxa"/>
            <w:shd w:val="clear" w:color="auto" w:fill="EDEDED"/>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9.2</w:t>
            </w:r>
          </w:p>
        </w:tc>
        <w:tc>
          <w:tcPr>
            <w:tcW w:w="850" w:type="dxa"/>
            <w:shd w:val="clear" w:color="auto" w:fill="EDEDED"/>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12.0</w:t>
            </w:r>
          </w:p>
        </w:tc>
      </w:tr>
      <w:tr w:rsidR="005D0BC7" w:rsidRPr="00FD786A" w:rsidTr="000C03CA">
        <w:trPr>
          <w:trHeight w:val="300"/>
        </w:trPr>
        <w:tc>
          <w:tcPr>
            <w:tcW w:w="1269" w:type="dxa"/>
            <w:shd w:val="clear" w:color="auto" w:fill="auto"/>
            <w:noWrap/>
            <w:hideMark/>
          </w:tcPr>
          <w:p w:rsidR="005D0BC7" w:rsidRPr="00FD786A" w:rsidRDefault="00694888" w:rsidP="004A2FAE">
            <w:pPr>
              <w:bidi/>
              <w:jc w:val="right"/>
              <w:rPr>
                <w:rFonts w:ascii="Calibri" w:hAnsi="Calibri" w:cs="Calibri"/>
                <w:b/>
                <w:bCs/>
                <w:color w:val="0563C1"/>
                <w:szCs w:val="22"/>
                <w:u w:val="single"/>
                <w:lang w:val="pt-PT" w:eastAsia="pt-PT"/>
              </w:rPr>
            </w:pPr>
            <w:hyperlink r:id="rId39" w:tgtFrame="_parent" w:history="1">
              <w:r w:rsidR="005D0BC7" w:rsidRPr="00FD786A">
                <w:rPr>
                  <w:rFonts w:ascii="Calibri" w:hAnsi="Calibri" w:cs="Calibri"/>
                  <w:b/>
                  <w:bCs/>
                  <w:color w:val="0563C1"/>
                  <w:szCs w:val="22"/>
                  <w:u w:val="single"/>
                  <w:lang w:val="pt-PT" w:eastAsia="pt-PT"/>
                </w:rPr>
                <w:t>9847</w:t>
              </w:r>
            </w:hyperlink>
          </w:p>
        </w:tc>
        <w:tc>
          <w:tcPr>
            <w:tcW w:w="1265" w:type="dxa"/>
            <w:shd w:val="clear" w:color="auto" w:fill="auto"/>
            <w:noWrap/>
            <w:hideMark/>
          </w:tcPr>
          <w:p w:rsidR="005D0BC7" w:rsidRPr="005D0BC7" w:rsidRDefault="005D0BC7" w:rsidP="005D0BC7">
            <w:pPr>
              <w:bidi/>
              <w:rPr>
                <w:rFonts w:ascii="Calibri" w:hAnsi="Calibri" w:cs="Simplified Arabic"/>
                <w:color w:val="000000"/>
                <w:szCs w:val="22"/>
                <w:lang w:val="pt-PT" w:eastAsia="pt-PT"/>
              </w:rPr>
            </w:pPr>
            <w:r w:rsidRPr="005D0BC7">
              <w:rPr>
                <w:rFonts w:ascii="Calibri" w:hAnsi="Calibri" w:cs="Simplified Arabic"/>
                <w:color w:val="000000"/>
                <w:szCs w:val="22"/>
                <w:rtl/>
                <w:lang w:val="pt-PT" w:eastAsia="pt-PT"/>
              </w:rPr>
              <w:t>فانواتو</w:t>
            </w:r>
          </w:p>
        </w:tc>
        <w:tc>
          <w:tcPr>
            <w:tcW w:w="1325" w:type="dxa"/>
            <w:shd w:val="clear" w:color="auto" w:fill="auto"/>
            <w:noWrap/>
            <w:hideMark/>
          </w:tcPr>
          <w:p w:rsidR="005D0BC7" w:rsidRPr="00FD786A" w:rsidRDefault="005D0BC7"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الاتحاد الدولي لحفظ الطبيعة</w:t>
            </w:r>
          </w:p>
        </w:tc>
        <w:tc>
          <w:tcPr>
            <w:tcW w:w="7049" w:type="dxa"/>
            <w:shd w:val="clear" w:color="auto" w:fill="auto"/>
            <w:noWrap/>
            <w:hideMark/>
          </w:tcPr>
          <w:p w:rsidR="005D0BC7" w:rsidRPr="00902B4E" w:rsidRDefault="00DC0BD4" w:rsidP="00DC0BD4">
            <w:pPr>
              <w:bidi/>
              <w:rPr>
                <w:rFonts w:ascii="Simplified Arabic" w:hAnsi="Simplified Arabic" w:cs="Simplified Arabic"/>
                <w:color w:val="000000"/>
                <w:szCs w:val="22"/>
                <w:lang w:val="pt-PT" w:eastAsia="pt-PT"/>
              </w:rPr>
            </w:pPr>
            <w:r w:rsidRPr="00DC0BD4">
              <w:rPr>
                <w:rFonts w:ascii="Simplified Arabic" w:hAnsi="Simplified Arabic" w:cs="Simplified Arabic"/>
                <w:color w:val="000000"/>
                <w:szCs w:val="22"/>
                <w:rtl/>
                <w:lang w:val="pt-PT" w:eastAsia="pt-PT"/>
              </w:rPr>
              <w:t>توسيع نطاق مناطق الحفظ وفعاليتها (</w:t>
            </w:r>
            <w:r w:rsidRPr="00DC0BD4">
              <w:rPr>
                <w:rFonts w:ascii="Simplified Arabic" w:hAnsi="Simplified Arabic" w:cs="Simplified Arabic"/>
                <w:color w:val="000000"/>
                <w:szCs w:val="22"/>
                <w:lang w:val="pt-PT" w:eastAsia="pt-PT"/>
              </w:rPr>
              <w:t>ECARE</w:t>
            </w:r>
            <w:r w:rsidRPr="00DC0BD4">
              <w:rPr>
                <w:rFonts w:ascii="Simplified Arabic" w:hAnsi="Simplified Arabic" w:cs="Simplified Arabic"/>
                <w:color w:val="000000"/>
                <w:szCs w:val="22"/>
                <w:rtl/>
                <w:lang w:val="pt-PT" w:eastAsia="pt-PT"/>
              </w:rPr>
              <w:t>) في فانواتو</w:t>
            </w:r>
          </w:p>
        </w:tc>
        <w:tc>
          <w:tcPr>
            <w:tcW w:w="1331" w:type="dxa"/>
            <w:shd w:val="clear" w:color="auto" w:fill="auto"/>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2.5</w:t>
            </w:r>
          </w:p>
        </w:tc>
        <w:tc>
          <w:tcPr>
            <w:tcW w:w="992" w:type="dxa"/>
            <w:shd w:val="clear" w:color="auto" w:fill="auto"/>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6.3</w:t>
            </w:r>
          </w:p>
        </w:tc>
        <w:tc>
          <w:tcPr>
            <w:tcW w:w="850" w:type="dxa"/>
            <w:shd w:val="clear" w:color="auto" w:fill="auto"/>
            <w:noWrap/>
            <w:hideMark/>
          </w:tcPr>
          <w:p w:rsidR="005D0BC7" w:rsidRPr="00FD786A" w:rsidRDefault="005D0BC7"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9.0</w:t>
            </w:r>
          </w:p>
        </w:tc>
      </w:tr>
      <w:tr w:rsidR="00334276" w:rsidRPr="00FD786A" w:rsidTr="000C03CA">
        <w:trPr>
          <w:trHeight w:val="300"/>
        </w:trPr>
        <w:tc>
          <w:tcPr>
            <w:tcW w:w="1269" w:type="dxa"/>
            <w:shd w:val="clear" w:color="auto" w:fill="EDEDED"/>
            <w:noWrap/>
            <w:hideMark/>
          </w:tcPr>
          <w:p w:rsidR="00334276" w:rsidRPr="00FD786A" w:rsidRDefault="00334276" w:rsidP="004A2FAE">
            <w:pPr>
              <w:bidi/>
              <w:rPr>
                <w:rFonts w:ascii="Calibri" w:hAnsi="Calibri" w:cs="Calibri"/>
                <w:b/>
                <w:bCs/>
                <w:color w:val="000000"/>
                <w:szCs w:val="22"/>
                <w:lang w:val="pt-PT" w:eastAsia="pt-PT"/>
              </w:rPr>
            </w:pPr>
          </w:p>
        </w:tc>
        <w:tc>
          <w:tcPr>
            <w:tcW w:w="1265" w:type="dxa"/>
            <w:shd w:val="clear" w:color="auto" w:fill="EDEDED"/>
            <w:noWrap/>
            <w:hideMark/>
          </w:tcPr>
          <w:p w:rsidR="00334276" w:rsidRPr="00FD786A" w:rsidRDefault="00334276" w:rsidP="004A2FAE">
            <w:pPr>
              <w:bidi/>
              <w:rPr>
                <w:rFonts w:ascii="Calibri" w:hAnsi="Calibri" w:cs="Calibri"/>
                <w:color w:val="000000"/>
                <w:szCs w:val="22"/>
                <w:lang w:val="pt-PT" w:eastAsia="pt-PT"/>
              </w:rPr>
            </w:pPr>
          </w:p>
        </w:tc>
        <w:tc>
          <w:tcPr>
            <w:tcW w:w="1325" w:type="dxa"/>
            <w:shd w:val="clear" w:color="auto" w:fill="EDEDED"/>
            <w:noWrap/>
            <w:hideMark/>
          </w:tcPr>
          <w:p w:rsidR="00334276" w:rsidRPr="00FD786A" w:rsidRDefault="00334276" w:rsidP="004A2FAE">
            <w:pPr>
              <w:bidi/>
              <w:rPr>
                <w:rFonts w:ascii="Calibri" w:hAnsi="Calibri" w:cs="Calibri"/>
                <w:b/>
                <w:sz w:val="20"/>
                <w:lang w:val="pt-PT" w:eastAsia="pt-PT"/>
              </w:rPr>
            </w:pPr>
          </w:p>
        </w:tc>
        <w:tc>
          <w:tcPr>
            <w:tcW w:w="7049" w:type="dxa"/>
            <w:shd w:val="clear" w:color="auto" w:fill="EDEDED"/>
            <w:noWrap/>
            <w:hideMark/>
          </w:tcPr>
          <w:p w:rsidR="00334276" w:rsidRPr="00334276" w:rsidRDefault="00334276" w:rsidP="002608EA">
            <w:pPr>
              <w:bidi/>
              <w:rPr>
                <w:rFonts w:ascii="Simplified Arabic" w:hAnsi="Simplified Arabic" w:cs="Simplified Arabic"/>
                <w:bCs/>
                <w:color w:val="000000"/>
                <w:szCs w:val="22"/>
                <w:lang w:val="pt-PT" w:eastAsia="pt-PT"/>
              </w:rPr>
            </w:pPr>
            <w:r w:rsidRPr="00334276">
              <w:rPr>
                <w:rFonts w:ascii="Simplified Arabic" w:hAnsi="Simplified Arabic" w:cs="Simplified Arabic"/>
                <w:bCs/>
                <w:color w:val="000000"/>
                <w:szCs w:val="22"/>
                <w:rtl/>
                <w:lang w:val="pt-PT" w:eastAsia="pt-PT"/>
              </w:rPr>
              <w:t>المجموع</w:t>
            </w:r>
          </w:p>
        </w:tc>
        <w:tc>
          <w:tcPr>
            <w:tcW w:w="1331" w:type="dxa"/>
            <w:shd w:val="clear" w:color="auto" w:fill="EDEDED"/>
            <w:noWrap/>
            <w:hideMark/>
          </w:tcPr>
          <w:p w:rsidR="00334276" w:rsidRPr="00FD786A" w:rsidRDefault="00334276" w:rsidP="004A2FAE">
            <w:pPr>
              <w:bidi/>
              <w:jc w:val="right"/>
              <w:rPr>
                <w:rFonts w:ascii="Calibri" w:hAnsi="Calibri" w:cs="Calibri"/>
                <w:b/>
                <w:color w:val="000000"/>
                <w:szCs w:val="22"/>
                <w:lang w:val="pt-PT" w:eastAsia="pt-PT"/>
              </w:rPr>
            </w:pPr>
            <w:r w:rsidRPr="00FD786A">
              <w:rPr>
                <w:rFonts w:ascii="Calibri" w:hAnsi="Calibri" w:cs="Calibri"/>
                <w:b/>
                <w:color w:val="000000"/>
                <w:szCs w:val="22"/>
                <w:lang w:val="pt-PT" w:eastAsia="pt-PT"/>
              </w:rPr>
              <w:t>95.4</w:t>
            </w:r>
          </w:p>
        </w:tc>
        <w:tc>
          <w:tcPr>
            <w:tcW w:w="992" w:type="dxa"/>
            <w:shd w:val="clear" w:color="auto" w:fill="EDEDED"/>
            <w:noWrap/>
            <w:hideMark/>
          </w:tcPr>
          <w:p w:rsidR="00334276" w:rsidRPr="00FD786A" w:rsidRDefault="00334276" w:rsidP="004A2FAE">
            <w:pPr>
              <w:bidi/>
              <w:jc w:val="right"/>
              <w:rPr>
                <w:rFonts w:ascii="Calibri" w:hAnsi="Calibri" w:cs="Calibri"/>
                <w:b/>
                <w:color w:val="000000"/>
                <w:szCs w:val="22"/>
                <w:lang w:val="pt-PT" w:eastAsia="pt-PT"/>
              </w:rPr>
            </w:pPr>
            <w:r w:rsidRPr="00FD786A">
              <w:rPr>
                <w:rFonts w:ascii="Calibri" w:hAnsi="Calibri" w:cs="Calibri"/>
                <w:b/>
                <w:color w:val="000000"/>
                <w:szCs w:val="22"/>
                <w:lang w:val="pt-PT" w:eastAsia="pt-PT"/>
              </w:rPr>
              <w:t>430.4</w:t>
            </w:r>
          </w:p>
        </w:tc>
        <w:tc>
          <w:tcPr>
            <w:tcW w:w="850" w:type="dxa"/>
            <w:shd w:val="clear" w:color="auto" w:fill="EDEDED"/>
            <w:noWrap/>
            <w:hideMark/>
          </w:tcPr>
          <w:p w:rsidR="00334276" w:rsidRPr="00FD786A" w:rsidRDefault="00334276" w:rsidP="004A2FAE">
            <w:pPr>
              <w:bidi/>
              <w:jc w:val="right"/>
              <w:rPr>
                <w:rFonts w:ascii="Calibri" w:hAnsi="Calibri" w:cs="Calibri"/>
                <w:b/>
                <w:color w:val="000000"/>
                <w:szCs w:val="22"/>
                <w:lang w:val="pt-PT" w:eastAsia="pt-PT"/>
              </w:rPr>
            </w:pPr>
            <w:r w:rsidRPr="00FD786A">
              <w:rPr>
                <w:rFonts w:ascii="Calibri" w:hAnsi="Calibri" w:cs="Calibri"/>
                <w:b/>
                <w:color w:val="000000"/>
                <w:szCs w:val="22"/>
                <w:lang w:val="pt-PT" w:eastAsia="pt-PT"/>
              </w:rPr>
              <w:t>534.7</w:t>
            </w:r>
          </w:p>
        </w:tc>
      </w:tr>
    </w:tbl>
    <w:p w:rsidR="004549BA" w:rsidRDefault="004549BA">
      <w:pPr>
        <w:rPr>
          <w:b/>
          <w:sz w:val="22"/>
          <w:szCs w:val="22"/>
          <w:rtl/>
          <w:lang w:val="en-GB" w:bidi="ar-EG"/>
        </w:rPr>
      </w:pPr>
    </w:p>
    <w:p w:rsidR="0064649E" w:rsidRDefault="0064649E">
      <w:pPr>
        <w:rPr>
          <w:rFonts w:ascii="Simplified Arabic" w:hAnsi="Simplified Arabic" w:cs="Simplified Arabic"/>
          <w:b/>
          <w:szCs w:val="24"/>
          <w:rtl/>
          <w:lang w:val="en-GB" w:bidi="ar-EG"/>
        </w:rPr>
      </w:pPr>
      <w:r>
        <w:rPr>
          <w:rFonts w:ascii="Simplified Arabic" w:hAnsi="Simplified Arabic" w:cs="Simplified Arabic"/>
          <w:b/>
          <w:szCs w:val="24"/>
          <w:rtl/>
          <w:lang w:val="en-GB" w:bidi="ar-EG"/>
        </w:rPr>
        <w:br w:type="page"/>
      </w:r>
    </w:p>
    <w:p w:rsidR="00506280" w:rsidRPr="0064649E" w:rsidRDefault="004549BA" w:rsidP="0064649E">
      <w:pPr>
        <w:bidi/>
        <w:spacing w:after="120" w:line="204" w:lineRule="auto"/>
        <w:ind w:left="270"/>
        <w:jc w:val="both"/>
        <w:rPr>
          <w:b/>
          <w:sz w:val="22"/>
          <w:szCs w:val="22"/>
          <w:lang w:val="en-GB" w:bidi="ar-EG"/>
        </w:rPr>
      </w:pPr>
      <w:r w:rsidRPr="0064649E">
        <w:rPr>
          <w:rFonts w:ascii="Simplified Arabic" w:hAnsi="Simplified Arabic" w:cs="Simplified Arabic" w:hint="cs"/>
          <w:b/>
          <w:szCs w:val="24"/>
          <w:rtl/>
          <w:lang w:val="en-GB" w:bidi="ar-EG"/>
        </w:rPr>
        <w:t>باء</w:t>
      </w:r>
      <w:r w:rsidRPr="0064649E">
        <w:rPr>
          <w:rFonts w:ascii="Simplified Arabic" w:hAnsi="Simplified Arabic" w:cs="Simplified Arabic"/>
          <w:b/>
          <w:szCs w:val="24"/>
          <w:rtl/>
          <w:lang w:val="en-GB" w:bidi="ar-EG"/>
        </w:rPr>
        <w:t xml:space="preserve">- المشاريع والبرامج كاملة الحجم </w:t>
      </w:r>
      <w:r w:rsidRPr="0064649E">
        <w:rPr>
          <w:rFonts w:ascii="Simplified Arabic" w:hAnsi="Simplified Arabic" w:cs="Simplified Arabic" w:hint="cs"/>
          <w:b/>
          <w:szCs w:val="24"/>
          <w:rtl/>
          <w:lang w:val="en-GB" w:bidi="ar-EG"/>
        </w:rPr>
        <w:t xml:space="preserve">بخلاف المنح </w:t>
      </w:r>
      <w:r w:rsidRPr="0064649E">
        <w:rPr>
          <w:rFonts w:ascii="Simplified Arabic" w:hAnsi="Simplified Arabic" w:cs="Simplified Arabic"/>
          <w:b/>
          <w:szCs w:val="24"/>
          <w:rtl/>
          <w:lang w:val="en-GB" w:bidi="ar-EG"/>
        </w:rPr>
        <w:t xml:space="preserve">الموافق عليها </w:t>
      </w:r>
      <w:r w:rsidRPr="0064649E">
        <w:rPr>
          <w:rFonts w:ascii="Simplified Arabic" w:hAnsi="Simplified Arabic" w:cs="Simplified Arabic" w:hint="cs"/>
          <w:b/>
          <w:szCs w:val="24"/>
          <w:rtl/>
          <w:lang w:val="en-GB" w:bidi="ar-EG"/>
        </w:rPr>
        <w:t>والتي تسهم في أعمال اتفاقية التنوع البيولوجي</w:t>
      </w:r>
      <w:r w:rsidRPr="0064649E">
        <w:rPr>
          <w:rFonts w:ascii="Simplified Arabic" w:hAnsi="Simplified Arabic" w:cs="Simplified Arabic"/>
          <w:b/>
          <w:szCs w:val="24"/>
          <w:rtl/>
          <w:lang w:val="en-GB" w:bidi="ar-EG"/>
        </w:rPr>
        <w:t xml:space="preserve"> (المبالغ ب</w:t>
      </w:r>
      <w:r w:rsidR="0039035E">
        <w:rPr>
          <w:rFonts w:ascii="Simplified Arabic" w:hAnsi="Simplified Arabic" w:cs="Simplified Arabic" w:hint="cs"/>
          <w:b/>
          <w:szCs w:val="24"/>
          <w:rtl/>
          <w:lang w:val="en-GB" w:bidi="ar-EG"/>
        </w:rPr>
        <w:t xml:space="preserve">ملايين </w:t>
      </w:r>
      <w:r w:rsidRPr="0064649E">
        <w:rPr>
          <w:rFonts w:ascii="Simplified Arabic" w:hAnsi="Simplified Arabic" w:cs="Simplified Arabic"/>
          <w:b/>
          <w:szCs w:val="24"/>
          <w:rtl/>
          <w:lang w:val="en-GB" w:bidi="ar-EG"/>
        </w:rPr>
        <w:t>الدولار</w:t>
      </w:r>
      <w:r w:rsidR="0039035E">
        <w:rPr>
          <w:rFonts w:ascii="Simplified Arabic" w:hAnsi="Simplified Arabic" w:cs="Simplified Arabic" w:hint="cs"/>
          <w:b/>
          <w:szCs w:val="24"/>
          <w:rtl/>
          <w:lang w:val="en-GB" w:bidi="ar-EG"/>
        </w:rPr>
        <w:t>ات</w:t>
      </w:r>
      <w:r w:rsidRPr="0064649E">
        <w:rPr>
          <w:rFonts w:ascii="Simplified Arabic" w:hAnsi="Simplified Arabic" w:cs="Simplified Arabic"/>
          <w:b/>
          <w:szCs w:val="24"/>
          <w:rtl/>
          <w:lang w:val="en-GB" w:bidi="ar-EG"/>
        </w:rPr>
        <w:t xml:space="preserve"> الأمريكي</w:t>
      </w:r>
      <w:r w:rsidR="0039035E">
        <w:rPr>
          <w:rFonts w:ascii="Simplified Arabic" w:hAnsi="Simplified Arabic" w:cs="Simplified Arabic" w:hint="cs"/>
          <w:b/>
          <w:szCs w:val="24"/>
          <w:rtl/>
          <w:lang w:val="en-GB" w:bidi="ar-EG"/>
        </w:rPr>
        <w:t>ة</w:t>
      </w:r>
      <w:r w:rsidRPr="0064649E">
        <w:rPr>
          <w:rFonts w:ascii="Simplified Arabic" w:hAnsi="Simplified Arabic" w:cs="Simplified Arabic"/>
          <w:b/>
          <w:szCs w:val="24"/>
          <w:rtl/>
          <w:lang w:val="en-GB" w:bidi="ar-EG"/>
        </w:rPr>
        <w:t>)</w:t>
      </w:r>
    </w:p>
    <w:p w:rsidR="00506280" w:rsidRPr="00506280" w:rsidRDefault="00506280" w:rsidP="004A2FAE">
      <w:pPr>
        <w:bidi/>
        <w:spacing w:after="120" w:line="204" w:lineRule="auto"/>
        <w:jc w:val="both"/>
        <w:rPr>
          <w:b/>
          <w:sz w:val="22"/>
          <w:szCs w:val="22"/>
          <w:lang w:val="en-GB" w:bidi="ar-EG"/>
        </w:rPr>
      </w:pPr>
    </w:p>
    <w:tbl>
      <w:tblPr>
        <w:bidiVisual/>
        <w:tblW w:w="4866" w:type="pct"/>
        <w:tblLayout w:type="fixed"/>
        <w:tblCellMar>
          <w:left w:w="58" w:type="dxa"/>
          <w:right w:w="58" w:type="dxa"/>
        </w:tblCellMar>
        <w:tblLook w:val="04A0" w:firstRow="1" w:lastRow="0" w:firstColumn="1" w:lastColumn="0" w:noHBand="0" w:noVBand="1"/>
      </w:tblPr>
      <w:tblGrid>
        <w:gridCol w:w="1112"/>
        <w:gridCol w:w="1228"/>
        <w:gridCol w:w="948"/>
        <w:gridCol w:w="4507"/>
        <w:gridCol w:w="1391"/>
        <w:gridCol w:w="696"/>
        <w:gridCol w:w="833"/>
        <w:gridCol w:w="903"/>
        <w:gridCol w:w="991"/>
        <w:gridCol w:w="822"/>
      </w:tblGrid>
      <w:tr w:rsidR="00BE7906" w:rsidRPr="00FD786A" w:rsidTr="00BE7906">
        <w:trPr>
          <w:trHeight w:val="300"/>
        </w:trPr>
        <w:tc>
          <w:tcPr>
            <w:tcW w:w="414" w:type="pct"/>
            <w:shd w:val="clear" w:color="auto" w:fill="auto"/>
            <w:noWrap/>
            <w:hideMark/>
          </w:tcPr>
          <w:p w:rsidR="000C03CA" w:rsidRPr="00BE7906" w:rsidRDefault="000C03CA" w:rsidP="000C03CA">
            <w:pPr>
              <w:bidi/>
              <w:rPr>
                <w:rFonts w:ascii="Simplified Arabic" w:hAnsi="Simplified Arabic" w:cs="Simplified Arabic"/>
                <w:b/>
                <w:bCs/>
                <w:color w:val="000000"/>
                <w:szCs w:val="22"/>
                <w:lang w:val="pt-PT" w:eastAsia="pt-PT"/>
              </w:rPr>
            </w:pPr>
            <w:r w:rsidRPr="00BE7906">
              <w:rPr>
                <w:rFonts w:ascii="Simplified Arabic" w:hAnsi="Simplified Arabic" w:cs="Simplified Arabic"/>
                <w:b/>
                <w:bCs/>
                <w:color w:val="000000"/>
                <w:szCs w:val="22"/>
                <w:rtl/>
                <w:lang w:val="pt-PT" w:eastAsia="pt-PT"/>
              </w:rPr>
              <w:t>الرقم الخاص بالمرفق</w:t>
            </w:r>
          </w:p>
        </w:tc>
        <w:tc>
          <w:tcPr>
            <w:tcW w:w="457" w:type="pct"/>
            <w:shd w:val="clear" w:color="auto" w:fill="auto"/>
            <w:noWrap/>
            <w:hideMark/>
          </w:tcPr>
          <w:p w:rsidR="000C03CA" w:rsidRPr="00BE7906" w:rsidRDefault="000C03CA" w:rsidP="000C03CA">
            <w:pPr>
              <w:bidi/>
              <w:rPr>
                <w:rFonts w:ascii="Simplified Arabic" w:hAnsi="Simplified Arabic" w:cs="Simplified Arabic"/>
                <w:b/>
                <w:bCs/>
                <w:color w:val="000000"/>
                <w:szCs w:val="22"/>
                <w:lang w:val="pt-PT" w:eastAsia="pt-PT"/>
              </w:rPr>
            </w:pPr>
            <w:r w:rsidRPr="00BE7906">
              <w:rPr>
                <w:rFonts w:ascii="Simplified Arabic" w:hAnsi="Simplified Arabic" w:cs="Simplified Arabic" w:hint="cs"/>
                <w:b/>
                <w:bCs/>
                <w:color w:val="000000"/>
                <w:szCs w:val="22"/>
                <w:rtl/>
                <w:lang w:val="pt-PT" w:eastAsia="pt-PT"/>
              </w:rPr>
              <w:t>البلد</w:t>
            </w:r>
          </w:p>
        </w:tc>
        <w:tc>
          <w:tcPr>
            <w:tcW w:w="353" w:type="pct"/>
            <w:shd w:val="clear" w:color="auto" w:fill="auto"/>
            <w:noWrap/>
            <w:hideMark/>
          </w:tcPr>
          <w:p w:rsidR="000C03CA" w:rsidRPr="00BE7906" w:rsidRDefault="000C03CA" w:rsidP="000C03CA">
            <w:pPr>
              <w:bidi/>
              <w:rPr>
                <w:rFonts w:ascii="Simplified Arabic" w:hAnsi="Simplified Arabic" w:cs="Simplified Arabic"/>
                <w:b/>
                <w:bCs/>
                <w:color w:val="000000"/>
                <w:szCs w:val="22"/>
                <w:lang w:val="pt-PT" w:eastAsia="pt-PT"/>
              </w:rPr>
            </w:pPr>
            <w:r w:rsidRPr="00BE7906">
              <w:rPr>
                <w:rFonts w:ascii="Simplified Arabic" w:hAnsi="Simplified Arabic" w:cs="Simplified Arabic" w:hint="cs"/>
                <w:b/>
                <w:bCs/>
                <w:color w:val="000000"/>
                <w:szCs w:val="22"/>
                <w:rtl/>
                <w:lang w:val="pt-PT" w:eastAsia="pt-PT"/>
              </w:rPr>
              <w:t>الوكالة</w:t>
            </w:r>
          </w:p>
        </w:tc>
        <w:tc>
          <w:tcPr>
            <w:tcW w:w="1678" w:type="pct"/>
            <w:shd w:val="clear" w:color="auto" w:fill="auto"/>
            <w:noWrap/>
            <w:hideMark/>
          </w:tcPr>
          <w:p w:rsidR="000C03CA" w:rsidRPr="00BE7906" w:rsidRDefault="000C03CA" w:rsidP="000C03CA">
            <w:pPr>
              <w:bidi/>
              <w:rPr>
                <w:rFonts w:ascii="Simplified Arabic" w:hAnsi="Simplified Arabic" w:cs="Simplified Arabic"/>
                <w:b/>
                <w:bCs/>
                <w:color w:val="000000"/>
                <w:szCs w:val="22"/>
                <w:lang w:val="pt-PT" w:eastAsia="pt-PT"/>
              </w:rPr>
            </w:pPr>
            <w:r w:rsidRPr="00BE7906">
              <w:rPr>
                <w:rFonts w:ascii="Simplified Arabic" w:hAnsi="Simplified Arabic" w:cs="Simplified Arabic" w:hint="cs"/>
                <w:b/>
                <w:bCs/>
                <w:color w:val="000000"/>
                <w:szCs w:val="22"/>
                <w:rtl/>
                <w:lang w:val="pt-PT" w:eastAsia="pt-PT"/>
              </w:rPr>
              <w:t>العنوان</w:t>
            </w:r>
          </w:p>
        </w:tc>
        <w:tc>
          <w:tcPr>
            <w:tcW w:w="518" w:type="pct"/>
            <w:shd w:val="clear" w:color="auto" w:fill="auto"/>
            <w:noWrap/>
            <w:hideMark/>
          </w:tcPr>
          <w:p w:rsidR="000C03CA" w:rsidRPr="00BE7906" w:rsidRDefault="00BE7906" w:rsidP="00BE7906">
            <w:pPr>
              <w:bidi/>
              <w:rPr>
                <w:rFonts w:ascii="Simplified Arabic" w:hAnsi="Simplified Arabic" w:cs="Simplified Arabic"/>
                <w:b/>
                <w:bCs/>
                <w:color w:val="000000"/>
                <w:szCs w:val="22"/>
                <w:lang w:val="pt-PT" w:eastAsia="pt-PT"/>
              </w:rPr>
            </w:pPr>
            <w:r w:rsidRPr="00BE7906">
              <w:rPr>
                <w:rFonts w:ascii="Simplified Arabic" w:hAnsi="Simplified Arabic" w:cs="Simplified Arabic" w:hint="cs"/>
                <w:b/>
                <w:bCs/>
                <w:color w:val="000000"/>
                <w:szCs w:val="22"/>
                <w:rtl/>
                <w:lang w:val="pt-PT" w:eastAsia="pt-PT"/>
              </w:rPr>
              <w:t>نظام التخصيص الشفاف للموارد للتنوع البيولوجي</w:t>
            </w:r>
          </w:p>
        </w:tc>
        <w:tc>
          <w:tcPr>
            <w:tcW w:w="259" w:type="pct"/>
            <w:shd w:val="clear" w:color="auto" w:fill="auto"/>
            <w:noWrap/>
            <w:hideMark/>
          </w:tcPr>
          <w:p w:rsidR="000C03CA" w:rsidRPr="00BE7906" w:rsidRDefault="00BE7906" w:rsidP="004A2FAE">
            <w:pPr>
              <w:bidi/>
              <w:rPr>
                <w:rFonts w:ascii="Simplified Arabic" w:hAnsi="Simplified Arabic" w:cs="Simplified Arabic"/>
                <w:b/>
                <w:bCs/>
                <w:color w:val="000000"/>
                <w:szCs w:val="22"/>
                <w:lang w:val="pt-PT" w:eastAsia="pt-PT"/>
              </w:rPr>
            </w:pPr>
            <w:r w:rsidRPr="00BE7906">
              <w:rPr>
                <w:rFonts w:ascii="Simplified Arabic" w:hAnsi="Simplified Arabic" w:cs="Simplified Arabic" w:hint="cs"/>
                <w:b/>
                <w:bCs/>
                <w:color w:val="000000"/>
                <w:szCs w:val="22"/>
                <w:rtl/>
                <w:lang w:val="pt-PT" w:eastAsia="pt-PT"/>
              </w:rPr>
              <w:t>المياه الداخلية</w:t>
            </w:r>
          </w:p>
        </w:tc>
        <w:tc>
          <w:tcPr>
            <w:tcW w:w="310" w:type="pct"/>
            <w:shd w:val="clear" w:color="auto" w:fill="auto"/>
            <w:noWrap/>
            <w:hideMark/>
          </w:tcPr>
          <w:p w:rsidR="000C03CA" w:rsidRPr="00BE7906" w:rsidRDefault="00BE7906" w:rsidP="00BE7906">
            <w:pPr>
              <w:bidi/>
              <w:rPr>
                <w:rFonts w:ascii="Simplified Arabic" w:hAnsi="Simplified Arabic" w:cs="Simplified Arabic"/>
                <w:b/>
                <w:bCs/>
                <w:color w:val="000000"/>
                <w:szCs w:val="22"/>
                <w:lang w:val="pt-PT" w:eastAsia="pt-PT"/>
              </w:rPr>
            </w:pPr>
            <w:r w:rsidRPr="00BE7906">
              <w:rPr>
                <w:rFonts w:ascii="Simplified Arabic" w:hAnsi="Simplified Arabic" w:cs="Simplified Arabic" w:hint="cs"/>
                <w:b/>
                <w:bCs/>
                <w:color w:val="000000"/>
                <w:szCs w:val="22"/>
                <w:rtl/>
                <w:lang w:val="pt-PT" w:eastAsia="pt-PT"/>
              </w:rPr>
              <w:t>الأداة التجريبية لغير المنح</w:t>
            </w:r>
          </w:p>
        </w:tc>
        <w:tc>
          <w:tcPr>
            <w:tcW w:w="336" w:type="pct"/>
            <w:shd w:val="clear" w:color="auto" w:fill="auto"/>
            <w:noWrap/>
            <w:hideMark/>
          </w:tcPr>
          <w:p w:rsidR="000C03CA" w:rsidRPr="00BE7906" w:rsidRDefault="000C03CA" w:rsidP="000C03CA">
            <w:pPr>
              <w:bidi/>
              <w:rPr>
                <w:rFonts w:ascii="Simplified Arabic" w:hAnsi="Simplified Arabic" w:cs="Simplified Arabic"/>
                <w:b/>
                <w:bCs/>
                <w:color w:val="000000"/>
                <w:szCs w:val="22"/>
                <w:lang w:val="pt-PT" w:eastAsia="pt-PT"/>
              </w:rPr>
            </w:pPr>
            <w:r w:rsidRPr="00BE7906">
              <w:rPr>
                <w:rFonts w:ascii="Simplified Arabic" w:hAnsi="Simplified Arabic" w:cs="Simplified Arabic" w:hint="cs"/>
                <w:b/>
                <w:bCs/>
                <w:color w:val="000000"/>
                <w:szCs w:val="22"/>
                <w:rtl/>
                <w:lang w:val="pt-PT" w:eastAsia="pt-PT"/>
              </w:rPr>
              <w:t>منحة المرفق</w:t>
            </w:r>
          </w:p>
        </w:tc>
        <w:tc>
          <w:tcPr>
            <w:tcW w:w="369" w:type="pct"/>
            <w:shd w:val="clear" w:color="auto" w:fill="auto"/>
            <w:noWrap/>
            <w:hideMark/>
          </w:tcPr>
          <w:p w:rsidR="000C03CA" w:rsidRPr="00BE7906" w:rsidRDefault="000C03CA" w:rsidP="000C03CA">
            <w:pPr>
              <w:bidi/>
              <w:rPr>
                <w:rFonts w:ascii="Simplified Arabic" w:hAnsi="Simplified Arabic" w:cs="Simplified Arabic"/>
                <w:b/>
                <w:bCs/>
                <w:color w:val="000000"/>
                <w:szCs w:val="22"/>
                <w:lang w:val="pt-PT" w:eastAsia="pt-PT"/>
              </w:rPr>
            </w:pPr>
            <w:r w:rsidRPr="00BE7906">
              <w:rPr>
                <w:rFonts w:ascii="Simplified Arabic" w:hAnsi="Simplified Arabic" w:cs="Simplified Arabic" w:hint="cs"/>
                <w:b/>
                <w:bCs/>
                <w:color w:val="000000"/>
                <w:szCs w:val="22"/>
                <w:rtl/>
                <w:lang w:val="pt-PT" w:eastAsia="pt-PT"/>
              </w:rPr>
              <w:t>التمويل المشترك</w:t>
            </w:r>
          </w:p>
        </w:tc>
        <w:tc>
          <w:tcPr>
            <w:tcW w:w="306" w:type="pct"/>
            <w:shd w:val="clear" w:color="auto" w:fill="auto"/>
            <w:noWrap/>
            <w:hideMark/>
          </w:tcPr>
          <w:p w:rsidR="000C03CA" w:rsidRPr="00BE7906" w:rsidRDefault="000C03CA" w:rsidP="000C03CA">
            <w:pPr>
              <w:bidi/>
              <w:rPr>
                <w:rFonts w:ascii="Simplified Arabic" w:hAnsi="Simplified Arabic" w:cs="Simplified Arabic"/>
                <w:b/>
                <w:bCs/>
                <w:color w:val="000000"/>
                <w:szCs w:val="22"/>
                <w:lang w:val="pt-PT" w:eastAsia="pt-PT"/>
              </w:rPr>
            </w:pPr>
            <w:r w:rsidRPr="00BE7906">
              <w:rPr>
                <w:rFonts w:ascii="Simplified Arabic" w:hAnsi="Simplified Arabic" w:cs="Simplified Arabic" w:hint="cs"/>
                <w:b/>
                <w:bCs/>
                <w:color w:val="000000"/>
                <w:szCs w:val="22"/>
                <w:rtl/>
                <w:lang w:val="pt-PT" w:eastAsia="pt-PT"/>
              </w:rPr>
              <w:t>المجموع</w:t>
            </w:r>
          </w:p>
        </w:tc>
      </w:tr>
      <w:tr w:rsidR="00BE7906" w:rsidRPr="00FD786A" w:rsidTr="00BE7906">
        <w:trPr>
          <w:trHeight w:val="300"/>
        </w:trPr>
        <w:tc>
          <w:tcPr>
            <w:tcW w:w="414" w:type="pct"/>
            <w:shd w:val="clear" w:color="auto" w:fill="F2F2F2"/>
            <w:noWrap/>
            <w:hideMark/>
          </w:tcPr>
          <w:p w:rsidR="00153935" w:rsidRPr="00FD786A" w:rsidRDefault="00694888" w:rsidP="004A2FAE">
            <w:pPr>
              <w:bidi/>
              <w:rPr>
                <w:rFonts w:ascii="Calibri" w:eastAsia="Calibri" w:hAnsi="Calibri" w:cs="Calibri"/>
                <w:b/>
                <w:bCs/>
                <w:color w:val="0563C1"/>
                <w:szCs w:val="22"/>
                <w:u w:val="single"/>
              </w:rPr>
            </w:pPr>
            <w:hyperlink r:id="rId40" w:tgtFrame="_parent" w:history="1">
              <w:r w:rsidR="00153935" w:rsidRPr="00FD786A">
                <w:rPr>
                  <w:rFonts w:ascii="Calibri" w:eastAsia="Calibri" w:hAnsi="Calibri" w:cs="Calibri"/>
                  <w:b/>
                  <w:bCs/>
                  <w:color w:val="0563C1"/>
                  <w:szCs w:val="22"/>
                  <w:u w:val="single"/>
                </w:rPr>
                <w:t>9563</w:t>
              </w:r>
            </w:hyperlink>
          </w:p>
        </w:tc>
        <w:tc>
          <w:tcPr>
            <w:tcW w:w="457" w:type="pct"/>
            <w:shd w:val="clear" w:color="auto" w:fill="F2F2F2"/>
            <w:noWrap/>
            <w:hideMark/>
          </w:tcPr>
          <w:p w:rsidR="00153935" w:rsidRPr="005D0BC7" w:rsidRDefault="005D0BC7" w:rsidP="004A2FAE">
            <w:pPr>
              <w:bidi/>
              <w:rPr>
                <w:rFonts w:ascii="Calibri" w:hAnsi="Calibri" w:cs="Simplified Arabic"/>
                <w:color w:val="000000"/>
                <w:szCs w:val="22"/>
                <w:lang w:val="pt-PT" w:eastAsia="pt-PT"/>
              </w:rPr>
            </w:pPr>
            <w:r w:rsidRPr="005D0BC7">
              <w:rPr>
                <w:rFonts w:ascii="Calibri" w:hAnsi="Calibri" w:cs="Simplified Arabic" w:hint="cs"/>
                <w:color w:val="000000"/>
                <w:szCs w:val="22"/>
                <w:rtl/>
                <w:lang w:val="pt-PT" w:eastAsia="pt-PT"/>
              </w:rPr>
              <w:t>سيشيل</w:t>
            </w:r>
          </w:p>
        </w:tc>
        <w:tc>
          <w:tcPr>
            <w:tcW w:w="353" w:type="pct"/>
            <w:shd w:val="clear" w:color="auto" w:fill="F2F2F2"/>
            <w:noWrap/>
            <w:hideMark/>
          </w:tcPr>
          <w:p w:rsidR="00153935" w:rsidRPr="008619F7" w:rsidRDefault="000C03CA" w:rsidP="004A2FAE">
            <w:pPr>
              <w:bidi/>
              <w:rPr>
                <w:rFonts w:ascii="Calibri" w:eastAsia="Calibri" w:hAnsi="Calibri" w:cs="Simplified Arabic"/>
                <w:color w:val="000000"/>
                <w:szCs w:val="22"/>
              </w:rPr>
            </w:pPr>
            <w:r w:rsidRPr="000C03CA">
              <w:rPr>
                <w:rFonts w:ascii="Calibri" w:eastAsia="Calibri" w:hAnsi="Calibri" w:cs="Simplified Arabic"/>
                <w:color w:val="000000"/>
                <w:szCs w:val="22"/>
                <w:rtl/>
              </w:rPr>
              <w:t>البنك الدولي</w:t>
            </w:r>
          </w:p>
        </w:tc>
        <w:tc>
          <w:tcPr>
            <w:tcW w:w="1678" w:type="pct"/>
            <w:shd w:val="clear" w:color="auto" w:fill="F2F2F2"/>
            <w:noWrap/>
            <w:hideMark/>
          </w:tcPr>
          <w:p w:rsidR="00153935" w:rsidRPr="008619F7" w:rsidRDefault="008619F7" w:rsidP="004A2FAE">
            <w:pPr>
              <w:bidi/>
              <w:rPr>
                <w:rFonts w:ascii="Calibri" w:eastAsia="Calibri" w:hAnsi="Calibri" w:cs="Simplified Arabic"/>
                <w:color w:val="000000"/>
                <w:szCs w:val="22"/>
              </w:rPr>
            </w:pPr>
            <w:r w:rsidRPr="008619F7">
              <w:rPr>
                <w:rFonts w:ascii="Calibri" w:eastAsia="Calibri" w:hAnsi="Calibri" w:cs="Simplified Arabic"/>
                <w:color w:val="000000"/>
                <w:szCs w:val="22"/>
                <w:rtl/>
              </w:rPr>
              <w:t xml:space="preserve">المشروع الثالث للحوكمة والنمو المتقاسم لمصايد الأسماك في جنوب غري المحيط الهادئ </w:t>
            </w:r>
            <w:r w:rsidR="00153935" w:rsidRPr="008619F7">
              <w:rPr>
                <w:rFonts w:ascii="Calibri" w:eastAsia="Calibri" w:hAnsi="Calibri" w:cs="Simplified Arabic"/>
                <w:color w:val="000000"/>
                <w:szCs w:val="22"/>
              </w:rPr>
              <w:t>(SWIOFish3)</w:t>
            </w:r>
          </w:p>
        </w:tc>
        <w:tc>
          <w:tcPr>
            <w:tcW w:w="518" w:type="pct"/>
            <w:shd w:val="clear" w:color="auto" w:fill="F2F2F2"/>
            <w:noWrap/>
            <w:hideMark/>
          </w:tcPr>
          <w:p w:rsidR="00153935" w:rsidRPr="00FD786A" w:rsidRDefault="00153935" w:rsidP="004A2FAE">
            <w:pPr>
              <w:bidi/>
              <w:rPr>
                <w:rFonts w:ascii="Calibri" w:eastAsia="Calibri" w:hAnsi="Calibri" w:cs="Calibri"/>
                <w:color w:val="000000"/>
                <w:szCs w:val="22"/>
              </w:rPr>
            </w:pPr>
            <w:r w:rsidRPr="00FD786A">
              <w:rPr>
                <w:rFonts w:ascii="Calibri" w:eastAsia="Calibri" w:hAnsi="Calibri" w:cs="Calibri"/>
                <w:color w:val="000000"/>
                <w:szCs w:val="22"/>
              </w:rPr>
              <w:t>2.9</w:t>
            </w:r>
          </w:p>
        </w:tc>
        <w:tc>
          <w:tcPr>
            <w:tcW w:w="259" w:type="pct"/>
            <w:shd w:val="clear" w:color="auto" w:fill="F2F2F2"/>
            <w:noWrap/>
            <w:hideMark/>
          </w:tcPr>
          <w:p w:rsidR="00153935" w:rsidRPr="00FD786A" w:rsidRDefault="00153935" w:rsidP="004A2FAE">
            <w:pPr>
              <w:bidi/>
              <w:rPr>
                <w:rFonts w:ascii="Calibri" w:eastAsia="Calibri" w:hAnsi="Calibri" w:cs="Calibri"/>
                <w:color w:val="000000"/>
                <w:szCs w:val="22"/>
              </w:rPr>
            </w:pPr>
            <w:r w:rsidRPr="00FD786A">
              <w:rPr>
                <w:rFonts w:ascii="Calibri" w:eastAsia="Calibri" w:hAnsi="Calibri" w:cs="Calibri"/>
                <w:color w:val="000000"/>
                <w:szCs w:val="22"/>
              </w:rPr>
              <w:t>2.9</w:t>
            </w:r>
          </w:p>
        </w:tc>
        <w:tc>
          <w:tcPr>
            <w:tcW w:w="310" w:type="pct"/>
            <w:shd w:val="clear" w:color="auto" w:fill="F2F2F2"/>
            <w:noWrap/>
            <w:hideMark/>
          </w:tcPr>
          <w:p w:rsidR="00153935" w:rsidRPr="00FD786A" w:rsidRDefault="00153935" w:rsidP="004A2FAE">
            <w:pPr>
              <w:bidi/>
              <w:rPr>
                <w:rFonts w:ascii="Calibri" w:eastAsia="Calibri" w:hAnsi="Calibri" w:cs="Calibri"/>
                <w:color w:val="000000"/>
                <w:szCs w:val="22"/>
              </w:rPr>
            </w:pPr>
            <w:r w:rsidRPr="00FD786A">
              <w:rPr>
                <w:rFonts w:ascii="Calibri" w:eastAsia="Calibri" w:hAnsi="Calibri" w:cs="Calibri"/>
                <w:color w:val="000000"/>
                <w:szCs w:val="22"/>
              </w:rPr>
              <w:t>5.5</w:t>
            </w:r>
          </w:p>
        </w:tc>
        <w:tc>
          <w:tcPr>
            <w:tcW w:w="336" w:type="pct"/>
            <w:shd w:val="clear" w:color="auto" w:fill="F2F2F2"/>
            <w:noWrap/>
            <w:hideMark/>
          </w:tcPr>
          <w:p w:rsidR="00153935" w:rsidRPr="00FD786A" w:rsidRDefault="00153935" w:rsidP="004A2FAE">
            <w:pPr>
              <w:bidi/>
              <w:rPr>
                <w:rFonts w:ascii="Calibri" w:eastAsia="Calibri" w:hAnsi="Calibri" w:cs="Calibri"/>
                <w:color w:val="000000"/>
                <w:szCs w:val="22"/>
              </w:rPr>
            </w:pPr>
            <w:r w:rsidRPr="00FD786A">
              <w:rPr>
                <w:rFonts w:ascii="Calibri" w:eastAsia="Calibri" w:hAnsi="Calibri" w:cs="Calibri"/>
                <w:color w:val="000000"/>
                <w:szCs w:val="22"/>
              </w:rPr>
              <w:t>10.3</w:t>
            </w:r>
          </w:p>
        </w:tc>
        <w:tc>
          <w:tcPr>
            <w:tcW w:w="369" w:type="pct"/>
            <w:shd w:val="clear" w:color="auto" w:fill="F2F2F2"/>
            <w:noWrap/>
            <w:hideMark/>
          </w:tcPr>
          <w:p w:rsidR="00153935" w:rsidRPr="00FD786A" w:rsidRDefault="00153935" w:rsidP="004A2FAE">
            <w:pPr>
              <w:bidi/>
              <w:rPr>
                <w:rFonts w:ascii="Calibri" w:eastAsia="Calibri" w:hAnsi="Calibri" w:cs="Calibri"/>
                <w:color w:val="000000"/>
                <w:szCs w:val="22"/>
              </w:rPr>
            </w:pPr>
            <w:r w:rsidRPr="00FD786A">
              <w:rPr>
                <w:rFonts w:ascii="Calibri" w:eastAsia="Calibri" w:hAnsi="Calibri" w:cs="Calibri"/>
                <w:color w:val="000000"/>
                <w:szCs w:val="22"/>
              </w:rPr>
              <w:t>32.0</w:t>
            </w:r>
          </w:p>
        </w:tc>
        <w:tc>
          <w:tcPr>
            <w:tcW w:w="306" w:type="pct"/>
            <w:shd w:val="clear" w:color="auto" w:fill="F2F2F2"/>
            <w:noWrap/>
            <w:hideMark/>
          </w:tcPr>
          <w:p w:rsidR="00153935" w:rsidRPr="00FD786A" w:rsidRDefault="00153935" w:rsidP="004A2FAE">
            <w:pPr>
              <w:bidi/>
              <w:rPr>
                <w:rFonts w:ascii="Calibri" w:eastAsia="Calibri" w:hAnsi="Calibri" w:cs="Calibri"/>
                <w:color w:val="000000"/>
                <w:szCs w:val="22"/>
              </w:rPr>
            </w:pPr>
            <w:r w:rsidRPr="00FD786A">
              <w:rPr>
                <w:rFonts w:ascii="Calibri" w:eastAsia="Calibri" w:hAnsi="Calibri" w:cs="Calibri"/>
                <w:color w:val="000000"/>
                <w:szCs w:val="22"/>
              </w:rPr>
              <w:t>43.3</w:t>
            </w:r>
          </w:p>
        </w:tc>
      </w:tr>
      <w:tr w:rsidR="00BE7906" w:rsidRPr="00FD786A" w:rsidTr="00BE7906">
        <w:trPr>
          <w:trHeight w:val="300"/>
        </w:trPr>
        <w:tc>
          <w:tcPr>
            <w:tcW w:w="414" w:type="pct"/>
            <w:shd w:val="clear" w:color="auto" w:fill="auto"/>
            <w:noWrap/>
            <w:hideMark/>
          </w:tcPr>
          <w:p w:rsidR="00153935" w:rsidRPr="00FD786A" w:rsidRDefault="00694888" w:rsidP="004A2FAE">
            <w:pPr>
              <w:bidi/>
              <w:rPr>
                <w:rFonts w:ascii="Calibri" w:eastAsia="Calibri" w:hAnsi="Calibri" w:cs="Calibri"/>
                <w:b/>
                <w:bCs/>
                <w:color w:val="0563C1"/>
                <w:szCs w:val="22"/>
                <w:u w:val="single"/>
              </w:rPr>
            </w:pPr>
            <w:hyperlink r:id="rId41" w:tgtFrame="_parent" w:history="1">
              <w:r w:rsidR="00153935" w:rsidRPr="00FD786A">
                <w:rPr>
                  <w:rFonts w:ascii="Calibri" w:eastAsia="Calibri" w:hAnsi="Calibri" w:cs="Calibri"/>
                  <w:b/>
                  <w:bCs/>
                  <w:color w:val="0563C1"/>
                  <w:szCs w:val="22"/>
                  <w:u w:val="single"/>
                </w:rPr>
                <w:t>9914</w:t>
              </w:r>
            </w:hyperlink>
          </w:p>
        </w:tc>
        <w:tc>
          <w:tcPr>
            <w:tcW w:w="457" w:type="pct"/>
            <w:shd w:val="clear" w:color="auto" w:fill="auto"/>
            <w:noWrap/>
            <w:hideMark/>
          </w:tcPr>
          <w:p w:rsidR="00153935" w:rsidRPr="005D0BC7" w:rsidRDefault="005D0BC7" w:rsidP="005D0BC7">
            <w:pPr>
              <w:bidi/>
              <w:rPr>
                <w:rFonts w:ascii="Calibri" w:hAnsi="Calibri" w:cs="Simplified Arabic"/>
                <w:color w:val="000000"/>
                <w:szCs w:val="22"/>
                <w:lang w:val="pt-PT" w:eastAsia="pt-PT"/>
              </w:rPr>
            </w:pPr>
            <w:r w:rsidRPr="005D0BC7">
              <w:rPr>
                <w:rFonts w:ascii="Calibri" w:hAnsi="Calibri" w:cs="Simplified Arabic" w:hint="cs"/>
                <w:color w:val="000000"/>
                <w:szCs w:val="22"/>
                <w:rtl/>
                <w:lang w:val="pt-PT" w:eastAsia="pt-PT"/>
              </w:rPr>
              <w:t>عالمي</w:t>
            </w:r>
          </w:p>
        </w:tc>
        <w:tc>
          <w:tcPr>
            <w:tcW w:w="353" w:type="pct"/>
            <w:shd w:val="clear" w:color="auto" w:fill="auto"/>
            <w:noWrap/>
            <w:hideMark/>
          </w:tcPr>
          <w:p w:rsidR="00153935" w:rsidRPr="008619F7" w:rsidRDefault="000C03CA" w:rsidP="004A2FAE">
            <w:pPr>
              <w:bidi/>
              <w:rPr>
                <w:rFonts w:ascii="Calibri" w:eastAsia="Calibri" w:hAnsi="Calibri" w:cs="Simplified Arabic"/>
                <w:color w:val="000000"/>
                <w:szCs w:val="22"/>
              </w:rPr>
            </w:pPr>
            <w:r w:rsidRPr="000C03CA">
              <w:rPr>
                <w:rFonts w:ascii="Calibri" w:eastAsia="Calibri" w:hAnsi="Calibri" w:cs="Simplified Arabic"/>
                <w:color w:val="000000"/>
                <w:szCs w:val="22"/>
                <w:rtl/>
              </w:rPr>
              <w:t>الاتحاد الدولي لحفظ الطبيعة</w:t>
            </w:r>
          </w:p>
        </w:tc>
        <w:tc>
          <w:tcPr>
            <w:tcW w:w="1678" w:type="pct"/>
            <w:shd w:val="clear" w:color="auto" w:fill="auto"/>
            <w:noWrap/>
            <w:hideMark/>
          </w:tcPr>
          <w:p w:rsidR="00153935" w:rsidRPr="008619F7" w:rsidRDefault="008619F7" w:rsidP="004A2FAE">
            <w:pPr>
              <w:bidi/>
              <w:rPr>
                <w:rFonts w:ascii="Calibri" w:eastAsia="Calibri" w:hAnsi="Calibri" w:cs="Simplified Arabic"/>
                <w:color w:val="000000"/>
                <w:szCs w:val="22"/>
              </w:rPr>
            </w:pPr>
            <w:r w:rsidRPr="008619F7">
              <w:rPr>
                <w:rFonts w:ascii="Calibri" w:eastAsia="Calibri" w:hAnsi="Calibri" w:cs="Simplified Arabic"/>
                <w:color w:val="000000"/>
                <w:szCs w:val="22"/>
                <w:rtl/>
              </w:rPr>
              <w:t>مبادرة تمويل الحفظ للتحالف من أجل الاستثمار الخاص – توسيع نطاق التمويل المختلط في مجال الحفظ وإثبات قيمته</w:t>
            </w:r>
          </w:p>
        </w:tc>
        <w:tc>
          <w:tcPr>
            <w:tcW w:w="518" w:type="pct"/>
            <w:shd w:val="clear" w:color="auto" w:fill="auto"/>
            <w:noWrap/>
          </w:tcPr>
          <w:p w:rsidR="00153935" w:rsidRPr="00FD786A" w:rsidRDefault="00153935" w:rsidP="004A2FAE">
            <w:pPr>
              <w:bidi/>
              <w:rPr>
                <w:rFonts w:ascii="Calibri" w:eastAsia="Calibri" w:hAnsi="Calibri" w:cs="Calibri"/>
                <w:color w:val="000000"/>
                <w:szCs w:val="22"/>
              </w:rPr>
            </w:pPr>
          </w:p>
        </w:tc>
        <w:tc>
          <w:tcPr>
            <w:tcW w:w="259" w:type="pct"/>
            <w:shd w:val="clear" w:color="auto" w:fill="auto"/>
            <w:noWrap/>
          </w:tcPr>
          <w:p w:rsidR="00153935" w:rsidRPr="00FD786A" w:rsidRDefault="00153935" w:rsidP="004A2FAE">
            <w:pPr>
              <w:bidi/>
              <w:rPr>
                <w:rFonts w:ascii="Calibri" w:eastAsia="Calibri" w:hAnsi="Calibri" w:cs="Calibri"/>
                <w:color w:val="000000"/>
                <w:szCs w:val="22"/>
              </w:rPr>
            </w:pPr>
          </w:p>
        </w:tc>
        <w:tc>
          <w:tcPr>
            <w:tcW w:w="310" w:type="pct"/>
            <w:shd w:val="clear" w:color="auto" w:fill="auto"/>
            <w:noWrap/>
            <w:hideMark/>
          </w:tcPr>
          <w:p w:rsidR="00153935" w:rsidRPr="00FD786A" w:rsidRDefault="00153935" w:rsidP="004A2FAE">
            <w:pPr>
              <w:bidi/>
              <w:rPr>
                <w:rFonts w:ascii="Calibri" w:eastAsia="Calibri" w:hAnsi="Calibri" w:cs="Calibri"/>
                <w:color w:val="000000"/>
                <w:szCs w:val="22"/>
              </w:rPr>
            </w:pPr>
            <w:r w:rsidRPr="00FD786A">
              <w:rPr>
                <w:rFonts w:ascii="Calibri" w:eastAsia="Calibri" w:hAnsi="Calibri" w:cs="Calibri"/>
                <w:color w:val="000000"/>
                <w:szCs w:val="22"/>
              </w:rPr>
              <w:t>9.0</w:t>
            </w:r>
          </w:p>
        </w:tc>
        <w:tc>
          <w:tcPr>
            <w:tcW w:w="336" w:type="pct"/>
            <w:shd w:val="clear" w:color="auto" w:fill="auto"/>
            <w:noWrap/>
            <w:hideMark/>
          </w:tcPr>
          <w:p w:rsidR="00153935" w:rsidRPr="00FD786A" w:rsidRDefault="00153935" w:rsidP="004A2FAE">
            <w:pPr>
              <w:bidi/>
              <w:rPr>
                <w:rFonts w:ascii="Calibri" w:eastAsia="Calibri" w:hAnsi="Calibri" w:cs="Calibri"/>
                <w:color w:val="000000"/>
                <w:szCs w:val="22"/>
              </w:rPr>
            </w:pPr>
            <w:r w:rsidRPr="00FD786A">
              <w:rPr>
                <w:rFonts w:ascii="Calibri" w:eastAsia="Calibri" w:hAnsi="Calibri" w:cs="Calibri"/>
                <w:color w:val="000000"/>
                <w:szCs w:val="22"/>
              </w:rPr>
              <w:t>8.3</w:t>
            </w:r>
          </w:p>
        </w:tc>
        <w:tc>
          <w:tcPr>
            <w:tcW w:w="369" w:type="pct"/>
            <w:shd w:val="clear" w:color="auto" w:fill="auto"/>
            <w:noWrap/>
            <w:hideMark/>
          </w:tcPr>
          <w:p w:rsidR="00153935" w:rsidRPr="00FD786A" w:rsidRDefault="00153935" w:rsidP="004A2FAE">
            <w:pPr>
              <w:bidi/>
              <w:rPr>
                <w:rFonts w:ascii="Calibri" w:eastAsia="Calibri" w:hAnsi="Calibri" w:cs="Calibri"/>
                <w:color w:val="000000"/>
                <w:szCs w:val="22"/>
              </w:rPr>
            </w:pPr>
            <w:r w:rsidRPr="00FD786A">
              <w:rPr>
                <w:rFonts w:ascii="Calibri" w:eastAsia="Calibri" w:hAnsi="Calibri" w:cs="Calibri"/>
                <w:color w:val="000000"/>
                <w:szCs w:val="22"/>
              </w:rPr>
              <w:t>102.8</w:t>
            </w:r>
          </w:p>
        </w:tc>
        <w:tc>
          <w:tcPr>
            <w:tcW w:w="306" w:type="pct"/>
            <w:shd w:val="clear" w:color="auto" w:fill="auto"/>
            <w:noWrap/>
            <w:hideMark/>
          </w:tcPr>
          <w:p w:rsidR="00153935" w:rsidRPr="00FD786A" w:rsidRDefault="00153935" w:rsidP="004A2FAE">
            <w:pPr>
              <w:bidi/>
              <w:rPr>
                <w:rFonts w:ascii="Calibri" w:eastAsia="Calibri" w:hAnsi="Calibri" w:cs="Calibri"/>
                <w:color w:val="000000"/>
                <w:szCs w:val="22"/>
              </w:rPr>
            </w:pPr>
            <w:r w:rsidRPr="00FD786A">
              <w:rPr>
                <w:rFonts w:ascii="Calibri" w:eastAsia="Calibri" w:hAnsi="Calibri" w:cs="Calibri"/>
                <w:color w:val="000000"/>
                <w:szCs w:val="22"/>
              </w:rPr>
              <w:t>111.8</w:t>
            </w:r>
          </w:p>
        </w:tc>
      </w:tr>
      <w:tr w:rsidR="00BE7906" w:rsidRPr="00FD786A" w:rsidTr="00BE7906">
        <w:trPr>
          <w:trHeight w:val="300"/>
        </w:trPr>
        <w:tc>
          <w:tcPr>
            <w:tcW w:w="414" w:type="pct"/>
            <w:shd w:val="clear" w:color="auto" w:fill="F2F2F2"/>
            <w:noWrap/>
            <w:hideMark/>
          </w:tcPr>
          <w:p w:rsidR="00334276" w:rsidRPr="00FD786A" w:rsidRDefault="00334276" w:rsidP="004A2FAE">
            <w:pPr>
              <w:bidi/>
              <w:rPr>
                <w:rFonts w:ascii="Calibri" w:eastAsia="Calibri" w:hAnsi="Calibri" w:cs="Calibri"/>
                <w:b/>
                <w:bCs/>
                <w:color w:val="000000"/>
                <w:szCs w:val="22"/>
              </w:rPr>
            </w:pPr>
          </w:p>
        </w:tc>
        <w:tc>
          <w:tcPr>
            <w:tcW w:w="457" w:type="pct"/>
            <w:shd w:val="clear" w:color="auto" w:fill="F2F2F2"/>
            <w:noWrap/>
            <w:hideMark/>
          </w:tcPr>
          <w:p w:rsidR="00334276" w:rsidRPr="00FD786A" w:rsidRDefault="00334276" w:rsidP="004A2FAE">
            <w:pPr>
              <w:bidi/>
              <w:rPr>
                <w:rFonts w:ascii="Calibri" w:eastAsia="Calibri" w:hAnsi="Calibri"/>
                <w:sz w:val="20"/>
              </w:rPr>
            </w:pPr>
          </w:p>
        </w:tc>
        <w:tc>
          <w:tcPr>
            <w:tcW w:w="353" w:type="pct"/>
            <w:shd w:val="clear" w:color="auto" w:fill="F2F2F2"/>
            <w:noWrap/>
            <w:hideMark/>
          </w:tcPr>
          <w:p w:rsidR="00334276" w:rsidRPr="00FD786A" w:rsidRDefault="00334276" w:rsidP="004A2FAE">
            <w:pPr>
              <w:bidi/>
              <w:rPr>
                <w:rFonts w:ascii="Calibri" w:eastAsia="Calibri" w:hAnsi="Calibri"/>
                <w:sz w:val="20"/>
              </w:rPr>
            </w:pPr>
          </w:p>
        </w:tc>
        <w:tc>
          <w:tcPr>
            <w:tcW w:w="1678" w:type="pct"/>
            <w:shd w:val="clear" w:color="auto" w:fill="F2F2F2"/>
            <w:noWrap/>
            <w:hideMark/>
          </w:tcPr>
          <w:p w:rsidR="00334276" w:rsidRPr="00334276" w:rsidRDefault="00334276" w:rsidP="002608EA">
            <w:pPr>
              <w:bidi/>
              <w:rPr>
                <w:rFonts w:ascii="Simplified Arabic" w:hAnsi="Simplified Arabic" w:cs="Simplified Arabic"/>
                <w:bCs/>
                <w:color w:val="000000"/>
                <w:szCs w:val="22"/>
                <w:lang w:val="pt-PT" w:eastAsia="pt-PT"/>
              </w:rPr>
            </w:pPr>
            <w:r w:rsidRPr="00334276">
              <w:rPr>
                <w:rFonts w:ascii="Simplified Arabic" w:hAnsi="Simplified Arabic" w:cs="Simplified Arabic"/>
                <w:bCs/>
                <w:color w:val="000000"/>
                <w:szCs w:val="22"/>
                <w:rtl/>
                <w:lang w:val="pt-PT" w:eastAsia="pt-PT"/>
              </w:rPr>
              <w:t>المجموع</w:t>
            </w:r>
          </w:p>
        </w:tc>
        <w:tc>
          <w:tcPr>
            <w:tcW w:w="518" w:type="pct"/>
            <w:shd w:val="clear" w:color="auto" w:fill="F2F2F2"/>
            <w:noWrap/>
            <w:hideMark/>
          </w:tcPr>
          <w:p w:rsidR="00334276" w:rsidRPr="00FD786A" w:rsidRDefault="00334276" w:rsidP="004A2FAE">
            <w:pPr>
              <w:bidi/>
              <w:rPr>
                <w:rFonts w:ascii="Calibri" w:eastAsia="Calibri" w:hAnsi="Calibri" w:cs="Calibri"/>
                <w:color w:val="000000"/>
                <w:szCs w:val="22"/>
              </w:rPr>
            </w:pPr>
          </w:p>
        </w:tc>
        <w:tc>
          <w:tcPr>
            <w:tcW w:w="259" w:type="pct"/>
            <w:shd w:val="clear" w:color="auto" w:fill="F2F2F2"/>
            <w:noWrap/>
            <w:hideMark/>
          </w:tcPr>
          <w:p w:rsidR="00334276" w:rsidRPr="00FD786A" w:rsidRDefault="00334276" w:rsidP="004A2FAE">
            <w:pPr>
              <w:bidi/>
              <w:rPr>
                <w:rFonts w:ascii="Calibri" w:eastAsia="Calibri" w:hAnsi="Calibri"/>
                <w:sz w:val="20"/>
              </w:rPr>
            </w:pPr>
          </w:p>
        </w:tc>
        <w:tc>
          <w:tcPr>
            <w:tcW w:w="310" w:type="pct"/>
            <w:shd w:val="clear" w:color="auto" w:fill="F2F2F2"/>
            <w:noWrap/>
            <w:hideMark/>
          </w:tcPr>
          <w:p w:rsidR="00334276" w:rsidRPr="00FD786A" w:rsidRDefault="00334276" w:rsidP="004A2FAE">
            <w:pPr>
              <w:bidi/>
              <w:rPr>
                <w:rFonts w:ascii="Calibri" w:eastAsia="Calibri" w:hAnsi="Calibri"/>
                <w:sz w:val="20"/>
              </w:rPr>
            </w:pPr>
          </w:p>
        </w:tc>
        <w:tc>
          <w:tcPr>
            <w:tcW w:w="336" w:type="pct"/>
            <w:shd w:val="clear" w:color="auto" w:fill="F2F2F2"/>
            <w:noWrap/>
            <w:hideMark/>
          </w:tcPr>
          <w:p w:rsidR="00334276" w:rsidRPr="00FD786A" w:rsidRDefault="00334276" w:rsidP="004A2FAE">
            <w:pPr>
              <w:bidi/>
              <w:rPr>
                <w:rFonts w:ascii="Calibri" w:eastAsia="Calibri" w:hAnsi="Calibri" w:cs="Calibri"/>
                <w:color w:val="000000"/>
                <w:szCs w:val="22"/>
              </w:rPr>
            </w:pPr>
            <w:r w:rsidRPr="00FD786A">
              <w:rPr>
                <w:rFonts w:ascii="Calibri" w:eastAsia="Calibri" w:hAnsi="Calibri" w:cs="Calibri"/>
                <w:color w:val="000000"/>
                <w:szCs w:val="22"/>
              </w:rPr>
              <w:t>18.5</w:t>
            </w:r>
          </w:p>
        </w:tc>
        <w:tc>
          <w:tcPr>
            <w:tcW w:w="369" w:type="pct"/>
            <w:shd w:val="clear" w:color="auto" w:fill="F2F2F2"/>
            <w:noWrap/>
            <w:hideMark/>
          </w:tcPr>
          <w:p w:rsidR="00334276" w:rsidRPr="00FD786A" w:rsidRDefault="00334276" w:rsidP="004A2FAE">
            <w:pPr>
              <w:bidi/>
              <w:rPr>
                <w:rFonts w:ascii="Calibri" w:eastAsia="Calibri" w:hAnsi="Calibri" w:cs="Calibri"/>
                <w:color w:val="000000"/>
                <w:szCs w:val="22"/>
              </w:rPr>
            </w:pPr>
            <w:r w:rsidRPr="00FD786A">
              <w:rPr>
                <w:rFonts w:ascii="Calibri" w:eastAsia="Calibri" w:hAnsi="Calibri" w:cs="Calibri"/>
                <w:color w:val="000000"/>
                <w:szCs w:val="22"/>
              </w:rPr>
              <w:t>134.8</w:t>
            </w:r>
          </w:p>
        </w:tc>
        <w:tc>
          <w:tcPr>
            <w:tcW w:w="306" w:type="pct"/>
            <w:shd w:val="clear" w:color="auto" w:fill="F2F2F2"/>
            <w:noWrap/>
            <w:hideMark/>
          </w:tcPr>
          <w:p w:rsidR="00334276" w:rsidRPr="00FD786A" w:rsidRDefault="00334276" w:rsidP="004A2FAE">
            <w:pPr>
              <w:bidi/>
              <w:rPr>
                <w:rFonts w:ascii="Calibri" w:eastAsia="Calibri" w:hAnsi="Calibri" w:cs="Calibri"/>
                <w:color w:val="000000"/>
                <w:szCs w:val="22"/>
              </w:rPr>
            </w:pPr>
            <w:r w:rsidRPr="00FD786A">
              <w:rPr>
                <w:rFonts w:ascii="Calibri" w:eastAsia="Calibri" w:hAnsi="Calibri" w:cs="Calibri"/>
                <w:color w:val="000000"/>
                <w:szCs w:val="22"/>
              </w:rPr>
              <w:t>155.1</w:t>
            </w:r>
          </w:p>
        </w:tc>
      </w:tr>
    </w:tbl>
    <w:p w:rsidR="00506280" w:rsidRPr="00506280" w:rsidRDefault="00506280" w:rsidP="004A2FAE">
      <w:pPr>
        <w:bidi/>
        <w:spacing w:after="120" w:line="204" w:lineRule="auto"/>
        <w:jc w:val="both"/>
        <w:rPr>
          <w:b/>
          <w:sz w:val="22"/>
          <w:szCs w:val="22"/>
          <w:lang w:val="en-GB" w:bidi="ar-EG"/>
        </w:rPr>
      </w:pPr>
    </w:p>
    <w:p w:rsidR="00506280" w:rsidRPr="00506280" w:rsidRDefault="00506280" w:rsidP="004A2FAE">
      <w:pPr>
        <w:bidi/>
        <w:spacing w:after="120" w:line="204" w:lineRule="auto"/>
        <w:jc w:val="both"/>
        <w:rPr>
          <w:b/>
          <w:sz w:val="22"/>
          <w:szCs w:val="22"/>
          <w:lang w:val="en-GB" w:bidi="ar-EG"/>
        </w:rPr>
      </w:pPr>
    </w:p>
    <w:p w:rsidR="00506280" w:rsidRPr="00506280" w:rsidRDefault="00506280" w:rsidP="004A2FAE">
      <w:pPr>
        <w:bidi/>
        <w:spacing w:after="120" w:line="204" w:lineRule="auto"/>
        <w:jc w:val="both"/>
        <w:rPr>
          <w:b/>
          <w:sz w:val="22"/>
          <w:szCs w:val="22"/>
          <w:lang w:val="en-GB" w:bidi="ar-EG"/>
        </w:rPr>
      </w:pPr>
    </w:p>
    <w:p w:rsidR="00506280" w:rsidRPr="00506280" w:rsidRDefault="00506280" w:rsidP="004A2FAE">
      <w:pPr>
        <w:bidi/>
        <w:spacing w:after="120" w:line="204" w:lineRule="auto"/>
        <w:jc w:val="both"/>
        <w:rPr>
          <w:b/>
          <w:sz w:val="22"/>
          <w:szCs w:val="22"/>
          <w:lang w:val="en-GB" w:bidi="ar-EG"/>
        </w:rPr>
      </w:pPr>
    </w:p>
    <w:p w:rsidR="00506280" w:rsidRPr="00506280" w:rsidRDefault="00506280" w:rsidP="004A2FAE">
      <w:pPr>
        <w:bidi/>
        <w:spacing w:after="120" w:line="204" w:lineRule="auto"/>
        <w:jc w:val="both"/>
        <w:rPr>
          <w:b/>
          <w:sz w:val="22"/>
          <w:szCs w:val="22"/>
          <w:lang w:val="en-GB" w:bidi="ar-EG"/>
        </w:rPr>
      </w:pPr>
    </w:p>
    <w:p w:rsidR="00506280" w:rsidRPr="00506280" w:rsidRDefault="00506280" w:rsidP="004A2FAE">
      <w:pPr>
        <w:bidi/>
        <w:spacing w:after="120" w:line="204" w:lineRule="auto"/>
        <w:jc w:val="both"/>
        <w:rPr>
          <w:b/>
          <w:sz w:val="22"/>
          <w:szCs w:val="22"/>
          <w:lang w:val="en-GB" w:bidi="ar-EG"/>
        </w:rPr>
      </w:pPr>
    </w:p>
    <w:p w:rsidR="00506280" w:rsidRPr="00506280" w:rsidRDefault="00506280" w:rsidP="004A2FAE">
      <w:pPr>
        <w:bidi/>
        <w:spacing w:after="120" w:line="204" w:lineRule="auto"/>
        <w:jc w:val="both"/>
        <w:rPr>
          <w:b/>
          <w:sz w:val="22"/>
          <w:szCs w:val="22"/>
          <w:lang w:val="en-GB" w:bidi="ar-EG"/>
        </w:rPr>
      </w:pPr>
    </w:p>
    <w:p w:rsidR="004549BA" w:rsidRDefault="004549BA">
      <w:pPr>
        <w:rPr>
          <w:b/>
          <w:sz w:val="22"/>
          <w:szCs w:val="22"/>
          <w:rtl/>
          <w:lang w:val="en-GB" w:bidi="ar-EG"/>
        </w:rPr>
      </w:pPr>
      <w:r>
        <w:rPr>
          <w:b/>
          <w:sz w:val="22"/>
          <w:szCs w:val="22"/>
          <w:rtl/>
          <w:lang w:val="en-GB" w:bidi="ar-EG"/>
        </w:rPr>
        <w:br w:type="page"/>
      </w:r>
    </w:p>
    <w:p w:rsidR="00506280" w:rsidRPr="0064649E" w:rsidRDefault="004549BA" w:rsidP="00B67F6E">
      <w:pPr>
        <w:bidi/>
        <w:spacing w:after="120" w:line="204" w:lineRule="auto"/>
        <w:ind w:left="270"/>
        <w:jc w:val="both"/>
        <w:rPr>
          <w:b/>
          <w:sz w:val="22"/>
          <w:szCs w:val="22"/>
          <w:lang w:val="en-GB" w:bidi="ar-EG"/>
        </w:rPr>
      </w:pPr>
      <w:r w:rsidRPr="0064649E">
        <w:rPr>
          <w:rFonts w:ascii="Simplified Arabic" w:hAnsi="Simplified Arabic" w:cs="Simplified Arabic" w:hint="cs"/>
          <w:b/>
          <w:szCs w:val="24"/>
          <w:rtl/>
          <w:lang w:val="en-GB" w:bidi="ar-EG"/>
        </w:rPr>
        <w:t>جيم</w:t>
      </w:r>
      <w:r w:rsidRPr="0064649E">
        <w:rPr>
          <w:rFonts w:ascii="Simplified Arabic" w:hAnsi="Simplified Arabic" w:cs="Simplified Arabic"/>
          <w:b/>
          <w:szCs w:val="24"/>
          <w:rtl/>
          <w:lang w:val="en-GB" w:bidi="ar-EG"/>
        </w:rPr>
        <w:t xml:space="preserve">- المشاريع </w:t>
      </w:r>
      <w:r w:rsidRPr="0064649E">
        <w:rPr>
          <w:rFonts w:ascii="Simplified Arabic" w:hAnsi="Simplified Arabic" w:cs="Simplified Arabic" w:hint="cs"/>
          <w:b/>
          <w:szCs w:val="24"/>
          <w:rtl/>
          <w:lang w:val="en-GB" w:bidi="ar-EG"/>
        </w:rPr>
        <w:t>متوسطة الحجم</w:t>
      </w:r>
      <w:r w:rsidRPr="0064649E">
        <w:rPr>
          <w:rFonts w:ascii="Simplified Arabic" w:hAnsi="Simplified Arabic" w:cs="Simplified Arabic"/>
          <w:b/>
          <w:szCs w:val="24"/>
          <w:rtl/>
          <w:lang w:val="en-GB" w:bidi="ar-EG"/>
        </w:rPr>
        <w:t xml:space="preserve"> الموافق عليها في إطار المجال البؤري للتنوع البيولوجي (</w:t>
      </w:r>
      <w:r w:rsidR="00B67F6E" w:rsidRPr="0064649E">
        <w:rPr>
          <w:rFonts w:ascii="Simplified Arabic" w:hAnsi="Simplified Arabic" w:cs="Simplified Arabic"/>
          <w:b/>
          <w:szCs w:val="24"/>
          <w:rtl/>
          <w:lang w:val="en-GB" w:bidi="ar-EG"/>
        </w:rPr>
        <w:t>المبالغ ب</w:t>
      </w:r>
      <w:r w:rsidR="00B67F6E">
        <w:rPr>
          <w:rFonts w:ascii="Simplified Arabic" w:hAnsi="Simplified Arabic" w:cs="Simplified Arabic" w:hint="cs"/>
          <w:b/>
          <w:szCs w:val="24"/>
          <w:rtl/>
          <w:lang w:val="en-GB" w:bidi="ar-EG"/>
        </w:rPr>
        <w:t xml:space="preserve">ملايين </w:t>
      </w:r>
      <w:r w:rsidR="00B67F6E" w:rsidRPr="0064649E">
        <w:rPr>
          <w:rFonts w:ascii="Simplified Arabic" w:hAnsi="Simplified Arabic" w:cs="Simplified Arabic"/>
          <w:b/>
          <w:szCs w:val="24"/>
          <w:rtl/>
          <w:lang w:val="en-GB" w:bidi="ar-EG"/>
        </w:rPr>
        <w:t>الدولار</w:t>
      </w:r>
      <w:r w:rsidR="00B67F6E">
        <w:rPr>
          <w:rFonts w:ascii="Simplified Arabic" w:hAnsi="Simplified Arabic" w:cs="Simplified Arabic" w:hint="cs"/>
          <w:b/>
          <w:szCs w:val="24"/>
          <w:rtl/>
          <w:lang w:val="en-GB" w:bidi="ar-EG"/>
        </w:rPr>
        <w:t>ات</w:t>
      </w:r>
      <w:r w:rsidR="00B67F6E" w:rsidRPr="0064649E">
        <w:rPr>
          <w:rFonts w:ascii="Simplified Arabic" w:hAnsi="Simplified Arabic" w:cs="Simplified Arabic"/>
          <w:b/>
          <w:szCs w:val="24"/>
          <w:rtl/>
          <w:lang w:val="en-GB" w:bidi="ar-EG"/>
        </w:rPr>
        <w:t xml:space="preserve"> الأمريكي</w:t>
      </w:r>
      <w:r w:rsidR="00B67F6E">
        <w:rPr>
          <w:rFonts w:ascii="Simplified Arabic" w:hAnsi="Simplified Arabic" w:cs="Simplified Arabic" w:hint="cs"/>
          <w:b/>
          <w:szCs w:val="24"/>
          <w:rtl/>
          <w:lang w:val="en-GB" w:bidi="ar-EG"/>
        </w:rPr>
        <w:t>ة</w:t>
      </w:r>
      <w:r w:rsidRPr="0064649E">
        <w:rPr>
          <w:rFonts w:ascii="Simplified Arabic" w:hAnsi="Simplified Arabic" w:cs="Simplified Arabic"/>
          <w:b/>
          <w:szCs w:val="24"/>
          <w:rtl/>
          <w:lang w:val="en-GB" w:bidi="ar-EG"/>
        </w:rPr>
        <w:t>)</w:t>
      </w:r>
    </w:p>
    <w:tbl>
      <w:tblPr>
        <w:bidiVisual/>
        <w:tblW w:w="13950" w:type="dxa"/>
        <w:tblLayout w:type="fixed"/>
        <w:tblLook w:val="04A0" w:firstRow="1" w:lastRow="0" w:firstColumn="1" w:lastColumn="0" w:noHBand="0" w:noVBand="1"/>
      </w:tblPr>
      <w:tblGrid>
        <w:gridCol w:w="1206"/>
        <w:gridCol w:w="1525"/>
        <w:gridCol w:w="1451"/>
        <w:gridCol w:w="6505"/>
        <w:gridCol w:w="900"/>
        <w:gridCol w:w="900"/>
        <w:gridCol w:w="1463"/>
      </w:tblGrid>
      <w:tr w:rsidR="000C03CA" w:rsidRPr="00FD786A" w:rsidTr="000C03CA">
        <w:trPr>
          <w:trHeight w:val="300"/>
        </w:trPr>
        <w:tc>
          <w:tcPr>
            <w:tcW w:w="1206" w:type="dxa"/>
            <w:tcBorders>
              <w:bottom w:val="single" w:sz="4" w:space="0" w:color="C9C9C9"/>
            </w:tcBorders>
            <w:shd w:val="clear" w:color="auto" w:fill="auto"/>
            <w:noWrap/>
            <w:hideMark/>
          </w:tcPr>
          <w:p w:rsidR="000C03CA" w:rsidRPr="000C03CA" w:rsidRDefault="000C03CA" w:rsidP="000C03CA">
            <w:pPr>
              <w:bidi/>
              <w:rPr>
                <w:rFonts w:ascii="Simplified Arabic" w:hAnsi="Simplified Arabic" w:cs="Simplified Arabic"/>
                <w:b/>
                <w:bCs/>
                <w:color w:val="000000"/>
                <w:szCs w:val="22"/>
                <w:lang w:val="pt-PT" w:eastAsia="pt-PT"/>
              </w:rPr>
            </w:pPr>
            <w:r w:rsidRPr="000C03CA">
              <w:rPr>
                <w:rFonts w:ascii="Simplified Arabic" w:hAnsi="Simplified Arabic" w:cs="Simplified Arabic"/>
                <w:b/>
                <w:bCs/>
                <w:color w:val="000000"/>
                <w:szCs w:val="22"/>
                <w:rtl/>
                <w:lang w:val="pt-PT" w:eastAsia="pt-PT"/>
              </w:rPr>
              <w:t>الرقم الخاص بالمرفق</w:t>
            </w:r>
          </w:p>
        </w:tc>
        <w:tc>
          <w:tcPr>
            <w:tcW w:w="1525" w:type="dxa"/>
            <w:tcBorders>
              <w:bottom w:val="single" w:sz="4" w:space="0" w:color="C9C9C9"/>
            </w:tcBorders>
            <w:shd w:val="clear" w:color="auto" w:fill="auto"/>
            <w:noWrap/>
            <w:hideMark/>
          </w:tcPr>
          <w:p w:rsidR="000C03CA" w:rsidRPr="000C03CA" w:rsidRDefault="000C03CA" w:rsidP="000C03CA">
            <w:pPr>
              <w:bidi/>
              <w:rPr>
                <w:rFonts w:ascii="Simplified Arabic" w:hAnsi="Simplified Arabic" w:cs="Simplified Arabic"/>
                <w:b/>
                <w:bCs/>
                <w:color w:val="000000"/>
                <w:szCs w:val="22"/>
                <w:lang w:val="pt-PT" w:eastAsia="pt-PT"/>
              </w:rPr>
            </w:pPr>
            <w:r w:rsidRPr="000C03CA">
              <w:rPr>
                <w:rFonts w:ascii="Simplified Arabic" w:hAnsi="Simplified Arabic" w:cs="Simplified Arabic" w:hint="cs"/>
                <w:b/>
                <w:bCs/>
                <w:color w:val="000000"/>
                <w:szCs w:val="22"/>
                <w:rtl/>
                <w:lang w:val="pt-PT" w:eastAsia="pt-PT"/>
              </w:rPr>
              <w:t>البلد</w:t>
            </w:r>
          </w:p>
        </w:tc>
        <w:tc>
          <w:tcPr>
            <w:tcW w:w="1451" w:type="dxa"/>
            <w:tcBorders>
              <w:bottom w:val="single" w:sz="4" w:space="0" w:color="C9C9C9"/>
            </w:tcBorders>
            <w:shd w:val="clear" w:color="auto" w:fill="auto"/>
            <w:noWrap/>
            <w:hideMark/>
          </w:tcPr>
          <w:p w:rsidR="000C03CA" w:rsidRPr="000C03CA" w:rsidRDefault="000C03CA" w:rsidP="000C03CA">
            <w:pPr>
              <w:bidi/>
              <w:rPr>
                <w:rFonts w:ascii="Simplified Arabic" w:hAnsi="Simplified Arabic" w:cs="Simplified Arabic"/>
                <w:b/>
                <w:bCs/>
                <w:color w:val="000000"/>
                <w:szCs w:val="22"/>
                <w:lang w:val="pt-PT" w:eastAsia="pt-PT"/>
              </w:rPr>
            </w:pPr>
            <w:r w:rsidRPr="000C03CA">
              <w:rPr>
                <w:rFonts w:ascii="Simplified Arabic" w:hAnsi="Simplified Arabic" w:cs="Simplified Arabic" w:hint="cs"/>
                <w:b/>
                <w:bCs/>
                <w:color w:val="000000"/>
                <w:szCs w:val="22"/>
                <w:rtl/>
                <w:lang w:val="pt-PT" w:eastAsia="pt-PT"/>
              </w:rPr>
              <w:t>الوكالة</w:t>
            </w:r>
          </w:p>
        </w:tc>
        <w:tc>
          <w:tcPr>
            <w:tcW w:w="6505" w:type="dxa"/>
            <w:tcBorders>
              <w:bottom w:val="single" w:sz="4" w:space="0" w:color="C9C9C9"/>
            </w:tcBorders>
            <w:shd w:val="clear" w:color="auto" w:fill="auto"/>
            <w:noWrap/>
            <w:hideMark/>
          </w:tcPr>
          <w:p w:rsidR="000C03CA" w:rsidRPr="000C03CA" w:rsidRDefault="000C03CA" w:rsidP="000C03CA">
            <w:pPr>
              <w:bidi/>
              <w:rPr>
                <w:rFonts w:ascii="Simplified Arabic" w:hAnsi="Simplified Arabic" w:cs="Simplified Arabic"/>
                <w:b/>
                <w:bCs/>
                <w:color w:val="000000"/>
                <w:szCs w:val="22"/>
                <w:lang w:val="pt-PT" w:eastAsia="pt-PT"/>
              </w:rPr>
            </w:pPr>
            <w:r w:rsidRPr="000C03CA">
              <w:rPr>
                <w:rFonts w:ascii="Simplified Arabic" w:hAnsi="Simplified Arabic" w:cs="Simplified Arabic" w:hint="cs"/>
                <w:b/>
                <w:bCs/>
                <w:color w:val="000000"/>
                <w:szCs w:val="22"/>
                <w:rtl/>
                <w:lang w:val="pt-PT" w:eastAsia="pt-PT"/>
              </w:rPr>
              <w:t>العنوان</w:t>
            </w:r>
          </w:p>
        </w:tc>
        <w:tc>
          <w:tcPr>
            <w:tcW w:w="900" w:type="dxa"/>
            <w:tcBorders>
              <w:bottom w:val="single" w:sz="4" w:space="0" w:color="C9C9C9"/>
            </w:tcBorders>
            <w:shd w:val="clear" w:color="auto" w:fill="auto"/>
            <w:noWrap/>
            <w:hideMark/>
          </w:tcPr>
          <w:p w:rsidR="000C03CA" w:rsidRPr="000C03CA" w:rsidRDefault="000C03CA" w:rsidP="000C03CA">
            <w:pPr>
              <w:bidi/>
              <w:rPr>
                <w:rFonts w:ascii="Simplified Arabic" w:hAnsi="Simplified Arabic" w:cs="Simplified Arabic"/>
                <w:b/>
                <w:bCs/>
                <w:color w:val="000000"/>
                <w:szCs w:val="22"/>
                <w:lang w:val="pt-PT" w:eastAsia="pt-PT"/>
              </w:rPr>
            </w:pPr>
            <w:r w:rsidRPr="000C03CA">
              <w:rPr>
                <w:rFonts w:ascii="Simplified Arabic" w:hAnsi="Simplified Arabic" w:cs="Simplified Arabic" w:hint="cs"/>
                <w:b/>
                <w:bCs/>
                <w:color w:val="000000"/>
                <w:szCs w:val="22"/>
                <w:rtl/>
                <w:lang w:val="pt-PT" w:eastAsia="pt-PT"/>
              </w:rPr>
              <w:t>منحة المرفق</w:t>
            </w:r>
          </w:p>
        </w:tc>
        <w:tc>
          <w:tcPr>
            <w:tcW w:w="900" w:type="dxa"/>
            <w:tcBorders>
              <w:bottom w:val="single" w:sz="4" w:space="0" w:color="C9C9C9"/>
            </w:tcBorders>
            <w:shd w:val="clear" w:color="auto" w:fill="auto"/>
            <w:noWrap/>
            <w:hideMark/>
          </w:tcPr>
          <w:p w:rsidR="000C03CA" w:rsidRPr="000C03CA" w:rsidRDefault="000C03CA" w:rsidP="000C03CA">
            <w:pPr>
              <w:bidi/>
              <w:rPr>
                <w:rFonts w:ascii="Simplified Arabic" w:hAnsi="Simplified Arabic" w:cs="Simplified Arabic"/>
                <w:b/>
                <w:bCs/>
                <w:color w:val="000000"/>
                <w:szCs w:val="22"/>
                <w:lang w:val="pt-PT" w:eastAsia="pt-PT"/>
              </w:rPr>
            </w:pPr>
            <w:r w:rsidRPr="000C03CA">
              <w:rPr>
                <w:rFonts w:ascii="Simplified Arabic" w:hAnsi="Simplified Arabic" w:cs="Simplified Arabic" w:hint="cs"/>
                <w:b/>
                <w:bCs/>
                <w:color w:val="000000"/>
                <w:szCs w:val="22"/>
                <w:rtl/>
                <w:lang w:val="pt-PT" w:eastAsia="pt-PT"/>
              </w:rPr>
              <w:t>التمويل المشترك</w:t>
            </w:r>
          </w:p>
        </w:tc>
        <w:tc>
          <w:tcPr>
            <w:tcW w:w="1463" w:type="dxa"/>
            <w:tcBorders>
              <w:bottom w:val="single" w:sz="4" w:space="0" w:color="C9C9C9"/>
            </w:tcBorders>
            <w:shd w:val="clear" w:color="auto" w:fill="auto"/>
            <w:noWrap/>
            <w:hideMark/>
          </w:tcPr>
          <w:p w:rsidR="000C03CA" w:rsidRPr="000C03CA" w:rsidRDefault="000C03CA" w:rsidP="000C03CA">
            <w:pPr>
              <w:bidi/>
              <w:rPr>
                <w:rFonts w:ascii="Simplified Arabic" w:hAnsi="Simplified Arabic" w:cs="Simplified Arabic"/>
                <w:b/>
                <w:bCs/>
                <w:color w:val="000000"/>
                <w:szCs w:val="22"/>
                <w:lang w:val="pt-PT" w:eastAsia="pt-PT"/>
              </w:rPr>
            </w:pPr>
            <w:r w:rsidRPr="000C03CA">
              <w:rPr>
                <w:rFonts w:ascii="Simplified Arabic" w:hAnsi="Simplified Arabic" w:cs="Simplified Arabic" w:hint="cs"/>
                <w:b/>
                <w:bCs/>
                <w:color w:val="000000"/>
                <w:szCs w:val="22"/>
                <w:rtl/>
                <w:lang w:val="pt-PT" w:eastAsia="pt-PT"/>
              </w:rPr>
              <w:t>المجموع</w:t>
            </w:r>
          </w:p>
        </w:tc>
      </w:tr>
      <w:tr w:rsidR="00153935" w:rsidRPr="00FD786A" w:rsidTr="000C03CA">
        <w:trPr>
          <w:trHeight w:val="300"/>
        </w:trPr>
        <w:tc>
          <w:tcPr>
            <w:tcW w:w="1206" w:type="dxa"/>
            <w:shd w:val="clear" w:color="auto" w:fill="EDEDED"/>
            <w:noWrap/>
            <w:hideMark/>
          </w:tcPr>
          <w:p w:rsidR="00153935" w:rsidRPr="00FD786A" w:rsidRDefault="00694888" w:rsidP="004A2FAE">
            <w:pPr>
              <w:bidi/>
              <w:jc w:val="right"/>
              <w:rPr>
                <w:rFonts w:ascii="Calibri" w:hAnsi="Calibri" w:cs="Calibri"/>
                <w:b/>
                <w:bCs/>
                <w:color w:val="0563C1"/>
                <w:szCs w:val="22"/>
                <w:u w:val="single"/>
                <w:lang w:val="pt-PT" w:eastAsia="pt-PT"/>
              </w:rPr>
            </w:pPr>
            <w:hyperlink r:id="rId42" w:tgtFrame="_parent" w:history="1">
              <w:r w:rsidR="00153935" w:rsidRPr="00FD786A">
                <w:rPr>
                  <w:rFonts w:ascii="Calibri" w:hAnsi="Calibri" w:cs="Calibri"/>
                  <w:b/>
                  <w:bCs/>
                  <w:color w:val="0563C1"/>
                  <w:szCs w:val="22"/>
                  <w:u w:val="single"/>
                  <w:lang w:val="pt-PT" w:eastAsia="pt-PT"/>
                </w:rPr>
                <w:t>9748</w:t>
              </w:r>
            </w:hyperlink>
          </w:p>
        </w:tc>
        <w:tc>
          <w:tcPr>
            <w:tcW w:w="1525" w:type="dxa"/>
            <w:shd w:val="clear" w:color="auto" w:fill="EDEDED"/>
            <w:noWrap/>
            <w:hideMark/>
          </w:tcPr>
          <w:p w:rsidR="00153935" w:rsidRPr="005D0BC7" w:rsidRDefault="005D0BC7" w:rsidP="004A2FAE">
            <w:pPr>
              <w:bidi/>
              <w:rPr>
                <w:rFonts w:ascii="Calibri" w:hAnsi="Calibri" w:cs="Simplified Arabic"/>
                <w:color w:val="000000"/>
                <w:szCs w:val="22"/>
                <w:lang w:val="pt-PT" w:eastAsia="pt-PT"/>
              </w:rPr>
            </w:pPr>
            <w:r w:rsidRPr="005D0BC7">
              <w:rPr>
                <w:rFonts w:ascii="Calibri" w:hAnsi="Calibri" w:cs="Simplified Arabic" w:hint="cs"/>
                <w:color w:val="000000"/>
                <w:szCs w:val="22"/>
                <w:rtl/>
                <w:lang w:val="pt-PT" w:eastAsia="pt-PT"/>
              </w:rPr>
              <w:t>أنغولا</w:t>
            </w:r>
          </w:p>
        </w:tc>
        <w:tc>
          <w:tcPr>
            <w:tcW w:w="1451" w:type="dxa"/>
            <w:shd w:val="clear" w:color="auto" w:fill="EDEDED"/>
            <w:noWrap/>
            <w:hideMark/>
          </w:tcPr>
          <w:p w:rsidR="00153935" w:rsidRPr="00FD786A" w:rsidRDefault="000C03CA"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الإنمائي</w:t>
            </w:r>
          </w:p>
        </w:tc>
        <w:tc>
          <w:tcPr>
            <w:tcW w:w="6505" w:type="dxa"/>
            <w:shd w:val="clear" w:color="auto" w:fill="EDEDED"/>
            <w:noWrap/>
            <w:hideMark/>
          </w:tcPr>
          <w:p w:rsidR="00153935" w:rsidRPr="00E0366C" w:rsidRDefault="00E0366C" w:rsidP="004A2FAE">
            <w:pPr>
              <w:bidi/>
              <w:rPr>
                <w:rFonts w:ascii="Calibri" w:hAnsi="Calibri" w:cs="Simplified Arabic"/>
                <w:color w:val="000000"/>
                <w:szCs w:val="22"/>
                <w:lang w:val="pt-PT" w:eastAsia="pt-PT"/>
              </w:rPr>
            </w:pPr>
            <w:r w:rsidRPr="00E0366C">
              <w:rPr>
                <w:rFonts w:ascii="Calibri" w:hAnsi="Calibri" w:cs="Simplified Arabic" w:hint="cs"/>
                <w:color w:val="000000"/>
                <w:szCs w:val="22"/>
                <w:rtl/>
                <w:lang w:val="pt-PT" w:eastAsia="pt-PT"/>
              </w:rPr>
              <w:t>إنشاء مناطق بحرية محمية في أنغولا</w:t>
            </w:r>
          </w:p>
        </w:tc>
        <w:tc>
          <w:tcPr>
            <w:tcW w:w="900" w:type="dxa"/>
            <w:shd w:val="clear" w:color="auto" w:fill="EDEDED"/>
            <w:noWrap/>
            <w:hideMark/>
          </w:tcPr>
          <w:p w:rsidR="00153935" w:rsidRPr="00FD786A" w:rsidRDefault="00153935"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1.8</w:t>
            </w:r>
          </w:p>
        </w:tc>
        <w:tc>
          <w:tcPr>
            <w:tcW w:w="900" w:type="dxa"/>
            <w:shd w:val="clear" w:color="auto" w:fill="EDEDED"/>
            <w:noWrap/>
            <w:hideMark/>
          </w:tcPr>
          <w:p w:rsidR="00153935" w:rsidRPr="00FD786A" w:rsidRDefault="00153935"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11.1</w:t>
            </w:r>
          </w:p>
        </w:tc>
        <w:tc>
          <w:tcPr>
            <w:tcW w:w="1463" w:type="dxa"/>
            <w:shd w:val="clear" w:color="auto" w:fill="EDEDED"/>
            <w:noWrap/>
            <w:hideMark/>
          </w:tcPr>
          <w:p w:rsidR="00153935" w:rsidRPr="00FD786A" w:rsidRDefault="00153935"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13.0</w:t>
            </w:r>
          </w:p>
        </w:tc>
      </w:tr>
      <w:tr w:rsidR="00153935" w:rsidRPr="00FD786A" w:rsidTr="000C03CA">
        <w:trPr>
          <w:trHeight w:val="300"/>
        </w:trPr>
        <w:tc>
          <w:tcPr>
            <w:tcW w:w="1206" w:type="dxa"/>
            <w:shd w:val="clear" w:color="auto" w:fill="auto"/>
            <w:noWrap/>
            <w:hideMark/>
          </w:tcPr>
          <w:p w:rsidR="00153935" w:rsidRPr="00FD786A" w:rsidRDefault="00694888" w:rsidP="004A2FAE">
            <w:pPr>
              <w:bidi/>
              <w:jc w:val="right"/>
              <w:rPr>
                <w:rFonts w:ascii="Calibri" w:hAnsi="Calibri" w:cs="Calibri"/>
                <w:b/>
                <w:bCs/>
                <w:color w:val="0563C1"/>
                <w:szCs w:val="22"/>
                <w:u w:val="single"/>
                <w:lang w:val="pt-PT" w:eastAsia="pt-PT"/>
              </w:rPr>
            </w:pPr>
            <w:hyperlink r:id="rId43" w:tgtFrame="_parent" w:history="1">
              <w:r w:rsidR="00153935" w:rsidRPr="00FD786A">
                <w:rPr>
                  <w:rFonts w:ascii="Calibri" w:hAnsi="Calibri" w:cs="Calibri"/>
                  <w:b/>
                  <w:bCs/>
                  <w:color w:val="0563C1"/>
                  <w:szCs w:val="22"/>
                  <w:u w:val="single"/>
                  <w:lang w:val="pt-PT" w:eastAsia="pt-PT"/>
                </w:rPr>
                <w:t>9741</w:t>
              </w:r>
            </w:hyperlink>
          </w:p>
        </w:tc>
        <w:tc>
          <w:tcPr>
            <w:tcW w:w="1525" w:type="dxa"/>
            <w:shd w:val="clear" w:color="auto" w:fill="auto"/>
            <w:noWrap/>
            <w:hideMark/>
          </w:tcPr>
          <w:p w:rsidR="00153935" w:rsidRPr="005D0BC7" w:rsidRDefault="005D0BC7" w:rsidP="004A2FAE">
            <w:pPr>
              <w:bidi/>
              <w:rPr>
                <w:rFonts w:ascii="Calibri" w:hAnsi="Calibri" w:cs="Simplified Arabic"/>
                <w:color w:val="000000"/>
                <w:szCs w:val="22"/>
                <w:lang w:val="pt-PT" w:eastAsia="pt-PT"/>
              </w:rPr>
            </w:pPr>
            <w:r w:rsidRPr="005D0BC7">
              <w:rPr>
                <w:rFonts w:ascii="Calibri" w:hAnsi="Calibri" w:cs="Simplified Arabic" w:hint="cs"/>
                <w:color w:val="000000"/>
                <w:szCs w:val="22"/>
                <w:rtl/>
                <w:lang w:val="pt-PT" w:eastAsia="pt-PT"/>
              </w:rPr>
              <w:t>كمبوديا</w:t>
            </w:r>
          </w:p>
        </w:tc>
        <w:tc>
          <w:tcPr>
            <w:tcW w:w="1451" w:type="dxa"/>
            <w:shd w:val="clear" w:color="auto" w:fill="auto"/>
            <w:noWrap/>
            <w:hideMark/>
          </w:tcPr>
          <w:p w:rsidR="00153935" w:rsidRPr="00FD786A" w:rsidRDefault="000C03CA"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الإنمائي</w:t>
            </w:r>
          </w:p>
        </w:tc>
        <w:tc>
          <w:tcPr>
            <w:tcW w:w="6505" w:type="dxa"/>
            <w:shd w:val="clear" w:color="auto" w:fill="auto"/>
            <w:noWrap/>
            <w:hideMark/>
          </w:tcPr>
          <w:p w:rsidR="00153935" w:rsidRPr="00E0366C" w:rsidRDefault="00E0366C" w:rsidP="00E0366C">
            <w:pPr>
              <w:bidi/>
              <w:rPr>
                <w:rFonts w:ascii="Calibri" w:hAnsi="Calibri" w:cs="Simplified Arabic"/>
                <w:color w:val="000000"/>
                <w:szCs w:val="22"/>
                <w:lang w:val="pt-PT" w:eastAsia="pt-PT"/>
              </w:rPr>
            </w:pPr>
            <w:r>
              <w:rPr>
                <w:rFonts w:ascii="Calibri" w:hAnsi="Calibri" w:cs="Simplified Arabic" w:hint="cs"/>
                <w:color w:val="000000"/>
                <w:szCs w:val="22"/>
                <w:rtl/>
                <w:lang w:val="pt-PT" w:eastAsia="pt-PT"/>
              </w:rPr>
              <w:t>وضع</w:t>
            </w:r>
            <w:r w:rsidRPr="00E0366C">
              <w:rPr>
                <w:rFonts w:ascii="Calibri" w:hAnsi="Calibri" w:cs="Simplified Arabic"/>
                <w:color w:val="000000"/>
                <w:szCs w:val="22"/>
                <w:rtl/>
                <w:lang w:val="pt-PT" w:eastAsia="pt-PT"/>
              </w:rPr>
              <w:t xml:space="preserve"> إطار شامل </w:t>
            </w:r>
            <w:r>
              <w:rPr>
                <w:rFonts w:ascii="Calibri" w:hAnsi="Calibri" w:cs="Simplified Arabic" w:hint="cs"/>
                <w:color w:val="000000"/>
                <w:szCs w:val="22"/>
                <w:rtl/>
                <w:lang w:val="pt-PT" w:eastAsia="pt-PT"/>
              </w:rPr>
              <w:t xml:space="preserve">لتنفيذ </w:t>
            </w:r>
            <w:r w:rsidRPr="00E0366C">
              <w:rPr>
                <w:rFonts w:ascii="Calibri" w:hAnsi="Calibri" w:cs="Simplified Arabic"/>
                <w:color w:val="000000"/>
                <w:szCs w:val="22"/>
                <w:rtl/>
                <w:lang w:val="pt-PT" w:eastAsia="pt-PT"/>
              </w:rPr>
              <w:t>بروتوكول ناغويا</w:t>
            </w:r>
            <w:r>
              <w:rPr>
                <w:rFonts w:ascii="Calibri" w:hAnsi="Calibri" w:cs="Simplified Arabic" w:hint="cs"/>
                <w:color w:val="000000"/>
                <w:szCs w:val="22"/>
                <w:rtl/>
                <w:lang w:val="pt-PT" w:eastAsia="pt-PT"/>
              </w:rPr>
              <w:t xml:space="preserve"> بشكل عملي</w:t>
            </w:r>
          </w:p>
        </w:tc>
        <w:tc>
          <w:tcPr>
            <w:tcW w:w="900" w:type="dxa"/>
            <w:shd w:val="clear" w:color="auto" w:fill="auto"/>
            <w:noWrap/>
            <w:hideMark/>
          </w:tcPr>
          <w:p w:rsidR="00153935" w:rsidRPr="00FD786A" w:rsidRDefault="00153935"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0.8</w:t>
            </w:r>
          </w:p>
        </w:tc>
        <w:tc>
          <w:tcPr>
            <w:tcW w:w="900" w:type="dxa"/>
            <w:shd w:val="clear" w:color="auto" w:fill="auto"/>
            <w:noWrap/>
            <w:hideMark/>
          </w:tcPr>
          <w:p w:rsidR="00153935" w:rsidRPr="00FD786A" w:rsidRDefault="00153935"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1.8</w:t>
            </w:r>
          </w:p>
        </w:tc>
        <w:tc>
          <w:tcPr>
            <w:tcW w:w="1463" w:type="dxa"/>
            <w:shd w:val="clear" w:color="auto" w:fill="auto"/>
            <w:noWrap/>
            <w:hideMark/>
          </w:tcPr>
          <w:p w:rsidR="00153935" w:rsidRPr="00FD786A" w:rsidRDefault="00153935"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2.6</w:t>
            </w:r>
          </w:p>
        </w:tc>
      </w:tr>
      <w:tr w:rsidR="00D57348" w:rsidRPr="00FD786A" w:rsidTr="000C03CA">
        <w:trPr>
          <w:trHeight w:val="300"/>
        </w:trPr>
        <w:tc>
          <w:tcPr>
            <w:tcW w:w="1206" w:type="dxa"/>
            <w:shd w:val="clear" w:color="auto" w:fill="EDEDED"/>
            <w:noWrap/>
            <w:hideMark/>
          </w:tcPr>
          <w:p w:rsidR="00D57348" w:rsidRPr="00FD786A" w:rsidRDefault="00694888" w:rsidP="004A2FAE">
            <w:pPr>
              <w:bidi/>
              <w:jc w:val="right"/>
              <w:rPr>
                <w:rFonts w:ascii="Calibri" w:hAnsi="Calibri" w:cs="Calibri"/>
                <w:b/>
                <w:bCs/>
                <w:color w:val="0563C1"/>
                <w:szCs w:val="22"/>
                <w:u w:val="single"/>
                <w:lang w:val="pt-PT" w:eastAsia="pt-PT"/>
              </w:rPr>
            </w:pPr>
            <w:hyperlink r:id="rId44" w:tgtFrame="_parent" w:history="1">
              <w:r w:rsidR="00D57348" w:rsidRPr="00FD786A">
                <w:rPr>
                  <w:rFonts w:ascii="Calibri" w:hAnsi="Calibri" w:cs="Calibri"/>
                  <w:b/>
                  <w:bCs/>
                  <w:color w:val="0563C1"/>
                  <w:szCs w:val="22"/>
                  <w:u w:val="single"/>
                  <w:lang w:val="pt-PT" w:eastAsia="pt-PT"/>
                </w:rPr>
                <w:t>9926</w:t>
              </w:r>
            </w:hyperlink>
          </w:p>
        </w:tc>
        <w:tc>
          <w:tcPr>
            <w:tcW w:w="1525" w:type="dxa"/>
            <w:shd w:val="clear" w:color="auto" w:fill="EDEDED"/>
            <w:noWrap/>
            <w:hideMark/>
          </w:tcPr>
          <w:p w:rsidR="00D57348" w:rsidRPr="00D57348" w:rsidRDefault="005D0BC7" w:rsidP="005D0BC7">
            <w:pPr>
              <w:bidi/>
              <w:rPr>
                <w:rFonts w:ascii="Calibri" w:hAnsi="Calibri" w:cs="Simplified Arabic"/>
                <w:color w:val="000000"/>
                <w:szCs w:val="22"/>
                <w:lang w:val="pt-PT" w:eastAsia="pt-PT"/>
              </w:rPr>
            </w:pPr>
            <w:r>
              <w:rPr>
                <w:rFonts w:ascii="Calibri" w:hAnsi="Calibri" w:cs="Simplified Arabic" w:hint="cs"/>
                <w:color w:val="000000"/>
                <w:szCs w:val="22"/>
                <w:rtl/>
                <w:lang w:val="pt-PT" w:eastAsia="pt-PT"/>
              </w:rPr>
              <w:t xml:space="preserve">جمهورية </w:t>
            </w:r>
            <w:r w:rsidR="00D57348" w:rsidRPr="00D57348">
              <w:rPr>
                <w:rFonts w:ascii="Calibri" w:hAnsi="Calibri" w:cs="Simplified Arabic"/>
                <w:color w:val="000000"/>
                <w:szCs w:val="22"/>
                <w:rtl/>
                <w:lang w:val="pt-PT" w:eastAsia="pt-PT"/>
              </w:rPr>
              <w:t xml:space="preserve">الكونغو </w:t>
            </w:r>
            <w:r>
              <w:rPr>
                <w:rFonts w:ascii="Calibri" w:hAnsi="Calibri" w:cs="Simplified Arabic" w:hint="cs"/>
                <w:color w:val="000000"/>
                <w:szCs w:val="22"/>
                <w:rtl/>
                <w:lang w:val="pt-PT" w:eastAsia="pt-PT"/>
              </w:rPr>
              <w:t>الديمقراطية</w:t>
            </w:r>
          </w:p>
        </w:tc>
        <w:tc>
          <w:tcPr>
            <w:tcW w:w="1451" w:type="dxa"/>
            <w:shd w:val="clear" w:color="auto" w:fill="EDEDED"/>
            <w:noWrap/>
            <w:hideMark/>
          </w:tcPr>
          <w:p w:rsidR="00D57348" w:rsidRPr="00FD786A" w:rsidRDefault="00D57348"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للبيئة</w:t>
            </w:r>
          </w:p>
        </w:tc>
        <w:tc>
          <w:tcPr>
            <w:tcW w:w="6505" w:type="dxa"/>
            <w:shd w:val="clear" w:color="auto" w:fill="EDEDED"/>
            <w:noWrap/>
            <w:hideMark/>
          </w:tcPr>
          <w:p w:rsidR="00D57348" w:rsidRPr="00E0366C" w:rsidRDefault="00E0366C" w:rsidP="00485553">
            <w:pPr>
              <w:bidi/>
              <w:rPr>
                <w:rFonts w:ascii="Calibri" w:hAnsi="Calibri" w:cs="Simplified Arabic"/>
                <w:color w:val="000000"/>
                <w:szCs w:val="22"/>
                <w:lang w:val="pt-PT" w:eastAsia="pt-PT"/>
              </w:rPr>
            </w:pPr>
            <w:r w:rsidRPr="00E0366C">
              <w:rPr>
                <w:rFonts w:ascii="Calibri" w:hAnsi="Calibri" w:cs="Simplified Arabic"/>
                <w:color w:val="000000"/>
                <w:szCs w:val="22"/>
                <w:rtl/>
                <w:lang w:val="pt-PT" w:eastAsia="pt-PT"/>
              </w:rPr>
              <w:t>التنفيذ الوطني الفعال للحصول وتقاسم المنافع (</w:t>
            </w:r>
            <w:r w:rsidRPr="00E0366C">
              <w:rPr>
                <w:rFonts w:ascii="Calibri" w:hAnsi="Calibri" w:cs="Simplified Arabic"/>
                <w:color w:val="000000"/>
                <w:szCs w:val="22"/>
                <w:lang w:val="pt-PT" w:eastAsia="pt-PT"/>
              </w:rPr>
              <w:t>ABS</w:t>
            </w:r>
            <w:r w:rsidRPr="00E0366C">
              <w:rPr>
                <w:rFonts w:ascii="Calibri" w:hAnsi="Calibri" w:cs="Simplified Arabic"/>
                <w:color w:val="000000"/>
                <w:szCs w:val="22"/>
                <w:rtl/>
                <w:lang w:val="pt-PT" w:eastAsia="pt-PT"/>
              </w:rPr>
              <w:t xml:space="preserve">) وفقا لبروتوكول </w:t>
            </w:r>
            <w:r w:rsidR="00485553">
              <w:rPr>
                <w:rFonts w:ascii="Calibri" w:hAnsi="Calibri" w:cs="Simplified Arabic" w:hint="cs"/>
                <w:color w:val="000000"/>
                <w:szCs w:val="22"/>
                <w:rtl/>
                <w:lang w:val="pt-PT" w:eastAsia="pt-PT"/>
              </w:rPr>
              <w:t>ناغويا</w:t>
            </w:r>
            <w:r w:rsidRPr="00E0366C">
              <w:rPr>
                <w:rFonts w:ascii="Calibri" w:hAnsi="Calibri" w:cs="Simplified Arabic"/>
                <w:color w:val="000000"/>
                <w:szCs w:val="22"/>
                <w:rtl/>
                <w:lang w:val="pt-PT" w:eastAsia="pt-PT"/>
              </w:rPr>
              <w:t xml:space="preserve"> و</w:t>
            </w:r>
            <w:r>
              <w:rPr>
                <w:rFonts w:ascii="Calibri" w:hAnsi="Calibri" w:cs="Simplified Arabic" w:hint="cs"/>
                <w:color w:val="000000"/>
                <w:szCs w:val="22"/>
                <w:rtl/>
                <w:lang w:val="pt-PT" w:eastAsia="pt-PT"/>
              </w:rPr>
              <w:t xml:space="preserve">تحديد قيمة </w:t>
            </w:r>
            <w:r w:rsidRPr="00E0366C">
              <w:rPr>
                <w:rFonts w:ascii="Calibri" w:hAnsi="Calibri" w:cs="Simplified Arabic"/>
                <w:color w:val="000000"/>
                <w:szCs w:val="22"/>
                <w:rtl/>
                <w:lang w:val="pt-PT" w:eastAsia="pt-PT"/>
              </w:rPr>
              <w:t xml:space="preserve">نباتات </w:t>
            </w:r>
            <w:r>
              <w:rPr>
                <w:rFonts w:ascii="Calibri" w:hAnsi="Calibri" w:cs="Simplified Arabic" w:hint="cs"/>
                <w:color w:val="000000"/>
                <w:szCs w:val="22"/>
                <w:rtl/>
                <w:lang w:val="pt-PT" w:eastAsia="pt-PT"/>
              </w:rPr>
              <w:t>الحدائق</w:t>
            </w:r>
            <w:r w:rsidRPr="00E0366C">
              <w:rPr>
                <w:rFonts w:ascii="Calibri" w:hAnsi="Calibri" w:cs="Simplified Arabic"/>
                <w:color w:val="000000"/>
                <w:szCs w:val="22"/>
                <w:rtl/>
                <w:lang w:val="pt-PT" w:eastAsia="pt-PT"/>
              </w:rPr>
              <w:t xml:space="preserve"> (الطبية والتجميلية والمغذي</w:t>
            </w:r>
            <w:r>
              <w:rPr>
                <w:rFonts w:ascii="Calibri" w:hAnsi="Calibri" w:cs="Simplified Arabic" w:hint="cs"/>
                <w:color w:val="000000"/>
                <w:szCs w:val="22"/>
                <w:rtl/>
                <w:lang w:val="pt-PT" w:eastAsia="pt-PT"/>
              </w:rPr>
              <w:t>ة</w:t>
            </w:r>
            <w:r w:rsidRPr="00E0366C">
              <w:rPr>
                <w:rFonts w:ascii="Calibri" w:hAnsi="Calibri" w:cs="Simplified Arabic"/>
                <w:color w:val="000000"/>
                <w:szCs w:val="22"/>
                <w:rtl/>
                <w:lang w:val="pt-PT" w:eastAsia="pt-PT"/>
              </w:rPr>
              <w:t>) في جمهورية الكونغو الديمقراطية</w:t>
            </w:r>
          </w:p>
        </w:tc>
        <w:tc>
          <w:tcPr>
            <w:tcW w:w="900" w:type="dxa"/>
            <w:shd w:val="clear" w:color="auto" w:fill="EDEDED"/>
            <w:noWrap/>
            <w:hideMark/>
          </w:tcPr>
          <w:p w:rsidR="00D57348" w:rsidRPr="00FD786A" w:rsidRDefault="00D57348"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2.0</w:t>
            </w:r>
          </w:p>
        </w:tc>
        <w:tc>
          <w:tcPr>
            <w:tcW w:w="900" w:type="dxa"/>
            <w:shd w:val="clear" w:color="auto" w:fill="EDEDED"/>
            <w:noWrap/>
            <w:hideMark/>
          </w:tcPr>
          <w:p w:rsidR="00D57348" w:rsidRPr="00FD786A" w:rsidRDefault="00D57348"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6.8</w:t>
            </w:r>
          </w:p>
        </w:tc>
        <w:tc>
          <w:tcPr>
            <w:tcW w:w="1463" w:type="dxa"/>
            <w:shd w:val="clear" w:color="auto" w:fill="EDEDED"/>
            <w:noWrap/>
            <w:hideMark/>
          </w:tcPr>
          <w:p w:rsidR="00D57348" w:rsidRPr="00FD786A" w:rsidRDefault="00D57348"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8.8</w:t>
            </w:r>
          </w:p>
        </w:tc>
      </w:tr>
      <w:tr w:rsidR="00D57348" w:rsidRPr="00FD786A" w:rsidTr="000C03CA">
        <w:trPr>
          <w:trHeight w:val="300"/>
        </w:trPr>
        <w:tc>
          <w:tcPr>
            <w:tcW w:w="1206" w:type="dxa"/>
            <w:shd w:val="clear" w:color="auto" w:fill="auto"/>
            <w:noWrap/>
            <w:hideMark/>
          </w:tcPr>
          <w:p w:rsidR="00D57348" w:rsidRPr="00FD786A" w:rsidRDefault="00694888" w:rsidP="004A2FAE">
            <w:pPr>
              <w:bidi/>
              <w:jc w:val="right"/>
              <w:rPr>
                <w:rFonts w:ascii="Calibri" w:hAnsi="Calibri" w:cs="Calibri"/>
                <w:b/>
                <w:bCs/>
                <w:color w:val="0563C1"/>
                <w:szCs w:val="22"/>
                <w:u w:val="single"/>
                <w:lang w:val="pt-PT" w:eastAsia="pt-PT"/>
              </w:rPr>
            </w:pPr>
            <w:hyperlink r:id="rId45" w:tgtFrame="_parent" w:history="1">
              <w:r w:rsidR="00D57348" w:rsidRPr="00FD786A">
                <w:rPr>
                  <w:rFonts w:ascii="Calibri" w:hAnsi="Calibri" w:cs="Calibri"/>
                  <w:b/>
                  <w:bCs/>
                  <w:color w:val="0563C1"/>
                  <w:szCs w:val="22"/>
                  <w:u w:val="single"/>
                  <w:lang w:val="pt-PT" w:eastAsia="pt-PT"/>
                </w:rPr>
                <w:t>9860</w:t>
              </w:r>
            </w:hyperlink>
          </w:p>
        </w:tc>
        <w:tc>
          <w:tcPr>
            <w:tcW w:w="1525" w:type="dxa"/>
            <w:shd w:val="clear" w:color="auto" w:fill="auto"/>
            <w:noWrap/>
            <w:hideMark/>
          </w:tcPr>
          <w:p w:rsidR="00D57348" w:rsidRPr="00D57348" w:rsidRDefault="00D57348" w:rsidP="00D57348">
            <w:pPr>
              <w:bidi/>
              <w:rPr>
                <w:rFonts w:ascii="Calibri" w:hAnsi="Calibri" w:cs="Simplified Arabic"/>
                <w:color w:val="000000"/>
                <w:szCs w:val="22"/>
                <w:lang w:val="pt-PT" w:eastAsia="pt-PT"/>
              </w:rPr>
            </w:pPr>
            <w:r w:rsidRPr="00D57348">
              <w:rPr>
                <w:rFonts w:ascii="Calibri" w:hAnsi="Calibri" w:cs="Simplified Arabic"/>
                <w:color w:val="000000"/>
                <w:szCs w:val="22"/>
                <w:rtl/>
                <w:lang w:val="pt-PT" w:eastAsia="pt-PT"/>
              </w:rPr>
              <w:t>كوبا</w:t>
            </w:r>
          </w:p>
        </w:tc>
        <w:tc>
          <w:tcPr>
            <w:tcW w:w="1451" w:type="dxa"/>
            <w:shd w:val="clear" w:color="auto" w:fill="auto"/>
            <w:noWrap/>
            <w:hideMark/>
          </w:tcPr>
          <w:p w:rsidR="00D57348" w:rsidRPr="00FD786A" w:rsidRDefault="00D57348"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للبيئة</w:t>
            </w:r>
          </w:p>
        </w:tc>
        <w:tc>
          <w:tcPr>
            <w:tcW w:w="6505" w:type="dxa"/>
            <w:shd w:val="clear" w:color="auto" w:fill="auto"/>
            <w:noWrap/>
            <w:hideMark/>
          </w:tcPr>
          <w:p w:rsidR="00D57348" w:rsidRPr="00E0366C" w:rsidRDefault="00E0366C" w:rsidP="00E0366C">
            <w:pPr>
              <w:bidi/>
              <w:rPr>
                <w:rFonts w:ascii="Calibri" w:hAnsi="Calibri" w:cs="Simplified Arabic"/>
                <w:color w:val="000000"/>
                <w:szCs w:val="22"/>
                <w:lang w:val="pt-PT" w:eastAsia="pt-PT"/>
              </w:rPr>
            </w:pPr>
            <w:r w:rsidRPr="00E0366C">
              <w:rPr>
                <w:rFonts w:ascii="Calibri" w:hAnsi="Calibri" w:cs="Simplified Arabic"/>
                <w:color w:val="000000"/>
                <w:szCs w:val="22"/>
                <w:rtl/>
                <w:lang w:val="pt-PT" w:eastAsia="pt-PT"/>
              </w:rPr>
              <w:t xml:space="preserve">إنشاء قدرات إضافية </w:t>
            </w:r>
            <w:r>
              <w:rPr>
                <w:rFonts w:ascii="Calibri" w:hAnsi="Calibri" w:cs="Simplified Arabic" w:hint="cs"/>
                <w:color w:val="000000"/>
                <w:szCs w:val="22"/>
                <w:rtl/>
                <w:lang w:val="pt-PT" w:eastAsia="pt-PT"/>
              </w:rPr>
              <w:t>في مجال ا</w:t>
            </w:r>
            <w:r w:rsidRPr="00E0366C">
              <w:rPr>
                <w:rFonts w:ascii="Calibri" w:hAnsi="Calibri" w:cs="Simplified Arabic"/>
                <w:color w:val="000000"/>
                <w:szCs w:val="22"/>
                <w:rtl/>
                <w:lang w:val="pt-PT" w:eastAsia="pt-PT"/>
              </w:rPr>
              <w:t>لسلامة الأحيائية تؤدي إلى التنفيذ الكامل لبروتوكول قرطاجنة للسلامة الأحيائية في كوبا</w:t>
            </w:r>
          </w:p>
        </w:tc>
        <w:tc>
          <w:tcPr>
            <w:tcW w:w="900" w:type="dxa"/>
            <w:shd w:val="clear" w:color="auto" w:fill="auto"/>
            <w:noWrap/>
            <w:hideMark/>
          </w:tcPr>
          <w:p w:rsidR="00D57348" w:rsidRPr="00FD786A" w:rsidRDefault="00D57348"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1.8</w:t>
            </w:r>
          </w:p>
        </w:tc>
        <w:tc>
          <w:tcPr>
            <w:tcW w:w="900" w:type="dxa"/>
            <w:shd w:val="clear" w:color="auto" w:fill="auto"/>
            <w:noWrap/>
            <w:hideMark/>
          </w:tcPr>
          <w:p w:rsidR="00D57348" w:rsidRPr="00FD786A" w:rsidRDefault="00D57348"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1.9</w:t>
            </w:r>
          </w:p>
        </w:tc>
        <w:tc>
          <w:tcPr>
            <w:tcW w:w="1463" w:type="dxa"/>
            <w:shd w:val="clear" w:color="auto" w:fill="auto"/>
            <w:noWrap/>
            <w:hideMark/>
          </w:tcPr>
          <w:p w:rsidR="00D57348" w:rsidRPr="00FD786A" w:rsidRDefault="00D57348"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3.7</w:t>
            </w:r>
          </w:p>
        </w:tc>
      </w:tr>
      <w:tr w:rsidR="00D57348" w:rsidRPr="00FD786A" w:rsidTr="000C03CA">
        <w:trPr>
          <w:trHeight w:val="300"/>
        </w:trPr>
        <w:tc>
          <w:tcPr>
            <w:tcW w:w="1206" w:type="dxa"/>
            <w:shd w:val="clear" w:color="auto" w:fill="EDEDED"/>
            <w:noWrap/>
            <w:hideMark/>
          </w:tcPr>
          <w:p w:rsidR="00D57348" w:rsidRPr="00FD786A" w:rsidRDefault="00694888" w:rsidP="004A2FAE">
            <w:pPr>
              <w:bidi/>
              <w:jc w:val="right"/>
              <w:rPr>
                <w:rFonts w:ascii="Calibri" w:hAnsi="Calibri" w:cs="Calibri"/>
                <w:b/>
                <w:bCs/>
                <w:color w:val="0563C1"/>
                <w:szCs w:val="22"/>
                <w:u w:val="single"/>
                <w:lang w:val="pt-PT" w:eastAsia="pt-PT"/>
              </w:rPr>
            </w:pPr>
            <w:hyperlink r:id="rId46" w:tgtFrame="_parent" w:history="1">
              <w:r w:rsidR="00D57348" w:rsidRPr="00FD786A">
                <w:rPr>
                  <w:rFonts w:ascii="Calibri" w:hAnsi="Calibri" w:cs="Calibri"/>
                  <w:b/>
                  <w:bCs/>
                  <w:color w:val="0563C1"/>
                  <w:szCs w:val="22"/>
                  <w:u w:val="single"/>
                  <w:lang w:val="pt-PT" w:eastAsia="pt-PT"/>
                </w:rPr>
                <w:t>9671</w:t>
              </w:r>
            </w:hyperlink>
          </w:p>
        </w:tc>
        <w:tc>
          <w:tcPr>
            <w:tcW w:w="1525" w:type="dxa"/>
            <w:shd w:val="clear" w:color="auto" w:fill="EDEDED"/>
            <w:noWrap/>
            <w:hideMark/>
          </w:tcPr>
          <w:p w:rsidR="00D57348" w:rsidRPr="00D57348" w:rsidRDefault="00D57348" w:rsidP="00D57348">
            <w:pPr>
              <w:bidi/>
              <w:rPr>
                <w:rFonts w:ascii="Calibri" w:hAnsi="Calibri" w:cs="Simplified Arabic"/>
                <w:color w:val="000000"/>
                <w:szCs w:val="22"/>
                <w:lang w:val="pt-PT" w:eastAsia="pt-PT"/>
              </w:rPr>
            </w:pPr>
            <w:r w:rsidRPr="00D57348">
              <w:rPr>
                <w:rFonts w:ascii="Calibri" w:hAnsi="Calibri" w:cs="Simplified Arabic"/>
                <w:color w:val="000000"/>
                <w:szCs w:val="22"/>
                <w:rtl/>
                <w:lang w:val="pt-PT" w:eastAsia="pt-PT"/>
              </w:rPr>
              <w:t>مصر</w:t>
            </w:r>
          </w:p>
        </w:tc>
        <w:tc>
          <w:tcPr>
            <w:tcW w:w="1451" w:type="dxa"/>
            <w:shd w:val="clear" w:color="auto" w:fill="EDEDED"/>
            <w:noWrap/>
            <w:hideMark/>
          </w:tcPr>
          <w:p w:rsidR="00D57348" w:rsidRPr="00FD786A" w:rsidRDefault="00D57348"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للبيئة</w:t>
            </w:r>
          </w:p>
        </w:tc>
        <w:tc>
          <w:tcPr>
            <w:tcW w:w="6505" w:type="dxa"/>
            <w:shd w:val="clear" w:color="auto" w:fill="EDEDED"/>
            <w:noWrap/>
            <w:hideMark/>
          </w:tcPr>
          <w:p w:rsidR="00D57348" w:rsidRPr="00E0366C" w:rsidRDefault="00E0366C" w:rsidP="00E0366C">
            <w:pPr>
              <w:bidi/>
              <w:rPr>
                <w:rFonts w:ascii="Calibri" w:hAnsi="Calibri" w:cs="Simplified Arabic"/>
                <w:color w:val="000000"/>
                <w:szCs w:val="22"/>
                <w:lang w:val="pt-PT" w:eastAsia="pt-PT"/>
              </w:rPr>
            </w:pPr>
            <w:r>
              <w:rPr>
                <w:rFonts w:ascii="Calibri" w:hAnsi="Calibri" w:cs="Simplified Arabic" w:hint="cs"/>
                <w:color w:val="000000"/>
                <w:szCs w:val="22"/>
                <w:rtl/>
                <w:lang w:val="pt-PT" w:eastAsia="pt-PT"/>
              </w:rPr>
              <w:t>الإدارة الفعالة للمنطقتين المحميتين في وادي الريان والقارون</w:t>
            </w:r>
          </w:p>
        </w:tc>
        <w:tc>
          <w:tcPr>
            <w:tcW w:w="900" w:type="dxa"/>
            <w:shd w:val="clear" w:color="auto" w:fill="EDEDED"/>
            <w:noWrap/>
            <w:hideMark/>
          </w:tcPr>
          <w:p w:rsidR="00D57348" w:rsidRPr="00FD786A" w:rsidRDefault="00D57348"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1.3</w:t>
            </w:r>
          </w:p>
        </w:tc>
        <w:tc>
          <w:tcPr>
            <w:tcW w:w="900" w:type="dxa"/>
            <w:shd w:val="clear" w:color="auto" w:fill="EDEDED"/>
            <w:noWrap/>
            <w:hideMark/>
          </w:tcPr>
          <w:p w:rsidR="00D57348" w:rsidRPr="00FD786A" w:rsidRDefault="00D57348"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9.0</w:t>
            </w:r>
          </w:p>
        </w:tc>
        <w:tc>
          <w:tcPr>
            <w:tcW w:w="1463" w:type="dxa"/>
            <w:shd w:val="clear" w:color="auto" w:fill="EDEDED"/>
            <w:noWrap/>
            <w:hideMark/>
          </w:tcPr>
          <w:p w:rsidR="00D57348" w:rsidRPr="00FD786A" w:rsidRDefault="00D57348"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10.3</w:t>
            </w:r>
          </w:p>
        </w:tc>
      </w:tr>
      <w:tr w:rsidR="00D57348" w:rsidRPr="00FD786A" w:rsidTr="000C03CA">
        <w:trPr>
          <w:trHeight w:val="300"/>
        </w:trPr>
        <w:tc>
          <w:tcPr>
            <w:tcW w:w="1206" w:type="dxa"/>
            <w:shd w:val="clear" w:color="auto" w:fill="auto"/>
            <w:noWrap/>
            <w:hideMark/>
          </w:tcPr>
          <w:p w:rsidR="00D57348" w:rsidRPr="00FD786A" w:rsidRDefault="00694888" w:rsidP="004A2FAE">
            <w:pPr>
              <w:bidi/>
              <w:jc w:val="right"/>
              <w:rPr>
                <w:rFonts w:ascii="Calibri" w:hAnsi="Calibri" w:cs="Calibri"/>
                <w:b/>
                <w:bCs/>
                <w:color w:val="0563C1"/>
                <w:szCs w:val="22"/>
                <w:u w:val="single"/>
                <w:lang w:val="pt-PT" w:eastAsia="pt-PT"/>
              </w:rPr>
            </w:pPr>
            <w:hyperlink r:id="rId47" w:tgtFrame="_parent" w:history="1">
              <w:r w:rsidR="00D57348" w:rsidRPr="00FD786A">
                <w:rPr>
                  <w:rFonts w:ascii="Calibri" w:hAnsi="Calibri" w:cs="Calibri"/>
                  <w:b/>
                  <w:bCs/>
                  <w:color w:val="0563C1"/>
                  <w:szCs w:val="22"/>
                  <w:u w:val="single"/>
                  <w:lang w:val="pt-PT" w:eastAsia="pt-PT"/>
                </w:rPr>
                <w:t>9944</w:t>
              </w:r>
            </w:hyperlink>
          </w:p>
        </w:tc>
        <w:tc>
          <w:tcPr>
            <w:tcW w:w="1525" w:type="dxa"/>
            <w:shd w:val="clear" w:color="auto" w:fill="auto"/>
            <w:noWrap/>
            <w:hideMark/>
          </w:tcPr>
          <w:p w:rsidR="00D57348" w:rsidRPr="00D57348" w:rsidRDefault="00D57348" w:rsidP="00D57348">
            <w:pPr>
              <w:bidi/>
              <w:rPr>
                <w:rFonts w:ascii="Calibri" w:hAnsi="Calibri" w:cs="Simplified Arabic"/>
                <w:color w:val="000000"/>
                <w:szCs w:val="22"/>
                <w:lang w:val="pt-PT" w:eastAsia="pt-PT"/>
              </w:rPr>
            </w:pPr>
            <w:r w:rsidRPr="00D57348">
              <w:rPr>
                <w:rFonts w:ascii="Calibri" w:hAnsi="Calibri" w:cs="Simplified Arabic"/>
                <w:color w:val="000000"/>
                <w:szCs w:val="22"/>
                <w:rtl/>
                <w:lang w:val="pt-PT" w:eastAsia="pt-PT"/>
              </w:rPr>
              <w:t>فيجي</w:t>
            </w:r>
          </w:p>
        </w:tc>
        <w:tc>
          <w:tcPr>
            <w:tcW w:w="1451" w:type="dxa"/>
            <w:shd w:val="clear" w:color="auto" w:fill="auto"/>
            <w:noWrap/>
            <w:hideMark/>
          </w:tcPr>
          <w:p w:rsidR="00D57348" w:rsidRPr="00FD786A" w:rsidRDefault="00D57348"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الإنمائي</w:t>
            </w:r>
          </w:p>
        </w:tc>
        <w:tc>
          <w:tcPr>
            <w:tcW w:w="6505" w:type="dxa"/>
            <w:shd w:val="clear" w:color="auto" w:fill="auto"/>
            <w:noWrap/>
            <w:hideMark/>
          </w:tcPr>
          <w:p w:rsidR="00D57348" w:rsidRPr="00E0366C" w:rsidRDefault="00E0366C" w:rsidP="00E0366C">
            <w:pPr>
              <w:bidi/>
              <w:rPr>
                <w:rFonts w:ascii="Calibri" w:hAnsi="Calibri" w:cs="Simplified Arabic"/>
                <w:color w:val="000000"/>
                <w:szCs w:val="22"/>
                <w:lang w:val="pt-PT" w:eastAsia="pt-PT"/>
              </w:rPr>
            </w:pPr>
            <w:r w:rsidRPr="00E0366C">
              <w:rPr>
                <w:rFonts w:ascii="Calibri" w:hAnsi="Calibri" w:cs="Simplified Arabic"/>
                <w:color w:val="000000"/>
                <w:szCs w:val="22"/>
                <w:rtl/>
                <w:lang w:val="pt-PT" w:eastAsia="pt-PT"/>
              </w:rPr>
              <w:t xml:space="preserve">تعزيز شبكة فيجي </w:t>
            </w:r>
            <w:r>
              <w:rPr>
                <w:rFonts w:ascii="Calibri" w:hAnsi="Calibri" w:cs="Simplified Arabic" w:hint="cs"/>
                <w:color w:val="000000"/>
                <w:szCs w:val="22"/>
                <w:rtl/>
                <w:lang w:val="pt-PT" w:eastAsia="pt-PT"/>
              </w:rPr>
              <w:t>من ا</w:t>
            </w:r>
            <w:r w:rsidRPr="00E0366C">
              <w:rPr>
                <w:rFonts w:ascii="Calibri" w:hAnsi="Calibri" w:cs="Simplified Arabic"/>
                <w:color w:val="000000"/>
                <w:szCs w:val="22"/>
                <w:rtl/>
                <w:lang w:val="pt-PT" w:eastAsia="pt-PT"/>
              </w:rPr>
              <w:t>لمناطق البحرية المدارة محليا (</w:t>
            </w:r>
            <w:r w:rsidRPr="00E0366C">
              <w:rPr>
                <w:rFonts w:ascii="Calibri" w:hAnsi="Calibri" w:cs="Simplified Arabic"/>
                <w:color w:val="000000"/>
                <w:szCs w:val="22"/>
                <w:lang w:val="pt-PT" w:eastAsia="pt-PT"/>
              </w:rPr>
              <w:t>LMMAs</w:t>
            </w:r>
            <w:r w:rsidRPr="00E0366C">
              <w:rPr>
                <w:rFonts w:ascii="Calibri" w:hAnsi="Calibri" w:cs="Simplified Arabic"/>
                <w:color w:val="000000"/>
                <w:szCs w:val="22"/>
                <w:rtl/>
                <w:lang w:val="pt-PT" w:eastAsia="pt-PT"/>
              </w:rPr>
              <w:t xml:space="preserve">) لدعم التنوع البيولوجي البحري </w:t>
            </w:r>
            <w:r>
              <w:rPr>
                <w:rFonts w:ascii="Calibri" w:hAnsi="Calibri" w:cs="Simplified Arabic" w:hint="cs"/>
                <w:color w:val="000000"/>
                <w:szCs w:val="22"/>
                <w:rtl/>
                <w:lang w:val="pt-PT" w:eastAsia="pt-PT"/>
              </w:rPr>
              <w:t>المهم</w:t>
            </w:r>
            <w:r w:rsidRPr="00E0366C">
              <w:rPr>
                <w:rFonts w:ascii="Calibri" w:hAnsi="Calibri" w:cs="Simplified Arabic"/>
                <w:color w:val="000000"/>
                <w:szCs w:val="22"/>
                <w:rtl/>
                <w:lang w:val="pt-PT" w:eastAsia="pt-PT"/>
              </w:rPr>
              <w:t xml:space="preserve"> عالميا</w:t>
            </w:r>
          </w:p>
        </w:tc>
        <w:tc>
          <w:tcPr>
            <w:tcW w:w="900" w:type="dxa"/>
            <w:shd w:val="clear" w:color="auto" w:fill="auto"/>
            <w:noWrap/>
            <w:hideMark/>
          </w:tcPr>
          <w:p w:rsidR="00D57348" w:rsidRPr="00FD786A" w:rsidRDefault="00D57348"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0.8</w:t>
            </w:r>
          </w:p>
        </w:tc>
        <w:tc>
          <w:tcPr>
            <w:tcW w:w="900" w:type="dxa"/>
            <w:shd w:val="clear" w:color="auto" w:fill="auto"/>
            <w:noWrap/>
            <w:hideMark/>
          </w:tcPr>
          <w:p w:rsidR="00D57348" w:rsidRPr="00FD786A" w:rsidRDefault="00D57348"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3.2</w:t>
            </w:r>
          </w:p>
        </w:tc>
        <w:tc>
          <w:tcPr>
            <w:tcW w:w="1463" w:type="dxa"/>
            <w:shd w:val="clear" w:color="auto" w:fill="auto"/>
            <w:noWrap/>
            <w:hideMark/>
          </w:tcPr>
          <w:p w:rsidR="00D57348" w:rsidRPr="00FD786A" w:rsidRDefault="00D57348"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4.0</w:t>
            </w:r>
          </w:p>
        </w:tc>
      </w:tr>
      <w:tr w:rsidR="00D57348" w:rsidRPr="00FD786A" w:rsidTr="000C03CA">
        <w:trPr>
          <w:trHeight w:val="300"/>
        </w:trPr>
        <w:tc>
          <w:tcPr>
            <w:tcW w:w="1206" w:type="dxa"/>
            <w:shd w:val="clear" w:color="auto" w:fill="EDEDED"/>
            <w:noWrap/>
            <w:hideMark/>
          </w:tcPr>
          <w:p w:rsidR="00D57348" w:rsidRPr="00FD786A" w:rsidRDefault="00694888" w:rsidP="004A2FAE">
            <w:pPr>
              <w:bidi/>
              <w:jc w:val="right"/>
              <w:rPr>
                <w:rFonts w:ascii="Calibri" w:hAnsi="Calibri" w:cs="Calibri"/>
                <w:b/>
                <w:bCs/>
                <w:color w:val="0563C1"/>
                <w:szCs w:val="22"/>
                <w:u w:val="single"/>
                <w:lang w:val="pt-PT" w:eastAsia="pt-PT"/>
              </w:rPr>
            </w:pPr>
            <w:hyperlink r:id="rId48" w:tgtFrame="_parent" w:history="1">
              <w:r w:rsidR="00D57348" w:rsidRPr="00FD786A">
                <w:rPr>
                  <w:rFonts w:ascii="Calibri" w:hAnsi="Calibri" w:cs="Calibri"/>
                  <w:b/>
                  <w:bCs/>
                  <w:color w:val="0563C1"/>
                  <w:szCs w:val="22"/>
                  <w:u w:val="single"/>
                  <w:lang w:val="pt-PT" w:eastAsia="pt-PT"/>
                </w:rPr>
                <w:t>9879</w:t>
              </w:r>
            </w:hyperlink>
          </w:p>
        </w:tc>
        <w:tc>
          <w:tcPr>
            <w:tcW w:w="1525" w:type="dxa"/>
            <w:shd w:val="clear" w:color="auto" w:fill="EDEDED"/>
            <w:noWrap/>
            <w:hideMark/>
          </w:tcPr>
          <w:p w:rsidR="00D57348" w:rsidRPr="00D57348" w:rsidRDefault="00D57348" w:rsidP="00D57348">
            <w:pPr>
              <w:bidi/>
              <w:rPr>
                <w:rFonts w:ascii="Calibri" w:hAnsi="Calibri" w:cs="Simplified Arabic"/>
                <w:color w:val="000000"/>
                <w:szCs w:val="22"/>
                <w:lang w:val="pt-PT" w:eastAsia="pt-PT"/>
              </w:rPr>
            </w:pPr>
            <w:r w:rsidRPr="00D57348">
              <w:rPr>
                <w:rFonts w:ascii="Calibri" w:hAnsi="Calibri" w:cs="Simplified Arabic"/>
                <w:color w:val="000000"/>
                <w:szCs w:val="22"/>
                <w:rtl/>
                <w:lang w:val="pt-PT" w:eastAsia="pt-PT"/>
              </w:rPr>
              <w:t>جورجيا</w:t>
            </w:r>
          </w:p>
        </w:tc>
        <w:tc>
          <w:tcPr>
            <w:tcW w:w="1451" w:type="dxa"/>
            <w:shd w:val="clear" w:color="auto" w:fill="EDEDED"/>
            <w:noWrap/>
            <w:hideMark/>
          </w:tcPr>
          <w:p w:rsidR="00D57348" w:rsidRPr="00FD786A" w:rsidRDefault="00D57348"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الإنمائي</w:t>
            </w:r>
          </w:p>
        </w:tc>
        <w:tc>
          <w:tcPr>
            <w:tcW w:w="6505" w:type="dxa"/>
            <w:shd w:val="clear" w:color="auto" w:fill="EDEDED"/>
            <w:noWrap/>
            <w:hideMark/>
          </w:tcPr>
          <w:p w:rsidR="00D57348" w:rsidRPr="00E0366C" w:rsidRDefault="00E0366C" w:rsidP="00E0366C">
            <w:pPr>
              <w:bidi/>
              <w:rPr>
                <w:rFonts w:ascii="Calibri" w:hAnsi="Calibri" w:cs="Simplified Arabic"/>
                <w:color w:val="000000"/>
                <w:szCs w:val="22"/>
                <w:lang w:val="pt-PT" w:eastAsia="pt-PT"/>
              </w:rPr>
            </w:pPr>
            <w:r w:rsidRPr="00E0366C">
              <w:rPr>
                <w:rFonts w:ascii="Calibri" w:hAnsi="Calibri" w:cs="Simplified Arabic"/>
                <w:color w:val="000000"/>
                <w:szCs w:val="22"/>
                <w:rtl/>
                <w:lang w:val="pt-PT" w:eastAsia="pt-PT"/>
              </w:rPr>
              <w:t>تعزيز الاستدامة المالية لنظام المناطق المحمية</w:t>
            </w:r>
          </w:p>
        </w:tc>
        <w:tc>
          <w:tcPr>
            <w:tcW w:w="900" w:type="dxa"/>
            <w:shd w:val="clear" w:color="auto" w:fill="EDEDED"/>
            <w:noWrap/>
            <w:hideMark/>
          </w:tcPr>
          <w:p w:rsidR="00D57348" w:rsidRPr="00FD786A" w:rsidRDefault="00D57348"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1.8</w:t>
            </w:r>
          </w:p>
        </w:tc>
        <w:tc>
          <w:tcPr>
            <w:tcW w:w="900" w:type="dxa"/>
            <w:shd w:val="clear" w:color="auto" w:fill="EDEDED"/>
            <w:noWrap/>
            <w:hideMark/>
          </w:tcPr>
          <w:p w:rsidR="00D57348" w:rsidRPr="00FD786A" w:rsidRDefault="00D57348"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7.9</w:t>
            </w:r>
          </w:p>
        </w:tc>
        <w:tc>
          <w:tcPr>
            <w:tcW w:w="1463" w:type="dxa"/>
            <w:shd w:val="clear" w:color="auto" w:fill="EDEDED"/>
            <w:noWrap/>
            <w:hideMark/>
          </w:tcPr>
          <w:p w:rsidR="00D57348" w:rsidRPr="00FD786A" w:rsidRDefault="00D57348"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9.7</w:t>
            </w:r>
          </w:p>
        </w:tc>
      </w:tr>
      <w:tr w:rsidR="00D57348" w:rsidRPr="00FD786A" w:rsidTr="000C03CA">
        <w:trPr>
          <w:trHeight w:val="300"/>
        </w:trPr>
        <w:tc>
          <w:tcPr>
            <w:tcW w:w="1206" w:type="dxa"/>
            <w:shd w:val="clear" w:color="auto" w:fill="auto"/>
            <w:noWrap/>
            <w:hideMark/>
          </w:tcPr>
          <w:p w:rsidR="00D57348" w:rsidRPr="00FD786A" w:rsidRDefault="00694888" w:rsidP="004A2FAE">
            <w:pPr>
              <w:bidi/>
              <w:jc w:val="right"/>
              <w:rPr>
                <w:rFonts w:ascii="Calibri" w:hAnsi="Calibri" w:cs="Calibri"/>
                <w:b/>
                <w:bCs/>
                <w:color w:val="0563C1"/>
                <w:szCs w:val="22"/>
                <w:u w:val="single"/>
                <w:lang w:val="pt-PT" w:eastAsia="pt-PT"/>
              </w:rPr>
            </w:pPr>
            <w:hyperlink r:id="rId49" w:tgtFrame="_parent" w:history="1">
              <w:r w:rsidR="00D57348" w:rsidRPr="00FD786A">
                <w:rPr>
                  <w:rFonts w:ascii="Calibri" w:hAnsi="Calibri" w:cs="Calibri"/>
                  <w:b/>
                  <w:bCs/>
                  <w:color w:val="0563C1"/>
                  <w:szCs w:val="22"/>
                  <w:u w:val="single"/>
                  <w:lang w:val="pt-PT" w:eastAsia="pt-PT"/>
                </w:rPr>
                <w:t>9858</w:t>
              </w:r>
            </w:hyperlink>
          </w:p>
        </w:tc>
        <w:tc>
          <w:tcPr>
            <w:tcW w:w="1525" w:type="dxa"/>
            <w:shd w:val="clear" w:color="auto" w:fill="auto"/>
            <w:noWrap/>
            <w:hideMark/>
          </w:tcPr>
          <w:p w:rsidR="00D57348" w:rsidRPr="00D57348" w:rsidRDefault="00D57348" w:rsidP="00D57348">
            <w:pPr>
              <w:bidi/>
              <w:rPr>
                <w:rFonts w:ascii="Calibri" w:hAnsi="Calibri" w:cs="Simplified Arabic"/>
                <w:color w:val="000000"/>
                <w:szCs w:val="22"/>
                <w:lang w:val="pt-PT" w:eastAsia="pt-PT"/>
              </w:rPr>
            </w:pPr>
            <w:r w:rsidRPr="00D57348">
              <w:rPr>
                <w:rFonts w:ascii="Calibri" w:hAnsi="Calibri" w:cs="Simplified Arabic"/>
                <w:color w:val="000000"/>
                <w:szCs w:val="22"/>
                <w:rtl/>
                <w:lang w:val="pt-PT" w:eastAsia="pt-PT"/>
              </w:rPr>
              <w:t>عالمي</w:t>
            </w:r>
          </w:p>
        </w:tc>
        <w:tc>
          <w:tcPr>
            <w:tcW w:w="1451" w:type="dxa"/>
            <w:shd w:val="clear" w:color="auto" w:fill="auto"/>
            <w:noWrap/>
            <w:hideMark/>
          </w:tcPr>
          <w:p w:rsidR="00D57348" w:rsidRPr="00FD786A" w:rsidRDefault="00D57348"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للبيئة</w:t>
            </w:r>
          </w:p>
        </w:tc>
        <w:tc>
          <w:tcPr>
            <w:tcW w:w="6505" w:type="dxa"/>
            <w:shd w:val="clear" w:color="auto" w:fill="auto"/>
            <w:noWrap/>
            <w:hideMark/>
          </w:tcPr>
          <w:p w:rsidR="00D57348" w:rsidRPr="00E0366C" w:rsidRDefault="00E0366C" w:rsidP="00E0366C">
            <w:pPr>
              <w:bidi/>
              <w:rPr>
                <w:rFonts w:ascii="Calibri" w:hAnsi="Calibri" w:cs="Simplified Arabic"/>
                <w:color w:val="000000"/>
                <w:szCs w:val="22"/>
                <w:lang w:val="pt-PT" w:eastAsia="pt-PT"/>
              </w:rPr>
            </w:pPr>
            <w:r w:rsidRPr="00E0366C">
              <w:rPr>
                <w:rFonts w:ascii="Calibri" w:hAnsi="Calibri" w:cs="Simplified Arabic"/>
                <w:color w:val="000000"/>
                <w:szCs w:val="22"/>
                <w:rtl/>
                <w:lang w:val="pt-PT" w:eastAsia="pt-PT"/>
              </w:rPr>
              <w:t xml:space="preserve">التغير في الإمدادات: تعزيز الحد من آثار إزالة الغابات من سلاسل </w:t>
            </w:r>
            <w:r>
              <w:rPr>
                <w:rFonts w:ascii="Calibri" w:hAnsi="Calibri" w:cs="Simplified Arabic" w:hint="cs"/>
                <w:color w:val="000000"/>
                <w:szCs w:val="22"/>
                <w:rtl/>
                <w:lang w:val="pt-PT" w:eastAsia="pt-PT"/>
              </w:rPr>
              <w:t>إمداد</w:t>
            </w:r>
            <w:r w:rsidRPr="00E0366C">
              <w:rPr>
                <w:rFonts w:ascii="Calibri" w:hAnsi="Calibri" w:cs="Simplified Arabic"/>
                <w:color w:val="000000"/>
                <w:szCs w:val="22"/>
                <w:rtl/>
                <w:lang w:val="pt-PT" w:eastAsia="pt-PT"/>
              </w:rPr>
              <w:t xml:space="preserve"> </w:t>
            </w:r>
            <w:r w:rsidR="009A66F2">
              <w:rPr>
                <w:rFonts w:ascii="Calibri" w:hAnsi="Calibri" w:cs="Simplified Arabic"/>
                <w:color w:val="000000"/>
                <w:szCs w:val="22"/>
                <w:rtl/>
                <w:lang w:val="pt-PT" w:eastAsia="pt-PT"/>
              </w:rPr>
              <w:t>السلع</w:t>
            </w:r>
          </w:p>
        </w:tc>
        <w:tc>
          <w:tcPr>
            <w:tcW w:w="900" w:type="dxa"/>
            <w:shd w:val="clear" w:color="auto" w:fill="auto"/>
            <w:noWrap/>
            <w:hideMark/>
          </w:tcPr>
          <w:p w:rsidR="00D57348" w:rsidRPr="00FD786A" w:rsidRDefault="00D57348"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1.0</w:t>
            </w:r>
          </w:p>
        </w:tc>
        <w:tc>
          <w:tcPr>
            <w:tcW w:w="900" w:type="dxa"/>
            <w:shd w:val="clear" w:color="auto" w:fill="auto"/>
            <w:noWrap/>
            <w:hideMark/>
          </w:tcPr>
          <w:p w:rsidR="00D57348" w:rsidRPr="00FD786A" w:rsidRDefault="00D57348"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2.0</w:t>
            </w:r>
          </w:p>
        </w:tc>
        <w:tc>
          <w:tcPr>
            <w:tcW w:w="1463" w:type="dxa"/>
            <w:shd w:val="clear" w:color="auto" w:fill="auto"/>
            <w:noWrap/>
            <w:hideMark/>
          </w:tcPr>
          <w:p w:rsidR="00D57348" w:rsidRPr="00FD786A" w:rsidRDefault="00D57348"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3.0</w:t>
            </w:r>
          </w:p>
        </w:tc>
      </w:tr>
      <w:tr w:rsidR="00D57348" w:rsidRPr="00FD786A" w:rsidTr="000C03CA">
        <w:trPr>
          <w:trHeight w:val="300"/>
        </w:trPr>
        <w:tc>
          <w:tcPr>
            <w:tcW w:w="1206" w:type="dxa"/>
            <w:shd w:val="clear" w:color="auto" w:fill="EDEDED"/>
            <w:noWrap/>
            <w:hideMark/>
          </w:tcPr>
          <w:p w:rsidR="00D57348" w:rsidRPr="00FD786A" w:rsidRDefault="00694888" w:rsidP="004A2FAE">
            <w:pPr>
              <w:bidi/>
              <w:jc w:val="right"/>
              <w:rPr>
                <w:rFonts w:ascii="Calibri" w:hAnsi="Calibri" w:cs="Calibri"/>
                <w:b/>
                <w:bCs/>
                <w:color w:val="0563C1"/>
                <w:szCs w:val="22"/>
                <w:u w:val="single"/>
                <w:lang w:val="pt-PT" w:eastAsia="pt-PT"/>
              </w:rPr>
            </w:pPr>
            <w:hyperlink r:id="rId50" w:tgtFrame="_parent" w:history="1">
              <w:r w:rsidR="00D57348" w:rsidRPr="00FD786A">
                <w:rPr>
                  <w:rFonts w:ascii="Calibri" w:hAnsi="Calibri" w:cs="Calibri"/>
                  <w:b/>
                  <w:bCs/>
                  <w:color w:val="0563C1"/>
                  <w:szCs w:val="22"/>
                  <w:u w:val="single"/>
                  <w:lang w:val="pt-PT" w:eastAsia="pt-PT"/>
                </w:rPr>
                <w:t>9633</w:t>
              </w:r>
            </w:hyperlink>
          </w:p>
        </w:tc>
        <w:tc>
          <w:tcPr>
            <w:tcW w:w="1525" w:type="dxa"/>
            <w:shd w:val="clear" w:color="auto" w:fill="EDEDED"/>
            <w:noWrap/>
            <w:hideMark/>
          </w:tcPr>
          <w:p w:rsidR="00D57348" w:rsidRPr="00D57348" w:rsidRDefault="00D57348" w:rsidP="00D57348">
            <w:pPr>
              <w:bidi/>
              <w:rPr>
                <w:rFonts w:ascii="Calibri" w:hAnsi="Calibri" w:cs="Simplified Arabic"/>
                <w:color w:val="000000"/>
                <w:szCs w:val="22"/>
                <w:lang w:val="pt-PT" w:eastAsia="pt-PT"/>
              </w:rPr>
            </w:pPr>
            <w:r w:rsidRPr="00D57348">
              <w:rPr>
                <w:rFonts w:ascii="Calibri" w:hAnsi="Calibri" w:cs="Simplified Arabic"/>
                <w:color w:val="000000"/>
                <w:szCs w:val="22"/>
                <w:rtl/>
                <w:lang w:val="pt-PT" w:eastAsia="pt-PT"/>
              </w:rPr>
              <w:t>غواتيمالا</w:t>
            </w:r>
          </w:p>
        </w:tc>
        <w:tc>
          <w:tcPr>
            <w:tcW w:w="1451" w:type="dxa"/>
            <w:shd w:val="clear" w:color="auto" w:fill="EDEDED"/>
            <w:noWrap/>
            <w:hideMark/>
          </w:tcPr>
          <w:p w:rsidR="00D57348" w:rsidRPr="00FD786A" w:rsidRDefault="00D57348"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للبيئة</w:t>
            </w:r>
          </w:p>
        </w:tc>
        <w:tc>
          <w:tcPr>
            <w:tcW w:w="6505" w:type="dxa"/>
            <w:shd w:val="clear" w:color="auto" w:fill="EDEDED"/>
            <w:noWrap/>
            <w:hideMark/>
          </w:tcPr>
          <w:p w:rsidR="00D57348" w:rsidRPr="00E0366C" w:rsidRDefault="00E0366C" w:rsidP="00E0366C">
            <w:pPr>
              <w:bidi/>
              <w:rPr>
                <w:rFonts w:ascii="Calibri" w:hAnsi="Calibri" w:cs="Simplified Arabic"/>
                <w:color w:val="000000"/>
                <w:szCs w:val="22"/>
                <w:lang w:val="pt-PT" w:eastAsia="pt-PT"/>
              </w:rPr>
            </w:pPr>
            <w:r w:rsidRPr="00E0366C">
              <w:rPr>
                <w:rFonts w:ascii="Calibri" w:hAnsi="Calibri" w:cs="Simplified Arabic"/>
                <w:color w:val="000000"/>
                <w:szCs w:val="22"/>
                <w:rtl/>
                <w:lang w:val="pt-PT" w:eastAsia="pt-PT"/>
              </w:rPr>
              <w:t xml:space="preserve">تعزيز </w:t>
            </w:r>
            <w:r>
              <w:rPr>
                <w:rFonts w:ascii="Calibri" w:hAnsi="Calibri" w:cs="Simplified Arabic" w:hint="cs"/>
                <w:color w:val="000000"/>
                <w:szCs w:val="22"/>
                <w:rtl/>
                <w:lang w:val="pt-PT" w:eastAsia="pt-PT"/>
              </w:rPr>
              <w:t>وزيادة نطاق</w:t>
            </w:r>
            <w:r w:rsidRPr="00E0366C">
              <w:rPr>
                <w:rFonts w:ascii="Calibri" w:hAnsi="Calibri" w:cs="Simplified Arabic"/>
                <w:color w:val="000000"/>
                <w:szCs w:val="22"/>
                <w:rtl/>
                <w:lang w:val="pt-PT" w:eastAsia="pt-PT"/>
              </w:rPr>
              <w:t xml:space="preserve"> القدرات في </w:t>
            </w:r>
            <w:r>
              <w:rPr>
                <w:rFonts w:ascii="Calibri" w:hAnsi="Calibri" w:cs="Simplified Arabic" w:hint="cs"/>
                <w:color w:val="000000"/>
                <w:szCs w:val="22"/>
                <w:rtl/>
                <w:lang w:val="pt-PT" w:eastAsia="pt-PT"/>
              </w:rPr>
              <w:t xml:space="preserve">مجال </w:t>
            </w:r>
            <w:r w:rsidRPr="00E0366C">
              <w:rPr>
                <w:rFonts w:ascii="Calibri" w:hAnsi="Calibri" w:cs="Simplified Arabic"/>
                <w:color w:val="000000"/>
                <w:szCs w:val="22"/>
                <w:rtl/>
                <w:lang w:val="pt-PT" w:eastAsia="pt-PT"/>
              </w:rPr>
              <w:t xml:space="preserve">السلامة </w:t>
            </w:r>
            <w:r>
              <w:rPr>
                <w:rFonts w:ascii="Calibri" w:hAnsi="Calibri" w:cs="Simplified Arabic" w:hint="cs"/>
                <w:color w:val="000000"/>
                <w:szCs w:val="22"/>
                <w:rtl/>
                <w:lang w:val="pt-PT" w:eastAsia="pt-PT"/>
              </w:rPr>
              <w:t>الأحيائية</w:t>
            </w:r>
            <w:r w:rsidRPr="00E0366C">
              <w:rPr>
                <w:rFonts w:ascii="Calibri" w:hAnsi="Calibri" w:cs="Simplified Arabic"/>
                <w:color w:val="000000"/>
                <w:szCs w:val="22"/>
                <w:rtl/>
                <w:lang w:val="pt-PT" w:eastAsia="pt-PT"/>
              </w:rPr>
              <w:t xml:space="preserve"> التي تؤدي إلى التنفيذ الكامل لبروتوكول قرطاجنة للسلامة الأحيائية في غواتيمالا</w:t>
            </w:r>
          </w:p>
        </w:tc>
        <w:tc>
          <w:tcPr>
            <w:tcW w:w="900" w:type="dxa"/>
            <w:shd w:val="clear" w:color="auto" w:fill="EDEDED"/>
            <w:noWrap/>
            <w:hideMark/>
          </w:tcPr>
          <w:p w:rsidR="00D57348" w:rsidRPr="00FD786A" w:rsidRDefault="00D57348"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1.4</w:t>
            </w:r>
          </w:p>
        </w:tc>
        <w:tc>
          <w:tcPr>
            <w:tcW w:w="900" w:type="dxa"/>
            <w:shd w:val="clear" w:color="auto" w:fill="EDEDED"/>
            <w:noWrap/>
            <w:hideMark/>
          </w:tcPr>
          <w:p w:rsidR="00D57348" w:rsidRPr="00FD786A" w:rsidRDefault="00D57348"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2.7</w:t>
            </w:r>
          </w:p>
        </w:tc>
        <w:tc>
          <w:tcPr>
            <w:tcW w:w="1463" w:type="dxa"/>
            <w:shd w:val="clear" w:color="auto" w:fill="EDEDED"/>
            <w:noWrap/>
            <w:hideMark/>
          </w:tcPr>
          <w:p w:rsidR="00D57348" w:rsidRPr="00FD786A" w:rsidRDefault="00D57348"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4.1</w:t>
            </w:r>
          </w:p>
        </w:tc>
      </w:tr>
      <w:tr w:rsidR="00D57348" w:rsidRPr="00FD786A" w:rsidTr="000C03CA">
        <w:trPr>
          <w:trHeight w:val="300"/>
        </w:trPr>
        <w:tc>
          <w:tcPr>
            <w:tcW w:w="1206" w:type="dxa"/>
            <w:shd w:val="clear" w:color="auto" w:fill="auto"/>
            <w:noWrap/>
            <w:hideMark/>
          </w:tcPr>
          <w:p w:rsidR="00D57348" w:rsidRPr="00FD786A" w:rsidRDefault="00694888" w:rsidP="004A2FAE">
            <w:pPr>
              <w:bidi/>
              <w:jc w:val="right"/>
              <w:rPr>
                <w:rFonts w:ascii="Calibri" w:hAnsi="Calibri" w:cs="Calibri"/>
                <w:b/>
                <w:bCs/>
                <w:color w:val="0563C1"/>
                <w:szCs w:val="22"/>
                <w:u w:val="single"/>
                <w:lang w:val="pt-PT" w:eastAsia="pt-PT"/>
              </w:rPr>
            </w:pPr>
            <w:hyperlink r:id="rId51" w:tgtFrame="_parent" w:history="1">
              <w:r w:rsidR="00D57348" w:rsidRPr="00FD786A">
                <w:rPr>
                  <w:rFonts w:ascii="Calibri" w:hAnsi="Calibri" w:cs="Calibri"/>
                  <w:b/>
                  <w:bCs/>
                  <w:color w:val="0563C1"/>
                  <w:szCs w:val="22"/>
                  <w:u w:val="single"/>
                  <w:lang w:val="pt-PT" w:eastAsia="pt-PT"/>
                </w:rPr>
                <w:t>9539</w:t>
              </w:r>
            </w:hyperlink>
          </w:p>
        </w:tc>
        <w:tc>
          <w:tcPr>
            <w:tcW w:w="1525" w:type="dxa"/>
            <w:shd w:val="clear" w:color="auto" w:fill="auto"/>
            <w:noWrap/>
            <w:hideMark/>
          </w:tcPr>
          <w:p w:rsidR="00D57348" w:rsidRPr="00D57348" w:rsidRDefault="00D57348" w:rsidP="005D0BC7">
            <w:pPr>
              <w:bidi/>
              <w:rPr>
                <w:rFonts w:ascii="Calibri" w:hAnsi="Calibri" w:cs="Simplified Arabic"/>
                <w:color w:val="000000"/>
                <w:szCs w:val="22"/>
                <w:lang w:val="pt-PT" w:eastAsia="pt-PT"/>
              </w:rPr>
            </w:pPr>
            <w:r w:rsidRPr="00D57348">
              <w:rPr>
                <w:rFonts w:ascii="Calibri" w:hAnsi="Calibri" w:cs="Simplified Arabic"/>
                <w:color w:val="000000"/>
                <w:szCs w:val="22"/>
                <w:rtl/>
                <w:lang w:val="pt-PT" w:eastAsia="pt-PT"/>
              </w:rPr>
              <w:t>ملاوي</w:t>
            </w:r>
          </w:p>
        </w:tc>
        <w:tc>
          <w:tcPr>
            <w:tcW w:w="1451" w:type="dxa"/>
            <w:shd w:val="clear" w:color="auto" w:fill="auto"/>
            <w:noWrap/>
            <w:hideMark/>
          </w:tcPr>
          <w:p w:rsidR="00D57348" w:rsidRPr="00FD786A" w:rsidRDefault="00D57348"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للبيئة</w:t>
            </w:r>
          </w:p>
        </w:tc>
        <w:tc>
          <w:tcPr>
            <w:tcW w:w="6505" w:type="dxa"/>
            <w:shd w:val="clear" w:color="auto" w:fill="auto"/>
            <w:noWrap/>
            <w:hideMark/>
          </w:tcPr>
          <w:p w:rsidR="00D57348" w:rsidRPr="00E0366C" w:rsidRDefault="00E0366C" w:rsidP="00E0366C">
            <w:pPr>
              <w:bidi/>
              <w:rPr>
                <w:rFonts w:ascii="Calibri" w:hAnsi="Calibri" w:cs="Simplified Arabic"/>
                <w:color w:val="000000"/>
                <w:szCs w:val="22"/>
                <w:lang w:val="pt-PT" w:eastAsia="pt-PT"/>
              </w:rPr>
            </w:pPr>
            <w:r w:rsidRPr="00E0366C">
              <w:rPr>
                <w:rFonts w:ascii="Calibri" w:hAnsi="Calibri" w:cs="Simplified Arabic"/>
                <w:color w:val="000000"/>
                <w:szCs w:val="22"/>
                <w:rtl/>
                <w:lang w:val="pt-PT" w:eastAsia="pt-PT"/>
              </w:rPr>
              <w:t>تعزيز استدامة نظم المناطق المحمية و</w:t>
            </w:r>
            <w:r>
              <w:rPr>
                <w:rFonts w:ascii="Calibri" w:hAnsi="Calibri" w:cs="Simplified Arabic" w:hint="cs"/>
                <w:color w:val="000000"/>
                <w:szCs w:val="22"/>
                <w:rtl/>
                <w:lang w:val="pt-PT" w:eastAsia="pt-PT"/>
              </w:rPr>
              <w:t xml:space="preserve">تحقيق </w:t>
            </w:r>
            <w:r w:rsidRPr="00E0366C">
              <w:rPr>
                <w:rFonts w:ascii="Calibri" w:hAnsi="Calibri" w:cs="Simplified Arabic"/>
                <w:color w:val="000000"/>
                <w:szCs w:val="22"/>
                <w:rtl/>
                <w:lang w:val="pt-PT" w:eastAsia="pt-PT"/>
              </w:rPr>
              <w:t xml:space="preserve">استقرار الإنتاج الزراعي في المناطق المجاورة من خلال تحسين إدارة </w:t>
            </w:r>
            <w:r>
              <w:rPr>
                <w:rFonts w:ascii="Calibri" w:hAnsi="Calibri" w:cs="Simplified Arabic" w:hint="cs"/>
                <w:color w:val="000000"/>
                <w:szCs w:val="22"/>
                <w:rtl/>
                <w:lang w:val="pt-PT" w:eastAsia="pt-PT"/>
              </w:rPr>
              <w:t>الأنواع الغريبة الغازية</w:t>
            </w:r>
          </w:p>
        </w:tc>
        <w:tc>
          <w:tcPr>
            <w:tcW w:w="900" w:type="dxa"/>
            <w:shd w:val="clear" w:color="auto" w:fill="auto"/>
            <w:noWrap/>
            <w:hideMark/>
          </w:tcPr>
          <w:p w:rsidR="00D57348" w:rsidRPr="00FD786A" w:rsidRDefault="00D57348"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1.5</w:t>
            </w:r>
          </w:p>
        </w:tc>
        <w:tc>
          <w:tcPr>
            <w:tcW w:w="900" w:type="dxa"/>
            <w:shd w:val="clear" w:color="auto" w:fill="auto"/>
            <w:noWrap/>
            <w:hideMark/>
          </w:tcPr>
          <w:p w:rsidR="00D57348" w:rsidRPr="00FD786A" w:rsidRDefault="00D57348"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5.2</w:t>
            </w:r>
          </w:p>
        </w:tc>
        <w:tc>
          <w:tcPr>
            <w:tcW w:w="1463" w:type="dxa"/>
            <w:shd w:val="clear" w:color="auto" w:fill="auto"/>
            <w:noWrap/>
            <w:hideMark/>
          </w:tcPr>
          <w:p w:rsidR="00D57348" w:rsidRPr="00FD786A" w:rsidRDefault="00D57348"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6.7</w:t>
            </w:r>
          </w:p>
        </w:tc>
      </w:tr>
      <w:tr w:rsidR="00153935" w:rsidRPr="00FD786A" w:rsidTr="000C03CA">
        <w:trPr>
          <w:trHeight w:val="300"/>
        </w:trPr>
        <w:tc>
          <w:tcPr>
            <w:tcW w:w="1206" w:type="dxa"/>
            <w:shd w:val="clear" w:color="auto" w:fill="EDEDED"/>
            <w:noWrap/>
            <w:hideMark/>
          </w:tcPr>
          <w:p w:rsidR="00153935" w:rsidRPr="00FD786A" w:rsidRDefault="00694888" w:rsidP="004A2FAE">
            <w:pPr>
              <w:bidi/>
              <w:jc w:val="right"/>
              <w:rPr>
                <w:rFonts w:ascii="Calibri" w:hAnsi="Calibri" w:cs="Calibri"/>
                <w:b/>
                <w:bCs/>
                <w:color w:val="0563C1"/>
                <w:szCs w:val="22"/>
                <w:u w:val="single"/>
                <w:lang w:val="pt-PT" w:eastAsia="pt-PT"/>
              </w:rPr>
            </w:pPr>
            <w:hyperlink r:id="rId52" w:tgtFrame="_parent" w:history="1">
              <w:r w:rsidR="00153935" w:rsidRPr="00FD786A">
                <w:rPr>
                  <w:rFonts w:ascii="Calibri" w:hAnsi="Calibri" w:cs="Calibri"/>
                  <w:b/>
                  <w:bCs/>
                  <w:color w:val="0563C1"/>
                  <w:szCs w:val="22"/>
                  <w:u w:val="single"/>
                  <w:lang w:val="pt-PT" w:eastAsia="pt-PT"/>
                </w:rPr>
                <w:t>9762</w:t>
              </w:r>
            </w:hyperlink>
          </w:p>
        </w:tc>
        <w:tc>
          <w:tcPr>
            <w:tcW w:w="1525" w:type="dxa"/>
            <w:shd w:val="clear" w:color="auto" w:fill="EDEDED"/>
            <w:noWrap/>
            <w:hideMark/>
          </w:tcPr>
          <w:p w:rsidR="00153935" w:rsidRPr="00D57348" w:rsidRDefault="00D57348" w:rsidP="004A2FAE">
            <w:pPr>
              <w:bidi/>
              <w:rPr>
                <w:rFonts w:ascii="Calibri" w:hAnsi="Calibri" w:cs="Simplified Arabic"/>
                <w:color w:val="000000"/>
                <w:szCs w:val="22"/>
                <w:lang w:val="pt-PT" w:eastAsia="pt-PT"/>
              </w:rPr>
            </w:pPr>
            <w:r>
              <w:rPr>
                <w:rFonts w:ascii="Calibri" w:hAnsi="Calibri" w:cs="Simplified Arabic" w:hint="cs"/>
                <w:color w:val="000000"/>
                <w:szCs w:val="22"/>
                <w:rtl/>
                <w:lang w:val="pt-PT" w:eastAsia="pt-PT"/>
              </w:rPr>
              <w:t>الجبل الأسود</w:t>
            </w:r>
          </w:p>
        </w:tc>
        <w:tc>
          <w:tcPr>
            <w:tcW w:w="1451" w:type="dxa"/>
            <w:shd w:val="clear" w:color="auto" w:fill="EDEDED"/>
            <w:noWrap/>
            <w:hideMark/>
          </w:tcPr>
          <w:p w:rsidR="00153935" w:rsidRPr="00FD786A" w:rsidRDefault="000C03CA"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للبيئة</w:t>
            </w:r>
          </w:p>
        </w:tc>
        <w:tc>
          <w:tcPr>
            <w:tcW w:w="6505" w:type="dxa"/>
            <w:shd w:val="clear" w:color="auto" w:fill="EDEDED"/>
            <w:noWrap/>
            <w:hideMark/>
          </w:tcPr>
          <w:p w:rsidR="00153935" w:rsidRPr="00E0366C" w:rsidRDefault="00773DB6" w:rsidP="00773DB6">
            <w:pPr>
              <w:bidi/>
              <w:rPr>
                <w:rFonts w:ascii="Calibri" w:hAnsi="Calibri" w:cs="Simplified Arabic"/>
                <w:color w:val="000000"/>
                <w:szCs w:val="22"/>
                <w:lang w:val="pt-PT" w:eastAsia="pt-PT"/>
              </w:rPr>
            </w:pPr>
            <w:r w:rsidRPr="00773DB6">
              <w:rPr>
                <w:rFonts w:ascii="Calibri" w:hAnsi="Calibri" w:cs="Simplified Arabic"/>
                <w:color w:val="000000"/>
                <w:szCs w:val="22"/>
                <w:rtl/>
                <w:lang w:val="pt-PT" w:eastAsia="pt-PT"/>
              </w:rPr>
              <w:t>تعزيز إدارة المناطق المحمية من خلال الحماية المتكاملة للنظم الإيكولوجية البحرية والساحلية في المنطقة الساحلية في الجبل الأسود</w:t>
            </w:r>
          </w:p>
        </w:tc>
        <w:tc>
          <w:tcPr>
            <w:tcW w:w="900" w:type="dxa"/>
            <w:shd w:val="clear" w:color="auto" w:fill="EDEDED"/>
            <w:noWrap/>
            <w:hideMark/>
          </w:tcPr>
          <w:p w:rsidR="00153935" w:rsidRPr="00FD786A" w:rsidRDefault="00153935"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1.6</w:t>
            </w:r>
          </w:p>
        </w:tc>
        <w:tc>
          <w:tcPr>
            <w:tcW w:w="900" w:type="dxa"/>
            <w:shd w:val="clear" w:color="auto" w:fill="EDEDED"/>
            <w:noWrap/>
            <w:hideMark/>
          </w:tcPr>
          <w:p w:rsidR="00153935" w:rsidRPr="00FD786A" w:rsidRDefault="00153935"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12.5</w:t>
            </w:r>
          </w:p>
        </w:tc>
        <w:tc>
          <w:tcPr>
            <w:tcW w:w="1463" w:type="dxa"/>
            <w:shd w:val="clear" w:color="auto" w:fill="EDEDED"/>
            <w:noWrap/>
            <w:hideMark/>
          </w:tcPr>
          <w:p w:rsidR="00153935" w:rsidRPr="00FD786A" w:rsidRDefault="00153935"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14.1</w:t>
            </w:r>
          </w:p>
        </w:tc>
      </w:tr>
      <w:tr w:rsidR="00153935" w:rsidRPr="00FD786A" w:rsidTr="000C03CA">
        <w:trPr>
          <w:trHeight w:val="300"/>
        </w:trPr>
        <w:tc>
          <w:tcPr>
            <w:tcW w:w="1206" w:type="dxa"/>
            <w:shd w:val="clear" w:color="auto" w:fill="auto"/>
            <w:noWrap/>
            <w:hideMark/>
          </w:tcPr>
          <w:p w:rsidR="00153935" w:rsidRPr="00FD786A" w:rsidRDefault="00694888" w:rsidP="004A2FAE">
            <w:pPr>
              <w:bidi/>
              <w:jc w:val="right"/>
              <w:rPr>
                <w:rFonts w:ascii="Calibri" w:hAnsi="Calibri" w:cs="Calibri"/>
                <w:b/>
                <w:bCs/>
                <w:color w:val="0563C1"/>
                <w:szCs w:val="22"/>
                <w:u w:val="single"/>
                <w:lang w:val="pt-PT" w:eastAsia="pt-PT"/>
              </w:rPr>
            </w:pPr>
            <w:hyperlink r:id="rId53" w:tgtFrame="_parent" w:history="1">
              <w:r w:rsidR="00153935" w:rsidRPr="00FD786A">
                <w:rPr>
                  <w:rFonts w:ascii="Calibri" w:hAnsi="Calibri" w:cs="Calibri"/>
                  <w:b/>
                  <w:bCs/>
                  <w:color w:val="0563C1"/>
                  <w:szCs w:val="22"/>
                  <w:u w:val="single"/>
                  <w:lang w:val="pt-PT" w:eastAsia="pt-PT"/>
                </w:rPr>
                <w:t>9804</w:t>
              </w:r>
            </w:hyperlink>
          </w:p>
        </w:tc>
        <w:tc>
          <w:tcPr>
            <w:tcW w:w="1525" w:type="dxa"/>
            <w:shd w:val="clear" w:color="auto" w:fill="auto"/>
            <w:noWrap/>
            <w:hideMark/>
          </w:tcPr>
          <w:p w:rsidR="00153935" w:rsidRPr="00D57348" w:rsidRDefault="00D57348" w:rsidP="004A2FAE">
            <w:pPr>
              <w:bidi/>
              <w:rPr>
                <w:rFonts w:ascii="Calibri" w:hAnsi="Calibri" w:cs="Simplified Arabic"/>
                <w:color w:val="000000"/>
                <w:szCs w:val="22"/>
                <w:lang w:val="pt-PT" w:eastAsia="pt-PT"/>
              </w:rPr>
            </w:pPr>
            <w:r>
              <w:rPr>
                <w:rFonts w:ascii="Calibri" w:hAnsi="Calibri" w:cs="Simplified Arabic" w:hint="cs"/>
                <w:color w:val="000000"/>
                <w:szCs w:val="22"/>
                <w:rtl/>
                <w:lang w:val="pt-PT" w:eastAsia="pt-PT"/>
              </w:rPr>
              <w:t>بنما</w:t>
            </w:r>
          </w:p>
        </w:tc>
        <w:tc>
          <w:tcPr>
            <w:tcW w:w="1451" w:type="dxa"/>
            <w:shd w:val="clear" w:color="auto" w:fill="auto"/>
            <w:noWrap/>
            <w:hideMark/>
          </w:tcPr>
          <w:p w:rsidR="00153935" w:rsidRPr="00D57348" w:rsidRDefault="000C03CA" w:rsidP="004A2FAE">
            <w:pPr>
              <w:bidi/>
              <w:rPr>
                <w:rFonts w:ascii="Calibri" w:hAnsi="Calibri" w:cs="Simplified Arabic"/>
                <w:color w:val="000000"/>
                <w:szCs w:val="22"/>
                <w:lang w:val="pt-PT" w:eastAsia="pt-PT"/>
              </w:rPr>
            </w:pPr>
            <w:r w:rsidRPr="000C03CA">
              <w:rPr>
                <w:rFonts w:ascii="Calibri" w:hAnsi="Calibri" w:cs="Simplified Arabic"/>
                <w:color w:val="000000"/>
                <w:szCs w:val="22"/>
                <w:rtl/>
                <w:lang w:val="pt-PT" w:eastAsia="pt-PT"/>
              </w:rPr>
              <w:t>برنامج الأمم المتحدة الإنمائي</w:t>
            </w:r>
          </w:p>
        </w:tc>
        <w:tc>
          <w:tcPr>
            <w:tcW w:w="6505" w:type="dxa"/>
            <w:shd w:val="clear" w:color="auto" w:fill="auto"/>
            <w:noWrap/>
            <w:hideMark/>
          </w:tcPr>
          <w:p w:rsidR="00773DB6" w:rsidRDefault="00773DB6" w:rsidP="004A2FAE">
            <w:pPr>
              <w:bidi/>
              <w:rPr>
                <w:rFonts w:ascii="Calibri" w:hAnsi="Calibri" w:cs="Simplified Arabic"/>
                <w:color w:val="000000"/>
                <w:szCs w:val="22"/>
                <w:rtl/>
                <w:lang w:val="pt-PT" w:eastAsia="pt-PT"/>
              </w:rPr>
            </w:pPr>
          </w:p>
          <w:p w:rsidR="00153935" w:rsidRPr="00E0366C" w:rsidRDefault="00773DB6" w:rsidP="00773DB6">
            <w:pPr>
              <w:bidi/>
              <w:rPr>
                <w:rFonts w:ascii="Calibri" w:hAnsi="Calibri" w:cs="Simplified Arabic"/>
                <w:color w:val="000000"/>
                <w:szCs w:val="22"/>
                <w:lang w:val="pt-PT" w:eastAsia="pt-PT"/>
              </w:rPr>
            </w:pPr>
            <w:r w:rsidRPr="00773DB6">
              <w:rPr>
                <w:rFonts w:ascii="Calibri" w:hAnsi="Calibri" w:cs="Simplified Arabic"/>
                <w:color w:val="000000"/>
                <w:szCs w:val="22"/>
                <w:rtl/>
                <w:lang w:val="pt-PT" w:eastAsia="pt-PT"/>
              </w:rPr>
              <w:t xml:space="preserve">حفظ </w:t>
            </w:r>
            <w:r>
              <w:rPr>
                <w:rFonts w:ascii="Calibri" w:hAnsi="Calibri" w:cs="Simplified Arabic" w:hint="cs"/>
                <w:color w:val="000000"/>
                <w:szCs w:val="22"/>
                <w:rtl/>
                <w:lang w:val="pt-PT" w:eastAsia="pt-PT"/>
              </w:rPr>
              <w:t>ا</w:t>
            </w:r>
            <w:r w:rsidRPr="00773DB6">
              <w:rPr>
                <w:rFonts w:ascii="Calibri" w:hAnsi="Calibri" w:cs="Simplified Arabic"/>
                <w:color w:val="000000"/>
                <w:szCs w:val="22"/>
                <w:rtl/>
                <w:lang w:val="pt-PT" w:eastAsia="pt-PT"/>
              </w:rPr>
              <w:t xml:space="preserve">لتنوع البيولوجي </w:t>
            </w:r>
            <w:r>
              <w:rPr>
                <w:rFonts w:ascii="Calibri" w:hAnsi="Calibri" w:cs="Simplified Arabic" w:hint="cs"/>
                <w:color w:val="000000"/>
                <w:szCs w:val="22"/>
                <w:rtl/>
                <w:lang w:val="pt-PT" w:eastAsia="pt-PT"/>
              </w:rPr>
              <w:t xml:space="preserve">واستخدامه المستدام </w:t>
            </w:r>
            <w:r w:rsidRPr="00773DB6">
              <w:rPr>
                <w:rFonts w:ascii="Calibri" w:hAnsi="Calibri" w:cs="Simplified Arabic"/>
                <w:color w:val="000000"/>
                <w:szCs w:val="22"/>
                <w:rtl/>
                <w:lang w:val="pt-PT" w:eastAsia="pt-PT"/>
              </w:rPr>
              <w:t>في المناظر الطبيعية الساحلية للإنتاج</w:t>
            </w:r>
            <w:r>
              <w:rPr>
                <w:rFonts w:ascii="Calibri" w:hAnsi="Calibri" w:cs="Simplified Arabic" w:hint="cs"/>
                <w:color w:val="000000"/>
                <w:szCs w:val="22"/>
                <w:rtl/>
                <w:lang w:val="pt-PT" w:eastAsia="pt-PT"/>
              </w:rPr>
              <w:t xml:space="preserve"> البحري</w:t>
            </w:r>
          </w:p>
        </w:tc>
        <w:tc>
          <w:tcPr>
            <w:tcW w:w="900" w:type="dxa"/>
            <w:shd w:val="clear" w:color="auto" w:fill="auto"/>
            <w:noWrap/>
            <w:hideMark/>
          </w:tcPr>
          <w:p w:rsidR="00153935" w:rsidRPr="00FD786A" w:rsidRDefault="00153935"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1.8</w:t>
            </w:r>
          </w:p>
        </w:tc>
        <w:tc>
          <w:tcPr>
            <w:tcW w:w="900" w:type="dxa"/>
            <w:shd w:val="clear" w:color="auto" w:fill="auto"/>
            <w:noWrap/>
            <w:hideMark/>
          </w:tcPr>
          <w:p w:rsidR="00153935" w:rsidRPr="00FD786A" w:rsidRDefault="00153935"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5.5</w:t>
            </w:r>
          </w:p>
        </w:tc>
        <w:tc>
          <w:tcPr>
            <w:tcW w:w="1463" w:type="dxa"/>
            <w:shd w:val="clear" w:color="auto" w:fill="auto"/>
            <w:noWrap/>
            <w:hideMark/>
          </w:tcPr>
          <w:p w:rsidR="00153935" w:rsidRPr="00FD786A" w:rsidRDefault="00153935"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7.3</w:t>
            </w:r>
          </w:p>
        </w:tc>
      </w:tr>
      <w:tr w:rsidR="00153935" w:rsidRPr="00FD786A" w:rsidTr="000C03CA">
        <w:trPr>
          <w:trHeight w:val="300"/>
        </w:trPr>
        <w:tc>
          <w:tcPr>
            <w:tcW w:w="1206" w:type="dxa"/>
            <w:shd w:val="clear" w:color="auto" w:fill="EDEDED"/>
            <w:noWrap/>
            <w:hideMark/>
          </w:tcPr>
          <w:p w:rsidR="00153935" w:rsidRPr="00FD786A" w:rsidRDefault="00694888" w:rsidP="004A2FAE">
            <w:pPr>
              <w:bidi/>
              <w:jc w:val="right"/>
              <w:rPr>
                <w:rFonts w:ascii="Calibri" w:hAnsi="Calibri" w:cs="Calibri"/>
                <w:b/>
                <w:bCs/>
                <w:color w:val="0563C1"/>
                <w:szCs w:val="22"/>
                <w:u w:val="single"/>
                <w:lang w:val="pt-PT" w:eastAsia="pt-PT"/>
              </w:rPr>
            </w:pPr>
            <w:hyperlink r:id="rId54" w:tgtFrame="_parent" w:history="1">
              <w:r w:rsidR="00153935" w:rsidRPr="00FD786A">
                <w:rPr>
                  <w:rFonts w:ascii="Calibri" w:hAnsi="Calibri" w:cs="Calibri"/>
                  <w:b/>
                  <w:bCs/>
                  <w:color w:val="0563C1"/>
                  <w:szCs w:val="22"/>
                  <w:u w:val="single"/>
                  <w:lang w:val="pt-PT" w:eastAsia="pt-PT"/>
                </w:rPr>
                <w:t>9889</w:t>
              </w:r>
            </w:hyperlink>
          </w:p>
        </w:tc>
        <w:tc>
          <w:tcPr>
            <w:tcW w:w="1525" w:type="dxa"/>
            <w:shd w:val="clear" w:color="auto" w:fill="EDEDED"/>
            <w:noWrap/>
            <w:hideMark/>
          </w:tcPr>
          <w:p w:rsidR="00153935" w:rsidRPr="00D57348" w:rsidRDefault="00D57348" w:rsidP="004A2FAE">
            <w:pPr>
              <w:bidi/>
              <w:rPr>
                <w:rFonts w:ascii="Calibri" w:hAnsi="Calibri" w:cs="Simplified Arabic"/>
                <w:color w:val="000000"/>
                <w:szCs w:val="22"/>
                <w:lang w:val="pt-PT" w:eastAsia="pt-PT"/>
              </w:rPr>
            </w:pPr>
            <w:r>
              <w:rPr>
                <w:rFonts w:ascii="Calibri" w:hAnsi="Calibri" w:cs="Simplified Arabic" w:hint="cs"/>
                <w:color w:val="000000"/>
                <w:szCs w:val="22"/>
                <w:rtl/>
                <w:lang w:val="pt-PT" w:eastAsia="pt-PT"/>
              </w:rPr>
              <w:t>بنما</w:t>
            </w:r>
          </w:p>
        </w:tc>
        <w:tc>
          <w:tcPr>
            <w:tcW w:w="1451" w:type="dxa"/>
            <w:shd w:val="clear" w:color="auto" w:fill="EDEDED"/>
            <w:noWrap/>
            <w:hideMark/>
          </w:tcPr>
          <w:p w:rsidR="00153935" w:rsidRPr="00D57348" w:rsidRDefault="00D57348" w:rsidP="004A2FAE">
            <w:pPr>
              <w:bidi/>
              <w:rPr>
                <w:rFonts w:ascii="Calibri" w:hAnsi="Calibri" w:cs="Simplified Arabic"/>
                <w:color w:val="000000"/>
                <w:szCs w:val="22"/>
                <w:lang w:val="pt-PT" w:eastAsia="pt-PT"/>
              </w:rPr>
            </w:pPr>
            <w:r w:rsidRPr="00D57348">
              <w:rPr>
                <w:rFonts w:ascii="Calibri" w:hAnsi="Calibri" w:cs="Simplified Arabic"/>
                <w:color w:val="000000"/>
                <w:szCs w:val="22"/>
                <w:rtl/>
                <w:lang w:val="pt-PT" w:eastAsia="pt-PT"/>
              </w:rPr>
              <w:t>مصرف البلدان الأمريكية للبيانات الإحصائية</w:t>
            </w:r>
          </w:p>
        </w:tc>
        <w:tc>
          <w:tcPr>
            <w:tcW w:w="6505" w:type="dxa"/>
            <w:shd w:val="clear" w:color="auto" w:fill="EDEDED"/>
            <w:noWrap/>
            <w:hideMark/>
          </w:tcPr>
          <w:p w:rsidR="00153935" w:rsidRPr="00E0366C" w:rsidRDefault="00773DB6" w:rsidP="00C45749">
            <w:pPr>
              <w:bidi/>
              <w:rPr>
                <w:rFonts w:ascii="Calibri" w:hAnsi="Calibri" w:cs="Simplified Arabic"/>
                <w:color w:val="000000"/>
                <w:szCs w:val="22"/>
                <w:lang w:val="pt-PT" w:eastAsia="pt-PT"/>
              </w:rPr>
            </w:pPr>
            <w:r w:rsidRPr="00773DB6">
              <w:rPr>
                <w:rFonts w:ascii="Calibri" w:hAnsi="Calibri" w:cs="Simplified Arabic"/>
                <w:color w:val="000000"/>
                <w:szCs w:val="22"/>
                <w:rtl/>
                <w:lang w:val="pt-PT" w:eastAsia="pt-PT"/>
              </w:rPr>
              <w:t xml:space="preserve">تعميم حفظ التنوع البيولوجي من خلال السياحة الإيكولوجية المنخفضة الأثر في </w:t>
            </w:r>
            <w:r w:rsidRPr="00773DB6">
              <w:rPr>
                <w:rFonts w:ascii="Calibri" w:hAnsi="Calibri" w:cs="Simplified Arabic"/>
                <w:color w:val="000000"/>
                <w:szCs w:val="22"/>
                <w:lang w:val="pt-PT" w:eastAsia="pt-PT"/>
              </w:rPr>
              <w:t xml:space="preserve">SINAP II </w:t>
            </w:r>
            <w:r>
              <w:rPr>
                <w:rFonts w:ascii="Calibri" w:hAnsi="Calibri" w:cs="Simplified Arabic" w:hint="cs"/>
                <w:color w:val="000000"/>
                <w:szCs w:val="22"/>
                <w:rtl/>
                <w:lang w:val="pt-PT" w:eastAsia="pt-PT"/>
              </w:rPr>
              <w:t>(</w:t>
            </w:r>
            <w:r w:rsidRPr="00773DB6">
              <w:rPr>
                <w:rFonts w:ascii="Calibri" w:hAnsi="Calibri" w:cs="Simplified Arabic"/>
                <w:color w:val="000000"/>
                <w:szCs w:val="22"/>
                <w:lang w:val="pt-PT" w:eastAsia="pt-PT"/>
              </w:rPr>
              <w:t>ECOTUR-AP II</w:t>
            </w:r>
            <w:r w:rsidRPr="00773DB6">
              <w:rPr>
                <w:rFonts w:ascii="Calibri" w:hAnsi="Calibri" w:cs="Simplified Arabic"/>
                <w:color w:val="000000"/>
                <w:szCs w:val="22"/>
                <w:rtl/>
                <w:lang w:val="pt-PT" w:eastAsia="pt-PT"/>
              </w:rPr>
              <w:t>)</w:t>
            </w:r>
          </w:p>
        </w:tc>
        <w:tc>
          <w:tcPr>
            <w:tcW w:w="900" w:type="dxa"/>
            <w:shd w:val="clear" w:color="auto" w:fill="EDEDED"/>
            <w:noWrap/>
            <w:hideMark/>
          </w:tcPr>
          <w:p w:rsidR="00153935" w:rsidRPr="00FD786A" w:rsidRDefault="00153935"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0.8</w:t>
            </w:r>
          </w:p>
        </w:tc>
        <w:tc>
          <w:tcPr>
            <w:tcW w:w="900" w:type="dxa"/>
            <w:shd w:val="clear" w:color="auto" w:fill="EDEDED"/>
            <w:noWrap/>
            <w:hideMark/>
          </w:tcPr>
          <w:p w:rsidR="00153935" w:rsidRPr="00FD786A" w:rsidRDefault="00153935"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6.0</w:t>
            </w:r>
          </w:p>
        </w:tc>
        <w:tc>
          <w:tcPr>
            <w:tcW w:w="1463" w:type="dxa"/>
            <w:shd w:val="clear" w:color="auto" w:fill="EDEDED"/>
            <w:noWrap/>
            <w:hideMark/>
          </w:tcPr>
          <w:p w:rsidR="00153935" w:rsidRPr="00FD786A" w:rsidRDefault="00153935"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6.8</w:t>
            </w:r>
          </w:p>
        </w:tc>
      </w:tr>
      <w:tr w:rsidR="00153935" w:rsidRPr="00FD786A" w:rsidTr="000C03CA">
        <w:trPr>
          <w:trHeight w:val="300"/>
        </w:trPr>
        <w:tc>
          <w:tcPr>
            <w:tcW w:w="1206" w:type="dxa"/>
            <w:shd w:val="clear" w:color="auto" w:fill="auto"/>
            <w:noWrap/>
            <w:hideMark/>
          </w:tcPr>
          <w:p w:rsidR="00153935" w:rsidRPr="00FD786A" w:rsidRDefault="00694888" w:rsidP="004A2FAE">
            <w:pPr>
              <w:bidi/>
              <w:jc w:val="right"/>
              <w:rPr>
                <w:rFonts w:ascii="Calibri" w:hAnsi="Calibri" w:cs="Calibri"/>
                <w:b/>
                <w:bCs/>
                <w:color w:val="0563C1"/>
                <w:szCs w:val="22"/>
                <w:u w:val="single"/>
                <w:lang w:val="pt-PT" w:eastAsia="pt-PT"/>
              </w:rPr>
            </w:pPr>
            <w:hyperlink r:id="rId55" w:tgtFrame="_parent" w:history="1">
              <w:r w:rsidR="00153935" w:rsidRPr="00FD786A">
                <w:rPr>
                  <w:rFonts w:ascii="Calibri" w:hAnsi="Calibri" w:cs="Calibri"/>
                  <w:b/>
                  <w:bCs/>
                  <w:color w:val="0563C1"/>
                  <w:szCs w:val="22"/>
                  <w:u w:val="single"/>
                  <w:lang w:val="pt-PT" w:eastAsia="pt-PT"/>
                </w:rPr>
                <w:t>9678</w:t>
              </w:r>
            </w:hyperlink>
          </w:p>
        </w:tc>
        <w:tc>
          <w:tcPr>
            <w:tcW w:w="1525" w:type="dxa"/>
            <w:shd w:val="clear" w:color="auto" w:fill="auto"/>
            <w:noWrap/>
            <w:hideMark/>
          </w:tcPr>
          <w:p w:rsidR="00153935" w:rsidRPr="00D57348" w:rsidRDefault="00D57348" w:rsidP="004A2FAE">
            <w:pPr>
              <w:bidi/>
              <w:rPr>
                <w:rFonts w:ascii="Calibri" w:hAnsi="Calibri" w:cs="Simplified Arabic"/>
                <w:color w:val="000000"/>
                <w:szCs w:val="22"/>
                <w:lang w:val="pt-PT" w:eastAsia="pt-PT"/>
              </w:rPr>
            </w:pPr>
            <w:r w:rsidRPr="00D57348">
              <w:rPr>
                <w:rFonts w:ascii="Calibri" w:hAnsi="Calibri" w:cs="Simplified Arabic"/>
                <w:color w:val="000000"/>
                <w:szCs w:val="22"/>
                <w:rtl/>
                <w:lang w:val="pt-PT" w:eastAsia="pt-PT"/>
              </w:rPr>
              <w:t xml:space="preserve">إقليمي (كولومبيا </w:t>
            </w:r>
            <w:r>
              <w:rPr>
                <w:rFonts w:ascii="Calibri" w:hAnsi="Calibri" w:cs="Simplified Arabic"/>
                <w:color w:val="000000"/>
                <w:szCs w:val="22"/>
                <w:rtl/>
                <w:lang w:val="pt-PT" w:eastAsia="pt-PT"/>
              </w:rPr>
              <w:t>و</w:t>
            </w:r>
            <w:r w:rsidRPr="00D57348">
              <w:rPr>
                <w:rFonts w:ascii="Calibri" w:hAnsi="Calibri" w:cs="Simplified Arabic"/>
                <w:color w:val="000000"/>
                <w:szCs w:val="22"/>
                <w:rtl/>
                <w:lang w:val="pt-PT" w:eastAsia="pt-PT"/>
              </w:rPr>
              <w:t xml:space="preserve">المكسيك </w:t>
            </w:r>
            <w:r>
              <w:rPr>
                <w:rFonts w:ascii="Calibri" w:hAnsi="Calibri" w:cs="Simplified Arabic"/>
                <w:color w:val="000000"/>
                <w:szCs w:val="22"/>
                <w:rtl/>
                <w:lang w:val="pt-PT" w:eastAsia="pt-PT"/>
              </w:rPr>
              <w:t>و</w:t>
            </w:r>
            <w:r w:rsidRPr="00D57348">
              <w:rPr>
                <w:rFonts w:ascii="Calibri" w:hAnsi="Calibri" w:cs="Simplified Arabic"/>
                <w:color w:val="000000"/>
                <w:szCs w:val="22"/>
                <w:rtl/>
                <w:lang w:val="pt-PT" w:eastAsia="pt-PT"/>
              </w:rPr>
              <w:t>بيرو)</w:t>
            </w:r>
          </w:p>
        </w:tc>
        <w:tc>
          <w:tcPr>
            <w:tcW w:w="1451" w:type="dxa"/>
            <w:shd w:val="clear" w:color="auto" w:fill="auto"/>
            <w:noWrap/>
            <w:hideMark/>
          </w:tcPr>
          <w:p w:rsidR="00153935" w:rsidRPr="00FD786A" w:rsidRDefault="000C03CA"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للبيئة</w:t>
            </w:r>
          </w:p>
        </w:tc>
        <w:tc>
          <w:tcPr>
            <w:tcW w:w="6505" w:type="dxa"/>
            <w:shd w:val="clear" w:color="auto" w:fill="auto"/>
            <w:noWrap/>
            <w:hideMark/>
          </w:tcPr>
          <w:p w:rsidR="00153935" w:rsidRPr="00E0366C" w:rsidRDefault="00C45749" w:rsidP="00C45749">
            <w:pPr>
              <w:bidi/>
              <w:rPr>
                <w:rFonts w:ascii="Calibri" w:hAnsi="Calibri" w:cs="Simplified Arabic"/>
                <w:color w:val="000000"/>
                <w:szCs w:val="22"/>
                <w:lang w:val="pt-PT" w:eastAsia="pt-PT"/>
              </w:rPr>
            </w:pPr>
            <w:r w:rsidRPr="00C45749">
              <w:rPr>
                <w:rFonts w:ascii="Calibri" w:hAnsi="Calibri" w:cs="Simplified Arabic"/>
                <w:color w:val="000000"/>
                <w:szCs w:val="22"/>
                <w:rtl/>
                <w:lang w:val="pt-PT" w:eastAsia="pt-PT"/>
              </w:rPr>
              <w:t xml:space="preserve">توليد الإرادة السياسية المعززة لإدارة الموارد الطبيعية </w:t>
            </w:r>
            <w:r>
              <w:rPr>
                <w:rFonts w:ascii="Calibri" w:hAnsi="Calibri" w:cs="Simplified Arabic" w:hint="cs"/>
                <w:color w:val="000000"/>
                <w:szCs w:val="22"/>
                <w:rtl/>
                <w:lang w:val="pt-PT" w:eastAsia="pt-PT"/>
              </w:rPr>
              <w:t>وحفظها</w:t>
            </w:r>
          </w:p>
        </w:tc>
        <w:tc>
          <w:tcPr>
            <w:tcW w:w="900" w:type="dxa"/>
            <w:shd w:val="clear" w:color="auto" w:fill="auto"/>
            <w:noWrap/>
            <w:hideMark/>
          </w:tcPr>
          <w:p w:rsidR="00153935" w:rsidRPr="00FD786A" w:rsidRDefault="00153935"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2.0</w:t>
            </w:r>
          </w:p>
        </w:tc>
        <w:tc>
          <w:tcPr>
            <w:tcW w:w="900" w:type="dxa"/>
            <w:shd w:val="clear" w:color="auto" w:fill="auto"/>
            <w:noWrap/>
            <w:hideMark/>
          </w:tcPr>
          <w:p w:rsidR="00153935" w:rsidRPr="00FD786A" w:rsidRDefault="00153935"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2.2</w:t>
            </w:r>
          </w:p>
        </w:tc>
        <w:tc>
          <w:tcPr>
            <w:tcW w:w="1463" w:type="dxa"/>
            <w:shd w:val="clear" w:color="auto" w:fill="auto"/>
            <w:noWrap/>
            <w:hideMark/>
          </w:tcPr>
          <w:p w:rsidR="00153935" w:rsidRPr="00FD786A" w:rsidRDefault="00153935"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4.2</w:t>
            </w:r>
          </w:p>
        </w:tc>
      </w:tr>
      <w:tr w:rsidR="00153935" w:rsidRPr="00FD786A" w:rsidTr="000C03CA">
        <w:trPr>
          <w:trHeight w:val="300"/>
        </w:trPr>
        <w:tc>
          <w:tcPr>
            <w:tcW w:w="1206" w:type="dxa"/>
            <w:shd w:val="clear" w:color="auto" w:fill="EDEDED"/>
            <w:noWrap/>
            <w:hideMark/>
          </w:tcPr>
          <w:p w:rsidR="00153935" w:rsidRPr="00FD786A" w:rsidRDefault="00694888" w:rsidP="004A2FAE">
            <w:pPr>
              <w:bidi/>
              <w:jc w:val="right"/>
              <w:rPr>
                <w:rFonts w:ascii="Calibri" w:hAnsi="Calibri" w:cs="Calibri"/>
                <w:b/>
                <w:bCs/>
                <w:color w:val="0563C1"/>
                <w:szCs w:val="22"/>
                <w:u w:val="single"/>
                <w:lang w:val="pt-PT" w:eastAsia="pt-PT"/>
              </w:rPr>
            </w:pPr>
            <w:hyperlink r:id="rId56" w:tgtFrame="_parent" w:history="1">
              <w:r w:rsidR="00153935" w:rsidRPr="00FD786A">
                <w:rPr>
                  <w:rFonts w:ascii="Calibri" w:hAnsi="Calibri" w:cs="Calibri"/>
                  <w:b/>
                  <w:bCs/>
                  <w:color w:val="0563C1"/>
                  <w:szCs w:val="22"/>
                  <w:u w:val="single"/>
                  <w:lang w:val="pt-PT" w:eastAsia="pt-PT"/>
                </w:rPr>
                <w:t>9882</w:t>
              </w:r>
            </w:hyperlink>
          </w:p>
        </w:tc>
        <w:tc>
          <w:tcPr>
            <w:tcW w:w="1525" w:type="dxa"/>
            <w:shd w:val="clear" w:color="auto" w:fill="EDEDED"/>
            <w:noWrap/>
            <w:hideMark/>
          </w:tcPr>
          <w:p w:rsidR="00153935" w:rsidRPr="00D57348" w:rsidRDefault="00D57348" w:rsidP="004A2FAE">
            <w:pPr>
              <w:bidi/>
              <w:rPr>
                <w:rFonts w:ascii="Calibri" w:hAnsi="Calibri" w:cs="Simplified Arabic"/>
                <w:color w:val="000000"/>
                <w:szCs w:val="22"/>
                <w:lang w:val="pt-PT" w:eastAsia="pt-PT"/>
              </w:rPr>
            </w:pPr>
            <w:r w:rsidRPr="00D57348">
              <w:rPr>
                <w:rFonts w:ascii="Calibri" w:hAnsi="Calibri" w:cs="Simplified Arabic"/>
                <w:color w:val="000000"/>
                <w:szCs w:val="22"/>
                <w:rtl/>
                <w:lang w:val="pt-PT" w:eastAsia="pt-PT"/>
              </w:rPr>
              <w:t xml:space="preserve">إقليمي (غابون </w:t>
            </w:r>
            <w:r>
              <w:rPr>
                <w:rFonts w:ascii="Calibri" w:hAnsi="Calibri" w:cs="Simplified Arabic"/>
                <w:color w:val="000000"/>
                <w:szCs w:val="22"/>
                <w:rtl/>
                <w:lang w:val="pt-PT" w:eastAsia="pt-PT"/>
              </w:rPr>
              <w:t>و</w:t>
            </w:r>
            <w:r w:rsidRPr="00D57348">
              <w:rPr>
                <w:rFonts w:ascii="Calibri" w:hAnsi="Calibri" w:cs="Simplified Arabic"/>
                <w:color w:val="000000"/>
                <w:szCs w:val="22"/>
                <w:rtl/>
                <w:lang w:val="pt-PT" w:eastAsia="pt-PT"/>
              </w:rPr>
              <w:t xml:space="preserve">كينيا </w:t>
            </w:r>
            <w:r>
              <w:rPr>
                <w:rFonts w:ascii="Calibri" w:hAnsi="Calibri" w:cs="Simplified Arabic"/>
                <w:color w:val="000000"/>
                <w:szCs w:val="22"/>
                <w:rtl/>
                <w:lang w:val="pt-PT" w:eastAsia="pt-PT"/>
              </w:rPr>
              <w:t>و</w:t>
            </w:r>
            <w:r w:rsidRPr="00D57348">
              <w:rPr>
                <w:rFonts w:ascii="Calibri" w:hAnsi="Calibri" w:cs="Simplified Arabic"/>
                <w:color w:val="000000"/>
                <w:szCs w:val="22"/>
                <w:rtl/>
                <w:lang w:val="pt-PT" w:eastAsia="pt-PT"/>
              </w:rPr>
              <w:t xml:space="preserve">ملاوي </w:t>
            </w:r>
            <w:r>
              <w:rPr>
                <w:rFonts w:ascii="Calibri" w:hAnsi="Calibri" w:cs="Simplified Arabic"/>
                <w:color w:val="000000"/>
                <w:szCs w:val="22"/>
                <w:rtl/>
                <w:lang w:val="pt-PT" w:eastAsia="pt-PT"/>
              </w:rPr>
              <w:t>و</w:t>
            </w:r>
            <w:r w:rsidRPr="00D57348">
              <w:rPr>
                <w:rFonts w:ascii="Calibri" w:hAnsi="Calibri" w:cs="Simplified Arabic"/>
                <w:color w:val="000000"/>
                <w:szCs w:val="22"/>
                <w:rtl/>
                <w:lang w:val="pt-PT" w:eastAsia="pt-PT"/>
              </w:rPr>
              <w:t xml:space="preserve">موزامبيق </w:t>
            </w:r>
            <w:r>
              <w:rPr>
                <w:rFonts w:ascii="Calibri" w:hAnsi="Calibri" w:cs="Simplified Arabic"/>
                <w:color w:val="000000"/>
                <w:szCs w:val="22"/>
                <w:rtl/>
                <w:lang w:val="pt-PT" w:eastAsia="pt-PT"/>
              </w:rPr>
              <w:t>و</w:t>
            </w:r>
            <w:r w:rsidRPr="00D57348">
              <w:rPr>
                <w:rFonts w:ascii="Calibri" w:hAnsi="Calibri" w:cs="Simplified Arabic"/>
                <w:color w:val="000000"/>
                <w:szCs w:val="22"/>
                <w:rtl/>
                <w:lang w:val="pt-PT" w:eastAsia="pt-PT"/>
              </w:rPr>
              <w:t>زامبيا)</w:t>
            </w:r>
          </w:p>
        </w:tc>
        <w:tc>
          <w:tcPr>
            <w:tcW w:w="1451" w:type="dxa"/>
            <w:shd w:val="clear" w:color="auto" w:fill="EDEDED"/>
            <w:noWrap/>
            <w:hideMark/>
          </w:tcPr>
          <w:p w:rsidR="00153935" w:rsidRPr="00FD786A" w:rsidRDefault="000C03CA"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للبيئة</w:t>
            </w:r>
          </w:p>
        </w:tc>
        <w:tc>
          <w:tcPr>
            <w:tcW w:w="6505" w:type="dxa"/>
            <w:shd w:val="clear" w:color="auto" w:fill="EDEDED"/>
            <w:noWrap/>
            <w:hideMark/>
          </w:tcPr>
          <w:p w:rsidR="00153935" w:rsidRPr="00E0366C" w:rsidRDefault="00C45749" w:rsidP="00C45749">
            <w:pPr>
              <w:bidi/>
              <w:rPr>
                <w:rFonts w:ascii="Calibri" w:hAnsi="Calibri" w:cs="Simplified Arabic"/>
                <w:color w:val="000000"/>
                <w:szCs w:val="22"/>
                <w:lang w:val="pt-PT" w:eastAsia="pt-PT"/>
              </w:rPr>
            </w:pPr>
            <w:r w:rsidRPr="00C45749">
              <w:rPr>
                <w:rFonts w:ascii="Calibri" w:hAnsi="Calibri" w:cs="Simplified Arabic"/>
                <w:color w:val="000000"/>
                <w:szCs w:val="22"/>
                <w:rtl/>
                <w:lang w:val="pt-PT" w:eastAsia="pt-PT"/>
              </w:rPr>
              <w:t xml:space="preserve">تعزيز الأطر التشريعية والسياساتية </w:t>
            </w:r>
            <w:r>
              <w:rPr>
                <w:rFonts w:ascii="Calibri" w:hAnsi="Calibri" w:cs="Simplified Arabic" w:hint="cs"/>
                <w:color w:val="000000"/>
                <w:szCs w:val="22"/>
                <w:rtl/>
                <w:lang w:val="pt-PT" w:eastAsia="pt-PT"/>
              </w:rPr>
              <w:t>والقضائية</w:t>
            </w:r>
            <w:r w:rsidRPr="00C45749">
              <w:rPr>
                <w:rFonts w:ascii="Calibri" w:hAnsi="Calibri" w:cs="Simplified Arabic"/>
                <w:color w:val="000000"/>
                <w:szCs w:val="22"/>
                <w:rtl/>
                <w:lang w:val="pt-PT" w:eastAsia="pt-PT"/>
              </w:rPr>
              <w:t xml:space="preserve"> الجنائية لمكافحة الصيد غير المشروع والتجارة غير المشروعة في </w:t>
            </w:r>
            <w:r>
              <w:rPr>
                <w:rFonts w:ascii="Calibri" w:hAnsi="Calibri" w:cs="Simplified Arabic" w:hint="cs"/>
                <w:color w:val="000000"/>
                <w:szCs w:val="22"/>
                <w:rtl/>
                <w:lang w:val="pt-PT" w:eastAsia="pt-PT"/>
              </w:rPr>
              <w:t>الأحياء</w:t>
            </w:r>
            <w:r w:rsidRPr="00C45749">
              <w:rPr>
                <w:rFonts w:ascii="Calibri" w:hAnsi="Calibri" w:cs="Simplified Arabic"/>
                <w:color w:val="000000"/>
                <w:szCs w:val="22"/>
                <w:rtl/>
                <w:lang w:val="pt-PT" w:eastAsia="pt-PT"/>
              </w:rPr>
              <w:t xml:space="preserve"> البرية في أفريقيا</w:t>
            </w:r>
          </w:p>
        </w:tc>
        <w:tc>
          <w:tcPr>
            <w:tcW w:w="900" w:type="dxa"/>
            <w:shd w:val="clear" w:color="auto" w:fill="EDEDED"/>
            <w:noWrap/>
            <w:hideMark/>
          </w:tcPr>
          <w:p w:rsidR="00153935" w:rsidRPr="00FD786A" w:rsidRDefault="00153935"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1.0</w:t>
            </w:r>
          </w:p>
        </w:tc>
        <w:tc>
          <w:tcPr>
            <w:tcW w:w="900" w:type="dxa"/>
            <w:shd w:val="clear" w:color="auto" w:fill="EDEDED"/>
            <w:noWrap/>
            <w:hideMark/>
          </w:tcPr>
          <w:p w:rsidR="00153935" w:rsidRPr="00FD786A" w:rsidRDefault="00153935"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1.1</w:t>
            </w:r>
          </w:p>
        </w:tc>
        <w:tc>
          <w:tcPr>
            <w:tcW w:w="1463" w:type="dxa"/>
            <w:shd w:val="clear" w:color="auto" w:fill="EDEDED"/>
            <w:noWrap/>
            <w:hideMark/>
          </w:tcPr>
          <w:p w:rsidR="00153935" w:rsidRPr="00FD786A" w:rsidRDefault="00153935"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2.1</w:t>
            </w:r>
          </w:p>
        </w:tc>
      </w:tr>
      <w:tr w:rsidR="00153935" w:rsidRPr="00FD786A" w:rsidTr="000C03CA">
        <w:trPr>
          <w:trHeight w:val="300"/>
        </w:trPr>
        <w:tc>
          <w:tcPr>
            <w:tcW w:w="1206" w:type="dxa"/>
            <w:shd w:val="clear" w:color="auto" w:fill="auto"/>
            <w:noWrap/>
            <w:hideMark/>
          </w:tcPr>
          <w:p w:rsidR="00153935" w:rsidRPr="00FD786A" w:rsidRDefault="00694888" w:rsidP="004A2FAE">
            <w:pPr>
              <w:bidi/>
              <w:jc w:val="right"/>
              <w:rPr>
                <w:rFonts w:ascii="Calibri" w:hAnsi="Calibri" w:cs="Calibri"/>
                <w:b/>
                <w:bCs/>
                <w:color w:val="0563C1"/>
                <w:szCs w:val="22"/>
                <w:u w:val="single"/>
                <w:lang w:val="pt-PT" w:eastAsia="pt-PT"/>
              </w:rPr>
            </w:pPr>
            <w:hyperlink r:id="rId57" w:tgtFrame="_parent" w:history="1">
              <w:r w:rsidR="00153935" w:rsidRPr="00FD786A">
                <w:rPr>
                  <w:rFonts w:ascii="Calibri" w:hAnsi="Calibri" w:cs="Calibri"/>
                  <w:b/>
                  <w:bCs/>
                  <w:color w:val="0563C1"/>
                  <w:szCs w:val="22"/>
                  <w:u w:val="single"/>
                  <w:lang w:val="pt-PT" w:eastAsia="pt-PT"/>
                </w:rPr>
                <w:t>9542</w:t>
              </w:r>
            </w:hyperlink>
          </w:p>
        </w:tc>
        <w:tc>
          <w:tcPr>
            <w:tcW w:w="1525" w:type="dxa"/>
            <w:shd w:val="clear" w:color="auto" w:fill="auto"/>
            <w:noWrap/>
            <w:hideMark/>
          </w:tcPr>
          <w:p w:rsidR="00153935" w:rsidRPr="00D57348" w:rsidRDefault="00D57348" w:rsidP="004A2FAE">
            <w:pPr>
              <w:bidi/>
              <w:rPr>
                <w:rFonts w:ascii="Calibri" w:hAnsi="Calibri" w:cs="Simplified Arabic"/>
                <w:color w:val="000000"/>
                <w:szCs w:val="22"/>
                <w:lang w:val="pt-PT" w:eastAsia="pt-PT"/>
              </w:rPr>
            </w:pPr>
            <w:r w:rsidRPr="00D57348">
              <w:rPr>
                <w:rFonts w:ascii="Calibri" w:hAnsi="Calibri" w:cs="Simplified Arabic" w:hint="cs"/>
                <w:color w:val="000000"/>
                <w:szCs w:val="22"/>
                <w:rtl/>
                <w:lang w:val="pt-PT" w:eastAsia="pt-PT"/>
              </w:rPr>
              <w:t>تايلند</w:t>
            </w:r>
          </w:p>
        </w:tc>
        <w:tc>
          <w:tcPr>
            <w:tcW w:w="1451" w:type="dxa"/>
            <w:shd w:val="clear" w:color="auto" w:fill="auto"/>
            <w:noWrap/>
            <w:hideMark/>
          </w:tcPr>
          <w:p w:rsidR="00153935" w:rsidRPr="00FD786A" w:rsidRDefault="000C03CA"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للبيئة</w:t>
            </w:r>
          </w:p>
        </w:tc>
        <w:tc>
          <w:tcPr>
            <w:tcW w:w="6505" w:type="dxa"/>
            <w:shd w:val="clear" w:color="auto" w:fill="auto"/>
            <w:noWrap/>
            <w:hideMark/>
          </w:tcPr>
          <w:p w:rsidR="00153935" w:rsidRPr="00E0366C" w:rsidRDefault="00C45749" w:rsidP="00C45749">
            <w:pPr>
              <w:bidi/>
              <w:rPr>
                <w:rFonts w:ascii="Calibri" w:hAnsi="Calibri" w:cs="Simplified Arabic"/>
                <w:color w:val="000000"/>
                <w:szCs w:val="22"/>
                <w:lang w:val="pt-PT" w:eastAsia="pt-PT"/>
              </w:rPr>
            </w:pPr>
            <w:r>
              <w:rPr>
                <w:rFonts w:ascii="Calibri" w:hAnsi="Calibri" w:cs="Simplified Arabic" w:hint="cs"/>
                <w:color w:val="000000"/>
                <w:szCs w:val="22"/>
                <w:rtl/>
                <w:lang w:val="pt-PT" w:eastAsia="pt-PT"/>
              </w:rPr>
              <w:t>إدماج</w:t>
            </w:r>
            <w:r w:rsidRPr="00C45749">
              <w:rPr>
                <w:rFonts w:ascii="Calibri" w:hAnsi="Calibri" w:cs="Simplified Arabic"/>
                <w:color w:val="000000"/>
                <w:szCs w:val="22"/>
                <w:rtl/>
                <w:lang w:val="pt-PT" w:eastAsia="pt-PT"/>
              </w:rPr>
              <w:t xml:space="preserve"> محاسبة رأس المال الطبيعي في سياسات القطاع</w:t>
            </w:r>
            <w:r>
              <w:rPr>
                <w:rFonts w:ascii="Calibri" w:hAnsi="Calibri" w:cs="Simplified Arabic" w:hint="cs"/>
                <w:color w:val="000000"/>
                <w:szCs w:val="22"/>
                <w:rtl/>
                <w:lang w:val="pt-PT" w:eastAsia="pt-PT"/>
              </w:rPr>
              <w:t>ين</w:t>
            </w:r>
            <w:r w:rsidRPr="00C45749">
              <w:rPr>
                <w:rFonts w:ascii="Calibri" w:hAnsi="Calibri" w:cs="Simplified Arabic"/>
                <w:color w:val="000000"/>
                <w:szCs w:val="22"/>
                <w:rtl/>
                <w:lang w:val="pt-PT" w:eastAsia="pt-PT"/>
              </w:rPr>
              <w:t xml:space="preserve"> العام </w:t>
            </w:r>
            <w:r>
              <w:rPr>
                <w:rFonts w:ascii="Calibri" w:hAnsi="Calibri" w:cs="Simplified Arabic" w:hint="cs"/>
                <w:color w:val="000000"/>
                <w:szCs w:val="22"/>
                <w:rtl/>
                <w:lang w:val="pt-PT" w:eastAsia="pt-PT"/>
              </w:rPr>
              <w:t>و</w:t>
            </w:r>
            <w:r w:rsidRPr="00C45749">
              <w:rPr>
                <w:rFonts w:ascii="Calibri" w:hAnsi="Calibri" w:cs="Simplified Arabic"/>
                <w:color w:val="000000"/>
                <w:szCs w:val="22"/>
                <w:rtl/>
                <w:lang w:val="pt-PT" w:eastAsia="pt-PT"/>
              </w:rPr>
              <w:t xml:space="preserve">الخاص واتخاذ القرارات </w:t>
            </w:r>
            <w:r>
              <w:rPr>
                <w:rFonts w:ascii="Calibri" w:hAnsi="Calibri" w:cs="Simplified Arabic" w:hint="cs"/>
                <w:color w:val="000000"/>
                <w:szCs w:val="22"/>
                <w:rtl/>
                <w:lang w:val="pt-PT" w:eastAsia="pt-PT"/>
              </w:rPr>
              <w:t>من أجل ا</w:t>
            </w:r>
            <w:r w:rsidRPr="00C45749">
              <w:rPr>
                <w:rFonts w:ascii="Calibri" w:hAnsi="Calibri" w:cs="Simplified Arabic"/>
                <w:color w:val="000000"/>
                <w:szCs w:val="22"/>
                <w:rtl/>
                <w:lang w:val="pt-PT" w:eastAsia="pt-PT"/>
              </w:rPr>
              <w:t>لمناظر الطبيعية المستدامة</w:t>
            </w:r>
          </w:p>
        </w:tc>
        <w:tc>
          <w:tcPr>
            <w:tcW w:w="900" w:type="dxa"/>
            <w:shd w:val="clear" w:color="auto" w:fill="auto"/>
            <w:noWrap/>
            <w:hideMark/>
          </w:tcPr>
          <w:p w:rsidR="00153935" w:rsidRPr="00FD786A" w:rsidRDefault="00153935"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2.0</w:t>
            </w:r>
          </w:p>
        </w:tc>
        <w:tc>
          <w:tcPr>
            <w:tcW w:w="900" w:type="dxa"/>
            <w:shd w:val="clear" w:color="auto" w:fill="auto"/>
            <w:noWrap/>
            <w:hideMark/>
          </w:tcPr>
          <w:p w:rsidR="00153935" w:rsidRPr="00FD786A" w:rsidRDefault="00153935"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8.2</w:t>
            </w:r>
          </w:p>
        </w:tc>
        <w:tc>
          <w:tcPr>
            <w:tcW w:w="1463" w:type="dxa"/>
            <w:shd w:val="clear" w:color="auto" w:fill="auto"/>
            <w:noWrap/>
            <w:hideMark/>
          </w:tcPr>
          <w:p w:rsidR="00153935" w:rsidRPr="00FD786A" w:rsidRDefault="00153935"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10.2</w:t>
            </w:r>
          </w:p>
        </w:tc>
      </w:tr>
      <w:tr w:rsidR="00153935" w:rsidRPr="00FD786A" w:rsidTr="000C03CA">
        <w:trPr>
          <w:trHeight w:val="300"/>
        </w:trPr>
        <w:tc>
          <w:tcPr>
            <w:tcW w:w="1206" w:type="dxa"/>
            <w:shd w:val="clear" w:color="auto" w:fill="EDEDED"/>
            <w:noWrap/>
            <w:hideMark/>
          </w:tcPr>
          <w:p w:rsidR="00153935" w:rsidRPr="00FD786A" w:rsidRDefault="00694888" w:rsidP="004A2FAE">
            <w:pPr>
              <w:bidi/>
              <w:jc w:val="right"/>
              <w:rPr>
                <w:rFonts w:ascii="Calibri" w:hAnsi="Calibri" w:cs="Calibri"/>
                <w:b/>
                <w:bCs/>
                <w:color w:val="0563C1"/>
                <w:szCs w:val="22"/>
                <w:u w:val="single"/>
                <w:lang w:val="pt-PT" w:eastAsia="pt-PT"/>
              </w:rPr>
            </w:pPr>
            <w:hyperlink r:id="rId58" w:tgtFrame="_parent" w:history="1">
              <w:r w:rsidR="00153935" w:rsidRPr="00FD786A">
                <w:rPr>
                  <w:rFonts w:ascii="Calibri" w:hAnsi="Calibri" w:cs="Calibri"/>
                  <w:b/>
                  <w:bCs/>
                  <w:color w:val="0563C1"/>
                  <w:szCs w:val="22"/>
                  <w:u w:val="single"/>
                  <w:lang w:val="pt-PT" w:eastAsia="pt-PT"/>
                </w:rPr>
                <w:t>9703</w:t>
              </w:r>
            </w:hyperlink>
          </w:p>
        </w:tc>
        <w:tc>
          <w:tcPr>
            <w:tcW w:w="1525" w:type="dxa"/>
            <w:shd w:val="clear" w:color="auto" w:fill="EDEDED"/>
            <w:noWrap/>
            <w:hideMark/>
          </w:tcPr>
          <w:p w:rsidR="00153935" w:rsidRPr="00D57348" w:rsidRDefault="00D57348" w:rsidP="004A2FAE">
            <w:pPr>
              <w:bidi/>
              <w:rPr>
                <w:rFonts w:ascii="Calibri" w:hAnsi="Calibri" w:cs="Simplified Arabic"/>
                <w:color w:val="000000"/>
                <w:szCs w:val="22"/>
                <w:lang w:val="pt-PT" w:eastAsia="pt-PT"/>
              </w:rPr>
            </w:pPr>
            <w:r w:rsidRPr="00D57348">
              <w:rPr>
                <w:rFonts w:ascii="Calibri" w:hAnsi="Calibri" w:cs="Simplified Arabic" w:hint="cs"/>
                <w:color w:val="000000"/>
                <w:szCs w:val="22"/>
                <w:rtl/>
                <w:lang w:val="pt-PT" w:eastAsia="pt-PT"/>
              </w:rPr>
              <w:t>تيمور ليشتي</w:t>
            </w:r>
          </w:p>
        </w:tc>
        <w:tc>
          <w:tcPr>
            <w:tcW w:w="1451" w:type="dxa"/>
            <w:shd w:val="clear" w:color="auto" w:fill="EDEDED"/>
            <w:noWrap/>
            <w:hideMark/>
          </w:tcPr>
          <w:p w:rsidR="00153935" w:rsidRPr="00FD786A" w:rsidRDefault="000C03CA"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للبيئة</w:t>
            </w:r>
          </w:p>
        </w:tc>
        <w:tc>
          <w:tcPr>
            <w:tcW w:w="6505" w:type="dxa"/>
            <w:shd w:val="clear" w:color="auto" w:fill="EDEDED"/>
            <w:noWrap/>
            <w:hideMark/>
          </w:tcPr>
          <w:p w:rsidR="00153935" w:rsidRPr="00E0366C" w:rsidRDefault="00C45749" w:rsidP="00C45749">
            <w:pPr>
              <w:bidi/>
              <w:rPr>
                <w:rFonts w:ascii="Calibri" w:hAnsi="Calibri" w:cs="Simplified Arabic"/>
                <w:color w:val="000000"/>
                <w:szCs w:val="22"/>
                <w:lang w:val="pt-PT" w:eastAsia="pt-PT"/>
              </w:rPr>
            </w:pPr>
            <w:r>
              <w:rPr>
                <w:rFonts w:ascii="Calibri" w:hAnsi="Calibri" w:cs="Simplified Arabic" w:hint="cs"/>
                <w:color w:val="000000"/>
                <w:szCs w:val="22"/>
                <w:rtl/>
                <w:lang w:val="pt-PT" w:eastAsia="pt-PT"/>
              </w:rPr>
              <w:t>وضع</w:t>
            </w:r>
            <w:r w:rsidRPr="00C45749">
              <w:rPr>
                <w:rFonts w:ascii="Calibri" w:hAnsi="Calibri" w:cs="Simplified Arabic"/>
                <w:color w:val="000000"/>
                <w:szCs w:val="22"/>
                <w:rtl/>
                <w:lang w:val="pt-PT" w:eastAsia="pt-PT"/>
              </w:rPr>
              <w:t xml:space="preserve"> الإطار الوطني و</w:t>
            </w:r>
            <w:r>
              <w:rPr>
                <w:rFonts w:ascii="Calibri" w:hAnsi="Calibri" w:cs="Simplified Arabic" w:hint="cs"/>
                <w:color w:val="000000"/>
                <w:szCs w:val="22"/>
                <w:rtl/>
                <w:lang w:val="pt-PT" w:eastAsia="pt-PT"/>
              </w:rPr>
              <w:t xml:space="preserve">بناء </w:t>
            </w:r>
            <w:r w:rsidRPr="00C45749">
              <w:rPr>
                <w:rFonts w:ascii="Calibri" w:hAnsi="Calibri" w:cs="Simplified Arabic"/>
                <w:color w:val="000000"/>
                <w:szCs w:val="22"/>
                <w:rtl/>
                <w:lang w:val="pt-PT" w:eastAsia="pt-PT"/>
              </w:rPr>
              <w:t>القدرة التشغيلية لتنفيذ بروتوكول ناغويا في تيمور</w:t>
            </w:r>
            <w:r>
              <w:rPr>
                <w:rFonts w:ascii="Calibri" w:hAnsi="Calibri" w:cs="Simplified Arabic" w:hint="cs"/>
                <w:color w:val="000000"/>
                <w:szCs w:val="22"/>
                <w:rtl/>
                <w:lang w:val="pt-PT" w:eastAsia="pt-PT"/>
              </w:rPr>
              <w:t>-</w:t>
            </w:r>
            <w:r w:rsidRPr="00C45749">
              <w:rPr>
                <w:rFonts w:ascii="Calibri" w:hAnsi="Calibri" w:cs="Simplified Arabic"/>
                <w:color w:val="000000"/>
                <w:szCs w:val="22"/>
                <w:rtl/>
                <w:lang w:val="pt-PT" w:eastAsia="pt-PT"/>
              </w:rPr>
              <w:t>ليشتي</w:t>
            </w:r>
          </w:p>
        </w:tc>
        <w:tc>
          <w:tcPr>
            <w:tcW w:w="900" w:type="dxa"/>
            <w:shd w:val="clear" w:color="auto" w:fill="EDEDED"/>
            <w:noWrap/>
            <w:hideMark/>
          </w:tcPr>
          <w:p w:rsidR="00153935" w:rsidRPr="00FD786A" w:rsidRDefault="00153935"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1.3</w:t>
            </w:r>
          </w:p>
        </w:tc>
        <w:tc>
          <w:tcPr>
            <w:tcW w:w="900" w:type="dxa"/>
            <w:shd w:val="clear" w:color="auto" w:fill="EDEDED"/>
            <w:noWrap/>
            <w:hideMark/>
          </w:tcPr>
          <w:p w:rsidR="00153935" w:rsidRPr="00FD786A" w:rsidRDefault="00153935"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3.8</w:t>
            </w:r>
          </w:p>
        </w:tc>
        <w:tc>
          <w:tcPr>
            <w:tcW w:w="1463" w:type="dxa"/>
            <w:shd w:val="clear" w:color="auto" w:fill="EDEDED"/>
            <w:noWrap/>
            <w:hideMark/>
          </w:tcPr>
          <w:p w:rsidR="00153935" w:rsidRPr="00FD786A" w:rsidRDefault="00153935"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5.1</w:t>
            </w:r>
          </w:p>
        </w:tc>
      </w:tr>
      <w:tr w:rsidR="00334276" w:rsidRPr="00FD786A" w:rsidTr="000C03CA">
        <w:trPr>
          <w:trHeight w:val="300"/>
        </w:trPr>
        <w:tc>
          <w:tcPr>
            <w:tcW w:w="1206" w:type="dxa"/>
            <w:shd w:val="clear" w:color="auto" w:fill="auto"/>
            <w:noWrap/>
            <w:hideMark/>
          </w:tcPr>
          <w:p w:rsidR="00334276" w:rsidRPr="00FD786A" w:rsidRDefault="00334276" w:rsidP="004A2FAE">
            <w:pPr>
              <w:bidi/>
              <w:jc w:val="right"/>
              <w:rPr>
                <w:rFonts w:ascii="Calibri" w:hAnsi="Calibri" w:cs="Calibri"/>
                <w:b/>
                <w:bCs/>
                <w:color w:val="000000"/>
                <w:szCs w:val="22"/>
                <w:lang w:val="pt-PT" w:eastAsia="pt-PT"/>
              </w:rPr>
            </w:pPr>
          </w:p>
        </w:tc>
        <w:tc>
          <w:tcPr>
            <w:tcW w:w="1525" w:type="dxa"/>
            <w:shd w:val="clear" w:color="auto" w:fill="auto"/>
            <w:noWrap/>
            <w:hideMark/>
          </w:tcPr>
          <w:p w:rsidR="00334276" w:rsidRPr="00FD786A" w:rsidRDefault="00334276" w:rsidP="004A2FAE">
            <w:pPr>
              <w:bidi/>
              <w:rPr>
                <w:rFonts w:ascii="Calibri" w:hAnsi="Calibri"/>
                <w:sz w:val="20"/>
                <w:lang w:val="pt-PT" w:eastAsia="pt-PT"/>
              </w:rPr>
            </w:pPr>
          </w:p>
        </w:tc>
        <w:tc>
          <w:tcPr>
            <w:tcW w:w="1451" w:type="dxa"/>
            <w:shd w:val="clear" w:color="auto" w:fill="auto"/>
            <w:noWrap/>
            <w:hideMark/>
          </w:tcPr>
          <w:p w:rsidR="00334276" w:rsidRPr="00FD786A" w:rsidRDefault="00334276" w:rsidP="004A2FAE">
            <w:pPr>
              <w:bidi/>
              <w:rPr>
                <w:rFonts w:ascii="Calibri" w:hAnsi="Calibri"/>
                <w:sz w:val="20"/>
                <w:lang w:val="pt-PT" w:eastAsia="pt-PT"/>
              </w:rPr>
            </w:pPr>
          </w:p>
        </w:tc>
        <w:tc>
          <w:tcPr>
            <w:tcW w:w="6505" w:type="dxa"/>
            <w:shd w:val="clear" w:color="auto" w:fill="auto"/>
            <w:noWrap/>
            <w:hideMark/>
          </w:tcPr>
          <w:p w:rsidR="00334276" w:rsidRPr="00334276" w:rsidRDefault="00334276" w:rsidP="002608EA">
            <w:pPr>
              <w:bidi/>
              <w:rPr>
                <w:rFonts w:ascii="Simplified Arabic" w:hAnsi="Simplified Arabic" w:cs="Simplified Arabic"/>
                <w:bCs/>
                <w:color w:val="000000"/>
                <w:szCs w:val="22"/>
                <w:lang w:val="pt-PT" w:eastAsia="pt-PT"/>
              </w:rPr>
            </w:pPr>
            <w:r w:rsidRPr="00334276">
              <w:rPr>
                <w:rFonts w:ascii="Simplified Arabic" w:hAnsi="Simplified Arabic" w:cs="Simplified Arabic"/>
                <w:bCs/>
                <w:color w:val="000000"/>
                <w:szCs w:val="22"/>
                <w:rtl/>
                <w:lang w:val="pt-PT" w:eastAsia="pt-PT"/>
              </w:rPr>
              <w:t>المجموع</w:t>
            </w:r>
          </w:p>
        </w:tc>
        <w:tc>
          <w:tcPr>
            <w:tcW w:w="900" w:type="dxa"/>
            <w:shd w:val="clear" w:color="auto" w:fill="auto"/>
            <w:noWrap/>
            <w:hideMark/>
          </w:tcPr>
          <w:p w:rsidR="00334276" w:rsidRPr="00FD786A" w:rsidRDefault="00334276"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24.7</w:t>
            </w:r>
          </w:p>
        </w:tc>
        <w:tc>
          <w:tcPr>
            <w:tcW w:w="900" w:type="dxa"/>
            <w:shd w:val="clear" w:color="auto" w:fill="auto"/>
            <w:noWrap/>
            <w:hideMark/>
          </w:tcPr>
          <w:p w:rsidR="00334276" w:rsidRPr="00FD786A" w:rsidRDefault="00334276"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90.8</w:t>
            </w:r>
          </w:p>
        </w:tc>
        <w:tc>
          <w:tcPr>
            <w:tcW w:w="1463" w:type="dxa"/>
            <w:shd w:val="clear" w:color="auto" w:fill="auto"/>
            <w:noWrap/>
            <w:hideMark/>
          </w:tcPr>
          <w:p w:rsidR="00334276" w:rsidRPr="00FD786A" w:rsidRDefault="00334276" w:rsidP="004A2FAE">
            <w:pPr>
              <w:bidi/>
              <w:jc w:val="right"/>
              <w:rPr>
                <w:rFonts w:ascii="Calibri" w:hAnsi="Calibri" w:cs="Calibri"/>
                <w:color w:val="000000"/>
                <w:szCs w:val="22"/>
                <w:lang w:val="pt-PT" w:eastAsia="pt-PT"/>
              </w:rPr>
            </w:pPr>
            <w:r w:rsidRPr="00FD786A">
              <w:rPr>
                <w:rFonts w:ascii="Calibri" w:hAnsi="Calibri" w:cs="Calibri"/>
                <w:color w:val="000000"/>
                <w:szCs w:val="22"/>
                <w:lang w:val="pt-PT" w:eastAsia="pt-PT"/>
              </w:rPr>
              <w:t>115.6</w:t>
            </w:r>
          </w:p>
        </w:tc>
      </w:tr>
    </w:tbl>
    <w:p w:rsidR="00506280" w:rsidRPr="00506280" w:rsidRDefault="00506280" w:rsidP="004A2FAE">
      <w:pPr>
        <w:bidi/>
        <w:spacing w:after="120" w:line="204" w:lineRule="auto"/>
        <w:jc w:val="both"/>
        <w:rPr>
          <w:b/>
          <w:sz w:val="22"/>
          <w:szCs w:val="22"/>
          <w:lang w:val="en-GB" w:bidi="ar-EG"/>
        </w:rPr>
      </w:pPr>
    </w:p>
    <w:p w:rsidR="004549BA" w:rsidRDefault="004549BA">
      <w:pPr>
        <w:rPr>
          <w:b/>
          <w:sz w:val="22"/>
          <w:szCs w:val="22"/>
          <w:rtl/>
          <w:lang w:val="en-GB" w:bidi="ar-EG"/>
        </w:rPr>
      </w:pPr>
      <w:r>
        <w:rPr>
          <w:b/>
          <w:sz w:val="22"/>
          <w:szCs w:val="22"/>
          <w:rtl/>
          <w:lang w:val="en-GB" w:bidi="ar-EG"/>
        </w:rPr>
        <w:br w:type="page"/>
      </w:r>
    </w:p>
    <w:p w:rsidR="00506280" w:rsidRPr="002608EA" w:rsidRDefault="004549BA" w:rsidP="00B67F6E">
      <w:pPr>
        <w:bidi/>
        <w:spacing w:after="120" w:line="204" w:lineRule="auto"/>
        <w:ind w:left="270"/>
        <w:jc w:val="both"/>
        <w:rPr>
          <w:b/>
          <w:sz w:val="22"/>
          <w:szCs w:val="22"/>
          <w:lang w:val="en-GB" w:bidi="ar-EG"/>
        </w:rPr>
      </w:pPr>
      <w:r w:rsidRPr="002608EA">
        <w:rPr>
          <w:rFonts w:ascii="Simplified Arabic" w:hAnsi="Simplified Arabic" w:cs="Simplified Arabic" w:hint="cs"/>
          <w:b/>
          <w:szCs w:val="24"/>
          <w:rtl/>
          <w:lang w:val="en-GB" w:bidi="ar-EG"/>
        </w:rPr>
        <w:t>دال</w:t>
      </w:r>
      <w:r w:rsidRPr="002608EA">
        <w:rPr>
          <w:rFonts w:ascii="Simplified Arabic" w:hAnsi="Simplified Arabic" w:cs="Simplified Arabic"/>
          <w:b/>
          <w:szCs w:val="24"/>
          <w:rtl/>
          <w:lang w:val="en-GB" w:bidi="ar-EG"/>
        </w:rPr>
        <w:t xml:space="preserve">- المشاريع كاملة الحجم </w:t>
      </w:r>
      <w:r w:rsidRPr="002608EA">
        <w:rPr>
          <w:rFonts w:ascii="Simplified Arabic" w:hAnsi="Simplified Arabic" w:cs="Simplified Arabic" w:hint="cs"/>
          <w:b/>
          <w:szCs w:val="24"/>
          <w:rtl/>
          <w:lang w:val="en-GB" w:bidi="ar-EG"/>
        </w:rPr>
        <w:t>متعددة المجالات البؤرية التي تشمل تمويلا من الم</w:t>
      </w:r>
      <w:r w:rsidR="005D0BC7" w:rsidRPr="002608EA">
        <w:rPr>
          <w:rFonts w:ascii="Simplified Arabic" w:hAnsi="Simplified Arabic" w:cs="Simplified Arabic" w:hint="cs"/>
          <w:b/>
          <w:szCs w:val="24"/>
          <w:rtl/>
          <w:lang w:val="en-GB" w:bidi="ar-EG"/>
        </w:rPr>
        <w:t>ج</w:t>
      </w:r>
      <w:r w:rsidRPr="002608EA">
        <w:rPr>
          <w:rFonts w:ascii="Simplified Arabic" w:hAnsi="Simplified Arabic" w:cs="Simplified Arabic" w:hint="cs"/>
          <w:b/>
          <w:szCs w:val="24"/>
          <w:rtl/>
          <w:lang w:val="en-GB" w:bidi="ar-EG"/>
        </w:rPr>
        <w:t xml:space="preserve">ال البؤري </w:t>
      </w:r>
      <w:r w:rsidRPr="002608EA">
        <w:rPr>
          <w:rFonts w:ascii="Simplified Arabic" w:hAnsi="Simplified Arabic" w:cs="Simplified Arabic"/>
          <w:b/>
          <w:szCs w:val="24"/>
          <w:rtl/>
          <w:lang w:val="en-GB" w:bidi="ar-EG"/>
        </w:rPr>
        <w:t>للتنوع البيولوجي (</w:t>
      </w:r>
      <w:r w:rsidR="00B67F6E" w:rsidRPr="0064649E">
        <w:rPr>
          <w:rFonts w:ascii="Simplified Arabic" w:hAnsi="Simplified Arabic" w:cs="Simplified Arabic"/>
          <w:b/>
          <w:szCs w:val="24"/>
          <w:rtl/>
          <w:lang w:val="en-GB" w:bidi="ar-EG"/>
        </w:rPr>
        <w:t>المبالغ ب</w:t>
      </w:r>
      <w:r w:rsidR="00B67F6E">
        <w:rPr>
          <w:rFonts w:ascii="Simplified Arabic" w:hAnsi="Simplified Arabic" w:cs="Simplified Arabic" w:hint="cs"/>
          <w:b/>
          <w:szCs w:val="24"/>
          <w:rtl/>
          <w:lang w:val="en-GB" w:bidi="ar-EG"/>
        </w:rPr>
        <w:t xml:space="preserve">ملايين </w:t>
      </w:r>
      <w:r w:rsidR="00B67F6E" w:rsidRPr="0064649E">
        <w:rPr>
          <w:rFonts w:ascii="Simplified Arabic" w:hAnsi="Simplified Arabic" w:cs="Simplified Arabic"/>
          <w:b/>
          <w:szCs w:val="24"/>
          <w:rtl/>
          <w:lang w:val="en-GB" w:bidi="ar-EG"/>
        </w:rPr>
        <w:t>الدولار</w:t>
      </w:r>
      <w:r w:rsidR="00B67F6E">
        <w:rPr>
          <w:rFonts w:ascii="Simplified Arabic" w:hAnsi="Simplified Arabic" w:cs="Simplified Arabic" w:hint="cs"/>
          <w:b/>
          <w:szCs w:val="24"/>
          <w:rtl/>
          <w:lang w:val="en-GB" w:bidi="ar-EG"/>
        </w:rPr>
        <w:t>ات</w:t>
      </w:r>
      <w:r w:rsidR="00B67F6E" w:rsidRPr="0064649E">
        <w:rPr>
          <w:rFonts w:ascii="Simplified Arabic" w:hAnsi="Simplified Arabic" w:cs="Simplified Arabic"/>
          <w:b/>
          <w:szCs w:val="24"/>
          <w:rtl/>
          <w:lang w:val="en-GB" w:bidi="ar-EG"/>
        </w:rPr>
        <w:t xml:space="preserve"> الأمريكي</w:t>
      </w:r>
      <w:r w:rsidR="00B67F6E">
        <w:rPr>
          <w:rFonts w:ascii="Simplified Arabic" w:hAnsi="Simplified Arabic" w:cs="Simplified Arabic" w:hint="cs"/>
          <w:b/>
          <w:szCs w:val="24"/>
          <w:rtl/>
          <w:lang w:val="en-GB" w:bidi="ar-EG"/>
        </w:rPr>
        <w:t>ة</w:t>
      </w:r>
      <w:r w:rsidRPr="002608EA">
        <w:rPr>
          <w:rFonts w:ascii="Simplified Arabic" w:hAnsi="Simplified Arabic" w:cs="Simplified Arabic"/>
          <w:b/>
          <w:szCs w:val="24"/>
          <w:rtl/>
          <w:lang w:val="en-GB" w:bidi="ar-EG"/>
        </w:rPr>
        <w:t>)</w:t>
      </w:r>
    </w:p>
    <w:p w:rsidR="00506280" w:rsidRPr="00506280" w:rsidRDefault="00506280" w:rsidP="004A2FAE">
      <w:pPr>
        <w:bidi/>
        <w:spacing w:after="120" w:line="204" w:lineRule="auto"/>
        <w:jc w:val="both"/>
        <w:rPr>
          <w:sz w:val="22"/>
          <w:szCs w:val="22"/>
          <w:lang w:val="en-GB" w:bidi="ar-EG"/>
        </w:rPr>
      </w:pPr>
    </w:p>
    <w:tbl>
      <w:tblPr>
        <w:bidiVisual/>
        <w:tblW w:w="5300" w:type="pct"/>
        <w:tblLayout w:type="fixed"/>
        <w:tblCellMar>
          <w:left w:w="58" w:type="dxa"/>
          <w:right w:w="58" w:type="dxa"/>
        </w:tblCellMar>
        <w:tblLook w:val="04A0" w:firstRow="1" w:lastRow="0" w:firstColumn="1" w:lastColumn="0" w:noHBand="0" w:noVBand="1"/>
      </w:tblPr>
      <w:tblGrid>
        <w:gridCol w:w="770"/>
        <w:gridCol w:w="1638"/>
        <w:gridCol w:w="1320"/>
        <w:gridCol w:w="3967"/>
        <w:gridCol w:w="840"/>
        <w:gridCol w:w="477"/>
        <w:gridCol w:w="655"/>
        <w:gridCol w:w="579"/>
        <w:gridCol w:w="544"/>
        <w:gridCol w:w="647"/>
        <w:gridCol w:w="705"/>
        <w:gridCol w:w="767"/>
        <w:gridCol w:w="866"/>
        <w:gridCol w:w="854"/>
      </w:tblGrid>
      <w:tr w:rsidR="00BE7906" w:rsidRPr="00FD786A" w:rsidTr="00BE7906">
        <w:trPr>
          <w:trHeight w:val="300"/>
        </w:trPr>
        <w:tc>
          <w:tcPr>
            <w:tcW w:w="263" w:type="pct"/>
            <w:shd w:val="clear" w:color="auto" w:fill="auto"/>
            <w:noWrap/>
            <w:hideMark/>
          </w:tcPr>
          <w:p w:rsidR="000C03CA" w:rsidRPr="00BE7906" w:rsidRDefault="000C03CA" w:rsidP="000C03CA">
            <w:pPr>
              <w:bidi/>
              <w:rPr>
                <w:rFonts w:ascii="Simplified Arabic" w:hAnsi="Simplified Arabic" w:cs="Simplified Arabic"/>
                <w:b/>
                <w:bCs/>
                <w:color w:val="000000"/>
                <w:sz w:val="20"/>
                <w:szCs w:val="18"/>
                <w:lang w:val="pt-PT" w:eastAsia="pt-PT"/>
              </w:rPr>
            </w:pPr>
            <w:r w:rsidRPr="00BE7906">
              <w:rPr>
                <w:rFonts w:ascii="Simplified Arabic" w:hAnsi="Simplified Arabic" w:cs="Simplified Arabic"/>
                <w:b/>
                <w:bCs/>
                <w:color w:val="000000"/>
                <w:sz w:val="20"/>
                <w:szCs w:val="18"/>
                <w:rtl/>
                <w:lang w:val="pt-PT" w:eastAsia="pt-PT"/>
              </w:rPr>
              <w:t>الرقم الخاص بالمرفق</w:t>
            </w:r>
          </w:p>
        </w:tc>
        <w:tc>
          <w:tcPr>
            <w:tcW w:w="560" w:type="pct"/>
            <w:shd w:val="clear" w:color="auto" w:fill="auto"/>
            <w:noWrap/>
            <w:hideMark/>
          </w:tcPr>
          <w:p w:rsidR="000C03CA" w:rsidRPr="00BE7906" w:rsidRDefault="000C03CA" w:rsidP="000C03CA">
            <w:pPr>
              <w:bidi/>
              <w:rPr>
                <w:rFonts w:ascii="Simplified Arabic" w:hAnsi="Simplified Arabic" w:cs="Simplified Arabic"/>
                <w:b/>
                <w:bCs/>
                <w:color w:val="000000"/>
                <w:sz w:val="20"/>
                <w:szCs w:val="18"/>
                <w:lang w:val="pt-PT" w:eastAsia="pt-PT"/>
              </w:rPr>
            </w:pPr>
            <w:r w:rsidRPr="00BE7906">
              <w:rPr>
                <w:rFonts w:ascii="Simplified Arabic" w:hAnsi="Simplified Arabic" w:cs="Simplified Arabic" w:hint="cs"/>
                <w:b/>
                <w:bCs/>
                <w:color w:val="000000"/>
                <w:sz w:val="20"/>
                <w:szCs w:val="18"/>
                <w:rtl/>
                <w:lang w:val="pt-PT" w:eastAsia="pt-PT"/>
              </w:rPr>
              <w:t>البلد</w:t>
            </w:r>
          </w:p>
        </w:tc>
        <w:tc>
          <w:tcPr>
            <w:tcW w:w="451" w:type="pct"/>
            <w:shd w:val="clear" w:color="auto" w:fill="auto"/>
            <w:noWrap/>
            <w:hideMark/>
          </w:tcPr>
          <w:p w:rsidR="000C03CA" w:rsidRPr="00BE7906" w:rsidRDefault="000C03CA" w:rsidP="000C03CA">
            <w:pPr>
              <w:bidi/>
              <w:rPr>
                <w:rFonts w:ascii="Simplified Arabic" w:hAnsi="Simplified Arabic" w:cs="Simplified Arabic"/>
                <w:b/>
                <w:bCs/>
                <w:color w:val="000000"/>
                <w:sz w:val="20"/>
                <w:szCs w:val="18"/>
                <w:lang w:val="pt-PT" w:eastAsia="pt-PT"/>
              </w:rPr>
            </w:pPr>
            <w:r w:rsidRPr="00BE7906">
              <w:rPr>
                <w:rFonts w:ascii="Simplified Arabic" w:hAnsi="Simplified Arabic" w:cs="Simplified Arabic" w:hint="cs"/>
                <w:b/>
                <w:bCs/>
                <w:color w:val="000000"/>
                <w:sz w:val="20"/>
                <w:szCs w:val="18"/>
                <w:rtl/>
                <w:lang w:val="pt-PT" w:eastAsia="pt-PT"/>
              </w:rPr>
              <w:t>الوكالة</w:t>
            </w:r>
          </w:p>
        </w:tc>
        <w:tc>
          <w:tcPr>
            <w:tcW w:w="1356" w:type="pct"/>
            <w:shd w:val="clear" w:color="auto" w:fill="auto"/>
            <w:noWrap/>
            <w:hideMark/>
          </w:tcPr>
          <w:p w:rsidR="000C03CA" w:rsidRPr="00BE7906" w:rsidRDefault="000C03CA" w:rsidP="000C03CA">
            <w:pPr>
              <w:bidi/>
              <w:rPr>
                <w:rFonts w:ascii="Simplified Arabic" w:hAnsi="Simplified Arabic" w:cs="Simplified Arabic"/>
                <w:b/>
                <w:bCs/>
                <w:color w:val="000000"/>
                <w:sz w:val="20"/>
                <w:szCs w:val="18"/>
                <w:lang w:val="pt-PT" w:eastAsia="pt-PT"/>
              </w:rPr>
            </w:pPr>
            <w:r w:rsidRPr="00BE7906">
              <w:rPr>
                <w:rFonts w:ascii="Simplified Arabic" w:hAnsi="Simplified Arabic" w:cs="Simplified Arabic" w:hint="cs"/>
                <w:b/>
                <w:bCs/>
                <w:color w:val="000000"/>
                <w:sz w:val="20"/>
                <w:szCs w:val="18"/>
                <w:rtl/>
                <w:lang w:val="pt-PT" w:eastAsia="pt-PT"/>
              </w:rPr>
              <w:t>العنوان</w:t>
            </w:r>
          </w:p>
        </w:tc>
        <w:tc>
          <w:tcPr>
            <w:tcW w:w="287" w:type="pct"/>
            <w:shd w:val="clear" w:color="auto" w:fill="auto"/>
            <w:noWrap/>
            <w:hideMark/>
          </w:tcPr>
          <w:p w:rsidR="000C03CA" w:rsidRPr="00BE7906" w:rsidRDefault="00BE7906" w:rsidP="004A2FAE">
            <w:pPr>
              <w:bidi/>
              <w:rPr>
                <w:rFonts w:ascii="Simplified Arabic" w:hAnsi="Simplified Arabic" w:cs="Simplified Arabic"/>
                <w:b/>
                <w:bCs/>
                <w:color w:val="000000"/>
                <w:sz w:val="20"/>
                <w:szCs w:val="18"/>
                <w:lang w:val="pt-PT" w:eastAsia="pt-PT"/>
              </w:rPr>
            </w:pPr>
            <w:r w:rsidRPr="00BE7906">
              <w:rPr>
                <w:rFonts w:ascii="Simplified Arabic" w:hAnsi="Simplified Arabic" w:cs="Simplified Arabic" w:hint="cs"/>
                <w:b/>
                <w:bCs/>
                <w:color w:val="000000"/>
                <w:sz w:val="20"/>
                <w:szCs w:val="18"/>
                <w:rtl/>
                <w:lang w:val="pt-PT" w:eastAsia="pt-PT"/>
              </w:rPr>
              <w:t>التنوع البيولوجي</w:t>
            </w:r>
          </w:p>
        </w:tc>
        <w:tc>
          <w:tcPr>
            <w:tcW w:w="163" w:type="pct"/>
            <w:shd w:val="clear" w:color="auto" w:fill="auto"/>
            <w:noWrap/>
            <w:hideMark/>
          </w:tcPr>
          <w:p w:rsidR="000C03CA" w:rsidRPr="00BE7906" w:rsidRDefault="00BE7906" w:rsidP="004A2FAE">
            <w:pPr>
              <w:bidi/>
              <w:rPr>
                <w:rFonts w:ascii="Simplified Arabic" w:hAnsi="Simplified Arabic" w:cs="Simplified Arabic"/>
                <w:b/>
                <w:bCs/>
                <w:color w:val="000000"/>
                <w:sz w:val="20"/>
                <w:szCs w:val="18"/>
                <w:lang w:val="pt-PT" w:eastAsia="pt-PT"/>
              </w:rPr>
            </w:pPr>
            <w:r w:rsidRPr="00BE7906">
              <w:rPr>
                <w:rFonts w:ascii="Simplified Arabic" w:hAnsi="Simplified Arabic" w:cs="Simplified Arabic" w:hint="cs"/>
                <w:b/>
                <w:bCs/>
                <w:color w:val="000000"/>
                <w:sz w:val="20"/>
                <w:szCs w:val="18"/>
                <w:rtl/>
                <w:lang w:val="pt-PT" w:eastAsia="pt-PT"/>
              </w:rPr>
              <w:t>تغير المناخ</w:t>
            </w:r>
          </w:p>
        </w:tc>
        <w:tc>
          <w:tcPr>
            <w:tcW w:w="224" w:type="pct"/>
            <w:shd w:val="clear" w:color="auto" w:fill="auto"/>
            <w:noWrap/>
            <w:hideMark/>
          </w:tcPr>
          <w:p w:rsidR="000C03CA" w:rsidRPr="00BE7906" w:rsidRDefault="00BE7906" w:rsidP="004A2FAE">
            <w:pPr>
              <w:bidi/>
              <w:rPr>
                <w:rFonts w:ascii="Simplified Arabic" w:hAnsi="Simplified Arabic" w:cs="Simplified Arabic"/>
                <w:b/>
                <w:bCs/>
                <w:color w:val="000000"/>
                <w:sz w:val="20"/>
                <w:szCs w:val="18"/>
                <w:lang w:val="pt-PT" w:eastAsia="pt-PT"/>
              </w:rPr>
            </w:pPr>
            <w:r w:rsidRPr="00BE7906">
              <w:rPr>
                <w:rFonts w:ascii="Simplified Arabic" w:hAnsi="Simplified Arabic" w:cs="Simplified Arabic" w:hint="cs"/>
                <w:b/>
                <w:bCs/>
                <w:color w:val="000000"/>
                <w:sz w:val="20"/>
                <w:szCs w:val="18"/>
                <w:rtl/>
                <w:lang w:val="pt-PT" w:eastAsia="pt-PT"/>
              </w:rPr>
              <w:t>تدهور الأراضي</w:t>
            </w:r>
          </w:p>
        </w:tc>
        <w:tc>
          <w:tcPr>
            <w:tcW w:w="198" w:type="pct"/>
            <w:shd w:val="clear" w:color="auto" w:fill="auto"/>
            <w:noWrap/>
            <w:hideMark/>
          </w:tcPr>
          <w:p w:rsidR="000C03CA" w:rsidRPr="00BE7906" w:rsidRDefault="00BE7906" w:rsidP="004A2FAE">
            <w:pPr>
              <w:bidi/>
              <w:rPr>
                <w:rFonts w:ascii="Simplified Arabic" w:hAnsi="Simplified Arabic" w:cs="Simplified Arabic"/>
                <w:b/>
                <w:bCs/>
                <w:color w:val="000000"/>
                <w:sz w:val="20"/>
                <w:szCs w:val="18"/>
                <w:lang w:val="pt-PT" w:eastAsia="pt-PT"/>
              </w:rPr>
            </w:pPr>
            <w:r w:rsidRPr="00BE7906">
              <w:rPr>
                <w:rFonts w:ascii="Simplified Arabic" w:hAnsi="Simplified Arabic" w:cs="Simplified Arabic" w:hint="cs"/>
                <w:b/>
                <w:bCs/>
                <w:color w:val="000000"/>
                <w:sz w:val="20"/>
                <w:szCs w:val="18"/>
                <w:rtl/>
                <w:lang w:val="pt-PT" w:eastAsia="pt-PT"/>
              </w:rPr>
              <w:t>المياه الداخلية</w:t>
            </w:r>
          </w:p>
        </w:tc>
        <w:tc>
          <w:tcPr>
            <w:tcW w:w="186" w:type="pct"/>
            <w:shd w:val="clear" w:color="auto" w:fill="auto"/>
            <w:noWrap/>
            <w:hideMark/>
          </w:tcPr>
          <w:p w:rsidR="000C03CA" w:rsidRPr="00BE7906" w:rsidRDefault="00BE7906" w:rsidP="004A2FAE">
            <w:pPr>
              <w:bidi/>
              <w:rPr>
                <w:rFonts w:ascii="Simplified Arabic" w:hAnsi="Simplified Arabic" w:cs="Simplified Arabic"/>
                <w:b/>
                <w:bCs/>
                <w:color w:val="000000"/>
                <w:sz w:val="20"/>
                <w:szCs w:val="18"/>
                <w:lang w:val="pt-PT" w:eastAsia="pt-PT"/>
              </w:rPr>
            </w:pPr>
            <w:r w:rsidRPr="00BE7906">
              <w:rPr>
                <w:rFonts w:ascii="Simplified Arabic" w:hAnsi="Simplified Arabic" w:cs="Simplified Arabic" w:hint="cs"/>
                <w:b/>
                <w:bCs/>
                <w:color w:val="000000"/>
                <w:sz w:val="20"/>
                <w:szCs w:val="18"/>
                <w:rtl/>
                <w:lang w:val="pt-PT" w:eastAsia="pt-PT"/>
              </w:rPr>
              <w:t>غازات الدفيئة</w:t>
            </w:r>
          </w:p>
        </w:tc>
        <w:tc>
          <w:tcPr>
            <w:tcW w:w="221" w:type="pct"/>
            <w:shd w:val="clear" w:color="auto" w:fill="auto"/>
            <w:noWrap/>
            <w:hideMark/>
          </w:tcPr>
          <w:p w:rsidR="000C03CA" w:rsidRPr="00BE7906" w:rsidRDefault="00BE7906" w:rsidP="004A2FAE">
            <w:pPr>
              <w:bidi/>
              <w:rPr>
                <w:rFonts w:ascii="Simplified Arabic" w:hAnsi="Simplified Arabic" w:cs="Simplified Arabic"/>
                <w:b/>
                <w:bCs/>
                <w:color w:val="000000"/>
                <w:sz w:val="20"/>
                <w:szCs w:val="18"/>
                <w:lang w:val="pt-PT" w:eastAsia="pt-PT"/>
              </w:rPr>
            </w:pPr>
            <w:r w:rsidRPr="00BE7906">
              <w:rPr>
                <w:rFonts w:ascii="Simplified Arabic" w:hAnsi="Simplified Arabic" w:cs="Simplified Arabic" w:hint="cs"/>
                <w:b/>
                <w:bCs/>
                <w:color w:val="000000"/>
                <w:sz w:val="20"/>
                <w:szCs w:val="18"/>
                <w:rtl/>
                <w:lang w:val="pt-PT" w:eastAsia="pt-PT"/>
              </w:rPr>
              <w:t>الأداة التجريبية لغير المنح</w:t>
            </w:r>
          </w:p>
        </w:tc>
        <w:tc>
          <w:tcPr>
            <w:tcW w:w="241" w:type="pct"/>
            <w:shd w:val="clear" w:color="auto" w:fill="auto"/>
            <w:noWrap/>
            <w:hideMark/>
          </w:tcPr>
          <w:p w:rsidR="000C03CA" w:rsidRPr="00BE7906" w:rsidRDefault="00BE7906" w:rsidP="004A2FAE">
            <w:pPr>
              <w:bidi/>
              <w:rPr>
                <w:rFonts w:ascii="Simplified Arabic" w:hAnsi="Simplified Arabic" w:cs="Simplified Arabic"/>
                <w:b/>
                <w:bCs/>
                <w:color w:val="000000"/>
                <w:sz w:val="20"/>
                <w:szCs w:val="18"/>
                <w:lang w:val="pt-PT" w:eastAsia="pt-PT"/>
              </w:rPr>
            </w:pPr>
            <w:r w:rsidRPr="00BE7906">
              <w:rPr>
                <w:rFonts w:ascii="Simplified Arabic" w:hAnsi="Simplified Arabic" w:cs="Simplified Arabic" w:hint="cs"/>
                <w:b/>
                <w:bCs/>
                <w:color w:val="000000"/>
                <w:sz w:val="20"/>
                <w:szCs w:val="18"/>
                <w:rtl/>
                <w:lang w:val="pt-PT" w:eastAsia="pt-PT"/>
              </w:rPr>
              <w:t>برنامج الإدارة المستدامة للغابات</w:t>
            </w:r>
          </w:p>
        </w:tc>
        <w:tc>
          <w:tcPr>
            <w:tcW w:w="262" w:type="pct"/>
            <w:shd w:val="clear" w:color="auto" w:fill="auto"/>
            <w:noWrap/>
            <w:hideMark/>
          </w:tcPr>
          <w:p w:rsidR="000C03CA" w:rsidRPr="00BE7906" w:rsidRDefault="000C03CA" w:rsidP="000C03CA">
            <w:pPr>
              <w:bidi/>
              <w:rPr>
                <w:rFonts w:ascii="Simplified Arabic" w:hAnsi="Simplified Arabic" w:cs="Simplified Arabic"/>
                <w:b/>
                <w:bCs/>
                <w:color w:val="000000"/>
                <w:sz w:val="20"/>
                <w:szCs w:val="18"/>
                <w:lang w:val="pt-PT" w:eastAsia="pt-PT"/>
              </w:rPr>
            </w:pPr>
            <w:r w:rsidRPr="00BE7906">
              <w:rPr>
                <w:rFonts w:ascii="Simplified Arabic" w:hAnsi="Simplified Arabic" w:cs="Simplified Arabic" w:hint="cs"/>
                <w:b/>
                <w:bCs/>
                <w:color w:val="000000"/>
                <w:sz w:val="20"/>
                <w:szCs w:val="18"/>
                <w:rtl/>
                <w:lang w:val="pt-PT" w:eastAsia="pt-PT"/>
              </w:rPr>
              <w:t>منحة المرفق</w:t>
            </w:r>
          </w:p>
        </w:tc>
        <w:tc>
          <w:tcPr>
            <w:tcW w:w="296" w:type="pct"/>
            <w:shd w:val="clear" w:color="auto" w:fill="auto"/>
            <w:noWrap/>
            <w:hideMark/>
          </w:tcPr>
          <w:p w:rsidR="000C03CA" w:rsidRPr="00BE7906" w:rsidRDefault="000C03CA" w:rsidP="000C03CA">
            <w:pPr>
              <w:bidi/>
              <w:rPr>
                <w:rFonts w:ascii="Simplified Arabic" w:hAnsi="Simplified Arabic" w:cs="Simplified Arabic"/>
                <w:b/>
                <w:bCs/>
                <w:color w:val="000000"/>
                <w:sz w:val="20"/>
                <w:szCs w:val="18"/>
                <w:lang w:val="pt-PT" w:eastAsia="pt-PT"/>
              </w:rPr>
            </w:pPr>
            <w:r w:rsidRPr="00BE7906">
              <w:rPr>
                <w:rFonts w:ascii="Simplified Arabic" w:hAnsi="Simplified Arabic" w:cs="Simplified Arabic" w:hint="cs"/>
                <w:b/>
                <w:bCs/>
                <w:color w:val="000000"/>
                <w:sz w:val="20"/>
                <w:szCs w:val="18"/>
                <w:rtl/>
                <w:lang w:val="pt-PT" w:eastAsia="pt-PT"/>
              </w:rPr>
              <w:t>التمويل المشترك</w:t>
            </w:r>
          </w:p>
        </w:tc>
        <w:tc>
          <w:tcPr>
            <w:tcW w:w="292" w:type="pct"/>
            <w:shd w:val="clear" w:color="auto" w:fill="auto"/>
            <w:noWrap/>
            <w:hideMark/>
          </w:tcPr>
          <w:p w:rsidR="000C03CA" w:rsidRPr="00BE7906" w:rsidRDefault="000C03CA" w:rsidP="000C03CA">
            <w:pPr>
              <w:bidi/>
              <w:rPr>
                <w:rFonts w:ascii="Simplified Arabic" w:hAnsi="Simplified Arabic" w:cs="Simplified Arabic"/>
                <w:b/>
                <w:bCs/>
                <w:color w:val="000000"/>
                <w:sz w:val="20"/>
                <w:szCs w:val="18"/>
                <w:lang w:val="pt-PT" w:eastAsia="pt-PT"/>
              </w:rPr>
            </w:pPr>
            <w:r w:rsidRPr="00BE7906">
              <w:rPr>
                <w:rFonts w:ascii="Simplified Arabic" w:hAnsi="Simplified Arabic" w:cs="Simplified Arabic" w:hint="cs"/>
                <w:b/>
                <w:bCs/>
                <w:color w:val="000000"/>
                <w:sz w:val="20"/>
                <w:szCs w:val="18"/>
                <w:rtl/>
                <w:lang w:val="pt-PT" w:eastAsia="pt-PT"/>
              </w:rPr>
              <w:t>المجموع</w:t>
            </w:r>
          </w:p>
        </w:tc>
      </w:tr>
      <w:tr w:rsidR="00BE7906" w:rsidRPr="00FD786A" w:rsidTr="00BE7906">
        <w:trPr>
          <w:trHeight w:val="300"/>
        </w:trPr>
        <w:tc>
          <w:tcPr>
            <w:tcW w:w="263" w:type="pct"/>
            <w:shd w:val="clear" w:color="auto" w:fill="F2F2F2"/>
            <w:noWrap/>
            <w:hideMark/>
          </w:tcPr>
          <w:p w:rsidR="00153935" w:rsidRPr="00FD786A" w:rsidRDefault="00694888" w:rsidP="004A2FAE">
            <w:pPr>
              <w:bidi/>
              <w:rPr>
                <w:rFonts w:ascii="Calibri" w:hAnsi="Calibri" w:cs="Calibri"/>
                <w:b/>
                <w:bCs/>
                <w:color w:val="0563C1"/>
                <w:szCs w:val="22"/>
                <w:u w:val="single"/>
                <w:lang w:val="pt-PT" w:eastAsia="pt-PT"/>
              </w:rPr>
            </w:pPr>
            <w:hyperlink r:id="rId59" w:tgtFrame="_parent" w:history="1">
              <w:r w:rsidR="00153935" w:rsidRPr="00FD786A">
                <w:rPr>
                  <w:rFonts w:ascii="Calibri" w:hAnsi="Calibri" w:cs="Calibri"/>
                  <w:b/>
                  <w:bCs/>
                  <w:color w:val="0563C1"/>
                  <w:szCs w:val="22"/>
                  <w:u w:val="single"/>
                  <w:lang w:val="pt-PT" w:eastAsia="pt-PT"/>
                </w:rPr>
                <w:t>9806</w:t>
              </w:r>
            </w:hyperlink>
          </w:p>
        </w:tc>
        <w:tc>
          <w:tcPr>
            <w:tcW w:w="560" w:type="pct"/>
            <w:shd w:val="clear" w:color="auto" w:fill="F2F2F2"/>
            <w:noWrap/>
            <w:hideMark/>
          </w:tcPr>
          <w:p w:rsidR="00153935" w:rsidRPr="004549BA" w:rsidRDefault="004549BA" w:rsidP="004A2FAE">
            <w:pPr>
              <w:bidi/>
              <w:rPr>
                <w:rFonts w:ascii="Calibri" w:hAnsi="Calibri" w:cs="Simplified Arabic"/>
                <w:color w:val="000000"/>
                <w:szCs w:val="22"/>
                <w:lang w:val="pt-PT" w:eastAsia="pt-PT"/>
              </w:rPr>
            </w:pPr>
            <w:r>
              <w:rPr>
                <w:rFonts w:ascii="Calibri" w:hAnsi="Calibri" w:cs="Simplified Arabic" w:hint="cs"/>
                <w:color w:val="000000"/>
                <w:szCs w:val="22"/>
                <w:rtl/>
                <w:lang w:val="pt-PT" w:eastAsia="pt-PT"/>
              </w:rPr>
              <w:t>الجزائر</w:t>
            </w:r>
          </w:p>
        </w:tc>
        <w:tc>
          <w:tcPr>
            <w:tcW w:w="451" w:type="pct"/>
            <w:shd w:val="clear" w:color="auto" w:fill="F2F2F2"/>
            <w:noWrap/>
            <w:hideMark/>
          </w:tcPr>
          <w:p w:rsidR="00153935" w:rsidRPr="00FD786A" w:rsidRDefault="000C03CA" w:rsidP="000C03CA">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منظمة الأغذية والزراعة</w:t>
            </w:r>
          </w:p>
        </w:tc>
        <w:tc>
          <w:tcPr>
            <w:tcW w:w="1356" w:type="pct"/>
            <w:shd w:val="clear" w:color="auto" w:fill="F2F2F2"/>
            <w:noWrap/>
            <w:hideMark/>
          </w:tcPr>
          <w:p w:rsidR="00153935" w:rsidRPr="00C45749" w:rsidRDefault="00C45749" w:rsidP="00C45749">
            <w:pPr>
              <w:bidi/>
              <w:rPr>
                <w:rFonts w:ascii="Calibri" w:hAnsi="Calibri" w:cs="Simplified Arabic"/>
                <w:color w:val="000000"/>
                <w:szCs w:val="22"/>
                <w:lang w:val="pt-PT" w:eastAsia="pt-PT"/>
              </w:rPr>
            </w:pPr>
            <w:r w:rsidRPr="00C45749">
              <w:rPr>
                <w:rFonts w:ascii="Calibri" w:hAnsi="Calibri" w:cs="Simplified Arabic"/>
                <w:color w:val="000000"/>
                <w:szCs w:val="22"/>
                <w:rtl/>
                <w:lang w:val="pt-PT" w:eastAsia="pt-PT"/>
              </w:rPr>
              <w:t xml:space="preserve">إعادة التأهيل والتنمية المستدامة المتكاملة للمناظر الطبيعية لإنتاج غابات بلوط </w:t>
            </w:r>
            <w:r>
              <w:rPr>
                <w:rFonts w:ascii="Calibri" w:hAnsi="Calibri" w:cs="Simplified Arabic" w:hint="cs"/>
                <w:color w:val="000000"/>
                <w:szCs w:val="22"/>
                <w:rtl/>
                <w:lang w:val="pt-PT" w:eastAsia="pt-PT"/>
              </w:rPr>
              <w:t>الفلين في الجزائر</w:t>
            </w:r>
          </w:p>
        </w:tc>
        <w:tc>
          <w:tcPr>
            <w:tcW w:w="287"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2.8</w:t>
            </w:r>
          </w:p>
        </w:tc>
        <w:tc>
          <w:tcPr>
            <w:tcW w:w="163" w:type="pct"/>
            <w:shd w:val="clear" w:color="auto" w:fill="F2F2F2"/>
            <w:noWrap/>
            <w:hideMark/>
          </w:tcPr>
          <w:p w:rsidR="00153935" w:rsidRPr="00FD786A" w:rsidRDefault="00153935" w:rsidP="004A2FAE">
            <w:pPr>
              <w:bidi/>
              <w:rPr>
                <w:rFonts w:ascii="Calibri" w:hAnsi="Calibri" w:cs="Calibri"/>
                <w:color w:val="000000"/>
                <w:szCs w:val="22"/>
                <w:lang w:val="pt-PT" w:eastAsia="pt-PT"/>
              </w:rPr>
            </w:pPr>
          </w:p>
        </w:tc>
        <w:tc>
          <w:tcPr>
            <w:tcW w:w="224"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0.9</w:t>
            </w:r>
          </w:p>
        </w:tc>
        <w:tc>
          <w:tcPr>
            <w:tcW w:w="198" w:type="pct"/>
            <w:shd w:val="clear" w:color="auto" w:fill="F2F2F2"/>
            <w:noWrap/>
            <w:hideMark/>
          </w:tcPr>
          <w:p w:rsidR="00153935" w:rsidRPr="00FD786A" w:rsidRDefault="00153935" w:rsidP="004A2FAE">
            <w:pPr>
              <w:bidi/>
              <w:rPr>
                <w:rFonts w:ascii="Calibri" w:hAnsi="Calibri" w:cs="Calibri"/>
                <w:color w:val="000000"/>
                <w:szCs w:val="22"/>
                <w:lang w:val="pt-PT" w:eastAsia="pt-PT"/>
              </w:rPr>
            </w:pPr>
          </w:p>
        </w:tc>
        <w:tc>
          <w:tcPr>
            <w:tcW w:w="186" w:type="pct"/>
            <w:shd w:val="clear" w:color="auto" w:fill="F2F2F2"/>
            <w:noWrap/>
            <w:hideMark/>
          </w:tcPr>
          <w:p w:rsidR="00153935" w:rsidRPr="00FD786A" w:rsidRDefault="00153935" w:rsidP="004A2FAE">
            <w:pPr>
              <w:bidi/>
              <w:rPr>
                <w:rFonts w:ascii="Calibri" w:hAnsi="Calibri"/>
                <w:sz w:val="20"/>
                <w:lang w:val="pt-PT" w:eastAsia="pt-PT"/>
              </w:rPr>
            </w:pPr>
          </w:p>
        </w:tc>
        <w:tc>
          <w:tcPr>
            <w:tcW w:w="221" w:type="pct"/>
            <w:shd w:val="clear" w:color="auto" w:fill="F2F2F2"/>
            <w:noWrap/>
            <w:hideMark/>
          </w:tcPr>
          <w:p w:rsidR="00153935" w:rsidRPr="00FD786A" w:rsidRDefault="00153935" w:rsidP="004A2FAE">
            <w:pPr>
              <w:bidi/>
              <w:rPr>
                <w:rFonts w:ascii="Calibri" w:hAnsi="Calibri"/>
                <w:sz w:val="20"/>
                <w:lang w:val="pt-PT" w:eastAsia="pt-PT"/>
              </w:rPr>
            </w:pPr>
          </w:p>
        </w:tc>
        <w:tc>
          <w:tcPr>
            <w:tcW w:w="241" w:type="pct"/>
            <w:shd w:val="clear" w:color="auto" w:fill="F2F2F2"/>
            <w:noWrap/>
            <w:hideMark/>
          </w:tcPr>
          <w:p w:rsidR="00153935" w:rsidRPr="00FD786A" w:rsidRDefault="00153935" w:rsidP="004A2FAE">
            <w:pPr>
              <w:bidi/>
              <w:rPr>
                <w:rFonts w:ascii="Calibri" w:hAnsi="Calibri"/>
                <w:sz w:val="20"/>
                <w:lang w:val="pt-PT" w:eastAsia="pt-PT"/>
              </w:rPr>
            </w:pPr>
          </w:p>
        </w:tc>
        <w:tc>
          <w:tcPr>
            <w:tcW w:w="262"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3.4</w:t>
            </w:r>
          </w:p>
        </w:tc>
        <w:tc>
          <w:tcPr>
            <w:tcW w:w="296"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23.7</w:t>
            </w:r>
          </w:p>
        </w:tc>
        <w:tc>
          <w:tcPr>
            <w:tcW w:w="292"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27.5</w:t>
            </w:r>
          </w:p>
        </w:tc>
      </w:tr>
      <w:tr w:rsidR="00BE7906" w:rsidRPr="00FD786A" w:rsidTr="00BE7906">
        <w:trPr>
          <w:trHeight w:val="300"/>
        </w:trPr>
        <w:tc>
          <w:tcPr>
            <w:tcW w:w="263" w:type="pct"/>
            <w:shd w:val="clear" w:color="auto" w:fill="auto"/>
            <w:noWrap/>
            <w:hideMark/>
          </w:tcPr>
          <w:p w:rsidR="00153935" w:rsidRPr="00FD786A" w:rsidRDefault="00694888" w:rsidP="004A2FAE">
            <w:pPr>
              <w:bidi/>
              <w:rPr>
                <w:rFonts w:ascii="Calibri" w:hAnsi="Calibri" w:cs="Calibri"/>
                <w:b/>
                <w:bCs/>
                <w:color w:val="0563C1"/>
                <w:szCs w:val="22"/>
                <w:u w:val="single"/>
                <w:lang w:val="pt-PT" w:eastAsia="pt-PT"/>
              </w:rPr>
            </w:pPr>
            <w:hyperlink r:id="rId60" w:tgtFrame="_parent" w:history="1">
              <w:r w:rsidR="00153935" w:rsidRPr="00FD786A">
                <w:rPr>
                  <w:rFonts w:ascii="Calibri" w:hAnsi="Calibri" w:cs="Calibri"/>
                  <w:b/>
                  <w:bCs/>
                  <w:color w:val="0563C1"/>
                  <w:szCs w:val="22"/>
                  <w:u w:val="single"/>
                  <w:lang w:val="pt-PT" w:eastAsia="pt-PT"/>
                </w:rPr>
                <w:t>9583</w:t>
              </w:r>
            </w:hyperlink>
          </w:p>
        </w:tc>
        <w:tc>
          <w:tcPr>
            <w:tcW w:w="560" w:type="pct"/>
            <w:shd w:val="clear" w:color="auto" w:fill="auto"/>
            <w:noWrap/>
            <w:hideMark/>
          </w:tcPr>
          <w:p w:rsidR="00153935" w:rsidRPr="004549BA" w:rsidRDefault="00D57348" w:rsidP="004A2FAE">
            <w:pPr>
              <w:bidi/>
              <w:rPr>
                <w:rFonts w:ascii="Calibri" w:hAnsi="Calibri" w:cs="Simplified Arabic"/>
                <w:color w:val="000000"/>
                <w:szCs w:val="22"/>
                <w:lang w:val="pt-PT" w:eastAsia="pt-PT"/>
              </w:rPr>
            </w:pPr>
            <w:r>
              <w:rPr>
                <w:rFonts w:ascii="Calibri" w:hAnsi="Calibri" w:cs="Simplified Arabic" w:hint="cs"/>
                <w:color w:val="000000"/>
                <w:szCs w:val="22"/>
                <w:rtl/>
                <w:lang w:val="pt-PT" w:eastAsia="pt-PT"/>
              </w:rPr>
              <w:t>الأرجنتين</w:t>
            </w:r>
          </w:p>
        </w:tc>
        <w:tc>
          <w:tcPr>
            <w:tcW w:w="451" w:type="pct"/>
            <w:shd w:val="clear" w:color="auto" w:fill="auto"/>
            <w:noWrap/>
            <w:hideMark/>
          </w:tcPr>
          <w:p w:rsidR="00153935" w:rsidRPr="00FD786A" w:rsidRDefault="000C03CA"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الإنمائي</w:t>
            </w:r>
          </w:p>
        </w:tc>
        <w:tc>
          <w:tcPr>
            <w:tcW w:w="1356" w:type="pct"/>
            <w:shd w:val="clear" w:color="auto" w:fill="auto"/>
            <w:noWrap/>
            <w:hideMark/>
          </w:tcPr>
          <w:p w:rsidR="00153935" w:rsidRPr="00C45749" w:rsidRDefault="00C45749" w:rsidP="00C45749">
            <w:pPr>
              <w:bidi/>
              <w:rPr>
                <w:rFonts w:ascii="Calibri" w:hAnsi="Calibri" w:cs="Simplified Arabic"/>
                <w:color w:val="000000"/>
                <w:szCs w:val="22"/>
                <w:lang w:val="pt-PT" w:eastAsia="pt-PT"/>
              </w:rPr>
            </w:pPr>
            <w:r w:rsidRPr="00C45749">
              <w:rPr>
                <w:rFonts w:ascii="Calibri" w:hAnsi="Calibri" w:cs="Simplified Arabic"/>
                <w:color w:val="000000"/>
                <w:szCs w:val="22"/>
                <w:rtl/>
                <w:lang w:val="pt-PT" w:eastAsia="pt-PT"/>
              </w:rPr>
              <w:t>تعميم حفظ التنوع البيول</w:t>
            </w:r>
            <w:r>
              <w:rPr>
                <w:rFonts w:ascii="Calibri" w:hAnsi="Calibri" w:cs="Simplified Arabic"/>
                <w:color w:val="000000"/>
                <w:szCs w:val="22"/>
                <w:rtl/>
                <w:lang w:val="pt-PT" w:eastAsia="pt-PT"/>
              </w:rPr>
              <w:t xml:space="preserve">وجي والإدارة المستدامة للأراضي </w:t>
            </w:r>
            <w:r w:rsidRPr="00C45749">
              <w:rPr>
                <w:rFonts w:ascii="Calibri" w:hAnsi="Calibri" w:cs="Simplified Arabic"/>
                <w:color w:val="000000"/>
                <w:szCs w:val="22"/>
                <w:rtl/>
                <w:lang w:val="pt-PT" w:eastAsia="pt-PT"/>
              </w:rPr>
              <w:t xml:space="preserve">في التخطيط </w:t>
            </w:r>
            <w:r>
              <w:rPr>
                <w:rFonts w:ascii="Calibri" w:hAnsi="Calibri" w:cs="Simplified Arabic" w:hint="cs"/>
                <w:color w:val="000000"/>
                <w:szCs w:val="22"/>
                <w:rtl/>
                <w:lang w:val="pt-PT" w:eastAsia="pt-PT"/>
              </w:rPr>
              <w:t>الإنمائي</w:t>
            </w:r>
            <w:r w:rsidRPr="00C45749">
              <w:rPr>
                <w:rFonts w:ascii="Calibri" w:hAnsi="Calibri" w:cs="Simplified Arabic"/>
                <w:color w:val="000000"/>
                <w:szCs w:val="22"/>
                <w:rtl/>
                <w:lang w:val="pt-PT" w:eastAsia="pt-PT"/>
              </w:rPr>
              <w:t xml:space="preserve">: </w:t>
            </w:r>
            <w:r>
              <w:rPr>
                <w:rFonts w:ascii="Calibri" w:hAnsi="Calibri" w:cs="Simplified Arabic" w:hint="cs"/>
                <w:color w:val="000000"/>
                <w:szCs w:val="22"/>
                <w:rtl/>
                <w:lang w:val="pt-PT" w:eastAsia="pt-PT"/>
              </w:rPr>
              <w:t>تفعيل</w:t>
            </w:r>
            <w:r w:rsidRPr="00C45749">
              <w:rPr>
                <w:rFonts w:ascii="Calibri" w:hAnsi="Calibri" w:cs="Simplified Arabic"/>
                <w:color w:val="000000"/>
                <w:szCs w:val="22"/>
                <w:rtl/>
                <w:lang w:val="pt-PT" w:eastAsia="pt-PT"/>
              </w:rPr>
              <w:t xml:space="preserve"> </w:t>
            </w:r>
            <w:r>
              <w:rPr>
                <w:rFonts w:ascii="Calibri" w:hAnsi="Calibri" w:cs="Simplified Arabic" w:hint="cs"/>
                <w:color w:val="000000"/>
                <w:szCs w:val="22"/>
                <w:rtl/>
                <w:lang w:val="pt-PT" w:eastAsia="pt-PT"/>
              </w:rPr>
              <w:t>ال</w:t>
            </w:r>
            <w:r w:rsidRPr="00C45749">
              <w:rPr>
                <w:rFonts w:ascii="Calibri" w:hAnsi="Calibri" w:cs="Simplified Arabic"/>
                <w:color w:val="000000"/>
                <w:szCs w:val="22"/>
                <w:rtl/>
                <w:lang w:val="pt-PT" w:eastAsia="pt-PT"/>
              </w:rPr>
              <w:t xml:space="preserve">تخطيط البيئي </w:t>
            </w:r>
            <w:r>
              <w:rPr>
                <w:rFonts w:ascii="Calibri" w:hAnsi="Calibri" w:cs="Simplified Arabic" w:hint="cs"/>
                <w:color w:val="000000"/>
                <w:szCs w:val="22"/>
                <w:rtl/>
                <w:lang w:val="pt-PT" w:eastAsia="pt-PT"/>
              </w:rPr>
              <w:t>ل</w:t>
            </w:r>
            <w:r w:rsidRPr="00C45749">
              <w:rPr>
                <w:rFonts w:ascii="Calibri" w:hAnsi="Calibri" w:cs="Simplified Arabic"/>
                <w:color w:val="000000"/>
                <w:szCs w:val="22"/>
                <w:rtl/>
                <w:lang w:val="pt-PT" w:eastAsia="pt-PT"/>
              </w:rPr>
              <w:t>استخدام الأراضي في الأرجنتين</w:t>
            </w:r>
          </w:p>
        </w:tc>
        <w:tc>
          <w:tcPr>
            <w:tcW w:w="287" w:type="pct"/>
            <w:shd w:val="clear" w:color="auto" w:fill="auto"/>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5.8</w:t>
            </w:r>
          </w:p>
        </w:tc>
        <w:tc>
          <w:tcPr>
            <w:tcW w:w="163" w:type="pct"/>
            <w:shd w:val="clear" w:color="auto" w:fill="auto"/>
            <w:noWrap/>
            <w:hideMark/>
          </w:tcPr>
          <w:p w:rsidR="00153935" w:rsidRPr="00FD786A" w:rsidRDefault="00153935" w:rsidP="004A2FAE">
            <w:pPr>
              <w:bidi/>
              <w:rPr>
                <w:rFonts w:ascii="Calibri" w:hAnsi="Calibri" w:cs="Calibri"/>
                <w:color w:val="000000"/>
                <w:szCs w:val="22"/>
                <w:lang w:val="pt-PT" w:eastAsia="pt-PT"/>
              </w:rPr>
            </w:pPr>
          </w:p>
        </w:tc>
        <w:tc>
          <w:tcPr>
            <w:tcW w:w="224" w:type="pct"/>
            <w:shd w:val="clear" w:color="auto" w:fill="auto"/>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4.1</w:t>
            </w:r>
          </w:p>
        </w:tc>
        <w:tc>
          <w:tcPr>
            <w:tcW w:w="198" w:type="pct"/>
            <w:shd w:val="clear" w:color="auto" w:fill="auto"/>
            <w:noWrap/>
            <w:hideMark/>
          </w:tcPr>
          <w:p w:rsidR="00153935" w:rsidRPr="00FD786A" w:rsidRDefault="00153935" w:rsidP="004A2FAE">
            <w:pPr>
              <w:bidi/>
              <w:rPr>
                <w:rFonts w:ascii="Calibri" w:hAnsi="Calibri" w:cs="Calibri"/>
                <w:color w:val="000000"/>
                <w:szCs w:val="22"/>
                <w:lang w:val="pt-PT" w:eastAsia="pt-PT"/>
              </w:rPr>
            </w:pPr>
          </w:p>
        </w:tc>
        <w:tc>
          <w:tcPr>
            <w:tcW w:w="186" w:type="pct"/>
            <w:shd w:val="clear" w:color="auto" w:fill="auto"/>
            <w:noWrap/>
            <w:hideMark/>
          </w:tcPr>
          <w:p w:rsidR="00153935" w:rsidRPr="00FD786A" w:rsidRDefault="00153935" w:rsidP="004A2FAE">
            <w:pPr>
              <w:bidi/>
              <w:rPr>
                <w:rFonts w:ascii="Calibri" w:hAnsi="Calibri"/>
                <w:sz w:val="20"/>
                <w:lang w:val="pt-PT" w:eastAsia="pt-PT"/>
              </w:rPr>
            </w:pPr>
          </w:p>
        </w:tc>
        <w:tc>
          <w:tcPr>
            <w:tcW w:w="221" w:type="pct"/>
            <w:shd w:val="clear" w:color="auto" w:fill="auto"/>
            <w:noWrap/>
            <w:hideMark/>
          </w:tcPr>
          <w:p w:rsidR="00153935" w:rsidRPr="00FD786A" w:rsidRDefault="00153935" w:rsidP="004A2FAE">
            <w:pPr>
              <w:bidi/>
              <w:rPr>
                <w:rFonts w:ascii="Calibri" w:hAnsi="Calibri"/>
                <w:sz w:val="20"/>
                <w:lang w:val="pt-PT" w:eastAsia="pt-PT"/>
              </w:rPr>
            </w:pPr>
          </w:p>
        </w:tc>
        <w:tc>
          <w:tcPr>
            <w:tcW w:w="241" w:type="pct"/>
            <w:shd w:val="clear" w:color="auto" w:fill="auto"/>
            <w:noWrap/>
            <w:hideMark/>
          </w:tcPr>
          <w:p w:rsidR="00153935" w:rsidRPr="00FD786A" w:rsidRDefault="00153935" w:rsidP="004A2FAE">
            <w:pPr>
              <w:bidi/>
              <w:rPr>
                <w:rFonts w:ascii="Calibri" w:hAnsi="Calibri"/>
                <w:sz w:val="20"/>
                <w:lang w:val="pt-PT" w:eastAsia="pt-PT"/>
              </w:rPr>
            </w:pPr>
          </w:p>
        </w:tc>
        <w:tc>
          <w:tcPr>
            <w:tcW w:w="262" w:type="pct"/>
            <w:shd w:val="clear" w:color="auto" w:fill="auto"/>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9.0</w:t>
            </w:r>
          </w:p>
        </w:tc>
        <w:tc>
          <w:tcPr>
            <w:tcW w:w="296" w:type="pct"/>
            <w:shd w:val="clear" w:color="auto" w:fill="auto"/>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41.8</w:t>
            </w:r>
          </w:p>
        </w:tc>
        <w:tc>
          <w:tcPr>
            <w:tcW w:w="292" w:type="pct"/>
            <w:shd w:val="clear" w:color="auto" w:fill="auto"/>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51.6</w:t>
            </w:r>
          </w:p>
        </w:tc>
      </w:tr>
      <w:tr w:rsidR="00BE7906" w:rsidRPr="00FD786A" w:rsidTr="00BE7906">
        <w:trPr>
          <w:trHeight w:val="300"/>
        </w:trPr>
        <w:tc>
          <w:tcPr>
            <w:tcW w:w="263" w:type="pct"/>
            <w:shd w:val="clear" w:color="auto" w:fill="F2F2F2"/>
            <w:noWrap/>
            <w:hideMark/>
          </w:tcPr>
          <w:p w:rsidR="00D57348" w:rsidRPr="00FD786A" w:rsidRDefault="00694888" w:rsidP="004A2FAE">
            <w:pPr>
              <w:bidi/>
              <w:rPr>
                <w:rFonts w:ascii="Calibri" w:hAnsi="Calibri" w:cs="Calibri"/>
                <w:b/>
                <w:bCs/>
                <w:color w:val="0563C1"/>
                <w:szCs w:val="22"/>
                <w:u w:val="single"/>
                <w:lang w:val="pt-PT" w:eastAsia="pt-PT"/>
              </w:rPr>
            </w:pPr>
            <w:hyperlink r:id="rId61" w:tgtFrame="_parent" w:history="1">
              <w:r w:rsidR="00D57348" w:rsidRPr="00FD786A">
                <w:rPr>
                  <w:rFonts w:ascii="Calibri" w:hAnsi="Calibri" w:cs="Calibri"/>
                  <w:b/>
                  <w:bCs/>
                  <w:color w:val="0563C1"/>
                  <w:szCs w:val="22"/>
                  <w:u w:val="single"/>
                  <w:lang w:val="pt-PT" w:eastAsia="pt-PT"/>
                </w:rPr>
                <w:t>9791</w:t>
              </w:r>
            </w:hyperlink>
          </w:p>
        </w:tc>
        <w:tc>
          <w:tcPr>
            <w:tcW w:w="560" w:type="pct"/>
            <w:shd w:val="clear" w:color="auto" w:fill="F2F2F2"/>
            <w:noWrap/>
            <w:hideMark/>
          </w:tcPr>
          <w:p w:rsidR="00D57348" w:rsidRPr="00D57348" w:rsidRDefault="00D57348" w:rsidP="00D57348">
            <w:pPr>
              <w:bidi/>
              <w:rPr>
                <w:rFonts w:ascii="Calibri" w:hAnsi="Calibri" w:cs="Simplified Arabic"/>
                <w:color w:val="000000"/>
                <w:szCs w:val="22"/>
                <w:lang w:val="pt-PT" w:eastAsia="pt-PT"/>
              </w:rPr>
            </w:pPr>
            <w:r>
              <w:rPr>
                <w:rFonts w:ascii="Calibri" w:hAnsi="Calibri" w:cs="Simplified Arabic" w:hint="cs"/>
                <w:color w:val="000000"/>
                <w:szCs w:val="22"/>
                <w:rtl/>
                <w:lang w:val="pt-PT" w:eastAsia="pt-PT"/>
              </w:rPr>
              <w:t xml:space="preserve">جزر </w:t>
            </w:r>
            <w:r>
              <w:rPr>
                <w:rFonts w:ascii="Calibri" w:hAnsi="Calibri" w:cs="Simplified Arabic"/>
                <w:color w:val="000000"/>
                <w:szCs w:val="22"/>
                <w:rtl/>
                <w:lang w:val="pt-PT" w:eastAsia="pt-PT"/>
              </w:rPr>
              <w:t>البهاما</w:t>
            </w:r>
          </w:p>
        </w:tc>
        <w:tc>
          <w:tcPr>
            <w:tcW w:w="451" w:type="pct"/>
            <w:shd w:val="clear" w:color="auto" w:fill="F2F2F2"/>
            <w:noWrap/>
            <w:hideMark/>
          </w:tcPr>
          <w:p w:rsidR="00D57348" w:rsidRPr="00FD786A" w:rsidRDefault="00D57348"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للبيئة</w:t>
            </w:r>
          </w:p>
        </w:tc>
        <w:tc>
          <w:tcPr>
            <w:tcW w:w="1356" w:type="pct"/>
            <w:shd w:val="clear" w:color="auto" w:fill="F2F2F2"/>
            <w:noWrap/>
            <w:hideMark/>
          </w:tcPr>
          <w:p w:rsidR="00D57348" w:rsidRPr="00C45749" w:rsidRDefault="00C45749" w:rsidP="00C45749">
            <w:pPr>
              <w:bidi/>
              <w:rPr>
                <w:rFonts w:ascii="Calibri" w:hAnsi="Calibri" w:cs="Simplified Arabic"/>
                <w:color w:val="000000"/>
                <w:szCs w:val="22"/>
                <w:lang w:val="pt-PT" w:eastAsia="pt-PT"/>
              </w:rPr>
            </w:pPr>
            <w:r>
              <w:rPr>
                <w:rFonts w:ascii="Calibri" w:hAnsi="Calibri" w:cs="Simplified Arabic" w:hint="cs"/>
                <w:color w:val="000000"/>
                <w:szCs w:val="22"/>
                <w:rtl/>
                <w:lang w:val="pt-PT" w:eastAsia="pt-PT"/>
              </w:rPr>
              <w:t>تحقيق أهداف التحدي 2020 في جزر البهاما</w:t>
            </w:r>
          </w:p>
        </w:tc>
        <w:tc>
          <w:tcPr>
            <w:tcW w:w="287" w:type="pct"/>
            <w:shd w:val="clear" w:color="auto" w:fill="F2F2F2"/>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5.0</w:t>
            </w:r>
          </w:p>
        </w:tc>
        <w:tc>
          <w:tcPr>
            <w:tcW w:w="163" w:type="pct"/>
            <w:shd w:val="clear" w:color="auto" w:fill="F2F2F2"/>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1.8</w:t>
            </w:r>
          </w:p>
        </w:tc>
        <w:tc>
          <w:tcPr>
            <w:tcW w:w="224" w:type="pct"/>
            <w:shd w:val="clear" w:color="auto" w:fill="F2F2F2"/>
            <w:noWrap/>
            <w:hideMark/>
          </w:tcPr>
          <w:p w:rsidR="00D57348" w:rsidRPr="00FD786A" w:rsidRDefault="00D57348" w:rsidP="004A2FAE">
            <w:pPr>
              <w:bidi/>
              <w:rPr>
                <w:rFonts w:ascii="Calibri" w:hAnsi="Calibri" w:cs="Calibri"/>
                <w:color w:val="000000"/>
                <w:szCs w:val="22"/>
                <w:lang w:val="pt-PT" w:eastAsia="pt-PT"/>
              </w:rPr>
            </w:pPr>
          </w:p>
        </w:tc>
        <w:tc>
          <w:tcPr>
            <w:tcW w:w="198" w:type="pct"/>
            <w:shd w:val="clear" w:color="auto" w:fill="F2F2F2"/>
            <w:noWrap/>
            <w:hideMark/>
          </w:tcPr>
          <w:p w:rsidR="00D57348" w:rsidRPr="00FD786A" w:rsidRDefault="00D57348" w:rsidP="004A2FAE">
            <w:pPr>
              <w:bidi/>
              <w:rPr>
                <w:rFonts w:ascii="Calibri" w:hAnsi="Calibri"/>
                <w:sz w:val="20"/>
                <w:lang w:val="pt-PT" w:eastAsia="pt-PT"/>
              </w:rPr>
            </w:pPr>
          </w:p>
        </w:tc>
        <w:tc>
          <w:tcPr>
            <w:tcW w:w="186" w:type="pct"/>
            <w:shd w:val="clear" w:color="auto" w:fill="F2F2F2"/>
            <w:noWrap/>
            <w:hideMark/>
          </w:tcPr>
          <w:p w:rsidR="00D57348" w:rsidRPr="00FD786A" w:rsidRDefault="00D57348" w:rsidP="004A2FAE">
            <w:pPr>
              <w:bidi/>
              <w:rPr>
                <w:rFonts w:ascii="Calibri" w:hAnsi="Calibri"/>
                <w:sz w:val="20"/>
                <w:lang w:val="pt-PT" w:eastAsia="pt-PT"/>
              </w:rPr>
            </w:pPr>
          </w:p>
        </w:tc>
        <w:tc>
          <w:tcPr>
            <w:tcW w:w="221" w:type="pct"/>
            <w:shd w:val="clear" w:color="auto" w:fill="F2F2F2"/>
            <w:noWrap/>
            <w:hideMark/>
          </w:tcPr>
          <w:p w:rsidR="00D57348" w:rsidRPr="00FD786A" w:rsidRDefault="00D57348" w:rsidP="004A2FAE">
            <w:pPr>
              <w:bidi/>
              <w:rPr>
                <w:rFonts w:ascii="Calibri" w:hAnsi="Calibri"/>
                <w:sz w:val="20"/>
                <w:lang w:val="pt-PT" w:eastAsia="pt-PT"/>
              </w:rPr>
            </w:pPr>
          </w:p>
        </w:tc>
        <w:tc>
          <w:tcPr>
            <w:tcW w:w="241" w:type="pct"/>
            <w:shd w:val="clear" w:color="auto" w:fill="F2F2F2"/>
            <w:noWrap/>
            <w:hideMark/>
          </w:tcPr>
          <w:p w:rsidR="00D57348" w:rsidRPr="00FD786A" w:rsidRDefault="00D57348" w:rsidP="004A2FAE">
            <w:pPr>
              <w:bidi/>
              <w:rPr>
                <w:rFonts w:ascii="Calibri" w:hAnsi="Calibri"/>
                <w:sz w:val="20"/>
                <w:lang w:val="pt-PT" w:eastAsia="pt-PT"/>
              </w:rPr>
            </w:pPr>
          </w:p>
        </w:tc>
        <w:tc>
          <w:tcPr>
            <w:tcW w:w="262" w:type="pct"/>
            <w:shd w:val="clear" w:color="auto" w:fill="F2F2F2"/>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6.2</w:t>
            </w:r>
          </w:p>
        </w:tc>
        <w:tc>
          <w:tcPr>
            <w:tcW w:w="296" w:type="pct"/>
            <w:shd w:val="clear" w:color="auto" w:fill="F2F2F2"/>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12.0</w:t>
            </w:r>
          </w:p>
        </w:tc>
        <w:tc>
          <w:tcPr>
            <w:tcW w:w="292" w:type="pct"/>
            <w:shd w:val="clear" w:color="auto" w:fill="F2F2F2"/>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18.8</w:t>
            </w:r>
          </w:p>
        </w:tc>
      </w:tr>
      <w:tr w:rsidR="00BE7906" w:rsidRPr="00FD786A" w:rsidTr="00BE7906">
        <w:trPr>
          <w:trHeight w:val="300"/>
        </w:trPr>
        <w:tc>
          <w:tcPr>
            <w:tcW w:w="263" w:type="pct"/>
            <w:shd w:val="clear" w:color="auto" w:fill="auto"/>
            <w:noWrap/>
            <w:hideMark/>
          </w:tcPr>
          <w:p w:rsidR="00D57348" w:rsidRPr="00FD786A" w:rsidRDefault="00694888" w:rsidP="004A2FAE">
            <w:pPr>
              <w:bidi/>
              <w:rPr>
                <w:rFonts w:ascii="Calibri" w:hAnsi="Calibri" w:cs="Calibri"/>
                <w:b/>
                <w:bCs/>
                <w:color w:val="0563C1"/>
                <w:szCs w:val="22"/>
                <w:u w:val="single"/>
                <w:lang w:val="pt-PT" w:eastAsia="pt-PT"/>
              </w:rPr>
            </w:pPr>
            <w:hyperlink r:id="rId62" w:tgtFrame="_parent" w:history="1">
              <w:r w:rsidR="00D57348" w:rsidRPr="00FD786A">
                <w:rPr>
                  <w:rFonts w:ascii="Calibri" w:hAnsi="Calibri" w:cs="Calibri"/>
                  <w:b/>
                  <w:bCs/>
                  <w:color w:val="0563C1"/>
                  <w:szCs w:val="22"/>
                  <w:u w:val="single"/>
                  <w:lang w:val="pt-PT" w:eastAsia="pt-PT"/>
                </w:rPr>
                <w:t>9796</w:t>
              </w:r>
            </w:hyperlink>
          </w:p>
        </w:tc>
        <w:tc>
          <w:tcPr>
            <w:tcW w:w="560" w:type="pct"/>
            <w:shd w:val="clear" w:color="auto" w:fill="auto"/>
            <w:noWrap/>
            <w:hideMark/>
          </w:tcPr>
          <w:p w:rsidR="00D57348" w:rsidRPr="00D57348" w:rsidRDefault="00D57348" w:rsidP="00D57348">
            <w:pPr>
              <w:bidi/>
              <w:rPr>
                <w:rFonts w:ascii="Calibri" w:hAnsi="Calibri" w:cs="Simplified Arabic"/>
                <w:color w:val="000000"/>
                <w:szCs w:val="22"/>
                <w:lang w:val="pt-PT" w:eastAsia="pt-PT"/>
              </w:rPr>
            </w:pPr>
            <w:r w:rsidRPr="00D57348">
              <w:rPr>
                <w:rFonts w:ascii="Calibri" w:hAnsi="Calibri" w:cs="Simplified Arabic"/>
                <w:color w:val="000000"/>
                <w:szCs w:val="22"/>
                <w:rtl/>
                <w:lang w:val="pt-PT" w:eastAsia="pt-PT"/>
              </w:rPr>
              <w:t>بليز</w:t>
            </w:r>
          </w:p>
        </w:tc>
        <w:tc>
          <w:tcPr>
            <w:tcW w:w="451" w:type="pct"/>
            <w:shd w:val="clear" w:color="auto" w:fill="auto"/>
            <w:noWrap/>
            <w:hideMark/>
          </w:tcPr>
          <w:p w:rsidR="00D57348" w:rsidRPr="00FD786A" w:rsidRDefault="00D57348"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الإنمائي</w:t>
            </w:r>
          </w:p>
        </w:tc>
        <w:tc>
          <w:tcPr>
            <w:tcW w:w="1356" w:type="pct"/>
            <w:shd w:val="clear" w:color="auto" w:fill="auto"/>
            <w:noWrap/>
            <w:hideMark/>
          </w:tcPr>
          <w:p w:rsidR="00D57348" w:rsidRPr="00C45749" w:rsidRDefault="00AF619A" w:rsidP="00AF619A">
            <w:pPr>
              <w:bidi/>
              <w:rPr>
                <w:rFonts w:ascii="Calibri" w:hAnsi="Calibri" w:cs="Simplified Arabic"/>
                <w:color w:val="000000"/>
                <w:szCs w:val="22"/>
                <w:lang w:val="pt-PT" w:eastAsia="pt-PT"/>
              </w:rPr>
            </w:pPr>
            <w:r w:rsidRPr="00AF619A">
              <w:rPr>
                <w:rFonts w:ascii="Calibri" w:hAnsi="Calibri" w:cs="Simplified Arabic"/>
                <w:color w:val="000000"/>
                <w:szCs w:val="22"/>
                <w:rtl/>
                <w:lang w:val="pt-PT" w:eastAsia="pt-PT"/>
              </w:rPr>
              <w:t xml:space="preserve">الإدارة المتكاملة للمناظر الطبيعية </w:t>
            </w:r>
            <w:r>
              <w:rPr>
                <w:rFonts w:ascii="Calibri" w:hAnsi="Calibri" w:cs="Simplified Arabic" w:hint="cs"/>
                <w:color w:val="000000"/>
                <w:szCs w:val="22"/>
                <w:rtl/>
                <w:lang w:val="pt-PT" w:eastAsia="pt-PT"/>
              </w:rPr>
              <w:t>ل</w:t>
            </w:r>
            <w:r w:rsidRPr="00AF619A">
              <w:rPr>
                <w:rFonts w:ascii="Calibri" w:hAnsi="Calibri" w:cs="Simplified Arabic"/>
                <w:color w:val="000000"/>
                <w:szCs w:val="22"/>
                <w:rtl/>
                <w:lang w:val="pt-PT" w:eastAsia="pt-PT"/>
              </w:rPr>
              <w:t xml:space="preserve">لإنتاج العديد </w:t>
            </w:r>
            <w:r>
              <w:rPr>
                <w:rFonts w:ascii="Calibri" w:hAnsi="Calibri" w:cs="Simplified Arabic" w:hint="cs"/>
                <w:color w:val="000000"/>
                <w:szCs w:val="22"/>
                <w:rtl/>
                <w:lang w:val="pt-PT" w:eastAsia="pt-PT"/>
              </w:rPr>
              <w:t xml:space="preserve">لتحقيق </w:t>
            </w:r>
            <w:r w:rsidRPr="00AF619A">
              <w:rPr>
                <w:rFonts w:ascii="Calibri" w:hAnsi="Calibri" w:cs="Simplified Arabic"/>
                <w:color w:val="000000"/>
                <w:szCs w:val="22"/>
                <w:rtl/>
                <w:lang w:val="pt-PT" w:eastAsia="pt-PT"/>
              </w:rPr>
              <w:t>فوائد بيئية عالمية</w:t>
            </w:r>
            <w:r>
              <w:rPr>
                <w:rFonts w:ascii="Calibri" w:hAnsi="Calibri" w:cs="Simplified Arabic" w:hint="cs"/>
                <w:color w:val="000000"/>
                <w:szCs w:val="22"/>
                <w:rtl/>
                <w:lang w:val="pt-PT" w:eastAsia="pt-PT"/>
              </w:rPr>
              <w:t xml:space="preserve"> متعددة</w:t>
            </w:r>
          </w:p>
        </w:tc>
        <w:tc>
          <w:tcPr>
            <w:tcW w:w="287" w:type="pct"/>
            <w:shd w:val="clear" w:color="auto" w:fill="auto"/>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3.8</w:t>
            </w:r>
          </w:p>
        </w:tc>
        <w:tc>
          <w:tcPr>
            <w:tcW w:w="163" w:type="pct"/>
            <w:shd w:val="clear" w:color="auto" w:fill="auto"/>
            <w:noWrap/>
            <w:hideMark/>
          </w:tcPr>
          <w:p w:rsidR="00D57348" w:rsidRPr="00FD786A" w:rsidRDefault="00D57348" w:rsidP="004A2FAE">
            <w:pPr>
              <w:bidi/>
              <w:rPr>
                <w:rFonts w:ascii="Calibri" w:hAnsi="Calibri" w:cs="Calibri"/>
                <w:color w:val="000000"/>
                <w:szCs w:val="22"/>
                <w:lang w:val="pt-PT" w:eastAsia="pt-PT"/>
              </w:rPr>
            </w:pPr>
          </w:p>
        </w:tc>
        <w:tc>
          <w:tcPr>
            <w:tcW w:w="224" w:type="pct"/>
            <w:shd w:val="clear" w:color="auto" w:fill="auto"/>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1.8</w:t>
            </w:r>
          </w:p>
        </w:tc>
        <w:tc>
          <w:tcPr>
            <w:tcW w:w="198" w:type="pct"/>
            <w:shd w:val="clear" w:color="auto" w:fill="auto"/>
            <w:noWrap/>
            <w:hideMark/>
          </w:tcPr>
          <w:p w:rsidR="00D57348" w:rsidRPr="00FD786A" w:rsidRDefault="00D57348" w:rsidP="004A2FAE">
            <w:pPr>
              <w:bidi/>
              <w:rPr>
                <w:rFonts w:ascii="Calibri" w:hAnsi="Calibri" w:cs="Calibri"/>
                <w:color w:val="000000"/>
                <w:szCs w:val="22"/>
                <w:lang w:val="pt-PT" w:eastAsia="pt-PT"/>
              </w:rPr>
            </w:pPr>
          </w:p>
        </w:tc>
        <w:tc>
          <w:tcPr>
            <w:tcW w:w="186" w:type="pct"/>
            <w:shd w:val="clear" w:color="auto" w:fill="auto"/>
            <w:noWrap/>
            <w:hideMark/>
          </w:tcPr>
          <w:p w:rsidR="00D57348" w:rsidRPr="00FD786A" w:rsidRDefault="00D57348" w:rsidP="004A2FAE">
            <w:pPr>
              <w:bidi/>
              <w:rPr>
                <w:rFonts w:ascii="Calibri" w:hAnsi="Calibri"/>
                <w:sz w:val="20"/>
                <w:lang w:val="pt-PT" w:eastAsia="pt-PT"/>
              </w:rPr>
            </w:pPr>
          </w:p>
        </w:tc>
        <w:tc>
          <w:tcPr>
            <w:tcW w:w="221" w:type="pct"/>
            <w:shd w:val="clear" w:color="auto" w:fill="auto"/>
            <w:noWrap/>
            <w:hideMark/>
          </w:tcPr>
          <w:p w:rsidR="00D57348" w:rsidRPr="00FD786A" w:rsidRDefault="00D57348" w:rsidP="004A2FAE">
            <w:pPr>
              <w:bidi/>
              <w:rPr>
                <w:rFonts w:ascii="Calibri" w:hAnsi="Calibri"/>
                <w:sz w:val="20"/>
                <w:lang w:val="pt-PT" w:eastAsia="pt-PT"/>
              </w:rPr>
            </w:pPr>
          </w:p>
        </w:tc>
        <w:tc>
          <w:tcPr>
            <w:tcW w:w="241" w:type="pct"/>
            <w:shd w:val="clear" w:color="auto" w:fill="auto"/>
            <w:noWrap/>
            <w:hideMark/>
          </w:tcPr>
          <w:p w:rsidR="00D57348" w:rsidRPr="00FD786A" w:rsidRDefault="00D57348" w:rsidP="004A2FAE">
            <w:pPr>
              <w:bidi/>
              <w:rPr>
                <w:rFonts w:ascii="Calibri" w:hAnsi="Calibri"/>
                <w:sz w:val="20"/>
                <w:lang w:val="pt-PT" w:eastAsia="pt-PT"/>
              </w:rPr>
            </w:pPr>
          </w:p>
        </w:tc>
        <w:tc>
          <w:tcPr>
            <w:tcW w:w="262" w:type="pct"/>
            <w:shd w:val="clear" w:color="auto" w:fill="auto"/>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5.1</w:t>
            </w:r>
          </w:p>
        </w:tc>
        <w:tc>
          <w:tcPr>
            <w:tcW w:w="296" w:type="pct"/>
            <w:shd w:val="clear" w:color="auto" w:fill="auto"/>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15.1</w:t>
            </w:r>
          </w:p>
        </w:tc>
        <w:tc>
          <w:tcPr>
            <w:tcW w:w="292" w:type="pct"/>
            <w:shd w:val="clear" w:color="auto" w:fill="auto"/>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20.7</w:t>
            </w:r>
          </w:p>
        </w:tc>
      </w:tr>
      <w:tr w:rsidR="00BE7906" w:rsidRPr="00FD786A" w:rsidTr="00BE7906">
        <w:trPr>
          <w:trHeight w:val="300"/>
        </w:trPr>
        <w:tc>
          <w:tcPr>
            <w:tcW w:w="263" w:type="pct"/>
            <w:shd w:val="clear" w:color="auto" w:fill="F2F2F2"/>
            <w:noWrap/>
            <w:hideMark/>
          </w:tcPr>
          <w:p w:rsidR="00D57348" w:rsidRPr="00FD786A" w:rsidRDefault="00694888" w:rsidP="004A2FAE">
            <w:pPr>
              <w:bidi/>
              <w:rPr>
                <w:rFonts w:ascii="Calibri" w:hAnsi="Calibri" w:cs="Calibri"/>
                <w:b/>
                <w:bCs/>
                <w:color w:val="0563C1"/>
                <w:szCs w:val="22"/>
                <w:u w:val="single"/>
                <w:lang w:val="pt-PT" w:eastAsia="pt-PT"/>
              </w:rPr>
            </w:pPr>
            <w:hyperlink r:id="rId63" w:tgtFrame="_parent" w:history="1">
              <w:r w:rsidR="00D57348" w:rsidRPr="00FD786A">
                <w:rPr>
                  <w:rFonts w:ascii="Calibri" w:hAnsi="Calibri" w:cs="Calibri"/>
                  <w:b/>
                  <w:bCs/>
                  <w:color w:val="0563C1"/>
                  <w:szCs w:val="22"/>
                  <w:u w:val="single"/>
                  <w:lang w:val="pt-PT" w:eastAsia="pt-PT"/>
                </w:rPr>
                <w:t>9383</w:t>
              </w:r>
            </w:hyperlink>
          </w:p>
        </w:tc>
        <w:tc>
          <w:tcPr>
            <w:tcW w:w="560" w:type="pct"/>
            <w:shd w:val="clear" w:color="auto" w:fill="F2F2F2"/>
            <w:noWrap/>
            <w:hideMark/>
          </w:tcPr>
          <w:p w:rsidR="00D57348" w:rsidRPr="00D57348" w:rsidRDefault="004254F2" w:rsidP="00D57348">
            <w:pPr>
              <w:bidi/>
              <w:rPr>
                <w:rFonts w:ascii="Calibri" w:hAnsi="Calibri" w:cs="Simplified Arabic"/>
                <w:color w:val="000000"/>
                <w:szCs w:val="22"/>
                <w:lang w:val="pt-PT" w:eastAsia="pt-PT"/>
              </w:rPr>
            </w:pPr>
            <w:r>
              <w:rPr>
                <w:rFonts w:ascii="Calibri" w:hAnsi="Calibri" w:cs="Simplified Arabic"/>
                <w:color w:val="000000"/>
                <w:szCs w:val="22"/>
                <w:rtl/>
                <w:lang w:val="pt-PT" w:eastAsia="pt-PT"/>
              </w:rPr>
              <w:t>بن</w:t>
            </w:r>
            <w:r w:rsidR="00D57348" w:rsidRPr="00D57348">
              <w:rPr>
                <w:rFonts w:ascii="Calibri" w:hAnsi="Calibri" w:cs="Simplified Arabic"/>
                <w:color w:val="000000"/>
                <w:szCs w:val="22"/>
                <w:rtl/>
                <w:lang w:val="pt-PT" w:eastAsia="pt-PT"/>
              </w:rPr>
              <w:t>ن</w:t>
            </w:r>
          </w:p>
        </w:tc>
        <w:tc>
          <w:tcPr>
            <w:tcW w:w="451" w:type="pct"/>
            <w:shd w:val="clear" w:color="auto" w:fill="F2F2F2"/>
            <w:noWrap/>
            <w:hideMark/>
          </w:tcPr>
          <w:p w:rsidR="00D57348" w:rsidRPr="00FD786A" w:rsidRDefault="00D57348" w:rsidP="000C03CA">
            <w:pPr>
              <w:bidi/>
              <w:rPr>
                <w:rFonts w:ascii="Calibri" w:hAnsi="Calibri" w:cs="Calibri"/>
                <w:color w:val="000000"/>
                <w:szCs w:val="22"/>
                <w:lang w:val="pt-PT" w:eastAsia="pt-PT"/>
              </w:rPr>
            </w:pPr>
            <w:r>
              <w:rPr>
                <w:rFonts w:ascii="Calibri" w:hAnsi="Calibri" w:cs="Simplified Arabic" w:hint="cs"/>
                <w:color w:val="000000"/>
                <w:szCs w:val="22"/>
                <w:rtl/>
                <w:lang w:val="pt-PT" w:eastAsia="pt-PT"/>
              </w:rPr>
              <w:t>مصرف التنمية الأفريقي</w:t>
            </w:r>
          </w:p>
        </w:tc>
        <w:tc>
          <w:tcPr>
            <w:tcW w:w="1356" w:type="pct"/>
            <w:shd w:val="clear" w:color="auto" w:fill="F2F2F2"/>
            <w:noWrap/>
            <w:hideMark/>
          </w:tcPr>
          <w:p w:rsidR="00D57348" w:rsidRPr="00C45749" w:rsidRDefault="00AF619A" w:rsidP="00AF619A">
            <w:pPr>
              <w:bidi/>
              <w:rPr>
                <w:rFonts w:ascii="Calibri" w:hAnsi="Calibri" w:cs="Simplified Arabic"/>
                <w:color w:val="000000"/>
                <w:szCs w:val="22"/>
                <w:lang w:val="pt-PT" w:eastAsia="pt-PT"/>
              </w:rPr>
            </w:pPr>
            <w:r w:rsidRPr="00AF619A">
              <w:rPr>
                <w:rFonts w:ascii="Calibri" w:hAnsi="Calibri" w:cs="Simplified Arabic"/>
                <w:color w:val="000000"/>
                <w:szCs w:val="22"/>
                <w:rtl/>
                <w:lang w:val="pt-PT" w:eastAsia="pt-PT"/>
              </w:rPr>
              <w:t xml:space="preserve">مشروع </w:t>
            </w:r>
            <w:r>
              <w:rPr>
                <w:rFonts w:ascii="Calibri" w:hAnsi="Calibri" w:cs="Simplified Arabic" w:hint="cs"/>
                <w:color w:val="000000"/>
                <w:szCs w:val="22"/>
                <w:rtl/>
                <w:lang w:val="pt-PT" w:eastAsia="pt-PT"/>
              </w:rPr>
              <w:t>ا</w:t>
            </w:r>
            <w:r w:rsidRPr="00AF619A">
              <w:rPr>
                <w:rFonts w:ascii="Calibri" w:hAnsi="Calibri" w:cs="Simplified Arabic"/>
                <w:color w:val="000000"/>
                <w:szCs w:val="22"/>
                <w:rtl/>
                <w:lang w:val="pt-PT" w:eastAsia="pt-PT"/>
              </w:rPr>
              <w:t>لإدارة المستدام</w:t>
            </w:r>
            <w:r>
              <w:rPr>
                <w:rFonts w:ascii="Calibri" w:hAnsi="Calibri" w:cs="Simplified Arabic" w:hint="cs"/>
                <w:color w:val="000000"/>
                <w:szCs w:val="22"/>
                <w:rtl/>
                <w:lang w:val="pt-PT" w:eastAsia="pt-PT"/>
              </w:rPr>
              <w:t>ة ل</w:t>
            </w:r>
            <w:r w:rsidRPr="00AF619A">
              <w:rPr>
                <w:rFonts w:ascii="Calibri" w:hAnsi="Calibri" w:cs="Simplified Arabic"/>
                <w:color w:val="000000"/>
                <w:szCs w:val="22"/>
                <w:rtl/>
                <w:lang w:val="pt-PT" w:eastAsia="pt-PT"/>
              </w:rPr>
              <w:t>لغابات وحفظها في وسط وجنوب بنن</w:t>
            </w:r>
          </w:p>
        </w:tc>
        <w:tc>
          <w:tcPr>
            <w:tcW w:w="287" w:type="pct"/>
            <w:shd w:val="clear" w:color="auto" w:fill="F2F2F2"/>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0.9</w:t>
            </w:r>
          </w:p>
        </w:tc>
        <w:tc>
          <w:tcPr>
            <w:tcW w:w="163" w:type="pct"/>
            <w:shd w:val="clear" w:color="auto" w:fill="F2F2F2"/>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0.5</w:t>
            </w:r>
          </w:p>
        </w:tc>
        <w:tc>
          <w:tcPr>
            <w:tcW w:w="224" w:type="pct"/>
            <w:shd w:val="clear" w:color="auto" w:fill="F2F2F2"/>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0.5</w:t>
            </w:r>
          </w:p>
        </w:tc>
        <w:tc>
          <w:tcPr>
            <w:tcW w:w="198" w:type="pct"/>
            <w:shd w:val="clear" w:color="auto" w:fill="F2F2F2"/>
            <w:noWrap/>
            <w:hideMark/>
          </w:tcPr>
          <w:p w:rsidR="00D57348" w:rsidRPr="00FD786A" w:rsidRDefault="00D57348" w:rsidP="004A2FAE">
            <w:pPr>
              <w:bidi/>
              <w:rPr>
                <w:rFonts w:ascii="Calibri" w:hAnsi="Calibri" w:cs="Calibri"/>
                <w:color w:val="000000"/>
                <w:szCs w:val="22"/>
                <w:lang w:val="pt-PT" w:eastAsia="pt-PT"/>
              </w:rPr>
            </w:pPr>
          </w:p>
        </w:tc>
        <w:tc>
          <w:tcPr>
            <w:tcW w:w="186" w:type="pct"/>
            <w:shd w:val="clear" w:color="auto" w:fill="F2F2F2"/>
            <w:noWrap/>
            <w:hideMark/>
          </w:tcPr>
          <w:p w:rsidR="00D57348" w:rsidRPr="00FD786A" w:rsidRDefault="00D57348" w:rsidP="004A2FAE">
            <w:pPr>
              <w:bidi/>
              <w:rPr>
                <w:rFonts w:ascii="Calibri" w:hAnsi="Calibri"/>
                <w:sz w:val="20"/>
                <w:lang w:val="pt-PT" w:eastAsia="pt-PT"/>
              </w:rPr>
            </w:pPr>
          </w:p>
        </w:tc>
        <w:tc>
          <w:tcPr>
            <w:tcW w:w="221" w:type="pct"/>
            <w:shd w:val="clear" w:color="auto" w:fill="F2F2F2"/>
            <w:noWrap/>
            <w:hideMark/>
          </w:tcPr>
          <w:p w:rsidR="00D57348" w:rsidRPr="00FD786A" w:rsidRDefault="00D57348" w:rsidP="004A2FAE">
            <w:pPr>
              <w:bidi/>
              <w:rPr>
                <w:rFonts w:ascii="Calibri" w:hAnsi="Calibri"/>
                <w:sz w:val="20"/>
                <w:lang w:val="pt-PT" w:eastAsia="pt-PT"/>
              </w:rPr>
            </w:pPr>
          </w:p>
        </w:tc>
        <w:tc>
          <w:tcPr>
            <w:tcW w:w="241" w:type="pct"/>
            <w:shd w:val="clear" w:color="auto" w:fill="F2F2F2"/>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1.0</w:t>
            </w:r>
          </w:p>
        </w:tc>
        <w:tc>
          <w:tcPr>
            <w:tcW w:w="262" w:type="pct"/>
            <w:shd w:val="clear" w:color="auto" w:fill="F2F2F2"/>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2.6</w:t>
            </w:r>
          </w:p>
        </w:tc>
        <w:tc>
          <w:tcPr>
            <w:tcW w:w="296" w:type="pct"/>
            <w:shd w:val="clear" w:color="auto" w:fill="F2F2F2"/>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15.9</w:t>
            </w:r>
          </w:p>
        </w:tc>
        <w:tc>
          <w:tcPr>
            <w:tcW w:w="292" w:type="pct"/>
            <w:shd w:val="clear" w:color="auto" w:fill="F2F2F2"/>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18.8</w:t>
            </w:r>
          </w:p>
        </w:tc>
      </w:tr>
      <w:tr w:rsidR="00BE7906" w:rsidRPr="00FD786A" w:rsidTr="00BE7906">
        <w:trPr>
          <w:trHeight w:val="300"/>
        </w:trPr>
        <w:tc>
          <w:tcPr>
            <w:tcW w:w="263" w:type="pct"/>
            <w:shd w:val="clear" w:color="auto" w:fill="auto"/>
            <w:noWrap/>
            <w:hideMark/>
          </w:tcPr>
          <w:p w:rsidR="00D57348" w:rsidRPr="00FD786A" w:rsidRDefault="00694888" w:rsidP="004A2FAE">
            <w:pPr>
              <w:bidi/>
              <w:rPr>
                <w:rFonts w:ascii="Calibri" w:hAnsi="Calibri" w:cs="Calibri"/>
                <w:b/>
                <w:bCs/>
                <w:color w:val="0563C1"/>
                <w:szCs w:val="22"/>
                <w:u w:val="single"/>
                <w:lang w:val="pt-PT" w:eastAsia="pt-PT"/>
              </w:rPr>
            </w:pPr>
            <w:hyperlink r:id="rId64" w:tgtFrame="_parent" w:history="1">
              <w:r w:rsidR="00D57348" w:rsidRPr="00FD786A">
                <w:rPr>
                  <w:rFonts w:ascii="Calibri" w:hAnsi="Calibri" w:cs="Calibri"/>
                  <w:b/>
                  <w:bCs/>
                  <w:color w:val="0563C1"/>
                  <w:szCs w:val="22"/>
                  <w:u w:val="single"/>
                  <w:lang w:val="pt-PT" w:eastAsia="pt-PT"/>
                </w:rPr>
                <w:t>9764</w:t>
              </w:r>
            </w:hyperlink>
          </w:p>
        </w:tc>
        <w:tc>
          <w:tcPr>
            <w:tcW w:w="560" w:type="pct"/>
            <w:shd w:val="clear" w:color="auto" w:fill="auto"/>
            <w:noWrap/>
            <w:hideMark/>
          </w:tcPr>
          <w:p w:rsidR="00D57348" w:rsidRPr="00D57348" w:rsidRDefault="00D57348" w:rsidP="00D57348">
            <w:pPr>
              <w:bidi/>
              <w:rPr>
                <w:rFonts w:ascii="Calibri" w:hAnsi="Calibri" w:cs="Simplified Arabic"/>
                <w:color w:val="000000"/>
                <w:szCs w:val="22"/>
                <w:lang w:val="pt-PT" w:eastAsia="pt-PT"/>
              </w:rPr>
            </w:pPr>
            <w:r w:rsidRPr="00D57348">
              <w:rPr>
                <w:rFonts w:ascii="Calibri" w:hAnsi="Calibri" w:cs="Simplified Arabic"/>
                <w:color w:val="000000"/>
                <w:szCs w:val="22"/>
                <w:rtl/>
                <w:lang w:val="pt-PT" w:eastAsia="pt-PT"/>
              </w:rPr>
              <w:t>بوركينا فاسو</w:t>
            </w:r>
          </w:p>
        </w:tc>
        <w:tc>
          <w:tcPr>
            <w:tcW w:w="451" w:type="pct"/>
            <w:shd w:val="clear" w:color="auto" w:fill="auto"/>
            <w:noWrap/>
            <w:hideMark/>
          </w:tcPr>
          <w:p w:rsidR="00D57348" w:rsidRPr="00FD786A" w:rsidRDefault="00D57348"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الإنمائي</w:t>
            </w:r>
          </w:p>
        </w:tc>
        <w:tc>
          <w:tcPr>
            <w:tcW w:w="1356" w:type="pct"/>
            <w:shd w:val="clear" w:color="auto" w:fill="auto"/>
            <w:noWrap/>
            <w:hideMark/>
          </w:tcPr>
          <w:p w:rsidR="00D57348" w:rsidRPr="00C45749" w:rsidRDefault="00AF619A" w:rsidP="00AF619A">
            <w:pPr>
              <w:bidi/>
              <w:rPr>
                <w:rFonts w:ascii="Calibri" w:hAnsi="Calibri" w:cs="Simplified Arabic"/>
                <w:color w:val="000000"/>
                <w:szCs w:val="22"/>
                <w:lang w:val="pt-PT" w:eastAsia="pt-PT"/>
              </w:rPr>
            </w:pPr>
            <w:r w:rsidRPr="00AF619A">
              <w:rPr>
                <w:rFonts w:ascii="Calibri" w:hAnsi="Calibri" w:cs="Simplified Arabic"/>
                <w:color w:val="000000"/>
                <w:szCs w:val="22"/>
                <w:rtl/>
                <w:lang w:val="pt-PT" w:eastAsia="pt-PT"/>
              </w:rPr>
              <w:t xml:space="preserve">الإدارة المتكاملة والمستدامة للمناظر الطبيعية للمناطق المحمية </w:t>
            </w:r>
            <w:r>
              <w:rPr>
                <w:rFonts w:ascii="Calibri" w:hAnsi="Calibri" w:cs="Simplified Arabic" w:hint="cs"/>
                <w:color w:val="000000"/>
                <w:szCs w:val="22"/>
                <w:rtl/>
                <w:lang w:val="pt-PT" w:eastAsia="pt-PT"/>
              </w:rPr>
              <w:t>في</w:t>
            </w:r>
            <w:r w:rsidRPr="00AF619A">
              <w:rPr>
                <w:rFonts w:ascii="Calibri" w:hAnsi="Calibri" w:cs="Simplified Arabic"/>
                <w:color w:val="000000"/>
                <w:szCs w:val="22"/>
                <w:rtl/>
                <w:lang w:val="pt-PT" w:eastAsia="pt-PT"/>
              </w:rPr>
              <w:t xml:space="preserve"> </w:t>
            </w:r>
            <w:r w:rsidRPr="00AF619A">
              <w:rPr>
                <w:rFonts w:ascii="Calibri" w:hAnsi="Calibri" w:cs="Simplified Arabic"/>
                <w:color w:val="000000"/>
                <w:szCs w:val="22"/>
                <w:lang w:val="pt-PT" w:eastAsia="pt-PT"/>
              </w:rPr>
              <w:t>PONASI</w:t>
            </w:r>
          </w:p>
        </w:tc>
        <w:tc>
          <w:tcPr>
            <w:tcW w:w="287" w:type="pct"/>
            <w:shd w:val="clear" w:color="auto" w:fill="auto"/>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3.7</w:t>
            </w:r>
          </w:p>
        </w:tc>
        <w:tc>
          <w:tcPr>
            <w:tcW w:w="163" w:type="pct"/>
            <w:shd w:val="clear" w:color="auto" w:fill="auto"/>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0.9</w:t>
            </w:r>
          </w:p>
        </w:tc>
        <w:tc>
          <w:tcPr>
            <w:tcW w:w="224" w:type="pct"/>
            <w:shd w:val="clear" w:color="auto" w:fill="auto"/>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1.1</w:t>
            </w:r>
          </w:p>
        </w:tc>
        <w:tc>
          <w:tcPr>
            <w:tcW w:w="198" w:type="pct"/>
            <w:shd w:val="clear" w:color="auto" w:fill="auto"/>
            <w:noWrap/>
            <w:hideMark/>
          </w:tcPr>
          <w:p w:rsidR="00D57348" w:rsidRPr="00FD786A" w:rsidRDefault="00D57348" w:rsidP="004A2FAE">
            <w:pPr>
              <w:bidi/>
              <w:rPr>
                <w:rFonts w:ascii="Calibri" w:hAnsi="Calibri" w:cs="Calibri"/>
                <w:color w:val="000000"/>
                <w:szCs w:val="22"/>
                <w:lang w:val="pt-PT" w:eastAsia="pt-PT"/>
              </w:rPr>
            </w:pPr>
          </w:p>
        </w:tc>
        <w:tc>
          <w:tcPr>
            <w:tcW w:w="186" w:type="pct"/>
            <w:shd w:val="clear" w:color="auto" w:fill="auto"/>
            <w:noWrap/>
            <w:hideMark/>
          </w:tcPr>
          <w:p w:rsidR="00D57348" w:rsidRPr="00FD786A" w:rsidRDefault="00D57348" w:rsidP="004A2FAE">
            <w:pPr>
              <w:bidi/>
              <w:rPr>
                <w:rFonts w:ascii="Calibri" w:hAnsi="Calibri"/>
                <w:sz w:val="20"/>
                <w:lang w:val="pt-PT" w:eastAsia="pt-PT"/>
              </w:rPr>
            </w:pPr>
          </w:p>
        </w:tc>
        <w:tc>
          <w:tcPr>
            <w:tcW w:w="221" w:type="pct"/>
            <w:shd w:val="clear" w:color="auto" w:fill="auto"/>
            <w:noWrap/>
            <w:hideMark/>
          </w:tcPr>
          <w:p w:rsidR="00D57348" w:rsidRPr="00FD786A" w:rsidRDefault="00D57348" w:rsidP="004A2FAE">
            <w:pPr>
              <w:bidi/>
              <w:rPr>
                <w:rFonts w:ascii="Calibri" w:hAnsi="Calibri"/>
                <w:sz w:val="20"/>
                <w:lang w:val="pt-PT" w:eastAsia="pt-PT"/>
              </w:rPr>
            </w:pPr>
          </w:p>
        </w:tc>
        <w:tc>
          <w:tcPr>
            <w:tcW w:w="241" w:type="pct"/>
            <w:shd w:val="clear" w:color="auto" w:fill="auto"/>
            <w:noWrap/>
            <w:hideMark/>
          </w:tcPr>
          <w:p w:rsidR="00D57348" w:rsidRPr="00FD786A" w:rsidRDefault="00D57348" w:rsidP="004A2FAE">
            <w:pPr>
              <w:bidi/>
              <w:rPr>
                <w:rFonts w:ascii="Calibri" w:hAnsi="Calibri"/>
                <w:sz w:val="20"/>
                <w:lang w:val="pt-PT" w:eastAsia="pt-PT"/>
              </w:rPr>
            </w:pPr>
          </w:p>
        </w:tc>
        <w:tc>
          <w:tcPr>
            <w:tcW w:w="262" w:type="pct"/>
            <w:shd w:val="clear" w:color="auto" w:fill="auto"/>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5.3</w:t>
            </w:r>
          </w:p>
        </w:tc>
        <w:tc>
          <w:tcPr>
            <w:tcW w:w="296" w:type="pct"/>
            <w:shd w:val="clear" w:color="auto" w:fill="auto"/>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19.2</w:t>
            </w:r>
          </w:p>
        </w:tc>
        <w:tc>
          <w:tcPr>
            <w:tcW w:w="292" w:type="pct"/>
            <w:shd w:val="clear" w:color="auto" w:fill="auto"/>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25.0</w:t>
            </w:r>
          </w:p>
        </w:tc>
      </w:tr>
      <w:tr w:rsidR="00BE7906" w:rsidRPr="00FD786A" w:rsidTr="00BE7906">
        <w:trPr>
          <w:trHeight w:val="300"/>
        </w:trPr>
        <w:tc>
          <w:tcPr>
            <w:tcW w:w="263" w:type="pct"/>
            <w:shd w:val="clear" w:color="auto" w:fill="F2F2F2"/>
            <w:noWrap/>
            <w:hideMark/>
          </w:tcPr>
          <w:p w:rsidR="00D57348" w:rsidRPr="00FD786A" w:rsidRDefault="00694888" w:rsidP="004A2FAE">
            <w:pPr>
              <w:bidi/>
              <w:rPr>
                <w:rFonts w:ascii="Calibri" w:hAnsi="Calibri" w:cs="Calibri"/>
                <w:b/>
                <w:bCs/>
                <w:color w:val="0563C1"/>
                <w:szCs w:val="22"/>
                <w:u w:val="single"/>
                <w:lang w:val="pt-PT" w:eastAsia="pt-PT"/>
              </w:rPr>
            </w:pPr>
            <w:hyperlink r:id="rId65" w:tgtFrame="_parent" w:history="1">
              <w:r w:rsidR="00D57348" w:rsidRPr="00FD786A">
                <w:rPr>
                  <w:rFonts w:ascii="Calibri" w:hAnsi="Calibri" w:cs="Calibri"/>
                  <w:b/>
                  <w:bCs/>
                  <w:color w:val="0563C1"/>
                  <w:szCs w:val="22"/>
                  <w:u w:val="single"/>
                  <w:lang w:val="pt-PT" w:eastAsia="pt-PT"/>
                </w:rPr>
                <w:t>9781</w:t>
              </w:r>
            </w:hyperlink>
          </w:p>
        </w:tc>
        <w:tc>
          <w:tcPr>
            <w:tcW w:w="560" w:type="pct"/>
            <w:shd w:val="clear" w:color="auto" w:fill="F2F2F2"/>
            <w:noWrap/>
            <w:hideMark/>
          </w:tcPr>
          <w:p w:rsidR="00D57348" w:rsidRPr="00D57348" w:rsidRDefault="00D57348" w:rsidP="00D57348">
            <w:pPr>
              <w:bidi/>
              <w:rPr>
                <w:rFonts w:ascii="Calibri" w:hAnsi="Calibri" w:cs="Simplified Arabic"/>
                <w:color w:val="000000"/>
                <w:szCs w:val="22"/>
                <w:lang w:val="pt-PT" w:eastAsia="pt-PT"/>
              </w:rPr>
            </w:pPr>
            <w:r w:rsidRPr="00D57348">
              <w:rPr>
                <w:rFonts w:ascii="Calibri" w:hAnsi="Calibri" w:cs="Simplified Arabic"/>
                <w:color w:val="000000"/>
                <w:szCs w:val="22"/>
                <w:rtl/>
                <w:lang w:val="pt-PT" w:eastAsia="pt-PT"/>
              </w:rPr>
              <w:t>كمبوديا</w:t>
            </w:r>
          </w:p>
        </w:tc>
        <w:tc>
          <w:tcPr>
            <w:tcW w:w="451" w:type="pct"/>
            <w:shd w:val="clear" w:color="auto" w:fill="F2F2F2"/>
            <w:noWrap/>
            <w:hideMark/>
          </w:tcPr>
          <w:p w:rsidR="00D57348" w:rsidRPr="00FD786A" w:rsidRDefault="00D57348"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الإنمائي</w:t>
            </w:r>
          </w:p>
        </w:tc>
        <w:tc>
          <w:tcPr>
            <w:tcW w:w="1356" w:type="pct"/>
            <w:shd w:val="clear" w:color="auto" w:fill="F2F2F2"/>
            <w:noWrap/>
            <w:hideMark/>
          </w:tcPr>
          <w:p w:rsidR="00D57348" w:rsidRPr="00C45749" w:rsidRDefault="00AF619A" w:rsidP="00A260F5">
            <w:pPr>
              <w:bidi/>
              <w:rPr>
                <w:rFonts w:ascii="Calibri" w:hAnsi="Calibri" w:cs="Simplified Arabic"/>
                <w:color w:val="000000"/>
                <w:szCs w:val="22"/>
                <w:lang w:val="pt-PT" w:eastAsia="pt-PT"/>
              </w:rPr>
            </w:pPr>
            <w:r w:rsidRPr="00AF619A">
              <w:rPr>
                <w:rFonts w:ascii="Calibri" w:hAnsi="Calibri" w:cs="Simplified Arabic"/>
                <w:color w:val="000000"/>
                <w:szCs w:val="22"/>
                <w:rtl/>
                <w:lang w:val="pt-PT" w:eastAsia="pt-PT"/>
              </w:rPr>
              <w:t>الإدارة المتكاملة للموارد الطبيعية (</w:t>
            </w:r>
            <w:r w:rsidRPr="00AF619A">
              <w:rPr>
                <w:rFonts w:ascii="Calibri" w:hAnsi="Calibri" w:cs="Simplified Arabic"/>
                <w:color w:val="000000"/>
                <w:szCs w:val="22"/>
                <w:lang w:val="pt-PT" w:eastAsia="pt-PT"/>
              </w:rPr>
              <w:t>INRM</w:t>
            </w:r>
            <w:r w:rsidRPr="00AF619A">
              <w:rPr>
                <w:rFonts w:ascii="Calibri" w:hAnsi="Calibri" w:cs="Simplified Arabic"/>
                <w:color w:val="000000"/>
                <w:szCs w:val="22"/>
                <w:rtl/>
                <w:lang w:val="pt-PT" w:eastAsia="pt-PT"/>
              </w:rPr>
              <w:t xml:space="preserve">) في </w:t>
            </w:r>
            <w:r w:rsidR="00A260F5">
              <w:rPr>
                <w:rFonts w:ascii="Calibri" w:hAnsi="Calibri" w:cs="Simplified Arabic" w:hint="cs"/>
                <w:color w:val="000000"/>
                <w:szCs w:val="22"/>
                <w:rtl/>
                <w:lang w:val="pt-PT" w:eastAsia="pt-PT"/>
              </w:rPr>
              <w:t>المناظر الطبيعية</w:t>
            </w:r>
            <w:r w:rsidRPr="00AF619A">
              <w:rPr>
                <w:rFonts w:ascii="Calibri" w:hAnsi="Calibri" w:cs="Simplified Arabic"/>
                <w:color w:val="000000"/>
                <w:szCs w:val="22"/>
                <w:rtl/>
                <w:lang w:val="pt-PT" w:eastAsia="pt-PT"/>
              </w:rPr>
              <w:t xml:space="preserve"> الإنتاجي</w:t>
            </w:r>
            <w:r w:rsidR="00A260F5">
              <w:rPr>
                <w:rFonts w:ascii="Calibri" w:hAnsi="Calibri" w:cs="Simplified Arabic" w:hint="cs"/>
                <w:color w:val="000000"/>
                <w:szCs w:val="22"/>
                <w:rtl/>
                <w:lang w:val="pt-PT" w:eastAsia="pt-PT"/>
              </w:rPr>
              <w:t>ة</w:t>
            </w:r>
            <w:r w:rsidRPr="00AF619A">
              <w:rPr>
                <w:rFonts w:ascii="Calibri" w:hAnsi="Calibri" w:cs="Simplified Arabic"/>
                <w:color w:val="000000"/>
                <w:szCs w:val="22"/>
                <w:rtl/>
                <w:lang w:val="pt-PT" w:eastAsia="pt-PT"/>
              </w:rPr>
              <w:t xml:space="preserve"> </w:t>
            </w:r>
            <w:r w:rsidR="00A260F5">
              <w:rPr>
                <w:rFonts w:ascii="Calibri" w:hAnsi="Calibri" w:cs="Simplified Arabic" w:hint="cs"/>
                <w:color w:val="000000"/>
                <w:szCs w:val="22"/>
                <w:rtl/>
                <w:lang w:val="pt-PT" w:eastAsia="pt-PT"/>
              </w:rPr>
              <w:t>والحراجية</w:t>
            </w:r>
            <w:r w:rsidRPr="00AF619A">
              <w:rPr>
                <w:rFonts w:ascii="Calibri" w:hAnsi="Calibri" w:cs="Simplified Arabic"/>
                <w:color w:val="000000"/>
                <w:szCs w:val="22"/>
                <w:rtl/>
                <w:lang w:val="pt-PT" w:eastAsia="pt-PT"/>
              </w:rPr>
              <w:t xml:space="preserve"> في المنطقة الشمالية من كمبوديا</w:t>
            </w:r>
          </w:p>
        </w:tc>
        <w:tc>
          <w:tcPr>
            <w:tcW w:w="287" w:type="pct"/>
            <w:shd w:val="clear" w:color="auto" w:fill="F2F2F2"/>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2.7</w:t>
            </w:r>
          </w:p>
        </w:tc>
        <w:tc>
          <w:tcPr>
            <w:tcW w:w="163" w:type="pct"/>
            <w:shd w:val="clear" w:color="auto" w:fill="F2F2F2"/>
            <w:noWrap/>
            <w:hideMark/>
          </w:tcPr>
          <w:p w:rsidR="00D57348" w:rsidRPr="00FD786A" w:rsidRDefault="00D57348" w:rsidP="004A2FAE">
            <w:pPr>
              <w:bidi/>
              <w:rPr>
                <w:rFonts w:ascii="Calibri" w:hAnsi="Calibri" w:cs="Calibri"/>
                <w:color w:val="000000"/>
                <w:szCs w:val="22"/>
                <w:lang w:val="pt-PT" w:eastAsia="pt-PT"/>
              </w:rPr>
            </w:pPr>
          </w:p>
        </w:tc>
        <w:tc>
          <w:tcPr>
            <w:tcW w:w="224" w:type="pct"/>
            <w:shd w:val="clear" w:color="auto" w:fill="F2F2F2"/>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1.0</w:t>
            </w:r>
          </w:p>
        </w:tc>
        <w:tc>
          <w:tcPr>
            <w:tcW w:w="198" w:type="pct"/>
            <w:shd w:val="clear" w:color="auto" w:fill="F2F2F2"/>
            <w:noWrap/>
            <w:hideMark/>
          </w:tcPr>
          <w:p w:rsidR="00D57348" w:rsidRPr="00FD786A" w:rsidRDefault="00D57348" w:rsidP="004A2FAE">
            <w:pPr>
              <w:bidi/>
              <w:rPr>
                <w:rFonts w:ascii="Calibri" w:hAnsi="Calibri" w:cs="Calibri"/>
                <w:color w:val="000000"/>
                <w:szCs w:val="22"/>
                <w:lang w:val="pt-PT" w:eastAsia="pt-PT"/>
              </w:rPr>
            </w:pPr>
          </w:p>
        </w:tc>
        <w:tc>
          <w:tcPr>
            <w:tcW w:w="186" w:type="pct"/>
            <w:shd w:val="clear" w:color="auto" w:fill="F2F2F2"/>
            <w:noWrap/>
            <w:hideMark/>
          </w:tcPr>
          <w:p w:rsidR="00D57348" w:rsidRPr="00FD786A" w:rsidRDefault="00D57348" w:rsidP="004A2FAE">
            <w:pPr>
              <w:bidi/>
              <w:rPr>
                <w:rFonts w:ascii="Calibri" w:hAnsi="Calibri"/>
                <w:sz w:val="20"/>
                <w:lang w:val="pt-PT" w:eastAsia="pt-PT"/>
              </w:rPr>
            </w:pPr>
          </w:p>
        </w:tc>
        <w:tc>
          <w:tcPr>
            <w:tcW w:w="221" w:type="pct"/>
            <w:shd w:val="clear" w:color="auto" w:fill="F2F2F2"/>
            <w:noWrap/>
            <w:hideMark/>
          </w:tcPr>
          <w:p w:rsidR="00D57348" w:rsidRPr="00FD786A" w:rsidRDefault="00D57348" w:rsidP="004A2FAE">
            <w:pPr>
              <w:bidi/>
              <w:rPr>
                <w:rFonts w:ascii="Calibri" w:hAnsi="Calibri"/>
                <w:sz w:val="20"/>
                <w:lang w:val="pt-PT" w:eastAsia="pt-PT"/>
              </w:rPr>
            </w:pPr>
          </w:p>
        </w:tc>
        <w:tc>
          <w:tcPr>
            <w:tcW w:w="241" w:type="pct"/>
            <w:shd w:val="clear" w:color="auto" w:fill="F2F2F2"/>
            <w:noWrap/>
            <w:hideMark/>
          </w:tcPr>
          <w:p w:rsidR="00D57348" w:rsidRPr="00FD786A" w:rsidRDefault="00D57348" w:rsidP="004A2FAE">
            <w:pPr>
              <w:bidi/>
              <w:rPr>
                <w:rFonts w:ascii="Calibri" w:hAnsi="Calibri"/>
                <w:sz w:val="20"/>
                <w:lang w:val="pt-PT" w:eastAsia="pt-PT"/>
              </w:rPr>
            </w:pPr>
          </w:p>
        </w:tc>
        <w:tc>
          <w:tcPr>
            <w:tcW w:w="262" w:type="pct"/>
            <w:shd w:val="clear" w:color="auto" w:fill="F2F2F2"/>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3.3</w:t>
            </w:r>
          </w:p>
        </w:tc>
        <w:tc>
          <w:tcPr>
            <w:tcW w:w="296" w:type="pct"/>
            <w:shd w:val="clear" w:color="auto" w:fill="F2F2F2"/>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10.0</w:t>
            </w:r>
          </w:p>
        </w:tc>
        <w:tc>
          <w:tcPr>
            <w:tcW w:w="292" w:type="pct"/>
            <w:shd w:val="clear" w:color="auto" w:fill="F2F2F2"/>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13.7</w:t>
            </w:r>
          </w:p>
        </w:tc>
      </w:tr>
      <w:tr w:rsidR="00BE7906" w:rsidRPr="00FD786A" w:rsidTr="00BE7906">
        <w:trPr>
          <w:trHeight w:val="300"/>
        </w:trPr>
        <w:tc>
          <w:tcPr>
            <w:tcW w:w="263" w:type="pct"/>
            <w:shd w:val="clear" w:color="auto" w:fill="auto"/>
            <w:noWrap/>
            <w:hideMark/>
          </w:tcPr>
          <w:p w:rsidR="00D57348" w:rsidRPr="00FD786A" w:rsidRDefault="00694888" w:rsidP="004A2FAE">
            <w:pPr>
              <w:bidi/>
              <w:rPr>
                <w:rFonts w:ascii="Calibri" w:hAnsi="Calibri" w:cs="Calibri"/>
                <w:b/>
                <w:bCs/>
                <w:color w:val="0563C1"/>
                <w:szCs w:val="22"/>
                <w:u w:val="single"/>
                <w:lang w:val="pt-PT" w:eastAsia="pt-PT"/>
              </w:rPr>
            </w:pPr>
            <w:hyperlink r:id="rId66" w:tgtFrame="_parent" w:history="1">
              <w:r w:rsidR="00D57348" w:rsidRPr="00FD786A">
                <w:rPr>
                  <w:rFonts w:ascii="Calibri" w:hAnsi="Calibri" w:cs="Calibri"/>
                  <w:b/>
                  <w:bCs/>
                  <w:color w:val="0563C1"/>
                  <w:szCs w:val="22"/>
                  <w:u w:val="single"/>
                  <w:lang w:val="pt-PT" w:eastAsia="pt-PT"/>
                </w:rPr>
                <w:t>9604</w:t>
              </w:r>
            </w:hyperlink>
          </w:p>
        </w:tc>
        <w:tc>
          <w:tcPr>
            <w:tcW w:w="560" w:type="pct"/>
            <w:shd w:val="clear" w:color="auto" w:fill="auto"/>
            <w:noWrap/>
            <w:hideMark/>
          </w:tcPr>
          <w:p w:rsidR="00D57348" w:rsidRPr="00D57348" w:rsidRDefault="00D57348" w:rsidP="00D57348">
            <w:pPr>
              <w:bidi/>
              <w:rPr>
                <w:rFonts w:ascii="Calibri" w:hAnsi="Calibri" w:cs="Simplified Arabic"/>
                <w:color w:val="000000"/>
                <w:szCs w:val="22"/>
                <w:lang w:val="pt-PT" w:eastAsia="pt-PT"/>
              </w:rPr>
            </w:pPr>
            <w:r w:rsidRPr="00D57348">
              <w:rPr>
                <w:rFonts w:ascii="Calibri" w:hAnsi="Calibri" w:cs="Simplified Arabic"/>
                <w:color w:val="000000"/>
                <w:szCs w:val="22"/>
                <w:rtl/>
                <w:lang w:val="pt-PT" w:eastAsia="pt-PT"/>
              </w:rPr>
              <w:t>الكاميرون</w:t>
            </w:r>
          </w:p>
        </w:tc>
        <w:tc>
          <w:tcPr>
            <w:tcW w:w="451" w:type="pct"/>
            <w:shd w:val="clear" w:color="auto" w:fill="auto"/>
            <w:noWrap/>
            <w:hideMark/>
          </w:tcPr>
          <w:p w:rsidR="00D57348" w:rsidRPr="00FD786A" w:rsidRDefault="00D57348"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للبيئة</w:t>
            </w:r>
          </w:p>
        </w:tc>
        <w:tc>
          <w:tcPr>
            <w:tcW w:w="1356" w:type="pct"/>
            <w:shd w:val="clear" w:color="auto" w:fill="auto"/>
            <w:noWrap/>
            <w:hideMark/>
          </w:tcPr>
          <w:p w:rsidR="00D57348" w:rsidRPr="00C45749" w:rsidRDefault="00A260F5" w:rsidP="00A260F5">
            <w:pPr>
              <w:bidi/>
              <w:rPr>
                <w:rFonts w:ascii="Calibri" w:hAnsi="Calibri" w:cs="Simplified Arabic"/>
                <w:color w:val="000000"/>
                <w:szCs w:val="22"/>
                <w:lang w:val="pt-PT" w:eastAsia="pt-PT"/>
              </w:rPr>
            </w:pPr>
            <w:r w:rsidRPr="00A260F5">
              <w:rPr>
                <w:rFonts w:ascii="Calibri" w:hAnsi="Calibri" w:cs="Simplified Arabic"/>
                <w:color w:val="000000"/>
                <w:szCs w:val="22"/>
                <w:rtl/>
                <w:lang w:val="pt-PT" w:eastAsia="pt-PT"/>
              </w:rPr>
              <w:t xml:space="preserve">إزالة الحواجز </w:t>
            </w:r>
            <w:r>
              <w:rPr>
                <w:rFonts w:ascii="Calibri" w:hAnsi="Calibri" w:cs="Simplified Arabic" w:hint="cs"/>
                <w:color w:val="000000"/>
                <w:szCs w:val="22"/>
                <w:rtl/>
                <w:lang w:val="pt-PT" w:eastAsia="pt-PT"/>
              </w:rPr>
              <w:t>التي تعترض</w:t>
            </w:r>
            <w:r w:rsidRPr="00A260F5">
              <w:rPr>
                <w:rFonts w:ascii="Calibri" w:hAnsi="Calibri" w:cs="Simplified Arabic"/>
                <w:color w:val="000000"/>
                <w:szCs w:val="22"/>
                <w:rtl/>
                <w:lang w:val="pt-PT" w:eastAsia="pt-PT"/>
              </w:rPr>
              <w:t xml:space="preserve"> حفظ التنوع البيولوجي، و</w:t>
            </w:r>
            <w:r>
              <w:rPr>
                <w:rFonts w:ascii="Calibri" w:hAnsi="Calibri" w:cs="Simplified Arabic" w:hint="cs"/>
                <w:color w:val="000000"/>
                <w:szCs w:val="22"/>
                <w:rtl/>
                <w:lang w:val="pt-PT" w:eastAsia="pt-PT"/>
              </w:rPr>
              <w:t>استعادة</w:t>
            </w:r>
            <w:r w:rsidRPr="00A260F5">
              <w:rPr>
                <w:rFonts w:ascii="Calibri" w:hAnsi="Calibri" w:cs="Simplified Arabic"/>
                <w:color w:val="000000"/>
                <w:szCs w:val="22"/>
                <w:rtl/>
                <w:lang w:val="pt-PT" w:eastAsia="pt-PT"/>
              </w:rPr>
              <w:t xml:space="preserve"> الأراضي والإدارة المستدامة للغابات من خلال إدارة المناظر الطبيعية المجتمعية - </w:t>
            </w:r>
            <w:r w:rsidRPr="00A260F5">
              <w:rPr>
                <w:rFonts w:ascii="Calibri" w:hAnsi="Calibri" w:cs="Simplified Arabic"/>
                <w:color w:val="000000"/>
                <w:szCs w:val="22"/>
                <w:lang w:val="pt-PT" w:eastAsia="pt-PT"/>
              </w:rPr>
              <w:t>COBALAM</w:t>
            </w:r>
          </w:p>
        </w:tc>
        <w:tc>
          <w:tcPr>
            <w:tcW w:w="287" w:type="pct"/>
            <w:shd w:val="clear" w:color="auto" w:fill="auto"/>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2.1</w:t>
            </w:r>
          </w:p>
        </w:tc>
        <w:tc>
          <w:tcPr>
            <w:tcW w:w="163" w:type="pct"/>
            <w:shd w:val="clear" w:color="auto" w:fill="auto"/>
            <w:noWrap/>
            <w:hideMark/>
          </w:tcPr>
          <w:p w:rsidR="00D57348" w:rsidRPr="00FD786A" w:rsidRDefault="00D57348" w:rsidP="004A2FAE">
            <w:pPr>
              <w:bidi/>
              <w:rPr>
                <w:rFonts w:ascii="Calibri" w:hAnsi="Calibri" w:cs="Calibri"/>
                <w:color w:val="000000"/>
                <w:szCs w:val="22"/>
                <w:lang w:val="pt-PT" w:eastAsia="pt-PT"/>
              </w:rPr>
            </w:pPr>
          </w:p>
        </w:tc>
        <w:tc>
          <w:tcPr>
            <w:tcW w:w="224" w:type="pct"/>
            <w:shd w:val="clear" w:color="auto" w:fill="auto"/>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1.3</w:t>
            </w:r>
          </w:p>
        </w:tc>
        <w:tc>
          <w:tcPr>
            <w:tcW w:w="198" w:type="pct"/>
            <w:shd w:val="clear" w:color="auto" w:fill="auto"/>
            <w:noWrap/>
            <w:hideMark/>
          </w:tcPr>
          <w:p w:rsidR="00D57348" w:rsidRPr="00FD786A" w:rsidRDefault="00D57348" w:rsidP="004A2FAE">
            <w:pPr>
              <w:bidi/>
              <w:rPr>
                <w:rFonts w:ascii="Calibri" w:hAnsi="Calibri" w:cs="Calibri"/>
                <w:color w:val="000000"/>
                <w:szCs w:val="22"/>
                <w:lang w:val="pt-PT" w:eastAsia="pt-PT"/>
              </w:rPr>
            </w:pPr>
          </w:p>
        </w:tc>
        <w:tc>
          <w:tcPr>
            <w:tcW w:w="186" w:type="pct"/>
            <w:shd w:val="clear" w:color="auto" w:fill="auto"/>
            <w:noWrap/>
            <w:hideMark/>
          </w:tcPr>
          <w:p w:rsidR="00D57348" w:rsidRPr="00FD786A" w:rsidRDefault="00D57348" w:rsidP="004A2FAE">
            <w:pPr>
              <w:bidi/>
              <w:rPr>
                <w:rFonts w:ascii="Calibri" w:hAnsi="Calibri"/>
                <w:sz w:val="20"/>
                <w:lang w:val="pt-PT" w:eastAsia="pt-PT"/>
              </w:rPr>
            </w:pPr>
          </w:p>
        </w:tc>
        <w:tc>
          <w:tcPr>
            <w:tcW w:w="221" w:type="pct"/>
            <w:shd w:val="clear" w:color="auto" w:fill="auto"/>
            <w:noWrap/>
            <w:hideMark/>
          </w:tcPr>
          <w:p w:rsidR="00D57348" w:rsidRPr="00FD786A" w:rsidRDefault="00D57348" w:rsidP="004A2FAE">
            <w:pPr>
              <w:bidi/>
              <w:rPr>
                <w:rFonts w:ascii="Calibri" w:hAnsi="Calibri"/>
                <w:sz w:val="20"/>
                <w:lang w:val="pt-PT" w:eastAsia="pt-PT"/>
              </w:rPr>
            </w:pPr>
          </w:p>
        </w:tc>
        <w:tc>
          <w:tcPr>
            <w:tcW w:w="241" w:type="pct"/>
            <w:shd w:val="clear" w:color="auto" w:fill="auto"/>
            <w:noWrap/>
            <w:hideMark/>
          </w:tcPr>
          <w:p w:rsidR="00D57348" w:rsidRPr="00FD786A" w:rsidRDefault="00D57348" w:rsidP="004A2FAE">
            <w:pPr>
              <w:bidi/>
              <w:rPr>
                <w:rFonts w:ascii="Calibri" w:hAnsi="Calibri"/>
                <w:sz w:val="20"/>
                <w:lang w:val="pt-PT" w:eastAsia="pt-PT"/>
              </w:rPr>
            </w:pPr>
          </w:p>
        </w:tc>
        <w:tc>
          <w:tcPr>
            <w:tcW w:w="262" w:type="pct"/>
            <w:shd w:val="clear" w:color="auto" w:fill="auto"/>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3.1</w:t>
            </w:r>
          </w:p>
        </w:tc>
        <w:tc>
          <w:tcPr>
            <w:tcW w:w="296" w:type="pct"/>
            <w:shd w:val="clear" w:color="auto" w:fill="auto"/>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19.0</w:t>
            </w:r>
          </w:p>
        </w:tc>
        <w:tc>
          <w:tcPr>
            <w:tcW w:w="292" w:type="pct"/>
            <w:shd w:val="clear" w:color="auto" w:fill="auto"/>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22.4</w:t>
            </w:r>
          </w:p>
        </w:tc>
      </w:tr>
      <w:tr w:rsidR="00BE7906" w:rsidRPr="00FD786A" w:rsidTr="00BE7906">
        <w:trPr>
          <w:trHeight w:val="300"/>
        </w:trPr>
        <w:tc>
          <w:tcPr>
            <w:tcW w:w="263" w:type="pct"/>
            <w:shd w:val="clear" w:color="auto" w:fill="F2F2F2"/>
            <w:noWrap/>
            <w:hideMark/>
          </w:tcPr>
          <w:p w:rsidR="00D57348" w:rsidRPr="00FD786A" w:rsidRDefault="00694888" w:rsidP="004A2FAE">
            <w:pPr>
              <w:bidi/>
              <w:rPr>
                <w:rFonts w:ascii="Calibri" w:hAnsi="Calibri" w:cs="Calibri"/>
                <w:b/>
                <w:bCs/>
                <w:color w:val="0563C1"/>
                <w:szCs w:val="22"/>
                <w:u w:val="single"/>
                <w:lang w:val="pt-PT" w:eastAsia="pt-PT"/>
              </w:rPr>
            </w:pPr>
            <w:hyperlink r:id="rId67" w:tgtFrame="_parent" w:history="1">
              <w:r w:rsidR="00D57348" w:rsidRPr="00FD786A">
                <w:rPr>
                  <w:rFonts w:ascii="Calibri" w:hAnsi="Calibri" w:cs="Calibri"/>
                  <w:b/>
                  <w:bCs/>
                  <w:color w:val="0563C1"/>
                  <w:szCs w:val="22"/>
                  <w:u w:val="single"/>
                  <w:lang w:val="pt-PT" w:eastAsia="pt-PT"/>
                </w:rPr>
                <w:t>9766</w:t>
              </w:r>
            </w:hyperlink>
          </w:p>
        </w:tc>
        <w:tc>
          <w:tcPr>
            <w:tcW w:w="560" w:type="pct"/>
            <w:shd w:val="clear" w:color="auto" w:fill="F2F2F2"/>
            <w:noWrap/>
            <w:hideMark/>
          </w:tcPr>
          <w:p w:rsidR="00D57348" w:rsidRPr="00D57348" w:rsidRDefault="00D57348" w:rsidP="00D57348">
            <w:pPr>
              <w:bidi/>
              <w:rPr>
                <w:rFonts w:ascii="Calibri" w:hAnsi="Calibri" w:cs="Simplified Arabic"/>
                <w:color w:val="000000"/>
                <w:szCs w:val="22"/>
                <w:lang w:val="pt-PT" w:eastAsia="pt-PT"/>
              </w:rPr>
            </w:pPr>
            <w:r w:rsidRPr="00D57348">
              <w:rPr>
                <w:rFonts w:ascii="Calibri" w:hAnsi="Calibri" w:cs="Simplified Arabic"/>
                <w:color w:val="000000"/>
                <w:szCs w:val="22"/>
                <w:rtl/>
                <w:lang w:val="pt-PT" w:eastAsia="pt-PT"/>
              </w:rPr>
              <w:t>شيلي</w:t>
            </w:r>
          </w:p>
        </w:tc>
        <w:tc>
          <w:tcPr>
            <w:tcW w:w="451" w:type="pct"/>
            <w:shd w:val="clear" w:color="auto" w:fill="F2F2F2"/>
            <w:noWrap/>
            <w:hideMark/>
          </w:tcPr>
          <w:p w:rsidR="00D57348" w:rsidRPr="00FD786A" w:rsidRDefault="00D57348"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للبيئة</w:t>
            </w:r>
          </w:p>
        </w:tc>
        <w:tc>
          <w:tcPr>
            <w:tcW w:w="1356" w:type="pct"/>
            <w:shd w:val="clear" w:color="auto" w:fill="F2F2F2"/>
            <w:noWrap/>
            <w:hideMark/>
          </w:tcPr>
          <w:p w:rsidR="00D57348" w:rsidRPr="00C45749" w:rsidRDefault="00A260F5" w:rsidP="00A260F5">
            <w:pPr>
              <w:bidi/>
              <w:rPr>
                <w:rFonts w:ascii="Calibri" w:hAnsi="Calibri" w:cs="Simplified Arabic"/>
                <w:color w:val="000000"/>
                <w:szCs w:val="22"/>
                <w:lang w:val="pt-PT" w:eastAsia="pt-PT"/>
              </w:rPr>
            </w:pPr>
            <w:r w:rsidRPr="00A260F5">
              <w:rPr>
                <w:rFonts w:ascii="Calibri" w:hAnsi="Calibri" w:cs="Simplified Arabic"/>
                <w:color w:val="000000"/>
                <w:szCs w:val="22"/>
                <w:rtl/>
                <w:lang w:val="pt-PT" w:eastAsia="pt-PT"/>
              </w:rPr>
              <w:t xml:space="preserve">تعميم حفظ الأراضي الرطبة الساحلية في </w:t>
            </w:r>
            <w:r>
              <w:rPr>
                <w:rFonts w:ascii="Calibri" w:hAnsi="Calibri" w:cs="Simplified Arabic" w:hint="cs"/>
                <w:color w:val="000000"/>
                <w:szCs w:val="22"/>
                <w:rtl/>
                <w:lang w:val="pt-PT" w:eastAsia="pt-PT"/>
              </w:rPr>
              <w:t>ال</w:t>
            </w:r>
            <w:r w:rsidRPr="00A260F5">
              <w:rPr>
                <w:rFonts w:ascii="Calibri" w:hAnsi="Calibri" w:cs="Simplified Arabic"/>
                <w:color w:val="000000"/>
                <w:szCs w:val="22"/>
                <w:rtl/>
                <w:lang w:val="pt-PT" w:eastAsia="pt-PT"/>
              </w:rPr>
              <w:t xml:space="preserve">منطقة </w:t>
            </w:r>
            <w:r>
              <w:rPr>
                <w:rFonts w:ascii="Calibri" w:hAnsi="Calibri" w:cs="Simplified Arabic" w:hint="cs"/>
                <w:color w:val="000000"/>
                <w:szCs w:val="22"/>
                <w:rtl/>
                <w:lang w:val="pt-PT" w:eastAsia="pt-PT"/>
              </w:rPr>
              <w:t>الساخنة ل</w:t>
            </w:r>
            <w:r w:rsidRPr="00A260F5">
              <w:rPr>
                <w:rFonts w:ascii="Calibri" w:hAnsi="Calibri" w:cs="Simplified Arabic"/>
                <w:color w:val="000000"/>
                <w:szCs w:val="22"/>
                <w:rtl/>
                <w:lang w:val="pt-PT" w:eastAsia="pt-PT"/>
              </w:rPr>
              <w:t xml:space="preserve">لتنوع البيولوجي في جنوب </w:t>
            </w:r>
            <w:r>
              <w:rPr>
                <w:rFonts w:ascii="Calibri" w:hAnsi="Calibri" w:cs="Simplified Arabic" w:hint="cs"/>
                <w:color w:val="000000"/>
                <w:szCs w:val="22"/>
                <w:rtl/>
                <w:lang w:val="pt-PT" w:eastAsia="pt-PT"/>
              </w:rPr>
              <w:t xml:space="preserve">وسط </w:t>
            </w:r>
            <w:r w:rsidRPr="00A260F5">
              <w:rPr>
                <w:rFonts w:ascii="Calibri" w:hAnsi="Calibri" w:cs="Simplified Arabic"/>
                <w:color w:val="000000"/>
                <w:szCs w:val="22"/>
                <w:rtl/>
                <w:lang w:val="pt-PT" w:eastAsia="pt-PT"/>
              </w:rPr>
              <w:t>شيلي من خلال الإدارة التكييفية للنظم الإيكولوجية للمناطق الساحلية</w:t>
            </w:r>
          </w:p>
        </w:tc>
        <w:tc>
          <w:tcPr>
            <w:tcW w:w="287" w:type="pct"/>
            <w:shd w:val="clear" w:color="auto" w:fill="F2F2F2"/>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3.8</w:t>
            </w:r>
          </w:p>
        </w:tc>
        <w:tc>
          <w:tcPr>
            <w:tcW w:w="163" w:type="pct"/>
            <w:shd w:val="clear" w:color="auto" w:fill="F2F2F2"/>
            <w:noWrap/>
            <w:hideMark/>
          </w:tcPr>
          <w:p w:rsidR="00D57348" w:rsidRPr="00FD786A" w:rsidRDefault="00D57348" w:rsidP="004A2FAE">
            <w:pPr>
              <w:bidi/>
              <w:rPr>
                <w:rFonts w:ascii="Calibri" w:hAnsi="Calibri" w:cs="Calibri"/>
                <w:color w:val="000000"/>
                <w:szCs w:val="22"/>
                <w:lang w:val="pt-PT" w:eastAsia="pt-PT"/>
              </w:rPr>
            </w:pPr>
          </w:p>
        </w:tc>
        <w:tc>
          <w:tcPr>
            <w:tcW w:w="224" w:type="pct"/>
            <w:shd w:val="clear" w:color="auto" w:fill="F2F2F2"/>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1.8</w:t>
            </w:r>
          </w:p>
        </w:tc>
        <w:tc>
          <w:tcPr>
            <w:tcW w:w="198" w:type="pct"/>
            <w:shd w:val="clear" w:color="auto" w:fill="F2F2F2"/>
            <w:noWrap/>
            <w:hideMark/>
          </w:tcPr>
          <w:p w:rsidR="00D57348" w:rsidRPr="00FD786A" w:rsidRDefault="00D57348" w:rsidP="004A2FAE">
            <w:pPr>
              <w:bidi/>
              <w:rPr>
                <w:rFonts w:ascii="Calibri" w:hAnsi="Calibri" w:cs="Calibri"/>
                <w:color w:val="000000"/>
                <w:szCs w:val="22"/>
                <w:lang w:val="pt-PT" w:eastAsia="pt-PT"/>
              </w:rPr>
            </w:pPr>
          </w:p>
        </w:tc>
        <w:tc>
          <w:tcPr>
            <w:tcW w:w="186" w:type="pct"/>
            <w:shd w:val="clear" w:color="auto" w:fill="F2F2F2"/>
            <w:noWrap/>
            <w:hideMark/>
          </w:tcPr>
          <w:p w:rsidR="00D57348" w:rsidRPr="00FD786A" w:rsidRDefault="00D57348" w:rsidP="004A2FAE">
            <w:pPr>
              <w:bidi/>
              <w:rPr>
                <w:rFonts w:ascii="Calibri" w:hAnsi="Calibri"/>
                <w:sz w:val="20"/>
                <w:lang w:val="pt-PT" w:eastAsia="pt-PT"/>
              </w:rPr>
            </w:pPr>
          </w:p>
        </w:tc>
        <w:tc>
          <w:tcPr>
            <w:tcW w:w="221" w:type="pct"/>
            <w:shd w:val="clear" w:color="auto" w:fill="F2F2F2"/>
            <w:noWrap/>
            <w:hideMark/>
          </w:tcPr>
          <w:p w:rsidR="00D57348" w:rsidRPr="00FD786A" w:rsidRDefault="00D57348" w:rsidP="004A2FAE">
            <w:pPr>
              <w:bidi/>
              <w:rPr>
                <w:rFonts w:ascii="Calibri" w:hAnsi="Calibri"/>
                <w:sz w:val="20"/>
                <w:lang w:val="pt-PT" w:eastAsia="pt-PT"/>
              </w:rPr>
            </w:pPr>
          </w:p>
        </w:tc>
        <w:tc>
          <w:tcPr>
            <w:tcW w:w="241" w:type="pct"/>
            <w:shd w:val="clear" w:color="auto" w:fill="F2F2F2"/>
            <w:noWrap/>
            <w:hideMark/>
          </w:tcPr>
          <w:p w:rsidR="00D57348" w:rsidRPr="00FD786A" w:rsidRDefault="00D57348" w:rsidP="004A2FAE">
            <w:pPr>
              <w:bidi/>
              <w:rPr>
                <w:rFonts w:ascii="Calibri" w:hAnsi="Calibri"/>
                <w:sz w:val="20"/>
                <w:lang w:val="pt-PT" w:eastAsia="pt-PT"/>
              </w:rPr>
            </w:pPr>
          </w:p>
        </w:tc>
        <w:tc>
          <w:tcPr>
            <w:tcW w:w="262" w:type="pct"/>
            <w:shd w:val="clear" w:color="auto" w:fill="F2F2F2"/>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5.1</w:t>
            </w:r>
          </w:p>
        </w:tc>
        <w:tc>
          <w:tcPr>
            <w:tcW w:w="296" w:type="pct"/>
            <w:shd w:val="clear" w:color="auto" w:fill="F2F2F2"/>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16.9</w:t>
            </w:r>
          </w:p>
        </w:tc>
        <w:tc>
          <w:tcPr>
            <w:tcW w:w="292" w:type="pct"/>
            <w:shd w:val="clear" w:color="auto" w:fill="F2F2F2"/>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22.5</w:t>
            </w:r>
          </w:p>
        </w:tc>
      </w:tr>
      <w:tr w:rsidR="00BE7906" w:rsidRPr="00FD786A" w:rsidTr="00BE7906">
        <w:trPr>
          <w:trHeight w:val="300"/>
        </w:trPr>
        <w:tc>
          <w:tcPr>
            <w:tcW w:w="263" w:type="pct"/>
            <w:shd w:val="clear" w:color="auto" w:fill="auto"/>
            <w:noWrap/>
            <w:hideMark/>
          </w:tcPr>
          <w:p w:rsidR="00D57348" w:rsidRPr="00FD786A" w:rsidRDefault="00694888" w:rsidP="004A2FAE">
            <w:pPr>
              <w:bidi/>
              <w:rPr>
                <w:rFonts w:ascii="Calibri" w:hAnsi="Calibri" w:cs="Calibri"/>
                <w:b/>
                <w:bCs/>
                <w:color w:val="0563C1"/>
                <w:szCs w:val="22"/>
                <w:u w:val="single"/>
                <w:lang w:val="pt-PT" w:eastAsia="pt-PT"/>
              </w:rPr>
            </w:pPr>
            <w:hyperlink r:id="rId68" w:tgtFrame="_parent" w:history="1">
              <w:r w:rsidR="00D57348" w:rsidRPr="00FD786A">
                <w:rPr>
                  <w:rFonts w:ascii="Calibri" w:hAnsi="Calibri" w:cs="Calibri"/>
                  <w:b/>
                  <w:bCs/>
                  <w:color w:val="0563C1"/>
                  <w:szCs w:val="22"/>
                  <w:u w:val="single"/>
                  <w:lang w:val="pt-PT" w:eastAsia="pt-PT"/>
                </w:rPr>
                <w:t>9441</w:t>
              </w:r>
            </w:hyperlink>
          </w:p>
        </w:tc>
        <w:tc>
          <w:tcPr>
            <w:tcW w:w="560" w:type="pct"/>
            <w:shd w:val="clear" w:color="auto" w:fill="auto"/>
            <w:noWrap/>
            <w:hideMark/>
          </w:tcPr>
          <w:p w:rsidR="00D57348" w:rsidRPr="00D57348" w:rsidRDefault="00D57348" w:rsidP="00D57348">
            <w:pPr>
              <w:bidi/>
              <w:rPr>
                <w:rFonts w:ascii="Calibri" w:hAnsi="Calibri" w:cs="Simplified Arabic"/>
                <w:color w:val="000000"/>
                <w:szCs w:val="22"/>
                <w:lang w:val="pt-PT" w:eastAsia="pt-PT"/>
              </w:rPr>
            </w:pPr>
            <w:r w:rsidRPr="00D57348">
              <w:rPr>
                <w:rFonts w:ascii="Calibri" w:hAnsi="Calibri" w:cs="Simplified Arabic"/>
                <w:color w:val="000000"/>
                <w:szCs w:val="22"/>
                <w:rtl/>
                <w:lang w:val="pt-PT" w:eastAsia="pt-PT"/>
              </w:rPr>
              <w:t>كولومبيا</w:t>
            </w:r>
          </w:p>
        </w:tc>
        <w:tc>
          <w:tcPr>
            <w:tcW w:w="451" w:type="pct"/>
            <w:shd w:val="clear" w:color="auto" w:fill="auto"/>
            <w:noWrap/>
            <w:hideMark/>
          </w:tcPr>
          <w:p w:rsidR="00D57348" w:rsidRPr="00D57348" w:rsidRDefault="00D57348" w:rsidP="00D57348">
            <w:pPr>
              <w:bidi/>
              <w:rPr>
                <w:rFonts w:ascii="Calibri" w:hAnsi="Calibri" w:cs="Simplified Arabic"/>
                <w:color w:val="000000"/>
                <w:szCs w:val="22"/>
                <w:lang w:val="pt-PT" w:eastAsia="pt-PT"/>
              </w:rPr>
            </w:pPr>
            <w:r w:rsidRPr="000C03CA">
              <w:rPr>
                <w:rFonts w:ascii="Calibri" w:hAnsi="Calibri" w:cs="Simplified Arabic"/>
                <w:color w:val="000000"/>
                <w:szCs w:val="22"/>
                <w:rtl/>
                <w:lang w:val="pt-PT" w:eastAsia="pt-PT"/>
              </w:rPr>
              <w:t>منظمة الأغذية والزراعة</w:t>
            </w:r>
            <w:r w:rsidRPr="00D57348">
              <w:rPr>
                <w:rFonts w:ascii="Calibri" w:hAnsi="Calibri" w:cs="Simplified Arabic"/>
                <w:color w:val="000000"/>
                <w:szCs w:val="22"/>
                <w:lang w:val="pt-PT" w:eastAsia="pt-PT"/>
              </w:rPr>
              <w:t>/</w:t>
            </w:r>
            <w:r w:rsidRPr="00D57348">
              <w:rPr>
                <w:rFonts w:ascii="Calibri" w:hAnsi="Calibri" w:cs="Simplified Arabic" w:hint="cs"/>
                <w:color w:val="000000"/>
                <w:szCs w:val="22"/>
                <w:rtl/>
                <w:lang w:val="pt-PT" w:eastAsia="pt-PT"/>
              </w:rPr>
              <w:t>منظمة الأمم المتحدة للتنمية الصناعية</w:t>
            </w:r>
          </w:p>
        </w:tc>
        <w:tc>
          <w:tcPr>
            <w:tcW w:w="1356" w:type="pct"/>
            <w:shd w:val="clear" w:color="auto" w:fill="auto"/>
            <w:noWrap/>
            <w:hideMark/>
          </w:tcPr>
          <w:p w:rsidR="00D57348" w:rsidRPr="00C45749" w:rsidRDefault="00A260F5" w:rsidP="00A260F5">
            <w:pPr>
              <w:bidi/>
              <w:rPr>
                <w:rFonts w:ascii="Calibri" w:hAnsi="Calibri" w:cs="Simplified Arabic"/>
                <w:color w:val="000000"/>
                <w:szCs w:val="22"/>
                <w:lang w:val="pt-PT" w:eastAsia="pt-PT"/>
              </w:rPr>
            </w:pPr>
            <w:r w:rsidRPr="00A260F5">
              <w:rPr>
                <w:rFonts w:ascii="Calibri" w:hAnsi="Calibri" w:cs="Simplified Arabic"/>
                <w:color w:val="000000"/>
                <w:szCs w:val="22"/>
                <w:rtl/>
                <w:lang w:val="pt-PT" w:eastAsia="pt-PT"/>
              </w:rPr>
              <w:t>المساهمة في الإدارة المتكاملة للتنوع البيولوجي في منطقة المحيط الهادئ في كولومبيا من أجل بناء السلام</w:t>
            </w:r>
          </w:p>
        </w:tc>
        <w:tc>
          <w:tcPr>
            <w:tcW w:w="287" w:type="pct"/>
            <w:shd w:val="clear" w:color="auto" w:fill="auto"/>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5.1</w:t>
            </w:r>
          </w:p>
        </w:tc>
        <w:tc>
          <w:tcPr>
            <w:tcW w:w="163" w:type="pct"/>
            <w:shd w:val="clear" w:color="auto" w:fill="auto"/>
            <w:noWrap/>
            <w:hideMark/>
          </w:tcPr>
          <w:p w:rsidR="00D57348" w:rsidRPr="00FD786A" w:rsidRDefault="00D57348" w:rsidP="004A2FAE">
            <w:pPr>
              <w:bidi/>
              <w:rPr>
                <w:rFonts w:ascii="Calibri" w:hAnsi="Calibri" w:cs="Calibri"/>
                <w:color w:val="000000"/>
                <w:szCs w:val="22"/>
                <w:lang w:val="pt-PT" w:eastAsia="pt-PT"/>
              </w:rPr>
            </w:pPr>
          </w:p>
        </w:tc>
        <w:tc>
          <w:tcPr>
            <w:tcW w:w="224" w:type="pct"/>
            <w:shd w:val="clear" w:color="auto" w:fill="auto"/>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0.8</w:t>
            </w:r>
          </w:p>
        </w:tc>
        <w:tc>
          <w:tcPr>
            <w:tcW w:w="198" w:type="pct"/>
            <w:shd w:val="clear" w:color="auto" w:fill="auto"/>
            <w:noWrap/>
            <w:hideMark/>
          </w:tcPr>
          <w:p w:rsidR="00D57348" w:rsidRPr="00FD786A" w:rsidRDefault="00D57348" w:rsidP="004A2FAE">
            <w:pPr>
              <w:bidi/>
              <w:rPr>
                <w:rFonts w:ascii="Calibri" w:hAnsi="Calibri" w:cs="Calibri"/>
                <w:color w:val="000000"/>
                <w:szCs w:val="22"/>
                <w:lang w:val="pt-PT" w:eastAsia="pt-PT"/>
              </w:rPr>
            </w:pPr>
          </w:p>
        </w:tc>
        <w:tc>
          <w:tcPr>
            <w:tcW w:w="186" w:type="pct"/>
            <w:shd w:val="clear" w:color="auto" w:fill="auto"/>
            <w:noWrap/>
            <w:hideMark/>
          </w:tcPr>
          <w:p w:rsidR="00D57348" w:rsidRPr="00FD786A" w:rsidRDefault="00D57348" w:rsidP="004A2FAE">
            <w:pPr>
              <w:bidi/>
              <w:rPr>
                <w:rFonts w:ascii="Calibri" w:hAnsi="Calibri"/>
                <w:sz w:val="20"/>
                <w:lang w:val="pt-PT" w:eastAsia="pt-PT"/>
              </w:rPr>
            </w:pPr>
          </w:p>
        </w:tc>
        <w:tc>
          <w:tcPr>
            <w:tcW w:w="221" w:type="pct"/>
            <w:shd w:val="clear" w:color="auto" w:fill="auto"/>
            <w:noWrap/>
            <w:hideMark/>
          </w:tcPr>
          <w:p w:rsidR="00D57348" w:rsidRPr="00FD786A" w:rsidRDefault="00D57348" w:rsidP="004A2FAE">
            <w:pPr>
              <w:bidi/>
              <w:rPr>
                <w:rFonts w:ascii="Calibri" w:hAnsi="Calibri"/>
                <w:sz w:val="20"/>
                <w:lang w:val="pt-PT" w:eastAsia="pt-PT"/>
              </w:rPr>
            </w:pPr>
          </w:p>
        </w:tc>
        <w:tc>
          <w:tcPr>
            <w:tcW w:w="241" w:type="pct"/>
            <w:shd w:val="clear" w:color="auto" w:fill="auto"/>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2.4</w:t>
            </w:r>
          </w:p>
        </w:tc>
        <w:tc>
          <w:tcPr>
            <w:tcW w:w="262" w:type="pct"/>
            <w:shd w:val="clear" w:color="auto" w:fill="auto"/>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7.6</w:t>
            </w:r>
          </w:p>
        </w:tc>
        <w:tc>
          <w:tcPr>
            <w:tcW w:w="296" w:type="pct"/>
            <w:shd w:val="clear" w:color="auto" w:fill="auto"/>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35.3</w:t>
            </w:r>
          </w:p>
        </w:tc>
        <w:tc>
          <w:tcPr>
            <w:tcW w:w="292" w:type="pct"/>
            <w:shd w:val="clear" w:color="auto" w:fill="auto"/>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43.6</w:t>
            </w:r>
          </w:p>
        </w:tc>
      </w:tr>
      <w:tr w:rsidR="00BE7906" w:rsidRPr="00FD786A" w:rsidTr="00BE7906">
        <w:trPr>
          <w:trHeight w:val="300"/>
        </w:trPr>
        <w:tc>
          <w:tcPr>
            <w:tcW w:w="263" w:type="pct"/>
            <w:shd w:val="clear" w:color="auto" w:fill="F2F2F2"/>
            <w:noWrap/>
            <w:hideMark/>
          </w:tcPr>
          <w:p w:rsidR="00D57348" w:rsidRPr="00FD786A" w:rsidRDefault="00694888" w:rsidP="004A2FAE">
            <w:pPr>
              <w:bidi/>
              <w:rPr>
                <w:rFonts w:ascii="Calibri" w:hAnsi="Calibri" w:cs="Calibri"/>
                <w:b/>
                <w:bCs/>
                <w:color w:val="0563C1"/>
                <w:szCs w:val="22"/>
                <w:u w:val="single"/>
                <w:lang w:val="pt-PT" w:eastAsia="pt-PT"/>
              </w:rPr>
            </w:pPr>
            <w:hyperlink r:id="rId69" w:tgtFrame="_parent" w:history="1">
              <w:r w:rsidR="00D57348" w:rsidRPr="00FD786A">
                <w:rPr>
                  <w:rFonts w:ascii="Calibri" w:hAnsi="Calibri" w:cs="Calibri"/>
                  <w:b/>
                  <w:bCs/>
                  <w:color w:val="0563C1"/>
                  <w:szCs w:val="22"/>
                  <w:u w:val="single"/>
                  <w:lang w:val="pt-PT" w:eastAsia="pt-PT"/>
                </w:rPr>
                <w:t>9760</w:t>
              </w:r>
            </w:hyperlink>
          </w:p>
        </w:tc>
        <w:tc>
          <w:tcPr>
            <w:tcW w:w="560" w:type="pct"/>
            <w:shd w:val="clear" w:color="auto" w:fill="F2F2F2"/>
            <w:noWrap/>
            <w:hideMark/>
          </w:tcPr>
          <w:p w:rsidR="00D57348" w:rsidRPr="00D57348" w:rsidRDefault="00D57348" w:rsidP="00D57348">
            <w:pPr>
              <w:bidi/>
              <w:rPr>
                <w:rFonts w:ascii="Calibri" w:hAnsi="Calibri" w:cs="Simplified Arabic"/>
                <w:color w:val="000000"/>
                <w:szCs w:val="22"/>
                <w:lang w:val="pt-PT" w:eastAsia="pt-PT"/>
              </w:rPr>
            </w:pPr>
            <w:r>
              <w:rPr>
                <w:rFonts w:ascii="Calibri" w:hAnsi="Calibri" w:cs="Simplified Arabic" w:hint="cs"/>
                <w:color w:val="000000"/>
                <w:szCs w:val="22"/>
                <w:rtl/>
                <w:lang w:val="pt-PT" w:eastAsia="pt-PT"/>
              </w:rPr>
              <w:t xml:space="preserve">جمهورية </w:t>
            </w:r>
            <w:r w:rsidRPr="00D57348">
              <w:rPr>
                <w:rFonts w:ascii="Calibri" w:hAnsi="Calibri" w:cs="Simplified Arabic"/>
                <w:color w:val="000000"/>
                <w:szCs w:val="22"/>
                <w:rtl/>
                <w:lang w:val="pt-PT" w:eastAsia="pt-PT"/>
              </w:rPr>
              <w:t xml:space="preserve">الكونغو </w:t>
            </w:r>
            <w:r>
              <w:rPr>
                <w:rFonts w:ascii="Calibri" w:hAnsi="Calibri" w:cs="Simplified Arabic" w:hint="cs"/>
                <w:color w:val="000000"/>
                <w:szCs w:val="22"/>
                <w:rtl/>
                <w:lang w:val="pt-PT" w:eastAsia="pt-PT"/>
              </w:rPr>
              <w:t>الديمقراطية</w:t>
            </w:r>
          </w:p>
        </w:tc>
        <w:tc>
          <w:tcPr>
            <w:tcW w:w="451" w:type="pct"/>
            <w:shd w:val="clear" w:color="auto" w:fill="F2F2F2"/>
            <w:noWrap/>
            <w:hideMark/>
          </w:tcPr>
          <w:p w:rsidR="00D57348" w:rsidRPr="00D57348" w:rsidRDefault="00D57348" w:rsidP="004A2FAE">
            <w:pPr>
              <w:bidi/>
              <w:rPr>
                <w:rFonts w:ascii="Calibri" w:hAnsi="Calibri" w:cs="Simplified Arabic"/>
                <w:color w:val="000000"/>
                <w:szCs w:val="22"/>
                <w:lang w:val="pt-PT" w:eastAsia="pt-PT"/>
              </w:rPr>
            </w:pPr>
            <w:r w:rsidRPr="000C03CA">
              <w:rPr>
                <w:rFonts w:ascii="Calibri" w:hAnsi="Calibri" w:cs="Simplified Arabic"/>
                <w:color w:val="000000"/>
                <w:szCs w:val="22"/>
                <w:rtl/>
                <w:lang w:val="pt-PT" w:eastAsia="pt-PT"/>
              </w:rPr>
              <w:t>البنك الدولي</w:t>
            </w:r>
          </w:p>
        </w:tc>
        <w:tc>
          <w:tcPr>
            <w:tcW w:w="1356" w:type="pct"/>
            <w:shd w:val="clear" w:color="auto" w:fill="F2F2F2"/>
            <w:noWrap/>
            <w:hideMark/>
          </w:tcPr>
          <w:p w:rsidR="00D57348" w:rsidRPr="00C45749" w:rsidRDefault="00A260F5" w:rsidP="00A260F5">
            <w:pPr>
              <w:bidi/>
              <w:rPr>
                <w:rFonts w:ascii="Calibri" w:hAnsi="Calibri" w:cs="Simplified Arabic"/>
                <w:color w:val="000000"/>
                <w:szCs w:val="22"/>
                <w:lang w:val="pt-PT" w:eastAsia="pt-PT"/>
              </w:rPr>
            </w:pPr>
            <w:r>
              <w:rPr>
                <w:rFonts w:cs="Simplified Arabic" w:hint="cs"/>
                <w:i/>
                <w:kern w:val="22"/>
                <w:sz w:val="20"/>
                <w:szCs w:val="22"/>
                <w:rtl/>
                <w:lang w:val="en-GB"/>
              </w:rPr>
              <w:t>ال</w:t>
            </w:r>
            <w:r w:rsidRPr="00A00884">
              <w:rPr>
                <w:rFonts w:cs="Simplified Arabic"/>
                <w:i/>
                <w:kern w:val="22"/>
                <w:sz w:val="20"/>
                <w:szCs w:val="22"/>
                <w:rtl/>
                <w:lang w:val="en-GB"/>
              </w:rPr>
              <w:t>مشروع</w:t>
            </w:r>
            <w:r>
              <w:rPr>
                <w:rtl/>
              </w:rPr>
              <w:t xml:space="preserve"> </w:t>
            </w:r>
            <w:r>
              <w:rPr>
                <w:rFonts w:cs="Simplified Arabic" w:hint="cs"/>
                <w:i/>
                <w:kern w:val="22"/>
                <w:sz w:val="20"/>
                <w:szCs w:val="22"/>
                <w:rtl/>
                <w:lang w:val="en-GB"/>
              </w:rPr>
              <w:t>المتكامل ل</w:t>
            </w:r>
            <w:r w:rsidRPr="00BE7F4A">
              <w:rPr>
                <w:rFonts w:cs="Simplified Arabic"/>
                <w:i/>
                <w:kern w:val="22"/>
                <w:sz w:val="20"/>
                <w:szCs w:val="22"/>
                <w:rtl/>
                <w:lang w:val="en-GB"/>
              </w:rPr>
              <w:t>لمبادرة المعززة لخفض الانبعاثات الناجمة عن إزالة الغابات وتدهورها</w:t>
            </w:r>
            <w:r>
              <w:rPr>
                <w:rFonts w:cs="Simplified Arabic" w:hint="cs"/>
                <w:i/>
                <w:kern w:val="22"/>
                <w:sz w:val="20"/>
                <w:szCs w:val="22"/>
                <w:rtl/>
                <w:lang w:val="en-GB"/>
              </w:rPr>
              <w:t xml:space="preserve"> في ماي-إندومبي (</w:t>
            </w:r>
            <w:r w:rsidR="001D7A4C">
              <w:rPr>
                <w:rFonts w:cs="Simplified Arabic" w:hint="cs"/>
                <w:i/>
                <w:kern w:val="22"/>
                <w:sz w:val="20"/>
                <w:szCs w:val="22"/>
                <w:rtl/>
                <w:lang w:val="en-GB"/>
              </w:rPr>
              <w:t>مرفق البيئة العالمية</w:t>
            </w:r>
            <w:r>
              <w:rPr>
                <w:rFonts w:cs="Simplified Arabic" w:hint="cs"/>
                <w:i/>
                <w:kern w:val="22"/>
                <w:sz w:val="20"/>
                <w:szCs w:val="22"/>
                <w:rtl/>
                <w:lang w:val="en-GB"/>
              </w:rPr>
              <w:t>)</w:t>
            </w:r>
          </w:p>
        </w:tc>
        <w:tc>
          <w:tcPr>
            <w:tcW w:w="287" w:type="pct"/>
            <w:shd w:val="clear" w:color="auto" w:fill="F2F2F2"/>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2.8</w:t>
            </w:r>
          </w:p>
        </w:tc>
        <w:tc>
          <w:tcPr>
            <w:tcW w:w="163" w:type="pct"/>
            <w:shd w:val="clear" w:color="auto" w:fill="F2F2F2"/>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4.0</w:t>
            </w:r>
          </w:p>
        </w:tc>
        <w:tc>
          <w:tcPr>
            <w:tcW w:w="224" w:type="pct"/>
            <w:shd w:val="clear" w:color="auto" w:fill="F2F2F2"/>
            <w:noWrap/>
            <w:hideMark/>
          </w:tcPr>
          <w:p w:rsidR="00D57348" w:rsidRPr="00FD786A" w:rsidRDefault="00D57348" w:rsidP="004A2FAE">
            <w:pPr>
              <w:bidi/>
              <w:rPr>
                <w:rFonts w:ascii="Calibri" w:hAnsi="Calibri" w:cs="Calibri"/>
                <w:color w:val="000000"/>
                <w:szCs w:val="22"/>
                <w:lang w:val="pt-PT" w:eastAsia="pt-PT"/>
              </w:rPr>
            </w:pPr>
          </w:p>
        </w:tc>
        <w:tc>
          <w:tcPr>
            <w:tcW w:w="198" w:type="pct"/>
            <w:shd w:val="clear" w:color="auto" w:fill="F2F2F2"/>
            <w:noWrap/>
            <w:hideMark/>
          </w:tcPr>
          <w:p w:rsidR="00D57348" w:rsidRPr="00FD786A" w:rsidRDefault="00D57348" w:rsidP="004A2FAE">
            <w:pPr>
              <w:bidi/>
              <w:rPr>
                <w:rFonts w:ascii="Calibri" w:hAnsi="Calibri"/>
                <w:sz w:val="20"/>
                <w:lang w:val="pt-PT" w:eastAsia="pt-PT"/>
              </w:rPr>
            </w:pPr>
          </w:p>
        </w:tc>
        <w:tc>
          <w:tcPr>
            <w:tcW w:w="186" w:type="pct"/>
            <w:shd w:val="clear" w:color="auto" w:fill="F2F2F2"/>
            <w:noWrap/>
            <w:hideMark/>
          </w:tcPr>
          <w:p w:rsidR="00D57348" w:rsidRPr="00FD786A" w:rsidRDefault="00D57348" w:rsidP="004A2FAE">
            <w:pPr>
              <w:bidi/>
              <w:rPr>
                <w:rFonts w:ascii="Calibri" w:hAnsi="Calibri"/>
                <w:sz w:val="20"/>
                <w:lang w:val="pt-PT" w:eastAsia="pt-PT"/>
              </w:rPr>
            </w:pPr>
          </w:p>
        </w:tc>
        <w:tc>
          <w:tcPr>
            <w:tcW w:w="221" w:type="pct"/>
            <w:shd w:val="clear" w:color="auto" w:fill="F2F2F2"/>
            <w:noWrap/>
            <w:hideMark/>
          </w:tcPr>
          <w:p w:rsidR="00D57348" w:rsidRPr="00FD786A" w:rsidRDefault="00D57348" w:rsidP="004A2FAE">
            <w:pPr>
              <w:bidi/>
              <w:rPr>
                <w:rFonts w:ascii="Calibri" w:hAnsi="Calibri"/>
                <w:sz w:val="20"/>
                <w:lang w:val="pt-PT" w:eastAsia="pt-PT"/>
              </w:rPr>
            </w:pPr>
          </w:p>
        </w:tc>
        <w:tc>
          <w:tcPr>
            <w:tcW w:w="241" w:type="pct"/>
            <w:shd w:val="clear" w:color="auto" w:fill="F2F2F2"/>
            <w:noWrap/>
            <w:hideMark/>
          </w:tcPr>
          <w:p w:rsidR="00D57348" w:rsidRPr="00FD786A" w:rsidRDefault="00D57348" w:rsidP="004A2FAE">
            <w:pPr>
              <w:bidi/>
              <w:rPr>
                <w:rFonts w:ascii="Calibri" w:hAnsi="Calibri"/>
                <w:sz w:val="20"/>
                <w:lang w:val="pt-PT" w:eastAsia="pt-PT"/>
              </w:rPr>
            </w:pPr>
          </w:p>
        </w:tc>
        <w:tc>
          <w:tcPr>
            <w:tcW w:w="262" w:type="pct"/>
            <w:shd w:val="clear" w:color="auto" w:fill="F2F2F2"/>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6.2</w:t>
            </w:r>
          </w:p>
        </w:tc>
        <w:tc>
          <w:tcPr>
            <w:tcW w:w="296" w:type="pct"/>
            <w:shd w:val="clear" w:color="auto" w:fill="F2F2F2"/>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32.4</w:t>
            </w:r>
          </w:p>
        </w:tc>
        <w:tc>
          <w:tcPr>
            <w:tcW w:w="292" w:type="pct"/>
            <w:shd w:val="clear" w:color="auto" w:fill="F2F2F2"/>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39.2</w:t>
            </w:r>
          </w:p>
        </w:tc>
      </w:tr>
      <w:tr w:rsidR="00BE7906" w:rsidRPr="00FD786A" w:rsidTr="00BE7906">
        <w:trPr>
          <w:trHeight w:val="300"/>
        </w:trPr>
        <w:tc>
          <w:tcPr>
            <w:tcW w:w="263" w:type="pct"/>
            <w:shd w:val="clear" w:color="auto" w:fill="auto"/>
            <w:noWrap/>
            <w:hideMark/>
          </w:tcPr>
          <w:p w:rsidR="00D57348" w:rsidRPr="00FD786A" w:rsidRDefault="00694888" w:rsidP="004A2FAE">
            <w:pPr>
              <w:bidi/>
              <w:rPr>
                <w:rFonts w:ascii="Calibri" w:hAnsi="Calibri" w:cs="Calibri"/>
                <w:b/>
                <w:bCs/>
                <w:color w:val="0563C1"/>
                <w:szCs w:val="22"/>
                <w:u w:val="single"/>
                <w:lang w:val="pt-PT" w:eastAsia="pt-PT"/>
              </w:rPr>
            </w:pPr>
            <w:hyperlink r:id="rId70" w:tgtFrame="_parent" w:history="1">
              <w:r w:rsidR="00D57348" w:rsidRPr="00FD786A">
                <w:rPr>
                  <w:rFonts w:ascii="Calibri" w:hAnsi="Calibri" w:cs="Calibri"/>
                  <w:b/>
                  <w:bCs/>
                  <w:color w:val="0563C1"/>
                  <w:szCs w:val="22"/>
                  <w:u w:val="single"/>
                  <w:lang w:val="pt-PT" w:eastAsia="pt-PT"/>
                </w:rPr>
                <w:t>9366</w:t>
              </w:r>
            </w:hyperlink>
          </w:p>
        </w:tc>
        <w:tc>
          <w:tcPr>
            <w:tcW w:w="560" w:type="pct"/>
            <w:shd w:val="clear" w:color="auto" w:fill="auto"/>
            <w:noWrap/>
            <w:hideMark/>
          </w:tcPr>
          <w:p w:rsidR="00D57348" w:rsidRPr="00D57348" w:rsidRDefault="00D57348" w:rsidP="00D57348">
            <w:pPr>
              <w:bidi/>
              <w:rPr>
                <w:rFonts w:ascii="Calibri" w:hAnsi="Calibri" w:cs="Simplified Arabic"/>
                <w:color w:val="000000"/>
                <w:szCs w:val="22"/>
                <w:lang w:val="pt-PT" w:eastAsia="pt-PT"/>
              </w:rPr>
            </w:pPr>
            <w:r w:rsidRPr="00D57348">
              <w:rPr>
                <w:rFonts w:ascii="Calibri" w:hAnsi="Calibri" w:cs="Simplified Arabic"/>
                <w:color w:val="000000"/>
                <w:szCs w:val="22"/>
                <w:rtl/>
                <w:lang w:val="pt-PT" w:eastAsia="pt-PT"/>
              </w:rPr>
              <w:t>كوت ديفوار</w:t>
            </w:r>
          </w:p>
        </w:tc>
        <w:tc>
          <w:tcPr>
            <w:tcW w:w="451" w:type="pct"/>
            <w:shd w:val="clear" w:color="auto" w:fill="auto"/>
            <w:noWrap/>
            <w:hideMark/>
          </w:tcPr>
          <w:p w:rsidR="00D57348" w:rsidRPr="00FD786A" w:rsidRDefault="00D57348"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للبيئة</w:t>
            </w:r>
          </w:p>
        </w:tc>
        <w:tc>
          <w:tcPr>
            <w:tcW w:w="1356" w:type="pct"/>
            <w:shd w:val="clear" w:color="auto" w:fill="auto"/>
            <w:noWrap/>
            <w:hideMark/>
          </w:tcPr>
          <w:p w:rsidR="00D57348" w:rsidRPr="00C45749" w:rsidRDefault="00057784" w:rsidP="007D1836">
            <w:pPr>
              <w:bidi/>
              <w:rPr>
                <w:rFonts w:ascii="Calibri" w:hAnsi="Calibri" w:cs="Simplified Arabic"/>
                <w:color w:val="000000"/>
                <w:szCs w:val="22"/>
                <w:lang w:val="pt-PT" w:eastAsia="pt-PT"/>
              </w:rPr>
            </w:pPr>
            <w:r w:rsidRPr="00057784">
              <w:rPr>
                <w:rFonts w:ascii="Calibri" w:hAnsi="Calibri" w:cs="Simplified Arabic"/>
                <w:color w:val="000000"/>
                <w:szCs w:val="22"/>
                <w:rtl/>
                <w:lang w:val="pt-PT" w:eastAsia="pt-PT"/>
              </w:rPr>
              <w:t xml:space="preserve">الاستدامة </w:t>
            </w:r>
            <w:r>
              <w:rPr>
                <w:rFonts w:ascii="Calibri" w:hAnsi="Calibri" w:cs="Simplified Arabic" w:hint="cs"/>
                <w:color w:val="000000"/>
                <w:szCs w:val="22"/>
                <w:rtl/>
                <w:lang w:val="pt-PT" w:eastAsia="pt-PT"/>
              </w:rPr>
              <w:t>وتوسي</w:t>
            </w:r>
            <w:r w:rsidR="007D1836">
              <w:rPr>
                <w:rFonts w:ascii="Calibri" w:hAnsi="Calibri" w:cs="Simplified Arabic" w:hint="cs"/>
                <w:color w:val="000000"/>
                <w:szCs w:val="22"/>
                <w:rtl/>
                <w:lang w:val="pt-PT" w:eastAsia="pt-PT"/>
              </w:rPr>
              <w:t>ع</w:t>
            </w:r>
            <w:r>
              <w:rPr>
                <w:rFonts w:ascii="Calibri" w:hAnsi="Calibri" w:cs="Simplified Arabic" w:hint="cs"/>
                <w:color w:val="000000"/>
                <w:szCs w:val="22"/>
                <w:rtl/>
                <w:lang w:val="pt-PT" w:eastAsia="pt-PT"/>
              </w:rPr>
              <w:t xml:space="preserve"> نطاق النُ</w:t>
            </w:r>
            <w:r w:rsidRPr="00057784">
              <w:rPr>
                <w:rFonts w:ascii="Calibri" w:hAnsi="Calibri" w:cs="Simplified Arabic"/>
                <w:color w:val="000000"/>
                <w:szCs w:val="22"/>
                <w:rtl/>
                <w:lang w:val="pt-PT" w:eastAsia="pt-PT"/>
              </w:rPr>
              <w:t xml:space="preserve">هج </w:t>
            </w:r>
            <w:r>
              <w:rPr>
                <w:rFonts w:ascii="Calibri" w:hAnsi="Calibri" w:cs="Simplified Arabic" w:hint="cs"/>
                <w:color w:val="000000"/>
                <w:szCs w:val="22"/>
                <w:rtl/>
                <w:lang w:val="pt-PT" w:eastAsia="pt-PT"/>
              </w:rPr>
              <w:t xml:space="preserve">من أجل </w:t>
            </w:r>
            <w:r w:rsidRPr="00057784">
              <w:rPr>
                <w:rFonts w:ascii="Calibri" w:hAnsi="Calibri" w:cs="Simplified Arabic"/>
                <w:color w:val="000000"/>
                <w:szCs w:val="22"/>
                <w:rtl/>
                <w:lang w:val="pt-PT" w:eastAsia="pt-PT"/>
              </w:rPr>
              <w:t xml:space="preserve">الإدارة التحويلية </w:t>
            </w:r>
            <w:r>
              <w:rPr>
                <w:rFonts w:ascii="Calibri" w:hAnsi="Calibri" w:cs="Simplified Arabic" w:hint="cs"/>
                <w:color w:val="000000"/>
                <w:szCs w:val="22"/>
                <w:rtl/>
                <w:lang w:val="pt-PT" w:eastAsia="pt-PT"/>
              </w:rPr>
              <w:t>ل</w:t>
            </w:r>
            <w:r w:rsidRPr="00057784">
              <w:rPr>
                <w:rFonts w:ascii="Calibri" w:hAnsi="Calibri" w:cs="Simplified Arabic"/>
                <w:color w:val="000000"/>
                <w:szCs w:val="22"/>
                <w:rtl/>
                <w:lang w:val="pt-PT" w:eastAsia="pt-PT"/>
              </w:rPr>
              <w:t xml:space="preserve">لمناظر الطبيعية </w:t>
            </w:r>
            <w:r>
              <w:rPr>
                <w:rFonts w:ascii="Calibri" w:hAnsi="Calibri" w:cs="Simplified Arabic" w:hint="cs"/>
                <w:color w:val="000000"/>
                <w:szCs w:val="22"/>
                <w:rtl/>
                <w:lang w:val="pt-PT" w:eastAsia="pt-PT"/>
              </w:rPr>
              <w:t xml:space="preserve">الحرجية </w:t>
            </w:r>
            <w:r w:rsidRPr="00057784">
              <w:rPr>
                <w:rFonts w:ascii="Calibri" w:hAnsi="Calibri" w:cs="Simplified Arabic"/>
                <w:color w:val="000000"/>
                <w:szCs w:val="22"/>
                <w:rtl/>
                <w:lang w:val="pt-PT" w:eastAsia="pt-PT"/>
              </w:rPr>
              <w:t xml:space="preserve">والتنوع البيولوجي في كوت ديفوار </w:t>
            </w:r>
            <w:r>
              <w:rPr>
                <w:rFonts w:ascii="Calibri" w:hAnsi="Calibri" w:cs="Simplified Arabic" w:hint="cs"/>
                <w:color w:val="000000"/>
                <w:szCs w:val="22"/>
                <w:rtl/>
                <w:lang w:val="pt-PT" w:eastAsia="pt-PT"/>
              </w:rPr>
              <w:t xml:space="preserve">واستعادتها </w:t>
            </w:r>
            <w:r w:rsidRPr="00057784">
              <w:rPr>
                <w:rFonts w:ascii="Calibri" w:hAnsi="Calibri" w:cs="Simplified Arabic"/>
                <w:color w:val="000000"/>
                <w:szCs w:val="22"/>
                <w:rtl/>
                <w:lang w:val="pt-PT" w:eastAsia="pt-PT"/>
              </w:rPr>
              <w:t>وحفظها (</w:t>
            </w:r>
            <w:r w:rsidRPr="00057784">
              <w:rPr>
                <w:rFonts w:ascii="Calibri" w:hAnsi="Calibri" w:cs="Simplified Arabic"/>
                <w:color w:val="000000"/>
                <w:szCs w:val="22"/>
                <w:lang w:val="pt-PT" w:eastAsia="pt-PT"/>
              </w:rPr>
              <w:t>SSATMARC –FOLAB</w:t>
            </w:r>
            <w:r w:rsidRPr="00057784">
              <w:rPr>
                <w:rFonts w:ascii="Calibri" w:hAnsi="Calibri" w:cs="Simplified Arabic"/>
                <w:color w:val="000000"/>
                <w:szCs w:val="22"/>
                <w:rtl/>
                <w:lang w:val="pt-PT" w:eastAsia="pt-PT"/>
              </w:rPr>
              <w:t>)</w:t>
            </w:r>
          </w:p>
        </w:tc>
        <w:tc>
          <w:tcPr>
            <w:tcW w:w="287" w:type="pct"/>
            <w:shd w:val="clear" w:color="auto" w:fill="auto"/>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1.3</w:t>
            </w:r>
          </w:p>
        </w:tc>
        <w:tc>
          <w:tcPr>
            <w:tcW w:w="163" w:type="pct"/>
            <w:shd w:val="clear" w:color="auto" w:fill="auto"/>
            <w:noWrap/>
            <w:hideMark/>
          </w:tcPr>
          <w:p w:rsidR="00D57348" w:rsidRPr="00FD786A" w:rsidRDefault="00D57348" w:rsidP="004A2FAE">
            <w:pPr>
              <w:bidi/>
              <w:rPr>
                <w:rFonts w:ascii="Calibri" w:hAnsi="Calibri" w:cs="Calibri"/>
                <w:color w:val="000000"/>
                <w:szCs w:val="22"/>
                <w:lang w:val="pt-PT" w:eastAsia="pt-PT"/>
              </w:rPr>
            </w:pPr>
          </w:p>
        </w:tc>
        <w:tc>
          <w:tcPr>
            <w:tcW w:w="224" w:type="pct"/>
            <w:shd w:val="clear" w:color="auto" w:fill="auto"/>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0.7</w:t>
            </w:r>
          </w:p>
        </w:tc>
        <w:tc>
          <w:tcPr>
            <w:tcW w:w="198" w:type="pct"/>
            <w:shd w:val="clear" w:color="auto" w:fill="auto"/>
            <w:noWrap/>
            <w:hideMark/>
          </w:tcPr>
          <w:p w:rsidR="00D57348" w:rsidRPr="00FD786A" w:rsidRDefault="00D57348" w:rsidP="004A2FAE">
            <w:pPr>
              <w:bidi/>
              <w:rPr>
                <w:rFonts w:ascii="Calibri" w:hAnsi="Calibri" w:cs="Calibri"/>
                <w:color w:val="000000"/>
                <w:szCs w:val="22"/>
                <w:lang w:val="pt-PT" w:eastAsia="pt-PT"/>
              </w:rPr>
            </w:pPr>
          </w:p>
        </w:tc>
        <w:tc>
          <w:tcPr>
            <w:tcW w:w="186" w:type="pct"/>
            <w:shd w:val="clear" w:color="auto" w:fill="auto"/>
            <w:noWrap/>
            <w:hideMark/>
          </w:tcPr>
          <w:p w:rsidR="00D57348" w:rsidRPr="00FD786A" w:rsidRDefault="00D57348" w:rsidP="004A2FAE">
            <w:pPr>
              <w:bidi/>
              <w:rPr>
                <w:rFonts w:ascii="Calibri" w:hAnsi="Calibri"/>
                <w:sz w:val="20"/>
                <w:lang w:val="pt-PT" w:eastAsia="pt-PT"/>
              </w:rPr>
            </w:pPr>
          </w:p>
        </w:tc>
        <w:tc>
          <w:tcPr>
            <w:tcW w:w="221" w:type="pct"/>
            <w:shd w:val="clear" w:color="auto" w:fill="auto"/>
            <w:noWrap/>
            <w:hideMark/>
          </w:tcPr>
          <w:p w:rsidR="00D57348" w:rsidRPr="00FD786A" w:rsidRDefault="00D57348" w:rsidP="004A2FAE">
            <w:pPr>
              <w:bidi/>
              <w:rPr>
                <w:rFonts w:ascii="Calibri" w:hAnsi="Calibri"/>
                <w:sz w:val="20"/>
                <w:lang w:val="pt-PT" w:eastAsia="pt-PT"/>
              </w:rPr>
            </w:pPr>
          </w:p>
        </w:tc>
        <w:tc>
          <w:tcPr>
            <w:tcW w:w="241" w:type="pct"/>
            <w:shd w:val="clear" w:color="auto" w:fill="auto"/>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1.1</w:t>
            </w:r>
          </w:p>
        </w:tc>
        <w:tc>
          <w:tcPr>
            <w:tcW w:w="262" w:type="pct"/>
            <w:shd w:val="clear" w:color="auto" w:fill="auto"/>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2.8</w:t>
            </w:r>
          </w:p>
        </w:tc>
        <w:tc>
          <w:tcPr>
            <w:tcW w:w="296" w:type="pct"/>
            <w:shd w:val="clear" w:color="auto" w:fill="auto"/>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27.1</w:t>
            </w:r>
          </w:p>
        </w:tc>
        <w:tc>
          <w:tcPr>
            <w:tcW w:w="292" w:type="pct"/>
            <w:shd w:val="clear" w:color="auto" w:fill="auto"/>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30.2</w:t>
            </w:r>
          </w:p>
        </w:tc>
      </w:tr>
      <w:tr w:rsidR="00BE7906" w:rsidRPr="00FD786A" w:rsidTr="00BE7906">
        <w:trPr>
          <w:trHeight w:val="300"/>
        </w:trPr>
        <w:tc>
          <w:tcPr>
            <w:tcW w:w="263" w:type="pct"/>
            <w:shd w:val="clear" w:color="auto" w:fill="F2F2F2"/>
            <w:noWrap/>
            <w:hideMark/>
          </w:tcPr>
          <w:p w:rsidR="00D57348" w:rsidRPr="00FD786A" w:rsidRDefault="00694888" w:rsidP="004A2FAE">
            <w:pPr>
              <w:bidi/>
              <w:rPr>
                <w:rFonts w:ascii="Calibri" w:hAnsi="Calibri" w:cs="Calibri"/>
                <w:b/>
                <w:bCs/>
                <w:color w:val="0563C1"/>
                <w:szCs w:val="22"/>
                <w:u w:val="single"/>
                <w:lang w:val="pt-PT" w:eastAsia="pt-PT"/>
              </w:rPr>
            </w:pPr>
            <w:hyperlink r:id="rId71" w:tgtFrame="_parent" w:history="1">
              <w:r w:rsidR="00D57348" w:rsidRPr="00FD786A">
                <w:rPr>
                  <w:rFonts w:ascii="Calibri" w:hAnsi="Calibri" w:cs="Calibri"/>
                  <w:b/>
                  <w:bCs/>
                  <w:color w:val="0563C1"/>
                  <w:szCs w:val="22"/>
                  <w:u w:val="single"/>
                  <w:lang w:val="pt-PT" w:eastAsia="pt-PT"/>
                </w:rPr>
                <w:t>9266</w:t>
              </w:r>
            </w:hyperlink>
          </w:p>
        </w:tc>
        <w:tc>
          <w:tcPr>
            <w:tcW w:w="560" w:type="pct"/>
            <w:shd w:val="clear" w:color="auto" w:fill="F2F2F2"/>
            <w:noWrap/>
            <w:hideMark/>
          </w:tcPr>
          <w:p w:rsidR="00D57348" w:rsidRPr="00D57348" w:rsidRDefault="00D57348" w:rsidP="00D57348">
            <w:pPr>
              <w:bidi/>
              <w:rPr>
                <w:rFonts w:ascii="Calibri" w:hAnsi="Calibri" w:cs="Simplified Arabic"/>
                <w:color w:val="000000"/>
                <w:szCs w:val="22"/>
                <w:lang w:val="pt-PT" w:eastAsia="pt-PT"/>
              </w:rPr>
            </w:pPr>
            <w:r w:rsidRPr="00D57348">
              <w:rPr>
                <w:rFonts w:ascii="Calibri" w:hAnsi="Calibri" w:cs="Simplified Arabic"/>
                <w:color w:val="000000"/>
                <w:szCs w:val="22"/>
                <w:rtl/>
                <w:lang w:val="pt-PT" w:eastAsia="pt-PT"/>
              </w:rPr>
              <w:t>إريتريا</w:t>
            </w:r>
          </w:p>
        </w:tc>
        <w:tc>
          <w:tcPr>
            <w:tcW w:w="451" w:type="pct"/>
            <w:shd w:val="clear" w:color="auto" w:fill="F2F2F2"/>
            <w:noWrap/>
            <w:hideMark/>
          </w:tcPr>
          <w:p w:rsidR="00D57348" w:rsidRPr="00FD786A" w:rsidRDefault="00D57348"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الإنمائي</w:t>
            </w:r>
          </w:p>
        </w:tc>
        <w:tc>
          <w:tcPr>
            <w:tcW w:w="1356" w:type="pct"/>
            <w:shd w:val="clear" w:color="auto" w:fill="F2F2F2"/>
            <w:noWrap/>
            <w:hideMark/>
          </w:tcPr>
          <w:p w:rsidR="00D57348" w:rsidRPr="00C45749" w:rsidRDefault="00057784" w:rsidP="00057784">
            <w:pPr>
              <w:bidi/>
              <w:rPr>
                <w:rFonts w:ascii="Calibri" w:hAnsi="Calibri" w:cs="Simplified Arabic"/>
                <w:color w:val="000000"/>
                <w:szCs w:val="22"/>
                <w:lang w:val="pt-PT" w:eastAsia="pt-PT"/>
              </w:rPr>
            </w:pPr>
            <w:r w:rsidRPr="00057784">
              <w:rPr>
                <w:rFonts w:ascii="Calibri" w:hAnsi="Calibri" w:cs="Simplified Arabic"/>
                <w:color w:val="000000"/>
                <w:szCs w:val="22"/>
                <w:rtl/>
                <w:lang w:val="pt-PT" w:eastAsia="pt-PT"/>
              </w:rPr>
              <w:t xml:space="preserve">ترميم المناظر الطبيعية للغابات المتدهورة </w:t>
            </w:r>
            <w:r>
              <w:rPr>
                <w:rFonts w:ascii="Calibri" w:hAnsi="Calibri" w:cs="Simplified Arabic" w:hint="cs"/>
                <w:color w:val="000000"/>
                <w:szCs w:val="22"/>
                <w:rtl/>
                <w:lang w:val="pt-PT" w:eastAsia="pt-PT"/>
              </w:rPr>
              <w:t>وتعزيز</w:t>
            </w:r>
            <w:r w:rsidRPr="00057784">
              <w:rPr>
                <w:rFonts w:ascii="Calibri" w:hAnsi="Calibri" w:cs="Simplified Arabic"/>
                <w:color w:val="000000"/>
                <w:szCs w:val="22"/>
                <w:rtl/>
                <w:lang w:val="pt-PT" w:eastAsia="pt-PT"/>
              </w:rPr>
              <w:t xml:space="preserve"> </w:t>
            </w:r>
            <w:r>
              <w:rPr>
                <w:rFonts w:ascii="Calibri" w:hAnsi="Calibri" w:cs="Simplified Arabic" w:hint="cs"/>
                <w:color w:val="000000"/>
                <w:szCs w:val="22"/>
                <w:rtl/>
                <w:lang w:val="pt-PT" w:eastAsia="pt-PT"/>
              </w:rPr>
              <w:t>ال</w:t>
            </w:r>
            <w:r w:rsidRPr="00057784">
              <w:rPr>
                <w:rFonts w:ascii="Calibri" w:hAnsi="Calibri" w:cs="Simplified Arabic"/>
                <w:color w:val="000000"/>
                <w:szCs w:val="22"/>
                <w:rtl/>
                <w:lang w:val="pt-PT" w:eastAsia="pt-PT"/>
              </w:rPr>
              <w:t xml:space="preserve">إدارة المستدامة </w:t>
            </w:r>
            <w:r>
              <w:rPr>
                <w:rFonts w:ascii="Calibri" w:hAnsi="Calibri" w:cs="Simplified Arabic" w:hint="cs"/>
                <w:color w:val="000000"/>
                <w:szCs w:val="22"/>
                <w:rtl/>
                <w:lang w:val="pt-PT" w:eastAsia="pt-PT"/>
              </w:rPr>
              <w:t>والمتكاملة المجتمعية ل</w:t>
            </w:r>
            <w:r w:rsidRPr="00057784">
              <w:rPr>
                <w:rFonts w:ascii="Calibri" w:hAnsi="Calibri" w:cs="Simplified Arabic"/>
                <w:color w:val="000000"/>
                <w:szCs w:val="22"/>
                <w:rtl/>
                <w:lang w:val="pt-PT" w:eastAsia="pt-PT"/>
              </w:rPr>
              <w:t xml:space="preserve">لموارد الطبيعية في هضبة رورا هاباب </w:t>
            </w:r>
            <w:r>
              <w:rPr>
                <w:rFonts w:ascii="Calibri" w:hAnsi="Calibri" w:cs="Simplified Arabic" w:hint="cs"/>
                <w:color w:val="000000"/>
                <w:szCs w:val="22"/>
                <w:rtl/>
                <w:lang w:val="pt-PT" w:eastAsia="pt-PT"/>
              </w:rPr>
              <w:t>و</w:t>
            </w:r>
            <w:r w:rsidRPr="00057784">
              <w:rPr>
                <w:rFonts w:ascii="Calibri" w:hAnsi="Calibri" w:cs="Simplified Arabic"/>
                <w:color w:val="000000"/>
                <w:szCs w:val="22"/>
                <w:rtl/>
                <w:lang w:val="pt-PT" w:eastAsia="pt-PT"/>
              </w:rPr>
              <w:t>ناكفا ساب</w:t>
            </w:r>
            <w:r>
              <w:rPr>
                <w:rFonts w:ascii="Calibri" w:hAnsi="Calibri" w:cs="Simplified Arabic" w:hint="cs"/>
                <w:color w:val="000000"/>
                <w:szCs w:val="22"/>
                <w:rtl/>
                <w:lang w:val="pt-PT" w:eastAsia="pt-PT"/>
              </w:rPr>
              <w:t>ز</w:t>
            </w:r>
            <w:r w:rsidRPr="00057784">
              <w:rPr>
                <w:rFonts w:ascii="Calibri" w:hAnsi="Calibri" w:cs="Simplified Arabic"/>
                <w:color w:val="000000"/>
                <w:szCs w:val="22"/>
                <w:rtl/>
                <w:lang w:val="pt-PT" w:eastAsia="pt-PT"/>
              </w:rPr>
              <w:t xml:space="preserve">وبا </w:t>
            </w:r>
            <w:r>
              <w:rPr>
                <w:rFonts w:ascii="Calibri" w:hAnsi="Calibri" w:cs="Simplified Arabic" w:hint="cs"/>
                <w:color w:val="000000"/>
                <w:szCs w:val="22"/>
                <w:rtl/>
                <w:lang w:val="pt-PT" w:eastAsia="pt-PT"/>
              </w:rPr>
              <w:t>و</w:t>
            </w:r>
            <w:r w:rsidRPr="00057784">
              <w:rPr>
                <w:rFonts w:ascii="Calibri" w:hAnsi="Calibri" w:cs="Simplified Arabic"/>
                <w:color w:val="000000"/>
                <w:szCs w:val="22"/>
                <w:rtl/>
                <w:lang w:val="pt-PT" w:eastAsia="pt-PT"/>
              </w:rPr>
              <w:t>منطقة شمال البحر الأحمر في إريتريا</w:t>
            </w:r>
          </w:p>
        </w:tc>
        <w:tc>
          <w:tcPr>
            <w:tcW w:w="287" w:type="pct"/>
            <w:shd w:val="clear" w:color="auto" w:fill="F2F2F2"/>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1.7</w:t>
            </w:r>
          </w:p>
        </w:tc>
        <w:tc>
          <w:tcPr>
            <w:tcW w:w="163" w:type="pct"/>
            <w:shd w:val="clear" w:color="auto" w:fill="F2F2F2"/>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2.4</w:t>
            </w:r>
          </w:p>
        </w:tc>
        <w:tc>
          <w:tcPr>
            <w:tcW w:w="224" w:type="pct"/>
            <w:shd w:val="clear" w:color="auto" w:fill="F2F2F2"/>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3.2</w:t>
            </w:r>
          </w:p>
        </w:tc>
        <w:tc>
          <w:tcPr>
            <w:tcW w:w="198" w:type="pct"/>
            <w:shd w:val="clear" w:color="auto" w:fill="F2F2F2"/>
            <w:noWrap/>
            <w:hideMark/>
          </w:tcPr>
          <w:p w:rsidR="00D57348" w:rsidRPr="00FD786A" w:rsidRDefault="00D57348" w:rsidP="004A2FAE">
            <w:pPr>
              <w:bidi/>
              <w:rPr>
                <w:rFonts w:ascii="Calibri" w:hAnsi="Calibri" w:cs="Calibri"/>
                <w:color w:val="000000"/>
                <w:szCs w:val="22"/>
                <w:lang w:val="pt-PT" w:eastAsia="pt-PT"/>
              </w:rPr>
            </w:pPr>
          </w:p>
        </w:tc>
        <w:tc>
          <w:tcPr>
            <w:tcW w:w="186" w:type="pct"/>
            <w:shd w:val="clear" w:color="auto" w:fill="F2F2F2"/>
            <w:noWrap/>
            <w:hideMark/>
          </w:tcPr>
          <w:p w:rsidR="00D57348" w:rsidRPr="00FD786A" w:rsidRDefault="00D57348" w:rsidP="004A2FAE">
            <w:pPr>
              <w:bidi/>
              <w:rPr>
                <w:rFonts w:ascii="Calibri" w:hAnsi="Calibri"/>
                <w:sz w:val="20"/>
                <w:lang w:val="pt-PT" w:eastAsia="pt-PT"/>
              </w:rPr>
            </w:pPr>
          </w:p>
        </w:tc>
        <w:tc>
          <w:tcPr>
            <w:tcW w:w="221" w:type="pct"/>
            <w:shd w:val="clear" w:color="auto" w:fill="F2F2F2"/>
            <w:noWrap/>
            <w:hideMark/>
          </w:tcPr>
          <w:p w:rsidR="00D57348" w:rsidRPr="00FD786A" w:rsidRDefault="00D57348" w:rsidP="004A2FAE">
            <w:pPr>
              <w:bidi/>
              <w:rPr>
                <w:rFonts w:ascii="Calibri" w:hAnsi="Calibri"/>
                <w:sz w:val="20"/>
                <w:lang w:val="pt-PT" w:eastAsia="pt-PT"/>
              </w:rPr>
            </w:pPr>
          </w:p>
        </w:tc>
        <w:tc>
          <w:tcPr>
            <w:tcW w:w="241" w:type="pct"/>
            <w:shd w:val="clear" w:color="auto" w:fill="F2F2F2"/>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1.8</w:t>
            </w:r>
          </w:p>
        </w:tc>
        <w:tc>
          <w:tcPr>
            <w:tcW w:w="262" w:type="pct"/>
            <w:shd w:val="clear" w:color="auto" w:fill="F2F2F2"/>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8.3</w:t>
            </w:r>
          </w:p>
        </w:tc>
        <w:tc>
          <w:tcPr>
            <w:tcW w:w="296" w:type="pct"/>
            <w:shd w:val="clear" w:color="auto" w:fill="F2F2F2"/>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23.5</w:t>
            </w:r>
          </w:p>
        </w:tc>
        <w:tc>
          <w:tcPr>
            <w:tcW w:w="292" w:type="pct"/>
            <w:shd w:val="clear" w:color="auto" w:fill="F2F2F2"/>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32.5</w:t>
            </w:r>
          </w:p>
        </w:tc>
      </w:tr>
      <w:tr w:rsidR="00BE7906" w:rsidRPr="00FD786A" w:rsidTr="00BE7906">
        <w:trPr>
          <w:trHeight w:val="300"/>
        </w:trPr>
        <w:tc>
          <w:tcPr>
            <w:tcW w:w="263" w:type="pct"/>
            <w:shd w:val="clear" w:color="auto" w:fill="auto"/>
            <w:noWrap/>
            <w:hideMark/>
          </w:tcPr>
          <w:p w:rsidR="00D57348" w:rsidRPr="00FD786A" w:rsidRDefault="00694888" w:rsidP="004A2FAE">
            <w:pPr>
              <w:bidi/>
              <w:rPr>
                <w:rFonts w:ascii="Calibri" w:hAnsi="Calibri" w:cs="Calibri"/>
                <w:b/>
                <w:bCs/>
                <w:color w:val="0563C1"/>
                <w:szCs w:val="22"/>
                <w:u w:val="single"/>
                <w:lang w:val="pt-PT" w:eastAsia="pt-PT"/>
              </w:rPr>
            </w:pPr>
            <w:hyperlink r:id="rId72" w:tgtFrame="_parent" w:history="1">
              <w:r w:rsidR="00D57348" w:rsidRPr="00FD786A">
                <w:rPr>
                  <w:rFonts w:ascii="Calibri" w:hAnsi="Calibri" w:cs="Calibri"/>
                  <w:b/>
                  <w:bCs/>
                  <w:color w:val="0563C1"/>
                  <w:szCs w:val="22"/>
                  <w:u w:val="single"/>
                  <w:lang w:val="pt-PT" w:eastAsia="pt-PT"/>
                </w:rPr>
                <w:t>9772</w:t>
              </w:r>
            </w:hyperlink>
          </w:p>
        </w:tc>
        <w:tc>
          <w:tcPr>
            <w:tcW w:w="560" w:type="pct"/>
            <w:shd w:val="clear" w:color="auto" w:fill="auto"/>
            <w:noWrap/>
            <w:hideMark/>
          </w:tcPr>
          <w:p w:rsidR="00D57348" w:rsidRPr="00D57348" w:rsidRDefault="00D57348" w:rsidP="00D57348">
            <w:pPr>
              <w:bidi/>
              <w:rPr>
                <w:rFonts w:ascii="Calibri" w:hAnsi="Calibri" w:cs="Simplified Arabic"/>
                <w:color w:val="000000"/>
                <w:szCs w:val="22"/>
                <w:lang w:val="pt-PT" w:eastAsia="pt-PT"/>
              </w:rPr>
            </w:pPr>
            <w:r w:rsidRPr="00D57348">
              <w:rPr>
                <w:rFonts w:ascii="Calibri" w:hAnsi="Calibri" w:cs="Simplified Arabic"/>
                <w:color w:val="000000"/>
                <w:szCs w:val="22"/>
                <w:rtl/>
                <w:lang w:val="pt-PT" w:eastAsia="pt-PT"/>
              </w:rPr>
              <w:t>غامبيا</w:t>
            </w:r>
          </w:p>
        </w:tc>
        <w:tc>
          <w:tcPr>
            <w:tcW w:w="451" w:type="pct"/>
            <w:shd w:val="clear" w:color="auto" w:fill="auto"/>
            <w:noWrap/>
            <w:hideMark/>
          </w:tcPr>
          <w:p w:rsidR="00D57348" w:rsidRPr="00FD786A" w:rsidRDefault="00D57348"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للبيئة</w:t>
            </w:r>
          </w:p>
        </w:tc>
        <w:tc>
          <w:tcPr>
            <w:tcW w:w="1356" w:type="pct"/>
            <w:shd w:val="clear" w:color="auto" w:fill="auto"/>
            <w:noWrap/>
            <w:hideMark/>
          </w:tcPr>
          <w:p w:rsidR="00D57348" w:rsidRPr="00C45749" w:rsidRDefault="00057784" w:rsidP="00057784">
            <w:pPr>
              <w:bidi/>
              <w:rPr>
                <w:rFonts w:ascii="Calibri" w:hAnsi="Calibri" w:cs="Simplified Arabic"/>
                <w:color w:val="000000"/>
                <w:szCs w:val="22"/>
                <w:lang w:val="pt-PT" w:eastAsia="pt-PT"/>
              </w:rPr>
            </w:pPr>
            <w:r w:rsidRPr="00057784">
              <w:rPr>
                <w:rFonts w:ascii="Calibri" w:hAnsi="Calibri" w:cs="Simplified Arabic"/>
                <w:color w:val="000000"/>
                <w:szCs w:val="22"/>
                <w:rtl/>
                <w:lang w:val="pt-PT" w:eastAsia="pt-PT"/>
              </w:rPr>
              <w:t>تخطيط المناظر الطبيعية واستعادتها لتحسين خدمات النظم الإيكولوجي</w:t>
            </w:r>
            <w:r>
              <w:rPr>
                <w:rFonts w:ascii="Calibri" w:hAnsi="Calibri" w:cs="Simplified Arabic" w:hint="cs"/>
                <w:color w:val="000000"/>
                <w:szCs w:val="22"/>
                <w:rtl/>
                <w:lang w:val="pt-PT" w:eastAsia="pt-PT"/>
              </w:rPr>
              <w:t>ة</w:t>
            </w:r>
            <w:r w:rsidRPr="00057784">
              <w:rPr>
                <w:rFonts w:ascii="Calibri" w:hAnsi="Calibri" w:cs="Simplified Arabic"/>
                <w:color w:val="000000"/>
                <w:szCs w:val="22"/>
                <w:rtl/>
                <w:lang w:val="pt-PT" w:eastAsia="pt-PT"/>
              </w:rPr>
              <w:t xml:space="preserve"> وسبل العيش وتوسيع المناطق المحمية وإدارتها بفعالية</w:t>
            </w:r>
          </w:p>
        </w:tc>
        <w:tc>
          <w:tcPr>
            <w:tcW w:w="287" w:type="pct"/>
            <w:shd w:val="clear" w:color="auto" w:fill="auto"/>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3.0</w:t>
            </w:r>
          </w:p>
        </w:tc>
        <w:tc>
          <w:tcPr>
            <w:tcW w:w="163" w:type="pct"/>
            <w:shd w:val="clear" w:color="auto" w:fill="auto"/>
            <w:noWrap/>
            <w:hideMark/>
          </w:tcPr>
          <w:p w:rsidR="00D57348" w:rsidRPr="00FD786A" w:rsidRDefault="00D57348" w:rsidP="004A2FAE">
            <w:pPr>
              <w:bidi/>
              <w:rPr>
                <w:rFonts w:ascii="Calibri" w:hAnsi="Calibri" w:cs="Calibri"/>
                <w:color w:val="000000"/>
                <w:szCs w:val="22"/>
                <w:lang w:val="pt-PT" w:eastAsia="pt-PT"/>
              </w:rPr>
            </w:pPr>
          </w:p>
        </w:tc>
        <w:tc>
          <w:tcPr>
            <w:tcW w:w="224" w:type="pct"/>
            <w:shd w:val="clear" w:color="auto" w:fill="auto"/>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3.2</w:t>
            </w:r>
          </w:p>
        </w:tc>
        <w:tc>
          <w:tcPr>
            <w:tcW w:w="198" w:type="pct"/>
            <w:shd w:val="clear" w:color="auto" w:fill="auto"/>
            <w:noWrap/>
            <w:hideMark/>
          </w:tcPr>
          <w:p w:rsidR="00D57348" w:rsidRPr="00FD786A" w:rsidRDefault="00D57348" w:rsidP="004A2FAE">
            <w:pPr>
              <w:bidi/>
              <w:rPr>
                <w:rFonts w:ascii="Calibri" w:hAnsi="Calibri" w:cs="Calibri"/>
                <w:color w:val="000000"/>
                <w:szCs w:val="22"/>
                <w:lang w:val="pt-PT" w:eastAsia="pt-PT"/>
              </w:rPr>
            </w:pPr>
          </w:p>
        </w:tc>
        <w:tc>
          <w:tcPr>
            <w:tcW w:w="186" w:type="pct"/>
            <w:shd w:val="clear" w:color="auto" w:fill="auto"/>
            <w:noWrap/>
            <w:hideMark/>
          </w:tcPr>
          <w:p w:rsidR="00D57348" w:rsidRPr="00FD786A" w:rsidRDefault="00D57348" w:rsidP="004A2FAE">
            <w:pPr>
              <w:bidi/>
              <w:rPr>
                <w:rFonts w:ascii="Calibri" w:hAnsi="Calibri"/>
                <w:sz w:val="20"/>
                <w:lang w:val="pt-PT" w:eastAsia="pt-PT"/>
              </w:rPr>
            </w:pPr>
          </w:p>
        </w:tc>
        <w:tc>
          <w:tcPr>
            <w:tcW w:w="221" w:type="pct"/>
            <w:shd w:val="clear" w:color="auto" w:fill="auto"/>
            <w:noWrap/>
            <w:hideMark/>
          </w:tcPr>
          <w:p w:rsidR="00D57348" w:rsidRPr="00FD786A" w:rsidRDefault="00D57348" w:rsidP="004A2FAE">
            <w:pPr>
              <w:bidi/>
              <w:rPr>
                <w:rFonts w:ascii="Calibri" w:hAnsi="Calibri"/>
                <w:sz w:val="20"/>
                <w:lang w:val="pt-PT" w:eastAsia="pt-PT"/>
              </w:rPr>
            </w:pPr>
          </w:p>
        </w:tc>
        <w:tc>
          <w:tcPr>
            <w:tcW w:w="241" w:type="pct"/>
            <w:shd w:val="clear" w:color="auto" w:fill="auto"/>
            <w:noWrap/>
            <w:hideMark/>
          </w:tcPr>
          <w:p w:rsidR="00D57348" w:rsidRPr="00FD786A" w:rsidRDefault="00D57348" w:rsidP="004A2FAE">
            <w:pPr>
              <w:bidi/>
              <w:rPr>
                <w:rFonts w:ascii="Calibri" w:hAnsi="Calibri"/>
                <w:sz w:val="20"/>
                <w:lang w:val="pt-PT" w:eastAsia="pt-PT"/>
              </w:rPr>
            </w:pPr>
          </w:p>
        </w:tc>
        <w:tc>
          <w:tcPr>
            <w:tcW w:w="262" w:type="pct"/>
            <w:shd w:val="clear" w:color="auto" w:fill="auto"/>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5.6</w:t>
            </w:r>
          </w:p>
        </w:tc>
        <w:tc>
          <w:tcPr>
            <w:tcW w:w="296" w:type="pct"/>
            <w:shd w:val="clear" w:color="auto" w:fill="auto"/>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19.8</w:t>
            </w:r>
          </w:p>
        </w:tc>
        <w:tc>
          <w:tcPr>
            <w:tcW w:w="292" w:type="pct"/>
            <w:shd w:val="clear" w:color="auto" w:fill="auto"/>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26.0</w:t>
            </w:r>
          </w:p>
        </w:tc>
      </w:tr>
      <w:tr w:rsidR="00BE7906" w:rsidRPr="00FD786A" w:rsidTr="00BE7906">
        <w:trPr>
          <w:trHeight w:val="300"/>
        </w:trPr>
        <w:tc>
          <w:tcPr>
            <w:tcW w:w="263" w:type="pct"/>
            <w:shd w:val="clear" w:color="auto" w:fill="F2F2F2"/>
            <w:noWrap/>
            <w:hideMark/>
          </w:tcPr>
          <w:p w:rsidR="00153935" w:rsidRPr="00FD786A" w:rsidRDefault="00694888" w:rsidP="004A2FAE">
            <w:pPr>
              <w:bidi/>
              <w:rPr>
                <w:rFonts w:ascii="Calibri" w:hAnsi="Calibri" w:cs="Calibri"/>
                <w:b/>
                <w:bCs/>
                <w:color w:val="0563C1"/>
                <w:szCs w:val="22"/>
                <w:u w:val="single"/>
                <w:lang w:val="pt-PT" w:eastAsia="pt-PT"/>
              </w:rPr>
            </w:pPr>
            <w:hyperlink r:id="rId73" w:tgtFrame="_parent" w:history="1">
              <w:r w:rsidR="00153935" w:rsidRPr="00FD786A">
                <w:rPr>
                  <w:rFonts w:ascii="Calibri" w:hAnsi="Calibri" w:cs="Calibri"/>
                  <w:b/>
                  <w:bCs/>
                  <w:color w:val="0563C1"/>
                  <w:szCs w:val="22"/>
                  <w:u w:val="single"/>
                  <w:lang w:val="pt-PT" w:eastAsia="pt-PT"/>
                </w:rPr>
                <w:t>9857</w:t>
              </w:r>
            </w:hyperlink>
          </w:p>
        </w:tc>
        <w:tc>
          <w:tcPr>
            <w:tcW w:w="560" w:type="pct"/>
            <w:shd w:val="clear" w:color="auto" w:fill="F2F2F2"/>
            <w:noWrap/>
            <w:hideMark/>
          </w:tcPr>
          <w:p w:rsidR="00153935" w:rsidRPr="004549BA" w:rsidRDefault="00D57348" w:rsidP="004A2FAE">
            <w:pPr>
              <w:bidi/>
              <w:rPr>
                <w:rFonts w:ascii="Calibri" w:hAnsi="Calibri" w:cs="Simplified Arabic"/>
                <w:color w:val="000000"/>
                <w:szCs w:val="22"/>
                <w:lang w:val="pt-PT" w:eastAsia="pt-PT"/>
              </w:rPr>
            </w:pPr>
            <w:r>
              <w:rPr>
                <w:rFonts w:ascii="Calibri" w:hAnsi="Calibri" w:cs="Simplified Arabic" w:hint="cs"/>
                <w:color w:val="000000"/>
                <w:szCs w:val="22"/>
                <w:rtl/>
                <w:lang w:val="pt-PT" w:eastAsia="pt-PT"/>
              </w:rPr>
              <w:t>عالمي</w:t>
            </w:r>
            <w:r w:rsidRPr="00D57348">
              <w:rPr>
                <w:rFonts w:ascii="Calibri" w:hAnsi="Calibri" w:cs="Simplified Arabic"/>
                <w:color w:val="000000"/>
                <w:szCs w:val="22"/>
                <w:rtl/>
                <w:lang w:val="pt-PT" w:eastAsia="pt-PT"/>
              </w:rPr>
              <w:t xml:space="preserve"> (أفغانستان </w:t>
            </w:r>
            <w:r>
              <w:rPr>
                <w:rFonts w:ascii="Calibri" w:hAnsi="Calibri" w:cs="Simplified Arabic"/>
                <w:color w:val="000000"/>
                <w:szCs w:val="22"/>
                <w:rtl/>
                <w:lang w:val="pt-PT" w:eastAsia="pt-PT"/>
              </w:rPr>
              <w:t>و</w:t>
            </w:r>
            <w:r w:rsidRPr="00D57348">
              <w:rPr>
                <w:rFonts w:ascii="Calibri" w:hAnsi="Calibri" w:cs="Simplified Arabic"/>
                <w:color w:val="000000"/>
                <w:szCs w:val="22"/>
                <w:rtl/>
                <w:lang w:val="pt-PT" w:eastAsia="pt-PT"/>
              </w:rPr>
              <w:t xml:space="preserve">ألبانيا </w:t>
            </w:r>
            <w:r>
              <w:rPr>
                <w:rFonts w:ascii="Calibri" w:hAnsi="Calibri" w:cs="Simplified Arabic"/>
                <w:color w:val="000000"/>
                <w:szCs w:val="22"/>
                <w:rtl/>
                <w:lang w:val="pt-PT" w:eastAsia="pt-PT"/>
              </w:rPr>
              <w:t>و</w:t>
            </w:r>
            <w:r w:rsidRPr="00D57348">
              <w:rPr>
                <w:rFonts w:ascii="Calibri" w:hAnsi="Calibri" w:cs="Simplified Arabic"/>
                <w:color w:val="000000"/>
                <w:szCs w:val="22"/>
                <w:rtl/>
                <w:lang w:val="pt-PT" w:eastAsia="pt-PT"/>
              </w:rPr>
              <w:t xml:space="preserve">أرمينيا </w:t>
            </w:r>
            <w:r>
              <w:rPr>
                <w:rFonts w:ascii="Calibri" w:hAnsi="Calibri" w:cs="Simplified Arabic"/>
                <w:color w:val="000000"/>
                <w:szCs w:val="22"/>
                <w:rtl/>
                <w:lang w:val="pt-PT" w:eastAsia="pt-PT"/>
              </w:rPr>
              <w:t>و</w:t>
            </w:r>
            <w:r w:rsidRPr="00D57348">
              <w:rPr>
                <w:rFonts w:ascii="Calibri" w:hAnsi="Calibri" w:cs="Simplified Arabic"/>
                <w:color w:val="000000"/>
                <w:szCs w:val="22"/>
                <w:rtl/>
                <w:lang w:val="pt-PT" w:eastAsia="pt-PT"/>
              </w:rPr>
              <w:t xml:space="preserve">جزر البهاما </w:t>
            </w:r>
            <w:r>
              <w:rPr>
                <w:rFonts w:ascii="Calibri" w:hAnsi="Calibri" w:cs="Simplified Arabic"/>
                <w:color w:val="000000"/>
                <w:szCs w:val="22"/>
                <w:rtl/>
                <w:lang w:val="pt-PT" w:eastAsia="pt-PT"/>
              </w:rPr>
              <w:t>و</w:t>
            </w:r>
            <w:r w:rsidRPr="00D57348">
              <w:rPr>
                <w:rFonts w:ascii="Calibri" w:hAnsi="Calibri" w:cs="Simplified Arabic"/>
                <w:color w:val="000000"/>
                <w:szCs w:val="22"/>
                <w:rtl/>
                <w:lang w:val="pt-PT" w:eastAsia="pt-PT"/>
              </w:rPr>
              <w:t xml:space="preserve">الصين </w:t>
            </w:r>
            <w:r>
              <w:rPr>
                <w:rFonts w:ascii="Calibri" w:hAnsi="Calibri" w:cs="Simplified Arabic"/>
                <w:color w:val="000000"/>
                <w:szCs w:val="22"/>
                <w:rtl/>
                <w:lang w:val="pt-PT" w:eastAsia="pt-PT"/>
              </w:rPr>
              <w:t>و</w:t>
            </w:r>
            <w:r w:rsidRPr="00D57348">
              <w:rPr>
                <w:rFonts w:ascii="Calibri" w:hAnsi="Calibri" w:cs="Simplified Arabic"/>
                <w:color w:val="000000"/>
                <w:szCs w:val="22"/>
                <w:rtl/>
                <w:lang w:val="pt-PT" w:eastAsia="pt-PT"/>
              </w:rPr>
              <w:t xml:space="preserve">كوبا </w:t>
            </w:r>
            <w:r>
              <w:rPr>
                <w:rFonts w:ascii="Calibri" w:hAnsi="Calibri" w:cs="Simplified Arabic"/>
                <w:color w:val="000000"/>
                <w:szCs w:val="22"/>
                <w:rtl/>
                <w:lang w:val="pt-PT" w:eastAsia="pt-PT"/>
              </w:rPr>
              <w:t>و</w:t>
            </w:r>
            <w:r w:rsidRPr="00D57348">
              <w:rPr>
                <w:rFonts w:ascii="Calibri" w:hAnsi="Calibri" w:cs="Simplified Arabic"/>
                <w:color w:val="000000"/>
                <w:szCs w:val="22"/>
                <w:rtl/>
                <w:lang w:val="pt-PT" w:eastAsia="pt-PT"/>
              </w:rPr>
              <w:t xml:space="preserve">إثيوبيا </w:t>
            </w:r>
            <w:r>
              <w:rPr>
                <w:rFonts w:ascii="Calibri" w:hAnsi="Calibri" w:cs="Simplified Arabic"/>
                <w:color w:val="000000"/>
                <w:szCs w:val="22"/>
                <w:rtl/>
                <w:lang w:val="pt-PT" w:eastAsia="pt-PT"/>
              </w:rPr>
              <w:t>و</w:t>
            </w:r>
            <w:r w:rsidRPr="00D57348">
              <w:rPr>
                <w:rFonts w:ascii="Calibri" w:hAnsi="Calibri" w:cs="Simplified Arabic"/>
                <w:color w:val="000000"/>
                <w:szCs w:val="22"/>
                <w:rtl/>
                <w:lang w:val="pt-PT" w:eastAsia="pt-PT"/>
              </w:rPr>
              <w:t xml:space="preserve">جورجيا </w:t>
            </w:r>
            <w:r>
              <w:rPr>
                <w:rFonts w:ascii="Calibri" w:hAnsi="Calibri" w:cs="Simplified Arabic"/>
                <w:color w:val="000000"/>
                <w:szCs w:val="22"/>
                <w:rtl/>
                <w:lang w:val="pt-PT" w:eastAsia="pt-PT"/>
              </w:rPr>
              <w:t>و</w:t>
            </w:r>
            <w:r w:rsidRPr="00D57348">
              <w:rPr>
                <w:rFonts w:ascii="Calibri" w:hAnsi="Calibri" w:cs="Simplified Arabic"/>
                <w:color w:val="000000"/>
                <w:szCs w:val="22"/>
                <w:rtl/>
                <w:lang w:val="pt-PT" w:eastAsia="pt-PT"/>
              </w:rPr>
              <w:t xml:space="preserve">الأردن </w:t>
            </w:r>
            <w:r>
              <w:rPr>
                <w:rFonts w:ascii="Calibri" w:hAnsi="Calibri" w:cs="Simplified Arabic"/>
                <w:color w:val="000000"/>
                <w:szCs w:val="22"/>
                <w:rtl/>
                <w:lang w:val="pt-PT" w:eastAsia="pt-PT"/>
              </w:rPr>
              <w:t>و</w:t>
            </w:r>
            <w:r w:rsidRPr="00D57348">
              <w:rPr>
                <w:rFonts w:ascii="Calibri" w:hAnsi="Calibri" w:cs="Simplified Arabic"/>
                <w:color w:val="000000"/>
                <w:szCs w:val="22"/>
                <w:rtl/>
                <w:lang w:val="pt-PT" w:eastAsia="pt-PT"/>
              </w:rPr>
              <w:t xml:space="preserve">سانت كيتس ونيفيس </w:t>
            </w:r>
            <w:r>
              <w:rPr>
                <w:rFonts w:ascii="Calibri" w:hAnsi="Calibri" w:cs="Simplified Arabic"/>
                <w:color w:val="000000"/>
                <w:szCs w:val="22"/>
                <w:rtl/>
                <w:lang w:val="pt-PT" w:eastAsia="pt-PT"/>
              </w:rPr>
              <w:t>و</w:t>
            </w:r>
            <w:r w:rsidRPr="00D57348">
              <w:rPr>
                <w:rFonts w:ascii="Calibri" w:hAnsi="Calibri" w:cs="Simplified Arabic"/>
                <w:color w:val="000000"/>
                <w:szCs w:val="22"/>
                <w:rtl/>
                <w:lang w:val="pt-PT" w:eastAsia="pt-PT"/>
              </w:rPr>
              <w:t xml:space="preserve">جمهورية لاو الديمقراطية الشعبية </w:t>
            </w:r>
            <w:r>
              <w:rPr>
                <w:rFonts w:ascii="Calibri" w:hAnsi="Calibri" w:cs="Simplified Arabic"/>
                <w:color w:val="000000"/>
                <w:szCs w:val="22"/>
                <w:rtl/>
                <w:lang w:val="pt-PT" w:eastAsia="pt-PT"/>
              </w:rPr>
              <w:t>و</w:t>
            </w:r>
            <w:r w:rsidRPr="00D57348">
              <w:rPr>
                <w:rFonts w:ascii="Calibri" w:hAnsi="Calibri" w:cs="Simplified Arabic"/>
                <w:color w:val="000000"/>
                <w:szCs w:val="22"/>
                <w:rtl/>
                <w:lang w:val="pt-PT" w:eastAsia="pt-PT"/>
              </w:rPr>
              <w:t xml:space="preserve">سانت لوسيا </w:t>
            </w:r>
            <w:r>
              <w:rPr>
                <w:rFonts w:ascii="Calibri" w:hAnsi="Calibri" w:cs="Simplified Arabic"/>
                <w:color w:val="000000"/>
                <w:szCs w:val="22"/>
                <w:rtl/>
                <w:lang w:val="pt-PT" w:eastAsia="pt-PT"/>
              </w:rPr>
              <w:t>و</w:t>
            </w:r>
            <w:r w:rsidRPr="00D57348">
              <w:rPr>
                <w:rFonts w:ascii="Calibri" w:hAnsi="Calibri" w:cs="Simplified Arabic"/>
                <w:color w:val="000000"/>
                <w:szCs w:val="22"/>
                <w:rtl/>
                <w:lang w:val="pt-PT" w:eastAsia="pt-PT"/>
              </w:rPr>
              <w:t xml:space="preserve">جزر مارشال </w:t>
            </w:r>
            <w:r>
              <w:rPr>
                <w:rFonts w:ascii="Calibri" w:hAnsi="Calibri" w:cs="Simplified Arabic"/>
                <w:color w:val="000000"/>
                <w:szCs w:val="22"/>
                <w:rtl/>
                <w:lang w:val="pt-PT" w:eastAsia="pt-PT"/>
              </w:rPr>
              <w:t>و</w:t>
            </w:r>
            <w:r w:rsidRPr="00D57348">
              <w:rPr>
                <w:rFonts w:ascii="Calibri" w:hAnsi="Calibri" w:cs="Simplified Arabic"/>
                <w:color w:val="000000"/>
                <w:szCs w:val="22"/>
                <w:rtl/>
                <w:lang w:val="pt-PT" w:eastAsia="pt-PT"/>
              </w:rPr>
              <w:t xml:space="preserve">مالي </w:t>
            </w:r>
            <w:r>
              <w:rPr>
                <w:rFonts w:ascii="Calibri" w:hAnsi="Calibri" w:cs="Simplified Arabic"/>
                <w:color w:val="000000"/>
                <w:szCs w:val="22"/>
                <w:rtl/>
                <w:lang w:val="pt-PT" w:eastAsia="pt-PT"/>
              </w:rPr>
              <w:t>و</w:t>
            </w:r>
            <w:r w:rsidRPr="00D57348">
              <w:rPr>
                <w:rFonts w:ascii="Calibri" w:hAnsi="Calibri" w:cs="Simplified Arabic"/>
                <w:color w:val="000000"/>
                <w:szCs w:val="22"/>
                <w:rtl/>
                <w:lang w:val="pt-PT" w:eastAsia="pt-PT"/>
              </w:rPr>
              <w:t xml:space="preserve">النيجر </w:t>
            </w:r>
            <w:r>
              <w:rPr>
                <w:rFonts w:ascii="Calibri" w:hAnsi="Calibri" w:cs="Simplified Arabic"/>
                <w:color w:val="000000"/>
                <w:szCs w:val="22"/>
                <w:rtl/>
                <w:lang w:val="pt-PT" w:eastAsia="pt-PT"/>
              </w:rPr>
              <w:t>و</w:t>
            </w:r>
            <w:r w:rsidRPr="00D57348">
              <w:rPr>
                <w:rFonts w:ascii="Calibri" w:hAnsi="Calibri" w:cs="Simplified Arabic"/>
                <w:color w:val="000000"/>
                <w:szCs w:val="22"/>
                <w:rtl/>
                <w:lang w:val="pt-PT" w:eastAsia="pt-PT"/>
              </w:rPr>
              <w:t xml:space="preserve">نيجيريا </w:t>
            </w:r>
            <w:r>
              <w:rPr>
                <w:rFonts w:ascii="Calibri" w:hAnsi="Calibri" w:cs="Simplified Arabic"/>
                <w:color w:val="000000"/>
                <w:szCs w:val="22"/>
                <w:rtl/>
                <w:lang w:val="pt-PT" w:eastAsia="pt-PT"/>
              </w:rPr>
              <w:t>و</w:t>
            </w:r>
            <w:r w:rsidRPr="00D57348">
              <w:rPr>
                <w:rFonts w:ascii="Calibri" w:hAnsi="Calibri" w:cs="Simplified Arabic"/>
                <w:color w:val="000000"/>
                <w:szCs w:val="22"/>
                <w:rtl/>
                <w:lang w:val="pt-PT" w:eastAsia="pt-PT"/>
              </w:rPr>
              <w:t xml:space="preserve">بابوا غينيا الجديدة </w:t>
            </w:r>
            <w:r>
              <w:rPr>
                <w:rFonts w:ascii="Calibri" w:hAnsi="Calibri" w:cs="Simplified Arabic"/>
                <w:color w:val="000000"/>
                <w:szCs w:val="22"/>
                <w:rtl/>
                <w:lang w:val="pt-PT" w:eastAsia="pt-PT"/>
              </w:rPr>
              <w:t>و</w:t>
            </w:r>
            <w:r w:rsidRPr="00D57348">
              <w:rPr>
                <w:rFonts w:ascii="Calibri" w:hAnsi="Calibri" w:cs="Simplified Arabic"/>
                <w:color w:val="000000"/>
                <w:szCs w:val="22"/>
                <w:rtl/>
                <w:lang w:val="pt-PT" w:eastAsia="pt-PT"/>
              </w:rPr>
              <w:t xml:space="preserve">بالاو </w:t>
            </w:r>
            <w:r>
              <w:rPr>
                <w:rFonts w:ascii="Calibri" w:hAnsi="Calibri" w:cs="Simplified Arabic"/>
                <w:color w:val="000000"/>
                <w:szCs w:val="22"/>
                <w:rtl/>
                <w:lang w:val="pt-PT" w:eastAsia="pt-PT"/>
              </w:rPr>
              <w:t>و</w:t>
            </w:r>
            <w:r w:rsidRPr="00D57348">
              <w:rPr>
                <w:rFonts w:ascii="Calibri" w:hAnsi="Calibri" w:cs="Simplified Arabic"/>
                <w:color w:val="000000"/>
                <w:szCs w:val="22"/>
                <w:rtl/>
                <w:lang w:val="pt-PT" w:eastAsia="pt-PT"/>
              </w:rPr>
              <w:t>سيراليون وتركيا وتوفالو وتنزانيا وأوكرانيا وأوغندا)</w:t>
            </w:r>
          </w:p>
        </w:tc>
        <w:tc>
          <w:tcPr>
            <w:tcW w:w="451" w:type="pct"/>
            <w:shd w:val="clear" w:color="auto" w:fill="F2F2F2"/>
            <w:noWrap/>
            <w:hideMark/>
          </w:tcPr>
          <w:p w:rsidR="00153935" w:rsidRPr="00FD786A" w:rsidRDefault="000C03CA"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الإنمائي</w:t>
            </w:r>
          </w:p>
        </w:tc>
        <w:tc>
          <w:tcPr>
            <w:tcW w:w="1356" w:type="pct"/>
            <w:shd w:val="clear" w:color="auto" w:fill="F2F2F2"/>
            <w:noWrap/>
            <w:hideMark/>
          </w:tcPr>
          <w:p w:rsidR="00153935" w:rsidRPr="00C45749" w:rsidRDefault="00057784" w:rsidP="00057784">
            <w:pPr>
              <w:bidi/>
              <w:rPr>
                <w:rFonts w:ascii="Calibri" w:hAnsi="Calibri" w:cs="Simplified Arabic"/>
                <w:color w:val="000000"/>
                <w:szCs w:val="22"/>
                <w:lang w:val="pt-PT" w:eastAsia="pt-PT"/>
              </w:rPr>
            </w:pPr>
            <w:r w:rsidRPr="00057784">
              <w:rPr>
                <w:rFonts w:ascii="Calibri" w:hAnsi="Calibri" w:cs="Simplified Arabic"/>
                <w:color w:val="000000"/>
                <w:szCs w:val="22"/>
                <w:rtl/>
                <w:lang w:val="pt-PT" w:eastAsia="pt-PT"/>
              </w:rPr>
              <w:t xml:space="preserve">المرحلة </w:t>
            </w:r>
            <w:r>
              <w:rPr>
                <w:rFonts w:ascii="Calibri" w:hAnsi="Calibri" w:cs="Simplified Arabic" w:hint="cs"/>
                <w:color w:val="000000"/>
                <w:szCs w:val="22"/>
                <w:rtl/>
                <w:lang w:val="pt-PT" w:eastAsia="pt-PT"/>
              </w:rPr>
              <w:t xml:space="preserve">التشغيلية </w:t>
            </w:r>
            <w:r w:rsidRPr="00057784">
              <w:rPr>
                <w:rFonts w:ascii="Calibri" w:hAnsi="Calibri" w:cs="Simplified Arabic"/>
                <w:color w:val="000000"/>
                <w:szCs w:val="22"/>
                <w:rtl/>
                <w:lang w:val="pt-PT" w:eastAsia="pt-PT"/>
              </w:rPr>
              <w:t xml:space="preserve">السادسة </w:t>
            </w:r>
            <w:r>
              <w:rPr>
                <w:rFonts w:ascii="Calibri" w:hAnsi="Calibri" w:cs="Simplified Arabic" w:hint="cs"/>
                <w:color w:val="000000"/>
                <w:szCs w:val="22"/>
                <w:rtl/>
                <w:lang w:val="pt-PT" w:eastAsia="pt-PT"/>
              </w:rPr>
              <w:t xml:space="preserve">من </w:t>
            </w:r>
            <w:r w:rsidRPr="00057784">
              <w:rPr>
                <w:rFonts w:ascii="Calibri" w:hAnsi="Calibri" w:cs="Simplified Arabic"/>
                <w:color w:val="000000"/>
                <w:szCs w:val="22"/>
                <w:rtl/>
                <w:lang w:val="pt-PT" w:eastAsia="pt-PT"/>
              </w:rPr>
              <w:t>برنامج المنح الصغيرة التابع ل</w:t>
            </w:r>
            <w:r w:rsidR="001D7A4C">
              <w:rPr>
                <w:rFonts w:ascii="Calibri" w:hAnsi="Calibri" w:cs="Simplified Arabic"/>
                <w:color w:val="000000"/>
                <w:szCs w:val="22"/>
                <w:rtl/>
                <w:lang w:val="pt-PT" w:eastAsia="pt-PT"/>
              </w:rPr>
              <w:t>مرفق البيئة العالمية</w:t>
            </w:r>
            <w:r w:rsidRPr="00057784">
              <w:rPr>
                <w:rFonts w:ascii="Calibri" w:hAnsi="Calibri" w:cs="Simplified Arabic"/>
                <w:color w:val="000000"/>
                <w:szCs w:val="22"/>
                <w:rtl/>
                <w:lang w:val="pt-PT" w:eastAsia="pt-PT"/>
              </w:rPr>
              <w:t xml:space="preserve">- التنفيذ الاستراتيجي باستخدام موارد </w:t>
            </w:r>
            <w:r>
              <w:rPr>
                <w:rFonts w:ascii="Calibri" w:hAnsi="Calibri" w:cs="Simplified Arabic" w:hint="cs"/>
                <w:color w:val="000000"/>
                <w:szCs w:val="22"/>
                <w:rtl/>
                <w:lang w:val="pt-PT" w:eastAsia="pt-PT"/>
              </w:rPr>
              <w:t>نظام التخصيص الشفاف للموارد</w:t>
            </w:r>
            <w:r w:rsidRPr="00057784">
              <w:rPr>
                <w:rFonts w:ascii="Calibri" w:hAnsi="Calibri" w:cs="Simplified Arabic"/>
                <w:color w:val="000000"/>
                <w:szCs w:val="22"/>
                <w:rtl/>
                <w:lang w:val="pt-PT" w:eastAsia="pt-PT"/>
              </w:rPr>
              <w:t>، الشريحة 2 (الجزء الرابع)</w:t>
            </w:r>
          </w:p>
        </w:tc>
        <w:tc>
          <w:tcPr>
            <w:tcW w:w="287"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9.7</w:t>
            </w:r>
          </w:p>
        </w:tc>
        <w:tc>
          <w:tcPr>
            <w:tcW w:w="163"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7.0</w:t>
            </w:r>
          </w:p>
        </w:tc>
        <w:tc>
          <w:tcPr>
            <w:tcW w:w="224"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3.2</w:t>
            </w:r>
          </w:p>
        </w:tc>
        <w:tc>
          <w:tcPr>
            <w:tcW w:w="198" w:type="pct"/>
            <w:shd w:val="clear" w:color="auto" w:fill="F2F2F2"/>
            <w:noWrap/>
            <w:hideMark/>
          </w:tcPr>
          <w:p w:rsidR="00153935" w:rsidRPr="00FD786A" w:rsidRDefault="00153935" w:rsidP="004A2FAE">
            <w:pPr>
              <w:bidi/>
              <w:rPr>
                <w:rFonts w:ascii="Calibri" w:hAnsi="Calibri" w:cs="Calibri"/>
                <w:color w:val="000000"/>
                <w:szCs w:val="22"/>
                <w:lang w:val="pt-PT" w:eastAsia="pt-PT"/>
              </w:rPr>
            </w:pPr>
          </w:p>
        </w:tc>
        <w:tc>
          <w:tcPr>
            <w:tcW w:w="186" w:type="pct"/>
            <w:shd w:val="clear" w:color="auto" w:fill="F2F2F2"/>
            <w:noWrap/>
            <w:hideMark/>
          </w:tcPr>
          <w:p w:rsidR="00153935" w:rsidRPr="00FD786A" w:rsidRDefault="00153935" w:rsidP="004A2FAE">
            <w:pPr>
              <w:bidi/>
              <w:rPr>
                <w:rFonts w:ascii="Calibri" w:hAnsi="Calibri"/>
                <w:sz w:val="20"/>
                <w:lang w:val="pt-PT" w:eastAsia="pt-PT"/>
              </w:rPr>
            </w:pPr>
          </w:p>
        </w:tc>
        <w:tc>
          <w:tcPr>
            <w:tcW w:w="221" w:type="pct"/>
            <w:shd w:val="clear" w:color="auto" w:fill="F2F2F2"/>
            <w:noWrap/>
            <w:hideMark/>
          </w:tcPr>
          <w:p w:rsidR="00153935" w:rsidRPr="00FD786A" w:rsidRDefault="00153935" w:rsidP="004A2FAE">
            <w:pPr>
              <w:bidi/>
              <w:rPr>
                <w:rFonts w:ascii="Calibri" w:hAnsi="Calibri"/>
                <w:sz w:val="20"/>
                <w:lang w:val="pt-PT" w:eastAsia="pt-PT"/>
              </w:rPr>
            </w:pPr>
          </w:p>
        </w:tc>
        <w:tc>
          <w:tcPr>
            <w:tcW w:w="241" w:type="pct"/>
            <w:shd w:val="clear" w:color="auto" w:fill="F2F2F2"/>
            <w:noWrap/>
            <w:hideMark/>
          </w:tcPr>
          <w:p w:rsidR="00153935" w:rsidRPr="00FD786A" w:rsidRDefault="00153935" w:rsidP="004A2FAE">
            <w:pPr>
              <w:bidi/>
              <w:rPr>
                <w:rFonts w:ascii="Calibri" w:hAnsi="Calibri"/>
                <w:sz w:val="20"/>
                <w:lang w:val="pt-PT" w:eastAsia="pt-PT"/>
              </w:rPr>
            </w:pPr>
          </w:p>
        </w:tc>
        <w:tc>
          <w:tcPr>
            <w:tcW w:w="262"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19.2</w:t>
            </w:r>
          </w:p>
        </w:tc>
        <w:tc>
          <w:tcPr>
            <w:tcW w:w="296"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19.9</w:t>
            </w:r>
          </w:p>
        </w:tc>
        <w:tc>
          <w:tcPr>
            <w:tcW w:w="292"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39.9</w:t>
            </w:r>
          </w:p>
        </w:tc>
      </w:tr>
      <w:tr w:rsidR="00BE7906" w:rsidRPr="00FD786A" w:rsidTr="00BE7906">
        <w:trPr>
          <w:trHeight w:val="300"/>
        </w:trPr>
        <w:tc>
          <w:tcPr>
            <w:tcW w:w="263" w:type="pct"/>
            <w:shd w:val="clear" w:color="auto" w:fill="auto"/>
            <w:noWrap/>
            <w:hideMark/>
          </w:tcPr>
          <w:p w:rsidR="00153935" w:rsidRPr="00FD786A" w:rsidRDefault="00694888" w:rsidP="004A2FAE">
            <w:pPr>
              <w:bidi/>
              <w:rPr>
                <w:rFonts w:ascii="Calibri" w:hAnsi="Calibri" w:cs="Calibri"/>
                <w:b/>
                <w:bCs/>
                <w:color w:val="0563C1"/>
                <w:szCs w:val="22"/>
                <w:u w:val="single"/>
                <w:lang w:val="pt-PT" w:eastAsia="pt-PT"/>
              </w:rPr>
            </w:pPr>
            <w:hyperlink r:id="rId74" w:tgtFrame="_parent" w:history="1">
              <w:r w:rsidR="00153935" w:rsidRPr="00FD786A">
                <w:rPr>
                  <w:rFonts w:ascii="Calibri" w:hAnsi="Calibri" w:cs="Calibri"/>
                  <w:b/>
                  <w:bCs/>
                  <w:color w:val="0563C1"/>
                  <w:szCs w:val="22"/>
                  <w:u w:val="single"/>
                  <w:lang w:val="pt-PT" w:eastAsia="pt-PT"/>
                </w:rPr>
                <w:t>9774</w:t>
              </w:r>
            </w:hyperlink>
          </w:p>
        </w:tc>
        <w:tc>
          <w:tcPr>
            <w:tcW w:w="560" w:type="pct"/>
            <w:shd w:val="clear" w:color="auto" w:fill="auto"/>
            <w:noWrap/>
            <w:hideMark/>
          </w:tcPr>
          <w:p w:rsidR="00153935" w:rsidRPr="004549BA" w:rsidRDefault="00D57348" w:rsidP="00D57348">
            <w:pPr>
              <w:bidi/>
              <w:rPr>
                <w:rFonts w:ascii="Calibri" w:hAnsi="Calibri" w:cs="Simplified Arabic"/>
                <w:color w:val="000000"/>
                <w:szCs w:val="22"/>
                <w:lang w:val="pt-PT" w:eastAsia="pt-PT"/>
              </w:rPr>
            </w:pPr>
            <w:r>
              <w:rPr>
                <w:rFonts w:ascii="Calibri" w:hAnsi="Calibri" w:cs="Simplified Arabic" w:hint="cs"/>
                <w:color w:val="000000"/>
                <w:szCs w:val="22"/>
                <w:rtl/>
                <w:lang w:val="pt-PT" w:eastAsia="pt-PT"/>
              </w:rPr>
              <w:t>عالمي</w:t>
            </w:r>
            <w:r w:rsidRPr="00D57348">
              <w:rPr>
                <w:rFonts w:ascii="Calibri" w:hAnsi="Calibri" w:cs="Simplified Arabic"/>
                <w:color w:val="000000"/>
                <w:szCs w:val="22"/>
                <w:rtl/>
                <w:lang w:val="pt-PT" w:eastAsia="pt-PT"/>
              </w:rPr>
              <w:t xml:space="preserve"> (الأرجنتين </w:t>
            </w:r>
            <w:r>
              <w:rPr>
                <w:rFonts w:ascii="Calibri" w:hAnsi="Calibri" w:cs="Simplified Arabic"/>
                <w:color w:val="000000"/>
                <w:szCs w:val="22"/>
                <w:rtl/>
                <w:lang w:val="pt-PT" w:eastAsia="pt-PT"/>
              </w:rPr>
              <w:t>و</w:t>
            </w:r>
            <w:r w:rsidRPr="00D57348">
              <w:rPr>
                <w:rFonts w:ascii="Calibri" w:hAnsi="Calibri" w:cs="Simplified Arabic"/>
                <w:color w:val="000000"/>
                <w:szCs w:val="22"/>
                <w:rtl/>
                <w:lang w:val="pt-PT" w:eastAsia="pt-PT"/>
              </w:rPr>
              <w:t xml:space="preserve">بوركينا فاسو </w:t>
            </w:r>
            <w:r>
              <w:rPr>
                <w:rFonts w:ascii="Calibri" w:hAnsi="Calibri" w:cs="Simplified Arabic"/>
                <w:color w:val="000000"/>
                <w:szCs w:val="22"/>
                <w:rtl/>
                <w:lang w:val="pt-PT" w:eastAsia="pt-PT"/>
              </w:rPr>
              <w:t>و</w:t>
            </w:r>
            <w:r w:rsidRPr="00D57348">
              <w:rPr>
                <w:rFonts w:ascii="Calibri" w:hAnsi="Calibri" w:cs="Simplified Arabic"/>
                <w:color w:val="000000"/>
                <w:szCs w:val="22"/>
                <w:rtl/>
                <w:lang w:val="pt-PT" w:eastAsia="pt-PT"/>
              </w:rPr>
              <w:t xml:space="preserve">بوتان </w:t>
            </w:r>
            <w:r>
              <w:rPr>
                <w:rFonts w:ascii="Calibri" w:hAnsi="Calibri" w:cs="Simplified Arabic"/>
                <w:color w:val="000000"/>
                <w:szCs w:val="22"/>
                <w:rtl/>
                <w:lang w:val="pt-PT" w:eastAsia="pt-PT"/>
              </w:rPr>
              <w:t>و</w:t>
            </w:r>
            <w:r w:rsidRPr="00D57348">
              <w:rPr>
                <w:rFonts w:ascii="Calibri" w:hAnsi="Calibri" w:cs="Simplified Arabic"/>
                <w:color w:val="000000"/>
                <w:szCs w:val="22"/>
                <w:rtl/>
                <w:lang w:val="pt-PT" w:eastAsia="pt-PT"/>
              </w:rPr>
              <w:t xml:space="preserve">بيلاروس </w:t>
            </w:r>
            <w:r>
              <w:rPr>
                <w:rFonts w:ascii="Calibri" w:hAnsi="Calibri" w:cs="Simplified Arabic"/>
                <w:color w:val="000000"/>
                <w:szCs w:val="22"/>
                <w:rtl/>
                <w:lang w:val="pt-PT" w:eastAsia="pt-PT"/>
              </w:rPr>
              <w:t>و</w:t>
            </w:r>
            <w:r w:rsidRPr="00D57348">
              <w:rPr>
                <w:rFonts w:ascii="Calibri" w:hAnsi="Calibri" w:cs="Simplified Arabic"/>
                <w:color w:val="000000"/>
                <w:szCs w:val="22"/>
                <w:rtl/>
                <w:lang w:val="pt-PT" w:eastAsia="pt-PT"/>
              </w:rPr>
              <w:t xml:space="preserve">كولومبيا </w:t>
            </w:r>
            <w:r>
              <w:rPr>
                <w:rFonts w:ascii="Calibri" w:hAnsi="Calibri" w:cs="Simplified Arabic"/>
                <w:color w:val="000000"/>
                <w:szCs w:val="22"/>
                <w:rtl/>
                <w:lang w:val="pt-PT" w:eastAsia="pt-PT"/>
              </w:rPr>
              <w:t>و</w:t>
            </w:r>
            <w:r w:rsidRPr="00D57348">
              <w:rPr>
                <w:rFonts w:ascii="Calibri" w:hAnsi="Calibri" w:cs="Simplified Arabic"/>
                <w:color w:val="000000"/>
                <w:szCs w:val="22"/>
                <w:rtl/>
                <w:lang w:val="pt-PT" w:eastAsia="pt-PT"/>
              </w:rPr>
              <w:t xml:space="preserve">كابو فيردي </w:t>
            </w:r>
            <w:r>
              <w:rPr>
                <w:rFonts w:ascii="Calibri" w:hAnsi="Calibri" w:cs="Simplified Arabic"/>
                <w:color w:val="000000"/>
                <w:szCs w:val="22"/>
                <w:rtl/>
                <w:lang w:val="pt-PT" w:eastAsia="pt-PT"/>
              </w:rPr>
              <w:t>و</w:t>
            </w:r>
            <w:r>
              <w:rPr>
                <w:rFonts w:ascii="Calibri" w:hAnsi="Calibri" w:cs="Simplified Arabic" w:hint="cs"/>
                <w:color w:val="000000"/>
                <w:szCs w:val="22"/>
                <w:rtl/>
                <w:lang w:val="pt-PT" w:eastAsia="pt-PT"/>
              </w:rPr>
              <w:t>ال</w:t>
            </w:r>
            <w:r>
              <w:rPr>
                <w:rFonts w:ascii="Calibri" w:hAnsi="Calibri" w:cs="Simplified Arabic"/>
                <w:color w:val="000000"/>
                <w:szCs w:val="22"/>
                <w:rtl/>
                <w:lang w:val="pt-PT" w:eastAsia="pt-PT"/>
              </w:rPr>
              <w:t>جمهورية الدومينيك</w:t>
            </w:r>
            <w:r>
              <w:rPr>
                <w:rFonts w:ascii="Calibri" w:hAnsi="Calibri" w:cs="Simplified Arabic" w:hint="cs"/>
                <w:color w:val="000000"/>
                <w:szCs w:val="22"/>
                <w:rtl/>
                <w:lang w:val="pt-PT" w:eastAsia="pt-PT"/>
              </w:rPr>
              <w:t>ية</w:t>
            </w:r>
            <w:r w:rsidRPr="00D57348">
              <w:rPr>
                <w:rFonts w:ascii="Calibri" w:hAnsi="Calibri" w:cs="Simplified Arabic"/>
                <w:color w:val="000000"/>
                <w:szCs w:val="22"/>
                <w:rtl/>
                <w:lang w:val="pt-PT" w:eastAsia="pt-PT"/>
              </w:rPr>
              <w:t xml:space="preserve"> </w:t>
            </w:r>
            <w:r>
              <w:rPr>
                <w:rFonts w:ascii="Calibri" w:hAnsi="Calibri" w:cs="Simplified Arabic"/>
                <w:color w:val="000000"/>
                <w:szCs w:val="22"/>
                <w:rtl/>
                <w:lang w:val="pt-PT" w:eastAsia="pt-PT"/>
              </w:rPr>
              <w:t>و</w:t>
            </w:r>
            <w:r w:rsidRPr="00D57348">
              <w:rPr>
                <w:rFonts w:ascii="Calibri" w:hAnsi="Calibri" w:cs="Simplified Arabic"/>
                <w:color w:val="000000"/>
                <w:szCs w:val="22"/>
                <w:rtl/>
                <w:lang w:val="pt-PT" w:eastAsia="pt-PT"/>
              </w:rPr>
              <w:t xml:space="preserve">إريتريا </w:t>
            </w:r>
            <w:r>
              <w:rPr>
                <w:rFonts w:ascii="Calibri" w:hAnsi="Calibri" w:cs="Simplified Arabic"/>
                <w:color w:val="000000"/>
                <w:szCs w:val="22"/>
                <w:rtl/>
                <w:lang w:val="pt-PT" w:eastAsia="pt-PT"/>
              </w:rPr>
              <w:t>و</w:t>
            </w:r>
            <w:r w:rsidRPr="00D57348">
              <w:rPr>
                <w:rFonts w:ascii="Calibri" w:hAnsi="Calibri" w:cs="Simplified Arabic"/>
                <w:color w:val="000000"/>
                <w:szCs w:val="22"/>
                <w:rtl/>
                <w:lang w:val="pt-PT" w:eastAsia="pt-PT"/>
              </w:rPr>
              <w:t xml:space="preserve">غامبيا </w:t>
            </w:r>
            <w:r>
              <w:rPr>
                <w:rFonts w:ascii="Calibri" w:hAnsi="Calibri" w:cs="Simplified Arabic"/>
                <w:color w:val="000000"/>
                <w:szCs w:val="22"/>
                <w:rtl/>
                <w:lang w:val="pt-PT" w:eastAsia="pt-PT"/>
              </w:rPr>
              <w:t>و</w:t>
            </w:r>
            <w:r w:rsidRPr="00D57348">
              <w:rPr>
                <w:rFonts w:ascii="Calibri" w:hAnsi="Calibri" w:cs="Simplified Arabic"/>
                <w:color w:val="000000"/>
                <w:szCs w:val="22"/>
                <w:rtl/>
                <w:lang w:val="pt-PT" w:eastAsia="pt-PT"/>
              </w:rPr>
              <w:t xml:space="preserve">جامايكا </w:t>
            </w:r>
            <w:r>
              <w:rPr>
                <w:rFonts w:ascii="Calibri" w:hAnsi="Calibri" w:cs="Simplified Arabic"/>
                <w:color w:val="000000"/>
                <w:szCs w:val="22"/>
                <w:rtl/>
                <w:lang w:val="pt-PT" w:eastAsia="pt-PT"/>
              </w:rPr>
              <w:t>و</w:t>
            </w:r>
            <w:r w:rsidRPr="00D57348">
              <w:rPr>
                <w:rFonts w:ascii="Calibri" w:hAnsi="Calibri" w:cs="Simplified Arabic"/>
                <w:color w:val="000000"/>
                <w:szCs w:val="22"/>
                <w:rtl/>
                <w:lang w:val="pt-PT" w:eastAsia="pt-PT"/>
              </w:rPr>
              <w:t xml:space="preserve">مدغشقر </w:t>
            </w:r>
            <w:r>
              <w:rPr>
                <w:rFonts w:ascii="Calibri" w:hAnsi="Calibri" w:cs="Simplified Arabic"/>
                <w:color w:val="000000"/>
                <w:szCs w:val="22"/>
                <w:rtl/>
                <w:lang w:val="pt-PT" w:eastAsia="pt-PT"/>
              </w:rPr>
              <w:t>و</w:t>
            </w:r>
            <w:r w:rsidRPr="00D57348">
              <w:rPr>
                <w:rFonts w:ascii="Calibri" w:hAnsi="Calibri" w:cs="Simplified Arabic"/>
                <w:color w:val="000000"/>
                <w:szCs w:val="22"/>
                <w:rtl/>
                <w:lang w:val="pt-PT" w:eastAsia="pt-PT"/>
              </w:rPr>
              <w:t xml:space="preserve">مالي </w:t>
            </w:r>
            <w:r>
              <w:rPr>
                <w:rFonts w:ascii="Calibri" w:hAnsi="Calibri" w:cs="Simplified Arabic"/>
                <w:color w:val="000000"/>
                <w:szCs w:val="22"/>
                <w:rtl/>
                <w:lang w:val="pt-PT" w:eastAsia="pt-PT"/>
              </w:rPr>
              <w:t>و</w:t>
            </w:r>
            <w:r w:rsidRPr="00D57348">
              <w:rPr>
                <w:rFonts w:ascii="Calibri" w:hAnsi="Calibri" w:cs="Simplified Arabic"/>
                <w:color w:val="000000"/>
                <w:szCs w:val="22"/>
                <w:rtl/>
                <w:lang w:val="pt-PT" w:eastAsia="pt-PT"/>
              </w:rPr>
              <w:t xml:space="preserve">ماليزيا </w:t>
            </w:r>
            <w:r>
              <w:rPr>
                <w:rFonts w:ascii="Calibri" w:hAnsi="Calibri" w:cs="Simplified Arabic"/>
                <w:color w:val="000000"/>
                <w:szCs w:val="22"/>
                <w:rtl/>
                <w:lang w:val="pt-PT" w:eastAsia="pt-PT"/>
              </w:rPr>
              <w:t>و</w:t>
            </w:r>
            <w:r w:rsidRPr="00D57348">
              <w:rPr>
                <w:rFonts w:ascii="Calibri" w:hAnsi="Calibri" w:cs="Simplified Arabic"/>
                <w:color w:val="000000"/>
                <w:szCs w:val="22"/>
                <w:rtl/>
                <w:lang w:val="pt-PT" w:eastAsia="pt-PT"/>
              </w:rPr>
              <w:t xml:space="preserve">نيبال </w:t>
            </w:r>
            <w:r>
              <w:rPr>
                <w:rFonts w:ascii="Calibri" w:hAnsi="Calibri" w:cs="Simplified Arabic"/>
                <w:color w:val="000000"/>
                <w:szCs w:val="22"/>
                <w:rtl/>
                <w:lang w:val="pt-PT" w:eastAsia="pt-PT"/>
              </w:rPr>
              <w:t>و</w:t>
            </w:r>
            <w:r w:rsidRPr="00D57348">
              <w:rPr>
                <w:rFonts w:ascii="Calibri" w:hAnsi="Calibri" w:cs="Simplified Arabic"/>
                <w:color w:val="000000"/>
                <w:szCs w:val="22"/>
                <w:rtl/>
                <w:lang w:val="pt-PT" w:eastAsia="pt-PT"/>
              </w:rPr>
              <w:t xml:space="preserve">بنما </w:t>
            </w:r>
            <w:r>
              <w:rPr>
                <w:rFonts w:ascii="Calibri" w:hAnsi="Calibri" w:cs="Simplified Arabic"/>
                <w:color w:val="000000"/>
                <w:szCs w:val="22"/>
                <w:rtl/>
                <w:lang w:val="pt-PT" w:eastAsia="pt-PT"/>
              </w:rPr>
              <w:t>و</w:t>
            </w:r>
            <w:r w:rsidRPr="00D57348">
              <w:rPr>
                <w:rFonts w:ascii="Calibri" w:hAnsi="Calibri" w:cs="Simplified Arabic"/>
                <w:color w:val="000000"/>
                <w:szCs w:val="22"/>
                <w:rtl/>
                <w:lang w:val="pt-PT" w:eastAsia="pt-PT"/>
              </w:rPr>
              <w:t>جمهورية الكونغو الديمقراطية)</w:t>
            </w:r>
          </w:p>
        </w:tc>
        <w:tc>
          <w:tcPr>
            <w:tcW w:w="451" w:type="pct"/>
            <w:shd w:val="clear" w:color="auto" w:fill="auto"/>
            <w:noWrap/>
            <w:hideMark/>
          </w:tcPr>
          <w:p w:rsidR="00153935" w:rsidRPr="00FD786A" w:rsidRDefault="000C03CA"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الإنمائي</w:t>
            </w:r>
          </w:p>
        </w:tc>
        <w:tc>
          <w:tcPr>
            <w:tcW w:w="1356" w:type="pct"/>
            <w:shd w:val="clear" w:color="auto" w:fill="auto"/>
            <w:noWrap/>
            <w:hideMark/>
          </w:tcPr>
          <w:p w:rsidR="00153935" w:rsidRPr="00C45749" w:rsidRDefault="00057784" w:rsidP="00057784">
            <w:pPr>
              <w:bidi/>
              <w:rPr>
                <w:rFonts w:ascii="Calibri" w:hAnsi="Calibri" w:cs="Simplified Arabic"/>
                <w:color w:val="000000"/>
                <w:szCs w:val="22"/>
                <w:lang w:val="pt-PT" w:eastAsia="pt-PT"/>
              </w:rPr>
            </w:pPr>
            <w:r w:rsidRPr="00057784">
              <w:rPr>
                <w:rFonts w:ascii="Calibri" w:hAnsi="Calibri" w:cs="Simplified Arabic"/>
                <w:color w:val="000000"/>
                <w:szCs w:val="22"/>
                <w:rtl/>
                <w:lang w:val="pt-PT" w:eastAsia="pt-PT"/>
              </w:rPr>
              <w:t xml:space="preserve">المرحلة </w:t>
            </w:r>
            <w:r>
              <w:rPr>
                <w:rFonts w:ascii="Calibri" w:hAnsi="Calibri" w:cs="Simplified Arabic" w:hint="cs"/>
                <w:color w:val="000000"/>
                <w:szCs w:val="22"/>
                <w:rtl/>
                <w:lang w:val="pt-PT" w:eastAsia="pt-PT"/>
              </w:rPr>
              <w:t xml:space="preserve">التشغيلية </w:t>
            </w:r>
            <w:r w:rsidRPr="00057784">
              <w:rPr>
                <w:rFonts w:ascii="Calibri" w:hAnsi="Calibri" w:cs="Simplified Arabic"/>
                <w:color w:val="000000"/>
                <w:szCs w:val="22"/>
                <w:rtl/>
                <w:lang w:val="pt-PT" w:eastAsia="pt-PT"/>
              </w:rPr>
              <w:t xml:space="preserve">السادسة </w:t>
            </w:r>
            <w:r>
              <w:rPr>
                <w:rFonts w:ascii="Calibri" w:hAnsi="Calibri" w:cs="Simplified Arabic" w:hint="cs"/>
                <w:color w:val="000000"/>
                <w:szCs w:val="22"/>
                <w:rtl/>
                <w:lang w:val="pt-PT" w:eastAsia="pt-PT"/>
              </w:rPr>
              <w:t xml:space="preserve">من </w:t>
            </w:r>
            <w:r w:rsidRPr="00057784">
              <w:rPr>
                <w:rFonts w:ascii="Calibri" w:hAnsi="Calibri" w:cs="Simplified Arabic"/>
                <w:color w:val="000000"/>
                <w:szCs w:val="22"/>
                <w:rtl/>
                <w:lang w:val="pt-PT" w:eastAsia="pt-PT"/>
              </w:rPr>
              <w:t>برنامج المنح الصغيرة التابع ل</w:t>
            </w:r>
            <w:r w:rsidR="001D7A4C">
              <w:rPr>
                <w:rFonts w:ascii="Calibri" w:hAnsi="Calibri" w:cs="Simplified Arabic"/>
                <w:color w:val="000000"/>
                <w:szCs w:val="22"/>
                <w:rtl/>
                <w:lang w:val="pt-PT" w:eastAsia="pt-PT"/>
              </w:rPr>
              <w:t>مرفق البيئة العالمية</w:t>
            </w:r>
            <w:r w:rsidRPr="00057784">
              <w:rPr>
                <w:rFonts w:ascii="Calibri" w:hAnsi="Calibri" w:cs="Simplified Arabic"/>
                <w:color w:val="000000"/>
                <w:szCs w:val="22"/>
                <w:rtl/>
                <w:lang w:val="pt-PT" w:eastAsia="pt-PT"/>
              </w:rPr>
              <w:t xml:space="preserve">- التنفيذ الاستراتيجي باستخدام موارد </w:t>
            </w:r>
            <w:r>
              <w:rPr>
                <w:rFonts w:ascii="Calibri" w:hAnsi="Calibri" w:cs="Simplified Arabic" w:hint="cs"/>
                <w:color w:val="000000"/>
                <w:szCs w:val="22"/>
                <w:rtl/>
                <w:lang w:val="pt-PT" w:eastAsia="pt-PT"/>
              </w:rPr>
              <w:t>نظام التخصيص الشفاف للموارد</w:t>
            </w:r>
            <w:r w:rsidRPr="00057784">
              <w:rPr>
                <w:rFonts w:ascii="Calibri" w:hAnsi="Calibri" w:cs="Simplified Arabic"/>
                <w:color w:val="000000"/>
                <w:szCs w:val="22"/>
                <w:rtl/>
                <w:lang w:val="pt-PT" w:eastAsia="pt-PT"/>
              </w:rPr>
              <w:t xml:space="preserve">، الشريحة </w:t>
            </w:r>
            <w:r>
              <w:rPr>
                <w:rFonts w:ascii="Calibri" w:hAnsi="Calibri" w:cs="Simplified Arabic" w:hint="cs"/>
                <w:color w:val="000000"/>
                <w:szCs w:val="22"/>
                <w:rtl/>
                <w:lang w:val="pt-PT" w:eastAsia="pt-PT"/>
              </w:rPr>
              <w:t>1، أساسا</w:t>
            </w:r>
            <w:r w:rsidRPr="00057784">
              <w:rPr>
                <w:rFonts w:ascii="Calibri" w:hAnsi="Calibri" w:cs="Simplified Arabic"/>
                <w:color w:val="000000"/>
                <w:szCs w:val="22"/>
                <w:rtl/>
                <w:lang w:val="pt-PT" w:eastAsia="pt-PT"/>
              </w:rPr>
              <w:t xml:space="preserve"> </w:t>
            </w:r>
            <w:r>
              <w:rPr>
                <w:rFonts w:ascii="Calibri" w:hAnsi="Calibri" w:cs="Simplified Arabic" w:hint="cs"/>
                <w:color w:val="000000"/>
                <w:szCs w:val="22"/>
                <w:rtl/>
                <w:lang w:val="pt-PT" w:eastAsia="pt-PT"/>
              </w:rPr>
              <w:t xml:space="preserve">في أقل البلدان نموا والدول الجزرية الصغيرة </w:t>
            </w:r>
            <w:r w:rsidRPr="00057784">
              <w:rPr>
                <w:rFonts w:ascii="Calibri" w:hAnsi="Calibri" w:cs="Simplified Arabic"/>
                <w:color w:val="000000"/>
                <w:szCs w:val="22"/>
                <w:rtl/>
                <w:lang w:val="pt-PT" w:eastAsia="pt-PT"/>
              </w:rPr>
              <w:t>(الجزء الرابع)</w:t>
            </w:r>
          </w:p>
        </w:tc>
        <w:tc>
          <w:tcPr>
            <w:tcW w:w="287" w:type="pct"/>
            <w:shd w:val="clear" w:color="auto" w:fill="auto"/>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7.0</w:t>
            </w:r>
          </w:p>
        </w:tc>
        <w:tc>
          <w:tcPr>
            <w:tcW w:w="163" w:type="pct"/>
            <w:shd w:val="clear" w:color="auto" w:fill="auto"/>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6.7</w:t>
            </w:r>
          </w:p>
        </w:tc>
        <w:tc>
          <w:tcPr>
            <w:tcW w:w="224" w:type="pct"/>
            <w:shd w:val="clear" w:color="auto" w:fill="auto"/>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4.3</w:t>
            </w:r>
          </w:p>
        </w:tc>
        <w:tc>
          <w:tcPr>
            <w:tcW w:w="198" w:type="pct"/>
            <w:shd w:val="clear" w:color="auto" w:fill="auto"/>
            <w:noWrap/>
            <w:hideMark/>
          </w:tcPr>
          <w:p w:rsidR="00153935" w:rsidRPr="00FD786A" w:rsidRDefault="00153935" w:rsidP="004A2FAE">
            <w:pPr>
              <w:bidi/>
              <w:rPr>
                <w:rFonts w:ascii="Calibri" w:hAnsi="Calibri" w:cs="Calibri"/>
                <w:color w:val="000000"/>
                <w:szCs w:val="22"/>
                <w:lang w:val="pt-PT" w:eastAsia="pt-PT"/>
              </w:rPr>
            </w:pPr>
          </w:p>
        </w:tc>
        <w:tc>
          <w:tcPr>
            <w:tcW w:w="186" w:type="pct"/>
            <w:shd w:val="clear" w:color="auto" w:fill="auto"/>
            <w:noWrap/>
            <w:hideMark/>
          </w:tcPr>
          <w:p w:rsidR="00153935" w:rsidRPr="00FD786A" w:rsidRDefault="00153935" w:rsidP="004A2FAE">
            <w:pPr>
              <w:bidi/>
              <w:rPr>
                <w:rFonts w:ascii="Calibri" w:hAnsi="Calibri"/>
                <w:sz w:val="20"/>
                <w:lang w:val="pt-PT" w:eastAsia="pt-PT"/>
              </w:rPr>
            </w:pPr>
          </w:p>
        </w:tc>
        <w:tc>
          <w:tcPr>
            <w:tcW w:w="221" w:type="pct"/>
            <w:shd w:val="clear" w:color="auto" w:fill="auto"/>
            <w:noWrap/>
            <w:hideMark/>
          </w:tcPr>
          <w:p w:rsidR="00153935" w:rsidRPr="00FD786A" w:rsidRDefault="00153935" w:rsidP="004A2FAE">
            <w:pPr>
              <w:bidi/>
              <w:rPr>
                <w:rFonts w:ascii="Calibri" w:hAnsi="Calibri"/>
                <w:sz w:val="20"/>
                <w:lang w:val="pt-PT" w:eastAsia="pt-PT"/>
              </w:rPr>
            </w:pPr>
          </w:p>
        </w:tc>
        <w:tc>
          <w:tcPr>
            <w:tcW w:w="241" w:type="pct"/>
            <w:shd w:val="clear" w:color="auto" w:fill="auto"/>
            <w:noWrap/>
            <w:hideMark/>
          </w:tcPr>
          <w:p w:rsidR="00153935" w:rsidRPr="00FD786A" w:rsidRDefault="00153935" w:rsidP="004A2FAE">
            <w:pPr>
              <w:bidi/>
              <w:rPr>
                <w:rFonts w:ascii="Calibri" w:hAnsi="Calibri"/>
                <w:sz w:val="20"/>
                <w:lang w:val="pt-PT" w:eastAsia="pt-PT"/>
              </w:rPr>
            </w:pPr>
          </w:p>
        </w:tc>
        <w:tc>
          <w:tcPr>
            <w:tcW w:w="262" w:type="pct"/>
            <w:shd w:val="clear" w:color="auto" w:fill="auto"/>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17.3</w:t>
            </w:r>
          </w:p>
        </w:tc>
        <w:tc>
          <w:tcPr>
            <w:tcW w:w="296" w:type="pct"/>
            <w:shd w:val="clear" w:color="auto" w:fill="auto"/>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18.0</w:t>
            </w:r>
          </w:p>
        </w:tc>
        <w:tc>
          <w:tcPr>
            <w:tcW w:w="292" w:type="pct"/>
            <w:shd w:val="clear" w:color="auto" w:fill="auto"/>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36.1</w:t>
            </w:r>
          </w:p>
        </w:tc>
      </w:tr>
      <w:tr w:rsidR="00BE7906" w:rsidRPr="00FD786A" w:rsidTr="00BE7906">
        <w:trPr>
          <w:trHeight w:val="300"/>
        </w:trPr>
        <w:tc>
          <w:tcPr>
            <w:tcW w:w="263" w:type="pct"/>
            <w:shd w:val="clear" w:color="auto" w:fill="F2F2F2"/>
            <w:noWrap/>
            <w:hideMark/>
          </w:tcPr>
          <w:p w:rsidR="00D57348" w:rsidRPr="00FD786A" w:rsidRDefault="00694888" w:rsidP="004A2FAE">
            <w:pPr>
              <w:bidi/>
              <w:rPr>
                <w:rFonts w:ascii="Calibri" w:hAnsi="Calibri" w:cs="Calibri"/>
                <w:b/>
                <w:bCs/>
                <w:color w:val="0563C1"/>
                <w:szCs w:val="22"/>
                <w:u w:val="single"/>
                <w:lang w:val="pt-PT" w:eastAsia="pt-PT"/>
              </w:rPr>
            </w:pPr>
            <w:hyperlink r:id="rId75" w:tgtFrame="_parent" w:history="1">
              <w:r w:rsidR="00D57348" w:rsidRPr="00FD786A">
                <w:rPr>
                  <w:rFonts w:ascii="Calibri" w:hAnsi="Calibri" w:cs="Calibri"/>
                  <w:b/>
                  <w:bCs/>
                  <w:color w:val="0563C1"/>
                  <w:szCs w:val="22"/>
                  <w:u w:val="single"/>
                  <w:lang w:val="pt-PT" w:eastAsia="pt-PT"/>
                </w:rPr>
                <w:t>9577</w:t>
              </w:r>
            </w:hyperlink>
          </w:p>
        </w:tc>
        <w:tc>
          <w:tcPr>
            <w:tcW w:w="560" w:type="pct"/>
            <w:shd w:val="clear" w:color="auto" w:fill="F2F2F2"/>
            <w:noWrap/>
            <w:hideMark/>
          </w:tcPr>
          <w:p w:rsidR="00D57348" w:rsidRPr="00D57348" w:rsidRDefault="00D57348" w:rsidP="00D57348">
            <w:pPr>
              <w:bidi/>
              <w:rPr>
                <w:rFonts w:ascii="Calibri" w:hAnsi="Calibri" w:cs="Simplified Arabic"/>
                <w:color w:val="000000"/>
                <w:szCs w:val="22"/>
                <w:lang w:val="pt-PT" w:eastAsia="pt-PT"/>
              </w:rPr>
            </w:pPr>
            <w:r w:rsidRPr="00D57348">
              <w:rPr>
                <w:rFonts w:ascii="Calibri" w:hAnsi="Calibri" w:cs="Simplified Arabic"/>
                <w:color w:val="000000"/>
                <w:szCs w:val="22"/>
                <w:rtl/>
                <w:lang w:val="pt-PT" w:eastAsia="pt-PT"/>
              </w:rPr>
              <w:t>غرينادا</w:t>
            </w:r>
          </w:p>
        </w:tc>
        <w:tc>
          <w:tcPr>
            <w:tcW w:w="451" w:type="pct"/>
            <w:shd w:val="clear" w:color="auto" w:fill="F2F2F2"/>
            <w:noWrap/>
            <w:hideMark/>
          </w:tcPr>
          <w:p w:rsidR="00D57348" w:rsidRPr="00FD786A" w:rsidRDefault="00D57348"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الإنمائي</w:t>
            </w:r>
          </w:p>
        </w:tc>
        <w:tc>
          <w:tcPr>
            <w:tcW w:w="1356" w:type="pct"/>
            <w:shd w:val="clear" w:color="auto" w:fill="F2F2F2"/>
            <w:noWrap/>
            <w:hideMark/>
          </w:tcPr>
          <w:p w:rsidR="00D57348" w:rsidRPr="00C45749" w:rsidRDefault="00057784" w:rsidP="008B28A7">
            <w:pPr>
              <w:bidi/>
              <w:rPr>
                <w:rFonts w:ascii="Calibri" w:hAnsi="Calibri" w:cs="Simplified Arabic"/>
                <w:color w:val="000000"/>
                <w:szCs w:val="22"/>
                <w:lang w:val="pt-PT" w:eastAsia="pt-PT"/>
              </w:rPr>
            </w:pPr>
            <w:r w:rsidRPr="00057784">
              <w:rPr>
                <w:rFonts w:ascii="Calibri" w:hAnsi="Calibri" w:cs="Simplified Arabic"/>
                <w:color w:val="000000"/>
                <w:szCs w:val="22"/>
                <w:rtl/>
                <w:lang w:val="pt-PT" w:eastAsia="pt-PT"/>
              </w:rPr>
              <w:t xml:space="preserve">الزراعة </w:t>
            </w:r>
            <w:r w:rsidR="008B28A7">
              <w:rPr>
                <w:rFonts w:ascii="Calibri" w:hAnsi="Calibri" w:cs="Simplified Arabic" w:hint="cs"/>
                <w:color w:val="000000"/>
                <w:szCs w:val="22"/>
                <w:rtl/>
                <w:lang w:val="pt-PT" w:eastAsia="pt-PT"/>
              </w:rPr>
              <w:t>القادرة على الصمود أمام تغير ا</w:t>
            </w:r>
            <w:r w:rsidRPr="00057784">
              <w:rPr>
                <w:rFonts w:ascii="Calibri" w:hAnsi="Calibri" w:cs="Simplified Arabic"/>
                <w:color w:val="000000"/>
                <w:szCs w:val="22"/>
                <w:rtl/>
                <w:lang w:val="pt-PT" w:eastAsia="pt-PT"/>
              </w:rPr>
              <w:t xml:space="preserve">لمناخ </w:t>
            </w:r>
            <w:r w:rsidR="008B28A7">
              <w:rPr>
                <w:rFonts w:ascii="Calibri" w:hAnsi="Calibri" w:cs="Simplified Arabic" w:hint="cs"/>
                <w:color w:val="000000"/>
                <w:szCs w:val="22"/>
                <w:rtl/>
                <w:lang w:val="pt-PT" w:eastAsia="pt-PT"/>
              </w:rPr>
              <w:t>من أجل ا</w:t>
            </w:r>
            <w:r w:rsidRPr="00057784">
              <w:rPr>
                <w:rFonts w:ascii="Calibri" w:hAnsi="Calibri" w:cs="Simplified Arabic"/>
                <w:color w:val="000000"/>
                <w:szCs w:val="22"/>
                <w:rtl/>
                <w:lang w:val="pt-PT" w:eastAsia="pt-PT"/>
              </w:rPr>
              <w:t xml:space="preserve">لإدارة </w:t>
            </w:r>
            <w:r w:rsidR="008B28A7" w:rsidRPr="00057784">
              <w:rPr>
                <w:rFonts w:ascii="Calibri" w:hAnsi="Calibri" w:cs="Simplified Arabic"/>
                <w:color w:val="000000"/>
                <w:szCs w:val="22"/>
                <w:rtl/>
                <w:lang w:val="pt-PT" w:eastAsia="pt-PT"/>
              </w:rPr>
              <w:t xml:space="preserve">المتكاملة </w:t>
            </w:r>
            <w:r w:rsidR="008B28A7">
              <w:rPr>
                <w:rFonts w:ascii="Calibri" w:hAnsi="Calibri" w:cs="Simplified Arabic" w:hint="cs"/>
                <w:color w:val="000000"/>
                <w:szCs w:val="22"/>
                <w:rtl/>
                <w:lang w:val="pt-PT" w:eastAsia="pt-PT"/>
              </w:rPr>
              <w:t>ل</w:t>
            </w:r>
            <w:r w:rsidRPr="00057784">
              <w:rPr>
                <w:rFonts w:ascii="Calibri" w:hAnsi="Calibri" w:cs="Simplified Arabic"/>
                <w:color w:val="000000"/>
                <w:szCs w:val="22"/>
                <w:rtl/>
                <w:lang w:val="pt-PT" w:eastAsia="pt-PT"/>
              </w:rPr>
              <w:t xml:space="preserve">لمناظر الطبيعية </w:t>
            </w:r>
          </w:p>
        </w:tc>
        <w:tc>
          <w:tcPr>
            <w:tcW w:w="287" w:type="pct"/>
            <w:shd w:val="clear" w:color="auto" w:fill="F2F2F2"/>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1.0</w:t>
            </w:r>
          </w:p>
        </w:tc>
        <w:tc>
          <w:tcPr>
            <w:tcW w:w="163" w:type="pct"/>
            <w:shd w:val="clear" w:color="auto" w:fill="F2F2F2"/>
            <w:noWrap/>
            <w:hideMark/>
          </w:tcPr>
          <w:p w:rsidR="00D57348" w:rsidRPr="00FD786A" w:rsidRDefault="00D57348" w:rsidP="004A2FAE">
            <w:pPr>
              <w:bidi/>
              <w:rPr>
                <w:rFonts w:ascii="Calibri" w:hAnsi="Calibri" w:cs="Calibri"/>
                <w:color w:val="000000"/>
                <w:szCs w:val="22"/>
                <w:lang w:val="pt-PT" w:eastAsia="pt-PT"/>
              </w:rPr>
            </w:pPr>
          </w:p>
        </w:tc>
        <w:tc>
          <w:tcPr>
            <w:tcW w:w="224" w:type="pct"/>
            <w:shd w:val="clear" w:color="auto" w:fill="F2F2F2"/>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3.0</w:t>
            </w:r>
          </w:p>
        </w:tc>
        <w:tc>
          <w:tcPr>
            <w:tcW w:w="198" w:type="pct"/>
            <w:shd w:val="clear" w:color="auto" w:fill="F2F2F2"/>
            <w:noWrap/>
            <w:hideMark/>
          </w:tcPr>
          <w:p w:rsidR="00D57348" w:rsidRPr="00FD786A" w:rsidRDefault="00D57348" w:rsidP="004A2FAE">
            <w:pPr>
              <w:bidi/>
              <w:rPr>
                <w:rFonts w:ascii="Calibri" w:hAnsi="Calibri" w:cs="Calibri"/>
                <w:color w:val="000000"/>
                <w:szCs w:val="22"/>
                <w:lang w:val="pt-PT" w:eastAsia="pt-PT"/>
              </w:rPr>
            </w:pPr>
          </w:p>
        </w:tc>
        <w:tc>
          <w:tcPr>
            <w:tcW w:w="186" w:type="pct"/>
            <w:shd w:val="clear" w:color="auto" w:fill="F2F2F2"/>
            <w:noWrap/>
            <w:hideMark/>
          </w:tcPr>
          <w:p w:rsidR="00D57348" w:rsidRPr="00FD786A" w:rsidRDefault="00D57348" w:rsidP="004A2FAE">
            <w:pPr>
              <w:bidi/>
              <w:rPr>
                <w:rFonts w:ascii="Calibri" w:hAnsi="Calibri"/>
                <w:sz w:val="20"/>
                <w:lang w:val="pt-PT" w:eastAsia="pt-PT"/>
              </w:rPr>
            </w:pPr>
          </w:p>
        </w:tc>
        <w:tc>
          <w:tcPr>
            <w:tcW w:w="221" w:type="pct"/>
            <w:shd w:val="clear" w:color="auto" w:fill="F2F2F2"/>
            <w:noWrap/>
            <w:hideMark/>
          </w:tcPr>
          <w:p w:rsidR="00D57348" w:rsidRPr="00FD786A" w:rsidRDefault="00D57348" w:rsidP="004A2FAE">
            <w:pPr>
              <w:bidi/>
              <w:rPr>
                <w:rFonts w:ascii="Calibri" w:hAnsi="Calibri"/>
                <w:sz w:val="20"/>
                <w:lang w:val="pt-PT" w:eastAsia="pt-PT"/>
              </w:rPr>
            </w:pPr>
          </w:p>
        </w:tc>
        <w:tc>
          <w:tcPr>
            <w:tcW w:w="241" w:type="pct"/>
            <w:shd w:val="clear" w:color="auto" w:fill="F2F2F2"/>
            <w:noWrap/>
            <w:hideMark/>
          </w:tcPr>
          <w:p w:rsidR="00D57348" w:rsidRPr="00FD786A" w:rsidRDefault="00D57348" w:rsidP="004A2FAE">
            <w:pPr>
              <w:bidi/>
              <w:rPr>
                <w:rFonts w:ascii="Calibri" w:hAnsi="Calibri"/>
                <w:sz w:val="20"/>
                <w:lang w:val="pt-PT" w:eastAsia="pt-PT"/>
              </w:rPr>
            </w:pPr>
          </w:p>
        </w:tc>
        <w:tc>
          <w:tcPr>
            <w:tcW w:w="262" w:type="pct"/>
            <w:shd w:val="clear" w:color="auto" w:fill="F2F2F2"/>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3.7</w:t>
            </w:r>
          </w:p>
        </w:tc>
        <w:tc>
          <w:tcPr>
            <w:tcW w:w="296" w:type="pct"/>
            <w:shd w:val="clear" w:color="auto" w:fill="F2F2F2"/>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13.7</w:t>
            </w:r>
          </w:p>
        </w:tc>
        <w:tc>
          <w:tcPr>
            <w:tcW w:w="292" w:type="pct"/>
            <w:shd w:val="clear" w:color="auto" w:fill="F2F2F2"/>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17.7</w:t>
            </w:r>
          </w:p>
        </w:tc>
      </w:tr>
      <w:tr w:rsidR="00BE7906" w:rsidRPr="00FD786A" w:rsidTr="00BE7906">
        <w:trPr>
          <w:trHeight w:val="300"/>
        </w:trPr>
        <w:tc>
          <w:tcPr>
            <w:tcW w:w="263" w:type="pct"/>
            <w:shd w:val="clear" w:color="auto" w:fill="auto"/>
            <w:noWrap/>
            <w:hideMark/>
          </w:tcPr>
          <w:p w:rsidR="00D57348" w:rsidRPr="00FD786A" w:rsidRDefault="00694888" w:rsidP="004A2FAE">
            <w:pPr>
              <w:bidi/>
              <w:rPr>
                <w:rFonts w:ascii="Calibri" w:hAnsi="Calibri" w:cs="Calibri"/>
                <w:b/>
                <w:bCs/>
                <w:color w:val="0563C1"/>
                <w:szCs w:val="22"/>
                <w:u w:val="single"/>
                <w:lang w:val="pt-PT" w:eastAsia="pt-PT"/>
              </w:rPr>
            </w:pPr>
            <w:hyperlink r:id="rId76" w:tgtFrame="_parent" w:history="1">
              <w:r w:rsidR="00D57348" w:rsidRPr="00FD786A">
                <w:rPr>
                  <w:rFonts w:ascii="Calibri" w:hAnsi="Calibri" w:cs="Calibri"/>
                  <w:b/>
                  <w:bCs/>
                  <w:color w:val="0563C1"/>
                  <w:szCs w:val="22"/>
                  <w:u w:val="single"/>
                  <w:lang w:val="pt-PT" w:eastAsia="pt-PT"/>
                </w:rPr>
                <w:t>9783</w:t>
              </w:r>
            </w:hyperlink>
          </w:p>
        </w:tc>
        <w:tc>
          <w:tcPr>
            <w:tcW w:w="560" w:type="pct"/>
            <w:shd w:val="clear" w:color="auto" w:fill="auto"/>
            <w:noWrap/>
            <w:hideMark/>
          </w:tcPr>
          <w:p w:rsidR="00D57348" w:rsidRPr="00D57348" w:rsidRDefault="00D57348" w:rsidP="00D57348">
            <w:pPr>
              <w:bidi/>
              <w:rPr>
                <w:rFonts w:ascii="Calibri" w:hAnsi="Calibri" w:cs="Simplified Arabic"/>
                <w:color w:val="000000"/>
                <w:szCs w:val="22"/>
                <w:lang w:val="pt-PT" w:eastAsia="pt-PT"/>
              </w:rPr>
            </w:pPr>
            <w:r w:rsidRPr="00D57348">
              <w:rPr>
                <w:rFonts w:ascii="Calibri" w:hAnsi="Calibri" w:cs="Simplified Arabic"/>
                <w:color w:val="000000"/>
                <w:szCs w:val="22"/>
                <w:rtl/>
                <w:lang w:val="pt-PT" w:eastAsia="pt-PT"/>
              </w:rPr>
              <w:t>غينيا</w:t>
            </w:r>
          </w:p>
        </w:tc>
        <w:tc>
          <w:tcPr>
            <w:tcW w:w="451" w:type="pct"/>
            <w:shd w:val="clear" w:color="auto" w:fill="auto"/>
            <w:noWrap/>
            <w:hideMark/>
          </w:tcPr>
          <w:p w:rsidR="00D57348" w:rsidRPr="00FD786A" w:rsidRDefault="00D57348"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الإنمائي</w:t>
            </w:r>
          </w:p>
        </w:tc>
        <w:tc>
          <w:tcPr>
            <w:tcW w:w="1356" w:type="pct"/>
            <w:shd w:val="clear" w:color="auto" w:fill="auto"/>
            <w:noWrap/>
            <w:hideMark/>
          </w:tcPr>
          <w:p w:rsidR="00D57348" w:rsidRPr="00C45749" w:rsidRDefault="008B28A7" w:rsidP="008B28A7">
            <w:pPr>
              <w:bidi/>
              <w:rPr>
                <w:rFonts w:ascii="Calibri" w:hAnsi="Calibri" w:cs="Simplified Arabic"/>
                <w:color w:val="000000"/>
                <w:szCs w:val="22"/>
                <w:lang w:val="pt-PT" w:eastAsia="pt-PT"/>
              </w:rPr>
            </w:pPr>
            <w:r w:rsidRPr="008B28A7">
              <w:rPr>
                <w:rFonts w:ascii="Calibri" w:hAnsi="Calibri" w:cs="Simplified Arabic"/>
                <w:color w:val="000000"/>
                <w:szCs w:val="22"/>
                <w:rtl/>
                <w:lang w:val="pt-PT" w:eastAsia="pt-PT"/>
              </w:rPr>
              <w:t>الإدارة المتكاملة للموارد الطبيعية في غينيا الوسطى والعليا</w:t>
            </w:r>
          </w:p>
        </w:tc>
        <w:tc>
          <w:tcPr>
            <w:tcW w:w="287" w:type="pct"/>
            <w:shd w:val="clear" w:color="auto" w:fill="auto"/>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3.0</w:t>
            </w:r>
          </w:p>
        </w:tc>
        <w:tc>
          <w:tcPr>
            <w:tcW w:w="163" w:type="pct"/>
            <w:shd w:val="clear" w:color="auto" w:fill="auto"/>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2.9</w:t>
            </w:r>
          </w:p>
        </w:tc>
        <w:tc>
          <w:tcPr>
            <w:tcW w:w="224" w:type="pct"/>
            <w:shd w:val="clear" w:color="auto" w:fill="auto"/>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1.8</w:t>
            </w:r>
          </w:p>
        </w:tc>
        <w:tc>
          <w:tcPr>
            <w:tcW w:w="198" w:type="pct"/>
            <w:shd w:val="clear" w:color="auto" w:fill="auto"/>
            <w:noWrap/>
            <w:hideMark/>
          </w:tcPr>
          <w:p w:rsidR="00D57348" w:rsidRPr="00FD786A" w:rsidRDefault="00D57348" w:rsidP="004A2FAE">
            <w:pPr>
              <w:bidi/>
              <w:rPr>
                <w:rFonts w:ascii="Calibri" w:hAnsi="Calibri" w:cs="Calibri"/>
                <w:color w:val="000000"/>
                <w:szCs w:val="22"/>
                <w:lang w:val="pt-PT" w:eastAsia="pt-PT"/>
              </w:rPr>
            </w:pPr>
          </w:p>
        </w:tc>
        <w:tc>
          <w:tcPr>
            <w:tcW w:w="186" w:type="pct"/>
            <w:shd w:val="clear" w:color="auto" w:fill="auto"/>
            <w:noWrap/>
            <w:hideMark/>
          </w:tcPr>
          <w:p w:rsidR="00D57348" w:rsidRPr="00FD786A" w:rsidRDefault="00D57348" w:rsidP="004A2FAE">
            <w:pPr>
              <w:bidi/>
              <w:rPr>
                <w:rFonts w:ascii="Calibri" w:hAnsi="Calibri"/>
                <w:sz w:val="20"/>
                <w:lang w:val="pt-PT" w:eastAsia="pt-PT"/>
              </w:rPr>
            </w:pPr>
          </w:p>
        </w:tc>
        <w:tc>
          <w:tcPr>
            <w:tcW w:w="221" w:type="pct"/>
            <w:shd w:val="clear" w:color="auto" w:fill="auto"/>
            <w:noWrap/>
            <w:hideMark/>
          </w:tcPr>
          <w:p w:rsidR="00D57348" w:rsidRPr="00FD786A" w:rsidRDefault="00D57348" w:rsidP="004A2FAE">
            <w:pPr>
              <w:bidi/>
              <w:rPr>
                <w:rFonts w:ascii="Calibri" w:hAnsi="Calibri"/>
                <w:sz w:val="20"/>
                <w:lang w:val="pt-PT" w:eastAsia="pt-PT"/>
              </w:rPr>
            </w:pPr>
          </w:p>
        </w:tc>
        <w:tc>
          <w:tcPr>
            <w:tcW w:w="241" w:type="pct"/>
            <w:shd w:val="clear" w:color="auto" w:fill="auto"/>
            <w:noWrap/>
            <w:hideMark/>
          </w:tcPr>
          <w:p w:rsidR="00D57348" w:rsidRPr="00FD786A" w:rsidRDefault="00D57348" w:rsidP="004A2FAE">
            <w:pPr>
              <w:bidi/>
              <w:rPr>
                <w:rFonts w:ascii="Calibri" w:hAnsi="Calibri"/>
                <w:sz w:val="20"/>
                <w:lang w:val="pt-PT" w:eastAsia="pt-PT"/>
              </w:rPr>
            </w:pPr>
          </w:p>
        </w:tc>
        <w:tc>
          <w:tcPr>
            <w:tcW w:w="262" w:type="pct"/>
            <w:shd w:val="clear" w:color="auto" w:fill="auto"/>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7.1</w:t>
            </w:r>
          </w:p>
        </w:tc>
        <w:tc>
          <w:tcPr>
            <w:tcW w:w="296" w:type="pct"/>
            <w:shd w:val="clear" w:color="auto" w:fill="auto"/>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25.0</w:t>
            </w:r>
          </w:p>
        </w:tc>
        <w:tc>
          <w:tcPr>
            <w:tcW w:w="292" w:type="pct"/>
            <w:shd w:val="clear" w:color="auto" w:fill="auto"/>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32.7</w:t>
            </w:r>
          </w:p>
        </w:tc>
      </w:tr>
      <w:tr w:rsidR="00BE7906" w:rsidRPr="00FD786A" w:rsidTr="00BE7906">
        <w:trPr>
          <w:trHeight w:val="300"/>
        </w:trPr>
        <w:tc>
          <w:tcPr>
            <w:tcW w:w="263" w:type="pct"/>
            <w:shd w:val="clear" w:color="auto" w:fill="F2F2F2"/>
            <w:noWrap/>
            <w:hideMark/>
          </w:tcPr>
          <w:p w:rsidR="00D57348" w:rsidRPr="00FD786A" w:rsidRDefault="00694888" w:rsidP="004A2FAE">
            <w:pPr>
              <w:bidi/>
              <w:rPr>
                <w:rFonts w:ascii="Calibri" w:hAnsi="Calibri" w:cs="Calibri"/>
                <w:b/>
                <w:bCs/>
                <w:color w:val="0563C1"/>
                <w:szCs w:val="22"/>
                <w:u w:val="single"/>
                <w:lang w:val="pt-PT" w:eastAsia="pt-PT"/>
              </w:rPr>
            </w:pPr>
            <w:hyperlink r:id="rId77" w:tgtFrame="_parent" w:history="1">
              <w:r w:rsidR="00D57348" w:rsidRPr="00FD786A">
                <w:rPr>
                  <w:rFonts w:ascii="Calibri" w:hAnsi="Calibri" w:cs="Calibri"/>
                  <w:b/>
                  <w:bCs/>
                  <w:color w:val="0563C1"/>
                  <w:szCs w:val="22"/>
                  <w:u w:val="single"/>
                  <w:lang w:val="pt-PT" w:eastAsia="pt-PT"/>
                </w:rPr>
                <w:t>9565</w:t>
              </w:r>
            </w:hyperlink>
          </w:p>
        </w:tc>
        <w:tc>
          <w:tcPr>
            <w:tcW w:w="560" w:type="pct"/>
            <w:shd w:val="clear" w:color="auto" w:fill="F2F2F2"/>
            <w:noWrap/>
            <w:hideMark/>
          </w:tcPr>
          <w:p w:rsidR="00D57348" w:rsidRPr="00D57348" w:rsidRDefault="00D57348" w:rsidP="00D57348">
            <w:pPr>
              <w:bidi/>
              <w:rPr>
                <w:rFonts w:ascii="Calibri" w:hAnsi="Calibri" w:cs="Simplified Arabic"/>
                <w:color w:val="000000"/>
                <w:szCs w:val="22"/>
                <w:lang w:val="pt-PT" w:eastAsia="pt-PT"/>
              </w:rPr>
            </w:pPr>
            <w:r w:rsidRPr="00D57348">
              <w:rPr>
                <w:rFonts w:ascii="Calibri" w:hAnsi="Calibri" w:cs="Simplified Arabic"/>
                <w:color w:val="000000"/>
                <w:szCs w:val="22"/>
                <w:rtl/>
                <w:lang w:val="pt-PT" w:eastAsia="pt-PT"/>
              </w:rPr>
              <w:t>غيانا</w:t>
            </w:r>
          </w:p>
        </w:tc>
        <w:tc>
          <w:tcPr>
            <w:tcW w:w="451" w:type="pct"/>
            <w:shd w:val="clear" w:color="auto" w:fill="F2F2F2"/>
            <w:noWrap/>
            <w:hideMark/>
          </w:tcPr>
          <w:p w:rsidR="00D57348" w:rsidRPr="00FD786A" w:rsidRDefault="00D57348"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الإنمائي</w:t>
            </w:r>
          </w:p>
        </w:tc>
        <w:tc>
          <w:tcPr>
            <w:tcW w:w="1356" w:type="pct"/>
            <w:shd w:val="clear" w:color="auto" w:fill="F2F2F2"/>
            <w:noWrap/>
            <w:hideMark/>
          </w:tcPr>
          <w:p w:rsidR="00D57348" w:rsidRPr="00C45749" w:rsidRDefault="008B28A7" w:rsidP="008B28A7">
            <w:pPr>
              <w:bidi/>
              <w:rPr>
                <w:rFonts w:ascii="Calibri" w:hAnsi="Calibri" w:cs="Simplified Arabic"/>
                <w:color w:val="000000"/>
                <w:szCs w:val="22"/>
                <w:lang w:val="pt-PT" w:eastAsia="pt-PT"/>
              </w:rPr>
            </w:pPr>
            <w:r w:rsidRPr="008B28A7">
              <w:rPr>
                <w:rFonts w:ascii="Calibri" w:hAnsi="Calibri" w:cs="Simplified Arabic"/>
                <w:color w:val="000000"/>
                <w:szCs w:val="22"/>
                <w:rtl/>
                <w:lang w:val="pt-PT" w:eastAsia="pt-PT"/>
              </w:rPr>
              <w:t>تعزيز الإطار التمكيني لتعميم التنوع البيولوجي والحد من الزئبق في عمليات تعدين الذهب الصغيرة والمتوسطة</w:t>
            </w:r>
          </w:p>
        </w:tc>
        <w:tc>
          <w:tcPr>
            <w:tcW w:w="287" w:type="pct"/>
            <w:shd w:val="clear" w:color="auto" w:fill="F2F2F2"/>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4.0</w:t>
            </w:r>
          </w:p>
        </w:tc>
        <w:tc>
          <w:tcPr>
            <w:tcW w:w="163" w:type="pct"/>
            <w:shd w:val="clear" w:color="auto" w:fill="F2F2F2"/>
            <w:noWrap/>
            <w:hideMark/>
          </w:tcPr>
          <w:p w:rsidR="00D57348" w:rsidRPr="00FD786A" w:rsidRDefault="00D57348" w:rsidP="004A2FAE">
            <w:pPr>
              <w:bidi/>
              <w:rPr>
                <w:rFonts w:ascii="Calibri" w:hAnsi="Calibri" w:cs="Calibri"/>
                <w:color w:val="000000"/>
                <w:szCs w:val="22"/>
                <w:lang w:val="pt-PT" w:eastAsia="pt-PT"/>
              </w:rPr>
            </w:pPr>
          </w:p>
        </w:tc>
        <w:tc>
          <w:tcPr>
            <w:tcW w:w="224" w:type="pct"/>
            <w:shd w:val="clear" w:color="auto" w:fill="F2F2F2"/>
            <w:noWrap/>
            <w:hideMark/>
          </w:tcPr>
          <w:p w:rsidR="00D57348" w:rsidRPr="00FD786A" w:rsidRDefault="00D57348" w:rsidP="004A2FAE">
            <w:pPr>
              <w:bidi/>
              <w:rPr>
                <w:rFonts w:ascii="Calibri" w:hAnsi="Calibri"/>
                <w:sz w:val="20"/>
                <w:lang w:val="pt-PT" w:eastAsia="pt-PT"/>
              </w:rPr>
            </w:pPr>
          </w:p>
        </w:tc>
        <w:tc>
          <w:tcPr>
            <w:tcW w:w="198" w:type="pct"/>
            <w:shd w:val="clear" w:color="auto" w:fill="F2F2F2"/>
            <w:noWrap/>
            <w:hideMark/>
          </w:tcPr>
          <w:p w:rsidR="00D57348" w:rsidRPr="00FD786A" w:rsidRDefault="00D57348" w:rsidP="004A2FAE">
            <w:pPr>
              <w:bidi/>
              <w:rPr>
                <w:rFonts w:ascii="Calibri" w:hAnsi="Calibri"/>
                <w:sz w:val="20"/>
                <w:lang w:val="pt-PT" w:eastAsia="pt-PT"/>
              </w:rPr>
            </w:pPr>
          </w:p>
        </w:tc>
        <w:tc>
          <w:tcPr>
            <w:tcW w:w="186" w:type="pct"/>
            <w:shd w:val="clear" w:color="auto" w:fill="F2F2F2"/>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1.0</w:t>
            </w:r>
          </w:p>
        </w:tc>
        <w:tc>
          <w:tcPr>
            <w:tcW w:w="221" w:type="pct"/>
            <w:shd w:val="clear" w:color="auto" w:fill="F2F2F2"/>
            <w:noWrap/>
            <w:hideMark/>
          </w:tcPr>
          <w:p w:rsidR="00D57348" w:rsidRPr="00FD786A" w:rsidRDefault="00D57348" w:rsidP="004A2FAE">
            <w:pPr>
              <w:bidi/>
              <w:rPr>
                <w:rFonts w:ascii="Calibri" w:hAnsi="Calibri" w:cs="Calibri"/>
                <w:color w:val="000000"/>
                <w:szCs w:val="22"/>
                <w:lang w:val="pt-PT" w:eastAsia="pt-PT"/>
              </w:rPr>
            </w:pPr>
          </w:p>
        </w:tc>
        <w:tc>
          <w:tcPr>
            <w:tcW w:w="241" w:type="pct"/>
            <w:shd w:val="clear" w:color="auto" w:fill="F2F2F2"/>
            <w:noWrap/>
            <w:hideMark/>
          </w:tcPr>
          <w:p w:rsidR="00D57348" w:rsidRPr="00FD786A" w:rsidRDefault="00D57348" w:rsidP="004A2FAE">
            <w:pPr>
              <w:bidi/>
              <w:rPr>
                <w:rFonts w:ascii="Calibri" w:hAnsi="Calibri"/>
                <w:sz w:val="20"/>
                <w:lang w:val="pt-PT" w:eastAsia="pt-PT"/>
              </w:rPr>
            </w:pPr>
          </w:p>
        </w:tc>
        <w:tc>
          <w:tcPr>
            <w:tcW w:w="262" w:type="pct"/>
            <w:shd w:val="clear" w:color="auto" w:fill="F2F2F2"/>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4.5</w:t>
            </w:r>
          </w:p>
        </w:tc>
        <w:tc>
          <w:tcPr>
            <w:tcW w:w="296" w:type="pct"/>
            <w:shd w:val="clear" w:color="auto" w:fill="F2F2F2"/>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29.7</w:t>
            </w:r>
          </w:p>
        </w:tc>
        <w:tc>
          <w:tcPr>
            <w:tcW w:w="292" w:type="pct"/>
            <w:shd w:val="clear" w:color="auto" w:fill="F2F2F2"/>
            <w:noWrap/>
            <w:hideMark/>
          </w:tcPr>
          <w:p w:rsidR="00D57348" w:rsidRPr="00FD786A" w:rsidRDefault="00D57348"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34.6</w:t>
            </w:r>
          </w:p>
        </w:tc>
      </w:tr>
      <w:tr w:rsidR="00BE7906" w:rsidRPr="00FD786A" w:rsidTr="00BE7906">
        <w:trPr>
          <w:trHeight w:val="300"/>
        </w:trPr>
        <w:tc>
          <w:tcPr>
            <w:tcW w:w="263" w:type="pct"/>
            <w:shd w:val="clear" w:color="auto" w:fill="auto"/>
            <w:noWrap/>
            <w:hideMark/>
          </w:tcPr>
          <w:p w:rsidR="00FE5F49" w:rsidRPr="00FD786A" w:rsidRDefault="00694888" w:rsidP="004A2FAE">
            <w:pPr>
              <w:bidi/>
              <w:rPr>
                <w:rFonts w:ascii="Calibri" w:hAnsi="Calibri" w:cs="Calibri"/>
                <w:b/>
                <w:bCs/>
                <w:color w:val="0563C1"/>
                <w:szCs w:val="22"/>
                <w:u w:val="single"/>
                <w:lang w:val="pt-PT" w:eastAsia="pt-PT"/>
              </w:rPr>
            </w:pPr>
            <w:hyperlink r:id="rId78" w:tgtFrame="_parent" w:history="1">
              <w:r w:rsidR="00FE5F49" w:rsidRPr="00FD786A">
                <w:rPr>
                  <w:rFonts w:ascii="Calibri" w:hAnsi="Calibri" w:cs="Calibri"/>
                  <w:b/>
                  <w:bCs/>
                  <w:color w:val="0563C1"/>
                  <w:szCs w:val="22"/>
                  <w:u w:val="single"/>
                  <w:lang w:val="pt-PT" w:eastAsia="pt-PT"/>
                </w:rPr>
                <w:t>9777</w:t>
              </w:r>
            </w:hyperlink>
          </w:p>
        </w:tc>
        <w:tc>
          <w:tcPr>
            <w:tcW w:w="560" w:type="pct"/>
            <w:shd w:val="clear" w:color="auto" w:fill="auto"/>
            <w:noWrap/>
            <w:hideMark/>
          </w:tcPr>
          <w:p w:rsidR="00FE5F49" w:rsidRPr="00FE5F49" w:rsidRDefault="00FE5F49" w:rsidP="00FE5F49">
            <w:pPr>
              <w:bidi/>
              <w:rPr>
                <w:rFonts w:ascii="Calibri" w:hAnsi="Calibri" w:cs="Simplified Arabic"/>
                <w:color w:val="000000"/>
                <w:szCs w:val="22"/>
                <w:lang w:val="pt-PT" w:eastAsia="pt-PT"/>
              </w:rPr>
            </w:pPr>
            <w:r w:rsidRPr="00FE5F49">
              <w:rPr>
                <w:rFonts w:ascii="Calibri" w:hAnsi="Calibri" w:cs="Simplified Arabic"/>
                <w:color w:val="000000"/>
                <w:szCs w:val="22"/>
                <w:rtl/>
                <w:lang w:val="pt-PT" w:eastAsia="pt-PT"/>
              </w:rPr>
              <w:t>هايتي</w:t>
            </w:r>
          </w:p>
        </w:tc>
        <w:tc>
          <w:tcPr>
            <w:tcW w:w="451" w:type="pct"/>
            <w:shd w:val="clear" w:color="auto" w:fill="auto"/>
            <w:noWrap/>
            <w:hideMark/>
          </w:tcPr>
          <w:p w:rsidR="00FE5F49" w:rsidRPr="00334276" w:rsidRDefault="00FE5F49" w:rsidP="004A2FAE">
            <w:pPr>
              <w:bidi/>
              <w:rPr>
                <w:rFonts w:ascii="Calibri" w:hAnsi="Calibri" w:cs="Simplified Arabic"/>
                <w:color w:val="000000"/>
                <w:szCs w:val="22"/>
                <w:lang w:val="pt-PT" w:eastAsia="pt-PT"/>
              </w:rPr>
            </w:pPr>
            <w:r w:rsidRPr="000C03CA">
              <w:rPr>
                <w:rFonts w:ascii="Calibri" w:hAnsi="Calibri" w:cs="Simplified Arabic"/>
                <w:color w:val="000000"/>
                <w:szCs w:val="22"/>
                <w:rtl/>
                <w:lang w:val="pt-PT" w:eastAsia="pt-PT"/>
              </w:rPr>
              <w:t>برنامج الأمم المتحدة الإنمائي</w:t>
            </w:r>
            <w:r w:rsidRPr="00334276">
              <w:rPr>
                <w:rFonts w:ascii="Calibri" w:hAnsi="Calibri" w:cs="Simplified Arabic"/>
                <w:color w:val="000000"/>
                <w:szCs w:val="22"/>
                <w:lang w:val="pt-PT" w:eastAsia="pt-PT"/>
              </w:rPr>
              <w:t>/</w:t>
            </w:r>
            <w:r w:rsidRPr="000C03CA">
              <w:rPr>
                <w:rFonts w:ascii="Calibri" w:hAnsi="Calibri" w:cs="Simplified Arabic"/>
                <w:color w:val="000000"/>
                <w:szCs w:val="22"/>
                <w:rtl/>
                <w:lang w:val="pt-PT" w:eastAsia="pt-PT"/>
              </w:rPr>
              <w:t>منظمة الأغذية والزراعة</w:t>
            </w:r>
          </w:p>
        </w:tc>
        <w:tc>
          <w:tcPr>
            <w:tcW w:w="1356" w:type="pct"/>
            <w:shd w:val="clear" w:color="auto" w:fill="auto"/>
            <w:noWrap/>
            <w:hideMark/>
          </w:tcPr>
          <w:p w:rsidR="00FE5F49" w:rsidRPr="00C45749" w:rsidRDefault="008B28A7" w:rsidP="008B28A7">
            <w:pPr>
              <w:bidi/>
              <w:rPr>
                <w:rFonts w:ascii="Calibri" w:hAnsi="Calibri" w:cs="Simplified Arabic"/>
                <w:color w:val="000000"/>
                <w:szCs w:val="22"/>
                <w:lang w:val="pt-PT" w:eastAsia="pt-PT"/>
              </w:rPr>
            </w:pPr>
            <w:r w:rsidRPr="008B28A7">
              <w:rPr>
                <w:rFonts w:ascii="Calibri" w:hAnsi="Calibri" w:cs="Simplified Arabic"/>
                <w:color w:val="000000"/>
                <w:szCs w:val="22"/>
                <w:rtl/>
                <w:lang w:val="pt-PT" w:eastAsia="pt-PT"/>
              </w:rPr>
              <w:t>الإدارة المستدامة ل</w:t>
            </w:r>
            <w:r>
              <w:rPr>
                <w:rFonts w:ascii="Calibri" w:hAnsi="Calibri" w:cs="Simplified Arabic" w:hint="cs"/>
                <w:color w:val="000000"/>
                <w:szCs w:val="22"/>
                <w:rtl/>
                <w:lang w:val="pt-PT" w:eastAsia="pt-PT"/>
              </w:rPr>
              <w:t>ل</w:t>
            </w:r>
            <w:r w:rsidRPr="008B28A7">
              <w:rPr>
                <w:rFonts w:ascii="Calibri" w:hAnsi="Calibri" w:cs="Simplified Arabic"/>
                <w:color w:val="000000"/>
                <w:szCs w:val="22"/>
                <w:rtl/>
                <w:lang w:val="pt-PT" w:eastAsia="pt-PT"/>
              </w:rPr>
              <w:t xml:space="preserve">مناظر </w:t>
            </w:r>
            <w:r>
              <w:rPr>
                <w:rFonts w:ascii="Calibri" w:hAnsi="Calibri" w:cs="Simplified Arabic" w:hint="cs"/>
                <w:color w:val="000000"/>
                <w:szCs w:val="22"/>
                <w:rtl/>
                <w:lang w:val="pt-PT" w:eastAsia="pt-PT"/>
              </w:rPr>
              <w:t>الطبيعية ل</w:t>
            </w:r>
            <w:r w:rsidRPr="008B28A7">
              <w:rPr>
                <w:rFonts w:ascii="Calibri" w:hAnsi="Calibri" w:cs="Simplified Arabic"/>
                <w:color w:val="000000"/>
                <w:szCs w:val="22"/>
                <w:rtl/>
                <w:lang w:val="pt-PT" w:eastAsia="pt-PT"/>
              </w:rPr>
              <w:t xml:space="preserve">إنتاج الأخشاب </w:t>
            </w:r>
            <w:r>
              <w:rPr>
                <w:rFonts w:ascii="Calibri" w:hAnsi="Calibri" w:cs="Simplified Arabic" w:hint="cs"/>
                <w:color w:val="000000"/>
                <w:szCs w:val="22"/>
                <w:rtl/>
                <w:lang w:val="pt-PT" w:eastAsia="pt-PT"/>
              </w:rPr>
              <w:t>من أجل حفظ</w:t>
            </w:r>
            <w:r w:rsidRPr="008B28A7">
              <w:rPr>
                <w:rFonts w:ascii="Calibri" w:hAnsi="Calibri" w:cs="Simplified Arabic"/>
                <w:color w:val="000000"/>
                <w:szCs w:val="22"/>
                <w:rtl/>
                <w:lang w:val="pt-PT" w:eastAsia="pt-PT"/>
              </w:rPr>
              <w:t xml:space="preserve"> التنوع البيولوجي</w:t>
            </w:r>
          </w:p>
        </w:tc>
        <w:tc>
          <w:tcPr>
            <w:tcW w:w="287" w:type="pct"/>
            <w:shd w:val="clear" w:color="auto" w:fill="auto"/>
            <w:noWrap/>
            <w:hideMark/>
          </w:tcPr>
          <w:p w:rsidR="00FE5F49" w:rsidRPr="00FD786A" w:rsidRDefault="00FE5F49"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5.8</w:t>
            </w:r>
          </w:p>
        </w:tc>
        <w:tc>
          <w:tcPr>
            <w:tcW w:w="163" w:type="pct"/>
            <w:shd w:val="clear" w:color="auto" w:fill="auto"/>
            <w:noWrap/>
            <w:hideMark/>
          </w:tcPr>
          <w:p w:rsidR="00FE5F49" w:rsidRPr="00FD786A" w:rsidRDefault="00FE5F49" w:rsidP="004A2FAE">
            <w:pPr>
              <w:bidi/>
              <w:rPr>
                <w:rFonts w:ascii="Calibri" w:hAnsi="Calibri" w:cs="Calibri"/>
                <w:color w:val="000000"/>
                <w:szCs w:val="22"/>
                <w:lang w:val="pt-PT" w:eastAsia="pt-PT"/>
              </w:rPr>
            </w:pPr>
          </w:p>
        </w:tc>
        <w:tc>
          <w:tcPr>
            <w:tcW w:w="224" w:type="pct"/>
            <w:shd w:val="clear" w:color="auto" w:fill="auto"/>
            <w:noWrap/>
            <w:hideMark/>
          </w:tcPr>
          <w:p w:rsidR="00FE5F49" w:rsidRPr="00FD786A" w:rsidRDefault="00FE5F49"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1.0</w:t>
            </w:r>
          </w:p>
        </w:tc>
        <w:tc>
          <w:tcPr>
            <w:tcW w:w="198" w:type="pct"/>
            <w:shd w:val="clear" w:color="auto" w:fill="auto"/>
            <w:noWrap/>
            <w:hideMark/>
          </w:tcPr>
          <w:p w:rsidR="00FE5F49" w:rsidRPr="00FD786A" w:rsidRDefault="00FE5F49" w:rsidP="004A2FAE">
            <w:pPr>
              <w:bidi/>
              <w:rPr>
                <w:rFonts w:ascii="Calibri" w:hAnsi="Calibri" w:cs="Calibri"/>
                <w:color w:val="000000"/>
                <w:szCs w:val="22"/>
                <w:lang w:val="pt-PT" w:eastAsia="pt-PT"/>
              </w:rPr>
            </w:pPr>
          </w:p>
        </w:tc>
        <w:tc>
          <w:tcPr>
            <w:tcW w:w="186" w:type="pct"/>
            <w:shd w:val="clear" w:color="auto" w:fill="auto"/>
            <w:noWrap/>
            <w:hideMark/>
          </w:tcPr>
          <w:p w:rsidR="00FE5F49" w:rsidRPr="00FD786A" w:rsidRDefault="00FE5F49" w:rsidP="004A2FAE">
            <w:pPr>
              <w:bidi/>
              <w:rPr>
                <w:rFonts w:ascii="Calibri" w:hAnsi="Calibri"/>
                <w:sz w:val="20"/>
                <w:lang w:val="pt-PT" w:eastAsia="pt-PT"/>
              </w:rPr>
            </w:pPr>
          </w:p>
        </w:tc>
        <w:tc>
          <w:tcPr>
            <w:tcW w:w="221" w:type="pct"/>
            <w:shd w:val="clear" w:color="auto" w:fill="auto"/>
            <w:noWrap/>
            <w:hideMark/>
          </w:tcPr>
          <w:p w:rsidR="00FE5F49" w:rsidRPr="00FD786A" w:rsidRDefault="00FE5F49" w:rsidP="004A2FAE">
            <w:pPr>
              <w:bidi/>
              <w:rPr>
                <w:rFonts w:ascii="Calibri" w:hAnsi="Calibri"/>
                <w:sz w:val="20"/>
                <w:lang w:val="pt-PT" w:eastAsia="pt-PT"/>
              </w:rPr>
            </w:pPr>
          </w:p>
        </w:tc>
        <w:tc>
          <w:tcPr>
            <w:tcW w:w="241" w:type="pct"/>
            <w:shd w:val="clear" w:color="auto" w:fill="auto"/>
            <w:noWrap/>
            <w:hideMark/>
          </w:tcPr>
          <w:p w:rsidR="00FE5F49" w:rsidRPr="00FD786A" w:rsidRDefault="00FE5F49" w:rsidP="004A2FAE">
            <w:pPr>
              <w:bidi/>
              <w:rPr>
                <w:rFonts w:ascii="Calibri" w:hAnsi="Calibri"/>
                <w:sz w:val="20"/>
                <w:lang w:val="pt-PT" w:eastAsia="pt-PT"/>
              </w:rPr>
            </w:pPr>
          </w:p>
        </w:tc>
        <w:tc>
          <w:tcPr>
            <w:tcW w:w="262" w:type="pct"/>
            <w:shd w:val="clear" w:color="auto" w:fill="auto"/>
            <w:noWrap/>
            <w:hideMark/>
          </w:tcPr>
          <w:p w:rsidR="00FE5F49" w:rsidRPr="00FD786A" w:rsidRDefault="00FE5F49"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6.2</w:t>
            </w:r>
          </w:p>
        </w:tc>
        <w:tc>
          <w:tcPr>
            <w:tcW w:w="296" w:type="pct"/>
            <w:shd w:val="clear" w:color="auto" w:fill="auto"/>
            <w:noWrap/>
            <w:hideMark/>
          </w:tcPr>
          <w:p w:rsidR="00FE5F49" w:rsidRPr="00FD786A" w:rsidRDefault="00FE5F49"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36.0</w:t>
            </w:r>
          </w:p>
        </w:tc>
        <w:tc>
          <w:tcPr>
            <w:tcW w:w="292" w:type="pct"/>
            <w:shd w:val="clear" w:color="auto" w:fill="auto"/>
            <w:noWrap/>
            <w:hideMark/>
          </w:tcPr>
          <w:p w:rsidR="00FE5F49" w:rsidRPr="00FD786A" w:rsidRDefault="00FE5F49"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42.8</w:t>
            </w:r>
          </w:p>
        </w:tc>
      </w:tr>
      <w:tr w:rsidR="00BE7906" w:rsidRPr="00FD786A" w:rsidTr="00BE7906">
        <w:trPr>
          <w:trHeight w:val="300"/>
        </w:trPr>
        <w:tc>
          <w:tcPr>
            <w:tcW w:w="263" w:type="pct"/>
            <w:shd w:val="clear" w:color="auto" w:fill="F2F2F2"/>
            <w:noWrap/>
            <w:hideMark/>
          </w:tcPr>
          <w:p w:rsidR="00FE5F49" w:rsidRPr="00FD786A" w:rsidRDefault="00694888" w:rsidP="004A2FAE">
            <w:pPr>
              <w:bidi/>
              <w:rPr>
                <w:rFonts w:ascii="Calibri" w:hAnsi="Calibri" w:cs="Calibri"/>
                <w:b/>
                <w:bCs/>
                <w:color w:val="0563C1"/>
                <w:szCs w:val="22"/>
                <w:u w:val="single"/>
                <w:lang w:val="pt-PT" w:eastAsia="pt-PT"/>
              </w:rPr>
            </w:pPr>
            <w:hyperlink r:id="rId79" w:tgtFrame="_parent" w:history="1">
              <w:r w:rsidR="00FE5F49" w:rsidRPr="00FD786A">
                <w:rPr>
                  <w:rFonts w:ascii="Calibri" w:hAnsi="Calibri" w:cs="Calibri"/>
                  <w:b/>
                  <w:bCs/>
                  <w:color w:val="0563C1"/>
                  <w:szCs w:val="22"/>
                  <w:u w:val="single"/>
                  <w:lang w:val="pt-PT" w:eastAsia="pt-PT"/>
                </w:rPr>
                <w:t>9239</w:t>
              </w:r>
            </w:hyperlink>
          </w:p>
        </w:tc>
        <w:tc>
          <w:tcPr>
            <w:tcW w:w="560" w:type="pct"/>
            <w:shd w:val="clear" w:color="auto" w:fill="F2F2F2"/>
            <w:noWrap/>
            <w:hideMark/>
          </w:tcPr>
          <w:p w:rsidR="00FE5F49" w:rsidRPr="00FE5F49" w:rsidRDefault="00FE5F49" w:rsidP="00FE5F49">
            <w:pPr>
              <w:bidi/>
              <w:rPr>
                <w:rFonts w:ascii="Calibri" w:hAnsi="Calibri" w:cs="Simplified Arabic"/>
                <w:color w:val="000000"/>
                <w:szCs w:val="22"/>
                <w:lang w:val="pt-PT" w:eastAsia="pt-PT"/>
              </w:rPr>
            </w:pPr>
            <w:r w:rsidRPr="00FE5F49">
              <w:rPr>
                <w:rFonts w:ascii="Calibri" w:hAnsi="Calibri" w:cs="Simplified Arabic" w:hint="cs"/>
                <w:color w:val="000000"/>
                <w:szCs w:val="22"/>
                <w:rtl/>
                <w:lang w:val="pt-PT" w:eastAsia="pt-PT"/>
              </w:rPr>
              <w:t>إندونيسيا</w:t>
            </w:r>
          </w:p>
        </w:tc>
        <w:tc>
          <w:tcPr>
            <w:tcW w:w="451" w:type="pct"/>
            <w:shd w:val="clear" w:color="auto" w:fill="F2F2F2"/>
            <w:noWrap/>
            <w:hideMark/>
          </w:tcPr>
          <w:p w:rsidR="00FE5F49" w:rsidRPr="00334276" w:rsidRDefault="00FE5F49" w:rsidP="004A2FAE">
            <w:pPr>
              <w:bidi/>
              <w:rPr>
                <w:rFonts w:ascii="Calibri" w:hAnsi="Calibri" w:cs="Simplified Arabic"/>
                <w:color w:val="000000"/>
                <w:szCs w:val="22"/>
                <w:lang w:val="pt-PT" w:eastAsia="pt-PT"/>
              </w:rPr>
            </w:pPr>
            <w:r w:rsidRPr="00334276">
              <w:rPr>
                <w:rFonts w:ascii="Calibri" w:hAnsi="Calibri" w:cs="Simplified Arabic" w:hint="cs"/>
                <w:color w:val="000000"/>
                <w:szCs w:val="22"/>
                <w:rtl/>
                <w:lang w:val="pt-PT" w:eastAsia="pt-PT"/>
              </w:rPr>
              <w:t>الصندوق الدولي للتنمية الزراعية</w:t>
            </w:r>
          </w:p>
        </w:tc>
        <w:tc>
          <w:tcPr>
            <w:tcW w:w="1356" w:type="pct"/>
            <w:shd w:val="clear" w:color="auto" w:fill="F2F2F2"/>
            <w:noWrap/>
            <w:hideMark/>
          </w:tcPr>
          <w:p w:rsidR="00FE5F49" w:rsidRPr="00C45749" w:rsidRDefault="008B28A7" w:rsidP="008B28A7">
            <w:pPr>
              <w:bidi/>
              <w:rPr>
                <w:rFonts w:ascii="Calibri" w:hAnsi="Calibri" w:cs="Simplified Arabic"/>
                <w:color w:val="000000"/>
                <w:szCs w:val="22"/>
                <w:lang w:val="pt-PT" w:eastAsia="pt-PT"/>
              </w:rPr>
            </w:pPr>
            <w:r w:rsidRPr="008B28A7">
              <w:rPr>
                <w:rFonts w:ascii="Calibri" w:hAnsi="Calibri" w:cs="Simplified Arabic"/>
                <w:color w:val="000000"/>
                <w:szCs w:val="22"/>
                <w:rtl/>
                <w:lang w:val="pt-PT" w:eastAsia="pt-PT"/>
              </w:rPr>
              <w:t xml:space="preserve">الإدارة المتكاملة للمناظر الطبيعية </w:t>
            </w:r>
            <w:r>
              <w:rPr>
                <w:rFonts w:ascii="Calibri" w:hAnsi="Calibri" w:cs="Simplified Arabic" w:hint="cs"/>
                <w:color w:val="000000"/>
                <w:szCs w:val="22"/>
                <w:rtl/>
                <w:lang w:val="pt-PT" w:eastAsia="pt-PT"/>
              </w:rPr>
              <w:t>للأراضي الخثة</w:t>
            </w:r>
            <w:r w:rsidRPr="008B28A7">
              <w:rPr>
                <w:rFonts w:ascii="Calibri" w:hAnsi="Calibri" w:cs="Simplified Arabic"/>
                <w:color w:val="000000"/>
                <w:szCs w:val="22"/>
                <w:rtl/>
                <w:lang w:val="pt-PT" w:eastAsia="pt-PT"/>
              </w:rPr>
              <w:t xml:space="preserve"> في إندونيسيا (</w:t>
            </w:r>
            <w:r w:rsidRPr="008B28A7">
              <w:rPr>
                <w:rFonts w:ascii="Calibri" w:hAnsi="Calibri" w:cs="Simplified Arabic"/>
                <w:color w:val="000000"/>
                <w:szCs w:val="22"/>
                <w:lang w:val="pt-PT" w:eastAsia="pt-PT"/>
              </w:rPr>
              <w:t>IMPLI</w:t>
            </w:r>
            <w:r w:rsidRPr="008B28A7">
              <w:rPr>
                <w:rFonts w:ascii="Calibri" w:hAnsi="Calibri" w:cs="Simplified Arabic"/>
                <w:color w:val="000000"/>
                <w:szCs w:val="22"/>
                <w:rtl/>
                <w:lang w:val="pt-PT" w:eastAsia="pt-PT"/>
              </w:rPr>
              <w:t>)</w:t>
            </w:r>
          </w:p>
        </w:tc>
        <w:tc>
          <w:tcPr>
            <w:tcW w:w="287" w:type="pct"/>
            <w:shd w:val="clear" w:color="auto" w:fill="F2F2F2"/>
            <w:noWrap/>
            <w:hideMark/>
          </w:tcPr>
          <w:p w:rsidR="00FE5F49" w:rsidRPr="00FD786A" w:rsidRDefault="00FE5F49"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2.8</w:t>
            </w:r>
          </w:p>
        </w:tc>
        <w:tc>
          <w:tcPr>
            <w:tcW w:w="163" w:type="pct"/>
            <w:shd w:val="clear" w:color="auto" w:fill="F2F2F2"/>
            <w:noWrap/>
            <w:hideMark/>
          </w:tcPr>
          <w:p w:rsidR="00FE5F49" w:rsidRPr="00FD786A" w:rsidRDefault="00FE5F49"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0.7</w:t>
            </w:r>
          </w:p>
        </w:tc>
        <w:tc>
          <w:tcPr>
            <w:tcW w:w="224" w:type="pct"/>
            <w:shd w:val="clear" w:color="auto" w:fill="F2F2F2"/>
            <w:noWrap/>
            <w:hideMark/>
          </w:tcPr>
          <w:p w:rsidR="00FE5F49" w:rsidRPr="00FD786A" w:rsidRDefault="00FE5F49"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0.4</w:t>
            </w:r>
          </w:p>
        </w:tc>
        <w:tc>
          <w:tcPr>
            <w:tcW w:w="198" w:type="pct"/>
            <w:shd w:val="clear" w:color="auto" w:fill="F2F2F2"/>
            <w:noWrap/>
            <w:hideMark/>
          </w:tcPr>
          <w:p w:rsidR="00FE5F49" w:rsidRPr="00FD786A" w:rsidRDefault="00FE5F49" w:rsidP="004A2FAE">
            <w:pPr>
              <w:bidi/>
              <w:rPr>
                <w:rFonts w:ascii="Calibri" w:hAnsi="Calibri" w:cs="Calibri"/>
                <w:color w:val="000000"/>
                <w:szCs w:val="22"/>
                <w:lang w:val="pt-PT" w:eastAsia="pt-PT"/>
              </w:rPr>
            </w:pPr>
          </w:p>
        </w:tc>
        <w:tc>
          <w:tcPr>
            <w:tcW w:w="186" w:type="pct"/>
            <w:shd w:val="clear" w:color="auto" w:fill="F2F2F2"/>
            <w:noWrap/>
            <w:hideMark/>
          </w:tcPr>
          <w:p w:rsidR="00FE5F49" w:rsidRPr="00FD786A" w:rsidRDefault="00FE5F49" w:rsidP="004A2FAE">
            <w:pPr>
              <w:bidi/>
              <w:rPr>
                <w:rFonts w:ascii="Calibri" w:hAnsi="Calibri"/>
                <w:sz w:val="20"/>
                <w:lang w:val="pt-PT" w:eastAsia="pt-PT"/>
              </w:rPr>
            </w:pPr>
          </w:p>
        </w:tc>
        <w:tc>
          <w:tcPr>
            <w:tcW w:w="221" w:type="pct"/>
            <w:shd w:val="clear" w:color="auto" w:fill="F2F2F2"/>
            <w:noWrap/>
            <w:hideMark/>
          </w:tcPr>
          <w:p w:rsidR="00FE5F49" w:rsidRPr="00FD786A" w:rsidRDefault="00FE5F49" w:rsidP="004A2FAE">
            <w:pPr>
              <w:bidi/>
              <w:rPr>
                <w:rFonts w:ascii="Calibri" w:hAnsi="Calibri"/>
                <w:sz w:val="20"/>
                <w:lang w:val="pt-PT" w:eastAsia="pt-PT"/>
              </w:rPr>
            </w:pPr>
          </w:p>
        </w:tc>
        <w:tc>
          <w:tcPr>
            <w:tcW w:w="241" w:type="pct"/>
            <w:shd w:val="clear" w:color="auto" w:fill="F2F2F2"/>
            <w:noWrap/>
            <w:hideMark/>
          </w:tcPr>
          <w:p w:rsidR="00FE5F49" w:rsidRPr="00FD786A" w:rsidRDefault="00FE5F49"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1.5</w:t>
            </w:r>
          </w:p>
        </w:tc>
        <w:tc>
          <w:tcPr>
            <w:tcW w:w="262" w:type="pct"/>
            <w:shd w:val="clear" w:color="auto" w:fill="F2F2F2"/>
            <w:noWrap/>
            <w:hideMark/>
          </w:tcPr>
          <w:p w:rsidR="00FE5F49" w:rsidRPr="00FD786A" w:rsidRDefault="00FE5F49"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4.9</w:t>
            </w:r>
          </w:p>
        </w:tc>
        <w:tc>
          <w:tcPr>
            <w:tcW w:w="296" w:type="pct"/>
            <w:shd w:val="clear" w:color="auto" w:fill="F2F2F2"/>
            <w:noWrap/>
            <w:hideMark/>
          </w:tcPr>
          <w:p w:rsidR="00FE5F49" w:rsidRPr="00FD786A" w:rsidRDefault="00FE5F49"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20.7</w:t>
            </w:r>
          </w:p>
        </w:tc>
        <w:tc>
          <w:tcPr>
            <w:tcW w:w="292" w:type="pct"/>
            <w:shd w:val="clear" w:color="auto" w:fill="F2F2F2"/>
            <w:noWrap/>
            <w:hideMark/>
          </w:tcPr>
          <w:p w:rsidR="00FE5F49" w:rsidRPr="00FD786A" w:rsidRDefault="00FE5F49"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26.0</w:t>
            </w:r>
          </w:p>
        </w:tc>
      </w:tr>
      <w:tr w:rsidR="00BE7906" w:rsidRPr="00FD786A" w:rsidTr="00BE7906">
        <w:trPr>
          <w:trHeight w:val="300"/>
        </w:trPr>
        <w:tc>
          <w:tcPr>
            <w:tcW w:w="263" w:type="pct"/>
            <w:shd w:val="clear" w:color="auto" w:fill="auto"/>
            <w:noWrap/>
            <w:hideMark/>
          </w:tcPr>
          <w:p w:rsidR="00FE5F49" w:rsidRPr="00FD786A" w:rsidRDefault="00694888" w:rsidP="004A2FAE">
            <w:pPr>
              <w:bidi/>
              <w:rPr>
                <w:rFonts w:ascii="Calibri" w:hAnsi="Calibri" w:cs="Calibri"/>
                <w:b/>
                <w:bCs/>
                <w:color w:val="0563C1"/>
                <w:szCs w:val="22"/>
                <w:u w:val="single"/>
                <w:lang w:val="pt-PT" w:eastAsia="pt-PT"/>
              </w:rPr>
            </w:pPr>
            <w:hyperlink r:id="rId80" w:tgtFrame="_parent" w:history="1">
              <w:r w:rsidR="00FE5F49" w:rsidRPr="00FD786A">
                <w:rPr>
                  <w:rFonts w:ascii="Calibri" w:hAnsi="Calibri" w:cs="Calibri"/>
                  <w:b/>
                  <w:bCs/>
                  <w:color w:val="0563C1"/>
                  <w:szCs w:val="22"/>
                  <w:u w:val="single"/>
                  <w:lang w:val="pt-PT" w:eastAsia="pt-PT"/>
                </w:rPr>
                <w:t>9600</w:t>
              </w:r>
            </w:hyperlink>
          </w:p>
        </w:tc>
        <w:tc>
          <w:tcPr>
            <w:tcW w:w="560" w:type="pct"/>
            <w:shd w:val="clear" w:color="auto" w:fill="auto"/>
            <w:noWrap/>
            <w:hideMark/>
          </w:tcPr>
          <w:p w:rsidR="00FE5F49" w:rsidRPr="00FE5F49" w:rsidRDefault="00FE5F49" w:rsidP="00FE5F49">
            <w:pPr>
              <w:bidi/>
              <w:rPr>
                <w:rFonts w:ascii="Calibri" w:hAnsi="Calibri" w:cs="Simplified Arabic"/>
                <w:color w:val="000000"/>
                <w:szCs w:val="22"/>
                <w:lang w:val="pt-PT" w:eastAsia="pt-PT"/>
              </w:rPr>
            </w:pPr>
            <w:r w:rsidRPr="00FE5F49">
              <w:rPr>
                <w:rFonts w:ascii="Calibri" w:hAnsi="Calibri" w:cs="Simplified Arabic" w:hint="cs"/>
                <w:color w:val="000000"/>
                <w:szCs w:val="22"/>
                <w:rtl/>
                <w:lang w:val="pt-PT" w:eastAsia="pt-PT"/>
              </w:rPr>
              <w:t>إندونيسيا</w:t>
            </w:r>
          </w:p>
        </w:tc>
        <w:tc>
          <w:tcPr>
            <w:tcW w:w="451" w:type="pct"/>
            <w:shd w:val="clear" w:color="auto" w:fill="auto"/>
            <w:noWrap/>
            <w:hideMark/>
          </w:tcPr>
          <w:p w:rsidR="00FE5F49" w:rsidRPr="00FD786A" w:rsidRDefault="00FE5F49"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البنك الدولي</w:t>
            </w:r>
          </w:p>
        </w:tc>
        <w:tc>
          <w:tcPr>
            <w:tcW w:w="1356" w:type="pct"/>
            <w:shd w:val="clear" w:color="auto" w:fill="auto"/>
            <w:noWrap/>
            <w:hideMark/>
          </w:tcPr>
          <w:p w:rsidR="008B28A7" w:rsidRDefault="008B28A7" w:rsidP="004A2FAE">
            <w:pPr>
              <w:bidi/>
              <w:rPr>
                <w:rFonts w:ascii="Calibri" w:hAnsi="Calibri" w:cs="Simplified Arabic"/>
                <w:color w:val="000000"/>
                <w:szCs w:val="22"/>
                <w:rtl/>
                <w:lang w:val="pt-PT" w:eastAsia="pt-PT"/>
              </w:rPr>
            </w:pPr>
            <w:r>
              <w:rPr>
                <w:rFonts w:ascii="Calibri" w:hAnsi="Calibri" w:cs="Simplified Arabic" w:hint="cs"/>
                <w:color w:val="000000"/>
                <w:szCs w:val="22"/>
                <w:rtl/>
                <w:lang w:val="pt-PT" w:eastAsia="pt-PT"/>
              </w:rPr>
              <w:t>تعزيز الحراجة الاجتماعية في إندونيسيا</w:t>
            </w:r>
          </w:p>
          <w:p w:rsidR="00FE5F49" w:rsidRPr="00C45749" w:rsidRDefault="00FE5F49" w:rsidP="008B28A7">
            <w:pPr>
              <w:bidi/>
              <w:rPr>
                <w:rFonts w:ascii="Calibri" w:hAnsi="Calibri" w:cs="Simplified Arabic"/>
                <w:color w:val="000000"/>
                <w:szCs w:val="22"/>
                <w:lang w:val="pt-PT" w:eastAsia="pt-PT"/>
              </w:rPr>
            </w:pPr>
          </w:p>
        </w:tc>
        <w:tc>
          <w:tcPr>
            <w:tcW w:w="287" w:type="pct"/>
            <w:shd w:val="clear" w:color="auto" w:fill="auto"/>
            <w:noWrap/>
            <w:hideMark/>
          </w:tcPr>
          <w:p w:rsidR="00FE5F49" w:rsidRPr="00FD786A" w:rsidRDefault="00FE5F49"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9.7</w:t>
            </w:r>
          </w:p>
        </w:tc>
        <w:tc>
          <w:tcPr>
            <w:tcW w:w="163" w:type="pct"/>
            <w:shd w:val="clear" w:color="auto" w:fill="auto"/>
            <w:noWrap/>
            <w:hideMark/>
          </w:tcPr>
          <w:p w:rsidR="00FE5F49" w:rsidRPr="00FD786A" w:rsidRDefault="00FE5F49" w:rsidP="004A2FAE">
            <w:pPr>
              <w:bidi/>
              <w:rPr>
                <w:rFonts w:ascii="Calibri" w:hAnsi="Calibri" w:cs="Calibri"/>
                <w:color w:val="000000"/>
                <w:szCs w:val="22"/>
                <w:lang w:val="pt-PT" w:eastAsia="pt-PT"/>
              </w:rPr>
            </w:pPr>
          </w:p>
        </w:tc>
        <w:tc>
          <w:tcPr>
            <w:tcW w:w="224" w:type="pct"/>
            <w:shd w:val="clear" w:color="auto" w:fill="auto"/>
            <w:noWrap/>
            <w:hideMark/>
          </w:tcPr>
          <w:p w:rsidR="00FE5F49" w:rsidRPr="00FD786A" w:rsidRDefault="00FE5F49"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0.9</w:t>
            </w:r>
          </w:p>
        </w:tc>
        <w:tc>
          <w:tcPr>
            <w:tcW w:w="198" w:type="pct"/>
            <w:shd w:val="clear" w:color="auto" w:fill="auto"/>
            <w:noWrap/>
            <w:hideMark/>
          </w:tcPr>
          <w:p w:rsidR="00FE5F49" w:rsidRPr="00FD786A" w:rsidRDefault="00FE5F49" w:rsidP="004A2FAE">
            <w:pPr>
              <w:bidi/>
              <w:rPr>
                <w:rFonts w:ascii="Calibri" w:hAnsi="Calibri" w:cs="Calibri"/>
                <w:color w:val="000000"/>
                <w:szCs w:val="22"/>
                <w:lang w:val="pt-PT" w:eastAsia="pt-PT"/>
              </w:rPr>
            </w:pPr>
          </w:p>
        </w:tc>
        <w:tc>
          <w:tcPr>
            <w:tcW w:w="186" w:type="pct"/>
            <w:shd w:val="clear" w:color="auto" w:fill="auto"/>
            <w:noWrap/>
            <w:hideMark/>
          </w:tcPr>
          <w:p w:rsidR="00FE5F49" w:rsidRPr="00FD786A" w:rsidRDefault="00FE5F49" w:rsidP="004A2FAE">
            <w:pPr>
              <w:bidi/>
              <w:rPr>
                <w:rFonts w:ascii="Calibri" w:hAnsi="Calibri"/>
                <w:sz w:val="20"/>
                <w:lang w:val="pt-PT" w:eastAsia="pt-PT"/>
              </w:rPr>
            </w:pPr>
          </w:p>
        </w:tc>
        <w:tc>
          <w:tcPr>
            <w:tcW w:w="221" w:type="pct"/>
            <w:shd w:val="clear" w:color="auto" w:fill="auto"/>
            <w:noWrap/>
            <w:hideMark/>
          </w:tcPr>
          <w:p w:rsidR="00FE5F49" w:rsidRPr="00FD786A" w:rsidRDefault="00FE5F49" w:rsidP="004A2FAE">
            <w:pPr>
              <w:bidi/>
              <w:rPr>
                <w:rFonts w:ascii="Calibri" w:hAnsi="Calibri"/>
                <w:sz w:val="20"/>
                <w:lang w:val="pt-PT" w:eastAsia="pt-PT"/>
              </w:rPr>
            </w:pPr>
          </w:p>
        </w:tc>
        <w:tc>
          <w:tcPr>
            <w:tcW w:w="241" w:type="pct"/>
            <w:shd w:val="clear" w:color="auto" w:fill="auto"/>
            <w:noWrap/>
            <w:hideMark/>
          </w:tcPr>
          <w:p w:rsidR="00FE5F49" w:rsidRPr="00FD786A" w:rsidRDefault="00FE5F49"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5.0</w:t>
            </w:r>
          </w:p>
        </w:tc>
        <w:tc>
          <w:tcPr>
            <w:tcW w:w="262" w:type="pct"/>
            <w:shd w:val="clear" w:color="auto" w:fill="auto"/>
            <w:noWrap/>
            <w:hideMark/>
          </w:tcPr>
          <w:p w:rsidR="00FE5F49" w:rsidRPr="00FD786A" w:rsidRDefault="00FE5F49"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14.3</w:t>
            </w:r>
          </w:p>
        </w:tc>
        <w:tc>
          <w:tcPr>
            <w:tcW w:w="296" w:type="pct"/>
            <w:shd w:val="clear" w:color="auto" w:fill="auto"/>
            <w:noWrap/>
            <w:hideMark/>
          </w:tcPr>
          <w:p w:rsidR="00FE5F49" w:rsidRPr="00FD786A" w:rsidRDefault="00FE5F49"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95.1</w:t>
            </w:r>
          </w:p>
        </w:tc>
        <w:tc>
          <w:tcPr>
            <w:tcW w:w="292" w:type="pct"/>
            <w:shd w:val="clear" w:color="auto" w:fill="auto"/>
            <w:noWrap/>
            <w:hideMark/>
          </w:tcPr>
          <w:p w:rsidR="00FE5F49" w:rsidRPr="00FD786A" w:rsidRDefault="00FE5F49"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110.7</w:t>
            </w:r>
          </w:p>
        </w:tc>
      </w:tr>
      <w:tr w:rsidR="00BE7906" w:rsidRPr="00FD786A" w:rsidTr="00BE7906">
        <w:trPr>
          <w:trHeight w:val="300"/>
        </w:trPr>
        <w:tc>
          <w:tcPr>
            <w:tcW w:w="263" w:type="pct"/>
            <w:shd w:val="clear" w:color="auto" w:fill="F2F2F2"/>
            <w:noWrap/>
            <w:hideMark/>
          </w:tcPr>
          <w:p w:rsidR="00FE5F49" w:rsidRPr="00FD786A" w:rsidRDefault="00694888" w:rsidP="004A2FAE">
            <w:pPr>
              <w:bidi/>
              <w:rPr>
                <w:rFonts w:ascii="Calibri" w:hAnsi="Calibri" w:cs="Calibri"/>
                <w:b/>
                <w:bCs/>
                <w:color w:val="0563C1"/>
                <w:szCs w:val="22"/>
                <w:u w:val="single"/>
                <w:lang w:val="pt-PT" w:eastAsia="pt-PT"/>
              </w:rPr>
            </w:pPr>
            <w:hyperlink r:id="rId81" w:tgtFrame="_parent" w:history="1">
              <w:r w:rsidR="00FE5F49" w:rsidRPr="00FD786A">
                <w:rPr>
                  <w:rFonts w:ascii="Calibri" w:hAnsi="Calibri" w:cs="Calibri"/>
                  <w:b/>
                  <w:bCs/>
                  <w:color w:val="0563C1"/>
                  <w:szCs w:val="22"/>
                  <w:u w:val="single"/>
                  <w:lang w:val="pt-PT" w:eastAsia="pt-PT"/>
                </w:rPr>
                <w:t>9862</w:t>
              </w:r>
            </w:hyperlink>
          </w:p>
        </w:tc>
        <w:tc>
          <w:tcPr>
            <w:tcW w:w="560" w:type="pct"/>
            <w:shd w:val="clear" w:color="auto" w:fill="F2F2F2"/>
            <w:noWrap/>
            <w:hideMark/>
          </w:tcPr>
          <w:p w:rsidR="00FE5F49" w:rsidRPr="00FE5F49" w:rsidRDefault="00FE5F49" w:rsidP="00FE5F49">
            <w:pPr>
              <w:bidi/>
              <w:rPr>
                <w:rFonts w:ascii="Calibri" w:hAnsi="Calibri" w:cs="Simplified Arabic"/>
                <w:color w:val="000000"/>
                <w:szCs w:val="22"/>
                <w:lang w:val="pt-PT" w:eastAsia="pt-PT"/>
              </w:rPr>
            </w:pPr>
            <w:r w:rsidRPr="00FE5F49">
              <w:rPr>
                <w:rFonts w:ascii="Calibri" w:hAnsi="Calibri" w:cs="Simplified Arabic"/>
                <w:color w:val="000000"/>
                <w:szCs w:val="22"/>
                <w:rtl/>
                <w:lang w:val="pt-PT" w:eastAsia="pt-PT"/>
              </w:rPr>
              <w:t>جامايكا</w:t>
            </w:r>
          </w:p>
        </w:tc>
        <w:tc>
          <w:tcPr>
            <w:tcW w:w="451" w:type="pct"/>
            <w:shd w:val="clear" w:color="auto" w:fill="F2F2F2"/>
            <w:noWrap/>
            <w:hideMark/>
          </w:tcPr>
          <w:p w:rsidR="00FE5F49" w:rsidRPr="00FD786A" w:rsidRDefault="00FE5F49"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الإنمائي</w:t>
            </w:r>
          </w:p>
        </w:tc>
        <w:tc>
          <w:tcPr>
            <w:tcW w:w="1356" w:type="pct"/>
            <w:shd w:val="clear" w:color="auto" w:fill="F2F2F2"/>
            <w:noWrap/>
            <w:hideMark/>
          </w:tcPr>
          <w:p w:rsidR="00FE5F49" w:rsidRPr="00C45749" w:rsidRDefault="008B28A7" w:rsidP="008B28A7">
            <w:pPr>
              <w:bidi/>
              <w:rPr>
                <w:rFonts w:ascii="Calibri" w:hAnsi="Calibri" w:cs="Simplified Arabic"/>
                <w:color w:val="000000"/>
                <w:szCs w:val="22"/>
                <w:lang w:val="pt-PT" w:eastAsia="pt-PT"/>
              </w:rPr>
            </w:pPr>
            <w:r>
              <w:rPr>
                <w:rFonts w:ascii="Calibri" w:hAnsi="Calibri" w:cs="Simplified Arabic" w:hint="cs"/>
                <w:color w:val="000000"/>
                <w:szCs w:val="22"/>
                <w:rtl/>
                <w:lang w:val="pt-PT" w:eastAsia="pt-PT"/>
              </w:rPr>
              <w:t>حفظ</w:t>
            </w:r>
            <w:r w:rsidRPr="008B28A7">
              <w:rPr>
                <w:rFonts w:ascii="Calibri" w:hAnsi="Calibri" w:cs="Simplified Arabic"/>
                <w:color w:val="000000"/>
                <w:szCs w:val="22"/>
                <w:rtl/>
                <w:lang w:val="pt-PT" w:eastAsia="pt-PT"/>
              </w:rPr>
              <w:t xml:space="preserve"> التنوع البيولوجي والحد من تدهور الأراضي باستخدام نهج متكامل للمناظر الطبيعية</w:t>
            </w:r>
          </w:p>
        </w:tc>
        <w:tc>
          <w:tcPr>
            <w:tcW w:w="287" w:type="pct"/>
            <w:shd w:val="clear" w:color="auto" w:fill="F2F2F2"/>
            <w:noWrap/>
            <w:hideMark/>
          </w:tcPr>
          <w:p w:rsidR="00FE5F49" w:rsidRPr="00FD786A" w:rsidRDefault="00FE5F49"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4.5</w:t>
            </w:r>
          </w:p>
        </w:tc>
        <w:tc>
          <w:tcPr>
            <w:tcW w:w="163" w:type="pct"/>
            <w:shd w:val="clear" w:color="auto" w:fill="F2F2F2"/>
            <w:noWrap/>
            <w:hideMark/>
          </w:tcPr>
          <w:p w:rsidR="00FE5F49" w:rsidRPr="00FD786A" w:rsidRDefault="00FE5F49" w:rsidP="004A2FAE">
            <w:pPr>
              <w:bidi/>
              <w:rPr>
                <w:rFonts w:ascii="Calibri" w:hAnsi="Calibri" w:cs="Calibri"/>
                <w:color w:val="000000"/>
                <w:szCs w:val="22"/>
                <w:lang w:val="pt-PT" w:eastAsia="pt-PT"/>
              </w:rPr>
            </w:pPr>
          </w:p>
        </w:tc>
        <w:tc>
          <w:tcPr>
            <w:tcW w:w="224" w:type="pct"/>
            <w:shd w:val="clear" w:color="auto" w:fill="F2F2F2"/>
            <w:noWrap/>
            <w:hideMark/>
          </w:tcPr>
          <w:p w:rsidR="00FE5F49" w:rsidRPr="00FD786A" w:rsidRDefault="00FE5F49"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2.3</w:t>
            </w:r>
          </w:p>
        </w:tc>
        <w:tc>
          <w:tcPr>
            <w:tcW w:w="198" w:type="pct"/>
            <w:shd w:val="clear" w:color="auto" w:fill="F2F2F2"/>
            <w:noWrap/>
            <w:hideMark/>
          </w:tcPr>
          <w:p w:rsidR="00FE5F49" w:rsidRPr="00FD786A" w:rsidRDefault="00FE5F49" w:rsidP="004A2FAE">
            <w:pPr>
              <w:bidi/>
              <w:rPr>
                <w:rFonts w:ascii="Calibri" w:hAnsi="Calibri" w:cs="Calibri"/>
                <w:color w:val="000000"/>
                <w:szCs w:val="22"/>
                <w:lang w:val="pt-PT" w:eastAsia="pt-PT"/>
              </w:rPr>
            </w:pPr>
          </w:p>
        </w:tc>
        <w:tc>
          <w:tcPr>
            <w:tcW w:w="186" w:type="pct"/>
            <w:shd w:val="clear" w:color="auto" w:fill="F2F2F2"/>
            <w:noWrap/>
            <w:hideMark/>
          </w:tcPr>
          <w:p w:rsidR="00FE5F49" w:rsidRPr="00FD786A" w:rsidRDefault="00FE5F49" w:rsidP="004A2FAE">
            <w:pPr>
              <w:bidi/>
              <w:rPr>
                <w:rFonts w:ascii="Calibri" w:hAnsi="Calibri"/>
                <w:sz w:val="20"/>
                <w:lang w:val="pt-PT" w:eastAsia="pt-PT"/>
              </w:rPr>
            </w:pPr>
          </w:p>
        </w:tc>
        <w:tc>
          <w:tcPr>
            <w:tcW w:w="221" w:type="pct"/>
            <w:shd w:val="clear" w:color="auto" w:fill="F2F2F2"/>
            <w:noWrap/>
            <w:hideMark/>
          </w:tcPr>
          <w:p w:rsidR="00FE5F49" w:rsidRPr="00FD786A" w:rsidRDefault="00FE5F49" w:rsidP="004A2FAE">
            <w:pPr>
              <w:bidi/>
              <w:rPr>
                <w:rFonts w:ascii="Calibri" w:hAnsi="Calibri"/>
                <w:sz w:val="20"/>
                <w:lang w:val="pt-PT" w:eastAsia="pt-PT"/>
              </w:rPr>
            </w:pPr>
          </w:p>
        </w:tc>
        <w:tc>
          <w:tcPr>
            <w:tcW w:w="241" w:type="pct"/>
            <w:shd w:val="clear" w:color="auto" w:fill="F2F2F2"/>
            <w:noWrap/>
            <w:hideMark/>
          </w:tcPr>
          <w:p w:rsidR="00FE5F49" w:rsidRPr="00FD786A" w:rsidRDefault="00FE5F49" w:rsidP="004A2FAE">
            <w:pPr>
              <w:bidi/>
              <w:rPr>
                <w:rFonts w:ascii="Calibri" w:hAnsi="Calibri"/>
                <w:sz w:val="20"/>
                <w:lang w:val="pt-PT" w:eastAsia="pt-PT"/>
              </w:rPr>
            </w:pPr>
          </w:p>
        </w:tc>
        <w:tc>
          <w:tcPr>
            <w:tcW w:w="262" w:type="pct"/>
            <w:shd w:val="clear" w:color="auto" w:fill="F2F2F2"/>
            <w:noWrap/>
            <w:hideMark/>
          </w:tcPr>
          <w:p w:rsidR="00FE5F49" w:rsidRPr="00FD786A" w:rsidRDefault="00FE5F49"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6.2</w:t>
            </w:r>
          </w:p>
        </w:tc>
        <w:tc>
          <w:tcPr>
            <w:tcW w:w="296" w:type="pct"/>
            <w:shd w:val="clear" w:color="auto" w:fill="F2F2F2"/>
            <w:noWrap/>
            <w:hideMark/>
          </w:tcPr>
          <w:p w:rsidR="00FE5F49" w:rsidRPr="00FD786A" w:rsidRDefault="00FE5F49"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43.9</w:t>
            </w:r>
          </w:p>
        </w:tc>
        <w:tc>
          <w:tcPr>
            <w:tcW w:w="292" w:type="pct"/>
            <w:shd w:val="clear" w:color="auto" w:fill="F2F2F2"/>
            <w:noWrap/>
            <w:hideMark/>
          </w:tcPr>
          <w:p w:rsidR="00FE5F49" w:rsidRPr="00FD786A" w:rsidRDefault="00FE5F49"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50.7</w:t>
            </w:r>
          </w:p>
        </w:tc>
      </w:tr>
      <w:tr w:rsidR="00BE7906" w:rsidRPr="00FD786A" w:rsidTr="00BE7906">
        <w:trPr>
          <w:trHeight w:val="300"/>
        </w:trPr>
        <w:tc>
          <w:tcPr>
            <w:tcW w:w="263" w:type="pct"/>
            <w:shd w:val="clear" w:color="auto" w:fill="auto"/>
            <w:noWrap/>
            <w:hideMark/>
          </w:tcPr>
          <w:p w:rsidR="005D0BC7" w:rsidRPr="00FD786A" w:rsidRDefault="00694888" w:rsidP="004A2FAE">
            <w:pPr>
              <w:bidi/>
              <w:rPr>
                <w:rFonts w:ascii="Calibri" w:hAnsi="Calibri" w:cs="Calibri"/>
                <w:b/>
                <w:bCs/>
                <w:color w:val="0563C1"/>
                <w:szCs w:val="22"/>
                <w:u w:val="single"/>
                <w:lang w:val="pt-PT" w:eastAsia="pt-PT"/>
              </w:rPr>
            </w:pPr>
            <w:hyperlink r:id="rId82" w:tgtFrame="_parent" w:history="1">
              <w:r w:rsidR="005D0BC7" w:rsidRPr="00FD786A">
                <w:rPr>
                  <w:rFonts w:ascii="Calibri" w:hAnsi="Calibri" w:cs="Calibri"/>
                  <w:b/>
                  <w:bCs/>
                  <w:color w:val="0563C1"/>
                  <w:szCs w:val="22"/>
                  <w:u w:val="single"/>
                  <w:lang w:val="pt-PT" w:eastAsia="pt-PT"/>
                </w:rPr>
                <w:t>9573</w:t>
              </w:r>
            </w:hyperlink>
          </w:p>
        </w:tc>
        <w:tc>
          <w:tcPr>
            <w:tcW w:w="560" w:type="pct"/>
            <w:shd w:val="clear" w:color="auto" w:fill="auto"/>
            <w:noWrap/>
            <w:hideMark/>
          </w:tcPr>
          <w:p w:rsidR="005D0BC7" w:rsidRPr="00FE5F49" w:rsidRDefault="005D0BC7" w:rsidP="00FE5F49">
            <w:pPr>
              <w:bidi/>
              <w:rPr>
                <w:rFonts w:ascii="Calibri" w:hAnsi="Calibri" w:cs="Simplified Arabic"/>
                <w:color w:val="000000"/>
                <w:szCs w:val="22"/>
                <w:lang w:val="pt-PT" w:eastAsia="pt-PT"/>
              </w:rPr>
            </w:pPr>
            <w:r w:rsidRPr="00FE5F49">
              <w:rPr>
                <w:rFonts w:ascii="Calibri" w:hAnsi="Calibri" w:cs="Simplified Arabic"/>
                <w:color w:val="000000"/>
                <w:szCs w:val="22"/>
                <w:rtl/>
                <w:lang w:val="pt-PT" w:eastAsia="pt-PT"/>
              </w:rPr>
              <w:t>ليبيريا</w:t>
            </w:r>
          </w:p>
        </w:tc>
        <w:tc>
          <w:tcPr>
            <w:tcW w:w="451" w:type="pct"/>
            <w:shd w:val="clear" w:color="auto" w:fill="auto"/>
            <w:noWrap/>
            <w:hideMark/>
          </w:tcPr>
          <w:p w:rsidR="005D0BC7" w:rsidRPr="005D0BC7" w:rsidRDefault="005D0BC7" w:rsidP="002608EA">
            <w:pPr>
              <w:bidi/>
              <w:rPr>
                <w:rFonts w:ascii="Calibri" w:hAnsi="Calibri" w:cs="Simplified Arabic"/>
                <w:color w:val="000000"/>
                <w:szCs w:val="22"/>
                <w:lang w:val="pt-PT" w:eastAsia="pt-PT"/>
              </w:rPr>
            </w:pPr>
            <w:r w:rsidRPr="005D0BC7">
              <w:rPr>
                <w:rFonts w:ascii="Calibri" w:hAnsi="Calibri" w:cs="Simplified Arabic" w:hint="cs"/>
                <w:color w:val="000000"/>
                <w:szCs w:val="22"/>
                <w:rtl/>
                <w:lang w:val="pt-PT" w:eastAsia="pt-PT"/>
              </w:rPr>
              <w:t>منظمة الحفظ الدولية</w:t>
            </w:r>
          </w:p>
        </w:tc>
        <w:tc>
          <w:tcPr>
            <w:tcW w:w="1356" w:type="pct"/>
            <w:shd w:val="clear" w:color="auto" w:fill="auto"/>
            <w:noWrap/>
            <w:hideMark/>
          </w:tcPr>
          <w:p w:rsidR="005D0BC7" w:rsidRPr="00C45749" w:rsidRDefault="008B28A7" w:rsidP="008B28A7">
            <w:pPr>
              <w:bidi/>
              <w:rPr>
                <w:rFonts w:ascii="Calibri" w:hAnsi="Calibri" w:cs="Simplified Arabic"/>
                <w:color w:val="000000"/>
                <w:szCs w:val="22"/>
                <w:lang w:val="pt-PT" w:eastAsia="pt-PT"/>
              </w:rPr>
            </w:pPr>
            <w:r>
              <w:rPr>
                <w:rFonts w:ascii="Calibri" w:hAnsi="Calibri" w:cs="Simplified Arabic" w:hint="cs"/>
                <w:color w:val="000000"/>
                <w:szCs w:val="22"/>
                <w:rtl/>
                <w:lang w:val="pt-PT" w:eastAsia="pt-PT"/>
              </w:rPr>
              <w:t xml:space="preserve">حفظ </w:t>
            </w:r>
            <w:r w:rsidRPr="008B28A7">
              <w:rPr>
                <w:rFonts w:ascii="Calibri" w:hAnsi="Calibri" w:cs="Simplified Arabic"/>
                <w:color w:val="000000"/>
                <w:szCs w:val="22"/>
                <w:rtl/>
                <w:lang w:val="pt-PT" w:eastAsia="pt-PT"/>
              </w:rPr>
              <w:t xml:space="preserve">رأس المال الطبيعي الساحلي </w:t>
            </w:r>
            <w:r>
              <w:rPr>
                <w:rFonts w:ascii="Calibri" w:hAnsi="Calibri" w:cs="Simplified Arabic" w:hint="cs"/>
                <w:color w:val="000000"/>
                <w:szCs w:val="22"/>
                <w:rtl/>
                <w:lang w:val="pt-PT" w:eastAsia="pt-PT"/>
              </w:rPr>
              <w:t xml:space="preserve">واستخدامه المستدام </w:t>
            </w:r>
            <w:r w:rsidRPr="008B28A7">
              <w:rPr>
                <w:rFonts w:ascii="Calibri" w:hAnsi="Calibri" w:cs="Simplified Arabic"/>
                <w:color w:val="000000"/>
                <w:szCs w:val="22"/>
                <w:rtl/>
                <w:lang w:val="pt-PT" w:eastAsia="pt-PT"/>
              </w:rPr>
              <w:t>في ليبيريا</w:t>
            </w:r>
          </w:p>
        </w:tc>
        <w:tc>
          <w:tcPr>
            <w:tcW w:w="287" w:type="pct"/>
            <w:shd w:val="clear" w:color="auto" w:fill="auto"/>
            <w:noWrap/>
            <w:hideMark/>
          </w:tcPr>
          <w:p w:rsidR="005D0BC7" w:rsidRPr="00FD786A" w:rsidRDefault="005D0BC7"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3.3</w:t>
            </w:r>
          </w:p>
        </w:tc>
        <w:tc>
          <w:tcPr>
            <w:tcW w:w="163" w:type="pct"/>
            <w:shd w:val="clear" w:color="auto" w:fill="auto"/>
            <w:noWrap/>
            <w:hideMark/>
          </w:tcPr>
          <w:p w:rsidR="005D0BC7" w:rsidRPr="00FD786A" w:rsidRDefault="005D0BC7" w:rsidP="004A2FAE">
            <w:pPr>
              <w:bidi/>
              <w:rPr>
                <w:rFonts w:ascii="Calibri" w:hAnsi="Calibri" w:cs="Calibri"/>
                <w:color w:val="000000"/>
                <w:szCs w:val="22"/>
                <w:lang w:val="pt-PT" w:eastAsia="pt-PT"/>
              </w:rPr>
            </w:pPr>
          </w:p>
        </w:tc>
        <w:tc>
          <w:tcPr>
            <w:tcW w:w="224" w:type="pct"/>
            <w:shd w:val="clear" w:color="auto" w:fill="auto"/>
            <w:noWrap/>
            <w:hideMark/>
          </w:tcPr>
          <w:p w:rsidR="005D0BC7" w:rsidRPr="00FD786A" w:rsidRDefault="005D0BC7"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1.0</w:t>
            </w:r>
          </w:p>
        </w:tc>
        <w:tc>
          <w:tcPr>
            <w:tcW w:w="198" w:type="pct"/>
            <w:shd w:val="clear" w:color="auto" w:fill="auto"/>
            <w:noWrap/>
            <w:hideMark/>
          </w:tcPr>
          <w:p w:rsidR="005D0BC7" w:rsidRPr="00FD786A" w:rsidRDefault="005D0BC7" w:rsidP="004A2FAE">
            <w:pPr>
              <w:bidi/>
              <w:rPr>
                <w:rFonts w:ascii="Calibri" w:hAnsi="Calibri" w:cs="Calibri"/>
                <w:color w:val="000000"/>
                <w:szCs w:val="22"/>
                <w:lang w:val="pt-PT" w:eastAsia="pt-PT"/>
              </w:rPr>
            </w:pPr>
          </w:p>
        </w:tc>
        <w:tc>
          <w:tcPr>
            <w:tcW w:w="186" w:type="pct"/>
            <w:shd w:val="clear" w:color="auto" w:fill="auto"/>
            <w:noWrap/>
            <w:hideMark/>
          </w:tcPr>
          <w:p w:rsidR="005D0BC7" w:rsidRPr="00FD786A" w:rsidRDefault="005D0BC7" w:rsidP="004A2FAE">
            <w:pPr>
              <w:bidi/>
              <w:rPr>
                <w:rFonts w:ascii="Calibri" w:hAnsi="Calibri"/>
                <w:sz w:val="20"/>
                <w:lang w:val="pt-PT" w:eastAsia="pt-PT"/>
              </w:rPr>
            </w:pPr>
          </w:p>
        </w:tc>
        <w:tc>
          <w:tcPr>
            <w:tcW w:w="221" w:type="pct"/>
            <w:shd w:val="clear" w:color="auto" w:fill="auto"/>
            <w:noWrap/>
            <w:hideMark/>
          </w:tcPr>
          <w:p w:rsidR="005D0BC7" w:rsidRPr="00FD786A" w:rsidRDefault="005D0BC7" w:rsidP="004A2FAE">
            <w:pPr>
              <w:bidi/>
              <w:rPr>
                <w:rFonts w:ascii="Calibri" w:hAnsi="Calibri"/>
                <w:sz w:val="20"/>
                <w:lang w:val="pt-PT" w:eastAsia="pt-PT"/>
              </w:rPr>
            </w:pPr>
          </w:p>
        </w:tc>
        <w:tc>
          <w:tcPr>
            <w:tcW w:w="241" w:type="pct"/>
            <w:shd w:val="clear" w:color="auto" w:fill="auto"/>
            <w:noWrap/>
            <w:hideMark/>
          </w:tcPr>
          <w:p w:rsidR="005D0BC7" w:rsidRPr="00FD786A" w:rsidRDefault="005D0BC7" w:rsidP="004A2FAE">
            <w:pPr>
              <w:bidi/>
              <w:rPr>
                <w:rFonts w:ascii="Calibri" w:hAnsi="Calibri"/>
                <w:sz w:val="20"/>
                <w:lang w:val="pt-PT" w:eastAsia="pt-PT"/>
              </w:rPr>
            </w:pPr>
          </w:p>
        </w:tc>
        <w:tc>
          <w:tcPr>
            <w:tcW w:w="262" w:type="pct"/>
            <w:shd w:val="clear" w:color="auto" w:fill="auto"/>
            <w:noWrap/>
            <w:hideMark/>
          </w:tcPr>
          <w:p w:rsidR="005D0BC7" w:rsidRPr="00FD786A" w:rsidRDefault="005D0BC7"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3.9</w:t>
            </w:r>
          </w:p>
        </w:tc>
        <w:tc>
          <w:tcPr>
            <w:tcW w:w="296" w:type="pct"/>
            <w:shd w:val="clear" w:color="auto" w:fill="auto"/>
            <w:noWrap/>
            <w:hideMark/>
          </w:tcPr>
          <w:p w:rsidR="005D0BC7" w:rsidRPr="00FD786A" w:rsidRDefault="005D0BC7"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10.0</w:t>
            </w:r>
          </w:p>
        </w:tc>
        <w:tc>
          <w:tcPr>
            <w:tcW w:w="292" w:type="pct"/>
            <w:shd w:val="clear" w:color="auto" w:fill="auto"/>
            <w:noWrap/>
            <w:hideMark/>
          </w:tcPr>
          <w:p w:rsidR="005D0BC7" w:rsidRPr="00FD786A" w:rsidRDefault="005D0BC7"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14.3</w:t>
            </w:r>
          </w:p>
        </w:tc>
      </w:tr>
      <w:tr w:rsidR="00BE7906" w:rsidRPr="00FD786A" w:rsidTr="00BE7906">
        <w:trPr>
          <w:trHeight w:val="300"/>
        </w:trPr>
        <w:tc>
          <w:tcPr>
            <w:tcW w:w="263" w:type="pct"/>
            <w:shd w:val="clear" w:color="auto" w:fill="F2F2F2"/>
            <w:noWrap/>
            <w:hideMark/>
          </w:tcPr>
          <w:p w:rsidR="00FE5F49" w:rsidRPr="00FD786A" w:rsidRDefault="00694888" w:rsidP="004A2FAE">
            <w:pPr>
              <w:bidi/>
              <w:rPr>
                <w:rFonts w:ascii="Calibri" w:hAnsi="Calibri" w:cs="Calibri"/>
                <w:b/>
                <w:bCs/>
                <w:color w:val="0563C1"/>
                <w:szCs w:val="22"/>
                <w:u w:val="single"/>
                <w:lang w:val="pt-PT" w:eastAsia="pt-PT"/>
              </w:rPr>
            </w:pPr>
            <w:hyperlink r:id="rId83" w:tgtFrame="_parent" w:history="1">
              <w:r w:rsidR="00FE5F49" w:rsidRPr="00FD786A">
                <w:rPr>
                  <w:rFonts w:ascii="Calibri" w:hAnsi="Calibri" w:cs="Calibri"/>
                  <w:b/>
                  <w:bCs/>
                  <w:color w:val="0563C1"/>
                  <w:szCs w:val="22"/>
                  <w:u w:val="single"/>
                  <w:lang w:val="pt-PT" w:eastAsia="pt-PT"/>
                </w:rPr>
                <w:t>9793</w:t>
              </w:r>
            </w:hyperlink>
          </w:p>
        </w:tc>
        <w:tc>
          <w:tcPr>
            <w:tcW w:w="560" w:type="pct"/>
            <w:shd w:val="clear" w:color="auto" w:fill="F2F2F2"/>
            <w:noWrap/>
            <w:hideMark/>
          </w:tcPr>
          <w:p w:rsidR="00FE5F49" w:rsidRPr="00FE5F49" w:rsidRDefault="00FE5F49" w:rsidP="00FE5F49">
            <w:pPr>
              <w:bidi/>
              <w:rPr>
                <w:rFonts w:ascii="Calibri" w:hAnsi="Calibri" w:cs="Simplified Arabic"/>
                <w:color w:val="000000"/>
                <w:szCs w:val="22"/>
                <w:lang w:val="pt-PT" w:eastAsia="pt-PT"/>
              </w:rPr>
            </w:pPr>
            <w:r w:rsidRPr="00FE5F49">
              <w:rPr>
                <w:rFonts w:ascii="Calibri" w:hAnsi="Calibri" w:cs="Simplified Arabic"/>
                <w:color w:val="000000"/>
                <w:szCs w:val="22"/>
                <w:rtl/>
                <w:lang w:val="pt-PT" w:eastAsia="pt-PT"/>
              </w:rPr>
              <w:t>مدغشقر</w:t>
            </w:r>
          </w:p>
        </w:tc>
        <w:tc>
          <w:tcPr>
            <w:tcW w:w="451" w:type="pct"/>
            <w:shd w:val="clear" w:color="auto" w:fill="F2F2F2"/>
            <w:noWrap/>
            <w:hideMark/>
          </w:tcPr>
          <w:p w:rsidR="00FE5F49" w:rsidRPr="00FD786A" w:rsidRDefault="00FE5F49"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للبيئة</w:t>
            </w:r>
          </w:p>
        </w:tc>
        <w:tc>
          <w:tcPr>
            <w:tcW w:w="1356" w:type="pct"/>
            <w:shd w:val="clear" w:color="auto" w:fill="F2F2F2"/>
            <w:noWrap/>
            <w:hideMark/>
          </w:tcPr>
          <w:p w:rsidR="00FE5F49" w:rsidRPr="00C45749" w:rsidRDefault="008B28A7" w:rsidP="008B28A7">
            <w:pPr>
              <w:bidi/>
              <w:rPr>
                <w:rFonts w:ascii="Calibri" w:hAnsi="Calibri" w:cs="Simplified Arabic"/>
                <w:color w:val="000000"/>
                <w:szCs w:val="22"/>
                <w:lang w:val="pt-PT" w:eastAsia="pt-PT"/>
              </w:rPr>
            </w:pPr>
            <w:r w:rsidRPr="008B28A7">
              <w:rPr>
                <w:rFonts w:ascii="Calibri" w:hAnsi="Calibri" w:cs="Simplified Arabic"/>
                <w:color w:val="000000"/>
                <w:szCs w:val="22"/>
                <w:rtl/>
                <w:lang w:val="pt-PT" w:eastAsia="pt-PT"/>
              </w:rPr>
              <w:t>صيانة خدمات النظم الإيكولوجي</w:t>
            </w:r>
            <w:r>
              <w:rPr>
                <w:rFonts w:ascii="Calibri" w:hAnsi="Calibri" w:cs="Simplified Arabic" w:hint="cs"/>
                <w:color w:val="000000"/>
                <w:szCs w:val="22"/>
                <w:rtl/>
                <w:lang w:val="pt-PT" w:eastAsia="pt-PT"/>
              </w:rPr>
              <w:t>ة</w:t>
            </w:r>
            <w:r w:rsidRPr="008B28A7">
              <w:rPr>
                <w:rFonts w:ascii="Calibri" w:hAnsi="Calibri" w:cs="Simplified Arabic"/>
                <w:color w:val="000000"/>
                <w:szCs w:val="22"/>
                <w:rtl/>
                <w:lang w:val="pt-PT" w:eastAsia="pt-PT"/>
              </w:rPr>
              <w:t xml:space="preserve"> وتحسين</w:t>
            </w:r>
            <w:r>
              <w:rPr>
                <w:rFonts w:ascii="Calibri" w:hAnsi="Calibri" w:cs="Simplified Arabic" w:hint="cs"/>
                <w:color w:val="000000"/>
                <w:szCs w:val="22"/>
                <w:rtl/>
                <w:lang w:val="pt-PT" w:eastAsia="pt-PT"/>
              </w:rPr>
              <w:t>ها</w:t>
            </w:r>
            <w:r w:rsidRPr="008B28A7">
              <w:rPr>
                <w:rFonts w:ascii="Calibri" w:hAnsi="Calibri" w:cs="Simplified Arabic"/>
                <w:color w:val="000000"/>
                <w:szCs w:val="22"/>
                <w:rtl/>
                <w:lang w:val="pt-PT" w:eastAsia="pt-PT"/>
              </w:rPr>
              <w:t xml:space="preserve"> لمنطقة أتسينانانا من خلال الإيكولوجيا الزراعية </w:t>
            </w:r>
            <w:r>
              <w:rPr>
                <w:rFonts w:ascii="Calibri" w:hAnsi="Calibri" w:cs="Simplified Arabic" w:hint="cs"/>
                <w:color w:val="000000"/>
                <w:szCs w:val="22"/>
                <w:rtl/>
                <w:lang w:val="pt-PT" w:eastAsia="pt-PT"/>
              </w:rPr>
              <w:t>وتعزيز</w:t>
            </w:r>
            <w:r w:rsidRPr="008B28A7">
              <w:rPr>
                <w:rFonts w:ascii="Calibri" w:hAnsi="Calibri" w:cs="Simplified Arabic"/>
                <w:color w:val="000000"/>
                <w:szCs w:val="22"/>
                <w:rtl/>
                <w:lang w:val="pt-PT" w:eastAsia="pt-PT"/>
              </w:rPr>
              <w:t xml:space="preserve"> </w:t>
            </w:r>
            <w:r>
              <w:rPr>
                <w:rFonts w:ascii="Calibri" w:hAnsi="Calibri" w:cs="Simplified Arabic" w:hint="cs"/>
                <w:color w:val="000000"/>
                <w:szCs w:val="22"/>
                <w:rtl/>
                <w:lang w:val="pt-PT" w:eastAsia="pt-PT"/>
              </w:rPr>
              <w:t>ال</w:t>
            </w:r>
            <w:r w:rsidRPr="008B28A7">
              <w:rPr>
                <w:rFonts w:ascii="Calibri" w:hAnsi="Calibri" w:cs="Simplified Arabic"/>
                <w:color w:val="000000"/>
                <w:szCs w:val="22"/>
                <w:rtl/>
                <w:lang w:val="pt-PT" w:eastAsia="pt-PT"/>
              </w:rPr>
              <w:t>إنتاج المستدام</w:t>
            </w:r>
            <w:r>
              <w:rPr>
                <w:rFonts w:ascii="Calibri" w:hAnsi="Calibri" w:cs="Simplified Arabic" w:hint="cs"/>
                <w:color w:val="000000"/>
                <w:szCs w:val="22"/>
                <w:rtl/>
                <w:lang w:val="pt-PT" w:eastAsia="pt-PT"/>
              </w:rPr>
              <w:t xml:space="preserve"> ل</w:t>
            </w:r>
            <w:r w:rsidRPr="008B28A7">
              <w:rPr>
                <w:rFonts w:ascii="Calibri" w:hAnsi="Calibri" w:cs="Simplified Arabic"/>
                <w:color w:val="000000"/>
                <w:szCs w:val="22"/>
                <w:rtl/>
                <w:lang w:val="pt-PT" w:eastAsia="pt-PT"/>
              </w:rPr>
              <w:t>لطاقة</w:t>
            </w:r>
          </w:p>
        </w:tc>
        <w:tc>
          <w:tcPr>
            <w:tcW w:w="287" w:type="pct"/>
            <w:shd w:val="clear" w:color="auto" w:fill="F2F2F2"/>
            <w:noWrap/>
            <w:hideMark/>
          </w:tcPr>
          <w:p w:rsidR="00FE5F49" w:rsidRPr="00FD786A" w:rsidRDefault="00FE5F49"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1.5</w:t>
            </w:r>
          </w:p>
        </w:tc>
        <w:tc>
          <w:tcPr>
            <w:tcW w:w="163" w:type="pct"/>
            <w:shd w:val="clear" w:color="auto" w:fill="F2F2F2"/>
            <w:noWrap/>
            <w:hideMark/>
          </w:tcPr>
          <w:p w:rsidR="00FE5F49" w:rsidRPr="00FD786A" w:rsidRDefault="00FE5F49"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1.5</w:t>
            </w:r>
          </w:p>
        </w:tc>
        <w:tc>
          <w:tcPr>
            <w:tcW w:w="224" w:type="pct"/>
            <w:shd w:val="clear" w:color="auto" w:fill="F2F2F2"/>
            <w:noWrap/>
            <w:hideMark/>
          </w:tcPr>
          <w:p w:rsidR="00FE5F49" w:rsidRPr="00FD786A" w:rsidRDefault="00FE5F49"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1.3</w:t>
            </w:r>
          </w:p>
        </w:tc>
        <w:tc>
          <w:tcPr>
            <w:tcW w:w="198" w:type="pct"/>
            <w:shd w:val="clear" w:color="auto" w:fill="F2F2F2"/>
            <w:noWrap/>
            <w:hideMark/>
          </w:tcPr>
          <w:p w:rsidR="00FE5F49" w:rsidRPr="00FD786A" w:rsidRDefault="00FE5F49" w:rsidP="004A2FAE">
            <w:pPr>
              <w:bidi/>
              <w:rPr>
                <w:rFonts w:ascii="Calibri" w:hAnsi="Calibri" w:cs="Calibri"/>
                <w:color w:val="000000"/>
                <w:szCs w:val="22"/>
                <w:lang w:val="pt-PT" w:eastAsia="pt-PT"/>
              </w:rPr>
            </w:pPr>
          </w:p>
        </w:tc>
        <w:tc>
          <w:tcPr>
            <w:tcW w:w="186" w:type="pct"/>
            <w:shd w:val="clear" w:color="auto" w:fill="F2F2F2"/>
            <w:noWrap/>
            <w:hideMark/>
          </w:tcPr>
          <w:p w:rsidR="00FE5F49" w:rsidRPr="00FD786A" w:rsidRDefault="00FE5F49" w:rsidP="004A2FAE">
            <w:pPr>
              <w:bidi/>
              <w:rPr>
                <w:rFonts w:ascii="Calibri" w:hAnsi="Calibri"/>
                <w:sz w:val="20"/>
                <w:lang w:val="pt-PT" w:eastAsia="pt-PT"/>
              </w:rPr>
            </w:pPr>
          </w:p>
        </w:tc>
        <w:tc>
          <w:tcPr>
            <w:tcW w:w="221" w:type="pct"/>
            <w:shd w:val="clear" w:color="auto" w:fill="F2F2F2"/>
            <w:noWrap/>
            <w:hideMark/>
          </w:tcPr>
          <w:p w:rsidR="00FE5F49" w:rsidRPr="00FD786A" w:rsidRDefault="00FE5F49" w:rsidP="004A2FAE">
            <w:pPr>
              <w:bidi/>
              <w:rPr>
                <w:rFonts w:ascii="Calibri" w:hAnsi="Calibri"/>
                <w:sz w:val="20"/>
                <w:lang w:val="pt-PT" w:eastAsia="pt-PT"/>
              </w:rPr>
            </w:pPr>
          </w:p>
        </w:tc>
        <w:tc>
          <w:tcPr>
            <w:tcW w:w="241" w:type="pct"/>
            <w:shd w:val="clear" w:color="auto" w:fill="F2F2F2"/>
            <w:noWrap/>
            <w:hideMark/>
          </w:tcPr>
          <w:p w:rsidR="00FE5F49" w:rsidRPr="00FD786A" w:rsidRDefault="00FE5F49" w:rsidP="004A2FAE">
            <w:pPr>
              <w:bidi/>
              <w:rPr>
                <w:rFonts w:ascii="Calibri" w:hAnsi="Calibri"/>
                <w:sz w:val="20"/>
                <w:lang w:val="pt-PT" w:eastAsia="pt-PT"/>
              </w:rPr>
            </w:pPr>
          </w:p>
        </w:tc>
        <w:tc>
          <w:tcPr>
            <w:tcW w:w="262" w:type="pct"/>
            <w:shd w:val="clear" w:color="auto" w:fill="F2F2F2"/>
            <w:noWrap/>
            <w:hideMark/>
          </w:tcPr>
          <w:p w:rsidR="00FE5F49" w:rsidRPr="00FD786A" w:rsidRDefault="00FE5F49"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3.8</w:t>
            </w:r>
          </w:p>
        </w:tc>
        <w:tc>
          <w:tcPr>
            <w:tcW w:w="296" w:type="pct"/>
            <w:shd w:val="clear" w:color="auto" w:fill="F2F2F2"/>
            <w:noWrap/>
            <w:hideMark/>
          </w:tcPr>
          <w:p w:rsidR="00FE5F49" w:rsidRPr="00FD786A" w:rsidRDefault="00FE5F49"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20.1</w:t>
            </w:r>
          </w:p>
        </w:tc>
        <w:tc>
          <w:tcPr>
            <w:tcW w:w="292" w:type="pct"/>
            <w:shd w:val="clear" w:color="auto" w:fill="F2F2F2"/>
            <w:noWrap/>
            <w:hideMark/>
          </w:tcPr>
          <w:p w:rsidR="00FE5F49" w:rsidRPr="00FD786A" w:rsidRDefault="00FE5F49"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24.2</w:t>
            </w:r>
          </w:p>
        </w:tc>
      </w:tr>
      <w:tr w:rsidR="00BE7906" w:rsidRPr="00FD786A" w:rsidTr="00BE7906">
        <w:trPr>
          <w:trHeight w:val="300"/>
        </w:trPr>
        <w:tc>
          <w:tcPr>
            <w:tcW w:w="263" w:type="pct"/>
            <w:shd w:val="clear" w:color="auto" w:fill="auto"/>
            <w:noWrap/>
            <w:hideMark/>
          </w:tcPr>
          <w:p w:rsidR="00FE5F49" w:rsidRPr="00FD786A" w:rsidRDefault="00694888" w:rsidP="004A2FAE">
            <w:pPr>
              <w:bidi/>
              <w:rPr>
                <w:rFonts w:ascii="Calibri" w:hAnsi="Calibri" w:cs="Calibri"/>
                <w:b/>
                <w:bCs/>
                <w:color w:val="0563C1"/>
                <w:szCs w:val="22"/>
                <w:u w:val="single"/>
                <w:lang w:val="pt-PT" w:eastAsia="pt-PT"/>
              </w:rPr>
            </w:pPr>
            <w:hyperlink r:id="rId84" w:tgtFrame="_parent" w:history="1">
              <w:r w:rsidR="00FE5F49" w:rsidRPr="00FD786A">
                <w:rPr>
                  <w:rFonts w:ascii="Calibri" w:hAnsi="Calibri" w:cs="Calibri"/>
                  <w:b/>
                  <w:bCs/>
                  <w:color w:val="0563C1"/>
                  <w:szCs w:val="22"/>
                  <w:u w:val="single"/>
                  <w:lang w:val="pt-PT" w:eastAsia="pt-PT"/>
                </w:rPr>
                <w:t>9294</w:t>
              </w:r>
            </w:hyperlink>
          </w:p>
        </w:tc>
        <w:tc>
          <w:tcPr>
            <w:tcW w:w="560" w:type="pct"/>
            <w:shd w:val="clear" w:color="auto" w:fill="auto"/>
            <w:noWrap/>
            <w:hideMark/>
          </w:tcPr>
          <w:p w:rsidR="00FE5F49" w:rsidRPr="00FE5F49" w:rsidRDefault="00FE5F49" w:rsidP="00FE5F49">
            <w:pPr>
              <w:bidi/>
              <w:rPr>
                <w:rFonts w:ascii="Calibri" w:hAnsi="Calibri" w:cs="Simplified Arabic"/>
                <w:color w:val="000000"/>
                <w:szCs w:val="22"/>
                <w:lang w:val="pt-PT" w:eastAsia="pt-PT"/>
              </w:rPr>
            </w:pPr>
            <w:r w:rsidRPr="00FE5F49">
              <w:rPr>
                <w:rFonts w:ascii="Calibri" w:hAnsi="Calibri" w:cs="Simplified Arabic"/>
                <w:color w:val="000000"/>
                <w:szCs w:val="22"/>
                <w:rtl/>
                <w:lang w:val="pt-PT" w:eastAsia="pt-PT"/>
              </w:rPr>
              <w:t>موريتانيا</w:t>
            </w:r>
          </w:p>
        </w:tc>
        <w:tc>
          <w:tcPr>
            <w:tcW w:w="451" w:type="pct"/>
            <w:shd w:val="clear" w:color="auto" w:fill="auto"/>
            <w:noWrap/>
            <w:hideMark/>
          </w:tcPr>
          <w:p w:rsidR="00FE5F49" w:rsidRPr="00FD786A" w:rsidRDefault="00FE5F49"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منظمة الأغذية والزراعة</w:t>
            </w:r>
          </w:p>
        </w:tc>
        <w:tc>
          <w:tcPr>
            <w:tcW w:w="1356" w:type="pct"/>
            <w:shd w:val="clear" w:color="auto" w:fill="auto"/>
            <w:noWrap/>
            <w:hideMark/>
          </w:tcPr>
          <w:p w:rsidR="00FE5F49" w:rsidRPr="00C45749" w:rsidRDefault="008B28A7" w:rsidP="008B28A7">
            <w:pPr>
              <w:bidi/>
              <w:rPr>
                <w:rFonts w:ascii="Calibri" w:hAnsi="Calibri" w:cs="Simplified Arabic"/>
                <w:color w:val="000000"/>
                <w:szCs w:val="22"/>
                <w:lang w:val="pt-PT" w:eastAsia="pt-PT"/>
              </w:rPr>
            </w:pPr>
            <w:r w:rsidRPr="008B28A7">
              <w:rPr>
                <w:rFonts w:ascii="Calibri" w:hAnsi="Calibri" w:cs="Simplified Arabic"/>
                <w:color w:val="000000"/>
                <w:szCs w:val="22"/>
                <w:rtl/>
                <w:lang w:val="pt-PT" w:eastAsia="pt-PT"/>
              </w:rPr>
              <w:t xml:space="preserve">برنامج الإدارة المتكاملة للنظم </w:t>
            </w:r>
            <w:r>
              <w:rPr>
                <w:rFonts w:ascii="Calibri" w:hAnsi="Calibri" w:cs="Simplified Arabic" w:hint="cs"/>
                <w:color w:val="000000"/>
                <w:szCs w:val="22"/>
                <w:rtl/>
                <w:lang w:val="pt-PT" w:eastAsia="pt-PT"/>
              </w:rPr>
              <w:t>الإيكولوجية</w:t>
            </w:r>
            <w:r w:rsidRPr="008B28A7">
              <w:rPr>
                <w:rFonts w:ascii="Calibri" w:hAnsi="Calibri" w:cs="Simplified Arabic"/>
                <w:color w:val="000000"/>
                <w:szCs w:val="22"/>
                <w:rtl/>
                <w:lang w:val="pt-PT" w:eastAsia="pt-PT"/>
              </w:rPr>
              <w:t xml:space="preserve"> من أجل التنمية البشرية المستدامة في موريتانيا</w:t>
            </w:r>
          </w:p>
        </w:tc>
        <w:tc>
          <w:tcPr>
            <w:tcW w:w="287" w:type="pct"/>
            <w:shd w:val="clear" w:color="auto" w:fill="auto"/>
            <w:noWrap/>
            <w:hideMark/>
          </w:tcPr>
          <w:p w:rsidR="00FE5F49" w:rsidRPr="00FD786A" w:rsidRDefault="00FE5F49"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1.9</w:t>
            </w:r>
          </w:p>
        </w:tc>
        <w:tc>
          <w:tcPr>
            <w:tcW w:w="163" w:type="pct"/>
            <w:shd w:val="clear" w:color="auto" w:fill="auto"/>
            <w:noWrap/>
            <w:hideMark/>
          </w:tcPr>
          <w:p w:rsidR="00FE5F49" w:rsidRPr="00FD786A" w:rsidRDefault="00FE5F49"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2.7</w:t>
            </w:r>
          </w:p>
        </w:tc>
        <w:tc>
          <w:tcPr>
            <w:tcW w:w="224" w:type="pct"/>
            <w:shd w:val="clear" w:color="auto" w:fill="auto"/>
            <w:noWrap/>
            <w:hideMark/>
          </w:tcPr>
          <w:p w:rsidR="00FE5F49" w:rsidRPr="00FD786A" w:rsidRDefault="00FE5F49"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2.5</w:t>
            </w:r>
          </w:p>
        </w:tc>
        <w:tc>
          <w:tcPr>
            <w:tcW w:w="198" w:type="pct"/>
            <w:shd w:val="clear" w:color="auto" w:fill="auto"/>
            <w:noWrap/>
            <w:hideMark/>
          </w:tcPr>
          <w:p w:rsidR="00FE5F49" w:rsidRPr="00FD786A" w:rsidRDefault="00FE5F49" w:rsidP="004A2FAE">
            <w:pPr>
              <w:bidi/>
              <w:rPr>
                <w:rFonts w:ascii="Calibri" w:hAnsi="Calibri" w:cs="Calibri"/>
                <w:color w:val="000000"/>
                <w:szCs w:val="22"/>
                <w:lang w:val="pt-PT" w:eastAsia="pt-PT"/>
              </w:rPr>
            </w:pPr>
          </w:p>
        </w:tc>
        <w:tc>
          <w:tcPr>
            <w:tcW w:w="186" w:type="pct"/>
            <w:shd w:val="clear" w:color="auto" w:fill="auto"/>
            <w:noWrap/>
            <w:hideMark/>
          </w:tcPr>
          <w:p w:rsidR="00FE5F49" w:rsidRPr="00FD786A" w:rsidRDefault="00FE5F49" w:rsidP="004A2FAE">
            <w:pPr>
              <w:bidi/>
              <w:rPr>
                <w:rFonts w:ascii="Calibri" w:hAnsi="Calibri"/>
                <w:sz w:val="20"/>
                <w:lang w:val="pt-PT" w:eastAsia="pt-PT"/>
              </w:rPr>
            </w:pPr>
          </w:p>
        </w:tc>
        <w:tc>
          <w:tcPr>
            <w:tcW w:w="221" w:type="pct"/>
            <w:shd w:val="clear" w:color="auto" w:fill="auto"/>
            <w:noWrap/>
            <w:hideMark/>
          </w:tcPr>
          <w:p w:rsidR="00FE5F49" w:rsidRPr="00FD786A" w:rsidRDefault="00FE5F49" w:rsidP="004A2FAE">
            <w:pPr>
              <w:bidi/>
              <w:rPr>
                <w:rFonts w:ascii="Calibri" w:hAnsi="Calibri"/>
                <w:sz w:val="20"/>
                <w:lang w:val="pt-PT" w:eastAsia="pt-PT"/>
              </w:rPr>
            </w:pPr>
          </w:p>
        </w:tc>
        <w:tc>
          <w:tcPr>
            <w:tcW w:w="241" w:type="pct"/>
            <w:shd w:val="clear" w:color="auto" w:fill="auto"/>
            <w:noWrap/>
            <w:hideMark/>
          </w:tcPr>
          <w:p w:rsidR="00FE5F49" w:rsidRPr="00FD786A" w:rsidRDefault="00FE5F49"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1.8</w:t>
            </w:r>
          </w:p>
        </w:tc>
        <w:tc>
          <w:tcPr>
            <w:tcW w:w="262" w:type="pct"/>
            <w:shd w:val="clear" w:color="auto" w:fill="auto"/>
            <w:noWrap/>
            <w:hideMark/>
          </w:tcPr>
          <w:p w:rsidR="00FE5F49" w:rsidRPr="00FD786A" w:rsidRDefault="00FE5F49"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8.2</w:t>
            </w:r>
          </w:p>
        </w:tc>
        <w:tc>
          <w:tcPr>
            <w:tcW w:w="296" w:type="pct"/>
            <w:shd w:val="clear" w:color="auto" w:fill="auto"/>
            <w:noWrap/>
            <w:hideMark/>
          </w:tcPr>
          <w:p w:rsidR="00FE5F49" w:rsidRPr="00FD786A" w:rsidRDefault="00FE5F49"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23.2</w:t>
            </w:r>
          </w:p>
        </w:tc>
        <w:tc>
          <w:tcPr>
            <w:tcW w:w="292" w:type="pct"/>
            <w:shd w:val="clear" w:color="auto" w:fill="auto"/>
            <w:noWrap/>
            <w:hideMark/>
          </w:tcPr>
          <w:p w:rsidR="00FE5F49" w:rsidRPr="00FD786A" w:rsidRDefault="00FE5F49"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32.2</w:t>
            </w:r>
          </w:p>
        </w:tc>
      </w:tr>
      <w:tr w:rsidR="00BE7906" w:rsidRPr="00FD786A" w:rsidTr="00BE7906">
        <w:trPr>
          <w:trHeight w:val="300"/>
        </w:trPr>
        <w:tc>
          <w:tcPr>
            <w:tcW w:w="263" w:type="pct"/>
            <w:shd w:val="clear" w:color="auto" w:fill="F2F2F2"/>
            <w:noWrap/>
            <w:hideMark/>
          </w:tcPr>
          <w:p w:rsidR="00FE5F49" w:rsidRPr="00FD786A" w:rsidRDefault="00694888" w:rsidP="004A2FAE">
            <w:pPr>
              <w:bidi/>
              <w:rPr>
                <w:rFonts w:ascii="Calibri" w:hAnsi="Calibri" w:cs="Calibri"/>
                <w:b/>
                <w:bCs/>
                <w:color w:val="0563C1"/>
                <w:szCs w:val="22"/>
                <w:u w:val="single"/>
                <w:lang w:val="pt-PT" w:eastAsia="pt-PT"/>
              </w:rPr>
            </w:pPr>
            <w:hyperlink r:id="rId85" w:tgtFrame="_parent" w:history="1">
              <w:r w:rsidR="00FE5F49" w:rsidRPr="00FD786A">
                <w:rPr>
                  <w:rFonts w:ascii="Calibri" w:hAnsi="Calibri" w:cs="Calibri"/>
                  <w:b/>
                  <w:bCs/>
                  <w:color w:val="0563C1"/>
                  <w:szCs w:val="22"/>
                  <w:u w:val="single"/>
                  <w:lang w:val="pt-PT" w:eastAsia="pt-PT"/>
                </w:rPr>
                <w:t>9555</w:t>
              </w:r>
            </w:hyperlink>
          </w:p>
        </w:tc>
        <w:tc>
          <w:tcPr>
            <w:tcW w:w="560" w:type="pct"/>
            <w:shd w:val="clear" w:color="auto" w:fill="F2F2F2"/>
            <w:noWrap/>
            <w:hideMark/>
          </w:tcPr>
          <w:p w:rsidR="00FE5F49" w:rsidRPr="00FE5F49" w:rsidRDefault="00FE5F49" w:rsidP="00FE5F49">
            <w:pPr>
              <w:bidi/>
              <w:rPr>
                <w:rFonts w:ascii="Calibri" w:hAnsi="Calibri" w:cs="Simplified Arabic"/>
                <w:color w:val="000000"/>
                <w:szCs w:val="22"/>
                <w:lang w:val="pt-PT" w:eastAsia="pt-PT"/>
              </w:rPr>
            </w:pPr>
            <w:r w:rsidRPr="00FE5F49">
              <w:rPr>
                <w:rFonts w:ascii="Calibri" w:hAnsi="Calibri" w:cs="Simplified Arabic"/>
                <w:color w:val="000000"/>
                <w:szCs w:val="22"/>
                <w:rtl/>
                <w:lang w:val="pt-PT" w:eastAsia="pt-PT"/>
              </w:rPr>
              <w:t>المكسيك</w:t>
            </w:r>
          </w:p>
        </w:tc>
        <w:tc>
          <w:tcPr>
            <w:tcW w:w="451" w:type="pct"/>
            <w:shd w:val="clear" w:color="auto" w:fill="F2F2F2"/>
            <w:noWrap/>
            <w:hideMark/>
          </w:tcPr>
          <w:p w:rsidR="00FE5F49" w:rsidRPr="00FD786A" w:rsidRDefault="00FE5F49"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البنك الدولي</w:t>
            </w:r>
          </w:p>
        </w:tc>
        <w:tc>
          <w:tcPr>
            <w:tcW w:w="1356" w:type="pct"/>
            <w:shd w:val="clear" w:color="auto" w:fill="F2F2F2"/>
            <w:noWrap/>
            <w:hideMark/>
          </w:tcPr>
          <w:p w:rsidR="00FE5F49" w:rsidRPr="00C45749" w:rsidRDefault="008B28A7" w:rsidP="008B28A7">
            <w:pPr>
              <w:bidi/>
              <w:rPr>
                <w:rFonts w:ascii="Calibri" w:hAnsi="Calibri" w:cs="Simplified Arabic"/>
                <w:color w:val="000000"/>
                <w:szCs w:val="22"/>
                <w:lang w:val="pt-PT" w:eastAsia="pt-PT"/>
              </w:rPr>
            </w:pPr>
            <w:r>
              <w:rPr>
                <w:rFonts w:ascii="Calibri" w:hAnsi="Calibri" w:cs="Simplified Arabic" w:hint="cs"/>
                <w:color w:val="000000"/>
                <w:szCs w:val="22"/>
                <w:rtl/>
                <w:lang w:val="pt-PT" w:eastAsia="pt-PT"/>
              </w:rPr>
              <w:t>المناظر الطبيعية الإنتاجية المستدامة</w:t>
            </w:r>
          </w:p>
        </w:tc>
        <w:tc>
          <w:tcPr>
            <w:tcW w:w="287" w:type="pct"/>
            <w:shd w:val="clear" w:color="auto" w:fill="F2F2F2"/>
            <w:noWrap/>
            <w:hideMark/>
          </w:tcPr>
          <w:p w:rsidR="00FE5F49" w:rsidRPr="00FD786A" w:rsidRDefault="00FE5F49"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11.1</w:t>
            </w:r>
          </w:p>
        </w:tc>
        <w:tc>
          <w:tcPr>
            <w:tcW w:w="163" w:type="pct"/>
            <w:shd w:val="clear" w:color="auto" w:fill="F2F2F2"/>
            <w:noWrap/>
            <w:hideMark/>
          </w:tcPr>
          <w:p w:rsidR="00FE5F49" w:rsidRPr="00FD786A" w:rsidRDefault="00FE5F49"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2.9</w:t>
            </w:r>
          </w:p>
        </w:tc>
        <w:tc>
          <w:tcPr>
            <w:tcW w:w="224" w:type="pct"/>
            <w:shd w:val="clear" w:color="auto" w:fill="F2F2F2"/>
            <w:noWrap/>
            <w:hideMark/>
          </w:tcPr>
          <w:p w:rsidR="00FE5F49" w:rsidRPr="00FD786A" w:rsidRDefault="00FE5F49"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2.0</w:t>
            </w:r>
          </w:p>
        </w:tc>
        <w:tc>
          <w:tcPr>
            <w:tcW w:w="198" w:type="pct"/>
            <w:shd w:val="clear" w:color="auto" w:fill="F2F2F2"/>
            <w:noWrap/>
            <w:hideMark/>
          </w:tcPr>
          <w:p w:rsidR="00FE5F49" w:rsidRPr="00FD786A" w:rsidRDefault="00FE5F49" w:rsidP="004A2FAE">
            <w:pPr>
              <w:bidi/>
              <w:rPr>
                <w:rFonts w:ascii="Calibri" w:hAnsi="Calibri" w:cs="Calibri"/>
                <w:color w:val="000000"/>
                <w:szCs w:val="22"/>
                <w:lang w:val="pt-PT" w:eastAsia="pt-PT"/>
              </w:rPr>
            </w:pPr>
          </w:p>
        </w:tc>
        <w:tc>
          <w:tcPr>
            <w:tcW w:w="186" w:type="pct"/>
            <w:shd w:val="clear" w:color="auto" w:fill="F2F2F2"/>
            <w:noWrap/>
            <w:hideMark/>
          </w:tcPr>
          <w:p w:rsidR="00FE5F49" w:rsidRPr="00FD786A" w:rsidRDefault="00FE5F49" w:rsidP="004A2FAE">
            <w:pPr>
              <w:bidi/>
              <w:rPr>
                <w:rFonts w:ascii="Calibri" w:hAnsi="Calibri"/>
                <w:sz w:val="20"/>
                <w:lang w:val="pt-PT" w:eastAsia="pt-PT"/>
              </w:rPr>
            </w:pPr>
          </w:p>
        </w:tc>
        <w:tc>
          <w:tcPr>
            <w:tcW w:w="221" w:type="pct"/>
            <w:shd w:val="clear" w:color="auto" w:fill="F2F2F2"/>
            <w:noWrap/>
            <w:hideMark/>
          </w:tcPr>
          <w:p w:rsidR="00FE5F49" w:rsidRPr="00FD786A" w:rsidRDefault="00FE5F49" w:rsidP="004A2FAE">
            <w:pPr>
              <w:bidi/>
              <w:rPr>
                <w:rFonts w:ascii="Calibri" w:hAnsi="Calibri"/>
                <w:sz w:val="20"/>
                <w:lang w:val="pt-PT" w:eastAsia="pt-PT"/>
              </w:rPr>
            </w:pPr>
          </w:p>
        </w:tc>
        <w:tc>
          <w:tcPr>
            <w:tcW w:w="241" w:type="pct"/>
            <w:shd w:val="clear" w:color="auto" w:fill="F2F2F2"/>
            <w:noWrap/>
            <w:hideMark/>
          </w:tcPr>
          <w:p w:rsidR="00FE5F49" w:rsidRPr="00FD786A" w:rsidRDefault="00FE5F49"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7.9</w:t>
            </w:r>
          </w:p>
        </w:tc>
        <w:tc>
          <w:tcPr>
            <w:tcW w:w="262" w:type="pct"/>
            <w:shd w:val="clear" w:color="auto" w:fill="F2F2F2"/>
            <w:noWrap/>
            <w:hideMark/>
          </w:tcPr>
          <w:p w:rsidR="00FE5F49" w:rsidRPr="00FD786A" w:rsidRDefault="00FE5F49"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21.9</w:t>
            </w:r>
          </w:p>
        </w:tc>
        <w:tc>
          <w:tcPr>
            <w:tcW w:w="296" w:type="pct"/>
            <w:shd w:val="clear" w:color="auto" w:fill="F2F2F2"/>
            <w:noWrap/>
            <w:hideMark/>
          </w:tcPr>
          <w:p w:rsidR="00FE5F49" w:rsidRPr="00FD786A" w:rsidRDefault="00FE5F49"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54.3</w:t>
            </w:r>
          </w:p>
        </w:tc>
        <w:tc>
          <w:tcPr>
            <w:tcW w:w="292" w:type="pct"/>
            <w:shd w:val="clear" w:color="auto" w:fill="F2F2F2"/>
            <w:noWrap/>
            <w:hideMark/>
          </w:tcPr>
          <w:p w:rsidR="00FE5F49" w:rsidRPr="00FD786A" w:rsidRDefault="00FE5F49"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78.1</w:t>
            </w:r>
          </w:p>
        </w:tc>
      </w:tr>
      <w:tr w:rsidR="00BE7906" w:rsidRPr="00FD786A" w:rsidTr="00BE7906">
        <w:trPr>
          <w:trHeight w:val="300"/>
        </w:trPr>
        <w:tc>
          <w:tcPr>
            <w:tcW w:w="263" w:type="pct"/>
            <w:shd w:val="clear" w:color="auto" w:fill="auto"/>
            <w:noWrap/>
            <w:hideMark/>
          </w:tcPr>
          <w:p w:rsidR="00FE5F49" w:rsidRPr="00FD786A" w:rsidRDefault="00694888" w:rsidP="004A2FAE">
            <w:pPr>
              <w:bidi/>
              <w:rPr>
                <w:rFonts w:ascii="Calibri" w:hAnsi="Calibri" w:cs="Calibri"/>
                <w:b/>
                <w:bCs/>
                <w:color w:val="0563C1"/>
                <w:szCs w:val="22"/>
                <w:u w:val="single"/>
                <w:lang w:val="pt-PT" w:eastAsia="pt-PT"/>
              </w:rPr>
            </w:pPr>
            <w:hyperlink r:id="rId86" w:tgtFrame="_parent" w:history="1">
              <w:r w:rsidR="00FE5F49" w:rsidRPr="00FD786A">
                <w:rPr>
                  <w:rFonts w:ascii="Calibri" w:hAnsi="Calibri" w:cs="Calibri"/>
                  <w:b/>
                  <w:bCs/>
                  <w:color w:val="0563C1"/>
                  <w:szCs w:val="22"/>
                  <w:u w:val="single"/>
                  <w:lang w:val="pt-PT" w:eastAsia="pt-PT"/>
                </w:rPr>
                <w:t>9389</w:t>
              </w:r>
            </w:hyperlink>
          </w:p>
        </w:tc>
        <w:tc>
          <w:tcPr>
            <w:tcW w:w="560" w:type="pct"/>
            <w:shd w:val="clear" w:color="auto" w:fill="auto"/>
            <w:noWrap/>
            <w:hideMark/>
          </w:tcPr>
          <w:p w:rsidR="00FE5F49" w:rsidRPr="00FE5F49" w:rsidRDefault="00FE5F49" w:rsidP="00FE5F49">
            <w:pPr>
              <w:bidi/>
              <w:rPr>
                <w:rFonts w:ascii="Calibri" w:hAnsi="Calibri" w:cs="Simplified Arabic"/>
                <w:color w:val="000000"/>
                <w:szCs w:val="22"/>
                <w:lang w:val="pt-PT" w:eastAsia="pt-PT"/>
              </w:rPr>
            </w:pPr>
            <w:r w:rsidRPr="00FE5F49">
              <w:rPr>
                <w:rFonts w:ascii="Calibri" w:hAnsi="Calibri" w:cs="Simplified Arabic"/>
                <w:color w:val="000000"/>
                <w:szCs w:val="22"/>
                <w:rtl/>
                <w:lang w:val="pt-PT" w:eastAsia="pt-PT"/>
              </w:rPr>
              <w:t>منغوليا</w:t>
            </w:r>
          </w:p>
        </w:tc>
        <w:tc>
          <w:tcPr>
            <w:tcW w:w="451" w:type="pct"/>
            <w:shd w:val="clear" w:color="auto" w:fill="auto"/>
            <w:noWrap/>
            <w:hideMark/>
          </w:tcPr>
          <w:p w:rsidR="00FE5F49" w:rsidRPr="00FD786A" w:rsidRDefault="00FE5F49"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الإنمائي</w:t>
            </w:r>
          </w:p>
        </w:tc>
        <w:tc>
          <w:tcPr>
            <w:tcW w:w="1356" w:type="pct"/>
            <w:shd w:val="clear" w:color="auto" w:fill="auto"/>
            <w:noWrap/>
            <w:hideMark/>
          </w:tcPr>
          <w:p w:rsidR="00FE5F49" w:rsidRPr="00C45749" w:rsidRDefault="008B28A7" w:rsidP="008B28A7">
            <w:pPr>
              <w:bidi/>
              <w:rPr>
                <w:rFonts w:ascii="Calibri" w:hAnsi="Calibri" w:cs="Simplified Arabic"/>
                <w:color w:val="000000"/>
                <w:szCs w:val="22"/>
                <w:lang w:val="pt-PT" w:eastAsia="pt-PT"/>
              </w:rPr>
            </w:pPr>
            <w:r w:rsidRPr="008B28A7">
              <w:rPr>
                <w:rFonts w:ascii="Calibri" w:hAnsi="Calibri" w:cs="Simplified Arabic"/>
                <w:color w:val="000000"/>
                <w:szCs w:val="22"/>
                <w:rtl/>
                <w:lang w:val="pt-PT" w:eastAsia="pt-PT"/>
              </w:rPr>
              <w:t xml:space="preserve">ضمان استدامة </w:t>
            </w:r>
            <w:r>
              <w:rPr>
                <w:rFonts w:ascii="Calibri" w:hAnsi="Calibri" w:cs="Simplified Arabic" w:hint="cs"/>
                <w:color w:val="000000"/>
                <w:szCs w:val="22"/>
                <w:rtl/>
                <w:lang w:val="pt-PT" w:eastAsia="pt-PT"/>
              </w:rPr>
              <w:t>ا</w:t>
            </w:r>
            <w:r w:rsidRPr="008B28A7">
              <w:rPr>
                <w:rFonts w:ascii="Calibri" w:hAnsi="Calibri" w:cs="Simplified Arabic"/>
                <w:color w:val="000000"/>
                <w:szCs w:val="22"/>
                <w:rtl/>
                <w:lang w:val="pt-PT" w:eastAsia="pt-PT"/>
              </w:rPr>
              <w:t xml:space="preserve">لمناظر الطبيعية الخضراء </w:t>
            </w:r>
            <w:r>
              <w:rPr>
                <w:rFonts w:ascii="Calibri" w:hAnsi="Calibri" w:cs="Simplified Arabic" w:hint="cs"/>
                <w:color w:val="000000"/>
                <w:szCs w:val="22"/>
                <w:rtl/>
                <w:lang w:val="pt-PT" w:eastAsia="pt-PT"/>
              </w:rPr>
              <w:t xml:space="preserve">وقدرتها على الصمود </w:t>
            </w:r>
            <w:r w:rsidRPr="008B28A7">
              <w:rPr>
                <w:rFonts w:ascii="Calibri" w:hAnsi="Calibri" w:cs="Simplified Arabic"/>
                <w:color w:val="000000"/>
                <w:szCs w:val="22"/>
                <w:rtl/>
                <w:lang w:val="pt-PT" w:eastAsia="pt-PT"/>
              </w:rPr>
              <w:t>(</w:t>
            </w:r>
            <w:r w:rsidRPr="008B28A7">
              <w:rPr>
                <w:rFonts w:ascii="Calibri" w:hAnsi="Calibri" w:cs="Simplified Arabic"/>
                <w:color w:val="000000"/>
                <w:szCs w:val="22"/>
                <w:lang w:val="pt-PT" w:eastAsia="pt-PT"/>
              </w:rPr>
              <w:t>ENSURE</w:t>
            </w:r>
            <w:r w:rsidRPr="008B28A7">
              <w:rPr>
                <w:rFonts w:ascii="Calibri" w:hAnsi="Calibri" w:cs="Simplified Arabic"/>
                <w:color w:val="000000"/>
                <w:szCs w:val="22"/>
                <w:rtl/>
                <w:lang w:val="pt-PT" w:eastAsia="pt-PT"/>
              </w:rPr>
              <w:t>)</w:t>
            </w:r>
            <w:r>
              <w:rPr>
                <w:rFonts w:ascii="Calibri" w:hAnsi="Calibri" w:cs="Simplified Arabic" w:hint="cs"/>
                <w:color w:val="000000"/>
                <w:szCs w:val="22"/>
                <w:rtl/>
                <w:lang w:val="pt-PT" w:eastAsia="pt-PT"/>
              </w:rPr>
              <w:t xml:space="preserve"> </w:t>
            </w:r>
            <w:r w:rsidRPr="008B28A7">
              <w:rPr>
                <w:rFonts w:ascii="Calibri" w:hAnsi="Calibri" w:cs="Simplified Arabic"/>
                <w:color w:val="000000"/>
                <w:szCs w:val="22"/>
                <w:rtl/>
                <w:lang w:val="pt-PT" w:eastAsia="pt-PT"/>
              </w:rPr>
              <w:t>في منغوليا</w:t>
            </w:r>
          </w:p>
        </w:tc>
        <w:tc>
          <w:tcPr>
            <w:tcW w:w="287" w:type="pct"/>
            <w:shd w:val="clear" w:color="auto" w:fill="auto"/>
            <w:noWrap/>
            <w:hideMark/>
          </w:tcPr>
          <w:p w:rsidR="00FE5F49" w:rsidRPr="00FD786A" w:rsidRDefault="00FE5F49"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4.1</w:t>
            </w:r>
          </w:p>
        </w:tc>
        <w:tc>
          <w:tcPr>
            <w:tcW w:w="163" w:type="pct"/>
            <w:shd w:val="clear" w:color="auto" w:fill="auto"/>
            <w:noWrap/>
            <w:hideMark/>
          </w:tcPr>
          <w:p w:rsidR="00FE5F49" w:rsidRPr="00FD786A" w:rsidRDefault="00FE5F49" w:rsidP="004A2FAE">
            <w:pPr>
              <w:bidi/>
              <w:rPr>
                <w:rFonts w:ascii="Calibri" w:hAnsi="Calibri" w:cs="Calibri"/>
                <w:color w:val="000000"/>
                <w:szCs w:val="22"/>
                <w:lang w:val="pt-PT" w:eastAsia="pt-PT"/>
              </w:rPr>
            </w:pPr>
          </w:p>
        </w:tc>
        <w:tc>
          <w:tcPr>
            <w:tcW w:w="224" w:type="pct"/>
            <w:shd w:val="clear" w:color="auto" w:fill="auto"/>
            <w:noWrap/>
            <w:hideMark/>
          </w:tcPr>
          <w:p w:rsidR="00FE5F49" w:rsidRPr="00FD786A" w:rsidRDefault="00FE5F49"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3.2</w:t>
            </w:r>
          </w:p>
        </w:tc>
        <w:tc>
          <w:tcPr>
            <w:tcW w:w="198" w:type="pct"/>
            <w:shd w:val="clear" w:color="auto" w:fill="auto"/>
            <w:noWrap/>
            <w:hideMark/>
          </w:tcPr>
          <w:p w:rsidR="00FE5F49" w:rsidRPr="00FD786A" w:rsidRDefault="00FE5F49" w:rsidP="004A2FAE">
            <w:pPr>
              <w:bidi/>
              <w:rPr>
                <w:rFonts w:ascii="Calibri" w:hAnsi="Calibri" w:cs="Calibri"/>
                <w:color w:val="000000"/>
                <w:szCs w:val="22"/>
                <w:lang w:val="pt-PT" w:eastAsia="pt-PT"/>
              </w:rPr>
            </w:pPr>
          </w:p>
        </w:tc>
        <w:tc>
          <w:tcPr>
            <w:tcW w:w="186" w:type="pct"/>
            <w:shd w:val="clear" w:color="auto" w:fill="auto"/>
            <w:noWrap/>
            <w:hideMark/>
          </w:tcPr>
          <w:p w:rsidR="00FE5F49" w:rsidRPr="00FD786A" w:rsidRDefault="00FE5F49" w:rsidP="004A2FAE">
            <w:pPr>
              <w:bidi/>
              <w:rPr>
                <w:rFonts w:ascii="Calibri" w:hAnsi="Calibri"/>
                <w:sz w:val="20"/>
                <w:lang w:val="pt-PT" w:eastAsia="pt-PT"/>
              </w:rPr>
            </w:pPr>
          </w:p>
        </w:tc>
        <w:tc>
          <w:tcPr>
            <w:tcW w:w="221" w:type="pct"/>
            <w:shd w:val="clear" w:color="auto" w:fill="auto"/>
            <w:noWrap/>
            <w:hideMark/>
          </w:tcPr>
          <w:p w:rsidR="00FE5F49" w:rsidRPr="00FD786A" w:rsidRDefault="00FE5F49" w:rsidP="004A2FAE">
            <w:pPr>
              <w:bidi/>
              <w:rPr>
                <w:rFonts w:ascii="Calibri" w:hAnsi="Calibri"/>
                <w:sz w:val="20"/>
                <w:lang w:val="pt-PT" w:eastAsia="pt-PT"/>
              </w:rPr>
            </w:pPr>
          </w:p>
        </w:tc>
        <w:tc>
          <w:tcPr>
            <w:tcW w:w="241" w:type="pct"/>
            <w:shd w:val="clear" w:color="auto" w:fill="auto"/>
            <w:noWrap/>
            <w:hideMark/>
          </w:tcPr>
          <w:p w:rsidR="00FE5F49" w:rsidRPr="00FD786A" w:rsidRDefault="00FE5F49"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1.4</w:t>
            </w:r>
          </w:p>
        </w:tc>
        <w:tc>
          <w:tcPr>
            <w:tcW w:w="262" w:type="pct"/>
            <w:shd w:val="clear" w:color="auto" w:fill="auto"/>
            <w:noWrap/>
            <w:hideMark/>
          </w:tcPr>
          <w:p w:rsidR="00FE5F49" w:rsidRPr="00FD786A" w:rsidRDefault="00FE5F49"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8.0</w:t>
            </w:r>
          </w:p>
        </w:tc>
        <w:tc>
          <w:tcPr>
            <w:tcW w:w="296" w:type="pct"/>
            <w:shd w:val="clear" w:color="auto" w:fill="auto"/>
            <w:noWrap/>
            <w:hideMark/>
          </w:tcPr>
          <w:p w:rsidR="00FE5F49" w:rsidRPr="00FD786A" w:rsidRDefault="00FE5F49"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34.0</w:t>
            </w:r>
          </w:p>
        </w:tc>
        <w:tc>
          <w:tcPr>
            <w:tcW w:w="292" w:type="pct"/>
            <w:shd w:val="clear" w:color="auto" w:fill="auto"/>
            <w:noWrap/>
            <w:hideMark/>
          </w:tcPr>
          <w:p w:rsidR="00FE5F49" w:rsidRPr="00FD786A" w:rsidRDefault="00FE5F49"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42.7</w:t>
            </w:r>
          </w:p>
        </w:tc>
      </w:tr>
      <w:tr w:rsidR="00BE7906" w:rsidRPr="00FD786A" w:rsidTr="00BE7906">
        <w:trPr>
          <w:trHeight w:val="300"/>
        </w:trPr>
        <w:tc>
          <w:tcPr>
            <w:tcW w:w="263" w:type="pct"/>
            <w:shd w:val="clear" w:color="auto" w:fill="F2F2F2"/>
            <w:noWrap/>
            <w:hideMark/>
          </w:tcPr>
          <w:p w:rsidR="00291F6C" w:rsidRPr="00FD786A" w:rsidRDefault="00694888" w:rsidP="004A2FAE">
            <w:pPr>
              <w:bidi/>
              <w:rPr>
                <w:rFonts w:ascii="Calibri" w:hAnsi="Calibri" w:cs="Calibri"/>
                <w:b/>
                <w:bCs/>
                <w:color w:val="0563C1"/>
                <w:szCs w:val="22"/>
                <w:u w:val="single"/>
                <w:lang w:val="pt-PT" w:eastAsia="pt-PT"/>
              </w:rPr>
            </w:pPr>
            <w:hyperlink r:id="rId87" w:tgtFrame="_parent" w:history="1">
              <w:r w:rsidR="00291F6C" w:rsidRPr="00FD786A">
                <w:rPr>
                  <w:rFonts w:ascii="Calibri" w:hAnsi="Calibri" w:cs="Calibri"/>
                  <w:b/>
                  <w:bCs/>
                  <w:color w:val="0563C1"/>
                  <w:szCs w:val="22"/>
                  <w:u w:val="single"/>
                  <w:lang w:val="pt-PT" w:eastAsia="pt-PT"/>
                </w:rPr>
                <w:t>9537</w:t>
              </w:r>
            </w:hyperlink>
          </w:p>
        </w:tc>
        <w:tc>
          <w:tcPr>
            <w:tcW w:w="560" w:type="pct"/>
            <w:shd w:val="clear" w:color="auto" w:fill="F2F2F2"/>
            <w:noWrap/>
            <w:hideMark/>
          </w:tcPr>
          <w:p w:rsidR="00291F6C" w:rsidRPr="00291F6C" w:rsidRDefault="00291F6C" w:rsidP="00291F6C">
            <w:pPr>
              <w:bidi/>
              <w:rPr>
                <w:rFonts w:ascii="Calibri" w:hAnsi="Calibri" w:cs="Simplified Arabic"/>
                <w:color w:val="000000"/>
                <w:szCs w:val="22"/>
                <w:lang w:val="pt-PT" w:eastAsia="pt-PT"/>
              </w:rPr>
            </w:pPr>
            <w:r w:rsidRPr="00291F6C">
              <w:rPr>
                <w:rFonts w:ascii="Calibri" w:hAnsi="Calibri" w:cs="Simplified Arabic"/>
                <w:color w:val="000000"/>
                <w:szCs w:val="22"/>
                <w:rtl/>
                <w:lang w:val="pt-PT" w:eastAsia="pt-PT"/>
              </w:rPr>
              <w:t>المغرب</w:t>
            </w:r>
          </w:p>
        </w:tc>
        <w:tc>
          <w:tcPr>
            <w:tcW w:w="451" w:type="pct"/>
            <w:shd w:val="clear" w:color="auto" w:fill="F2F2F2"/>
            <w:noWrap/>
            <w:hideMark/>
          </w:tcPr>
          <w:p w:rsidR="00291F6C" w:rsidRPr="00FD786A" w:rsidRDefault="00291F6C"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منظمة الأغذية والزراعة</w:t>
            </w:r>
          </w:p>
        </w:tc>
        <w:tc>
          <w:tcPr>
            <w:tcW w:w="1356" w:type="pct"/>
            <w:shd w:val="clear" w:color="auto" w:fill="F2F2F2"/>
            <w:noWrap/>
            <w:hideMark/>
          </w:tcPr>
          <w:p w:rsidR="00291F6C" w:rsidRPr="00C45749" w:rsidRDefault="008B28A7" w:rsidP="008B28A7">
            <w:pPr>
              <w:bidi/>
              <w:rPr>
                <w:rFonts w:ascii="Calibri" w:hAnsi="Calibri" w:cs="Simplified Arabic"/>
                <w:color w:val="000000"/>
                <w:szCs w:val="22"/>
                <w:lang w:val="pt-PT" w:eastAsia="pt-PT"/>
              </w:rPr>
            </w:pPr>
            <w:r w:rsidRPr="008B28A7">
              <w:rPr>
                <w:rFonts w:ascii="Calibri" w:hAnsi="Calibri" w:cs="Simplified Arabic"/>
                <w:color w:val="000000"/>
                <w:szCs w:val="22"/>
                <w:rtl/>
                <w:lang w:val="pt-PT" w:eastAsia="pt-PT"/>
              </w:rPr>
              <w:t xml:space="preserve">إعادة إحياء واحة النظم الإيكولوجية الزراعية من خلال نهج </w:t>
            </w:r>
            <w:r>
              <w:rPr>
                <w:rFonts w:ascii="Calibri" w:hAnsi="Calibri" w:cs="Simplified Arabic" w:hint="cs"/>
                <w:color w:val="000000"/>
                <w:szCs w:val="22"/>
                <w:rtl/>
                <w:lang w:val="pt-PT" w:eastAsia="pt-PT"/>
              </w:rPr>
              <w:t>المناظر الطبيعية ال</w:t>
            </w:r>
            <w:r w:rsidRPr="008B28A7">
              <w:rPr>
                <w:rFonts w:ascii="Calibri" w:hAnsi="Calibri" w:cs="Simplified Arabic"/>
                <w:color w:val="000000"/>
                <w:szCs w:val="22"/>
                <w:rtl/>
                <w:lang w:val="pt-PT" w:eastAsia="pt-PT"/>
              </w:rPr>
              <w:t>مستدام</w:t>
            </w:r>
            <w:r>
              <w:rPr>
                <w:rFonts w:ascii="Calibri" w:hAnsi="Calibri" w:cs="Simplified Arabic" w:hint="cs"/>
                <w:color w:val="000000"/>
                <w:szCs w:val="22"/>
                <w:rtl/>
                <w:lang w:val="pt-PT" w:eastAsia="pt-PT"/>
              </w:rPr>
              <w:t>ة</w:t>
            </w:r>
            <w:r w:rsidRPr="008B28A7">
              <w:rPr>
                <w:rFonts w:ascii="Calibri" w:hAnsi="Calibri" w:cs="Simplified Arabic"/>
                <w:color w:val="000000"/>
                <w:szCs w:val="22"/>
                <w:rtl/>
                <w:lang w:val="pt-PT" w:eastAsia="pt-PT"/>
              </w:rPr>
              <w:t xml:space="preserve"> و</w:t>
            </w:r>
            <w:r>
              <w:rPr>
                <w:rFonts w:ascii="Calibri" w:hAnsi="Calibri" w:cs="Simplified Arabic" w:hint="cs"/>
                <w:color w:val="000000"/>
                <w:szCs w:val="22"/>
                <w:rtl/>
                <w:lang w:val="pt-PT" w:eastAsia="pt-PT"/>
              </w:rPr>
              <w:t>ال</w:t>
            </w:r>
            <w:r w:rsidRPr="008B28A7">
              <w:rPr>
                <w:rFonts w:ascii="Calibri" w:hAnsi="Calibri" w:cs="Simplified Arabic"/>
                <w:color w:val="000000"/>
                <w:szCs w:val="22"/>
                <w:rtl/>
                <w:lang w:val="pt-PT" w:eastAsia="pt-PT"/>
              </w:rPr>
              <w:t>متكامل</w:t>
            </w:r>
            <w:r>
              <w:rPr>
                <w:rFonts w:ascii="Calibri" w:hAnsi="Calibri" w:cs="Simplified Arabic" w:hint="cs"/>
                <w:color w:val="000000"/>
                <w:szCs w:val="22"/>
                <w:rtl/>
                <w:lang w:val="pt-PT" w:eastAsia="pt-PT"/>
              </w:rPr>
              <w:t>ة</w:t>
            </w:r>
            <w:r w:rsidRPr="008B28A7">
              <w:rPr>
                <w:rFonts w:ascii="Calibri" w:hAnsi="Calibri" w:cs="Simplified Arabic"/>
                <w:color w:val="000000"/>
                <w:szCs w:val="22"/>
                <w:rtl/>
                <w:lang w:val="pt-PT" w:eastAsia="pt-PT"/>
              </w:rPr>
              <w:t xml:space="preserve"> في منطقة </w:t>
            </w:r>
            <w:r>
              <w:rPr>
                <w:rFonts w:ascii="Calibri" w:hAnsi="Calibri" w:cs="Simplified Arabic" w:hint="cs"/>
                <w:color w:val="000000"/>
                <w:szCs w:val="22"/>
                <w:rtl/>
                <w:lang w:val="pt-PT" w:eastAsia="pt-PT"/>
              </w:rPr>
              <w:t>درعة</w:t>
            </w:r>
            <w:r w:rsidRPr="008B28A7">
              <w:rPr>
                <w:rFonts w:ascii="Calibri" w:hAnsi="Calibri" w:cs="Simplified Arabic"/>
                <w:color w:val="000000"/>
                <w:szCs w:val="22"/>
                <w:rtl/>
                <w:lang w:val="pt-PT" w:eastAsia="pt-PT"/>
              </w:rPr>
              <w:t xml:space="preserve"> تافيلالت (</w:t>
            </w:r>
            <w:r w:rsidRPr="008B28A7">
              <w:rPr>
                <w:rFonts w:ascii="Calibri" w:hAnsi="Calibri" w:cs="Simplified Arabic"/>
                <w:color w:val="000000"/>
                <w:szCs w:val="22"/>
                <w:lang w:val="pt-PT" w:eastAsia="pt-PT"/>
              </w:rPr>
              <w:t>OASIL</w:t>
            </w:r>
            <w:r w:rsidRPr="008B28A7">
              <w:rPr>
                <w:rFonts w:ascii="Calibri" w:hAnsi="Calibri" w:cs="Simplified Arabic"/>
                <w:color w:val="000000"/>
                <w:szCs w:val="22"/>
                <w:rtl/>
                <w:lang w:val="pt-PT" w:eastAsia="pt-PT"/>
              </w:rPr>
              <w:t>)</w:t>
            </w:r>
          </w:p>
        </w:tc>
        <w:tc>
          <w:tcPr>
            <w:tcW w:w="287" w:type="pct"/>
            <w:shd w:val="clear" w:color="auto" w:fill="F2F2F2"/>
            <w:noWrap/>
            <w:hideMark/>
          </w:tcPr>
          <w:p w:rsidR="00291F6C" w:rsidRPr="00FD786A" w:rsidRDefault="00291F6C"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4.8</w:t>
            </w:r>
          </w:p>
        </w:tc>
        <w:tc>
          <w:tcPr>
            <w:tcW w:w="163" w:type="pct"/>
            <w:shd w:val="clear" w:color="auto" w:fill="F2F2F2"/>
            <w:noWrap/>
            <w:hideMark/>
          </w:tcPr>
          <w:p w:rsidR="00291F6C" w:rsidRPr="00FD786A" w:rsidRDefault="00291F6C" w:rsidP="004A2FAE">
            <w:pPr>
              <w:bidi/>
              <w:rPr>
                <w:rFonts w:ascii="Calibri" w:hAnsi="Calibri" w:cs="Calibri"/>
                <w:color w:val="000000"/>
                <w:szCs w:val="22"/>
                <w:lang w:val="pt-PT" w:eastAsia="pt-PT"/>
              </w:rPr>
            </w:pPr>
          </w:p>
        </w:tc>
        <w:tc>
          <w:tcPr>
            <w:tcW w:w="224" w:type="pct"/>
            <w:shd w:val="clear" w:color="auto" w:fill="F2F2F2"/>
            <w:noWrap/>
            <w:hideMark/>
          </w:tcPr>
          <w:p w:rsidR="00291F6C" w:rsidRPr="00FD786A" w:rsidRDefault="00291F6C"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4.7</w:t>
            </w:r>
          </w:p>
        </w:tc>
        <w:tc>
          <w:tcPr>
            <w:tcW w:w="198" w:type="pct"/>
            <w:shd w:val="clear" w:color="auto" w:fill="F2F2F2"/>
            <w:noWrap/>
            <w:hideMark/>
          </w:tcPr>
          <w:p w:rsidR="00291F6C" w:rsidRPr="00FD786A" w:rsidRDefault="00291F6C" w:rsidP="004A2FAE">
            <w:pPr>
              <w:bidi/>
              <w:rPr>
                <w:rFonts w:ascii="Calibri" w:hAnsi="Calibri" w:cs="Calibri"/>
                <w:color w:val="000000"/>
                <w:szCs w:val="22"/>
                <w:lang w:val="pt-PT" w:eastAsia="pt-PT"/>
              </w:rPr>
            </w:pPr>
          </w:p>
        </w:tc>
        <w:tc>
          <w:tcPr>
            <w:tcW w:w="186" w:type="pct"/>
            <w:shd w:val="clear" w:color="auto" w:fill="F2F2F2"/>
            <w:noWrap/>
            <w:hideMark/>
          </w:tcPr>
          <w:p w:rsidR="00291F6C" w:rsidRPr="00FD786A" w:rsidRDefault="00291F6C" w:rsidP="004A2FAE">
            <w:pPr>
              <w:bidi/>
              <w:rPr>
                <w:rFonts w:ascii="Calibri" w:hAnsi="Calibri"/>
                <w:sz w:val="20"/>
                <w:lang w:val="pt-PT" w:eastAsia="pt-PT"/>
              </w:rPr>
            </w:pPr>
          </w:p>
        </w:tc>
        <w:tc>
          <w:tcPr>
            <w:tcW w:w="221" w:type="pct"/>
            <w:shd w:val="clear" w:color="auto" w:fill="F2F2F2"/>
            <w:noWrap/>
            <w:hideMark/>
          </w:tcPr>
          <w:p w:rsidR="00291F6C" w:rsidRPr="00FD786A" w:rsidRDefault="00291F6C" w:rsidP="004A2FAE">
            <w:pPr>
              <w:bidi/>
              <w:rPr>
                <w:rFonts w:ascii="Calibri" w:hAnsi="Calibri"/>
                <w:sz w:val="20"/>
                <w:lang w:val="pt-PT" w:eastAsia="pt-PT"/>
              </w:rPr>
            </w:pPr>
          </w:p>
        </w:tc>
        <w:tc>
          <w:tcPr>
            <w:tcW w:w="241" w:type="pct"/>
            <w:shd w:val="clear" w:color="auto" w:fill="F2F2F2"/>
            <w:noWrap/>
            <w:hideMark/>
          </w:tcPr>
          <w:p w:rsidR="00291F6C" w:rsidRPr="00FD786A" w:rsidRDefault="00291F6C" w:rsidP="004A2FAE">
            <w:pPr>
              <w:bidi/>
              <w:rPr>
                <w:rFonts w:ascii="Calibri" w:hAnsi="Calibri"/>
                <w:sz w:val="20"/>
                <w:lang w:val="pt-PT" w:eastAsia="pt-PT"/>
              </w:rPr>
            </w:pPr>
          </w:p>
        </w:tc>
        <w:tc>
          <w:tcPr>
            <w:tcW w:w="262" w:type="pct"/>
            <w:shd w:val="clear" w:color="auto" w:fill="F2F2F2"/>
            <w:noWrap/>
            <w:hideMark/>
          </w:tcPr>
          <w:p w:rsidR="00291F6C" w:rsidRPr="00FD786A" w:rsidRDefault="00291F6C"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8.6</w:t>
            </w:r>
          </w:p>
        </w:tc>
        <w:tc>
          <w:tcPr>
            <w:tcW w:w="296" w:type="pct"/>
            <w:shd w:val="clear" w:color="auto" w:fill="F2F2F2"/>
            <w:noWrap/>
            <w:hideMark/>
          </w:tcPr>
          <w:p w:rsidR="00291F6C" w:rsidRPr="00FD786A" w:rsidRDefault="00291F6C"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41.3</w:t>
            </w:r>
          </w:p>
        </w:tc>
        <w:tc>
          <w:tcPr>
            <w:tcW w:w="292" w:type="pct"/>
            <w:shd w:val="clear" w:color="auto" w:fill="F2F2F2"/>
            <w:noWrap/>
            <w:hideMark/>
          </w:tcPr>
          <w:p w:rsidR="00291F6C" w:rsidRPr="00FD786A" w:rsidRDefault="00291F6C"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50.7</w:t>
            </w:r>
          </w:p>
        </w:tc>
      </w:tr>
      <w:tr w:rsidR="00BE7906" w:rsidRPr="00FD786A" w:rsidTr="00BE7906">
        <w:trPr>
          <w:trHeight w:val="300"/>
        </w:trPr>
        <w:tc>
          <w:tcPr>
            <w:tcW w:w="263" w:type="pct"/>
            <w:shd w:val="clear" w:color="auto" w:fill="auto"/>
            <w:noWrap/>
            <w:hideMark/>
          </w:tcPr>
          <w:p w:rsidR="00291F6C" w:rsidRPr="00FD786A" w:rsidRDefault="00694888" w:rsidP="004A2FAE">
            <w:pPr>
              <w:bidi/>
              <w:rPr>
                <w:rFonts w:ascii="Calibri" w:hAnsi="Calibri" w:cs="Calibri"/>
                <w:b/>
                <w:bCs/>
                <w:color w:val="0563C1"/>
                <w:szCs w:val="22"/>
                <w:u w:val="single"/>
                <w:lang w:val="pt-PT" w:eastAsia="pt-PT"/>
              </w:rPr>
            </w:pPr>
            <w:hyperlink r:id="rId88" w:tgtFrame="_parent" w:history="1">
              <w:r w:rsidR="00291F6C" w:rsidRPr="00FD786A">
                <w:rPr>
                  <w:rFonts w:ascii="Calibri" w:hAnsi="Calibri" w:cs="Calibri"/>
                  <w:b/>
                  <w:bCs/>
                  <w:color w:val="0563C1"/>
                  <w:szCs w:val="22"/>
                  <w:u w:val="single"/>
                  <w:lang w:val="pt-PT" w:eastAsia="pt-PT"/>
                </w:rPr>
                <w:t>9261</w:t>
              </w:r>
            </w:hyperlink>
          </w:p>
        </w:tc>
        <w:tc>
          <w:tcPr>
            <w:tcW w:w="560" w:type="pct"/>
            <w:shd w:val="clear" w:color="auto" w:fill="auto"/>
            <w:noWrap/>
            <w:hideMark/>
          </w:tcPr>
          <w:p w:rsidR="00291F6C" w:rsidRPr="00291F6C" w:rsidRDefault="00291F6C" w:rsidP="00291F6C">
            <w:pPr>
              <w:bidi/>
              <w:rPr>
                <w:rFonts w:ascii="Calibri" w:hAnsi="Calibri" w:cs="Simplified Arabic"/>
                <w:color w:val="000000"/>
                <w:szCs w:val="22"/>
                <w:lang w:val="pt-PT" w:eastAsia="pt-PT"/>
              </w:rPr>
            </w:pPr>
            <w:r w:rsidRPr="00291F6C">
              <w:rPr>
                <w:rFonts w:ascii="Calibri" w:hAnsi="Calibri" w:cs="Simplified Arabic"/>
                <w:color w:val="000000"/>
                <w:szCs w:val="22"/>
                <w:rtl/>
                <w:lang w:val="pt-PT" w:eastAsia="pt-PT"/>
              </w:rPr>
              <w:t>ميانمار</w:t>
            </w:r>
          </w:p>
        </w:tc>
        <w:tc>
          <w:tcPr>
            <w:tcW w:w="451" w:type="pct"/>
            <w:shd w:val="clear" w:color="auto" w:fill="auto"/>
            <w:noWrap/>
            <w:hideMark/>
          </w:tcPr>
          <w:p w:rsidR="00291F6C" w:rsidRPr="00FD786A" w:rsidRDefault="00291F6C"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منظمة الأغذية والزراعة</w:t>
            </w:r>
          </w:p>
        </w:tc>
        <w:tc>
          <w:tcPr>
            <w:tcW w:w="1356" w:type="pct"/>
            <w:shd w:val="clear" w:color="auto" w:fill="auto"/>
            <w:noWrap/>
            <w:hideMark/>
          </w:tcPr>
          <w:p w:rsidR="00291F6C" w:rsidRPr="00C45749" w:rsidRDefault="008B28A7" w:rsidP="008B28A7">
            <w:pPr>
              <w:bidi/>
              <w:rPr>
                <w:rFonts w:ascii="Calibri" w:hAnsi="Calibri" w:cs="Simplified Arabic"/>
                <w:color w:val="000000"/>
                <w:szCs w:val="22"/>
                <w:lang w:val="pt-PT" w:eastAsia="pt-PT"/>
              </w:rPr>
            </w:pPr>
            <w:r w:rsidRPr="008B28A7">
              <w:rPr>
                <w:rFonts w:ascii="Calibri" w:hAnsi="Calibri" w:cs="Simplified Arabic"/>
                <w:color w:val="000000"/>
                <w:szCs w:val="22"/>
                <w:lang w:val="pt-PT" w:eastAsia="pt-PT"/>
              </w:rPr>
              <w:t>My-Coast</w:t>
            </w:r>
            <w:r w:rsidRPr="008B28A7">
              <w:rPr>
                <w:rFonts w:ascii="Calibri" w:hAnsi="Calibri" w:cs="Simplified Arabic"/>
                <w:color w:val="000000"/>
                <w:szCs w:val="22"/>
                <w:rtl/>
                <w:lang w:val="pt-PT" w:eastAsia="pt-PT"/>
              </w:rPr>
              <w:t xml:space="preserve">: </w:t>
            </w:r>
            <w:r>
              <w:rPr>
                <w:rFonts w:ascii="Calibri" w:hAnsi="Calibri" w:cs="Simplified Arabic" w:hint="cs"/>
                <w:color w:val="000000"/>
                <w:szCs w:val="22"/>
                <w:rtl/>
                <w:lang w:val="pt-PT" w:eastAsia="pt-PT"/>
              </w:rPr>
              <w:t>حفظ</w:t>
            </w:r>
            <w:r w:rsidRPr="008B28A7">
              <w:rPr>
                <w:rFonts w:ascii="Calibri" w:hAnsi="Calibri" w:cs="Simplified Arabic"/>
                <w:color w:val="000000"/>
                <w:szCs w:val="22"/>
                <w:rtl/>
                <w:lang w:val="pt-PT" w:eastAsia="pt-PT"/>
              </w:rPr>
              <w:t xml:space="preserve"> المنطقة الساحلية الجنوبية </w:t>
            </w:r>
            <w:r>
              <w:rPr>
                <w:rFonts w:ascii="Calibri" w:hAnsi="Calibri" w:cs="Simplified Arabic" w:hint="cs"/>
                <w:color w:val="000000"/>
                <w:szCs w:val="22"/>
                <w:rtl/>
                <w:lang w:val="pt-PT" w:eastAsia="pt-PT"/>
              </w:rPr>
              <w:t xml:space="preserve">القائم على </w:t>
            </w:r>
            <w:r w:rsidRPr="008B28A7">
              <w:rPr>
                <w:rFonts w:ascii="Calibri" w:hAnsi="Calibri" w:cs="Simplified Arabic"/>
                <w:color w:val="000000"/>
                <w:szCs w:val="22"/>
                <w:rtl/>
                <w:lang w:val="pt-PT" w:eastAsia="pt-PT"/>
              </w:rPr>
              <w:t>النظم الإيكولوجية في ميانمار</w:t>
            </w:r>
          </w:p>
        </w:tc>
        <w:tc>
          <w:tcPr>
            <w:tcW w:w="287" w:type="pct"/>
            <w:shd w:val="clear" w:color="auto" w:fill="auto"/>
            <w:noWrap/>
            <w:hideMark/>
          </w:tcPr>
          <w:p w:rsidR="00291F6C" w:rsidRPr="00FD786A" w:rsidRDefault="00291F6C"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2.4</w:t>
            </w:r>
          </w:p>
        </w:tc>
        <w:tc>
          <w:tcPr>
            <w:tcW w:w="163" w:type="pct"/>
            <w:shd w:val="clear" w:color="auto" w:fill="auto"/>
            <w:noWrap/>
            <w:hideMark/>
          </w:tcPr>
          <w:p w:rsidR="00291F6C" w:rsidRPr="00FD786A" w:rsidRDefault="00291F6C"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1.0</w:t>
            </w:r>
          </w:p>
        </w:tc>
        <w:tc>
          <w:tcPr>
            <w:tcW w:w="224" w:type="pct"/>
            <w:shd w:val="clear" w:color="auto" w:fill="auto"/>
            <w:noWrap/>
            <w:hideMark/>
          </w:tcPr>
          <w:p w:rsidR="00291F6C" w:rsidRPr="00FD786A" w:rsidRDefault="00291F6C" w:rsidP="004A2FAE">
            <w:pPr>
              <w:bidi/>
              <w:rPr>
                <w:rFonts w:ascii="Calibri" w:hAnsi="Calibri" w:cs="Calibri"/>
                <w:color w:val="000000"/>
                <w:szCs w:val="22"/>
                <w:lang w:val="pt-PT" w:eastAsia="pt-PT"/>
              </w:rPr>
            </w:pPr>
          </w:p>
        </w:tc>
        <w:tc>
          <w:tcPr>
            <w:tcW w:w="198" w:type="pct"/>
            <w:shd w:val="clear" w:color="auto" w:fill="auto"/>
            <w:noWrap/>
            <w:hideMark/>
          </w:tcPr>
          <w:p w:rsidR="00291F6C" w:rsidRPr="00FD786A" w:rsidRDefault="00291F6C" w:rsidP="004A2FAE">
            <w:pPr>
              <w:bidi/>
              <w:rPr>
                <w:rFonts w:ascii="Calibri" w:hAnsi="Calibri"/>
                <w:sz w:val="20"/>
                <w:lang w:val="pt-PT" w:eastAsia="pt-PT"/>
              </w:rPr>
            </w:pPr>
          </w:p>
        </w:tc>
        <w:tc>
          <w:tcPr>
            <w:tcW w:w="186" w:type="pct"/>
            <w:shd w:val="clear" w:color="auto" w:fill="auto"/>
            <w:noWrap/>
            <w:hideMark/>
          </w:tcPr>
          <w:p w:rsidR="00291F6C" w:rsidRPr="00FD786A" w:rsidRDefault="00291F6C" w:rsidP="004A2FAE">
            <w:pPr>
              <w:bidi/>
              <w:rPr>
                <w:rFonts w:ascii="Calibri" w:hAnsi="Calibri"/>
                <w:sz w:val="20"/>
                <w:lang w:val="pt-PT" w:eastAsia="pt-PT"/>
              </w:rPr>
            </w:pPr>
          </w:p>
        </w:tc>
        <w:tc>
          <w:tcPr>
            <w:tcW w:w="221" w:type="pct"/>
            <w:shd w:val="clear" w:color="auto" w:fill="auto"/>
            <w:noWrap/>
            <w:hideMark/>
          </w:tcPr>
          <w:p w:rsidR="00291F6C" w:rsidRPr="00FD786A" w:rsidRDefault="00291F6C" w:rsidP="004A2FAE">
            <w:pPr>
              <w:bidi/>
              <w:rPr>
                <w:rFonts w:ascii="Calibri" w:hAnsi="Calibri"/>
                <w:sz w:val="20"/>
                <w:lang w:val="pt-PT" w:eastAsia="pt-PT"/>
              </w:rPr>
            </w:pPr>
          </w:p>
        </w:tc>
        <w:tc>
          <w:tcPr>
            <w:tcW w:w="241" w:type="pct"/>
            <w:shd w:val="clear" w:color="auto" w:fill="auto"/>
            <w:noWrap/>
            <w:hideMark/>
          </w:tcPr>
          <w:p w:rsidR="00291F6C" w:rsidRPr="00FD786A" w:rsidRDefault="00291F6C" w:rsidP="004A2FAE">
            <w:pPr>
              <w:bidi/>
              <w:rPr>
                <w:rFonts w:ascii="Calibri" w:hAnsi="Calibri"/>
                <w:sz w:val="20"/>
                <w:lang w:val="pt-PT" w:eastAsia="pt-PT"/>
              </w:rPr>
            </w:pPr>
          </w:p>
        </w:tc>
        <w:tc>
          <w:tcPr>
            <w:tcW w:w="262" w:type="pct"/>
            <w:shd w:val="clear" w:color="auto" w:fill="auto"/>
            <w:noWrap/>
            <w:hideMark/>
          </w:tcPr>
          <w:p w:rsidR="00291F6C" w:rsidRPr="00FD786A" w:rsidRDefault="00291F6C"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3.0</w:t>
            </w:r>
          </w:p>
        </w:tc>
        <w:tc>
          <w:tcPr>
            <w:tcW w:w="296" w:type="pct"/>
            <w:shd w:val="clear" w:color="auto" w:fill="auto"/>
            <w:noWrap/>
            <w:hideMark/>
          </w:tcPr>
          <w:p w:rsidR="00291F6C" w:rsidRPr="00FD786A" w:rsidRDefault="00291F6C"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15.7</w:t>
            </w:r>
          </w:p>
        </w:tc>
        <w:tc>
          <w:tcPr>
            <w:tcW w:w="292" w:type="pct"/>
            <w:shd w:val="clear" w:color="auto" w:fill="auto"/>
            <w:noWrap/>
            <w:hideMark/>
          </w:tcPr>
          <w:p w:rsidR="00291F6C" w:rsidRPr="00FD786A" w:rsidRDefault="00291F6C"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19.0</w:t>
            </w:r>
          </w:p>
        </w:tc>
      </w:tr>
      <w:tr w:rsidR="00BE7906" w:rsidRPr="00FD786A" w:rsidTr="00BE7906">
        <w:trPr>
          <w:trHeight w:val="300"/>
        </w:trPr>
        <w:tc>
          <w:tcPr>
            <w:tcW w:w="263" w:type="pct"/>
            <w:shd w:val="clear" w:color="auto" w:fill="F2F2F2"/>
            <w:noWrap/>
            <w:hideMark/>
          </w:tcPr>
          <w:p w:rsidR="00291F6C" w:rsidRPr="00FD786A" w:rsidRDefault="00694888" w:rsidP="004A2FAE">
            <w:pPr>
              <w:bidi/>
              <w:rPr>
                <w:rFonts w:ascii="Calibri" w:hAnsi="Calibri" w:cs="Calibri"/>
                <w:b/>
                <w:bCs/>
                <w:color w:val="0563C1"/>
                <w:szCs w:val="22"/>
                <w:u w:val="single"/>
                <w:lang w:val="pt-PT" w:eastAsia="pt-PT"/>
              </w:rPr>
            </w:pPr>
            <w:hyperlink r:id="rId89" w:tgtFrame="_parent" w:history="1">
              <w:r w:rsidR="00291F6C" w:rsidRPr="00FD786A">
                <w:rPr>
                  <w:rFonts w:ascii="Calibri" w:hAnsi="Calibri" w:cs="Calibri"/>
                  <w:b/>
                  <w:bCs/>
                  <w:color w:val="0563C1"/>
                  <w:szCs w:val="22"/>
                  <w:u w:val="single"/>
                  <w:lang w:val="pt-PT" w:eastAsia="pt-PT"/>
                </w:rPr>
                <w:t>9426</w:t>
              </w:r>
            </w:hyperlink>
          </w:p>
        </w:tc>
        <w:tc>
          <w:tcPr>
            <w:tcW w:w="560" w:type="pct"/>
            <w:shd w:val="clear" w:color="auto" w:fill="F2F2F2"/>
            <w:noWrap/>
            <w:hideMark/>
          </w:tcPr>
          <w:p w:rsidR="00291F6C" w:rsidRPr="00291F6C" w:rsidRDefault="00291F6C" w:rsidP="00291F6C">
            <w:pPr>
              <w:bidi/>
              <w:rPr>
                <w:rFonts w:ascii="Calibri" w:hAnsi="Calibri" w:cs="Simplified Arabic"/>
                <w:color w:val="000000"/>
                <w:szCs w:val="22"/>
                <w:lang w:val="pt-PT" w:eastAsia="pt-PT"/>
              </w:rPr>
            </w:pPr>
            <w:r w:rsidRPr="00291F6C">
              <w:rPr>
                <w:rFonts w:ascii="Calibri" w:hAnsi="Calibri" w:cs="Simplified Arabic"/>
                <w:color w:val="000000"/>
                <w:szCs w:val="22"/>
                <w:rtl/>
                <w:lang w:val="pt-PT" w:eastAsia="pt-PT"/>
              </w:rPr>
              <w:t>ناميبيا</w:t>
            </w:r>
          </w:p>
        </w:tc>
        <w:tc>
          <w:tcPr>
            <w:tcW w:w="451" w:type="pct"/>
            <w:shd w:val="clear" w:color="auto" w:fill="F2F2F2"/>
            <w:noWrap/>
            <w:hideMark/>
          </w:tcPr>
          <w:p w:rsidR="00291F6C" w:rsidRPr="00FE5F49" w:rsidRDefault="00291F6C" w:rsidP="004A2FAE">
            <w:pPr>
              <w:bidi/>
              <w:rPr>
                <w:rFonts w:ascii="Calibri" w:hAnsi="Calibri" w:cs="Simplified Arabic"/>
                <w:color w:val="000000"/>
                <w:szCs w:val="22"/>
                <w:lang w:val="pt-PT" w:eastAsia="pt-PT"/>
              </w:rPr>
            </w:pPr>
            <w:r w:rsidRPr="000C03CA">
              <w:rPr>
                <w:rFonts w:ascii="Calibri" w:hAnsi="Calibri" w:cs="Simplified Arabic"/>
                <w:color w:val="000000"/>
                <w:szCs w:val="22"/>
                <w:rtl/>
                <w:lang w:val="pt-PT" w:eastAsia="pt-PT"/>
              </w:rPr>
              <w:t>برنامج الأمم المتحدة الإنمائي</w:t>
            </w:r>
          </w:p>
        </w:tc>
        <w:tc>
          <w:tcPr>
            <w:tcW w:w="1356" w:type="pct"/>
            <w:shd w:val="clear" w:color="auto" w:fill="F2F2F2"/>
            <w:noWrap/>
            <w:hideMark/>
          </w:tcPr>
          <w:p w:rsidR="00291F6C" w:rsidRPr="00C45749" w:rsidRDefault="008B28A7" w:rsidP="008B28A7">
            <w:pPr>
              <w:bidi/>
              <w:rPr>
                <w:rFonts w:ascii="Calibri" w:hAnsi="Calibri" w:cs="Simplified Arabic"/>
                <w:color w:val="000000"/>
                <w:szCs w:val="22"/>
                <w:lang w:val="pt-PT" w:eastAsia="pt-PT"/>
              </w:rPr>
            </w:pPr>
            <w:r w:rsidRPr="008B28A7">
              <w:rPr>
                <w:rFonts w:ascii="Calibri" w:hAnsi="Calibri" w:cs="Simplified Arabic"/>
                <w:color w:val="000000"/>
                <w:szCs w:val="22"/>
                <w:rtl/>
                <w:lang w:val="pt-PT" w:eastAsia="pt-PT"/>
              </w:rPr>
              <w:t xml:space="preserve">نهج </w:t>
            </w:r>
            <w:r>
              <w:rPr>
                <w:rFonts w:ascii="Calibri" w:hAnsi="Calibri" w:cs="Simplified Arabic" w:hint="cs"/>
                <w:color w:val="000000"/>
                <w:szCs w:val="22"/>
                <w:rtl/>
                <w:lang w:val="pt-PT" w:eastAsia="pt-PT"/>
              </w:rPr>
              <w:t>ا</w:t>
            </w:r>
            <w:r w:rsidRPr="008B28A7">
              <w:rPr>
                <w:rFonts w:ascii="Calibri" w:hAnsi="Calibri" w:cs="Simplified Arabic"/>
                <w:color w:val="000000"/>
                <w:szCs w:val="22"/>
                <w:rtl/>
                <w:lang w:val="pt-PT" w:eastAsia="pt-PT"/>
              </w:rPr>
              <w:t>لمناظر الطبيعية المتكامل</w:t>
            </w:r>
            <w:r>
              <w:rPr>
                <w:rFonts w:ascii="Calibri" w:hAnsi="Calibri" w:cs="Simplified Arabic" w:hint="cs"/>
                <w:color w:val="000000"/>
                <w:szCs w:val="22"/>
                <w:rtl/>
                <w:lang w:val="pt-PT" w:eastAsia="pt-PT"/>
              </w:rPr>
              <w:t>ة في</w:t>
            </w:r>
            <w:r w:rsidRPr="008B28A7">
              <w:rPr>
                <w:rFonts w:ascii="Calibri" w:hAnsi="Calibri" w:cs="Simplified Arabic"/>
                <w:color w:val="000000"/>
                <w:szCs w:val="22"/>
                <w:rtl/>
                <w:lang w:val="pt-PT" w:eastAsia="pt-PT"/>
              </w:rPr>
              <w:t xml:space="preserve"> ناميبيا من أجل تعزيز سبل العيش </w:t>
            </w:r>
            <w:r>
              <w:rPr>
                <w:rFonts w:ascii="Calibri" w:hAnsi="Calibri" w:cs="Simplified Arabic" w:hint="cs"/>
                <w:color w:val="000000"/>
                <w:szCs w:val="22"/>
                <w:rtl/>
                <w:lang w:val="pt-PT" w:eastAsia="pt-PT"/>
              </w:rPr>
              <w:t>والحوكمة</w:t>
            </w:r>
            <w:r w:rsidRPr="008B28A7">
              <w:rPr>
                <w:rFonts w:ascii="Calibri" w:hAnsi="Calibri" w:cs="Simplified Arabic"/>
                <w:color w:val="000000"/>
                <w:szCs w:val="22"/>
                <w:rtl/>
                <w:lang w:val="pt-PT" w:eastAsia="pt-PT"/>
              </w:rPr>
              <w:t xml:space="preserve"> البيئية للقضاء على الفقر (</w:t>
            </w:r>
            <w:r w:rsidRPr="008B28A7">
              <w:rPr>
                <w:rFonts w:ascii="Calibri" w:hAnsi="Calibri" w:cs="Simplified Arabic"/>
                <w:color w:val="000000"/>
                <w:szCs w:val="22"/>
                <w:lang w:val="pt-PT" w:eastAsia="pt-PT"/>
              </w:rPr>
              <w:t>NILALEG</w:t>
            </w:r>
            <w:r w:rsidRPr="008B28A7">
              <w:rPr>
                <w:rFonts w:ascii="Calibri" w:hAnsi="Calibri" w:cs="Simplified Arabic"/>
                <w:color w:val="000000"/>
                <w:szCs w:val="22"/>
                <w:rtl/>
                <w:lang w:val="pt-PT" w:eastAsia="pt-PT"/>
              </w:rPr>
              <w:t>)</w:t>
            </w:r>
          </w:p>
        </w:tc>
        <w:tc>
          <w:tcPr>
            <w:tcW w:w="287" w:type="pct"/>
            <w:shd w:val="clear" w:color="auto" w:fill="F2F2F2"/>
            <w:noWrap/>
            <w:hideMark/>
          </w:tcPr>
          <w:p w:rsidR="00291F6C" w:rsidRPr="00FD786A" w:rsidRDefault="00291F6C"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3.8</w:t>
            </w:r>
          </w:p>
        </w:tc>
        <w:tc>
          <w:tcPr>
            <w:tcW w:w="163" w:type="pct"/>
            <w:shd w:val="clear" w:color="auto" w:fill="F2F2F2"/>
            <w:noWrap/>
            <w:hideMark/>
          </w:tcPr>
          <w:p w:rsidR="00291F6C" w:rsidRPr="00FD786A" w:rsidRDefault="00291F6C"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2.0</w:t>
            </w:r>
          </w:p>
        </w:tc>
        <w:tc>
          <w:tcPr>
            <w:tcW w:w="224" w:type="pct"/>
            <w:shd w:val="clear" w:color="auto" w:fill="F2F2F2"/>
            <w:noWrap/>
            <w:hideMark/>
          </w:tcPr>
          <w:p w:rsidR="00291F6C" w:rsidRPr="00FD786A" w:rsidRDefault="00291F6C"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3.9</w:t>
            </w:r>
          </w:p>
        </w:tc>
        <w:tc>
          <w:tcPr>
            <w:tcW w:w="198" w:type="pct"/>
            <w:shd w:val="clear" w:color="auto" w:fill="F2F2F2"/>
            <w:noWrap/>
            <w:hideMark/>
          </w:tcPr>
          <w:p w:rsidR="00291F6C" w:rsidRPr="00FD786A" w:rsidRDefault="00291F6C" w:rsidP="004A2FAE">
            <w:pPr>
              <w:bidi/>
              <w:rPr>
                <w:rFonts w:ascii="Calibri" w:hAnsi="Calibri" w:cs="Calibri"/>
                <w:color w:val="000000"/>
                <w:szCs w:val="22"/>
                <w:lang w:val="pt-PT" w:eastAsia="pt-PT"/>
              </w:rPr>
            </w:pPr>
          </w:p>
        </w:tc>
        <w:tc>
          <w:tcPr>
            <w:tcW w:w="186" w:type="pct"/>
            <w:shd w:val="clear" w:color="auto" w:fill="F2F2F2"/>
            <w:noWrap/>
            <w:hideMark/>
          </w:tcPr>
          <w:p w:rsidR="00291F6C" w:rsidRPr="00FD786A" w:rsidRDefault="00291F6C" w:rsidP="004A2FAE">
            <w:pPr>
              <w:bidi/>
              <w:rPr>
                <w:rFonts w:ascii="Calibri" w:hAnsi="Calibri"/>
                <w:sz w:val="20"/>
                <w:lang w:val="pt-PT" w:eastAsia="pt-PT"/>
              </w:rPr>
            </w:pPr>
          </w:p>
        </w:tc>
        <w:tc>
          <w:tcPr>
            <w:tcW w:w="221" w:type="pct"/>
            <w:shd w:val="clear" w:color="auto" w:fill="F2F2F2"/>
            <w:noWrap/>
            <w:hideMark/>
          </w:tcPr>
          <w:p w:rsidR="00291F6C" w:rsidRPr="00FD786A" w:rsidRDefault="00291F6C" w:rsidP="004A2FAE">
            <w:pPr>
              <w:bidi/>
              <w:rPr>
                <w:rFonts w:ascii="Calibri" w:hAnsi="Calibri"/>
                <w:sz w:val="20"/>
                <w:lang w:val="pt-PT" w:eastAsia="pt-PT"/>
              </w:rPr>
            </w:pPr>
          </w:p>
        </w:tc>
        <w:tc>
          <w:tcPr>
            <w:tcW w:w="241" w:type="pct"/>
            <w:shd w:val="clear" w:color="auto" w:fill="F2F2F2"/>
            <w:noWrap/>
            <w:hideMark/>
          </w:tcPr>
          <w:p w:rsidR="00291F6C" w:rsidRPr="00FD786A" w:rsidRDefault="00291F6C"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2.2</w:t>
            </w:r>
          </w:p>
        </w:tc>
        <w:tc>
          <w:tcPr>
            <w:tcW w:w="262" w:type="pct"/>
            <w:shd w:val="clear" w:color="auto" w:fill="F2F2F2"/>
            <w:noWrap/>
            <w:hideMark/>
          </w:tcPr>
          <w:p w:rsidR="00291F6C" w:rsidRPr="00FD786A" w:rsidRDefault="00291F6C"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10.8</w:t>
            </w:r>
          </w:p>
        </w:tc>
        <w:tc>
          <w:tcPr>
            <w:tcW w:w="296" w:type="pct"/>
            <w:shd w:val="clear" w:color="auto" w:fill="F2F2F2"/>
            <w:noWrap/>
            <w:hideMark/>
          </w:tcPr>
          <w:p w:rsidR="00291F6C" w:rsidRPr="00FD786A" w:rsidRDefault="00291F6C"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65.2</w:t>
            </w:r>
          </w:p>
        </w:tc>
        <w:tc>
          <w:tcPr>
            <w:tcW w:w="292" w:type="pct"/>
            <w:shd w:val="clear" w:color="auto" w:fill="F2F2F2"/>
            <w:noWrap/>
            <w:hideMark/>
          </w:tcPr>
          <w:p w:rsidR="00291F6C" w:rsidRPr="00FD786A" w:rsidRDefault="00291F6C"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77.0</w:t>
            </w:r>
          </w:p>
        </w:tc>
      </w:tr>
      <w:tr w:rsidR="00BE7906" w:rsidRPr="00FD786A" w:rsidTr="00BE7906">
        <w:trPr>
          <w:trHeight w:val="300"/>
        </w:trPr>
        <w:tc>
          <w:tcPr>
            <w:tcW w:w="263" w:type="pct"/>
            <w:shd w:val="clear" w:color="auto" w:fill="auto"/>
            <w:noWrap/>
            <w:hideMark/>
          </w:tcPr>
          <w:p w:rsidR="00291F6C" w:rsidRPr="00FD786A" w:rsidRDefault="00694888" w:rsidP="004A2FAE">
            <w:pPr>
              <w:bidi/>
              <w:rPr>
                <w:rFonts w:ascii="Calibri" w:hAnsi="Calibri" w:cs="Calibri"/>
                <w:b/>
                <w:bCs/>
                <w:color w:val="0563C1"/>
                <w:szCs w:val="22"/>
                <w:u w:val="single"/>
                <w:lang w:val="pt-PT" w:eastAsia="pt-PT"/>
              </w:rPr>
            </w:pPr>
            <w:hyperlink r:id="rId90" w:tgtFrame="_parent" w:history="1">
              <w:r w:rsidR="00291F6C" w:rsidRPr="00FD786A">
                <w:rPr>
                  <w:rFonts w:ascii="Calibri" w:hAnsi="Calibri" w:cs="Calibri"/>
                  <w:b/>
                  <w:bCs/>
                  <w:color w:val="0563C1"/>
                  <w:szCs w:val="22"/>
                  <w:u w:val="single"/>
                  <w:lang w:val="pt-PT" w:eastAsia="pt-PT"/>
                </w:rPr>
                <w:t>9437</w:t>
              </w:r>
            </w:hyperlink>
          </w:p>
        </w:tc>
        <w:tc>
          <w:tcPr>
            <w:tcW w:w="560" w:type="pct"/>
            <w:shd w:val="clear" w:color="auto" w:fill="auto"/>
            <w:noWrap/>
            <w:hideMark/>
          </w:tcPr>
          <w:p w:rsidR="00291F6C" w:rsidRPr="00291F6C" w:rsidRDefault="00291F6C" w:rsidP="00291F6C">
            <w:pPr>
              <w:bidi/>
              <w:rPr>
                <w:rFonts w:ascii="Calibri" w:hAnsi="Calibri" w:cs="Simplified Arabic"/>
                <w:color w:val="000000"/>
                <w:szCs w:val="22"/>
                <w:lang w:val="pt-PT" w:eastAsia="pt-PT"/>
              </w:rPr>
            </w:pPr>
            <w:r w:rsidRPr="00291F6C">
              <w:rPr>
                <w:rFonts w:ascii="Calibri" w:hAnsi="Calibri" w:cs="Simplified Arabic"/>
                <w:color w:val="000000"/>
                <w:szCs w:val="22"/>
                <w:rtl/>
                <w:lang w:val="pt-PT" w:eastAsia="pt-PT"/>
              </w:rPr>
              <w:t>نيبال</w:t>
            </w:r>
          </w:p>
        </w:tc>
        <w:tc>
          <w:tcPr>
            <w:tcW w:w="451" w:type="pct"/>
            <w:shd w:val="clear" w:color="auto" w:fill="auto"/>
            <w:noWrap/>
            <w:hideMark/>
          </w:tcPr>
          <w:p w:rsidR="00291F6C" w:rsidRPr="00FE5F49" w:rsidRDefault="00FE5F49" w:rsidP="004A2FAE">
            <w:pPr>
              <w:bidi/>
              <w:rPr>
                <w:rFonts w:ascii="Calibri" w:hAnsi="Calibri" w:cs="Simplified Arabic"/>
                <w:color w:val="000000"/>
                <w:szCs w:val="22"/>
                <w:lang w:val="pt-PT" w:eastAsia="pt-PT"/>
              </w:rPr>
            </w:pPr>
            <w:r w:rsidRPr="00FE5F49">
              <w:rPr>
                <w:rFonts w:ascii="Calibri" w:hAnsi="Calibri" w:cs="Simplified Arabic"/>
                <w:color w:val="000000"/>
                <w:szCs w:val="22"/>
                <w:rtl/>
                <w:lang w:val="pt-PT" w:eastAsia="pt-PT"/>
              </w:rPr>
              <w:t>الصندوق العالمي لحماية الطبيعة</w:t>
            </w:r>
            <w:r w:rsidRPr="00FE5F49">
              <w:rPr>
                <w:rFonts w:ascii="Calibri" w:hAnsi="Calibri" w:cs="Simplified Arabic" w:hint="cs"/>
                <w:color w:val="000000"/>
                <w:szCs w:val="22"/>
                <w:rtl/>
                <w:lang w:val="pt-PT" w:eastAsia="pt-PT"/>
              </w:rPr>
              <w:t xml:space="preserve"> </w:t>
            </w:r>
            <w:r w:rsidRPr="00FE5F49">
              <w:rPr>
                <w:rFonts w:ascii="Calibri" w:hAnsi="Calibri" w:cs="Simplified Arabic"/>
                <w:color w:val="000000"/>
                <w:szCs w:val="22"/>
                <w:rtl/>
                <w:lang w:val="pt-PT" w:eastAsia="pt-PT"/>
              </w:rPr>
              <w:t>–</w:t>
            </w:r>
            <w:r w:rsidRPr="00FE5F49">
              <w:rPr>
                <w:rFonts w:ascii="Calibri" w:hAnsi="Calibri" w:cs="Simplified Arabic" w:hint="cs"/>
                <w:color w:val="000000"/>
                <w:szCs w:val="22"/>
                <w:rtl/>
                <w:lang w:val="pt-PT" w:eastAsia="pt-PT"/>
              </w:rPr>
              <w:t>الولايات المتحدة</w:t>
            </w:r>
          </w:p>
        </w:tc>
        <w:tc>
          <w:tcPr>
            <w:tcW w:w="1356" w:type="pct"/>
            <w:shd w:val="clear" w:color="auto" w:fill="auto"/>
            <w:noWrap/>
            <w:hideMark/>
          </w:tcPr>
          <w:p w:rsidR="00291F6C" w:rsidRPr="00C45749" w:rsidRDefault="00FF3877" w:rsidP="00FF3877">
            <w:pPr>
              <w:bidi/>
              <w:rPr>
                <w:rFonts w:ascii="Calibri" w:hAnsi="Calibri" w:cs="Simplified Arabic"/>
                <w:color w:val="000000"/>
                <w:szCs w:val="22"/>
                <w:lang w:val="pt-PT" w:eastAsia="pt-PT"/>
              </w:rPr>
            </w:pPr>
            <w:r w:rsidRPr="00FF3877">
              <w:rPr>
                <w:rFonts w:ascii="Calibri" w:hAnsi="Calibri" w:cs="Simplified Arabic"/>
                <w:color w:val="000000"/>
                <w:szCs w:val="22"/>
                <w:rtl/>
                <w:lang w:val="pt-PT" w:eastAsia="pt-PT"/>
              </w:rPr>
              <w:t xml:space="preserve">الإدارة المتكاملة للمناظر الطبيعية لتأمين المناطق المحمية والممرات الحرجة في نيبال </w:t>
            </w:r>
          </w:p>
        </w:tc>
        <w:tc>
          <w:tcPr>
            <w:tcW w:w="287" w:type="pct"/>
            <w:shd w:val="clear" w:color="auto" w:fill="auto"/>
            <w:noWrap/>
            <w:hideMark/>
          </w:tcPr>
          <w:p w:rsidR="00291F6C" w:rsidRPr="00FD786A" w:rsidRDefault="00291F6C"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2.4</w:t>
            </w:r>
          </w:p>
        </w:tc>
        <w:tc>
          <w:tcPr>
            <w:tcW w:w="163" w:type="pct"/>
            <w:shd w:val="clear" w:color="auto" w:fill="auto"/>
            <w:noWrap/>
            <w:hideMark/>
          </w:tcPr>
          <w:p w:rsidR="00291F6C" w:rsidRPr="00FD786A" w:rsidRDefault="00291F6C" w:rsidP="004A2FAE">
            <w:pPr>
              <w:bidi/>
              <w:rPr>
                <w:rFonts w:ascii="Calibri" w:hAnsi="Calibri" w:cs="Calibri"/>
                <w:color w:val="000000"/>
                <w:szCs w:val="22"/>
                <w:lang w:val="pt-PT" w:eastAsia="pt-PT"/>
              </w:rPr>
            </w:pPr>
          </w:p>
        </w:tc>
        <w:tc>
          <w:tcPr>
            <w:tcW w:w="224" w:type="pct"/>
            <w:shd w:val="clear" w:color="auto" w:fill="auto"/>
            <w:noWrap/>
            <w:hideMark/>
          </w:tcPr>
          <w:p w:rsidR="00291F6C" w:rsidRPr="00FD786A" w:rsidRDefault="00291F6C"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2.4</w:t>
            </w:r>
          </w:p>
        </w:tc>
        <w:tc>
          <w:tcPr>
            <w:tcW w:w="198" w:type="pct"/>
            <w:shd w:val="clear" w:color="auto" w:fill="auto"/>
            <w:noWrap/>
            <w:hideMark/>
          </w:tcPr>
          <w:p w:rsidR="00291F6C" w:rsidRPr="00FD786A" w:rsidRDefault="00291F6C" w:rsidP="004A2FAE">
            <w:pPr>
              <w:bidi/>
              <w:rPr>
                <w:rFonts w:ascii="Calibri" w:hAnsi="Calibri" w:cs="Calibri"/>
                <w:color w:val="000000"/>
                <w:szCs w:val="22"/>
                <w:lang w:val="pt-PT" w:eastAsia="pt-PT"/>
              </w:rPr>
            </w:pPr>
          </w:p>
        </w:tc>
        <w:tc>
          <w:tcPr>
            <w:tcW w:w="186" w:type="pct"/>
            <w:shd w:val="clear" w:color="auto" w:fill="auto"/>
            <w:noWrap/>
            <w:hideMark/>
          </w:tcPr>
          <w:p w:rsidR="00291F6C" w:rsidRPr="00FD786A" w:rsidRDefault="00291F6C" w:rsidP="004A2FAE">
            <w:pPr>
              <w:bidi/>
              <w:rPr>
                <w:rFonts w:ascii="Calibri" w:hAnsi="Calibri"/>
                <w:sz w:val="20"/>
                <w:lang w:val="pt-PT" w:eastAsia="pt-PT"/>
              </w:rPr>
            </w:pPr>
          </w:p>
        </w:tc>
        <w:tc>
          <w:tcPr>
            <w:tcW w:w="221" w:type="pct"/>
            <w:shd w:val="clear" w:color="auto" w:fill="auto"/>
            <w:noWrap/>
            <w:hideMark/>
          </w:tcPr>
          <w:p w:rsidR="00291F6C" w:rsidRPr="00FD786A" w:rsidRDefault="00291F6C" w:rsidP="004A2FAE">
            <w:pPr>
              <w:bidi/>
              <w:rPr>
                <w:rFonts w:ascii="Calibri" w:hAnsi="Calibri"/>
                <w:sz w:val="20"/>
                <w:lang w:val="pt-PT" w:eastAsia="pt-PT"/>
              </w:rPr>
            </w:pPr>
          </w:p>
        </w:tc>
        <w:tc>
          <w:tcPr>
            <w:tcW w:w="241" w:type="pct"/>
            <w:shd w:val="clear" w:color="auto" w:fill="auto"/>
            <w:noWrap/>
            <w:hideMark/>
          </w:tcPr>
          <w:p w:rsidR="00291F6C" w:rsidRPr="00FD786A" w:rsidRDefault="00291F6C"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2.4</w:t>
            </w:r>
          </w:p>
        </w:tc>
        <w:tc>
          <w:tcPr>
            <w:tcW w:w="262" w:type="pct"/>
            <w:shd w:val="clear" w:color="auto" w:fill="auto"/>
            <w:noWrap/>
            <w:hideMark/>
          </w:tcPr>
          <w:p w:rsidR="00291F6C" w:rsidRPr="00FD786A" w:rsidRDefault="00291F6C"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6.7</w:t>
            </w:r>
          </w:p>
        </w:tc>
        <w:tc>
          <w:tcPr>
            <w:tcW w:w="296" w:type="pct"/>
            <w:shd w:val="clear" w:color="auto" w:fill="auto"/>
            <w:noWrap/>
            <w:hideMark/>
          </w:tcPr>
          <w:p w:rsidR="00291F6C" w:rsidRPr="00FD786A" w:rsidRDefault="00291F6C"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42.6</w:t>
            </w:r>
          </w:p>
        </w:tc>
        <w:tc>
          <w:tcPr>
            <w:tcW w:w="292" w:type="pct"/>
            <w:shd w:val="clear" w:color="auto" w:fill="auto"/>
            <w:noWrap/>
            <w:hideMark/>
          </w:tcPr>
          <w:p w:rsidR="00291F6C" w:rsidRPr="00FD786A" w:rsidRDefault="00291F6C"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49.9</w:t>
            </w:r>
          </w:p>
        </w:tc>
      </w:tr>
      <w:tr w:rsidR="00BE7906" w:rsidRPr="00FD786A" w:rsidTr="00BE7906">
        <w:trPr>
          <w:trHeight w:val="300"/>
        </w:trPr>
        <w:tc>
          <w:tcPr>
            <w:tcW w:w="263" w:type="pct"/>
            <w:shd w:val="clear" w:color="auto" w:fill="F2F2F2"/>
            <w:noWrap/>
            <w:hideMark/>
          </w:tcPr>
          <w:p w:rsidR="00153935" w:rsidRPr="00FF3877" w:rsidRDefault="00694888" w:rsidP="004A2FAE">
            <w:pPr>
              <w:bidi/>
              <w:rPr>
                <w:rFonts w:ascii="Calibri" w:hAnsi="Calibri" w:cs="Calibri"/>
                <w:b/>
                <w:bCs/>
                <w:color w:val="0563C1"/>
                <w:szCs w:val="22"/>
                <w:u w:val="single"/>
                <w:rtl/>
                <w:lang w:val="en-CA" w:eastAsia="pt-PT" w:bidi="ar-EG"/>
              </w:rPr>
            </w:pPr>
            <w:hyperlink r:id="rId91" w:tgtFrame="_parent" w:history="1">
              <w:r w:rsidR="00153935" w:rsidRPr="00FD786A">
                <w:rPr>
                  <w:rFonts w:ascii="Calibri" w:hAnsi="Calibri" w:cs="Calibri"/>
                  <w:b/>
                  <w:bCs/>
                  <w:color w:val="0563C1"/>
                  <w:szCs w:val="22"/>
                  <w:u w:val="single"/>
                  <w:lang w:val="pt-PT" w:eastAsia="pt-PT"/>
                </w:rPr>
                <w:t>9405</w:t>
              </w:r>
            </w:hyperlink>
          </w:p>
        </w:tc>
        <w:tc>
          <w:tcPr>
            <w:tcW w:w="560" w:type="pct"/>
            <w:shd w:val="clear" w:color="auto" w:fill="F2F2F2"/>
            <w:noWrap/>
            <w:hideMark/>
          </w:tcPr>
          <w:p w:rsidR="00153935" w:rsidRPr="004549BA" w:rsidRDefault="00291F6C" w:rsidP="004A2FAE">
            <w:pPr>
              <w:bidi/>
              <w:rPr>
                <w:rFonts w:ascii="Calibri" w:hAnsi="Calibri" w:cs="Simplified Arabic"/>
                <w:color w:val="000000"/>
                <w:szCs w:val="22"/>
                <w:lang w:val="pt-PT" w:eastAsia="pt-PT"/>
              </w:rPr>
            </w:pPr>
            <w:r>
              <w:rPr>
                <w:rFonts w:ascii="Calibri" w:hAnsi="Calibri" w:cs="Simplified Arabic" w:hint="cs"/>
                <w:color w:val="000000"/>
                <w:szCs w:val="22"/>
                <w:rtl/>
                <w:lang w:val="pt-PT" w:eastAsia="pt-PT"/>
              </w:rPr>
              <w:t>النيجر</w:t>
            </w:r>
          </w:p>
        </w:tc>
        <w:tc>
          <w:tcPr>
            <w:tcW w:w="451" w:type="pct"/>
            <w:shd w:val="clear" w:color="auto" w:fill="F2F2F2"/>
            <w:noWrap/>
            <w:hideMark/>
          </w:tcPr>
          <w:p w:rsidR="00153935" w:rsidRPr="00291F6C" w:rsidRDefault="000C03CA" w:rsidP="004A2FAE">
            <w:pPr>
              <w:bidi/>
              <w:rPr>
                <w:rFonts w:ascii="Calibri" w:hAnsi="Calibri" w:cs="Simplified Arabic"/>
                <w:color w:val="000000"/>
                <w:szCs w:val="22"/>
                <w:lang w:val="pt-PT" w:eastAsia="pt-PT"/>
              </w:rPr>
            </w:pPr>
            <w:r w:rsidRPr="000C03CA">
              <w:rPr>
                <w:rFonts w:ascii="Calibri" w:hAnsi="Calibri" w:cs="Simplified Arabic"/>
                <w:color w:val="000000"/>
                <w:szCs w:val="22"/>
                <w:rtl/>
                <w:lang w:val="pt-PT" w:eastAsia="pt-PT"/>
              </w:rPr>
              <w:t>برنامج الأمم المتحدة للبيئة</w:t>
            </w:r>
          </w:p>
        </w:tc>
        <w:tc>
          <w:tcPr>
            <w:tcW w:w="1356" w:type="pct"/>
            <w:shd w:val="clear" w:color="auto" w:fill="F2F2F2"/>
            <w:noWrap/>
            <w:hideMark/>
          </w:tcPr>
          <w:p w:rsidR="00153935" w:rsidRPr="00C45749" w:rsidRDefault="00FF3877" w:rsidP="00FF3877">
            <w:pPr>
              <w:bidi/>
              <w:rPr>
                <w:rFonts w:ascii="Calibri" w:hAnsi="Calibri" w:cs="Simplified Arabic"/>
                <w:color w:val="000000"/>
                <w:szCs w:val="22"/>
                <w:lang w:val="pt-PT" w:eastAsia="pt-PT"/>
              </w:rPr>
            </w:pPr>
            <w:r w:rsidRPr="00FF3877">
              <w:rPr>
                <w:rFonts w:ascii="Calibri" w:hAnsi="Calibri" w:cs="Simplified Arabic"/>
                <w:color w:val="000000"/>
                <w:szCs w:val="22"/>
                <w:rtl/>
                <w:lang w:val="pt-PT" w:eastAsia="pt-PT"/>
              </w:rPr>
              <w:t>الإدارة المتكاملة للنظم الإيكولوجية ل</w:t>
            </w:r>
            <w:r>
              <w:rPr>
                <w:rFonts w:ascii="Calibri" w:hAnsi="Calibri" w:cs="Simplified Arabic" w:hint="cs"/>
                <w:color w:val="000000"/>
                <w:szCs w:val="22"/>
                <w:rtl/>
                <w:lang w:val="pt-PT" w:eastAsia="pt-PT" w:bidi="ar-EG"/>
              </w:rPr>
              <w:t>ل</w:t>
            </w:r>
            <w:r w:rsidRPr="00FF3877">
              <w:rPr>
                <w:rFonts w:ascii="Calibri" w:hAnsi="Calibri" w:cs="Simplified Arabic"/>
                <w:color w:val="000000"/>
                <w:szCs w:val="22"/>
                <w:rtl/>
                <w:lang w:val="pt-PT" w:eastAsia="pt-PT"/>
              </w:rPr>
              <w:t>واح</w:t>
            </w:r>
            <w:r>
              <w:rPr>
                <w:rFonts w:ascii="Calibri" w:hAnsi="Calibri" w:cs="Simplified Arabic" w:hint="cs"/>
                <w:color w:val="000000"/>
                <w:szCs w:val="22"/>
                <w:rtl/>
                <w:lang w:val="pt-PT" w:eastAsia="pt-PT"/>
              </w:rPr>
              <w:t>ات في</w:t>
            </w:r>
            <w:r w:rsidRPr="00FF3877">
              <w:rPr>
                <w:rFonts w:ascii="Calibri" w:hAnsi="Calibri" w:cs="Simplified Arabic"/>
                <w:color w:val="000000"/>
                <w:szCs w:val="22"/>
                <w:rtl/>
                <w:lang w:val="pt-PT" w:eastAsia="pt-PT"/>
              </w:rPr>
              <w:t xml:space="preserve"> شمال النيجر (</w:t>
            </w:r>
            <w:r w:rsidRPr="00FF3877">
              <w:rPr>
                <w:rFonts w:ascii="Calibri" w:hAnsi="Calibri" w:cs="Simplified Arabic"/>
                <w:color w:val="000000"/>
                <w:szCs w:val="22"/>
                <w:lang w:val="pt-PT" w:eastAsia="pt-PT"/>
              </w:rPr>
              <w:t>IMOE -NN</w:t>
            </w:r>
            <w:r w:rsidRPr="00FF3877">
              <w:rPr>
                <w:rFonts w:ascii="Calibri" w:hAnsi="Calibri" w:cs="Simplified Arabic"/>
                <w:color w:val="000000"/>
                <w:szCs w:val="22"/>
                <w:rtl/>
                <w:lang w:val="pt-PT" w:eastAsia="pt-PT"/>
              </w:rPr>
              <w:t>)</w:t>
            </w:r>
          </w:p>
        </w:tc>
        <w:tc>
          <w:tcPr>
            <w:tcW w:w="287"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1.0</w:t>
            </w:r>
          </w:p>
        </w:tc>
        <w:tc>
          <w:tcPr>
            <w:tcW w:w="163"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1.2</w:t>
            </w:r>
          </w:p>
        </w:tc>
        <w:tc>
          <w:tcPr>
            <w:tcW w:w="224"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1.2</w:t>
            </w:r>
          </w:p>
        </w:tc>
        <w:tc>
          <w:tcPr>
            <w:tcW w:w="198" w:type="pct"/>
            <w:shd w:val="clear" w:color="auto" w:fill="F2F2F2"/>
            <w:noWrap/>
            <w:hideMark/>
          </w:tcPr>
          <w:p w:rsidR="00153935" w:rsidRPr="00FD786A" w:rsidRDefault="00153935" w:rsidP="004A2FAE">
            <w:pPr>
              <w:bidi/>
              <w:rPr>
                <w:rFonts w:ascii="Calibri" w:hAnsi="Calibri" w:cs="Calibri"/>
                <w:color w:val="000000"/>
                <w:szCs w:val="22"/>
                <w:lang w:val="pt-PT" w:eastAsia="pt-PT"/>
              </w:rPr>
            </w:pPr>
          </w:p>
        </w:tc>
        <w:tc>
          <w:tcPr>
            <w:tcW w:w="186" w:type="pct"/>
            <w:shd w:val="clear" w:color="auto" w:fill="F2F2F2"/>
            <w:noWrap/>
            <w:hideMark/>
          </w:tcPr>
          <w:p w:rsidR="00153935" w:rsidRPr="00FD786A" w:rsidRDefault="00153935" w:rsidP="004A2FAE">
            <w:pPr>
              <w:bidi/>
              <w:rPr>
                <w:rFonts w:ascii="Calibri" w:hAnsi="Calibri"/>
                <w:sz w:val="20"/>
                <w:lang w:val="pt-PT" w:eastAsia="pt-PT"/>
              </w:rPr>
            </w:pPr>
          </w:p>
        </w:tc>
        <w:tc>
          <w:tcPr>
            <w:tcW w:w="221" w:type="pct"/>
            <w:shd w:val="clear" w:color="auto" w:fill="F2F2F2"/>
            <w:noWrap/>
            <w:hideMark/>
          </w:tcPr>
          <w:p w:rsidR="00153935" w:rsidRPr="00FD786A" w:rsidRDefault="00153935" w:rsidP="004A2FAE">
            <w:pPr>
              <w:bidi/>
              <w:rPr>
                <w:rFonts w:ascii="Calibri" w:hAnsi="Calibri"/>
                <w:sz w:val="20"/>
                <w:lang w:val="pt-PT" w:eastAsia="pt-PT"/>
              </w:rPr>
            </w:pPr>
          </w:p>
        </w:tc>
        <w:tc>
          <w:tcPr>
            <w:tcW w:w="241"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1.6</w:t>
            </w:r>
          </w:p>
        </w:tc>
        <w:tc>
          <w:tcPr>
            <w:tcW w:w="262"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4.6</w:t>
            </w:r>
          </w:p>
        </w:tc>
        <w:tc>
          <w:tcPr>
            <w:tcW w:w="296"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34.3</w:t>
            </w:r>
          </w:p>
        </w:tc>
        <w:tc>
          <w:tcPr>
            <w:tcW w:w="292"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39.3</w:t>
            </w:r>
          </w:p>
        </w:tc>
      </w:tr>
      <w:tr w:rsidR="00BE7906" w:rsidRPr="00FD786A" w:rsidTr="00BE7906">
        <w:trPr>
          <w:trHeight w:val="300"/>
        </w:trPr>
        <w:tc>
          <w:tcPr>
            <w:tcW w:w="263" w:type="pct"/>
            <w:shd w:val="clear" w:color="auto" w:fill="auto"/>
            <w:noWrap/>
            <w:hideMark/>
          </w:tcPr>
          <w:p w:rsidR="00153935" w:rsidRPr="00FD786A" w:rsidRDefault="00694888" w:rsidP="004A2FAE">
            <w:pPr>
              <w:bidi/>
              <w:rPr>
                <w:rFonts w:ascii="Calibri" w:hAnsi="Calibri" w:cs="Calibri"/>
                <w:b/>
                <w:bCs/>
                <w:color w:val="0563C1"/>
                <w:szCs w:val="22"/>
                <w:u w:val="single"/>
                <w:lang w:val="pt-PT" w:eastAsia="pt-PT"/>
              </w:rPr>
            </w:pPr>
            <w:hyperlink r:id="rId92" w:tgtFrame="_parent" w:history="1">
              <w:r w:rsidR="00153935" w:rsidRPr="00FD786A">
                <w:rPr>
                  <w:rFonts w:ascii="Calibri" w:hAnsi="Calibri" w:cs="Calibri"/>
                  <w:b/>
                  <w:bCs/>
                  <w:color w:val="0563C1"/>
                  <w:szCs w:val="22"/>
                  <w:u w:val="single"/>
                  <w:lang w:val="pt-PT" w:eastAsia="pt-PT"/>
                </w:rPr>
                <w:t>9589</w:t>
              </w:r>
            </w:hyperlink>
          </w:p>
        </w:tc>
        <w:tc>
          <w:tcPr>
            <w:tcW w:w="560" w:type="pct"/>
            <w:shd w:val="clear" w:color="auto" w:fill="auto"/>
            <w:noWrap/>
            <w:hideMark/>
          </w:tcPr>
          <w:p w:rsidR="00153935" w:rsidRPr="004549BA" w:rsidRDefault="00291F6C" w:rsidP="004A2FAE">
            <w:pPr>
              <w:bidi/>
              <w:rPr>
                <w:rFonts w:ascii="Calibri" w:hAnsi="Calibri" w:cs="Simplified Arabic"/>
                <w:color w:val="000000"/>
                <w:szCs w:val="22"/>
                <w:lang w:val="pt-PT" w:eastAsia="pt-PT"/>
              </w:rPr>
            </w:pPr>
            <w:r>
              <w:rPr>
                <w:rFonts w:ascii="Calibri" w:hAnsi="Calibri" w:cs="Simplified Arabic" w:hint="cs"/>
                <w:color w:val="000000"/>
                <w:szCs w:val="22"/>
                <w:rtl/>
                <w:lang w:val="pt-PT" w:eastAsia="pt-PT"/>
              </w:rPr>
              <w:t>بنما</w:t>
            </w:r>
          </w:p>
        </w:tc>
        <w:tc>
          <w:tcPr>
            <w:tcW w:w="451" w:type="pct"/>
            <w:shd w:val="clear" w:color="auto" w:fill="auto"/>
            <w:noWrap/>
            <w:hideMark/>
          </w:tcPr>
          <w:p w:rsidR="00153935" w:rsidRPr="00291F6C" w:rsidRDefault="00291F6C" w:rsidP="004A2FAE">
            <w:pPr>
              <w:bidi/>
              <w:rPr>
                <w:rFonts w:ascii="Calibri" w:hAnsi="Calibri" w:cs="Simplified Arabic"/>
                <w:color w:val="000000"/>
                <w:szCs w:val="22"/>
                <w:lang w:val="pt-PT" w:eastAsia="pt-PT"/>
              </w:rPr>
            </w:pPr>
            <w:r w:rsidRPr="00291F6C">
              <w:rPr>
                <w:rFonts w:ascii="Calibri" w:hAnsi="Calibri" w:cs="Simplified Arabic"/>
                <w:color w:val="000000"/>
                <w:szCs w:val="22"/>
                <w:rtl/>
                <w:lang w:val="pt-PT" w:eastAsia="pt-PT"/>
              </w:rPr>
              <w:t>المصرف الإنمائي لأمريكا اللاتينية</w:t>
            </w:r>
          </w:p>
        </w:tc>
        <w:tc>
          <w:tcPr>
            <w:tcW w:w="1356" w:type="pct"/>
            <w:shd w:val="clear" w:color="auto" w:fill="auto"/>
            <w:noWrap/>
            <w:hideMark/>
          </w:tcPr>
          <w:p w:rsidR="00153935" w:rsidRPr="00C45749" w:rsidRDefault="00FF3877" w:rsidP="00FF3877">
            <w:pPr>
              <w:bidi/>
              <w:rPr>
                <w:rFonts w:ascii="Calibri" w:hAnsi="Calibri" w:cs="Simplified Arabic"/>
                <w:color w:val="000000"/>
                <w:szCs w:val="22"/>
                <w:lang w:val="pt-PT" w:eastAsia="pt-PT"/>
              </w:rPr>
            </w:pPr>
            <w:r w:rsidRPr="00FF3877">
              <w:rPr>
                <w:rFonts w:ascii="Calibri" w:hAnsi="Calibri" w:cs="Simplified Arabic"/>
                <w:color w:val="000000"/>
                <w:szCs w:val="22"/>
                <w:rtl/>
                <w:lang w:val="pt-PT" w:eastAsia="pt-PT"/>
              </w:rPr>
              <w:t xml:space="preserve">إطار إنتاج الماشية </w:t>
            </w:r>
            <w:r>
              <w:rPr>
                <w:rFonts w:ascii="Calibri" w:hAnsi="Calibri" w:cs="Simplified Arabic" w:hint="cs"/>
                <w:color w:val="000000"/>
                <w:szCs w:val="22"/>
                <w:rtl/>
                <w:lang w:val="pt-PT" w:eastAsia="pt-PT"/>
              </w:rPr>
              <w:t>بطريقة مراعية ل</w:t>
            </w:r>
            <w:r w:rsidRPr="00FF3877">
              <w:rPr>
                <w:rFonts w:ascii="Calibri" w:hAnsi="Calibri" w:cs="Simplified Arabic"/>
                <w:color w:val="000000"/>
                <w:szCs w:val="22"/>
                <w:rtl/>
                <w:lang w:val="pt-PT" w:eastAsia="pt-PT"/>
              </w:rPr>
              <w:t xml:space="preserve">لتنوع البيولوجي </w:t>
            </w:r>
            <w:r>
              <w:rPr>
                <w:rFonts w:ascii="Calibri" w:hAnsi="Calibri" w:cs="Simplified Arabic" w:hint="cs"/>
                <w:color w:val="000000"/>
                <w:szCs w:val="22"/>
                <w:rtl/>
                <w:lang w:val="pt-PT" w:eastAsia="pt-PT"/>
              </w:rPr>
              <w:t>القائم على</w:t>
            </w:r>
            <w:r w:rsidRPr="00FF3877">
              <w:rPr>
                <w:rFonts w:ascii="Calibri" w:hAnsi="Calibri" w:cs="Simplified Arabic"/>
                <w:color w:val="000000"/>
                <w:szCs w:val="22"/>
                <w:rtl/>
                <w:lang w:val="pt-PT" w:eastAsia="pt-PT"/>
              </w:rPr>
              <w:t xml:space="preserve"> النظم الإيكولوجي</w:t>
            </w:r>
            <w:r>
              <w:rPr>
                <w:rFonts w:ascii="Calibri" w:hAnsi="Calibri" w:cs="Simplified Arabic" w:hint="cs"/>
                <w:color w:val="000000"/>
                <w:szCs w:val="22"/>
                <w:rtl/>
                <w:lang w:val="pt-PT" w:eastAsia="pt-PT"/>
              </w:rPr>
              <w:t>ة</w:t>
            </w:r>
            <w:r w:rsidRPr="00FF3877">
              <w:rPr>
                <w:rFonts w:ascii="Calibri" w:hAnsi="Calibri" w:cs="Simplified Arabic"/>
                <w:color w:val="000000"/>
                <w:szCs w:val="22"/>
                <w:rtl/>
                <w:lang w:val="pt-PT" w:eastAsia="pt-PT"/>
              </w:rPr>
              <w:t xml:space="preserve"> لمنطقة دارين في بنما</w:t>
            </w:r>
          </w:p>
        </w:tc>
        <w:tc>
          <w:tcPr>
            <w:tcW w:w="287" w:type="pct"/>
            <w:shd w:val="clear" w:color="auto" w:fill="auto"/>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1.9</w:t>
            </w:r>
          </w:p>
        </w:tc>
        <w:tc>
          <w:tcPr>
            <w:tcW w:w="163" w:type="pct"/>
            <w:shd w:val="clear" w:color="auto" w:fill="auto"/>
            <w:noWrap/>
            <w:hideMark/>
          </w:tcPr>
          <w:p w:rsidR="00153935" w:rsidRPr="00FD786A" w:rsidRDefault="00153935" w:rsidP="004A2FAE">
            <w:pPr>
              <w:bidi/>
              <w:rPr>
                <w:rFonts w:ascii="Calibri" w:hAnsi="Calibri" w:cs="Calibri"/>
                <w:color w:val="000000"/>
                <w:szCs w:val="22"/>
                <w:lang w:val="pt-PT" w:eastAsia="pt-PT"/>
              </w:rPr>
            </w:pPr>
          </w:p>
        </w:tc>
        <w:tc>
          <w:tcPr>
            <w:tcW w:w="224" w:type="pct"/>
            <w:shd w:val="clear" w:color="auto" w:fill="auto"/>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1.9</w:t>
            </w:r>
          </w:p>
        </w:tc>
        <w:tc>
          <w:tcPr>
            <w:tcW w:w="198" w:type="pct"/>
            <w:shd w:val="clear" w:color="auto" w:fill="auto"/>
            <w:noWrap/>
            <w:hideMark/>
          </w:tcPr>
          <w:p w:rsidR="00153935" w:rsidRPr="00FD786A" w:rsidRDefault="00153935" w:rsidP="004A2FAE">
            <w:pPr>
              <w:bidi/>
              <w:rPr>
                <w:rFonts w:ascii="Calibri" w:hAnsi="Calibri" w:cs="Calibri"/>
                <w:color w:val="000000"/>
                <w:szCs w:val="22"/>
                <w:lang w:val="pt-PT" w:eastAsia="pt-PT"/>
              </w:rPr>
            </w:pPr>
          </w:p>
        </w:tc>
        <w:tc>
          <w:tcPr>
            <w:tcW w:w="186" w:type="pct"/>
            <w:shd w:val="clear" w:color="auto" w:fill="auto"/>
            <w:noWrap/>
            <w:hideMark/>
          </w:tcPr>
          <w:p w:rsidR="00153935" w:rsidRPr="00FD786A" w:rsidRDefault="00153935" w:rsidP="004A2FAE">
            <w:pPr>
              <w:bidi/>
              <w:rPr>
                <w:rFonts w:ascii="Calibri" w:hAnsi="Calibri"/>
                <w:sz w:val="20"/>
                <w:lang w:val="pt-PT" w:eastAsia="pt-PT"/>
              </w:rPr>
            </w:pPr>
          </w:p>
        </w:tc>
        <w:tc>
          <w:tcPr>
            <w:tcW w:w="221" w:type="pct"/>
            <w:shd w:val="clear" w:color="auto" w:fill="auto"/>
            <w:noWrap/>
            <w:hideMark/>
          </w:tcPr>
          <w:p w:rsidR="00153935" w:rsidRPr="00FD786A" w:rsidRDefault="00153935" w:rsidP="004A2FAE">
            <w:pPr>
              <w:bidi/>
              <w:rPr>
                <w:rFonts w:ascii="Calibri" w:hAnsi="Calibri"/>
                <w:sz w:val="20"/>
                <w:lang w:val="pt-PT" w:eastAsia="pt-PT"/>
              </w:rPr>
            </w:pPr>
          </w:p>
        </w:tc>
        <w:tc>
          <w:tcPr>
            <w:tcW w:w="241" w:type="pct"/>
            <w:shd w:val="clear" w:color="auto" w:fill="auto"/>
            <w:noWrap/>
            <w:hideMark/>
          </w:tcPr>
          <w:p w:rsidR="00153935" w:rsidRPr="00FD786A" w:rsidRDefault="00153935" w:rsidP="004A2FAE">
            <w:pPr>
              <w:bidi/>
              <w:rPr>
                <w:rFonts w:ascii="Calibri" w:hAnsi="Calibri"/>
                <w:sz w:val="20"/>
                <w:lang w:val="pt-PT" w:eastAsia="pt-PT"/>
              </w:rPr>
            </w:pPr>
          </w:p>
        </w:tc>
        <w:tc>
          <w:tcPr>
            <w:tcW w:w="262" w:type="pct"/>
            <w:shd w:val="clear" w:color="auto" w:fill="auto"/>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3.5</w:t>
            </w:r>
          </w:p>
        </w:tc>
        <w:tc>
          <w:tcPr>
            <w:tcW w:w="296" w:type="pct"/>
            <w:shd w:val="clear" w:color="auto" w:fill="auto"/>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14.3</w:t>
            </w:r>
          </w:p>
        </w:tc>
        <w:tc>
          <w:tcPr>
            <w:tcW w:w="292" w:type="pct"/>
            <w:shd w:val="clear" w:color="auto" w:fill="auto"/>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18.2</w:t>
            </w:r>
          </w:p>
        </w:tc>
      </w:tr>
      <w:tr w:rsidR="00BE7906" w:rsidRPr="00FD786A" w:rsidTr="00BE7906">
        <w:trPr>
          <w:trHeight w:val="300"/>
        </w:trPr>
        <w:tc>
          <w:tcPr>
            <w:tcW w:w="263" w:type="pct"/>
            <w:shd w:val="clear" w:color="auto" w:fill="F2F2F2"/>
            <w:noWrap/>
            <w:hideMark/>
          </w:tcPr>
          <w:p w:rsidR="00153935" w:rsidRPr="00FD786A" w:rsidRDefault="00694888" w:rsidP="004A2FAE">
            <w:pPr>
              <w:bidi/>
              <w:rPr>
                <w:rFonts w:ascii="Calibri" w:hAnsi="Calibri" w:cs="Calibri"/>
                <w:b/>
                <w:bCs/>
                <w:color w:val="0563C1"/>
                <w:szCs w:val="22"/>
                <w:u w:val="single"/>
                <w:lang w:val="pt-PT" w:eastAsia="pt-PT"/>
              </w:rPr>
            </w:pPr>
            <w:hyperlink r:id="rId93" w:tgtFrame="_parent" w:history="1">
              <w:r w:rsidR="00153935" w:rsidRPr="00FD786A">
                <w:rPr>
                  <w:rFonts w:ascii="Calibri" w:hAnsi="Calibri" w:cs="Calibri"/>
                  <w:b/>
                  <w:bCs/>
                  <w:color w:val="0563C1"/>
                  <w:szCs w:val="22"/>
                  <w:u w:val="single"/>
                  <w:lang w:val="pt-PT" w:eastAsia="pt-PT"/>
                </w:rPr>
                <w:t>9554</w:t>
              </w:r>
            </w:hyperlink>
          </w:p>
        </w:tc>
        <w:tc>
          <w:tcPr>
            <w:tcW w:w="560" w:type="pct"/>
            <w:shd w:val="clear" w:color="auto" w:fill="F2F2F2"/>
            <w:noWrap/>
            <w:hideMark/>
          </w:tcPr>
          <w:p w:rsidR="00153935" w:rsidRPr="004549BA" w:rsidRDefault="00291F6C" w:rsidP="004A2FAE">
            <w:pPr>
              <w:bidi/>
              <w:rPr>
                <w:rFonts w:ascii="Calibri" w:hAnsi="Calibri" w:cs="Simplified Arabic"/>
                <w:color w:val="000000"/>
                <w:szCs w:val="22"/>
                <w:lang w:val="pt-PT" w:eastAsia="pt-PT"/>
              </w:rPr>
            </w:pPr>
            <w:r>
              <w:rPr>
                <w:rFonts w:ascii="Calibri" w:hAnsi="Calibri" w:cs="Simplified Arabic" w:hint="cs"/>
                <w:color w:val="000000"/>
                <w:szCs w:val="22"/>
                <w:rtl/>
                <w:lang w:val="pt-PT" w:eastAsia="pt-PT"/>
              </w:rPr>
              <w:t>الفلبين</w:t>
            </w:r>
          </w:p>
        </w:tc>
        <w:tc>
          <w:tcPr>
            <w:tcW w:w="451" w:type="pct"/>
            <w:shd w:val="clear" w:color="auto" w:fill="F2F2F2"/>
            <w:noWrap/>
            <w:hideMark/>
          </w:tcPr>
          <w:p w:rsidR="00153935" w:rsidRPr="00291F6C" w:rsidRDefault="000C03CA" w:rsidP="004A2FAE">
            <w:pPr>
              <w:bidi/>
              <w:rPr>
                <w:rFonts w:ascii="Calibri" w:hAnsi="Calibri" w:cs="Simplified Arabic"/>
                <w:color w:val="000000"/>
                <w:szCs w:val="22"/>
                <w:lang w:val="pt-PT" w:eastAsia="pt-PT"/>
              </w:rPr>
            </w:pPr>
            <w:r w:rsidRPr="000C03CA">
              <w:rPr>
                <w:rFonts w:ascii="Calibri" w:hAnsi="Calibri" w:cs="Simplified Arabic"/>
                <w:color w:val="000000"/>
                <w:szCs w:val="22"/>
                <w:rtl/>
                <w:lang w:val="pt-PT" w:eastAsia="pt-PT"/>
              </w:rPr>
              <w:t>منظمة الأغذية والزراعة</w:t>
            </w:r>
          </w:p>
        </w:tc>
        <w:tc>
          <w:tcPr>
            <w:tcW w:w="1356" w:type="pct"/>
            <w:shd w:val="clear" w:color="auto" w:fill="F2F2F2"/>
            <w:noWrap/>
            <w:hideMark/>
          </w:tcPr>
          <w:p w:rsidR="00153935" w:rsidRPr="00C45749" w:rsidRDefault="00FF3877" w:rsidP="00FF3877">
            <w:pPr>
              <w:bidi/>
              <w:rPr>
                <w:rFonts w:ascii="Calibri" w:hAnsi="Calibri" w:cs="Simplified Arabic"/>
                <w:color w:val="000000"/>
                <w:szCs w:val="22"/>
                <w:lang w:val="pt-PT" w:eastAsia="pt-PT"/>
              </w:rPr>
            </w:pPr>
            <w:r w:rsidRPr="00FF3877">
              <w:rPr>
                <w:rFonts w:ascii="Calibri" w:hAnsi="Calibri" w:cs="Simplified Arabic"/>
                <w:color w:val="000000"/>
                <w:szCs w:val="22"/>
                <w:rtl/>
                <w:lang w:val="pt-PT" w:eastAsia="pt-PT"/>
              </w:rPr>
              <w:t xml:space="preserve">تعزيز التنوع البيولوجي، </w:t>
            </w:r>
            <w:r>
              <w:rPr>
                <w:rFonts w:ascii="Calibri" w:hAnsi="Calibri" w:cs="Simplified Arabic" w:hint="cs"/>
                <w:color w:val="000000"/>
                <w:szCs w:val="22"/>
                <w:rtl/>
                <w:lang w:val="pt-PT" w:eastAsia="pt-PT"/>
              </w:rPr>
              <w:t>الحفاظ</w:t>
            </w:r>
            <w:r w:rsidRPr="00FF3877">
              <w:rPr>
                <w:rFonts w:ascii="Calibri" w:hAnsi="Calibri" w:cs="Simplified Arabic"/>
                <w:color w:val="000000"/>
                <w:szCs w:val="22"/>
                <w:rtl/>
                <w:lang w:val="pt-PT" w:eastAsia="pt-PT"/>
              </w:rPr>
              <w:t xml:space="preserve"> على تدفقات النظم الإيكولوجي</w:t>
            </w:r>
            <w:r>
              <w:rPr>
                <w:rFonts w:ascii="Calibri" w:hAnsi="Calibri" w:cs="Simplified Arabic" w:hint="cs"/>
                <w:color w:val="000000"/>
                <w:szCs w:val="22"/>
                <w:rtl/>
                <w:lang w:val="pt-PT" w:eastAsia="pt-PT"/>
              </w:rPr>
              <w:t>ة</w:t>
            </w:r>
            <w:r w:rsidRPr="00FF3877">
              <w:rPr>
                <w:rFonts w:ascii="Calibri" w:hAnsi="Calibri" w:cs="Simplified Arabic"/>
                <w:color w:val="000000"/>
                <w:szCs w:val="22"/>
                <w:rtl/>
                <w:lang w:val="pt-PT" w:eastAsia="pt-PT"/>
              </w:rPr>
              <w:t>، وتعزيز مخزونات الكربون من خلال الإدارة المستدامة للأراضي واستصلاح الأراضي الحرجية المتدهورة</w:t>
            </w:r>
          </w:p>
        </w:tc>
        <w:tc>
          <w:tcPr>
            <w:tcW w:w="287"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1.5</w:t>
            </w:r>
          </w:p>
        </w:tc>
        <w:tc>
          <w:tcPr>
            <w:tcW w:w="163" w:type="pct"/>
            <w:shd w:val="clear" w:color="auto" w:fill="F2F2F2"/>
            <w:noWrap/>
            <w:hideMark/>
          </w:tcPr>
          <w:p w:rsidR="00153935" w:rsidRPr="00FD786A" w:rsidRDefault="00153935" w:rsidP="004A2FAE">
            <w:pPr>
              <w:bidi/>
              <w:rPr>
                <w:rFonts w:ascii="Calibri" w:hAnsi="Calibri" w:cs="Calibri"/>
                <w:color w:val="000000"/>
                <w:szCs w:val="22"/>
                <w:lang w:val="pt-PT" w:eastAsia="pt-PT"/>
              </w:rPr>
            </w:pPr>
          </w:p>
        </w:tc>
        <w:tc>
          <w:tcPr>
            <w:tcW w:w="224"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0.4</w:t>
            </w:r>
          </w:p>
        </w:tc>
        <w:tc>
          <w:tcPr>
            <w:tcW w:w="198" w:type="pct"/>
            <w:shd w:val="clear" w:color="auto" w:fill="F2F2F2"/>
            <w:noWrap/>
            <w:hideMark/>
          </w:tcPr>
          <w:p w:rsidR="00153935" w:rsidRPr="00FD786A" w:rsidRDefault="00153935" w:rsidP="004A2FAE">
            <w:pPr>
              <w:bidi/>
              <w:rPr>
                <w:rFonts w:ascii="Calibri" w:hAnsi="Calibri" w:cs="Calibri"/>
                <w:color w:val="000000"/>
                <w:szCs w:val="22"/>
                <w:lang w:val="pt-PT" w:eastAsia="pt-PT"/>
              </w:rPr>
            </w:pPr>
          </w:p>
        </w:tc>
        <w:tc>
          <w:tcPr>
            <w:tcW w:w="186" w:type="pct"/>
            <w:shd w:val="clear" w:color="auto" w:fill="F2F2F2"/>
            <w:noWrap/>
            <w:hideMark/>
          </w:tcPr>
          <w:p w:rsidR="00153935" w:rsidRPr="00FD786A" w:rsidRDefault="00153935" w:rsidP="004A2FAE">
            <w:pPr>
              <w:bidi/>
              <w:rPr>
                <w:rFonts w:ascii="Calibri" w:hAnsi="Calibri"/>
                <w:sz w:val="20"/>
                <w:lang w:val="pt-PT" w:eastAsia="pt-PT"/>
              </w:rPr>
            </w:pPr>
          </w:p>
        </w:tc>
        <w:tc>
          <w:tcPr>
            <w:tcW w:w="221" w:type="pct"/>
            <w:shd w:val="clear" w:color="auto" w:fill="F2F2F2"/>
            <w:noWrap/>
            <w:hideMark/>
          </w:tcPr>
          <w:p w:rsidR="00153935" w:rsidRPr="00FD786A" w:rsidRDefault="00153935" w:rsidP="004A2FAE">
            <w:pPr>
              <w:bidi/>
              <w:rPr>
                <w:rFonts w:ascii="Calibri" w:hAnsi="Calibri"/>
                <w:sz w:val="20"/>
                <w:lang w:val="pt-PT" w:eastAsia="pt-PT"/>
              </w:rPr>
            </w:pPr>
          </w:p>
        </w:tc>
        <w:tc>
          <w:tcPr>
            <w:tcW w:w="241"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1.0</w:t>
            </w:r>
          </w:p>
        </w:tc>
        <w:tc>
          <w:tcPr>
            <w:tcW w:w="262"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2.6</w:t>
            </w:r>
          </w:p>
        </w:tc>
        <w:tc>
          <w:tcPr>
            <w:tcW w:w="296"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49.4</w:t>
            </w:r>
          </w:p>
        </w:tc>
        <w:tc>
          <w:tcPr>
            <w:tcW w:w="292"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52.3</w:t>
            </w:r>
          </w:p>
        </w:tc>
      </w:tr>
      <w:tr w:rsidR="00BE7906" w:rsidRPr="00FD786A" w:rsidTr="00BE7906">
        <w:trPr>
          <w:trHeight w:val="300"/>
        </w:trPr>
        <w:tc>
          <w:tcPr>
            <w:tcW w:w="263" w:type="pct"/>
            <w:shd w:val="clear" w:color="auto" w:fill="auto"/>
            <w:noWrap/>
            <w:hideMark/>
          </w:tcPr>
          <w:p w:rsidR="00153935" w:rsidRPr="00FD786A" w:rsidRDefault="00694888" w:rsidP="004A2FAE">
            <w:pPr>
              <w:bidi/>
              <w:rPr>
                <w:rFonts w:ascii="Calibri" w:hAnsi="Calibri" w:cs="Calibri"/>
                <w:b/>
                <w:bCs/>
                <w:color w:val="0563C1"/>
                <w:szCs w:val="22"/>
                <w:u w:val="single"/>
                <w:lang w:val="pt-PT" w:eastAsia="pt-PT"/>
              </w:rPr>
            </w:pPr>
            <w:hyperlink r:id="rId94" w:tgtFrame="_parent" w:history="1">
              <w:r w:rsidR="00153935" w:rsidRPr="00FD786A">
                <w:rPr>
                  <w:rFonts w:ascii="Calibri" w:hAnsi="Calibri" w:cs="Calibri"/>
                  <w:b/>
                  <w:bCs/>
                  <w:color w:val="0563C1"/>
                  <w:szCs w:val="22"/>
                  <w:u w:val="single"/>
                  <w:lang w:val="pt-PT" w:eastAsia="pt-PT"/>
                </w:rPr>
                <w:t>9584</w:t>
              </w:r>
            </w:hyperlink>
          </w:p>
        </w:tc>
        <w:tc>
          <w:tcPr>
            <w:tcW w:w="560" w:type="pct"/>
            <w:shd w:val="clear" w:color="auto" w:fill="auto"/>
            <w:noWrap/>
            <w:hideMark/>
          </w:tcPr>
          <w:p w:rsidR="00153935" w:rsidRPr="004549BA" w:rsidRDefault="00291F6C" w:rsidP="004A2FAE">
            <w:pPr>
              <w:bidi/>
              <w:rPr>
                <w:rFonts w:ascii="Calibri" w:hAnsi="Calibri" w:cs="Simplified Arabic"/>
                <w:color w:val="000000"/>
                <w:szCs w:val="22"/>
                <w:lang w:val="pt-PT" w:eastAsia="pt-PT"/>
              </w:rPr>
            </w:pPr>
            <w:r>
              <w:rPr>
                <w:rFonts w:ascii="Calibri" w:hAnsi="Calibri" w:cs="Simplified Arabic" w:hint="cs"/>
                <w:color w:val="000000"/>
                <w:szCs w:val="22"/>
                <w:rtl/>
                <w:lang w:val="pt-PT" w:eastAsia="pt-PT"/>
              </w:rPr>
              <w:t>الفلبين</w:t>
            </w:r>
          </w:p>
        </w:tc>
        <w:tc>
          <w:tcPr>
            <w:tcW w:w="451" w:type="pct"/>
            <w:shd w:val="clear" w:color="auto" w:fill="auto"/>
            <w:noWrap/>
            <w:hideMark/>
          </w:tcPr>
          <w:p w:rsidR="00153935" w:rsidRPr="00FD786A" w:rsidRDefault="000C03CA"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الإنمائي</w:t>
            </w:r>
          </w:p>
        </w:tc>
        <w:tc>
          <w:tcPr>
            <w:tcW w:w="1356" w:type="pct"/>
            <w:shd w:val="clear" w:color="auto" w:fill="auto"/>
            <w:noWrap/>
            <w:hideMark/>
          </w:tcPr>
          <w:p w:rsidR="00153935" w:rsidRPr="00C45749" w:rsidRDefault="00FF3877" w:rsidP="00FF3877">
            <w:pPr>
              <w:bidi/>
              <w:rPr>
                <w:rFonts w:ascii="Calibri" w:hAnsi="Calibri" w:cs="Simplified Arabic"/>
                <w:color w:val="000000"/>
                <w:szCs w:val="22"/>
                <w:lang w:val="pt-PT" w:eastAsia="pt-PT"/>
              </w:rPr>
            </w:pPr>
            <w:r w:rsidRPr="00FF3877">
              <w:rPr>
                <w:rFonts w:ascii="Calibri" w:hAnsi="Calibri" w:cs="Simplified Arabic"/>
                <w:color w:val="000000"/>
                <w:szCs w:val="22"/>
                <w:rtl/>
                <w:lang w:val="pt-PT" w:eastAsia="pt-PT"/>
              </w:rPr>
              <w:t>النهج المتكامل في إدارة ممرات التنوع البيولوجي الرئيسية (</w:t>
            </w:r>
            <w:r>
              <w:rPr>
                <w:rFonts w:ascii="Calibri" w:hAnsi="Calibri" w:cs="Simplified Arabic" w:hint="cs"/>
                <w:color w:val="000000"/>
                <w:szCs w:val="22"/>
                <w:rtl/>
                <w:lang w:val="pt-PT" w:eastAsia="pt-PT"/>
              </w:rPr>
              <w:t>النهج المتكامل ل</w:t>
            </w:r>
            <w:r w:rsidRPr="00FF3877">
              <w:rPr>
                <w:rFonts w:ascii="Calibri" w:hAnsi="Calibri" w:cs="Simplified Arabic"/>
                <w:color w:val="000000"/>
                <w:szCs w:val="22"/>
                <w:rtl/>
                <w:lang w:val="pt-PT" w:eastAsia="pt-PT"/>
              </w:rPr>
              <w:t>لممرات البيولوجية)</w:t>
            </w:r>
          </w:p>
        </w:tc>
        <w:tc>
          <w:tcPr>
            <w:tcW w:w="287" w:type="pct"/>
            <w:shd w:val="clear" w:color="auto" w:fill="auto"/>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11.0</w:t>
            </w:r>
          </w:p>
        </w:tc>
        <w:tc>
          <w:tcPr>
            <w:tcW w:w="163" w:type="pct"/>
            <w:shd w:val="clear" w:color="auto" w:fill="auto"/>
            <w:noWrap/>
            <w:hideMark/>
          </w:tcPr>
          <w:p w:rsidR="00153935" w:rsidRPr="00FD786A" w:rsidRDefault="00153935" w:rsidP="004A2FAE">
            <w:pPr>
              <w:bidi/>
              <w:rPr>
                <w:rFonts w:ascii="Calibri" w:hAnsi="Calibri" w:cs="Calibri"/>
                <w:color w:val="000000"/>
                <w:szCs w:val="22"/>
                <w:lang w:val="pt-PT" w:eastAsia="pt-PT"/>
              </w:rPr>
            </w:pPr>
          </w:p>
        </w:tc>
        <w:tc>
          <w:tcPr>
            <w:tcW w:w="224" w:type="pct"/>
            <w:shd w:val="clear" w:color="auto" w:fill="auto"/>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0.9</w:t>
            </w:r>
          </w:p>
        </w:tc>
        <w:tc>
          <w:tcPr>
            <w:tcW w:w="198" w:type="pct"/>
            <w:shd w:val="clear" w:color="auto" w:fill="auto"/>
            <w:noWrap/>
            <w:hideMark/>
          </w:tcPr>
          <w:p w:rsidR="00153935" w:rsidRPr="00FD786A" w:rsidRDefault="00153935" w:rsidP="004A2FAE">
            <w:pPr>
              <w:bidi/>
              <w:rPr>
                <w:rFonts w:ascii="Calibri" w:hAnsi="Calibri" w:cs="Calibri"/>
                <w:color w:val="000000"/>
                <w:szCs w:val="22"/>
                <w:lang w:val="pt-PT" w:eastAsia="pt-PT"/>
              </w:rPr>
            </w:pPr>
          </w:p>
        </w:tc>
        <w:tc>
          <w:tcPr>
            <w:tcW w:w="186" w:type="pct"/>
            <w:shd w:val="clear" w:color="auto" w:fill="auto"/>
            <w:noWrap/>
            <w:hideMark/>
          </w:tcPr>
          <w:p w:rsidR="00153935" w:rsidRPr="00FD786A" w:rsidRDefault="00153935" w:rsidP="004A2FAE">
            <w:pPr>
              <w:bidi/>
              <w:rPr>
                <w:rFonts w:ascii="Calibri" w:hAnsi="Calibri"/>
                <w:sz w:val="20"/>
                <w:lang w:val="pt-PT" w:eastAsia="pt-PT"/>
              </w:rPr>
            </w:pPr>
          </w:p>
        </w:tc>
        <w:tc>
          <w:tcPr>
            <w:tcW w:w="221" w:type="pct"/>
            <w:shd w:val="clear" w:color="auto" w:fill="auto"/>
            <w:noWrap/>
            <w:hideMark/>
          </w:tcPr>
          <w:p w:rsidR="00153935" w:rsidRPr="00FD786A" w:rsidRDefault="00153935" w:rsidP="004A2FAE">
            <w:pPr>
              <w:bidi/>
              <w:rPr>
                <w:rFonts w:ascii="Calibri" w:hAnsi="Calibri"/>
                <w:sz w:val="20"/>
                <w:lang w:val="pt-PT" w:eastAsia="pt-PT"/>
              </w:rPr>
            </w:pPr>
          </w:p>
        </w:tc>
        <w:tc>
          <w:tcPr>
            <w:tcW w:w="241" w:type="pct"/>
            <w:shd w:val="clear" w:color="auto" w:fill="auto"/>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1.4</w:t>
            </w:r>
          </w:p>
        </w:tc>
        <w:tc>
          <w:tcPr>
            <w:tcW w:w="262" w:type="pct"/>
            <w:shd w:val="clear" w:color="auto" w:fill="auto"/>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12.3</w:t>
            </w:r>
          </w:p>
        </w:tc>
        <w:tc>
          <w:tcPr>
            <w:tcW w:w="296" w:type="pct"/>
            <w:shd w:val="clear" w:color="auto" w:fill="auto"/>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67.5</w:t>
            </w:r>
          </w:p>
        </w:tc>
        <w:tc>
          <w:tcPr>
            <w:tcW w:w="292" w:type="pct"/>
            <w:shd w:val="clear" w:color="auto" w:fill="auto"/>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80.9</w:t>
            </w:r>
          </w:p>
        </w:tc>
      </w:tr>
      <w:tr w:rsidR="00BE7906" w:rsidRPr="00FD786A" w:rsidTr="00BE7906">
        <w:trPr>
          <w:trHeight w:val="300"/>
        </w:trPr>
        <w:tc>
          <w:tcPr>
            <w:tcW w:w="263" w:type="pct"/>
            <w:shd w:val="clear" w:color="auto" w:fill="F2F2F2"/>
            <w:noWrap/>
            <w:hideMark/>
          </w:tcPr>
          <w:p w:rsidR="00153935" w:rsidRPr="00FD786A" w:rsidRDefault="00694888" w:rsidP="004A2FAE">
            <w:pPr>
              <w:bidi/>
              <w:rPr>
                <w:rFonts w:ascii="Calibri" w:hAnsi="Calibri" w:cs="Calibri"/>
                <w:b/>
                <w:bCs/>
                <w:color w:val="0563C1"/>
                <w:szCs w:val="22"/>
                <w:u w:val="single"/>
                <w:lang w:val="pt-PT" w:eastAsia="pt-PT"/>
              </w:rPr>
            </w:pPr>
            <w:hyperlink r:id="rId95" w:tgtFrame="_parent" w:history="1">
              <w:r w:rsidR="00153935" w:rsidRPr="00FD786A">
                <w:rPr>
                  <w:rFonts w:ascii="Calibri" w:hAnsi="Calibri" w:cs="Calibri"/>
                  <w:b/>
                  <w:bCs/>
                  <w:color w:val="0563C1"/>
                  <w:szCs w:val="22"/>
                  <w:u w:val="single"/>
                  <w:lang w:val="pt-PT" w:eastAsia="pt-PT"/>
                </w:rPr>
                <w:t>9906</w:t>
              </w:r>
            </w:hyperlink>
          </w:p>
        </w:tc>
        <w:tc>
          <w:tcPr>
            <w:tcW w:w="560" w:type="pct"/>
            <w:shd w:val="clear" w:color="auto" w:fill="F2F2F2"/>
            <w:noWrap/>
            <w:hideMark/>
          </w:tcPr>
          <w:p w:rsidR="00153935" w:rsidRPr="004549BA" w:rsidRDefault="00291F6C" w:rsidP="00291F6C">
            <w:pPr>
              <w:bidi/>
              <w:rPr>
                <w:rFonts w:ascii="Calibri" w:hAnsi="Calibri" w:cs="Simplified Arabic"/>
                <w:color w:val="000000"/>
                <w:szCs w:val="22"/>
                <w:lang w:val="pt-PT" w:eastAsia="pt-PT"/>
              </w:rPr>
            </w:pPr>
            <w:r w:rsidRPr="00291F6C">
              <w:rPr>
                <w:rFonts w:ascii="Calibri" w:hAnsi="Calibri" w:cs="Simplified Arabic"/>
                <w:color w:val="000000"/>
                <w:szCs w:val="22"/>
                <w:rtl/>
                <w:lang w:val="pt-PT" w:eastAsia="pt-PT"/>
              </w:rPr>
              <w:t xml:space="preserve">إقليمي (بنن </w:t>
            </w:r>
            <w:r>
              <w:rPr>
                <w:rFonts w:ascii="Calibri" w:hAnsi="Calibri" w:cs="Simplified Arabic" w:hint="cs"/>
                <w:color w:val="000000"/>
                <w:szCs w:val="22"/>
                <w:rtl/>
                <w:lang w:val="pt-PT" w:eastAsia="pt-PT"/>
              </w:rPr>
              <w:t>و</w:t>
            </w:r>
            <w:r w:rsidRPr="00291F6C">
              <w:rPr>
                <w:rFonts w:ascii="Calibri" w:hAnsi="Calibri" w:cs="Simplified Arabic"/>
                <w:color w:val="000000"/>
                <w:szCs w:val="22"/>
                <w:rtl/>
                <w:lang w:val="pt-PT" w:eastAsia="pt-PT"/>
              </w:rPr>
              <w:t xml:space="preserve">سان تومي وبرينسيبي </w:t>
            </w:r>
            <w:r>
              <w:rPr>
                <w:rFonts w:ascii="Calibri" w:hAnsi="Calibri" w:cs="Simplified Arabic" w:hint="cs"/>
                <w:color w:val="000000"/>
                <w:szCs w:val="22"/>
                <w:rtl/>
                <w:lang w:val="pt-PT" w:eastAsia="pt-PT"/>
              </w:rPr>
              <w:t>و</w:t>
            </w:r>
            <w:r w:rsidRPr="00291F6C">
              <w:rPr>
                <w:rFonts w:ascii="Calibri" w:hAnsi="Calibri" w:cs="Simplified Arabic"/>
                <w:color w:val="000000"/>
                <w:szCs w:val="22"/>
                <w:rtl/>
                <w:lang w:val="pt-PT" w:eastAsia="pt-PT"/>
              </w:rPr>
              <w:t>توغو)</w:t>
            </w:r>
          </w:p>
        </w:tc>
        <w:tc>
          <w:tcPr>
            <w:tcW w:w="451" w:type="pct"/>
            <w:shd w:val="clear" w:color="auto" w:fill="F2F2F2"/>
            <w:noWrap/>
            <w:hideMark/>
          </w:tcPr>
          <w:p w:rsidR="00153935" w:rsidRPr="00FD786A" w:rsidRDefault="000C03CA"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البنك الدولي</w:t>
            </w:r>
          </w:p>
        </w:tc>
        <w:tc>
          <w:tcPr>
            <w:tcW w:w="1356" w:type="pct"/>
            <w:shd w:val="clear" w:color="auto" w:fill="F2F2F2"/>
            <w:noWrap/>
            <w:hideMark/>
          </w:tcPr>
          <w:p w:rsidR="00153935" w:rsidRPr="00C45749" w:rsidRDefault="00FF3877" w:rsidP="004D2A59">
            <w:pPr>
              <w:bidi/>
              <w:rPr>
                <w:rFonts w:ascii="Calibri" w:hAnsi="Calibri" w:cs="Simplified Arabic"/>
                <w:color w:val="000000"/>
                <w:szCs w:val="22"/>
                <w:lang w:val="pt-PT" w:eastAsia="pt-PT"/>
              </w:rPr>
            </w:pPr>
            <w:r w:rsidRPr="00FF3877">
              <w:rPr>
                <w:rFonts w:ascii="Calibri" w:hAnsi="Calibri" w:cs="Simplified Arabic"/>
                <w:color w:val="000000"/>
                <w:szCs w:val="22"/>
                <w:rtl/>
                <w:lang w:val="pt-PT" w:eastAsia="pt-PT"/>
              </w:rPr>
              <w:t>مشروع الاستثمار في</w:t>
            </w:r>
            <w:r>
              <w:rPr>
                <w:rFonts w:ascii="Calibri" w:hAnsi="Calibri" w:cs="Simplified Arabic" w:hint="cs"/>
                <w:color w:val="000000"/>
                <w:szCs w:val="22"/>
                <w:rtl/>
                <w:lang w:val="pt-PT" w:eastAsia="pt-PT"/>
              </w:rPr>
              <w:t xml:space="preserve"> قدرة ا</w:t>
            </w:r>
            <w:r w:rsidRPr="00FF3877">
              <w:rPr>
                <w:rFonts w:ascii="Calibri" w:hAnsi="Calibri" w:cs="Simplified Arabic"/>
                <w:color w:val="000000"/>
                <w:szCs w:val="22"/>
                <w:rtl/>
                <w:lang w:val="pt-PT" w:eastAsia="pt-PT"/>
              </w:rPr>
              <w:t xml:space="preserve">لمناطق الساحلية </w:t>
            </w:r>
            <w:r>
              <w:rPr>
                <w:rFonts w:ascii="Calibri" w:hAnsi="Calibri" w:cs="Simplified Arabic" w:hint="cs"/>
                <w:color w:val="000000"/>
                <w:szCs w:val="22"/>
                <w:rtl/>
                <w:lang w:val="pt-PT" w:eastAsia="pt-PT"/>
              </w:rPr>
              <w:t xml:space="preserve">على الصمود </w:t>
            </w:r>
            <w:r w:rsidRPr="00FF3877">
              <w:rPr>
                <w:rFonts w:ascii="Calibri" w:hAnsi="Calibri" w:cs="Simplified Arabic"/>
                <w:color w:val="000000"/>
                <w:szCs w:val="22"/>
                <w:rtl/>
                <w:lang w:val="pt-PT" w:eastAsia="pt-PT"/>
              </w:rPr>
              <w:t>في غرب أفريقيا</w:t>
            </w:r>
          </w:p>
        </w:tc>
        <w:tc>
          <w:tcPr>
            <w:tcW w:w="287"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3.3</w:t>
            </w:r>
          </w:p>
        </w:tc>
        <w:tc>
          <w:tcPr>
            <w:tcW w:w="163" w:type="pct"/>
            <w:shd w:val="clear" w:color="auto" w:fill="F2F2F2"/>
            <w:noWrap/>
            <w:hideMark/>
          </w:tcPr>
          <w:p w:rsidR="00153935" w:rsidRPr="00FD786A" w:rsidRDefault="00153935" w:rsidP="004A2FAE">
            <w:pPr>
              <w:bidi/>
              <w:rPr>
                <w:rFonts w:ascii="Calibri" w:hAnsi="Calibri" w:cs="Calibri"/>
                <w:color w:val="000000"/>
                <w:szCs w:val="22"/>
                <w:lang w:val="pt-PT" w:eastAsia="pt-PT"/>
              </w:rPr>
            </w:pPr>
          </w:p>
        </w:tc>
        <w:tc>
          <w:tcPr>
            <w:tcW w:w="224"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6.8</w:t>
            </w:r>
          </w:p>
        </w:tc>
        <w:tc>
          <w:tcPr>
            <w:tcW w:w="198"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12.0</w:t>
            </w:r>
          </w:p>
        </w:tc>
        <w:tc>
          <w:tcPr>
            <w:tcW w:w="186" w:type="pct"/>
            <w:shd w:val="clear" w:color="auto" w:fill="F2F2F2"/>
            <w:noWrap/>
            <w:hideMark/>
          </w:tcPr>
          <w:p w:rsidR="00153935" w:rsidRPr="00FD786A" w:rsidRDefault="00153935" w:rsidP="004A2FAE">
            <w:pPr>
              <w:bidi/>
              <w:rPr>
                <w:rFonts w:ascii="Calibri" w:hAnsi="Calibri" w:cs="Calibri"/>
                <w:color w:val="000000"/>
                <w:szCs w:val="22"/>
                <w:lang w:val="pt-PT" w:eastAsia="pt-PT"/>
              </w:rPr>
            </w:pPr>
          </w:p>
        </w:tc>
        <w:tc>
          <w:tcPr>
            <w:tcW w:w="221" w:type="pct"/>
            <w:shd w:val="clear" w:color="auto" w:fill="F2F2F2"/>
            <w:noWrap/>
            <w:hideMark/>
          </w:tcPr>
          <w:p w:rsidR="00153935" w:rsidRPr="00FD786A" w:rsidRDefault="00153935" w:rsidP="004A2FAE">
            <w:pPr>
              <w:bidi/>
              <w:rPr>
                <w:rFonts w:ascii="Calibri" w:hAnsi="Calibri"/>
                <w:sz w:val="20"/>
                <w:lang w:val="pt-PT" w:eastAsia="pt-PT"/>
              </w:rPr>
            </w:pPr>
          </w:p>
        </w:tc>
        <w:tc>
          <w:tcPr>
            <w:tcW w:w="241" w:type="pct"/>
            <w:shd w:val="clear" w:color="auto" w:fill="F2F2F2"/>
            <w:noWrap/>
            <w:hideMark/>
          </w:tcPr>
          <w:p w:rsidR="00153935" w:rsidRPr="00FD786A" w:rsidRDefault="00153935" w:rsidP="004A2FAE">
            <w:pPr>
              <w:bidi/>
              <w:rPr>
                <w:rFonts w:ascii="Calibri" w:hAnsi="Calibri"/>
                <w:sz w:val="20"/>
                <w:lang w:val="pt-PT" w:eastAsia="pt-PT"/>
              </w:rPr>
            </w:pPr>
          </w:p>
        </w:tc>
        <w:tc>
          <w:tcPr>
            <w:tcW w:w="262"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20.2</w:t>
            </w:r>
          </w:p>
        </w:tc>
        <w:tc>
          <w:tcPr>
            <w:tcW w:w="296"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185.8</w:t>
            </w:r>
          </w:p>
        </w:tc>
        <w:tc>
          <w:tcPr>
            <w:tcW w:w="292"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207.9</w:t>
            </w:r>
          </w:p>
        </w:tc>
      </w:tr>
      <w:tr w:rsidR="00BE7906" w:rsidRPr="00FD786A" w:rsidTr="00BE7906">
        <w:trPr>
          <w:trHeight w:val="300"/>
        </w:trPr>
        <w:tc>
          <w:tcPr>
            <w:tcW w:w="263" w:type="pct"/>
            <w:shd w:val="clear" w:color="auto" w:fill="auto"/>
            <w:noWrap/>
            <w:hideMark/>
          </w:tcPr>
          <w:p w:rsidR="00153935" w:rsidRPr="00FD786A" w:rsidRDefault="00694888" w:rsidP="004A2FAE">
            <w:pPr>
              <w:bidi/>
              <w:rPr>
                <w:rFonts w:ascii="Calibri" w:hAnsi="Calibri" w:cs="Calibri"/>
                <w:b/>
                <w:bCs/>
                <w:color w:val="0563C1"/>
                <w:szCs w:val="22"/>
                <w:u w:val="single"/>
                <w:lang w:val="pt-PT" w:eastAsia="pt-PT"/>
              </w:rPr>
            </w:pPr>
            <w:hyperlink r:id="rId96" w:tgtFrame="_parent" w:history="1">
              <w:r w:rsidR="00153935" w:rsidRPr="00FD786A">
                <w:rPr>
                  <w:rFonts w:ascii="Calibri" w:hAnsi="Calibri" w:cs="Calibri"/>
                  <w:b/>
                  <w:bCs/>
                  <w:color w:val="0563C1"/>
                  <w:szCs w:val="22"/>
                  <w:u w:val="single"/>
                  <w:lang w:val="pt-PT" w:eastAsia="pt-PT"/>
                </w:rPr>
                <w:t>9770</w:t>
              </w:r>
            </w:hyperlink>
          </w:p>
        </w:tc>
        <w:tc>
          <w:tcPr>
            <w:tcW w:w="560" w:type="pct"/>
            <w:shd w:val="clear" w:color="auto" w:fill="auto"/>
            <w:noWrap/>
            <w:hideMark/>
          </w:tcPr>
          <w:p w:rsidR="00153935" w:rsidRPr="004549BA" w:rsidRDefault="00291F6C" w:rsidP="00291F6C">
            <w:pPr>
              <w:bidi/>
              <w:rPr>
                <w:rFonts w:ascii="Calibri" w:hAnsi="Calibri" w:cs="Simplified Arabic"/>
                <w:color w:val="000000"/>
                <w:szCs w:val="22"/>
                <w:lang w:val="pt-PT" w:eastAsia="pt-PT"/>
              </w:rPr>
            </w:pPr>
            <w:r w:rsidRPr="00291F6C">
              <w:rPr>
                <w:rFonts w:ascii="Calibri" w:hAnsi="Calibri" w:cs="Simplified Arabic"/>
                <w:color w:val="000000"/>
                <w:szCs w:val="22"/>
                <w:rtl/>
                <w:lang w:val="pt-PT" w:eastAsia="pt-PT"/>
              </w:rPr>
              <w:t xml:space="preserve">إقليمي (بوليفيا </w:t>
            </w:r>
            <w:r>
              <w:rPr>
                <w:rFonts w:ascii="Calibri" w:hAnsi="Calibri" w:cs="Simplified Arabic" w:hint="cs"/>
                <w:color w:val="000000"/>
                <w:szCs w:val="22"/>
                <w:rtl/>
                <w:lang w:val="pt-PT" w:eastAsia="pt-PT"/>
              </w:rPr>
              <w:t>و</w:t>
            </w:r>
            <w:r w:rsidRPr="00291F6C">
              <w:rPr>
                <w:rFonts w:ascii="Calibri" w:hAnsi="Calibri" w:cs="Simplified Arabic"/>
                <w:color w:val="000000"/>
                <w:szCs w:val="22"/>
                <w:rtl/>
                <w:lang w:val="pt-PT" w:eastAsia="pt-PT"/>
              </w:rPr>
              <w:t xml:space="preserve">البرازيل </w:t>
            </w:r>
            <w:r>
              <w:rPr>
                <w:rFonts w:ascii="Calibri" w:hAnsi="Calibri" w:cs="Simplified Arabic" w:hint="cs"/>
                <w:color w:val="000000"/>
                <w:szCs w:val="22"/>
                <w:rtl/>
                <w:lang w:val="pt-PT" w:eastAsia="pt-PT"/>
              </w:rPr>
              <w:t>و</w:t>
            </w:r>
            <w:r w:rsidRPr="00291F6C">
              <w:rPr>
                <w:rFonts w:ascii="Calibri" w:hAnsi="Calibri" w:cs="Simplified Arabic"/>
                <w:color w:val="000000"/>
                <w:szCs w:val="22"/>
                <w:rtl/>
                <w:lang w:val="pt-PT" w:eastAsia="pt-PT"/>
              </w:rPr>
              <w:t xml:space="preserve">كولومبيا </w:t>
            </w:r>
            <w:r>
              <w:rPr>
                <w:rFonts w:ascii="Calibri" w:hAnsi="Calibri" w:cs="Simplified Arabic" w:hint="cs"/>
                <w:color w:val="000000"/>
                <w:szCs w:val="22"/>
                <w:rtl/>
                <w:lang w:val="pt-PT" w:eastAsia="pt-PT"/>
              </w:rPr>
              <w:t>و</w:t>
            </w:r>
            <w:r w:rsidRPr="00291F6C">
              <w:rPr>
                <w:rFonts w:ascii="Calibri" w:hAnsi="Calibri" w:cs="Simplified Arabic"/>
                <w:color w:val="000000"/>
                <w:szCs w:val="22"/>
                <w:rtl/>
                <w:lang w:val="pt-PT" w:eastAsia="pt-PT"/>
              </w:rPr>
              <w:t xml:space="preserve">إكوادور </w:t>
            </w:r>
            <w:r>
              <w:rPr>
                <w:rFonts w:ascii="Calibri" w:hAnsi="Calibri" w:cs="Simplified Arabic" w:hint="cs"/>
                <w:color w:val="000000"/>
                <w:szCs w:val="22"/>
                <w:rtl/>
                <w:lang w:val="pt-PT" w:eastAsia="pt-PT"/>
              </w:rPr>
              <w:t>و</w:t>
            </w:r>
            <w:r w:rsidRPr="00291F6C">
              <w:rPr>
                <w:rFonts w:ascii="Calibri" w:hAnsi="Calibri" w:cs="Simplified Arabic"/>
                <w:color w:val="000000"/>
                <w:szCs w:val="22"/>
                <w:rtl/>
                <w:lang w:val="pt-PT" w:eastAsia="pt-PT"/>
              </w:rPr>
              <w:t xml:space="preserve">غيانا </w:t>
            </w:r>
            <w:r>
              <w:rPr>
                <w:rFonts w:ascii="Calibri" w:hAnsi="Calibri" w:cs="Simplified Arabic" w:hint="cs"/>
                <w:color w:val="000000"/>
                <w:szCs w:val="22"/>
                <w:rtl/>
                <w:lang w:val="pt-PT" w:eastAsia="pt-PT"/>
              </w:rPr>
              <w:t>و</w:t>
            </w:r>
            <w:r w:rsidRPr="00291F6C">
              <w:rPr>
                <w:rFonts w:ascii="Calibri" w:hAnsi="Calibri" w:cs="Simplified Arabic"/>
                <w:color w:val="000000"/>
                <w:szCs w:val="22"/>
                <w:rtl/>
                <w:lang w:val="pt-PT" w:eastAsia="pt-PT"/>
              </w:rPr>
              <w:t xml:space="preserve">بيرو </w:t>
            </w:r>
            <w:r>
              <w:rPr>
                <w:rFonts w:ascii="Calibri" w:hAnsi="Calibri" w:cs="Simplified Arabic" w:hint="cs"/>
                <w:color w:val="000000"/>
                <w:szCs w:val="22"/>
                <w:rtl/>
                <w:lang w:val="pt-PT" w:eastAsia="pt-PT"/>
              </w:rPr>
              <w:t>و</w:t>
            </w:r>
            <w:r w:rsidRPr="00291F6C">
              <w:rPr>
                <w:rFonts w:ascii="Calibri" w:hAnsi="Calibri" w:cs="Simplified Arabic"/>
                <w:color w:val="000000"/>
                <w:szCs w:val="22"/>
                <w:rtl/>
                <w:lang w:val="pt-PT" w:eastAsia="pt-PT"/>
              </w:rPr>
              <w:t xml:space="preserve">سورينام </w:t>
            </w:r>
            <w:r>
              <w:rPr>
                <w:rFonts w:ascii="Calibri" w:hAnsi="Calibri" w:cs="Simplified Arabic" w:hint="cs"/>
                <w:color w:val="000000"/>
                <w:szCs w:val="22"/>
                <w:rtl/>
                <w:lang w:val="pt-PT" w:eastAsia="pt-PT"/>
              </w:rPr>
              <w:t>و</w:t>
            </w:r>
            <w:r w:rsidRPr="00291F6C">
              <w:rPr>
                <w:rFonts w:ascii="Calibri" w:hAnsi="Calibri" w:cs="Simplified Arabic"/>
                <w:color w:val="000000"/>
                <w:szCs w:val="22"/>
                <w:rtl/>
                <w:lang w:val="pt-PT" w:eastAsia="pt-PT"/>
              </w:rPr>
              <w:t>فنزويلا)</w:t>
            </w:r>
          </w:p>
        </w:tc>
        <w:tc>
          <w:tcPr>
            <w:tcW w:w="451" w:type="pct"/>
            <w:shd w:val="clear" w:color="auto" w:fill="auto"/>
            <w:noWrap/>
            <w:hideMark/>
          </w:tcPr>
          <w:p w:rsidR="00153935" w:rsidRPr="00FD786A" w:rsidRDefault="000C03CA"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للبيئة</w:t>
            </w:r>
          </w:p>
        </w:tc>
        <w:tc>
          <w:tcPr>
            <w:tcW w:w="1356" w:type="pct"/>
            <w:shd w:val="clear" w:color="auto" w:fill="auto"/>
            <w:noWrap/>
            <w:hideMark/>
          </w:tcPr>
          <w:p w:rsidR="00153935" w:rsidRPr="00C45749" w:rsidRDefault="00FF3877" w:rsidP="00363D1B">
            <w:pPr>
              <w:bidi/>
              <w:rPr>
                <w:rFonts w:ascii="Calibri" w:hAnsi="Calibri" w:cs="Simplified Arabic"/>
                <w:color w:val="000000"/>
                <w:szCs w:val="22"/>
                <w:lang w:val="pt-PT" w:eastAsia="pt-PT"/>
              </w:rPr>
            </w:pPr>
            <w:r w:rsidRPr="00FF3877">
              <w:rPr>
                <w:rFonts w:ascii="Calibri" w:hAnsi="Calibri" w:cs="Simplified Arabic"/>
                <w:color w:val="000000"/>
                <w:szCs w:val="22"/>
                <w:rtl/>
                <w:lang w:val="pt-PT" w:eastAsia="pt-PT"/>
              </w:rPr>
              <w:t xml:space="preserve">تنفيذ برنامج العمل الاستراتيجي لضمان الإدارة المتكاملة والمستدامة للموارد المائية العابرة للحدود في حوض نهر الأمازون مع الأخذ في الاعتبار </w:t>
            </w:r>
            <w:r w:rsidR="00363D1B">
              <w:rPr>
                <w:rFonts w:ascii="Calibri" w:hAnsi="Calibri" w:cs="Simplified Arabic" w:hint="cs"/>
                <w:color w:val="000000"/>
                <w:szCs w:val="22"/>
                <w:rtl/>
                <w:lang w:val="pt-PT" w:eastAsia="pt-PT"/>
              </w:rPr>
              <w:t>تقلب</w:t>
            </w:r>
            <w:r w:rsidRPr="00FF3877">
              <w:rPr>
                <w:rFonts w:ascii="Calibri" w:hAnsi="Calibri" w:cs="Simplified Arabic"/>
                <w:color w:val="000000"/>
                <w:szCs w:val="22"/>
                <w:rtl/>
                <w:lang w:val="pt-PT" w:eastAsia="pt-PT"/>
              </w:rPr>
              <w:t xml:space="preserve"> المناخ وتغيره</w:t>
            </w:r>
          </w:p>
        </w:tc>
        <w:tc>
          <w:tcPr>
            <w:tcW w:w="287" w:type="pct"/>
            <w:shd w:val="clear" w:color="auto" w:fill="auto"/>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0.3</w:t>
            </w:r>
          </w:p>
        </w:tc>
        <w:tc>
          <w:tcPr>
            <w:tcW w:w="163" w:type="pct"/>
            <w:shd w:val="clear" w:color="auto" w:fill="auto"/>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0.1</w:t>
            </w:r>
          </w:p>
        </w:tc>
        <w:tc>
          <w:tcPr>
            <w:tcW w:w="224" w:type="pct"/>
            <w:shd w:val="clear" w:color="auto" w:fill="auto"/>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0.1</w:t>
            </w:r>
          </w:p>
        </w:tc>
        <w:tc>
          <w:tcPr>
            <w:tcW w:w="198" w:type="pct"/>
            <w:shd w:val="clear" w:color="auto" w:fill="auto"/>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12.4</w:t>
            </w:r>
          </w:p>
        </w:tc>
        <w:tc>
          <w:tcPr>
            <w:tcW w:w="186" w:type="pct"/>
            <w:shd w:val="clear" w:color="auto" w:fill="auto"/>
            <w:noWrap/>
            <w:hideMark/>
          </w:tcPr>
          <w:p w:rsidR="00153935" w:rsidRPr="00FD786A" w:rsidRDefault="00153935" w:rsidP="004A2FAE">
            <w:pPr>
              <w:bidi/>
              <w:rPr>
                <w:rFonts w:ascii="Calibri" w:hAnsi="Calibri" w:cs="Calibri"/>
                <w:color w:val="000000"/>
                <w:szCs w:val="22"/>
                <w:lang w:val="pt-PT" w:eastAsia="pt-PT"/>
              </w:rPr>
            </w:pPr>
          </w:p>
        </w:tc>
        <w:tc>
          <w:tcPr>
            <w:tcW w:w="221" w:type="pct"/>
            <w:shd w:val="clear" w:color="auto" w:fill="auto"/>
            <w:noWrap/>
            <w:hideMark/>
          </w:tcPr>
          <w:p w:rsidR="00153935" w:rsidRPr="00FD786A" w:rsidRDefault="00153935" w:rsidP="004A2FAE">
            <w:pPr>
              <w:bidi/>
              <w:rPr>
                <w:rFonts w:ascii="Calibri" w:hAnsi="Calibri"/>
                <w:sz w:val="20"/>
                <w:lang w:val="pt-PT" w:eastAsia="pt-PT"/>
              </w:rPr>
            </w:pPr>
          </w:p>
        </w:tc>
        <w:tc>
          <w:tcPr>
            <w:tcW w:w="241" w:type="pct"/>
            <w:shd w:val="clear" w:color="auto" w:fill="auto"/>
            <w:noWrap/>
            <w:hideMark/>
          </w:tcPr>
          <w:p w:rsidR="00153935" w:rsidRPr="00FD786A" w:rsidRDefault="00153935" w:rsidP="004A2FAE">
            <w:pPr>
              <w:bidi/>
              <w:rPr>
                <w:rFonts w:ascii="Calibri" w:hAnsi="Calibri"/>
                <w:sz w:val="20"/>
                <w:lang w:val="pt-PT" w:eastAsia="pt-PT"/>
              </w:rPr>
            </w:pPr>
          </w:p>
        </w:tc>
        <w:tc>
          <w:tcPr>
            <w:tcW w:w="262" w:type="pct"/>
            <w:shd w:val="clear" w:color="auto" w:fill="auto"/>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11.7</w:t>
            </w:r>
          </w:p>
        </w:tc>
        <w:tc>
          <w:tcPr>
            <w:tcW w:w="296" w:type="pct"/>
            <w:shd w:val="clear" w:color="auto" w:fill="auto"/>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108.5</w:t>
            </w:r>
          </w:p>
        </w:tc>
        <w:tc>
          <w:tcPr>
            <w:tcW w:w="292" w:type="pct"/>
            <w:shd w:val="clear" w:color="auto" w:fill="auto"/>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121.3</w:t>
            </w:r>
          </w:p>
        </w:tc>
      </w:tr>
      <w:tr w:rsidR="00BE7906" w:rsidRPr="00FD786A" w:rsidTr="00BE7906">
        <w:trPr>
          <w:trHeight w:val="300"/>
        </w:trPr>
        <w:tc>
          <w:tcPr>
            <w:tcW w:w="263" w:type="pct"/>
            <w:shd w:val="clear" w:color="auto" w:fill="F2F2F2"/>
            <w:noWrap/>
            <w:hideMark/>
          </w:tcPr>
          <w:p w:rsidR="00153935" w:rsidRPr="00FD786A" w:rsidRDefault="00694888" w:rsidP="004A2FAE">
            <w:pPr>
              <w:bidi/>
              <w:rPr>
                <w:rFonts w:ascii="Calibri" w:hAnsi="Calibri" w:cs="Calibri"/>
                <w:b/>
                <w:bCs/>
                <w:color w:val="0563C1"/>
                <w:szCs w:val="22"/>
                <w:u w:val="single"/>
                <w:lang w:val="pt-PT" w:eastAsia="pt-PT"/>
              </w:rPr>
            </w:pPr>
            <w:hyperlink r:id="rId97" w:tgtFrame="_parent" w:history="1">
              <w:r w:rsidR="00153935" w:rsidRPr="00FD786A">
                <w:rPr>
                  <w:rFonts w:ascii="Calibri" w:hAnsi="Calibri" w:cs="Calibri"/>
                  <w:b/>
                  <w:bCs/>
                  <w:color w:val="0563C1"/>
                  <w:szCs w:val="22"/>
                  <w:u w:val="single"/>
                  <w:lang w:val="pt-PT" w:eastAsia="pt-PT"/>
                </w:rPr>
                <w:t>9385</w:t>
              </w:r>
            </w:hyperlink>
          </w:p>
        </w:tc>
        <w:tc>
          <w:tcPr>
            <w:tcW w:w="560" w:type="pct"/>
            <w:shd w:val="clear" w:color="auto" w:fill="F2F2F2"/>
            <w:noWrap/>
            <w:hideMark/>
          </w:tcPr>
          <w:p w:rsidR="00153935" w:rsidRPr="004549BA" w:rsidRDefault="00291F6C" w:rsidP="004A2FAE">
            <w:pPr>
              <w:bidi/>
              <w:rPr>
                <w:rFonts w:ascii="Calibri" w:hAnsi="Calibri" w:cs="Simplified Arabic"/>
                <w:color w:val="000000"/>
                <w:szCs w:val="22"/>
                <w:lang w:val="pt-PT" w:eastAsia="pt-PT"/>
              </w:rPr>
            </w:pPr>
            <w:r>
              <w:rPr>
                <w:rFonts w:ascii="Calibri" w:hAnsi="Calibri" w:cs="Simplified Arabic" w:hint="cs"/>
                <w:color w:val="000000"/>
                <w:szCs w:val="22"/>
                <w:rtl/>
                <w:lang w:val="pt-PT" w:eastAsia="pt-PT"/>
              </w:rPr>
              <w:t>رواندا</w:t>
            </w:r>
          </w:p>
        </w:tc>
        <w:tc>
          <w:tcPr>
            <w:tcW w:w="451" w:type="pct"/>
            <w:shd w:val="clear" w:color="auto" w:fill="F2F2F2"/>
            <w:noWrap/>
            <w:hideMark/>
          </w:tcPr>
          <w:p w:rsidR="00153935" w:rsidRPr="00FD786A" w:rsidRDefault="000C03CA"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الإنمائي</w:t>
            </w:r>
          </w:p>
        </w:tc>
        <w:tc>
          <w:tcPr>
            <w:tcW w:w="1356" w:type="pct"/>
            <w:shd w:val="clear" w:color="auto" w:fill="F2F2F2"/>
            <w:noWrap/>
            <w:hideMark/>
          </w:tcPr>
          <w:p w:rsidR="00153935" w:rsidRPr="00C45749" w:rsidRDefault="00363D1B" w:rsidP="00363D1B">
            <w:pPr>
              <w:bidi/>
              <w:rPr>
                <w:rFonts w:ascii="Calibri" w:hAnsi="Calibri" w:cs="Simplified Arabic"/>
                <w:color w:val="000000"/>
                <w:szCs w:val="22"/>
                <w:lang w:val="pt-PT" w:eastAsia="pt-PT"/>
              </w:rPr>
            </w:pPr>
            <w:r w:rsidRPr="00363D1B">
              <w:rPr>
                <w:rFonts w:ascii="Calibri" w:hAnsi="Calibri" w:cs="Simplified Arabic"/>
                <w:color w:val="000000"/>
                <w:szCs w:val="22"/>
                <w:rtl/>
                <w:lang w:val="pt-PT" w:eastAsia="pt-PT"/>
              </w:rPr>
              <w:t>استعادة المناظر الطبيعية للغابات في منطقة ماياغا</w:t>
            </w:r>
          </w:p>
        </w:tc>
        <w:tc>
          <w:tcPr>
            <w:tcW w:w="287"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1.9</w:t>
            </w:r>
          </w:p>
        </w:tc>
        <w:tc>
          <w:tcPr>
            <w:tcW w:w="163"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2.7</w:t>
            </w:r>
          </w:p>
        </w:tc>
        <w:tc>
          <w:tcPr>
            <w:tcW w:w="224"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1.2</w:t>
            </w:r>
          </w:p>
        </w:tc>
        <w:tc>
          <w:tcPr>
            <w:tcW w:w="198" w:type="pct"/>
            <w:shd w:val="clear" w:color="auto" w:fill="F2F2F2"/>
            <w:noWrap/>
            <w:hideMark/>
          </w:tcPr>
          <w:p w:rsidR="00153935" w:rsidRPr="00FD786A" w:rsidRDefault="00153935" w:rsidP="004A2FAE">
            <w:pPr>
              <w:bidi/>
              <w:rPr>
                <w:rFonts w:ascii="Calibri" w:hAnsi="Calibri" w:cs="Calibri"/>
                <w:color w:val="000000"/>
                <w:szCs w:val="22"/>
                <w:lang w:val="pt-PT" w:eastAsia="pt-PT"/>
              </w:rPr>
            </w:pPr>
          </w:p>
        </w:tc>
        <w:tc>
          <w:tcPr>
            <w:tcW w:w="186" w:type="pct"/>
            <w:shd w:val="clear" w:color="auto" w:fill="F2F2F2"/>
            <w:noWrap/>
            <w:hideMark/>
          </w:tcPr>
          <w:p w:rsidR="00153935" w:rsidRPr="00FD786A" w:rsidRDefault="00153935" w:rsidP="004A2FAE">
            <w:pPr>
              <w:bidi/>
              <w:rPr>
                <w:rFonts w:ascii="Calibri" w:hAnsi="Calibri"/>
                <w:sz w:val="20"/>
                <w:lang w:val="pt-PT" w:eastAsia="pt-PT"/>
              </w:rPr>
            </w:pPr>
          </w:p>
        </w:tc>
        <w:tc>
          <w:tcPr>
            <w:tcW w:w="221" w:type="pct"/>
            <w:shd w:val="clear" w:color="auto" w:fill="F2F2F2"/>
            <w:noWrap/>
            <w:hideMark/>
          </w:tcPr>
          <w:p w:rsidR="00153935" w:rsidRPr="00FD786A" w:rsidRDefault="00153935" w:rsidP="004A2FAE">
            <w:pPr>
              <w:bidi/>
              <w:rPr>
                <w:rFonts w:ascii="Calibri" w:hAnsi="Calibri"/>
                <w:sz w:val="20"/>
                <w:lang w:val="pt-PT" w:eastAsia="pt-PT"/>
              </w:rPr>
            </w:pPr>
          </w:p>
        </w:tc>
        <w:tc>
          <w:tcPr>
            <w:tcW w:w="241"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0.9</w:t>
            </w:r>
          </w:p>
        </w:tc>
        <w:tc>
          <w:tcPr>
            <w:tcW w:w="262"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6.2</w:t>
            </w:r>
          </w:p>
        </w:tc>
        <w:tc>
          <w:tcPr>
            <w:tcW w:w="296"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25.8</w:t>
            </w:r>
          </w:p>
        </w:tc>
        <w:tc>
          <w:tcPr>
            <w:tcW w:w="292"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32.6</w:t>
            </w:r>
          </w:p>
        </w:tc>
      </w:tr>
      <w:tr w:rsidR="00BE7906" w:rsidRPr="00FD786A" w:rsidTr="00BE7906">
        <w:trPr>
          <w:trHeight w:val="300"/>
        </w:trPr>
        <w:tc>
          <w:tcPr>
            <w:tcW w:w="263" w:type="pct"/>
            <w:shd w:val="clear" w:color="auto" w:fill="auto"/>
            <w:noWrap/>
            <w:hideMark/>
          </w:tcPr>
          <w:p w:rsidR="00153935" w:rsidRPr="00FD786A" w:rsidRDefault="00694888" w:rsidP="004A2FAE">
            <w:pPr>
              <w:bidi/>
              <w:rPr>
                <w:rFonts w:ascii="Calibri" w:hAnsi="Calibri" w:cs="Calibri"/>
                <w:b/>
                <w:bCs/>
                <w:color w:val="0563C1"/>
                <w:szCs w:val="22"/>
                <w:u w:val="single"/>
                <w:lang w:val="pt-PT" w:eastAsia="pt-PT"/>
              </w:rPr>
            </w:pPr>
            <w:hyperlink r:id="rId98" w:tgtFrame="_parent" w:history="1">
              <w:r w:rsidR="00153935" w:rsidRPr="00FD786A">
                <w:rPr>
                  <w:rFonts w:ascii="Calibri" w:hAnsi="Calibri" w:cs="Calibri"/>
                  <w:b/>
                  <w:bCs/>
                  <w:color w:val="0563C1"/>
                  <w:szCs w:val="22"/>
                  <w:u w:val="single"/>
                  <w:lang w:val="pt-PT" w:eastAsia="pt-PT"/>
                </w:rPr>
                <w:t>9431</w:t>
              </w:r>
            </w:hyperlink>
          </w:p>
        </w:tc>
        <w:tc>
          <w:tcPr>
            <w:tcW w:w="560" w:type="pct"/>
            <w:shd w:val="clear" w:color="auto" w:fill="auto"/>
            <w:noWrap/>
            <w:hideMark/>
          </w:tcPr>
          <w:p w:rsidR="00153935" w:rsidRPr="004549BA" w:rsidRDefault="00291F6C" w:rsidP="004A2FAE">
            <w:pPr>
              <w:bidi/>
              <w:rPr>
                <w:rFonts w:ascii="Calibri" w:hAnsi="Calibri" w:cs="Simplified Arabic"/>
                <w:color w:val="000000"/>
                <w:szCs w:val="22"/>
                <w:lang w:val="pt-PT" w:eastAsia="pt-PT"/>
              </w:rPr>
            </w:pPr>
            <w:r>
              <w:rPr>
                <w:rFonts w:ascii="Calibri" w:hAnsi="Calibri" w:cs="Simplified Arabic" w:hint="cs"/>
                <w:color w:val="000000"/>
                <w:szCs w:val="22"/>
                <w:rtl/>
                <w:lang w:val="pt-PT" w:eastAsia="pt-PT"/>
              </w:rPr>
              <w:t>سيشيل</w:t>
            </w:r>
          </w:p>
        </w:tc>
        <w:tc>
          <w:tcPr>
            <w:tcW w:w="451" w:type="pct"/>
            <w:shd w:val="clear" w:color="auto" w:fill="auto"/>
            <w:noWrap/>
            <w:hideMark/>
          </w:tcPr>
          <w:p w:rsidR="00153935" w:rsidRPr="00FD786A" w:rsidRDefault="000C03CA"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الإنمائي</w:t>
            </w:r>
          </w:p>
        </w:tc>
        <w:tc>
          <w:tcPr>
            <w:tcW w:w="1356" w:type="pct"/>
            <w:shd w:val="clear" w:color="auto" w:fill="auto"/>
            <w:noWrap/>
            <w:hideMark/>
          </w:tcPr>
          <w:p w:rsidR="00153935" w:rsidRPr="00C45749" w:rsidRDefault="00363D1B" w:rsidP="009000BB">
            <w:pPr>
              <w:bidi/>
              <w:rPr>
                <w:rFonts w:ascii="Calibri" w:hAnsi="Calibri" w:cs="Simplified Arabic"/>
                <w:color w:val="000000"/>
                <w:szCs w:val="22"/>
                <w:lang w:val="pt-PT" w:eastAsia="pt-PT"/>
              </w:rPr>
            </w:pPr>
            <w:r w:rsidRPr="00363D1B">
              <w:rPr>
                <w:rFonts w:ascii="Calibri" w:hAnsi="Calibri" w:cs="Simplified Arabic"/>
                <w:color w:val="000000"/>
                <w:szCs w:val="22"/>
                <w:rtl/>
                <w:lang w:val="pt-PT" w:eastAsia="pt-PT"/>
              </w:rPr>
              <w:t xml:space="preserve">نهج من </w:t>
            </w:r>
            <w:r w:rsidR="009000BB">
              <w:rPr>
                <w:rFonts w:ascii="Calibri" w:hAnsi="Calibri" w:cs="Simplified Arabic" w:hint="cs"/>
                <w:color w:val="000000"/>
                <w:szCs w:val="22"/>
                <w:rtl/>
                <w:lang w:val="pt-PT" w:eastAsia="pt-PT"/>
              </w:rPr>
              <w:t>الحيد</w:t>
            </w:r>
            <w:r w:rsidRPr="00363D1B">
              <w:rPr>
                <w:rFonts w:ascii="Calibri" w:hAnsi="Calibri" w:cs="Simplified Arabic"/>
                <w:color w:val="000000"/>
                <w:szCs w:val="22"/>
                <w:rtl/>
                <w:lang w:val="pt-PT" w:eastAsia="pt-PT"/>
              </w:rPr>
              <w:t xml:space="preserve"> إلى </w:t>
            </w:r>
            <w:r>
              <w:rPr>
                <w:rFonts w:ascii="Calibri" w:hAnsi="Calibri" w:cs="Simplified Arabic" w:hint="cs"/>
                <w:color w:val="000000"/>
                <w:szCs w:val="22"/>
                <w:rtl/>
                <w:lang w:val="pt-PT" w:eastAsia="pt-PT"/>
              </w:rPr>
              <w:t>الشعاب</w:t>
            </w:r>
            <w:r w:rsidRPr="00363D1B">
              <w:rPr>
                <w:rFonts w:ascii="Calibri" w:hAnsi="Calibri" w:cs="Simplified Arabic"/>
                <w:color w:val="000000"/>
                <w:szCs w:val="22"/>
                <w:rtl/>
                <w:lang w:val="pt-PT" w:eastAsia="pt-PT"/>
              </w:rPr>
              <w:t xml:space="preserve"> من أجل الإدارة المتكاملة للنظم الإيكولوجية البحرية والساحلية والأرضية في سيشيل</w:t>
            </w:r>
          </w:p>
        </w:tc>
        <w:tc>
          <w:tcPr>
            <w:tcW w:w="287" w:type="pct"/>
            <w:shd w:val="clear" w:color="auto" w:fill="auto"/>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1.9</w:t>
            </w:r>
          </w:p>
        </w:tc>
        <w:tc>
          <w:tcPr>
            <w:tcW w:w="163" w:type="pct"/>
            <w:shd w:val="clear" w:color="auto" w:fill="auto"/>
            <w:noWrap/>
            <w:hideMark/>
          </w:tcPr>
          <w:p w:rsidR="00153935" w:rsidRPr="00FD786A" w:rsidRDefault="00153935" w:rsidP="004A2FAE">
            <w:pPr>
              <w:bidi/>
              <w:rPr>
                <w:rFonts w:ascii="Calibri" w:hAnsi="Calibri" w:cs="Calibri"/>
                <w:color w:val="000000"/>
                <w:szCs w:val="22"/>
                <w:lang w:val="pt-PT" w:eastAsia="pt-PT"/>
              </w:rPr>
            </w:pPr>
          </w:p>
        </w:tc>
        <w:tc>
          <w:tcPr>
            <w:tcW w:w="224" w:type="pct"/>
            <w:shd w:val="clear" w:color="auto" w:fill="auto"/>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2.4</w:t>
            </w:r>
          </w:p>
        </w:tc>
        <w:tc>
          <w:tcPr>
            <w:tcW w:w="198" w:type="pct"/>
            <w:shd w:val="clear" w:color="auto" w:fill="auto"/>
            <w:noWrap/>
            <w:hideMark/>
          </w:tcPr>
          <w:p w:rsidR="00153935" w:rsidRPr="00FD786A" w:rsidRDefault="00153935" w:rsidP="004A2FAE">
            <w:pPr>
              <w:bidi/>
              <w:rPr>
                <w:rFonts w:ascii="Calibri" w:hAnsi="Calibri" w:cs="Calibri"/>
                <w:color w:val="000000"/>
                <w:szCs w:val="22"/>
                <w:lang w:val="pt-PT" w:eastAsia="pt-PT"/>
              </w:rPr>
            </w:pPr>
          </w:p>
        </w:tc>
        <w:tc>
          <w:tcPr>
            <w:tcW w:w="186" w:type="pct"/>
            <w:shd w:val="clear" w:color="auto" w:fill="auto"/>
            <w:noWrap/>
            <w:hideMark/>
          </w:tcPr>
          <w:p w:rsidR="00153935" w:rsidRPr="00FD786A" w:rsidRDefault="00153935" w:rsidP="004A2FAE">
            <w:pPr>
              <w:bidi/>
              <w:rPr>
                <w:rFonts w:ascii="Calibri" w:hAnsi="Calibri"/>
                <w:sz w:val="20"/>
                <w:lang w:val="pt-PT" w:eastAsia="pt-PT"/>
              </w:rPr>
            </w:pPr>
          </w:p>
        </w:tc>
        <w:tc>
          <w:tcPr>
            <w:tcW w:w="221" w:type="pct"/>
            <w:shd w:val="clear" w:color="auto" w:fill="auto"/>
            <w:noWrap/>
            <w:hideMark/>
          </w:tcPr>
          <w:p w:rsidR="00153935" w:rsidRPr="00FD786A" w:rsidRDefault="00153935" w:rsidP="004A2FAE">
            <w:pPr>
              <w:bidi/>
              <w:rPr>
                <w:rFonts w:ascii="Calibri" w:hAnsi="Calibri"/>
                <w:sz w:val="20"/>
                <w:lang w:val="pt-PT" w:eastAsia="pt-PT"/>
              </w:rPr>
            </w:pPr>
          </w:p>
        </w:tc>
        <w:tc>
          <w:tcPr>
            <w:tcW w:w="241" w:type="pct"/>
            <w:shd w:val="clear" w:color="auto" w:fill="auto"/>
            <w:noWrap/>
            <w:hideMark/>
          </w:tcPr>
          <w:p w:rsidR="00153935" w:rsidRPr="00FD786A" w:rsidRDefault="00153935" w:rsidP="004A2FAE">
            <w:pPr>
              <w:bidi/>
              <w:rPr>
                <w:rFonts w:ascii="Calibri" w:hAnsi="Calibri"/>
                <w:sz w:val="20"/>
                <w:lang w:val="pt-PT" w:eastAsia="pt-PT"/>
              </w:rPr>
            </w:pPr>
          </w:p>
        </w:tc>
        <w:tc>
          <w:tcPr>
            <w:tcW w:w="262" w:type="pct"/>
            <w:shd w:val="clear" w:color="auto" w:fill="auto"/>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3.9</w:t>
            </w:r>
          </w:p>
        </w:tc>
        <w:tc>
          <w:tcPr>
            <w:tcW w:w="296" w:type="pct"/>
            <w:shd w:val="clear" w:color="auto" w:fill="auto"/>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28.3</w:t>
            </w:r>
          </w:p>
        </w:tc>
        <w:tc>
          <w:tcPr>
            <w:tcW w:w="292" w:type="pct"/>
            <w:shd w:val="clear" w:color="auto" w:fill="auto"/>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32.5</w:t>
            </w:r>
          </w:p>
        </w:tc>
      </w:tr>
      <w:tr w:rsidR="00BE7906" w:rsidRPr="00FD786A" w:rsidTr="00BE7906">
        <w:trPr>
          <w:trHeight w:val="300"/>
        </w:trPr>
        <w:tc>
          <w:tcPr>
            <w:tcW w:w="263" w:type="pct"/>
            <w:shd w:val="clear" w:color="auto" w:fill="F2F2F2"/>
            <w:noWrap/>
            <w:hideMark/>
          </w:tcPr>
          <w:p w:rsidR="00153935" w:rsidRPr="00FD786A" w:rsidRDefault="00153935" w:rsidP="004A2FAE">
            <w:pPr>
              <w:bidi/>
              <w:rPr>
                <w:rFonts w:ascii="Calibri" w:hAnsi="Calibri" w:cs="Calibri"/>
                <w:b/>
                <w:bCs/>
                <w:color w:val="0563C1"/>
                <w:szCs w:val="22"/>
                <w:u w:val="single"/>
                <w:lang w:val="pt-PT" w:eastAsia="pt-PT"/>
              </w:rPr>
            </w:pPr>
            <w:r w:rsidRPr="00FD786A">
              <w:rPr>
                <w:rFonts w:ascii="Calibri" w:hAnsi="Calibri" w:cs="Calibri"/>
                <w:b/>
                <w:bCs/>
                <w:color w:val="0563C1"/>
                <w:szCs w:val="22"/>
                <w:u w:val="single"/>
                <w:lang w:val="pt-PT" w:eastAsia="pt-PT"/>
              </w:rPr>
              <w:t>9563</w:t>
            </w:r>
          </w:p>
        </w:tc>
        <w:tc>
          <w:tcPr>
            <w:tcW w:w="560" w:type="pct"/>
            <w:shd w:val="clear" w:color="auto" w:fill="F2F2F2"/>
            <w:noWrap/>
            <w:hideMark/>
          </w:tcPr>
          <w:p w:rsidR="00153935" w:rsidRPr="004549BA" w:rsidRDefault="00291F6C" w:rsidP="004A2FAE">
            <w:pPr>
              <w:bidi/>
              <w:rPr>
                <w:rFonts w:ascii="Calibri" w:hAnsi="Calibri" w:cs="Simplified Arabic"/>
                <w:color w:val="000000"/>
                <w:szCs w:val="22"/>
                <w:lang w:val="pt-PT" w:eastAsia="pt-PT"/>
              </w:rPr>
            </w:pPr>
            <w:r>
              <w:rPr>
                <w:rFonts w:ascii="Calibri" w:hAnsi="Calibri" w:cs="Simplified Arabic" w:hint="cs"/>
                <w:color w:val="000000"/>
                <w:szCs w:val="22"/>
                <w:rtl/>
                <w:lang w:val="pt-PT" w:eastAsia="pt-PT"/>
              </w:rPr>
              <w:t>سيشيل</w:t>
            </w:r>
          </w:p>
        </w:tc>
        <w:tc>
          <w:tcPr>
            <w:tcW w:w="451" w:type="pct"/>
            <w:shd w:val="clear" w:color="auto" w:fill="F2F2F2"/>
            <w:noWrap/>
            <w:hideMark/>
          </w:tcPr>
          <w:p w:rsidR="00153935" w:rsidRPr="00FD786A" w:rsidRDefault="000C03CA"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البنك الدولي</w:t>
            </w:r>
          </w:p>
        </w:tc>
        <w:tc>
          <w:tcPr>
            <w:tcW w:w="1356" w:type="pct"/>
            <w:shd w:val="clear" w:color="auto" w:fill="F2F2F2"/>
            <w:noWrap/>
            <w:hideMark/>
          </w:tcPr>
          <w:p w:rsidR="00153935" w:rsidRPr="00C45749" w:rsidRDefault="002D6BE8" w:rsidP="007D1836">
            <w:pPr>
              <w:bidi/>
              <w:rPr>
                <w:rFonts w:ascii="Calibri" w:hAnsi="Calibri" w:cs="Simplified Arabic"/>
                <w:color w:val="000000"/>
                <w:szCs w:val="22"/>
                <w:lang w:val="pt-PT" w:eastAsia="pt-PT"/>
              </w:rPr>
            </w:pPr>
            <w:r w:rsidRPr="00C45749">
              <w:rPr>
                <w:rFonts w:ascii="Calibri" w:hAnsi="Calibri" w:cs="Simplified Arabic"/>
                <w:color w:val="000000"/>
                <w:szCs w:val="22"/>
                <w:rtl/>
                <w:lang w:val="pt-PT" w:eastAsia="pt-PT"/>
              </w:rPr>
              <w:t>المشروع الثالث للحوكمة والنمو المتقاسم لمصايد الأسماك في جنوب غر</w:t>
            </w:r>
            <w:r w:rsidR="007D1836">
              <w:rPr>
                <w:rFonts w:ascii="Calibri" w:hAnsi="Calibri" w:cs="Simplified Arabic" w:hint="cs"/>
                <w:color w:val="000000"/>
                <w:szCs w:val="22"/>
                <w:rtl/>
                <w:lang w:val="pt-PT" w:eastAsia="pt-PT"/>
              </w:rPr>
              <w:t>ب</w:t>
            </w:r>
            <w:r w:rsidRPr="00C45749">
              <w:rPr>
                <w:rFonts w:ascii="Calibri" w:hAnsi="Calibri" w:cs="Simplified Arabic"/>
                <w:color w:val="000000"/>
                <w:szCs w:val="22"/>
                <w:rtl/>
                <w:lang w:val="pt-PT" w:eastAsia="pt-PT"/>
              </w:rPr>
              <w:t xml:space="preserve"> المحيط الهادئ </w:t>
            </w:r>
            <w:r w:rsidR="00153935" w:rsidRPr="00C45749">
              <w:rPr>
                <w:rFonts w:ascii="Calibri" w:hAnsi="Calibri" w:cs="Simplified Arabic"/>
                <w:color w:val="000000"/>
                <w:szCs w:val="22"/>
                <w:lang w:val="pt-PT" w:eastAsia="pt-PT"/>
              </w:rPr>
              <w:t>(SWIOFish3)</w:t>
            </w:r>
          </w:p>
        </w:tc>
        <w:tc>
          <w:tcPr>
            <w:tcW w:w="287"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2.9</w:t>
            </w:r>
          </w:p>
        </w:tc>
        <w:tc>
          <w:tcPr>
            <w:tcW w:w="163" w:type="pct"/>
            <w:shd w:val="clear" w:color="auto" w:fill="F2F2F2"/>
            <w:noWrap/>
            <w:hideMark/>
          </w:tcPr>
          <w:p w:rsidR="00153935" w:rsidRPr="00FD786A" w:rsidRDefault="00153935" w:rsidP="004A2FAE">
            <w:pPr>
              <w:bidi/>
              <w:rPr>
                <w:rFonts w:ascii="Calibri" w:hAnsi="Calibri" w:cs="Calibri"/>
                <w:color w:val="000000"/>
                <w:szCs w:val="22"/>
                <w:lang w:val="pt-PT" w:eastAsia="pt-PT"/>
              </w:rPr>
            </w:pPr>
          </w:p>
        </w:tc>
        <w:tc>
          <w:tcPr>
            <w:tcW w:w="224" w:type="pct"/>
            <w:shd w:val="clear" w:color="auto" w:fill="F2F2F2"/>
            <w:noWrap/>
            <w:hideMark/>
          </w:tcPr>
          <w:p w:rsidR="00153935" w:rsidRPr="00FD786A" w:rsidRDefault="00153935" w:rsidP="004A2FAE">
            <w:pPr>
              <w:bidi/>
              <w:rPr>
                <w:rFonts w:ascii="Calibri" w:hAnsi="Calibri"/>
                <w:sz w:val="20"/>
                <w:lang w:val="pt-PT" w:eastAsia="pt-PT"/>
              </w:rPr>
            </w:pPr>
          </w:p>
        </w:tc>
        <w:tc>
          <w:tcPr>
            <w:tcW w:w="198"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2.9</w:t>
            </w:r>
          </w:p>
        </w:tc>
        <w:tc>
          <w:tcPr>
            <w:tcW w:w="186" w:type="pct"/>
            <w:shd w:val="clear" w:color="auto" w:fill="F2F2F2"/>
            <w:noWrap/>
            <w:hideMark/>
          </w:tcPr>
          <w:p w:rsidR="00153935" w:rsidRPr="00FD786A" w:rsidRDefault="00153935" w:rsidP="004A2FAE">
            <w:pPr>
              <w:bidi/>
              <w:rPr>
                <w:rFonts w:ascii="Calibri" w:hAnsi="Calibri" w:cs="Calibri"/>
                <w:color w:val="000000"/>
                <w:szCs w:val="22"/>
                <w:lang w:val="pt-PT" w:eastAsia="pt-PT"/>
              </w:rPr>
            </w:pPr>
          </w:p>
        </w:tc>
        <w:tc>
          <w:tcPr>
            <w:tcW w:w="221"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5.5</w:t>
            </w:r>
          </w:p>
        </w:tc>
        <w:tc>
          <w:tcPr>
            <w:tcW w:w="241" w:type="pct"/>
            <w:shd w:val="clear" w:color="auto" w:fill="F2F2F2"/>
            <w:noWrap/>
            <w:hideMark/>
          </w:tcPr>
          <w:p w:rsidR="00153935" w:rsidRPr="00FD786A" w:rsidRDefault="00153935" w:rsidP="004A2FAE">
            <w:pPr>
              <w:bidi/>
              <w:rPr>
                <w:rFonts w:ascii="Calibri" w:hAnsi="Calibri" w:cs="Calibri"/>
                <w:color w:val="000000"/>
                <w:szCs w:val="22"/>
                <w:lang w:val="pt-PT" w:eastAsia="pt-PT"/>
              </w:rPr>
            </w:pPr>
          </w:p>
        </w:tc>
        <w:tc>
          <w:tcPr>
            <w:tcW w:w="262"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10.3</w:t>
            </w:r>
          </w:p>
        </w:tc>
        <w:tc>
          <w:tcPr>
            <w:tcW w:w="296"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54.0</w:t>
            </w:r>
          </w:p>
        </w:tc>
        <w:tc>
          <w:tcPr>
            <w:tcW w:w="292"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65.3</w:t>
            </w:r>
          </w:p>
        </w:tc>
      </w:tr>
      <w:tr w:rsidR="00BE7906" w:rsidRPr="00FD786A" w:rsidTr="00BE7906">
        <w:trPr>
          <w:trHeight w:val="300"/>
        </w:trPr>
        <w:tc>
          <w:tcPr>
            <w:tcW w:w="263" w:type="pct"/>
            <w:shd w:val="clear" w:color="auto" w:fill="auto"/>
            <w:noWrap/>
            <w:hideMark/>
          </w:tcPr>
          <w:p w:rsidR="00153935" w:rsidRPr="00FD786A" w:rsidRDefault="00694888" w:rsidP="004A2FAE">
            <w:pPr>
              <w:bidi/>
              <w:rPr>
                <w:rFonts w:ascii="Calibri" w:hAnsi="Calibri" w:cs="Calibri"/>
                <w:b/>
                <w:bCs/>
                <w:color w:val="0563C1"/>
                <w:szCs w:val="22"/>
                <w:u w:val="single"/>
                <w:lang w:val="pt-PT" w:eastAsia="pt-PT"/>
              </w:rPr>
            </w:pPr>
            <w:hyperlink r:id="rId99" w:tgtFrame="_parent" w:history="1">
              <w:r w:rsidR="00153935" w:rsidRPr="00FD786A">
                <w:rPr>
                  <w:rFonts w:ascii="Calibri" w:hAnsi="Calibri" w:cs="Calibri"/>
                  <w:b/>
                  <w:bCs/>
                  <w:color w:val="0563C1"/>
                  <w:szCs w:val="22"/>
                  <w:u w:val="single"/>
                  <w:lang w:val="pt-PT" w:eastAsia="pt-PT"/>
                </w:rPr>
                <w:t>9903</w:t>
              </w:r>
            </w:hyperlink>
          </w:p>
        </w:tc>
        <w:tc>
          <w:tcPr>
            <w:tcW w:w="560" w:type="pct"/>
            <w:shd w:val="clear" w:color="auto" w:fill="auto"/>
            <w:noWrap/>
            <w:hideMark/>
          </w:tcPr>
          <w:p w:rsidR="00153935" w:rsidRPr="004549BA" w:rsidRDefault="00291F6C" w:rsidP="004A2FAE">
            <w:pPr>
              <w:bidi/>
              <w:rPr>
                <w:rFonts w:ascii="Calibri" w:hAnsi="Calibri" w:cs="Simplified Arabic"/>
                <w:color w:val="000000"/>
                <w:szCs w:val="22"/>
                <w:lang w:val="pt-PT" w:eastAsia="pt-PT"/>
              </w:rPr>
            </w:pPr>
            <w:r>
              <w:rPr>
                <w:rFonts w:ascii="Calibri" w:hAnsi="Calibri" w:cs="Simplified Arabic" w:hint="cs"/>
                <w:color w:val="000000"/>
                <w:szCs w:val="22"/>
                <w:rtl/>
                <w:lang w:val="pt-PT" w:eastAsia="pt-PT"/>
              </w:rPr>
              <w:t>سيراليون</w:t>
            </w:r>
          </w:p>
        </w:tc>
        <w:tc>
          <w:tcPr>
            <w:tcW w:w="451" w:type="pct"/>
            <w:shd w:val="clear" w:color="auto" w:fill="auto"/>
            <w:noWrap/>
            <w:hideMark/>
          </w:tcPr>
          <w:p w:rsidR="00153935" w:rsidRPr="00FD786A" w:rsidRDefault="000C03CA"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الإنمائي</w:t>
            </w:r>
          </w:p>
        </w:tc>
        <w:tc>
          <w:tcPr>
            <w:tcW w:w="1356" w:type="pct"/>
            <w:shd w:val="clear" w:color="auto" w:fill="auto"/>
            <w:noWrap/>
            <w:hideMark/>
          </w:tcPr>
          <w:p w:rsidR="00153935" w:rsidRPr="00C45749" w:rsidRDefault="008C6611" w:rsidP="008C6611">
            <w:pPr>
              <w:bidi/>
              <w:rPr>
                <w:rFonts w:ascii="Calibri" w:hAnsi="Calibri" w:cs="Simplified Arabic"/>
                <w:color w:val="000000"/>
                <w:szCs w:val="22"/>
                <w:lang w:val="pt-PT" w:eastAsia="pt-PT"/>
              </w:rPr>
            </w:pPr>
            <w:r w:rsidRPr="008C6611">
              <w:rPr>
                <w:rFonts w:ascii="Calibri" w:hAnsi="Calibri" w:cs="Simplified Arabic"/>
                <w:color w:val="000000"/>
                <w:szCs w:val="22"/>
                <w:rtl/>
                <w:lang w:val="pt-PT" w:eastAsia="pt-PT"/>
              </w:rPr>
              <w:t xml:space="preserve">إدارة المستدامة والمتكاملة </w:t>
            </w:r>
            <w:r>
              <w:rPr>
                <w:rFonts w:ascii="Calibri" w:hAnsi="Calibri" w:cs="Simplified Arabic" w:hint="cs"/>
                <w:color w:val="000000"/>
                <w:szCs w:val="22"/>
                <w:rtl/>
                <w:lang w:val="pt-PT" w:eastAsia="pt-PT"/>
              </w:rPr>
              <w:t>ل</w:t>
            </w:r>
            <w:r w:rsidRPr="008C6611">
              <w:rPr>
                <w:rFonts w:ascii="Calibri" w:hAnsi="Calibri" w:cs="Simplified Arabic"/>
                <w:color w:val="000000"/>
                <w:szCs w:val="22"/>
                <w:rtl/>
                <w:lang w:val="pt-PT" w:eastAsia="pt-PT"/>
              </w:rPr>
              <w:t xml:space="preserve">لمناظر الطبيعية </w:t>
            </w:r>
            <w:r>
              <w:rPr>
                <w:rFonts w:ascii="Calibri" w:hAnsi="Calibri" w:cs="Simplified Arabic" w:hint="cs"/>
                <w:color w:val="000000"/>
                <w:szCs w:val="22"/>
                <w:rtl/>
                <w:lang w:val="pt-PT" w:eastAsia="pt-PT"/>
              </w:rPr>
              <w:t xml:space="preserve">في </w:t>
            </w:r>
            <w:r w:rsidRPr="008C6611">
              <w:rPr>
                <w:rFonts w:ascii="Calibri" w:hAnsi="Calibri" w:cs="Simplified Arabic"/>
                <w:color w:val="000000"/>
                <w:szCs w:val="22"/>
                <w:rtl/>
                <w:lang w:val="pt-PT" w:eastAsia="pt-PT"/>
              </w:rPr>
              <w:t>شبه جزيرة المنطقة الغربية</w:t>
            </w:r>
          </w:p>
        </w:tc>
        <w:tc>
          <w:tcPr>
            <w:tcW w:w="287" w:type="pct"/>
            <w:shd w:val="clear" w:color="auto" w:fill="auto"/>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2.8</w:t>
            </w:r>
          </w:p>
        </w:tc>
        <w:tc>
          <w:tcPr>
            <w:tcW w:w="163" w:type="pct"/>
            <w:shd w:val="clear" w:color="auto" w:fill="auto"/>
            <w:noWrap/>
            <w:hideMark/>
          </w:tcPr>
          <w:p w:rsidR="00153935" w:rsidRPr="00FD786A" w:rsidRDefault="00153935" w:rsidP="004A2FAE">
            <w:pPr>
              <w:bidi/>
              <w:rPr>
                <w:rFonts w:ascii="Calibri" w:hAnsi="Calibri" w:cs="Calibri"/>
                <w:color w:val="000000"/>
                <w:szCs w:val="22"/>
                <w:lang w:val="pt-PT" w:eastAsia="pt-PT"/>
              </w:rPr>
            </w:pPr>
          </w:p>
        </w:tc>
        <w:tc>
          <w:tcPr>
            <w:tcW w:w="224" w:type="pct"/>
            <w:shd w:val="clear" w:color="auto" w:fill="auto"/>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2.9</w:t>
            </w:r>
          </w:p>
        </w:tc>
        <w:tc>
          <w:tcPr>
            <w:tcW w:w="198" w:type="pct"/>
            <w:shd w:val="clear" w:color="auto" w:fill="auto"/>
            <w:noWrap/>
            <w:hideMark/>
          </w:tcPr>
          <w:p w:rsidR="00153935" w:rsidRPr="00FD786A" w:rsidRDefault="00153935" w:rsidP="004A2FAE">
            <w:pPr>
              <w:bidi/>
              <w:rPr>
                <w:rFonts w:ascii="Calibri" w:hAnsi="Calibri" w:cs="Calibri"/>
                <w:color w:val="000000"/>
                <w:szCs w:val="22"/>
                <w:lang w:val="pt-PT" w:eastAsia="pt-PT"/>
              </w:rPr>
            </w:pPr>
          </w:p>
        </w:tc>
        <w:tc>
          <w:tcPr>
            <w:tcW w:w="186" w:type="pct"/>
            <w:shd w:val="clear" w:color="auto" w:fill="auto"/>
            <w:noWrap/>
            <w:hideMark/>
          </w:tcPr>
          <w:p w:rsidR="00153935" w:rsidRPr="00FD786A" w:rsidRDefault="00153935" w:rsidP="004A2FAE">
            <w:pPr>
              <w:bidi/>
              <w:rPr>
                <w:rFonts w:ascii="Calibri" w:hAnsi="Calibri"/>
                <w:sz w:val="20"/>
                <w:lang w:val="pt-PT" w:eastAsia="pt-PT"/>
              </w:rPr>
            </w:pPr>
          </w:p>
        </w:tc>
        <w:tc>
          <w:tcPr>
            <w:tcW w:w="221" w:type="pct"/>
            <w:shd w:val="clear" w:color="auto" w:fill="auto"/>
            <w:noWrap/>
            <w:hideMark/>
          </w:tcPr>
          <w:p w:rsidR="00153935" w:rsidRPr="00FD786A" w:rsidRDefault="00153935" w:rsidP="004A2FAE">
            <w:pPr>
              <w:bidi/>
              <w:rPr>
                <w:rFonts w:ascii="Calibri" w:hAnsi="Calibri"/>
                <w:sz w:val="20"/>
                <w:lang w:val="pt-PT" w:eastAsia="pt-PT"/>
              </w:rPr>
            </w:pPr>
          </w:p>
        </w:tc>
        <w:tc>
          <w:tcPr>
            <w:tcW w:w="241" w:type="pct"/>
            <w:shd w:val="clear" w:color="auto" w:fill="auto"/>
            <w:noWrap/>
            <w:hideMark/>
          </w:tcPr>
          <w:p w:rsidR="00153935" w:rsidRPr="00FD786A" w:rsidRDefault="00153935" w:rsidP="004A2FAE">
            <w:pPr>
              <w:bidi/>
              <w:rPr>
                <w:rFonts w:ascii="Calibri" w:hAnsi="Calibri"/>
                <w:sz w:val="20"/>
                <w:lang w:val="pt-PT" w:eastAsia="pt-PT"/>
              </w:rPr>
            </w:pPr>
          </w:p>
        </w:tc>
        <w:tc>
          <w:tcPr>
            <w:tcW w:w="262" w:type="pct"/>
            <w:shd w:val="clear" w:color="auto" w:fill="auto"/>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5.2</w:t>
            </w:r>
          </w:p>
        </w:tc>
        <w:tc>
          <w:tcPr>
            <w:tcW w:w="296" w:type="pct"/>
            <w:shd w:val="clear" w:color="auto" w:fill="auto"/>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18.0</w:t>
            </w:r>
          </w:p>
        </w:tc>
        <w:tc>
          <w:tcPr>
            <w:tcW w:w="292" w:type="pct"/>
            <w:shd w:val="clear" w:color="auto" w:fill="auto"/>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23.7</w:t>
            </w:r>
          </w:p>
        </w:tc>
      </w:tr>
      <w:tr w:rsidR="00BE7906" w:rsidRPr="00FD786A" w:rsidTr="00BE7906">
        <w:trPr>
          <w:trHeight w:val="300"/>
        </w:trPr>
        <w:tc>
          <w:tcPr>
            <w:tcW w:w="263" w:type="pct"/>
            <w:shd w:val="clear" w:color="auto" w:fill="F2F2F2"/>
            <w:noWrap/>
            <w:hideMark/>
          </w:tcPr>
          <w:p w:rsidR="00153935" w:rsidRPr="00FD786A" w:rsidRDefault="00694888" w:rsidP="004A2FAE">
            <w:pPr>
              <w:bidi/>
              <w:rPr>
                <w:rFonts w:ascii="Calibri" w:hAnsi="Calibri" w:cs="Calibri"/>
                <w:b/>
                <w:bCs/>
                <w:color w:val="0563C1"/>
                <w:szCs w:val="22"/>
                <w:u w:val="single"/>
                <w:lang w:val="pt-PT" w:eastAsia="pt-PT"/>
              </w:rPr>
            </w:pPr>
            <w:hyperlink r:id="rId100" w:tgtFrame="_parent" w:history="1">
              <w:r w:rsidR="00153935" w:rsidRPr="00FD786A">
                <w:rPr>
                  <w:rFonts w:ascii="Calibri" w:hAnsi="Calibri" w:cs="Calibri"/>
                  <w:b/>
                  <w:bCs/>
                  <w:color w:val="0563C1"/>
                  <w:szCs w:val="22"/>
                  <w:u w:val="single"/>
                  <w:lang w:val="pt-PT" w:eastAsia="pt-PT"/>
                </w:rPr>
                <w:t>9846</w:t>
              </w:r>
            </w:hyperlink>
          </w:p>
        </w:tc>
        <w:tc>
          <w:tcPr>
            <w:tcW w:w="560" w:type="pct"/>
            <w:shd w:val="clear" w:color="auto" w:fill="F2F2F2"/>
            <w:noWrap/>
            <w:hideMark/>
          </w:tcPr>
          <w:p w:rsidR="00153935" w:rsidRPr="004549BA" w:rsidRDefault="00291F6C" w:rsidP="004A2FAE">
            <w:pPr>
              <w:bidi/>
              <w:rPr>
                <w:rFonts w:ascii="Calibri" w:hAnsi="Calibri" w:cs="Simplified Arabic"/>
                <w:color w:val="000000"/>
                <w:szCs w:val="22"/>
                <w:lang w:val="pt-PT" w:eastAsia="pt-PT"/>
              </w:rPr>
            </w:pPr>
            <w:r>
              <w:rPr>
                <w:rFonts w:ascii="Calibri" w:hAnsi="Calibri" w:cs="Simplified Arabic" w:hint="cs"/>
                <w:color w:val="000000"/>
                <w:szCs w:val="22"/>
                <w:rtl/>
                <w:lang w:val="pt-PT" w:eastAsia="pt-PT"/>
              </w:rPr>
              <w:t>جزر سليمان</w:t>
            </w:r>
          </w:p>
        </w:tc>
        <w:tc>
          <w:tcPr>
            <w:tcW w:w="451" w:type="pct"/>
            <w:shd w:val="clear" w:color="auto" w:fill="F2F2F2"/>
            <w:noWrap/>
            <w:hideMark/>
          </w:tcPr>
          <w:p w:rsidR="00153935" w:rsidRPr="00FD786A" w:rsidRDefault="000C03CA"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الاتحاد الدولي لحفظ الطبيعة</w:t>
            </w:r>
          </w:p>
        </w:tc>
        <w:tc>
          <w:tcPr>
            <w:tcW w:w="1356" w:type="pct"/>
            <w:shd w:val="clear" w:color="auto" w:fill="F2F2F2"/>
            <w:noWrap/>
            <w:hideMark/>
          </w:tcPr>
          <w:p w:rsidR="00153935" w:rsidRPr="00C45749" w:rsidRDefault="008C6611" w:rsidP="008C6611">
            <w:pPr>
              <w:bidi/>
              <w:rPr>
                <w:rFonts w:ascii="Calibri" w:hAnsi="Calibri" w:cs="Simplified Arabic"/>
                <w:color w:val="000000"/>
                <w:szCs w:val="22"/>
                <w:lang w:val="pt-PT" w:eastAsia="pt-PT"/>
              </w:rPr>
            </w:pPr>
            <w:r w:rsidRPr="008C6611">
              <w:rPr>
                <w:rFonts w:ascii="Calibri" w:hAnsi="Calibri" w:cs="Simplified Arabic"/>
                <w:color w:val="000000"/>
                <w:szCs w:val="22"/>
                <w:lang w:val="pt-PT" w:eastAsia="pt-PT"/>
              </w:rPr>
              <w:t>EREPA</w:t>
            </w:r>
            <w:r>
              <w:rPr>
                <w:rFonts w:ascii="Calibri" w:hAnsi="Calibri" w:cs="Simplified Arabic"/>
                <w:color w:val="000000"/>
                <w:szCs w:val="22"/>
                <w:rtl/>
                <w:lang w:val="pt-PT" w:eastAsia="pt-PT"/>
              </w:rPr>
              <w:t xml:space="preserve"> - ضمان </w:t>
            </w:r>
            <w:r w:rsidRPr="008C6611">
              <w:rPr>
                <w:rFonts w:ascii="Calibri" w:hAnsi="Calibri" w:cs="Simplified Arabic"/>
                <w:color w:val="000000"/>
                <w:szCs w:val="22"/>
                <w:rtl/>
                <w:lang w:val="pt-PT" w:eastAsia="pt-PT"/>
              </w:rPr>
              <w:t xml:space="preserve">نظم إيكولوجية </w:t>
            </w:r>
            <w:r>
              <w:rPr>
                <w:rFonts w:ascii="Calibri" w:hAnsi="Calibri" w:cs="Simplified Arabic" w:hint="cs"/>
                <w:color w:val="000000"/>
                <w:szCs w:val="22"/>
                <w:rtl/>
                <w:lang w:val="pt-PT" w:eastAsia="pt-PT"/>
              </w:rPr>
              <w:t>قادرة على الصمود</w:t>
            </w:r>
            <w:r w:rsidRPr="008C6611">
              <w:rPr>
                <w:rFonts w:ascii="Calibri" w:hAnsi="Calibri" w:cs="Simplified Arabic"/>
                <w:color w:val="000000"/>
                <w:szCs w:val="22"/>
                <w:rtl/>
                <w:lang w:val="pt-PT" w:eastAsia="pt-PT"/>
              </w:rPr>
              <w:t xml:space="preserve"> ومناطق محمية تمثيلية في جزر سليمان</w:t>
            </w:r>
          </w:p>
        </w:tc>
        <w:tc>
          <w:tcPr>
            <w:tcW w:w="287"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4.4</w:t>
            </w:r>
          </w:p>
        </w:tc>
        <w:tc>
          <w:tcPr>
            <w:tcW w:w="163" w:type="pct"/>
            <w:shd w:val="clear" w:color="auto" w:fill="F2F2F2"/>
            <w:noWrap/>
            <w:hideMark/>
          </w:tcPr>
          <w:p w:rsidR="00153935" w:rsidRPr="00FD786A" w:rsidRDefault="00153935" w:rsidP="004A2FAE">
            <w:pPr>
              <w:bidi/>
              <w:rPr>
                <w:rFonts w:ascii="Calibri" w:hAnsi="Calibri" w:cs="Calibri"/>
                <w:color w:val="000000"/>
                <w:szCs w:val="22"/>
                <w:lang w:val="pt-PT" w:eastAsia="pt-PT"/>
              </w:rPr>
            </w:pPr>
          </w:p>
        </w:tc>
        <w:tc>
          <w:tcPr>
            <w:tcW w:w="224"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1.0</w:t>
            </w:r>
          </w:p>
        </w:tc>
        <w:tc>
          <w:tcPr>
            <w:tcW w:w="198" w:type="pct"/>
            <w:shd w:val="clear" w:color="auto" w:fill="F2F2F2"/>
            <w:noWrap/>
            <w:hideMark/>
          </w:tcPr>
          <w:p w:rsidR="00153935" w:rsidRPr="00FD786A" w:rsidRDefault="00153935" w:rsidP="004A2FAE">
            <w:pPr>
              <w:bidi/>
              <w:rPr>
                <w:rFonts w:ascii="Calibri" w:hAnsi="Calibri" w:cs="Calibri"/>
                <w:color w:val="000000"/>
                <w:szCs w:val="22"/>
                <w:lang w:val="pt-PT" w:eastAsia="pt-PT"/>
              </w:rPr>
            </w:pPr>
          </w:p>
        </w:tc>
        <w:tc>
          <w:tcPr>
            <w:tcW w:w="186" w:type="pct"/>
            <w:shd w:val="clear" w:color="auto" w:fill="F2F2F2"/>
            <w:noWrap/>
            <w:hideMark/>
          </w:tcPr>
          <w:p w:rsidR="00153935" w:rsidRPr="00FD786A" w:rsidRDefault="00153935" w:rsidP="004A2FAE">
            <w:pPr>
              <w:bidi/>
              <w:rPr>
                <w:rFonts w:ascii="Calibri" w:hAnsi="Calibri"/>
                <w:sz w:val="20"/>
                <w:lang w:val="pt-PT" w:eastAsia="pt-PT"/>
              </w:rPr>
            </w:pPr>
          </w:p>
        </w:tc>
        <w:tc>
          <w:tcPr>
            <w:tcW w:w="221" w:type="pct"/>
            <w:shd w:val="clear" w:color="auto" w:fill="F2F2F2"/>
            <w:noWrap/>
            <w:hideMark/>
          </w:tcPr>
          <w:p w:rsidR="00153935" w:rsidRPr="00FD786A" w:rsidRDefault="00153935" w:rsidP="004A2FAE">
            <w:pPr>
              <w:bidi/>
              <w:rPr>
                <w:rFonts w:ascii="Calibri" w:hAnsi="Calibri"/>
                <w:sz w:val="20"/>
                <w:lang w:val="pt-PT" w:eastAsia="pt-PT"/>
              </w:rPr>
            </w:pPr>
          </w:p>
        </w:tc>
        <w:tc>
          <w:tcPr>
            <w:tcW w:w="241" w:type="pct"/>
            <w:shd w:val="clear" w:color="auto" w:fill="F2F2F2"/>
            <w:noWrap/>
            <w:hideMark/>
          </w:tcPr>
          <w:p w:rsidR="00153935" w:rsidRPr="00FD786A" w:rsidRDefault="00153935" w:rsidP="004A2FAE">
            <w:pPr>
              <w:bidi/>
              <w:rPr>
                <w:rFonts w:ascii="Calibri" w:hAnsi="Calibri"/>
                <w:sz w:val="20"/>
                <w:lang w:val="pt-PT" w:eastAsia="pt-PT"/>
              </w:rPr>
            </w:pPr>
          </w:p>
        </w:tc>
        <w:tc>
          <w:tcPr>
            <w:tcW w:w="262"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4.9</w:t>
            </w:r>
          </w:p>
        </w:tc>
        <w:tc>
          <w:tcPr>
            <w:tcW w:w="296"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8.5</w:t>
            </w:r>
          </w:p>
        </w:tc>
        <w:tc>
          <w:tcPr>
            <w:tcW w:w="292"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13.9</w:t>
            </w:r>
          </w:p>
        </w:tc>
      </w:tr>
      <w:tr w:rsidR="00BE7906" w:rsidRPr="00FD786A" w:rsidTr="00BE7906">
        <w:trPr>
          <w:trHeight w:val="300"/>
        </w:trPr>
        <w:tc>
          <w:tcPr>
            <w:tcW w:w="263" w:type="pct"/>
            <w:shd w:val="clear" w:color="auto" w:fill="auto"/>
            <w:noWrap/>
            <w:hideMark/>
          </w:tcPr>
          <w:p w:rsidR="00153935" w:rsidRPr="00FD786A" w:rsidRDefault="00694888" w:rsidP="004A2FAE">
            <w:pPr>
              <w:bidi/>
              <w:rPr>
                <w:rFonts w:ascii="Calibri" w:hAnsi="Calibri" w:cs="Calibri"/>
                <w:b/>
                <w:bCs/>
                <w:color w:val="0563C1"/>
                <w:szCs w:val="22"/>
                <w:u w:val="single"/>
                <w:lang w:val="pt-PT" w:eastAsia="pt-PT"/>
              </w:rPr>
            </w:pPr>
            <w:hyperlink r:id="rId101" w:tgtFrame="_parent" w:history="1">
              <w:r w:rsidR="00153935" w:rsidRPr="00FD786A">
                <w:rPr>
                  <w:rFonts w:ascii="Calibri" w:hAnsi="Calibri" w:cs="Calibri"/>
                  <w:b/>
                  <w:bCs/>
                  <w:color w:val="0563C1"/>
                  <w:szCs w:val="22"/>
                  <w:u w:val="single"/>
                  <w:lang w:val="pt-PT" w:eastAsia="pt-PT"/>
                </w:rPr>
                <w:t>9372</w:t>
              </w:r>
            </w:hyperlink>
          </w:p>
        </w:tc>
        <w:tc>
          <w:tcPr>
            <w:tcW w:w="560" w:type="pct"/>
            <w:shd w:val="clear" w:color="auto" w:fill="auto"/>
            <w:noWrap/>
            <w:hideMark/>
          </w:tcPr>
          <w:p w:rsidR="00153935" w:rsidRPr="004549BA" w:rsidRDefault="00291F6C" w:rsidP="004A2FAE">
            <w:pPr>
              <w:bidi/>
              <w:rPr>
                <w:rFonts w:ascii="Calibri" w:hAnsi="Calibri" w:cs="Simplified Arabic"/>
                <w:color w:val="000000"/>
                <w:szCs w:val="22"/>
                <w:lang w:val="pt-PT" w:eastAsia="pt-PT"/>
              </w:rPr>
            </w:pPr>
            <w:r>
              <w:rPr>
                <w:rFonts w:ascii="Calibri" w:hAnsi="Calibri" w:cs="Simplified Arabic" w:hint="cs"/>
                <w:color w:val="000000"/>
                <w:szCs w:val="22"/>
                <w:rtl/>
                <w:lang w:val="pt-PT" w:eastAsia="pt-PT"/>
              </w:rPr>
              <w:t>سري لانكا</w:t>
            </w:r>
          </w:p>
        </w:tc>
        <w:tc>
          <w:tcPr>
            <w:tcW w:w="451" w:type="pct"/>
            <w:shd w:val="clear" w:color="auto" w:fill="auto"/>
            <w:noWrap/>
            <w:hideMark/>
          </w:tcPr>
          <w:p w:rsidR="00153935" w:rsidRPr="00FD786A" w:rsidRDefault="000C03CA"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الإنمائي</w:t>
            </w:r>
          </w:p>
        </w:tc>
        <w:tc>
          <w:tcPr>
            <w:tcW w:w="1356" w:type="pct"/>
            <w:shd w:val="clear" w:color="auto" w:fill="auto"/>
            <w:noWrap/>
            <w:hideMark/>
          </w:tcPr>
          <w:p w:rsidR="00153935" w:rsidRPr="00C45749" w:rsidRDefault="008C6611" w:rsidP="008C6611">
            <w:pPr>
              <w:bidi/>
              <w:rPr>
                <w:rFonts w:ascii="Calibri" w:hAnsi="Calibri" w:cs="Simplified Arabic"/>
                <w:color w:val="000000"/>
                <w:szCs w:val="22"/>
                <w:lang w:val="pt-PT" w:eastAsia="pt-PT"/>
              </w:rPr>
            </w:pPr>
            <w:r w:rsidRPr="008C6611">
              <w:rPr>
                <w:rFonts w:ascii="Calibri" w:hAnsi="Calibri" w:cs="Simplified Arabic"/>
                <w:color w:val="000000"/>
                <w:szCs w:val="22"/>
                <w:rtl/>
                <w:lang w:val="pt-PT" w:eastAsia="pt-PT"/>
              </w:rPr>
              <w:t>الإدارة معا: دمج الن</w:t>
            </w:r>
            <w:r>
              <w:rPr>
                <w:rFonts w:ascii="Calibri" w:hAnsi="Calibri" w:cs="Simplified Arabic" w:hint="cs"/>
                <w:color w:val="000000"/>
                <w:szCs w:val="22"/>
                <w:rtl/>
                <w:lang w:val="pt-PT" w:eastAsia="pt-PT"/>
              </w:rPr>
              <w:t>ُ</w:t>
            </w:r>
            <w:r w:rsidRPr="008C6611">
              <w:rPr>
                <w:rFonts w:ascii="Calibri" w:hAnsi="Calibri" w:cs="Simplified Arabic"/>
                <w:color w:val="000000"/>
                <w:szCs w:val="22"/>
                <w:rtl/>
                <w:lang w:val="pt-PT" w:eastAsia="pt-PT"/>
              </w:rPr>
              <w:t xml:space="preserve">هج المجتمعية </w:t>
            </w:r>
            <w:r>
              <w:rPr>
                <w:rFonts w:ascii="Calibri" w:hAnsi="Calibri" w:cs="Simplified Arabic" w:hint="cs"/>
                <w:color w:val="000000"/>
                <w:szCs w:val="22"/>
                <w:rtl/>
                <w:lang w:val="pt-PT" w:eastAsia="pt-PT"/>
              </w:rPr>
              <w:t>القائمة على النظم</w:t>
            </w:r>
            <w:r w:rsidRPr="008C6611">
              <w:rPr>
                <w:rFonts w:ascii="Calibri" w:hAnsi="Calibri" w:cs="Simplified Arabic"/>
                <w:color w:val="000000"/>
                <w:szCs w:val="22"/>
                <w:rtl/>
                <w:lang w:val="pt-PT" w:eastAsia="pt-PT"/>
              </w:rPr>
              <w:t xml:space="preserve"> الإيكولوجي</w:t>
            </w:r>
            <w:r>
              <w:rPr>
                <w:rFonts w:ascii="Calibri" w:hAnsi="Calibri" w:cs="Simplified Arabic" w:hint="cs"/>
                <w:color w:val="000000"/>
                <w:szCs w:val="22"/>
                <w:rtl/>
                <w:lang w:val="pt-PT" w:eastAsia="pt-PT"/>
              </w:rPr>
              <w:t>ة</w:t>
            </w:r>
            <w:r w:rsidRPr="008C6611">
              <w:rPr>
                <w:rFonts w:ascii="Calibri" w:hAnsi="Calibri" w:cs="Simplified Arabic"/>
                <w:color w:val="000000"/>
                <w:szCs w:val="22"/>
                <w:rtl/>
                <w:lang w:val="pt-PT" w:eastAsia="pt-PT"/>
              </w:rPr>
              <w:t xml:space="preserve"> في قطاعات </w:t>
            </w:r>
            <w:r>
              <w:rPr>
                <w:rFonts w:ascii="Calibri" w:hAnsi="Calibri" w:cs="Simplified Arabic" w:hint="cs"/>
                <w:color w:val="000000"/>
                <w:szCs w:val="22"/>
                <w:rtl/>
                <w:lang w:val="pt-PT" w:eastAsia="pt-PT"/>
              </w:rPr>
              <w:t>الحراجة</w:t>
            </w:r>
            <w:r w:rsidRPr="008C6611">
              <w:rPr>
                <w:rFonts w:ascii="Calibri" w:hAnsi="Calibri" w:cs="Simplified Arabic"/>
                <w:color w:val="000000"/>
                <w:szCs w:val="22"/>
                <w:rtl/>
                <w:lang w:val="pt-PT" w:eastAsia="pt-PT"/>
              </w:rPr>
              <w:t xml:space="preserve"> والزراعة والسياحة</w:t>
            </w:r>
          </w:p>
        </w:tc>
        <w:tc>
          <w:tcPr>
            <w:tcW w:w="287" w:type="pct"/>
            <w:shd w:val="clear" w:color="auto" w:fill="auto"/>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1.7</w:t>
            </w:r>
          </w:p>
        </w:tc>
        <w:tc>
          <w:tcPr>
            <w:tcW w:w="163" w:type="pct"/>
            <w:shd w:val="clear" w:color="auto" w:fill="auto"/>
            <w:noWrap/>
            <w:hideMark/>
          </w:tcPr>
          <w:p w:rsidR="00153935" w:rsidRPr="00FD786A" w:rsidRDefault="00153935" w:rsidP="004A2FAE">
            <w:pPr>
              <w:bidi/>
              <w:rPr>
                <w:rFonts w:ascii="Calibri" w:hAnsi="Calibri" w:cs="Calibri"/>
                <w:color w:val="000000"/>
                <w:szCs w:val="22"/>
                <w:lang w:val="pt-PT" w:eastAsia="pt-PT"/>
              </w:rPr>
            </w:pPr>
          </w:p>
        </w:tc>
        <w:tc>
          <w:tcPr>
            <w:tcW w:w="224" w:type="pct"/>
            <w:shd w:val="clear" w:color="auto" w:fill="auto"/>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0.9</w:t>
            </w:r>
          </w:p>
        </w:tc>
        <w:tc>
          <w:tcPr>
            <w:tcW w:w="198" w:type="pct"/>
            <w:shd w:val="clear" w:color="auto" w:fill="auto"/>
            <w:noWrap/>
            <w:hideMark/>
          </w:tcPr>
          <w:p w:rsidR="00153935" w:rsidRPr="00FD786A" w:rsidRDefault="00153935" w:rsidP="004A2FAE">
            <w:pPr>
              <w:bidi/>
              <w:rPr>
                <w:rFonts w:ascii="Calibri" w:hAnsi="Calibri" w:cs="Calibri"/>
                <w:color w:val="000000"/>
                <w:szCs w:val="22"/>
                <w:lang w:val="pt-PT" w:eastAsia="pt-PT"/>
              </w:rPr>
            </w:pPr>
          </w:p>
        </w:tc>
        <w:tc>
          <w:tcPr>
            <w:tcW w:w="186" w:type="pct"/>
            <w:shd w:val="clear" w:color="auto" w:fill="auto"/>
            <w:noWrap/>
            <w:hideMark/>
          </w:tcPr>
          <w:p w:rsidR="00153935" w:rsidRPr="00FD786A" w:rsidRDefault="00153935" w:rsidP="004A2FAE">
            <w:pPr>
              <w:bidi/>
              <w:rPr>
                <w:rFonts w:ascii="Calibri" w:hAnsi="Calibri"/>
                <w:sz w:val="20"/>
                <w:lang w:val="pt-PT" w:eastAsia="pt-PT"/>
              </w:rPr>
            </w:pPr>
          </w:p>
        </w:tc>
        <w:tc>
          <w:tcPr>
            <w:tcW w:w="221" w:type="pct"/>
            <w:shd w:val="clear" w:color="auto" w:fill="auto"/>
            <w:noWrap/>
            <w:hideMark/>
          </w:tcPr>
          <w:p w:rsidR="00153935" w:rsidRPr="00FD786A" w:rsidRDefault="00153935" w:rsidP="004A2FAE">
            <w:pPr>
              <w:bidi/>
              <w:rPr>
                <w:rFonts w:ascii="Calibri" w:hAnsi="Calibri"/>
                <w:sz w:val="20"/>
                <w:lang w:val="pt-PT" w:eastAsia="pt-PT"/>
              </w:rPr>
            </w:pPr>
          </w:p>
        </w:tc>
        <w:tc>
          <w:tcPr>
            <w:tcW w:w="241" w:type="pct"/>
            <w:shd w:val="clear" w:color="auto" w:fill="auto"/>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1.1</w:t>
            </w:r>
          </w:p>
        </w:tc>
        <w:tc>
          <w:tcPr>
            <w:tcW w:w="262" w:type="pct"/>
            <w:shd w:val="clear" w:color="auto" w:fill="auto"/>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3.3</w:t>
            </w:r>
          </w:p>
        </w:tc>
        <w:tc>
          <w:tcPr>
            <w:tcW w:w="296" w:type="pct"/>
            <w:shd w:val="clear" w:color="auto" w:fill="auto"/>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28.5</w:t>
            </w:r>
          </w:p>
        </w:tc>
        <w:tc>
          <w:tcPr>
            <w:tcW w:w="292" w:type="pct"/>
            <w:shd w:val="clear" w:color="auto" w:fill="auto"/>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32.1</w:t>
            </w:r>
          </w:p>
        </w:tc>
      </w:tr>
      <w:tr w:rsidR="00BE7906" w:rsidRPr="00FD786A" w:rsidTr="00BE7906">
        <w:trPr>
          <w:trHeight w:val="300"/>
        </w:trPr>
        <w:tc>
          <w:tcPr>
            <w:tcW w:w="263" w:type="pct"/>
            <w:shd w:val="clear" w:color="auto" w:fill="F2F2F2"/>
            <w:noWrap/>
            <w:hideMark/>
          </w:tcPr>
          <w:p w:rsidR="00153935" w:rsidRPr="00FD786A" w:rsidRDefault="00694888" w:rsidP="004A2FAE">
            <w:pPr>
              <w:bidi/>
              <w:rPr>
                <w:rFonts w:ascii="Calibri" w:hAnsi="Calibri" w:cs="Calibri"/>
                <w:b/>
                <w:bCs/>
                <w:color w:val="0563C1"/>
                <w:szCs w:val="22"/>
                <w:u w:val="single"/>
                <w:lang w:val="pt-PT" w:eastAsia="pt-PT"/>
              </w:rPr>
            </w:pPr>
            <w:hyperlink r:id="rId102" w:tgtFrame="_parent" w:history="1">
              <w:r w:rsidR="00153935" w:rsidRPr="00FD786A">
                <w:rPr>
                  <w:rFonts w:ascii="Calibri" w:hAnsi="Calibri" w:cs="Calibri"/>
                  <w:b/>
                  <w:bCs/>
                  <w:color w:val="0563C1"/>
                  <w:szCs w:val="22"/>
                  <w:u w:val="single"/>
                  <w:lang w:val="pt-PT" w:eastAsia="pt-PT"/>
                </w:rPr>
                <w:t>9785</w:t>
              </w:r>
            </w:hyperlink>
          </w:p>
        </w:tc>
        <w:tc>
          <w:tcPr>
            <w:tcW w:w="560" w:type="pct"/>
            <w:shd w:val="clear" w:color="auto" w:fill="F2F2F2"/>
            <w:noWrap/>
            <w:hideMark/>
          </w:tcPr>
          <w:p w:rsidR="00153935" w:rsidRPr="004549BA" w:rsidRDefault="00291F6C" w:rsidP="004A2FAE">
            <w:pPr>
              <w:bidi/>
              <w:rPr>
                <w:rFonts w:ascii="Calibri" w:hAnsi="Calibri" w:cs="Simplified Arabic"/>
                <w:color w:val="000000"/>
                <w:szCs w:val="22"/>
                <w:lang w:val="pt-PT" w:eastAsia="pt-PT"/>
              </w:rPr>
            </w:pPr>
            <w:r w:rsidRPr="00291F6C">
              <w:rPr>
                <w:rFonts w:ascii="Calibri" w:hAnsi="Calibri" w:cs="Simplified Arabic"/>
                <w:color w:val="000000"/>
                <w:szCs w:val="22"/>
                <w:rtl/>
                <w:lang w:val="pt-PT" w:eastAsia="pt-PT"/>
              </w:rPr>
              <w:t>سانت كيتس ونيفيس</w:t>
            </w:r>
          </w:p>
        </w:tc>
        <w:tc>
          <w:tcPr>
            <w:tcW w:w="451" w:type="pct"/>
            <w:shd w:val="clear" w:color="auto" w:fill="F2F2F2"/>
            <w:noWrap/>
            <w:hideMark/>
          </w:tcPr>
          <w:p w:rsidR="00153935" w:rsidRPr="00FD786A" w:rsidRDefault="000C03CA"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للبيئة</w:t>
            </w:r>
          </w:p>
        </w:tc>
        <w:tc>
          <w:tcPr>
            <w:tcW w:w="1356" w:type="pct"/>
            <w:shd w:val="clear" w:color="auto" w:fill="F2F2F2"/>
            <w:noWrap/>
            <w:hideMark/>
          </w:tcPr>
          <w:p w:rsidR="00153935" w:rsidRPr="00C45749" w:rsidRDefault="008C6611" w:rsidP="008C6611">
            <w:pPr>
              <w:bidi/>
              <w:rPr>
                <w:rFonts w:ascii="Calibri" w:hAnsi="Calibri" w:cs="Simplified Arabic"/>
                <w:color w:val="000000"/>
                <w:szCs w:val="22"/>
                <w:lang w:val="pt-PT" w:eastAsia="pt-PT"/>
              </w:rPr>
            </w:pPr>
            <w:r w:rsidRPr="008C6611">
              <w:rPr>
                <w:rFonts w:ascii="Calibri" w:hAnsi="Calibri" w:cs="Simplified Arabic"/>
                <w:color w:val="000000"/>
                <w:szCs w:val="22"/>
                <w:rtl/>
                <w:lang w:val="pt-PT" w:eastAsia="pt-PT"/>
              </w:rPr>
              <w:t>تحسين الإدارة البيئية من خلال الإدارة المستدامة للأراضي في سانت كيتس ونيفيس</w:t>
            </w:r>
          </w:p>
        </w:tc>
        <w:tc>
          <w:tcPr>
            <w:tcW w:w="287"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0.6</w:t>
            </w:r>
          </w:p>
        </w:tc>
        <w:tc>
          <w:tcPr>
            <w:tcW w:w="163"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0.4</w:t>
            </w:r>
          </w:p>
        </w:tc>
        <w:tc>
          <w:tcPr>
            <w:tcW w:w="224"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2.4</w:t>
            </w:r>
          </w:p>
        </w:tc>
        <w:tc>
          <w:tcPr>
            <w:tcW w:w="198" w:type="pct"/>
            <w:shd w:val="clear" w:color="auto" w:fill="F2F2F2"/>
            <w:noWrap/>
            <w:hideMark/>
          </w:tcPr>
          <w:p w:rsidR="00153935" w:rsidRPr="00FD786A" w:rsidRDefault="00153935" w:rsidP="004A2FAE">
            <w:pPr>
              <w:bidi/>
              <w:rPr>
                <w:rFonts w:ascii="Calibri" w:hAnsi="Calibri" w:cs="Calibri"/>
                <w:color w:val="000000"/>
                <w:szCs w:val="22"/>
                <w:lang w:val="pt-PT" w:eastAsia="pt-PT"/>
              </w:rPr>
            </w:pPr>
          </w:p>
        </w:tc>
        <w:tc>
          <w:tcPr>
            <w:tcW w:w="186" w:type="pct"/>
            <w:shd w:val="clear" w:color="auto" w:fill="F2F2F2"/>
            <w:noWrap/>
            <w:hideMark/>
          </w:tcPr>
          <w:p w:rsidR="00153935" w:rsidRPr="00FD786A" w:rsidRDefault="00153935" w:rsidP="004A2FAE">
            <w:pPr>
              <w:bidi/>
              <w:rPr>
                <w:rFonts w:ascii="Calibri" w:hAnsi="Calibri"/>
                <w:sz w:val="20"/>
                <w:lang w:val="pt-PT" w:eastAsia="pt-PT"/>
              </w:rPr>
            </w:pPr>
          </w:p>
        </w:tc>
        <w:tc>
          <w:tcPr>
            <w:tcW w:w="221" w:type="pct"/>
            <w:shd w:val="clear" w:color="auto" w:fill="F2F2F2"/>
            <w:noWrap/>
            <w:hideMark/>
          </w:tcPr>
          <w:p w:rsidR="00153935" w:rsidRPr="00FD786A" w:rsidRDefault="00153935" w:rsidP="004A2FAE">
            <w:pPr>
              <w:bidi/>
              <w:rPr>
                <w:rFonts w:ascii="Calibri" w:hAnsi="Calibri"/>
                <w:sz w:val="20"/>
                <w:lang w:val="pt-PT" w:eastAsia="pt-PT"/>
              </w:rPr>
            </w:pPr>
          </w:p>
        </w:tc>
        <w:tc>
          <w:tcPr>
            <w:tcW w:w="241" w:type="pct"/>
            <w:shd w:val="clear" w:color="auto" w:fill="F2F2F2"/>
            <w:noWrap/>
            <w:hideMark/>
          </w:tcPr>
          <w:p w:rsidR="00153935" w:rsidRPr="00FD786A" w:rsidRDefault="00153935" w:rsidP="004A2FAE">
            <w:pPr>
              <w:bidi/>
              <w:rPr>
                <w:rFonts w:ascii="Calibri" w:hAnsi="Calibri"/>
                <w:sz w:val="20"/>
                <w:lang w:val="pt-PT" w:eastAsia="pt-PT"/>
              </w:rPr>
            </w:pPr>
          </w:p>
        </w:tc>
        <w:tc>
          <w:tcPr>
            <w:tcW w:w="262"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3.0</w:t>
            </w:r>
          </w:p>
        </w:tc>
        <w:tc>
          <w:tcPr>
            <w:tcW w:w="296"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14.5</w:t>
            </w:r>
          </w:p>
        </w:tc>
        <w:tc>
          <w:tcPr>
            <w:tcW w:w="292" w:type="pct"/>
            <w:shd w:val="clear" w:color="auto" w:fill="F2F2F2"/>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17.8</w:t>
            </w:r>
          </w:p>
        </w:tc>
      </w:tr>
      <w:tr w:rsidR="00BE7906" w:rsidRPr="00FD786A" w:rsidTr="00BE7906">
        <w:trPr>
          <w:trHeight w:val="300"/>
        </w:trPr>
        <w:tc>
          <w:tcPr>
            <w:tcW w:w="263" w:type="pct"/>
            <w:shd w:val="clear" w:color="auto" w:fill="auto"/>
            <w:noWrap/>
            <w:hideMark/>
          </w:tcPr>
          <w:p w:rsidR="00153935" w:rsidRPr="00FD786A" w:rsidRDefault="00694888" w:rsidP="004A2FAE">
            <w:pPr>
              <w:bidi/>
              <w:rPr>
                <w:rFonts w:ascii="Calibri" w:hAnsi="Calibri" w:cs="Calibri"/>
                <w:b/>
                <w:bCs/>
                <w:color w:val="0563C1"/>
                <w:szCs w:val="22"/>
                <w:u w:val="single"/>
                <w:lang w:val="pt-PT" w:eastAsia="pt-PT"/>
              </w:rPr>
            </w:pPr>
            <w:hyperlink r:id="rId103" w:tgtFrame="_parent" w:history="1">
              <w:r w:rsidR="00153935" w:rsidRPr="00FD786A">
                <w:rPr>
                  <w:rFonts w:ascii="Calibri" w:hAnsi="Calibri" w:cs="Calibri"/>
                  <w:b/>
                  <w:bCs/>
                  <w:color w:val="0563C1"/>
                  <w:szCs w:val="22"/>
                  <w:u w:val="single"/>
                  <w:lang w:val="pt-PT" w:eastAsia="pt-PT"/>
                </w:rPr>
                <w:t>9580</w:t>
              </w:r>
            </w:hyperlink>
          </w:p>
        </w:tc>
        <w:tc>
          <w:tcPr>
            <w:tcW w:w="560" w:type="pct"/>
            <w:shd w:val="clear" w:color="auto" w:fill="auto"/>
            <w:noWrap/>
            <w:hideMark/>
          </w:tcPr>
          <w:p w:rsidR="00153935" w:rsidRPr="004549BA" w:rsidRDefault="00291F6C" w:rsidP="004A2FAE">
            <w:pPr>
              <w:bidi/>
              <w:rPr>
                <w:rFonts w:ascii="Calibri" w:hAnsi="Calibri" w:cs="Simplified Arabic"/>
                <w:color w:val="000000"/>
                <w:szCs w:val="22"/>
                <w:lang w:val="pt-PT" w:eastAsia="pt-PT"/>
              </w:rPr>
            </w:pPr>
            <w:r w:rsidRPr="00291F6C">
              <w:rPr>
                <w:rFonts w:ascii="Calibri" w:hAnsi="Calibri" w:cs="Simplified Arabic"/>
                <w:color w:val="000000"/>
                <w:szCs w:val="22"/>
                <w:rtl/>
                <w:lang w:val="pt-PT" w:eastAsia="pt-PT"/>
              </w:rPr>
              <w:t>سانت فنسنت وجزر غرينادين</w:t>
            </w:r>
          </w:p>
        </w:tc>
        <w:tc>
          <w:tcPr>
            <w:tcW w:w="451" w:type="pct"/>
            <w:shd w:val="clear" w:color="auto" w:fill="auto"/>
            <w:noWrap/>
            <w:hideMark/>
          </w:tcPr>
          <w:p w:rsidR="00153935" w:rsidRPr="00FD786A" w:rsidRDefault="000C03CA"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الإنمائي</w:t>
            </w:r>
          </w:p>
        </w:tc>
        <w:tc>
          <w:tcPr>
            <w:tcW w:w="1356" w:type="pct"/>
            <w:shd w:val="clear" w:color="auto" w:fill="auto"/>
            <w:noWrap/>
            <w:hideMark/>
          </w:tcPr>
          <w:p w:rsidR="00153935" w:rsidRPr="00C45749" w:rsidRDefault="008C6611" w:rsidP="009000BB">
            <w:pPr>
              <w:bidi/>
              <w:rPr>
                <w:rFonts w:ascii="Calibri" w:hAnsi="Calibri" w:cs="Simplified Arabic"/>
                <w:color w:val="000000"/>
                <w:szCs w:val="22"/>
                <w:lang w:val="pt-PT" w:eastAsia="pt-PT"/>
              </w:rPr>
            </w:pPr>
            <w:r>
              <w:rPr>
                <w:rFonts w:ascii="Calibri" w:hAnsi="Calibri" w:cs="Simplified Arabic" w:hint="cs"/>
                <w:color w:val="000000"/>
                <w:szCs w:val="22"/>
                <w:rtl/>
                <w:lang w:val="pt-PT" w:eastAsia="pt-PT"/>
              </w:rPr>
              <w:t>حفظ</w:t>
            </w:r>
            <w:r w:rsidRPr="008C6611">
              <w:rPr>
                <w:rFonts w:ascii="Calibri" w:hAnsi="Calibri" w:cs="Simplified Arabic"/>
                <w:color w:val="000000"/>
                <w:szCs w:val="22"/>
                <w:rtl/>
                <w:lang w:val="pt-PT" w:eastAsia="pt-PT"/>
              </w:rPr>
              <w:t xml:space="preserve"> التنوع البيولوجي والحد من تدهور الأراضي باستخدام نهج من </w:t>
            </w:r>
            <w:r w:rsidR="009000BB">
              <w:rPr>
                <w:rFonts w:ascii="Calibri" w:hAnsi="Calibri" w:cs="Simplified Arabic" w:hint="cs"/>
                <w:color w:val="000000"/>
                <w:szCs w:val="22"/>
                <w:rtl/>
                <w:lang w:val="pt-PT" w:eastAsia="pt-PT"/>
              </w:rPr>
              <w:t>الحيد</w:t>
            </w:r>
            <w:r w:rsidRPr="00363D1B">
              <w:rPr>
                <w:rFonts w:ascii="Calibri" w:hAnsi="Calibri" w:cs="Simplified Arabic"/>
                <w:color w:val="000000"/>
                <w:szCs w:val="22"/>
                <w:rtl/>
                <w:lang w:val="pt-PT" w:eastAsia="pt-PT"/>
              </w:rPr>
              <w:t xml:space="preserve"> إلى </w:t>
            </w:r>
            <w:r>
              <w:rPr>
                <w:rFonts w:ascii="Calibri" w:hAnsi="Calibri" w:cs="Simplified Arabic" w:hint="cs"/>
                <w:color w:val="000000"/>
                <w:szCs w:val="22"/>
                <w:rtl/>
                <w:lang w:val="pt-PT" w:eastAsia="pt-PT"/>
              </w:rPr>
              <w:t>الشعاب</w:t>
            </w:r>
          </w:p>
        </w:tc>
        <w:tc>
          <w:tcPr>
            <w:tcW w:w="287" w:type="pct"/>
            <w:shd w:val="clear" w:color="auto" w:fill="auto"/>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2.3</w:t>
            </w:r>
          </w:p>
        </w:tc>
        <w:tc>
          <w:tcPr>
            <w:tcW w:w="163" w:type="pct"/>
            <w:shd w:val="clear" w:color="auto" w:fill="auto"/>
            <w:noWrap/>
            <w:hideMark/>
          </w:tcPr>
          <w:p w:rsidR="00153935" w:rsidRPr="00FD786A" w:rsidRDefault="00153935" w:rsidP="004A2FAE">
            <w:pPr>
              <w:bidi/>
              <w:rPr>
                <w:rFonts w:ascii="Calibri" w:hAnsi="Calibri" w:cs="Calibri"/>
                <w:color w:val="000000"/>
                <w:szCs w:val="22"/>
                <w:lang w:val="pt-PT" w:eastAsia="pt-PT"/>
              </w:rPr>
            </w:pPr>
          </w:p>
        </w:tc>
        <w:tc>
          <w:tcPr>
            <w:tcW w:w="224" w:type="pct"/>
            <w:shd w:val="clear" w:color="auto" w:fill="auto"/>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1.8</w:t>
            </w:r>
          </w:p>
        </w:tc>
        <w:tc>
          <w:tcPr>
            <w:tcW w:w="198" w:type="pct"/>
            <w:shd w:val="clear" w:color="auto" w:fill="auto"/>
            <w:noWrap/>
            <w:hideMark/>
          </w:tcPr>
          <w:p w:rsidR="00153935" w:rsidRPr="00FD786A" w:rsidRDefault="00153935" w:rsidP="004A2FAE">
            <w:pPr>
              <w:bidi/>
              <w:rPr>
                <w:rFonts w:ascii="Calibri" w:hAnsi="Calibri" w:cs="Calibri"/>
                <w:color w:val="000000"/>
                <w:szCs w:val="22"/>
                <w:lang w:val="pt-PT" w:eastAsia="pt-PT"/>
              </w:rPr>
            </w:pPr>
          </w:p>
        </w:tc>
        <w:tc>
          <w:tcPr>
            <w:tcW w:w="186" w:type="pct"/>
            <w:shd w:val="clear" w:color="auto" w:fill="auto"/>
            <w:noWrap/>
            <w:hideMark/>
          </w:tcPr>
          <w:p w:rsidR="00153935" w:rsidRPr="00FD786A" w:rsidRDefault="00153935" w:rsidP="004A2FAE">
            <w:pPr>
              <w:bidi/>
              <w:rPr>
                <w:rFonts w:ascii="Calibri" w:hAnsi="Calibri"/>
                <w:sz w:val="20"/>
                <w:lang w:val="pt-PT" w:eastAsia="pt-PT"/>
              </w:rPr>
            </w:pPr>
          </w:p>
        </w:tc>
        <w:tc>
          <w:tcPr>
            <w:tcW w:w="221" w:type="pct"/>
            <w:shd w:val="clear" w:color="auto" w:fill="auto"/>
            <w:noWrap/>
            <w:hideMark/>
          </w:tcPr>
          <w:p w:rsidR="00153935" w:rsidRPr="00FD786A" w:rsidRDefault="00153935" w:rsidP="004A2FAE">
            <w:pPr>
              <w:bidi/>
              <w:rPr>
                <w:rFonts w:ascii="Calibri" w:hAnsi="Calibri"/>
                <w:sz w:val="20"/>
                <w:lang w:val="pt-PT" w:eastAsia="pt-PT"/>
              </w:rPr>
            </w:pPr>
          </w:p>
        </w:tc>
        <w:tc>
          <w:tcPr>
            <w:tcW w:w="241" w:type="pct"/>
            <w:shd w:val="clear" w:color="auto" w:fill="auto"/>
            <w:noWrap/>
            <w:hideMark/>
          </w:tcPr>
          <w:p w:rsidR="00153935" w:rsidRPr="00FD786A" w:rsidRDefault="00153935" w:rsidP="004A2FAE">
            <w:pPr>
              <w:bidi/>
              <w:rPr>
                <w:rFonts w:ascii="Calibri" w:hAnsi="Calibri"/>
                <w:sz w:val="20"/>
                <w:lang w:val="pt-PT" w:eastAsia="pt-PT"/>
              </w:rPr>
            </w:pPr>
          </w:p>
        </w:tc>
        <w:tc>
          <w:tcPr>
            <w:tcW w:w="262" w:type="pct"/>
            <w:shd w:val="clear" w:color="auto" w:fill="auto"/>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3.8</w:t>
            </w:r>
          </w:p>
        </w:tc>
        <w:tc>
          <w:tcPr>
            <w:tcW w:w="296" w:type="pct"/>
            <w:shd w:val="clear" w:color="auto" w:fill="auto"/>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10.5</w:t>
            </w:r>
          </w:p>
        </w:tc>
        <w:tc>
          <w:tcPr>
            <w:tcW w:w="292" w:type="pct"/>
            <w:shd w:val="clear" w:color="auto" w:fill="auto"/>
            <w:noWrap/>
            <w:hideMark/>
          </w:tcPr>
          <w:p w:rsidR="00153935" w:rsidRPr="00FD786A" w:rsidRDefault="00153935"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14.6</w:t>
            </w:r>
          </w:p>
        </w:tc>
      </w:tr>
      <w:tr w:rsidR="00BE7906" w:rsidRPr="00FD786A" w:rsidTr="00BE7906">
        <w:trPr>
          <w:trHeight w:val="300"/>
        </w:trPr>
        <w:tc>
          <w:tcPr>
            <w:tcW w:w="263" w:type="pct"/>
            <w:shd w:val="clear" w:color="auto" w:fill="F2F2F2"/>
            <w:noWrap/>
            <w:hideMark/>
          </w:tcPr>
          <w:p w:rsidR="004549BA" w:rsidRPr="00FD786A" w:rsidRDefault="00694888" w:rsidP="004A2FAE">
            <w:pPr>
              <w:bidi/>
              <w:rPr>
                <w:rFonts w:ascii="Calibri" w:hAnsi="Calibri" w:cs="Calibri"/>
                <w:b/>
                <w:bCs/>
                <w:color w:val="0563C1"/>
                <w:szCs w:val="22"/>
                <w:u w:val="single"/>
                <w:lang w:val="pt-PT" w:eastAsia="pt-PT"/>
              </w:rPr>
            </w:pPr>
            <w:hyperlink r:id="rId104" w:tgtFrame="_parent" w:history="1">
              <w:r w:rsidR="004549BA" w:rsidRPr="00FD786A">
                <w:rPr>
                  <w:rFonts w:ascii="Calibri" w:hAnsi="Calibri" w:cs="Calibri"/>
                  <w:b/>
                  <w:bCs/>
                  <w:color w:val="0563C1"/>
                  <w:szCs w:val="22"/>
                  <w:u w:val="single"/>
                  <w:lang w:val="pt-PT" w:eastAsia="pt-PT"/>
                </w:rPr>
                <w:t>9425</w:t>
              </w:r>
            </w:hyperlink>
          </w:p>
        </w:tc>
        <w:tc>
          <w:tcPr>
            <w:tcW w:w="560" w:type="pct"/>
            <w:shd w:val="clear" w:color="auto" w:fill="F2F2F2"/>
            <w:noWrap/>
            <w:hideMark/>
          </w:tcPr>
          <w:p w:rsidR="004549BA" w:rsidRPr="004549BA" w:rsidRDefault="004549BA" w:rsidP="004549BA">
            <w:pPr>
              <w:bidi/>
              <w:rPr>
                <w:rFonts w:ascii="Calibri" w:hAnsi="Calibri" w:cs="Simplified Arabic"/>
                <w:color w:val="000000"/>
                <w:szCs w:val="22"/>
                <w:lang w:val="pt-PT" w:eastAsia="pt-PT"/>
              </w:rPr>
            </w:pPr>
            <w:r>
              <w:rPr>
                <w:rFonts w:ascii="Calibri" w:hAnsi="Calibri" w:cs="Simplified Arabic" w:hint="cs"/>
                <w:color w:val="000000"/>
                <w:szCs w:val="22"/>
                <w:rtl/>
                <w:lang w:val="pt-PT" w:eastAsia="pt-PT"/>
              </w:rPr>
              <w:t>ال</w:t>
            </w:r>
            <w:r w:rsidRPr="004549BA">
              <w:rPr>
                <w:rFonts w:ascii="Calibri" w:hAnsi="Calibri" w:cs="Simplified Arabic"/>
                <w:color w:val="000000"/>
                <w:szCs w:val="22"/>
                <w:rtl/>
                <w:lang w:val="pt-PT" w:eastAsia="pt-PT"/>
              </w:rPr>
              <w:t>سودان</w:t>
            </w:r>
          </w:p>
        </w:tc>
        <w:tc>
          <w:tcPr>
            <w:tcW w:w="451" w:type="pct"/>
            <w:shd w:val="clear" w:color="auto" w:fill="F2F2F2"/>
            <w:noWrap/>
            <w:hideMark/>
          </w:tcPr>
          <w:p w:rsidR="004549BA" w:rsidRPr="00FD786A" w:rsidRDefault="004549BA"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الإنمائي</w:t>
            </w:r>
          </w:p>
        </w:tc>
        <w:tc>
          <w:tcPr>
            <w:tcW w:w="1356" w:type="pct"/>
            <w:shd w:val="clear" w:color="auto" w:fill="F2F2F2"/>
            <w:noWrap/>
            <w:hideMark/>
          </w:tcPr>
          <w:p w:rsidR="004549BA" w:rsidRPr="00C45749" w:rsidRDefault="008C6611" w:rsidP="008C6611">
            <w:pPr>
              <w:bidi/>
              <w:rPr>
                <w:rFonts w:ascii="Calibri" w:hAnsi="Calibri" w:cs="Simplified Arabic"/>
                <w:color w:val="000000"/>
                <w:szCs w:val="22"/>
                <w:lang w:val="pt-PT" w:eastAsia="pt-PT"/>
              </w:rPr>
            </w:pPr>
            <w:r w:rsidRPr="008C6611">
              <w:rPr>
                <w:rFonts w:ascii="Calibri" w:hAnsi="Calibri" w:cs="Simplified Arabic"/>
                <w:color w:val="000000"/>
                <w:szCs w:val="22"/>
                <w:rtl/>
                <w:lang w:val="pt-PT" w:eastAsia="pt-PT"/>
              </w:rPr>
              <w:t xml:space="preserve">تعزيز نظام المناطق المحمية والإدارة المتكاملة للنظم </w:t>
            </w:r>
            <w:r>
              <w:rPr>
                <w:rFonts w:ascii="Calibri" w:hAnsi="Calibri" w:cs="Simplified Arabic" w:hint="cs"/>
                <w:color w:val="000000"/>
                <w:szCs w:val="22"/>
                <w:rtl/>
                <w:lang w:val="pt-PT" w:eastAsia="pt-PT"/>
              </w:rPr>
              <w:t>الإيكولوجية</w:t>
            </w:r>
            <w:r w:rsidRPr="008C6611">
              <w:rPr>
                <w:rFonts w:ascii="Calibri" w:hAnsi="Calibri" w:cs="Simplified Arabic"/>
                <w:color w:val="000000"/>
                <w:szCs w:val="22"/>
                <w:rtl/>
                <w:lang w:val="pt-PT" w:eastAsia="pt-PT"/>
              </w:rPr>
              <w:t xml:space="preserve"> في السودان</w:t>
            </w:r>
          </w:p>
        </w:tc>
        <w:tc>
          <w:tcPr>
            <w:tcW w:w="287" w:type="pct"/>
            <w:shd w:val="clear" w:color="auto" w:fill="F2F2F2"/>
            <w:noWrap/>
            <w:hideMark/>
          </w:tcPr>
          <w:p w:rsidR="004549BA" w:rsidRPr="00FD786A" w:rsidRDefault="004549BA"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2.3</w:t>
            </w:r>
          </w:p>
        </w:tc>
        <w:tc>
          <w:tcPr>
            <w:tcW w:w="163" w:type="pct"/>
            <w:shd w:val="clear" w:color="auto" w:fill="F2F2F2"/>
            <w:noWrap/>
            <w:hideMark/>
          </w:tcPr>
          <w:p w:rsidR="004549BA" w:rsidRPr="00FD786A" w:rsidRDefault="004549BA" w:rsidP="004A2FAE">
            <w:pPr>
              <w:bidi/>
              <w:rPr>
                <w:rFonts w:ascii="Calibri" w:hAnsi="Calibri" w:cs="Calibri"/>
                <w:color w:val="000000"/>
                <w:szCs w:val="22"/>
                <w:lang w:val="pt-PT" w:eastAsia="pt-PT"/>
              </w:rPr>
            </w:pPr>
          </w:p>
        </w:tc>
        <w:tc>
          <w:tcPr>
            <w:tcW w:w="224" w:type="pct"/>
            <w:shd w:val="clear" w:color="auto" w:fill="F2F2F2"/>
            <w:noWrap/>
            <w:hideMark/>
          </w:tcPr>
          <w:p w:rsidR="004549BA" w:rsidRPr="00FD786A" w:rsidRDefault="004549BA"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2.2</w:t>
            </w:r>
          </w:p>
        </w:tc>
        <w:tc>
          <w:tcPr>
            <w:tcW w:w="198" w:type="pct"/>
            <w:shd w:val="clear" w:color="auto" w:fill="F2F2F2"/>
            <w:noWrap/>
            <w:hideMark/>
          </w:tcPr>
          <w:p w:rsidR="004549BA" w:rsidRPr="00FD786A" w:rsidRDefault="004549BA" w:rsidP="004A2FAE">
            <w:pPr>
              <w:bidi/>
              <w:rPr>
                <w:rFonts w:ascii="Calibri" w:hAnsi="Calibri" w:cs="Calibri"/>
                <w:color w:val="000000"/>
                <w:szCs w:val="22"/>
                <w:lang w:val="pt-PT" w:eastAsia="pt-PT"/>
              </w:rPr>
            </w:pPr>
          </w:p>
        </w:tc>
        <w:tc>
          <w:tcPr>
            <w:tcW w:w="186" w:type="pct"/>
            <w:shd w:val="clear" w:color="auto" w:fill="F2F2F2"/>
            <w:noWrap/>
            <w:hideMark/>
          </w:tcPr>
          <w:p w:rsidR="004549BA" w:rsidRPr="00FD786A" w:rsidRDefault="004549BA" w:rsidP="004A2FAE">
            <w:pPr>
              <w:bidi/>
              <w:rPr>
                <w:rFonts w:ascii="Calibri" w:hAnsi="Calibri"/>
                <w:sz w:val="20"/>
                <w:lang w:val="pt-PT" w:eastAsia="pt-PT"/>
              </w:rPr>
            </w:pPr>
          </w:p>
        </w:tc>
        <w:tc>
          <w:tcPr>
            <w:tcW w:w="221" w:type="pct"/>
            <w:shd w:val="clear" w:color="auto" w:fill="F2F2F2"/>
            <w:noWrap/>
            <w:hideMark/>
          </w:tcPr>
          <w:p w:rsidR="004549BA" w:rsidRPr="00FD786A" w:rsidRDefault="004549BA" w:rsidP="004A2FAE">
            <w:pPr>
              <w:bidi/>
              <w:rPr>
                <w:rFonts w:ascii="Calibri" w:hAnsi="Calibri"/>
                <w:sz w:val="20"/>
                <w:lang w:val="pt-PT" w:eastAsia="pt-PT"/>
              </w:rPr>
            </w:pPr>
          </w:p>
        </w:tc>
        <w:tc>
          <w:tcPr>
            <w:tcW w:w="241" w:type="pct"/>
            <w:shd w:val="clear" w:color="auto" w:fill="F2F2F2"/>
            <w:noWrap/>
            <w:hideMark/>
          </w:tcPr>
          <w:p w:rsidR="004549BA" w:rsidRPr="00FD786A" w:rsidRDefault="004549BA" w:rsidP="004A2FAE">
            <w:pPr>
              <w:bidi/>
              <w:rPr>
                <w:rFonts w:ascii="Calibri" w:hAnsi="Calibri"/>
                <w:sz w:val="20"/>
                <w:lang w:val="pt-PT" w:eastAsia="pt-PT"/>
              </w:rPr>
            </w:pPr>
          </w:p>
        </w:tc>
        <w:tc>
          <w:tcPr>
            <w:tcW w:w="262" w:type="pct"/>
            <w:shd w:val="clear" w:color="auto" w:fill="F2F2F2"/>
            <w:noWrap/>
            <w:hideMark/>
          </w:tcPr>
          <w:p w:rsidR="004549BA" w:rsidRPr="00FD786A" w:rsidRDefault="004549BA"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4.1</w:t>
            </w:r>
          </w:p>
        </w:tc>
        <w:tc>
          <w:tcPr>
            <w:tcW w:w="296" w:type="pct"/>
            <w:shd w:val="clear" w:color="auto" w:fill="F2F2F2"/>
            <w:noWrap/>
            <w:hideMark/>
          </w:tcPr>
          <w:p w:rsidR="004549BA" w:rsidRPr="00FD786A" w:rsidRDefault="004549BA"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17.2</w:t>
            </w:r>
          </w:p>
        </w:tc>
        <w:tc>
          <w:tcPr>
            <w:tcW w:w="292" w:type="pct"/>
            <w:shd w:val="clear" w:color="auto" w:fill="F2F2F2"/>
            <w:noWrap/>
            <w:hideMark/>
          </w:tcPr>
          <w:p w:rsidR="004549BA" w:rsidRPr="00FD786A" w:rsidRDefault="004549BA"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21.7</w:t>
            </w:r>
          </w:p>
        </w:tc>
      </w:tr>
      <w:tr w:rsidR="00BE7906" w:rsidRPr="00FD786A" w:rsidTr="00BE7906">
        <w:trPr>
          <w:trHeight w:val="300"/>
        </w:trPr>
        <w:tc>
          <w:tcPr>
            <w:tcW w:w="263" w:type="pct"/>
            <w:shd w:val="clear" w:color="auto" w:fill="auto"/>
            <w:noWrap/>
            <w:hideMark/>
          </w:tcPr>
          <w:p w:rsidR="004549BA" w:rsidRPr="00FD786A" w:rsidRDefault="00694888" w:rsidP="004A2FAE">
            <w:pPr>
              <w:bidi/>
              <w:rPr>
                <w:rFonts w:ascii="Calibri" w:hAnsi="Calibri" w:cs="Calibri"/>
                <w:b/>
                <w:bCs/>
                <w:color w:val="0563C1"/>
                <w:szCs w:val="22"/>
                <w:u w:val="single"/>
                <w:lang w:val="pt-PT" w:eastAsia="pt-PT"/>
              </w:rPr>
            </w:pPr>
            <w:hyperlink r:id="rId105" w:tgtFrame="_parent" w:history="1">
              <w:r w:rsidR="004549BA" w:rsidRPr="00FD786A">
                <w:rPr>
                  <w:rFonts w:ascii="Calibri" w:hAnsi="Calibri" w:cs="Calibri"/>
                  <w:b/>
                  <w:bCs/>
                  <w:color w:val="0563C1"/>
                  <w:szCs w:val="22"/>
                  <w:u w:val="single"/>
                  <w:lang w:val="pt-PT" w:eastAsia="pt-PT"/>
                </w:rPr>
                <w:t>9400</w:t>
              </w:r>
            </w:hyperlink>
          </w:p>
        </w:tc>
        <w:tc>
          <w:tcPr>
            <w:tcW w:w="560" w:type="pct"/>
            <w:shd w:val="clear" w:color="auto" w:fill="auto"/>
            <w:noWrap/>
            <w:hideMark/>
          </w:tcPr>
          <w:p w:rsidR="004549BA" w:rsidRPr="004549BA" w:rsidRDefault="004549BA" w:rsidP="004549BA">
            <w:pPr>
              <w:bidi/>
              <w:rPr>
                <w:rFonts w:ascii="Calibri" w:hAnsi="Calibri" w:cs="Simplified Arabic"/>
                <w:color w:val="000000"/>
                <w:szCs w:val="22"/>
                <w:lang w:val="pt-PT" w:eastAsia="pt-PT"/>
              </w:rPr>
            </w:pPr>
            <w:r w:rsidRPr="004549BA">
              <w:rPr>
                <w:rFonts w:ascii="Calibri" w:hAnsi="Calibri" w:cs="Simplified Arabic"/>
                <w:color w:val="000000"/>
                <w:szCs w:val="22"/>
                <w:rtl/>
                <w:lang w:val="pt-PT" w:eastAsia="pt-PT"/>
              </w:rPr>
              <w:t>تنزانيا</w:t>
            </w:r>
          </w:p>
        </w:tc>
        <w:tc>
          <w:tcPr>
            <w:tcW w:w="451" w:type="pct"/>
            <w:shd w:val="clear" w:color="auto" w:fill="auto"/>
            <w:noWrap/>
            <w:hideMark/>
          </w:tcPr>
          <w:p w:rsidR="004549BA" w:rsidRPr="00FD786A" w:rsidRDefault="004549BA"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الإنمائي</w:t>
            </w:r>
          </w:p>
        </w:tc>
        <w:tc>
          <w:tcPr>
            <w:tcW w:w="1356" w:type="pct"/>
            <w:shd w:val="clear" w:color="auto" w:fill="auto"/>
            <w:noWrap/>
            <w:hideMark/>
          </w:tcPr>
          <w:p w:rsidR="004549BA" w:rsidRPr="00C45749" w:rsidRDefault="008C6611" w:rsidP="008C6611">
            <w:pPr>
              <w:bidi/>
              <w:rPr>
                <w:rFonts w:ascii="Calibri" w:hAnsi="Calibri" w:cs="Simplified Arabic"/>
                <w:color w:val="000000"/>
                <w:szCs w:val="22"/>
                <w:lang w:val="pt-PT" w:eastAsia="pt-PT"/>
              </w:rPr>
            </w:pPr>
            <w:r w:rsidRPr="008C6611">
              <w:rPr>
                <w:rFonts w:ascii="Calibri" w:hAnsi="Calibri" w:cs="Simplified Arabic"/>
                <w:color w:val="000000"/>
                <w:szCs w:val="22"/>
                <w:rtl/>
                <w:lang w:val="pt-PT" w:eastAsia="pt-PT"/>
              </w:rPr>
              <w:t xml:space="preserve">حماية </w:t>
            </w:r>
            <w:r>
              <w:rPr>
                <w:rFonts w:ascii="Calibri" w:hAnsi="Calibri" w:cs="Simplified Arabic" w:hint="cs"/>
                <w:color w:val="000000"/>
                <w:szCs w:val="22"/>
                <w:rtl/>
                <w:lang w:val="pt-PT" w:eastAsia="pt-PT"/>
              </w:rPr>
              <w:t xml:space="preserve">موائل </w:t>
            </w:r>
            <w:r w:rsidRPr="008C6611">
              <w:rPr>
                <w:rFonts w:ascii="Calibri" w:hAnsi="Calibri" w:cs="Simplified Arabic"/>
                <w:color w:val="000000"/>
                <w:szCs w:val="22"/>
                <w:rtl/>
                <w:lang w:val="pt-PT" w:eastAsia="pt-PT"/>
              </w:rPr>
              <w:t xml:space="preserve">الغابات والموائل الساحلية في زنجبار من أجل </w:t>
            </w:r>
            <w:r>
              <w:rPr>
                <w:rFonts w:ascii="Calibri" w:hAnsi="Calibri" w:cs="Simplified Arabic" w:hint="cs"/>
                <w:color w:val="000000"/>
                <w:szCs w:val="22"/>
                <w:rtl/>
                <w:lang w:val="pt-PT" w:eastAsia="pt-PT"/>
              </w:rPr>
              <w:t xml:space="preserve">تحقيق </w:t>
            </w:r>
            <w:r w:rsidRPr="008C6611">
              <w:rPr>
                <w:rFonts w:ascii="Calibri" w:hAnsi="Calibri" w:cs="Simplified Arabic"/>
                <w:color w:val="000000"/>
                <w:szCs w:val="22"/>
                <w:rtl/>
                <w:lang w:val="pt-PT" w:eastAsia="pt-PT"/>
              </w:rPr>
              <w:t>فوائد متعددة</w:t>
            </w:r>
          </w:p>
        </w:tc>
        <w:tc>
          <w:tcPr>
            <w:tcW w:w="287" w:type="pct"/>
            <w:shd w:val="clear" w:color="auto" w:fill="auto"/>
            <w:noWrap/>
            <w:hideMark/>
          </w:tcPr>
          <w:p w:rsidR="004549BA" w:rsidRPr="00FD786A" w:rsidRDefault="004549BA"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3.3</w:t>
            </w:r>
          </w:p>
        </w:tc>
        <w:tc>
          <w:tcPr>
            <w:tcW w:w="163" w:type="pct"/>
            <w:shd w:val="clear" w:color="auto" w:fill="auto"/>
            <w:noWrap/>
            <w:hideMark/>
          </w:tcPr>
          <w:p w:rsidR="004549BA" w:rsidRPr="00FD786A" w:rsidRDefault="004549BA"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1.4</w:t>
            </w:r>
          </w:p>
        </w:tc>
        <w:tc>
          <w:tcPr>
            <w:tcW w:w="224" w:type="pct"/>
            <w:shd w:val="clear" w:color="auto" w:fill="auto"/>
            <w:noWrap/>
            <w:hideMark/>
          </w:tcPr>
          <w:p w:rsidR="004549BA" w:rsidRPr="00FD786A" w:rsidRDefault="004549BA"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1.0</w:t>
            </w:r>
          </w:p>
        </w:tc>
        <w:tc>
          <w:tcPr>
            <w:tcW w:w="198" w:type="pct"/>
            <w:shd w:val="clear" w:color="auto" w:fill="auto"/>
            <w:noWrap/>
            <w:hideMark/>
          </w:tcPr>
          <w:p w:rsidR="004549BA" w:rsidRPr="00FD786A" w:rsidRDefault="004549BA" w:rsidP="004A2FAE">
            <w:pPr>
              <w:bidi/>
              <w:rPr>
                <w:rFonts w:ascii="Calibri" w:hAnsi="Calibri" w:cs="Calibri"/>
                <w:color w:val="000000"/>
                <w:szCs w:val="22"/>
                <w:lang w:val="pt-PT" w:eastAsia="pt-PT"/>
              </w:rPr>
            </w:pPr>
          </w:p>
        </w:tc>
        <w:tc>
          <w:tcPr>
            <w:tcW w:w="186" w:type="pct"/>
            <w:shd w:val="clear" w:color="auto" w:fill="auto"/>
            <w:noWrap/>
            <w:hideMark/>
          </w:tcPr>
          <w:p w:rsidR="004549BA" w:rsidRPr="00FD786A" w:rsidRDefault="004549BA" w:rsidP="004A2FAE">
            <w:pPr>
              <w:bidi/>
              <w:rPr>
                <w:rFonts w:ascii="Calibri" w:hAnsi="Calibri"/>
                <w:sz w:val="20"/>
                <w:lang w:val="pt-PT" w:eastAsia="pt-PT"/>
              </w:rPr>
            </w:pPr>
          </w:p>
        </w:tc>
        <w:tc>
          <w:tcPr>
            <w:tcW w:w="221" w:type="pct"/>
            <w:shd w:val="clear" w:color="auto" w:fill="auto"/>
            <w:noWrap/>
            <w:hideMark/>
          </w:tcPr>
          <w:p w:rsidR="004549BA" w:rsidRPr="00FD786A" w:rsidRDefault="004549BA" w:rsidP="004A2FAE">
            <w:pPr>
              <w:bidi/>
              <w:rPr>
                <w:rFonts w:ascii="Calibri" w:hAnsi="Calibri"/>
                <w:sz w:val="20"/>
                <w:lang w:val="pt-PT" w:eastAsia="pt-PT"/>
              </w:rPr>
            </w:pPr>
          </w:p>
        </w:tc>
        <w:tc>
          <w:tcPr>
            <w:tcW w:w="241" w:type="pct"/>
            <w:shd w:val="clear" w:color="auto" w:fill="auto"/>
            <w:noWrap/>
            <w:hideMark/>
          </w:tcPr>
          <w:p w:rsidR="004549BA" w:rsidRPr="00FD786A" w:rsidRDefault="004549BA" w:rsidP="004A2FAE">
            <w:pPr>
              <w:bidi/>
              <w:rPr>
                <w:rFonts w:ascii="Calibri" w:hAnsi="Calibri"/>
                <w:sz w:val="20"/>
                <w:lang w:val="pt-PT" w:eastAsia="pt-PT"/>
              </w:rPr>
            </w:pPr>
          </w:p>
        </w:tc>
        <w:tc>
          <w:tcPr>
            <w:tcW w:w="262" w:type="pct"/>
            <w:shd w:val="clear" w:color="auto" w:fill="auto"/>
            <w:noWrap/>
            <w:hideMark/>
          </w:tcPr>
          <w:p w:rsidR="004549BA" w:rsidRPr="00FD786A" w:rsidRDefault="004549BA"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5.2</w:t>
            </w:r>
          </w:p>
        </w:tc>
        <w:tc>
          <w:tcPr>
            <w:tcW w:w="296" w:type="pct"/>
            <w:shd w:val="clear" w:color="auto" w:fill="auto"/>
            <w:noWrap/>
            <w:hideMark/>
          </w:tcPr>
          <w:p w:rsidR="004549BA" w:rsidRPr="00FD786A" w:rsidRDefault="004549BA"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23.0</w:t>
            </w:r>
          </w:p>
        </w:tc>
        <w:tc>
          <w:tcPr>
            <w:tcW w:w="292" w:type="pct"/>
            <w:shd w:val="clear" w:color="auto" w:fill="auto"/>
            <w:noWrap/>
            <w:hideMark/>
          </w:tcPr>
          <w:p w:rsidR="004549BA" w:rsidRPr="00FD786A" w:rsidRDefault="004549BA"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28.7</w:t>
            </w:r>
          </w:p>
        </w:tc>
      </w:tr>
      <w:tr w:rsidR="00BE7906" w:rsidRPr="00FD786A" w:rsidTr="00BE7906">
        <w:trPr>
          <w:trHeight w:val="300"/>
        </w:trPr>
        <w:tc>
          <w:tcPr>
            <w:tcW w:w="263" w:type="pct"/>
            <w:shd w:val="clear" w:color="auto" w:fill="F2F2F2"/>
            <w:noWrap/>
            <w:hideMark/>
          </w:tcPr>
          <w:p w:rsidR="004549BA" w:rsidRPr="00FD786A" w:rsidRDefault="00694888" w:rsidP="004A2FAE">
            <w:pPr>
              <w:bidi/>
              <w:rPr>
                <w:rFonts w:ascii="Calibri" w:hAnsi="Calibri" w:cs="Calibri"/>
                <w:b/>
                <w:bCs/>
                <w:color w:val="0563C1"/>
                <w:szCs w:val="22"/>
                <w:u w:val="single"/>
                <w:lang w:val="pt-PT" w:eastAsia="pt-PT"/>
              </w:rPr>
            </w:pPr>
            <w:hyperlink r:id="rId106" w:tgtFrame="_parent" w:history="1">
              <w:r w:rsidR="004549BA" w:rsidRPr="00FD786A">
                <w:rPr>
                  <w:rFonts w:ascii="Calibri" w:hAnsi="Calibri" w:cs="Calibri"/>
                  <w:b/>
                  <w:bCs/>
                  <w:color w:val="0563C1"/>
                  <w:szCs w:val="22"/>
                  <w:u w:val="single"/>
                  <w:lang w:val="pt-PT" w:eastAsia="pt-PT"/>
                </w:rPr>
                <w:t>9558</w:t>
              </w:r>
            </w:hyperlink>
          </w:p>
        </w:tc>
        <w:tc>
          <w:tcPr>
            <w:tcW w:w="560" w:type="pct"/>
            <w:shd w:val="clear" w:color="auto" w:fill="F2F2F2"/>
            <w:noWrap/>
            <w:hideMark/>
          </w:tcPr>
          <w:p w:rsidR="004549BA" w:rsidRPr="004549BA" w:rsidRDefault="00291F6C" w:rsidP="004549BA">
            <w:pPr>
              <w:bidi/>
              <w:rPr>
                <w:rFonts w:ascii="Calibri" w:hAnsi="Calibri" w:cs="Simplified Arabic"/>
                <w:color w:val="000000"/>
                <w:szCs w:val="22"/>
                <w:lang w:val="pt-PT" w:eastAsia="pt-PT"/>
              </w:rPr>
            </w:pPr>
            <w:r>
              <w:rPr>
                <w:rFonts w:ascii="Calibri" w:hAnsi="Calibri" w:cs="Simplified Arabic"/>
                <w:color w:val="000000"/>
                <w:szCs w:val="22"/>
                <w:rtl/>
                <w:lang w:val="pt-PT" w:eastAsia="pt-PT"/>
              </w:rPr>
              <w:t>تايل</w:t>
            </w:r>
            <w:r w:rsidR="004549BA" w:rsidRPr="004549BA">
              <w:rPr>
                <w:rFonts w:ascii="Calibri" w:hAnsi="Calibri" w:cs="Simplified Arabic"/>
                <w:color w:val="000000"/>
                <w:szCs w:val="22"/>
                <w:rtl/>
                <w:lang w:val="pt-PT" w:eastAsia="pt-PT"/>
              </w:rPr>
              <w:t>ند</w:t>
            </w:r>
          </w:p>
        </w:tc>
        <w:tc>
          <w:tcPr>
            <w:tcW w:w="451" w:type="pct"/>
            <w:shd w:val="clear" w:color="auto" w:fill="F2F2F2"/>
            <w:noWrap/>
            <w:hideMark/>
          </w:tcPr>
          <w:p w:rsidR="004549BA" w:rsidRPr="00FD786A" w:rsidRDefault="004549BA"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الإنمائي</w:t>
            </w:r>
          </w:p>
        </w:tc>
        <w:tc>
          <w:tcPr>
            <w:tcW w:w="1356" w:type="pct"/>
            <w:shd w:val="clear" w:color="auto" w:fill="F2F2F2"/>
            <w:noWrap/>
            <w:hideMark/>
          </w:tcPr>
          <w:p w:rsidR="004549BA" w:rsidRPr="00C45749" w:rsidRDefault="008C6611" w:rsidP="008C6611">
            <w:pPr>
              <w:bidi/>
              <w:rPr>
                <w:rFonts w:ascii="Calibri" w:hAnsi="Calibri" w:cs="Simplified Arabic"/>
                <w:color w:val="000000"/>
                <w:szCs w:val="22"/>
                <w:lang w:val="pt-PT" w:eastAsia="pt-PT"/>
              </w:rPr>
            </w:pPr>
            <w:r w:rsidRPr="008C6611">
              <w:rPr>
                <w:rFonts w:ascii="Calibri" w:hAnsi="Calibri" w:cs="Simplified Arabic"/>
                <w:color w:val="000000"/>
                <w:szCs w:val="22"/>
                <w:rtl/>
                <w:lang w:val="pt-PT" w:eastAsia="pt-PT"/>
              </w:rPr>
              <w:t>المرحلة التشغيلية السادسة لبرنامج المنح الصغيرة ل</w:t>
            </w:r>
            <w:r w:rsidR="001D7A4C">
              <w:rPr>
                <w:rFonts w:ascii="Calibri" w:hAnsi="Calibri" w:cs="Simplified Arabic"/>
                <w:color w:val="000000"/>
                <w:szCs w:val="22"/>
                <w:rtl/>
                <w:lang w:val="pt-PT" w:eastAsia="pt-PT"/>
              </w:rPr>
              <w:t>مرفق البيئة العالمية</w:t>
            </w:r>
            <w:r w:rsidRPr="008C6611">
              <w:rPr>
                <w:rFonts w:ascii="Calibri" w:hAnsi="Calibri" w:cs="Simplified Arabic"/>
                <w:color w:val="000000"/>
                <w:szCs w:val="22"/>
                <w:rtl/>
                <w:lang w:val="pt-PT" w:eastAsia="pt-PT"/>
              </w:rPr>
              <w:t xml:space="preserve"> في تايلند</w:t>
            </w:r>
          </w:p>
        </w:tc>
        <w:tc>
          <w:tcPr>
            <w:tcW w:w="287" w:type="pct"/>
            <w:shd w:val="clear" w:color="auto" w:fill="F2F2F2"/>
            <w:noWrap/>
            <w:hideMark/>
          </w:tcPr>
          <w:p w:rsidR="004549BA" w:rsidRPr="00FD786A" w:rsidRDefault="004549BA"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1.0</w:t>
            </w:r>
          </w:p>
        </w:tc>
        <w:tc>
          <w:tcPr>
            <w:tcW w:w="163" w:type="pct"/>
            <w:shd w:val="clear" w:color="auto" w:fill="F2F2F2"/>
            <w:noWrap/>
            <w:hideMark/>
          </w:tcPr>
          <w:p w:rsidR="004549BA" w:rsidRPr="00FD786A" w:rsidRDefault="004549BA"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1.0</w:t>
            </w:r>
          </w:p>
        </w:tc>
        <w:tc>
          <w:tcPr>
            <w:tcW w:w="224" w:type="pct"/>
            <w:shd w:val="clear" w:color="auto" w:fill="F2F2F2"/>
            <w:noWrap/>
            <w:hideMark/>
          </w:tcPr>
          <w:p w:rsidR="004549BA" w:rsidRPr="00FD786A" w:rsidRDefault="004549BA"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0.7</w:t>
            </w:r>
          </w:p>
        </w:tc>
        <w:tc>
          <w:tcPr>
            <w:tcW w:w="198" w:type="pct"/>
            <w:shd w:val="clear" w:color="auto" w:fill="F2F2F2"/>
            <w:noWrap/>
            <w:hideMark/>
          </w:tcPr>
          <w:p w:rsidR="004549BA" w:rsidRPr="00FD786A" w:rsidRDefault="004549BA" w:rsidP="004A2FAE">
            <w:pPr>
              <w:bidi/>
              <w:rPr>
                <w:rFonts w:ascii="Calibri" w:hAnsi="Calibri" w:cs="Calibri"/>
                <w:color w:val="000000"/>
                <w:szCs w:val="22"/>
                <w:lang w:val="pt-PT" w:eastAsia="pt-PT"/>
              </w:rPr>
            </w:pPr>
          </w:p>
        </w:tc>
        <w:tc>
          <w:tcPr>
            <w:tcW w:w="186" w:type="pct"/>
            <w:shd w:val="clear" w:color="auto" w:fill="F2F2F2"/>
            <w:noWrap/>
            <w:hideMark/>
          </w:tcPr>
          <w:p w:rsidR="004549BA" w:rsidRPr="00FD786A" w:rsidRDefault="004549BA" w:rsidP="004A2FAE">
            <w:pPr>
              <w:bidi/>
              <w:rPr>
                <w:rFonts w:ascii="Calibri" w:hAnsi="Calibri"/>
                <w:sz w:val="20"/>
                <w:lang w:val="pt-PT" w:eastAsia="pt-PT"/>
              </w:rPr>
            </w:pPr>
          </w:p>
        </w:tc>
        <w:tc>
          <w:tcPr>
            <w:tcW w:w="221" w:type="pct"/>
            <w:shd w:val="clear" w:color="auto" w:fill="F2F2F2"/>
            <w:noWrap/>
            <w:hideMark/>
          </w:tcPr>
          <w:p w:rsidR="004549BA" w:rsidRPr="00FD786A" w:rsidRDefault="004549BA" w:rsidP="004A2FAE">
            <w:pPr>
              <w:bidi/>
              <w:rPr>
                <w:rFonts w:ascii="Calibri" w:hAnsi="Calibri"/>
                <w:sz w:val="20"/>
                <w:lang w:val="pt-PT" w:eastAsia="pt-PT"/>
              </w:rPr>
            </w:pPr>
          </w:p>
        </w:tc>
        <w:tc>
          <w:tcPr>
            <w:tcW w:w="241" w:type="pct"/>
            <w:shd w:val="clear" w:color="auto" w:fill="F2F2F2"/>
            <w:noWrap/>
            <w:hideMark/>
          </w:tcPr>
          <w:p w:rsidR="004549BA" w:rsidRPr="00FD786A" w:rsidRDefault="004549BA" w:rsidP="004A2FAE">
            <w:pPr>
              <w:bidi/>
              <w:rPr>
                <w:rFonts w:ascii="Calibri" w:hAnsi="Calibri"/>
                <w:sz w:val="20"/>
                <w:lang w:val="pt-PT" w:eastAsia="pt-PT"/>
              </w:rPr>
            </w:pPr>
          </w:p>
        </w:tc>
        <w:tc>
          <w:tcPr>
            <w:tcW w:w="262" w:type="pct"/>
            <w:shd w:val="clear" w:color="auto" w:fill="F2F2F2"/>
            <w:noWrap/>
            <w:hideMark/>
          </w:tcPr>
          <w:p w:rsidR="004549BA" w:rsidRPr="00FD786A" w:rsidRDefault="004549BA"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2.4</w:t>
            </w:r>
          </w:p>
        </w:tc>
        <w:tc>
          <w:tcPr>
            <w:tcW w:w="296" w:type="pct"/>
            <w:shd w:val="clear" w:color="auto" w:fill="F2F2F2"/>
            <w:noWrap/>
            <w:hideMark/>
          </w:tcPr>
          <w:p w:rsidR="004549BA" w:rsidRPr="00FD786A" w:rsidRDefault="004549BA"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8.7</w:t>
            </w:r>
          </w:p>
        </w:tc>
        <w:tc>
          <w:tcPr>
            <w:tcW w:w="292" w:type="pct"/>
            <w:shd w:val="clear" w:color="auto" w:fill="F2F2F2"/>
            <w:noWrap/>
            <w:hideMark/>
          </w:tcPr>
          <w:p w:rsidR="004549BA" w:rsidRPr="00FD786A" w:rsidRDefault="004549BA"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11.3</w:t>
            </w:r>
          </w:p>
        </w:tc>
      </w:tr>
      <w:tr w:rsidR="00BE7906" w:rsidRPr="00FD786A" w:rsidTr="00BE7906">
        <w:trPr>
          <w:trHeight w:val="459"/>
        </w:trPr>
        <w:tc>
          <w:tcPr>
            <w:tcW w:w="263" w:type="pct"/>
            <w:shd w:val="clear" w:color="auto" w:fill="auto"/>
            <w:noWrap/>
            <w:hideMark/>
          </w:tcPr>
          <w:p w:rsidR="00334276" w:rsidRPr="00FD786A" w:rsidRDefault="00334276" w:rsidP="004A2FAE">
            <w:pPr>
              <w:bidi/>
              <w:rPr>
                <w:rFonts w:ascii="Calibri" w:hAnsi="Calibri" w:cs="Calibri"/>
                <w:b/>
                <w:bCs/>
                <w:color w:val="000000"/>
                <w:szCs w:val="22"/>
                <w:lang w:val="pt-PT" w:eastAsia="pt-PT"/>
              </w:rPr>
            </w:pPr>
          </w:p>
        </w:tc>
        <w:tc>
          <w:tcPr>
            <w:tcW w:w="560" w:type="pct"/>
            <w:shd w:val="clear" w:color="auto" w:fill="auto"/>
            <w:noWrap/>
            <w:hideMark/>
          </w:tcPr>
          <w:p w:rsidR="00334276" w:rsidRPr="00FD786A" w:rsidRDefault="00334276" w:rsidP="004A2FAE">
            <w:pPr>
              <w:bidi/>
              <w:rPr>
                <w:rFonts w:ascii="Calibri" w:hAnsi="Calibri"/>
                <w:sz w:val="20"/>
                <w:lang w:val="pt-PT" w:eastAsia="pt-PT"/>
              </w:rPr>
            </w:pPr>
          </w:p>
        </w:tc>
        <w:tc>
          <w:tcPr>
            <w:tcW w:w="451" w:type="pct"/>
            <w:shd w:val="clear" w:color="auto" w:fill="auto"/>
            <w:noWrap/>
            <w:hideMark/>
          </w:tcPr>
          <w:p w:rsidR="00334276" w:rsidRPr="00FD786A" w:rsidRDefault="00334276" w:rsidP="004A2FAE">
            <w:pPr>
              <w:bidi/>
              <w:rPr>
                <w:rFonts w:ascii="Calibri" w:hAnsi="Calibri"/>
                <w:sz w:val="20"/>
                <w:lang w:val="pt-PT" w:eastAsia="pt-PT"/>
              </w:rPr>
            </w:pPr>
          </w:p>
        </w:tc>
        <w:tc>
          <w:tcPr>
            <w:tcW w:w="1356" w:type="pct"/>
            <w:shd w:val="clear" w:color="auto" w:fill="auto"/>
            <w:noWrap/>
            <w:hideMark/>
          </w:tcPr>
          <w:p w:rsidR="00334276" w:rsidRPr="00334276" w:rsidRDefault="00334276" w:rsidP="002608EA">
            <w:pPr>
              <w:bidi/>
              <w:rPr>
                <w:rFonts w:ascii="Simplified Arabic" w:hAnsi="Simplified Arabic" w:cs="Simplified Arabic"/>
                <w:bCs/>
                <w:color w:val="000000"/>
                <w:szCs w:val="22"/>
                <w:lang w:val="pt-PT" w:eastAsia="pt-PT"/>
              </w:rPr>
            </w:pPr>
            <w:r w:rsidRPr="00334276">
              <w:rPr>
                <w:rFonts w:ascii="Simplified Arabic" w:hAnsi="Simplified Arabic" w:cs="Simplified Arabic"/>
                <w:bCs/>
                <w:color w:val="000000"/>
                <w:szCs w:val="22"/>
                <w:rtl/>
                <w:lang w:val="pt-PT" w:eastAsia="pt-PT"/>
              </w:rPr>
              <w:t>المجموع</w:t>
            </w:r>
          </w:p>
        </w:tc>
        <w:tc>
          <w:tcPr>
            <w:tcW w:w="287" w:type="pct"/>
            <w:shd w:val="clear" w:color="auto" w:fill="auto"/>
            <w:noWrap/>
            <w:hideMark/>
          </w:tcPr>
          <w:p w:rsidR="00334276" w:rsidRPr="00FD786A" w:rsidRDefault="00334276" w:rsidP="004A2FAE">
            <w:pPr>
              <w:bidi/>
              <w:rPr>
                <w:rFonts w:ascii="Calibri" w:hAnsi="Calibri" w:cs="Calibri"/>
                <w:b/>
                <w:color w:val="000000"/>
                <w:szCs w:val="22"/>
                <w:lang w:val="pt-PT" w:eastAsia="pt-PT"/>
              </w:rPr>
            </w:pPr>
          </w:p>
        </w:tc>
        <w:tc>
          <w:tcPr>
            <w:tcW w:w="163" w:type="pct"/>
            <w:shd w:val="clear" w:color="auto" w:fill="auto"/>
            <w:noWrap/>
            <w:hideMark/>
          </w:tcPr>
          <w:p w:rsidR="00334276" w:rsidRPr="00FD786A" w:rsidRDefault="00334276" w:rsidP="004A2FAE">
            <w:pPr>
              <w:bidi/>
              <w:rPr>
                <w:rFonts w:ascii="Calibri" w:hAnsi="Calibri"/>
                <w:b/>
                <w:sz w:val="20"/>
                <w:lang w:val="pt-PT" w:eastAsia="pt-PT"/>
              </w:rPr>
            </w:pPr>
          </w:p>
        </w:tc>
        <w:tc>
          <w:tcPr>
            <w:tcW w:w="224" w:type="pct"/>
            <w:shd w:val="clear" w:color="auto" w:fill="auto"/>
            <w:noWrap/>
            <w:hideMark/>
          </w:tcPr>
          <w:p w:rsidR="00334276" w:rsidRPr="00FD786A" w:rsidRDefault="00334276" w:rsidP="004A2FAE">
            <w:pPr>
              <w:bidi/>
              <w:rPr>
                <w:rFonts w:ascii="Calibri" w:hAnsi="Calibri"/>
                <w:b/>
                <w:sz w:val="20"/>
                <w:lang w:val="pt-PT" w:eastAsia="pt-PT"/>
              </w:rPr>
            </w:pPr>
          </w:p>
        </w:tc>
        <w:tc>
          <w:tcPr>
            <w:tcW w:w="198" w:type="pct"/>
            <w:shd w:val="clear" w:color="auto" w:fill="auto"/>
            <w:noWrap/>
            <w:hideMark/>
          </w:tcPr>
          <w:p w:rsidR="00334276" w:rsidRPr="00FD786A" w:rsidRDefault="00334276" w:rsidP="004A2FAE">
            <w:pPr>
              <w:bidi/>
              <w:rPr>
                <w:rFonts w:ascii="Calibri" w:hAnsi="Calibri"/>
                <w:b/>
                <w:sz w:val="20"/>
                <w:lang w:val="pt-PT" w:eastAsia="pt-PT"/>
              </w:rPr>
            </w:pPr>
          </w:p>
        </w:tc>
        <w:tc>
          <w:tcPr>
            <w:tcW w:w="186" w:type="pct"/>
            <w:shd w:val="clear" w:color="auto" w:fill="auto"/>
            <w:noWrap/>
            <w:hideMark/>
          </w:tcPr>
          <w:p w:rsidR="00334276" w:rsidRPr="00FD786A" w:rsidRDefault="00334276" w:rsidP="004A2FAE">
            <w:pPr>
              <w:bidi/>
              <w:rPr>
                <w:rFonts w:ascii="Calibri" w:hAnsi="Calibri"/>
                <w:b/>
                <w:sz w:val="20"/>
                <w:lang w:val="pt-PT" w:eastAsia="pt-PT"/>
              </w:rPr>
            </w:pPr>
          </w:p>
        </w:tc>
        <w:tc>
          <w:tcPr>
            <w:tcW w:w="221" w:type="pct"/>
            <w:shd w:val="clear" w:color="auto" w:fill="auto"/>
            <w:noWrap/>
            <w:hideMark/>
          </w:tcPr>
          <w:p w:rsidR="00334276" w:rsidRPr="00FD786A" w:rsidRDefault="00334276" w:rsidP="004A2FAE">
            <w:pPr>
              <w:bidi/>
              <w:rPr>
                <w:rFonts w:ascii="Calibri" w:hAnsi="Calibri"/>
                <w:b/>
                <w:sz w:val="20"/>
                <w:lang w:val="pt-PT" w:eastAsia="pt-PT"/>
              </w:rPr>
            </w:pPr>
          </w:p>
        </w:tc>
        <w:tc>
          <w:tcPr>
            <w:tcW w:w="241" w:type="pct"/>
            <w:shd w:val="clear" w:color="auto" w:fill="auto"/>
            <w:noWrap/>
            <w:hideMark/>
          </w:tcPr>
          <w:p w:rsidR="00334276" w:rsidRPr="00FD786A" w:rsidRDefault="00334276" w:rsidP="004A2FAE">
            <w:pPr>
              <w:bidi/>
              <w:rPr>
                <w:rFonts w:ascii="Calibri" w:hAnsi="Calibri"/>
                <w:b/>
                <w:sz w:val="20"/>
                <w:lang w:val="pt-PT" w:eastAsia="pt-PT"/>
              </w:rPr>
            </w:pPr>
          </w:p>
        </w:tc>
        <w:tc>
          <w:tcPr>
            <w:tcW w:w="262" w:type="pct"/>
            <w:shd w:val="clear" w:color="auto" w:fill="auto"/>
            <w:noWrap/>
            <w:hideMark/>
          </w:tcPr>
          <w:p w:rsidR="00334276" w:rsidRPr="00FD786A" w:rsidRDefault="00334276" w:rsidP="004A2FAE">
            <w:pPr>
              <w:bidi/>
              <w:rPr>
                <w:rFonts w:ascii="Calibri" w:hAnsi="Calibri" w:cs="Calibri"/>
                <w:b/>
                <w:color w:val="000000"/>
                <w:szCs w:val="22"/>
                <w:lang w:val="pt-PT" w:eastAsia="pt-PT"/>
              </w:rPr>
            </w:pPr>
            <w:r w:rsidRPr="00FD786A">
              <w:rPr>
                <w:rFonts w:ascii="Calibri" w:hAnsi="Calibri" w:cs="Calibri"/>
                <w:b/>
                <w:color w:val="000000"/>
                <w:szCs w:val="22"/>
                <w:lang w:val="pt-PT" w:eastAsia="pt-PT"/>
              </w:rPr>
              <w:t>339.4</w:t>
            </w:r>
          </w:p>
        </w:tc>
        <w:tc>
          <w:tcPr>
            <w:tcW w:w="296" w:type="pct"/>
            <w:shd w:val="clear" w:color="auto" w:fill="auto"/>
            <w:noWrap/>
            <w:hideMark/>
          </w:tcPr>
          <w:p w:rsidR="00334276" w:rsidRPr="00FD786A" w:rsidRDefault="00334276" w:rsidP="004A2FAE">
            <w:pPr>
              <w:bidi/>
              <w:rPr>
                <w:rFonts w:ascii="Calibri" w:hAnsi="Calibri" w:cs="Calibri"/>
                <w:b/>
                <w:color w:val="000000"/>
                <w:szCs w:val="22"/>
                <w:lang w:val="pt-PT" w:eastAsia="pt-PT"/>
              </w:rPr>
            </w:pPr>
            <w:r w:rsidRPr="00FD786A">
              <w:rPr>
                <w:rFonts w:ascii="Calibri" w:hAnsi="Calibri" w:cs="Calibri"/>
                <w:b/>
                <w:color w:val="000000"/>
                <w:szCs w:val="22"/>
                <w:lang w:val="pt-PT" w:eastAsia="pt-PT"/>
              </w:rPr>
              <w:t>1,616.6</w:t>
            </w:r>
          </w:p>
        </w:tc>
        <w:tc>
          <w:tcPr>
            <w:tcW w:w="292" w:type="pct"/>
            <w:shd w:val="clear" w:color="auto" w:fill="auto"/>
            <w:noWrap/>
            <w:hideMark/>
          </w:tcPr>
          <w:p w:rsidR="00334276" w:rsidRPr="00FD786A" w:rsidRDefault="00334276" w:rsidP="004A2FAE">
            <w:pPr>
              <w:bidi/>
              <w:rPr>
                <w:rFonts w:ascii="Calibri" w:hAnsi="Calibri" w:cs="Calibri"/>
                <w:b/>
                <w:color w:val="000000"/>
                <w:szCs w:val="22"/>
                <w:lang w:val="pt-PT" w:eastAsia="pt-PT"/>
              </w:rPr>
            </w:pPr>
            <w:r w:rsidRPr="00FD786A">
              <w:rPr>
                <w:rFonts w:ascii="Calibri" w:hAnsi="Calibri" w:cs="Calibri"/>
                <w:b/>
                <w:color w:val="000000"/>
                <w:szCs w:val="22"/>
                <w:lang w:val="pt-PT" w:eastAsia="pt-PT"/>
              </w:rPr>
              <w:t>1,985.8</w:t>
            </w:r>
          </w:p>
        </w:tc>
      </w:tr>
    </w:tbl>
    <w:p w:rsidR="004549BA" w:rsidRDefault="004549BA">
      <w:pPr>
        <w:rPr>
          <w:sz w:val="22"/>
          <w:szCs w:val="22"/>
          <w:rtl/>
          <w:lang w:val="en-GB" w:bidi="ar-EG"/>
        </w:rPr>
      </w:pPr>
      <w:r>
        <w:rPr>
          <w:sz w:val="22"/>
          <w:szCs w:val="22"/>
          <w:rtl/>
          <w:lang w:val="en-GB" w:bidi="ar-EG"/>
        </w:rPr>
        <w:br w:type="page"/>
      </w:r>
    </w:p>
    <w:p w:rsidR="00506280" w:rsidRPr="002608EA" w:rsidRDefault="004549BA" w:rsidP="00B67F6E">
      <w:pPr>
        <w:bidi/>
        <w:spacing w:after="120" w:line="204" w:lineRule="auto"/>
        <w:ind w:left="270"/>
        <w:jc w:val="both"/>
        <w:rPr>
          <w:b/>
          <w:sz w:val="22"/>
          <w:szCs w:val="22"/>
          <w:lang w:val="en-GB" w:bidi="ar-EG"/>
        </w:rPr>
      </w:pPr>
      <w:r w:rsidRPr="002608EA">
        <w:rPr>
          <w:rFonts w:ascii="Simplified Arabic" w:hAnsi="Simplified Arabic" w:cs="Simplified Arabic" w:hint="cs"/>
          <w:b/>
          <w:szCs w:val="24"/>
          <w:rtl/>
          <w:lang w:val="en-GB" w:bidi="ar-EG"/>
        </w:rPr>
        <w:t>هاء</w:t>
      </w:r>
      <w:r w:rsidRPr="002608EA">
        <w:rPr>
          <w:rFonts w:ascii="Simplified Arabic" w:hAnsi="Simplified Arabic" w:cs="Simplified Arabic"/>
          <w:b/>
          <w:szCs w:val="24"/>
          <w:rtl/>
          <w:lang w:val="en-GB" w:bidi="ar-EG"/>
        </w:rPr>
        <w:t xml:space="preserve">- المشاريع </w:t>
      </w:r>
      <w:r w:rsidR="00B67F6E" w:rsidRPr="002608EA">
        <w:rPr>
          <w:rFonts w:ascii="Simplified Arabic" w:hAnsi="Simplified Arabic" w:cs="Simplified Arabic" w:hint="cs"/>
          <w:b/>
          <w:szCs w:val="24"/>
          <w:rtl/>
          <w:lang w:val="en-GB" w:bidi="ar-EG"/>
        </w:rPr>
        <w:t xml:space="preserve">متعددة المجالات </w:t>
      </w:r>
      <w:r w:rsidR="00B67F6E">
        <w:rPr>
          <w:rFonts w:ascii="Simplified Arabic" w:hAnsi="Simplified Arabic" w:cs="Simplified Arabic" w:hint="cs"/>
          <w:b/>
          <w:szCs w:val="24"/>
          <w:rtl/>
          <w:lang w:val="en-GB" w:bidi="ar-EG"/>
        </w:rPr>
        <w:t xml:space="preserve">البؤرية </w:t>
      </w:r>
      <w:r w:rsidRPr="002608EA">
        <w:rPr>
          <w:rFonts w:ascii="Simplified Arabic" w:hAnsi="Simplified Arabic" w:cs="Simplified Arabic" w:hint="cs"/>
          <w:b/>
          <w:szCs w:val="24"/>
          <w:rtl/>
          <w:lang w:val="en-GB" w:bidi="ar-EG"/>
        </w:rPr>
        <w:t>متوسطة</w:t>
      </w:r>
      <w:r w:rsidRPr="002608EA">
        <w:rPr>
          <w:rFonts w:ascii="Simplified Arabic" w:hAnsi="Simplified Arabic" w:cs="Simplified Arabic"/>
          <w:b/>
          <w:szCs w:val="24"/>
          <w:rtl/>
          <w:lang w:val="en-GB" w:bidi="ar-EG"/>
        </w:rPr>
        <w:t xml:space="preserve"> الحجم </w:t>
      </w:r>
      <w:r w:rsidRPr="002608EA">
        <w:rPr>
          <w:rFonts w:ascii="Simplified Arabic" w:hAnsi="Simplified Arabic" w:cs="Simplified Arabic" w:hint="cs"/>
          <w:b/>
          <w:szCs w:val="24"/>
          <w:rtl/>
          <w:lang w:val="en-GB" w:bidi="ar-EG"/>
        </w:rPr>
        <w:t xml:space="preserve">التي تشمل تمويلا من </w:t>
      </w:r>
      <w:r w:rsidRPr="002608EA">
        <w:rPr>
          <w:rFonts w:ascii="Simplified Arabic" w:hAnsi="Simplified Arabic" w:cs="Simplified Arabic"/>
          <w:b/>
          <w:szCs w:val="24"/>
          <w:rtl/>
          <w:lang w:val="en-GB" w:bidi="ar-EG"/>
        </w:rPr>
        <w:t>المجال البؤري للتنوع البيولوجي (</w:t>
      </w:r>
      <w:r w:rsidR="00B67F6E" w:rsidRPr="0064649E">
        <w:rPr>
          <w:rFonts w:ascii="Simplified Arabic" w:hAnsi="Simplified Arabic" w:cs="Simplified Arabic"/>
          <w:b/>
          <w:szCs w:val="24"/>
          <w:rtl/>
          <w:lang w:val="en-GB" w:bidi="ar-EG"/>
        </w:rPr>
        <w:t>المبالغ ب</w:t>
      </w:r>
      <w:r w:rsidR="00B67F6E">
        <w:rPr>
          <w:rFonts w:ascii="Simplified Arabic" w:hAnsi="Simplified Arabic" w:cs="Simplified Arabic" w:hint="cs"/>
          <w:b/>
          <w:szCs w:val="24"/>
          <w:rtl/>
          <w:lang w:val="en-GB" w:bidi="ar-EG"/>
        </w:rPr>
        <w:t xml:space="preserve">ملايين </w:t>
      </w:r>
      <w:r w:rsidR="00B67F6E" w:rsidRPr="0064649E">
        <w:rPr>
          <w:rFonts w:ascii="Simplified Arabic" w:hAnsi="Simplified Arabic" w:cs="Simplified Arabic"/>
          <w:b/>
          <w:szCs w:val="24"/>
          <w:rtl/>
          <w:lang w:val="en-GB" w:bidi="ar-EG"/>
        </w:rPr>
        <w:t>الدولار</w:t>
      </w:r>
      <w:r w:rsidR="00B67F6E">
        <w:rPr>
          <w:rFonts w:ascii="Simplified Arabic" w:hAnsi="Simplified Arabic" w:cs="Simplified Arabic" w:hint="cs"/>
          <w:b/>
          <w:szCs w:val="24"/>
          <w:rtl/>
          <w:lang w:val="en-GB" w:bidi="ar-EG"/>
        </w:rPr>
        <w:t>ات</w:t>
      </w:r>
      <w:r w:rsidR="00B67F6E" w:rsidRPr="0064649E">
        <w:rPr>
          <w:rFonts w:ascii="Simplified Arabic" w:hAnsi="Simplified Arabic" w:cs="Simplified Arabic"/>
          <w:b/>
          <w:szCs w:val="24"/>
          <w:rtl/>
          <w:lang w:val="en-GB" w:bidi="ar-EG"/>
        </w:rPr>
        <w:t xml:space="preserve"> الأمريكي</w:t>
      </w:r>
      <w:r w:rsidR="00B67F6E">
        <w:rPr>
          <w:rFonts w:ascii="Simplified Arabic" w:hAnsi="Simplified Arabic" w:cs="Simplified Arabic" w:hint="cs"/>
          <w:b/>
          <w:szCs w:val="24"/>
          <w:rtl/>
          <w:lang w:val="en-GB" w:bidi="ar-EG"/>
        </w:rPr>
        <w:t>ة</w:t>
      </w:r>
      <w:r w:rsidRPr="002608EA">
        <w:rPr>
          <w:rFonts w:ascii="Simplified Arabic" w:hAnsi="Simplified Arabic" w:cs="Simplified Arabic"/>
          <w:b/>
          <w:szCs w:val="24"/>
          <w:rtl/>
          <w:lang w:val="en-GB" w:bidi="ar-EG"/>
        </w:rPr>
        <w:t>)</w:t>
      </w:r>
    </w:p>
    <w:p w:rsidR="00506280" w:rsidRPr="00506280" w:rsidRDefault="00506280" w:rsidP="004A2FAE">
      <w:pPr>
        <w:bidi/>
        <w:spacing w:after="120" w:line="204" w:lineRule="auto"/>
        <w:jc w:val="both"/>
        <w:rPr>
          <w:sz w:val="22"/>
          <w:szCs w:val="22"/>
          <w:lang w:val="en-GB" w:bidi="ar-EG"/>
        </w:rPr>
      </w:pPr>
    </w:p>
    <w:tbl>
      <w:tblPr>
        <w:bidiVisual/>
        <w:tblW w:w="13967" w:type="dxa"/>
        <w:tblLook w:val="04A0" w:firstRow="1" w:lastRow="0" w:firstColumn="1" w:lastColumn="0" w:noHBand="0" w:noVBand="1"/>
      </w:tblPr>
      <w:tblGrid>
        <w:gridCol w:w="703"/>
        <w:gridCol w:w="1567"/>
        <w:gridCol w:w="1506"/>
        <w:gridCol w:w="4592"/>
        <w:gridCol w:w="902"/>
        <w:gridCol w:w="766"/>
        <w:gridCol w:w="757"/>
        <w:gridCol w:w="708"/>
        <w:gridCol w:w="869"/>
        <w:gridCol w:w="869"/>
        <w:gridCol w:w="783"/>
      </w:tblGrid>
      <w:tr w:rsidR="00BE7906" w:rsidRPr="00FD786A" w:rsidTr="00BE7906">
        <w:trPr>
          <w:trHeight w:val="300"/>
        </w:trPr>
        <w:tc>
          <w:tcPr>
            <w:tcW w:w="690" w:type="dxa"/>
            <w:shd w:val="clear" w:color="auto" w:fill="auto"/>
            <w:noWrap/>
            <w:hideMark/>
          </w:tcPr>
          <w:p w:rsidR="00200B96" w:rsidRPr="00BE7906" w:rsidRDefault="006024A8" w:rsidP="004A2FAE">
            <w:pPr>
              <w:bidi/>
              <w:rPr>
                <w:rFonts w:asciiTheme="majorBidi" w:hAnsiTheme="majorBidi" w:cstheme="majorBidi"/>
                <w:b/>
                <w:bCs/>
                <w:color w:val="000000"/>
                <w:sz w:val="20"/>
                <w:lang w:val="pt-PT" w:eastAsia="pt-PT"/>
              </w:rPr>
            </w:pPr>
            <w:r w:rsidRPr="00BE7906">
              <w:rPr>
                <w:rFonts w:asciiTheme="majorBidi" w:hAnsiTheme="majorBidi" w:cstheme="majorBidi" w:hint="cs"/>
                <w:b/>
                <w:bCs/>
                <w:color w:val="000000"/>
                <w:sz w:val="20"/>
                <w:rtl/>
                <w:lang w:val="pt-PT" w:eastAsia="pt-PT"/>
              </w:rPr>
              <w:t>رقم المرفق</w:t>
            </w:r>
          </w:p>
        </w:tc>
        <w:tc>
          <w:tcPr>
            <w:tcW w:w="1567" w:type="dxa"/>
            <w:shd w:val="clear" w:color="auto" w:fill="auto"/>
            <w:noWrap/>
            <w:hideMark/>
          </w:tcPr>
          <w:p w:rsidR="00200B96" w:rsidRPr="00BE7906" w:rsidRDefault="006024A8" w:rsidP="004A2FAE">
            <w:pPr>
              <w:bidi/>
              <w:rPr>
                <w:rFonts w:asciiTheme="majorBidi" w:hAnsiTheme="majorBidi" w:cstheme="majorBidi"/>
                <w:b/>
                <w:bCs/>
                <w:color w:val="000000"/>
                <w:sz w:val="20"/>
                <w:lang w:val="pt-PT" w:eastAsia="pt-PT"/>
              </w:rPr>
            </w:pPr>
            <w:r w:rsidRPr="00BE7906">
              <w:rPr>
                <w:rFonts w:asciiTheme="majorBidi" w:hAnsiTheme="majorBidi" w:cstheme="majorBidi" w:hint="cs"/>
                <w:b/>
                <w:bCs/>
                <w:color w:val="000000"/>
                <w:sz w:val="20"/>
                <w:rtl/>
                <w:lang w:val="pt-PT" w:eastAsia="pt-PT"/>
              </w:rPr>
              <w:t>البلد</w:t>
            </w:r>
          </w:p>
        </w:tc>
        <w:tc>
          <w:tcPr>
            <w:tcW w:w="1506" w:type="dxa"/>
            <w:shd w:val="clear" w:color="auto" w:fill="auto"/>
            <w:noWrap/>
            <w:hideMark/>
          </w:tcPr>
          <w:p w:rsidR="00200B96" w:rsidRPr="00BE7906" w:rsidRDefault="006024A8" w:rsidP="004A2FAE">
            <w:pPr>
              <w:bidi/>
              <w:rPr>
                <w:rFonts w:asciiTheme="majorBidi" w:hAnsiTheme="majorBidi" w:cstheme="majorBidi"/>
                <w:b/>
                <w:bCs/>
                <w:color w:val="000000"/>
                <w:sz w:val="20"/>
                <w:lang w:val="pt-PT" w:eastAsia="pt-PT"/>
              </w:rPr>
            </w:pPr>
            <w:r w:rsidRPr="00BE7906">
              <w:rPr>
                <w:rFonts w:asciiTheme="majorBidi" w:hAnsiTheme="majorBidi" w:cstheme="majorBidi" w:hint="cs"/>
                <w:b/>
                <w:bCs/>
                <w:color w:val="000000"/>
                <w:sz w:val="20"/>
                <w:rtl/>
                <w:lang w:val="pt-PT" w:eastAsia="pt-PT"/>
              </w:rPr>
              <w:t>الوكالة</w:t>
            </w:r>
          </w:p>
        </w:tc>
        <w:tc>
          <w:tcPr>
            <w:tcW w:w="4592" w:type="dxa"/>
            <w:shd w:val="clear" w:color="auto" w:fill="auto"/>
            <w:noWrap/>
            <w:hideMark/>
          </w:tcPr>
          <w:p w:rsidR="00200B96" w:rsidRPr="00BE7906" w:rsidRDefault="006024A8" w:rsidP="004A2FAE">
            <w:pPr>
              <w:bidi/>
              <w:rPr>
                <w:rFonts w:asciiTheme="majorBidi" w:hAnsiTheme="majorBidi" w:cstheme="majorBidi"/>
                <w:b/>
                <w:bCs/>
                <w:color w:val="000000"/>
                <w:sz w:val="20"/>
                <w:lang w:val="pt-PT" w:eastAsia="pt-PT"/>
              </w:rPr>
            </w:pPr>
            <w:r w:rsidRPr="00BE7906">
              <w:rPr>
                <w:rFonts w:asciiTheme="majorBidi" w:hAnsiTheme="majorBidi" w:cstheme="majorBidi" w:hint="cs"/>
                <w:b/>
                <w:bCs/>
                <w:color w:val="000000"/>
                <w:sz w:val="20"/>
                <w:rtl/>
                <w:lang w:val="pt-PT" w:eastAsia="pt-PT"/>
              </w:rPr>
              <w:t>العنوان</w:t>
            </w:r>
          </w:p>
        </w:tc>
        <w:tc>
          <w:tcPr>
            <w:tcW w:w="902" w:type="dxa"/>
            <w:shd w:val="clear" w:color="auto" w:fill="auto"/>
            <w:noWrap/>
            <w:hideMark/>
          </w:tcPr>
          <w:p w:rsidR="00200B96" w:rsidRPr="00BE7906" w:rsidRDefault="00BE7906" w:rsidP="004A2FAE">
            <w:pPr>
              <w:bidi/>
              <w:rPr>
                <w:rFonts w:asciiTheme="majorBidi" w:hAnsiTheme="majorBidi" w:cstheme="majorBidi"/>
                <w:b/>
                <w:bCs/>
                <w:color w:val="000000"/>
                <w:sz w:val="20"/>
                <w:lang w:val="pt-PT" w:eastAsia="pt-PT"/>
              </w:rPr>
            </w:pPr>
            <w:r>
              <w:rPr>
                <w:rFonts w:asciiTheme="majorBidi" w:hAnsiTheme="majorBidi" w:cstheme="majorBidi" w:hint="cs"/>
                <w:b/>
                <w:bCs/>
                <w:color w:val="000000"/>
                <w:sz w:val="20"/>
                <w:rtl/>
                <w:lang w:val="pt-PT" w:eastAsia="pt-PT"/>
              </w:rPr>
              <w:t>التنوع البيولوجي</w:t>
            </w:r>
          </w:p>
        </w:tc>
        <w:tc>
          <w:tcPr>
            <w:tcW w:w="766" w:type="dxa"/>
            <w:shd w:val="clear" w:color="auto" w:fill="auto"/>
            <w:noWrap/>
            <w:hideMark/>
          </w:tcPr>
          <w:p w:rsidR="00200B96" w:rsidRPr="00BE7906" w:rsidRDefault="00BE7906" w:rsidP="004A2FAE">
            <w:pPr>
              <w:bidi/>
              <w:rPr>
                <w:rFonts w:asciiTheme="majorBidi" w:hAnsiTheme="majorBidi" w:cstheme="majorBidi"/>
                <w:b/>
                <w:bCs/>
                <w:color w:val="000000"/>
                <w:sz w:val="20"/>
                <w:lang w:val="pt-PT" w:eastAsia="pt-PT"/>
              </w:rPr>
            </w:pPr>
            <w:r w:rsidRPr="00BE7906">
              <w:rPr>
                <w:rFonts w:asciiTheme="majorBidi" w:hAnsiTheme="majorBidi" w:cstheme="majorBidi" w:hint="cs"/>
                <w:b/>
                <w:bCs/>
                <w:color w:val="000000"/>
                <w:sz w:val="20"/>
                <w:rtl/>
                <w:lang w:val="pt-PT" w:eastAsia="pt-PT"/>
              </w:rPr>
              <w:t>تغير المناخ</w:t>
            </w:r>
          </w:p>
        </w:tc>
        <w:tc>
          <w:tcPr>
            <w:tcW w:w="735" w:type="dxa"/>
            <w:shd w:val="clear" w:color="auto" w:fill="auto"/>
            <w:noWrap/>
            <w:hideMark/>
          </w:tcPr>
          <w:p w:rsidR="00200B96" w:rsidRPr="00BE7906" w:rsidRDefault="00BE7906" w:rsidP="004A2FAE">
            <w:pPr>
              <w:bidi/>
              <w:rPr>
                <w:rFonts w:asciiTheme="majorBidi" w:hAnsiTheme="majorBidi" w:cstheme="majorBidi"/>
                <w:b/>
                <w:bCs/>
                <w:color w:val="000000"/>
                <w:sz w:val="20"/>
                <w:lang w:val="pt-PT" w:eastAsia="pt-PT"/>
              </w:rPr>
            </w:pPr>
            <w:r w:rsidRPr="00BE7906">
              <w:rPr>
                <w:rFonts w:asciiTheme="majorBidi" w:hAnsiTheme="majorBidi" w:cstheme="majorBidi" w:hint="cs"/>
                <w:b/>
                <w:bCs/>
                <w:color w:val="000000"/>
                <w:sz w:val="20"/>
                <w:rtl/>
                <w:lang w:val="pt-PT" w:eastAsia="pt-PT"/>
              </w:rPr>
              <w:t>تدهور الأراضي</w:t>
            </w:r>
          </w:p>
        </w:tc>
        <w:tc>
          <w:tcPr>
            <w:tcW w:w="688" w:type="dxa"/>
            <w:shd w:val="clear" w:color="auto" w:fill="auto"/>
            <w:noWrap/>
            <w:hideMark/>
          </w:tcPr>
          <w:p w:rsidR="00200B96" w:rsidRPr="00BE7906" w:rsidRDefault="00BE7906" w:rsidP="004A2FAE">
            <w:pPr>
              <w:bidi/>
              <w:rPr>
                <w:rFonts w:asciiTheme="majorBidi" w:hAnsiTheme="majorBidi" w:cstheme="majorBidi"/>
                <w:b/>
                <w:bCs/>
                <w:color w:val="000000"/>
                <w:sz w:val="20"/>
                <w:lang w:val="pt-PT" w:eastAsia="pt-PT"/>
              </w:rPr>
            </w:pPr>
            <w:r w:rsidRPr="00BE7906">
              <w:rPr>
                <w:rFonts w:asciiTheme="majorBidi" w:hAnsiTheme="majorBidi" w:cstheme="majorBidi" w:hint="cs"/>
                <w:b/>
                <w:bCs/>
                <w:color w:val="000000"/>
                <w:sz w:val="20"/>
                <w:rtl/>
                <w:lang w:val="pt-PT" w:eastAsia="pt-PT"/>
              </w:rPr>
              <w:t>المياه الداخلية</w:t>
            </w:r>
          </w:p>
        </w:tc>
        <w:tc>
          <w:tcPr>
            <w:tcW w:w="869" w:type="dxa"/>
            <w:shd w:val="clear" w:color="auto" w:fill="auto"/>
            <w:noWrap/>
            <w:hideMark/>
          </w:tcPr>
          <w:p w:rsidR="00200B96" w:rsidRPr="00BE7906" w:rsidRDefault="006024A8" w:rsidP="004A2FAE">
            <w:pPr>
              <w:bidi/>
              <w:rPr>
                <w:rFonts w:asciiTheme="majorBidi" w:hAnsiTheme="majorBidi" w:cstheme="majorBidi"/>
                <w:b/>
                <w:bCs/>
                <w:color w:val="000000"/>
                <w:sz w:val="20"/>
                <w:lang w:val="pt-PT" w:eastAsia="pt-PT"/>
              </w:rPr>
            </w:pPr>
            <w:r w:rsidRPr="00BE7906">
              <w:rPr>
                <w:rFonts w:asciiTheme="majorBidi" w:hAnsiTheme="majorBidi" w:cstheme="majorBidi" w:hint="cs"/>
                <w:b/>
                <w:bCs/>
                <w:color w:val="000000"/>
                <w:sz w:val="20"/>
                <w:rtl/>
                <w:lang w:val="pt-PT" w:eastAsia="pt-PT"/>
              </w:rPr>
              <w:t>منحة المرفق</w:t>
            </w:r>
          </w:p>
        </w:tc>
        <w:tc>
          <w:tcPr>
            <w:tcW w:w="869" w:type="dxa"/>
            <w:shd w:val="clear" w:color="auto" w:fill="auto"/>
            <w:noWrap/>
            <w:hideMark/>
          </w:tcPr>
          <w:p w:rsidR="00200B96" w:rsidRPr="00BE7906" w:rsidRDefault="006024A8" w:rsidP="004A2FAE">
            <w:pPr>
              <w:bidi/>
              <w:rPr>
                <w:rFonts w:asciiTheme="majorBidi" w:hAnsiTheme="majorBidi" w:cstheme="majorBidi"/>
                <w:b/>
                <w:bCs/>
                <w:color w:val="000000"/>
                <w:sz w:val="20"/>
                <w:lang w:val="pt-PT" w:eastAsia="pt-PT"/>
              </w:rPr>
            </w:pPr>
            <w:r w:rsidRPr="00BE7906">
              <w:rPr>
                <w:rFonts w:asciiTheme="majorBidi" w:hAnsiTheme="majorBidi" w:cstheme="majorBidi" w:hint="cs"/>
                <w:b/>
                <w:bCs/>
                <w:color w:val="000000"/>
                <w:sz w:val="20"/>
                <w:rtl/>
                <w:lang w:val="pt-PT" w:eastAsia="pt-PT"/>
              </w:rPr>
              <w:t>التمويل المشترك</w:t>
            </w:r>
          </w:p>
        </w:tc>
        <w:tc>
          <w:tcPr>
            <w:tcW w:w="783" w:type="dxa"/>
            <w:shd w:val="clear" w:color="auto" w:fill="auto"/>
            <w:noWrap/>
            <w:hideMark/>
          </w:tcPr>
          <w:p w:rsidR="00200B96" w:rsidRPr="00BE7906" w:rsidRDefault="00BE7906" w:rsidP="004A2FAE">
            <w:pPr>
              <w:bidi/>
              <w:rPr>
                <w:rFonts w:asciiTheme="majorBidi" w:hAnsiTheme="majorBidi" w:cstheme="majorBidi"/>
                <w:b/>
                <w:bCs/>
                <w:color w:val="000000"/>
                <w:sz w:val="20"/>
                <w:lang w:val="pt-PT" w:eastAsia="pt-PT"/>
              </w:rPr>
            </w:pPr>
            <w:r>
              <w:rPr>
                <w:rFonts w:asciiTheme="majorBidi" w:hAnsiTheme="majorBidi" w:cstheme="majorBidi" w:hint="cs"/>
                <w:b/>
                <w:bCs/>
                <w:color w:val="000000"/>
                <w:sz w:val="20"/>
                <w:rtl/>
                <w:lang w:val="pt-PT" w:eastAsia="pt-PT"/>
              </w:rPr>
              <w:t>المجموع</w:t>
            </w:r>
          </w:p>
        </w:tc>
      </w:tr>
      <w:tr w:rsidR="00BE7906" w:rsidRPr="00FD786A" w:rsidTr="00BE7906">
        <w:trPr>
          <w:trHeight w:val="300"/>
        </w:trPr>
        <w:tc>
          <w:tcPr>
            <w:tcW w:w="690" w:type="dxa"/>
            <w:shd w:val="clear" w:color="auto" w:fill="F2F2F2"/>
            <w:noWrap/>
            <w:hideMark/>
          </w:tcPr>
          <w:p w:rsidR="00200B96" w:rsidRPr="00FD786A" w:rsidRDefault="00694888" w:rsidP="004A2FAE">
            <w:pPr>
              <w:bidi/>
              <w:rPr>
                <w:rFonts w:ascii="Calibri" w:hAnsi="Calibri" w:cs="Calibri"/>
                <w:b/>
                <w:bCs/>
                <w:color w:val="0563C1"/>
                <w:szCs w:val="22"/>
                <w:u w:val="single"/>
                <w:lang w:val="pt-PT" w:eastAsia="pt-PT"/>
              </w:rPr>
            </w:pPr>
            <w:hyperlink r:id="rId107" w:tgtFrame="_parent" w:history="1">
              <w:r w:rsidR="00200B96" w:rsidRPr="00FD786A">
                <w:rPr>
                  <w:rFonts w:ascii="Calibri" w:hAnsi="Calibri" w:cs="Calibri"/>
                  <w:b/>
                  <w:bCs/>
                  <w:color w:val="0563C1"/>
                  <w:szCs w:val="22"/>
                  <w:u w:val="single"/>
                  <w:lang w:val="pt-PT" w:eastAsia="pt-PT"/>
                </w:rPr>
                <w:t>9928</w:t>
              </w:r>
            </w:hyperlink>
          </w:p>
        </w:tc>
        <w:tc>
          <w:tcPr>
            <w:tcW w:w="1567" w:type="dxa"/>
            <w:shd w:val="clear" w:color="auto" w:fill="F2F2F2"/>
            <w:noWrap/>
            <w:hideMark/>
          </w:tcPr>
          <w:p w:rsidR="00200B96" w:rsidRPr="004549BA" w:rsidRDefault="004549BA" w:rsidP="004A2FAE">
            <w:pPr>
              <w:bidi/>
              <w:rPr>
                <w:rFonts w:ascii="Calibri" w:hAnsi="Calibri" w:cs="Simplified Arabic"/>
                <w:color w:val="000000"/>
                <w:szCs w:val="22"/>
                <w:lang w:val="pt-PT" w:eastAsia="pt-PT"/>
              </w:rPr>
            </w:pPr>
            <w:r>
              <w:rPr>
                <w:rFonts w:ascii="Calibri" w:hAnsi="Calibri" w:cs="Simplified Arabic" w:hint="cs"/>
                <w:color w:val="000000"/>
                <w:szCs w:val="22"/>
                <w:rtl/>
                <w:lang w:val="pt-PT" w:eastAsia="pt-PT"/>
              </w:rPr>
              <w:t>مصر</w:t>
            </w:r>
          </w:p>
        </w:tc>
        <w:tc>
          <w:tcPr>
            <w:tcW w:w="1506" w:type="dxa"/>
            <w:shd w:val="clear" w:color="auto" w:fill="F2F2F2"/>
            <w:noWrap/>
            <w:hideMark/>
          </w:tcPr>
          <w:p w:rsidR="00200B96" w:rsidRPr="004549BA" w:rsidRDefault="000C03CA" w:rsidP="004A2FAE">
            <w:pPr>
              <w:bidi/>
              <w:rPr>
                <w:rFonts w:ascii="Calibri" w:hAnsi="Calibri" w:cs="Simplified Arabic"/>
                <w:color w:val="000000"/>
                <w:szCs w:val="22"/>
                <w:lang w:val="pt-PT" w:eastAsia="pt-PT"/>
              </w:rPr>
            </w:pPr>
            <w:r w:rsidRPr="000C03CA">
              <w:rPr>
                <w:rFonts w:ascii="Calibri" w:hAnsi="Calibri" w:cs="Simplified Arabic"/>
                <w:color w:val="000000"/>
                <w:szCs w:val="22"/>
                <w:rtl/>
                <w:lang w:val="pt-PT" w:eastAsia="pt-PT"/>
              </w:rPr>
              <w:t>منظمة الأغذية والزراعة</w:t>
            </w:r>
          </w:p>
        </w:tc>
        <w:tc>
          <w:tcPr>
            <w:tcW w:w="4592" w:type="dxa"/>
            <w:shd w:val="clear" w:color="auto" w:fill="F2F2F2"/>
            <w:noWrap/>
            <w:hideMark/>
          </w:tcPr>
          <w:p w:rsidR="00200B96" w:rsidRPr="008C6611" w:rsidRDefault="008C6611" w:rsidP="008C6611">
            <w:pPr>
              <w:bidi/>
              <w:rPr>
                <w:rFonts w:ascii="Calibri" w:hAnsi="Calibri" w:cs="Simplified Arabic"/>
                <w:color w:val="000000"/>
                <w:szCs w:val="22"/>
                <w:lang w:val="pt-PT" w:eastAsia="pt-PT"/>
              </w:rPr>
            </w:pPr>
            <w:r w:rsidRPr="008C6611">
              <w:rPr>
                <w:rFonts w:ascii="Calibri" w:hAnsi="Calibri" w:cs="Simplified Arabic"/>
                <w:color w:val="000000"/>
                <w:szCs w:val="22"/>
                <w:rtl/>
                <w:lang w:val="pt-PT" w:eastAsia="pt-PT"/>
              </w:rPr>
              <w:t xml:space="preserve">الإدارة المستدامة للنظم </w:t>
            </w:r>
            <w:r>
              <w:rPr>
                <w:rFonts w:ascii="Calibri" w:hAnsi="Calibri" w:cs="Simplified Arabic" w:hint="cs"/>
                <w:color w:val="000000"/>
                <w:szCs w:val="22"/>
                <w:rtl/>
                <w:lang w:val="pt-PT" w:eastAsia="pt-PT"/>
              </w:rPr>
              <w:t>الإيكولوجية</w:t>
            </w:r>
            <w:r w:rsidRPr="008C6611">
              <w:rPr>
                <w:rFonts w:ascii="Calibri" w:hAnsi="Calibri" w:cs="Simplified Arabic"/>
                <w:color w:val="000000"/>
                <w:szCs w:val="22"/>
                <w:rtl/>
                <w:lang w:val="pt-PT" w:eastAsia="pt-PT"/>
              </w:rPr>
              <w:t xml:space="preserve"> الزراعية في واحة الخارجة بالصحراء الغربية المصرية</w:t>
            </w:r>
          </w:p>
        </w:tc>
        <w:tc>
          <w:tcPr>
            <w:tcW w:w="902" w:type="dxa"/>
            <w:shd w:val="clear" w:color="auto" w:fill="F2F2F2"/>
            <w:noWrap/>
            <w:hideMark/>
          </w:tcPr>
          <w:p w:rsidR="00200B96" w:rsidRPr="00FD786A" w:rsidRDefault="00200B96"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0.5</w:t>
            </w:r>
          </w:p>
        </w:tc>
        <w:tc>
          <w:tcPr>
            <w:tcW w:w="766" w:type="dxa"/>
            <w:shd w:val="clear" w:color="auto" w:fill="F2F2F2"/>
            <w:noWrap/>
            <w:hideMark/>
          </w:tcPr>
          <w:p w:rsidR="00200B96" w:rsidRPr="00FD786A" w:rsidRDefault="00200B96"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0.6</w:t>
            </w:r>
          </w:p>
        </w:tc>
        <w:tc>
          <w:tcPr>
            <w:tcW w:w="735" w:type="dxa"/>
            <w:shd w:val="clear" w:color="auto" w:fill="F2F2F2"/>
            <w:noWrap/>
            <w:hideMark/>
          </w:tcPr>
          <w:p w:rsidR="00200B96" w:rsidRPr="00FD786A" w:rsidRDefault="00200B96" w:rsidP="004A2FAE">
            <w:pPr>
              <w:bidi/>
              <w:rPr>
                <w:rFonts w:ascii="Calibri" w:hAnsi="Calibri" w:cs="Calibri"/>
                <w:color w:val="000000"/>
                <w:szCs w:val="22"/>
                <w:lang w:val="pt-PT" w:eastAsia="pt-PT"/>
              </w:rPr>
            </w:pPr>
          </w:p>
        </w:tc>
        <w:tc>
          <w:tcPr>
            <w:tcW w:w="688" w:type="dxa"/>
            <w:shd w:val="clear" w:color="auto" w:fill="F2F2F2"/>
            <w:noWrap/>
            <w:hideMark/>
          </w:tcPr>
          <w:p w:rsidR="00200B96" w:rsidRPr="00FD786A" w:rsidRDefault="00200B96" w:rsidP="004A2FAE">
            <w:pPr>
              <w:bidi/>
              <w:rPr>
                <w:rFonts w:ascii="Calibri" w:hAnsi="Calibri"/>
                <w:sz w:val="20"/>
                <w:lang w:val="pt-PT" w:eastAsia="pt-PT"/>
              </w:rPr>
            </w:pPr>
          </w:p>
        </w:tc>
        <w:tc>
          <w:tcPr>
            <w:tcW w:w="869" w:type="dxa"/>
            <w:shd w:val="clear" w:color="auto" w:fill="F2F2F2"/>
            <w:noWrap/>
            <w:hideMark/>
          </w:tcPr>
          <w:p w:rsidR="00200B96" w:rsidRPr="00FD786A" w:rsidRDefault="00200B96"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1.0</w:t>
            </w:r>
          </w:p>
        </w:tc>
        <w:tc>
          <w:tcPr>
            <w:tcW w:w="869" w:type="dxa"/>
            <w:shd w:val="clear" w:color="auto" w:fill="F2F2F2"/>
            <w:noWrap/>
            <w:hideMark/>
          </w:tcPr>
          <w:p w:rsidR="00200B96" w:rsidRPr="00FD786A" w:rsidRDefault="00200B96"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9.0</w:t>
            </w:r>
          </w:p>
        </w:tc>
        <w:tc>
          <w:tcPr>
            <w:tcW w:w="783" w:type="dxa"/>
            <w:shd w:val="clear" w:color="auto" w:fill="F2F2F2"/>
            <w:noWrap/>
            <w:hideMark/>
          </w:tcPr>
          <w:p w:rsidR="00200B96" w:rsidRPr="00FD786A" w:rsidRDefault="00200B96"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10.1</w:t>
            </w:r>
          </w:p>
        </w:tc>
      </w:tr>
      <w:tr w:rsidR="00BE7906" w:rsidRPr="00FD786A" w:rsidTr="00BE7906">
        <w:trPr>
          <w:trHeight w:val="300"/>
        </w:trPr>
        <w:tc>
          <w:tcPr>
            <w:tcW w:w="690" w:type="dxa"/>
            <w:shd w:val="clear" w:color="auto" w:fill="auto"/>
            <w:noWrap/>
            <w:hideMark/>
          </w:tcPr>
          <w:p w:rsidR="00200B96" w:rsidRPr="00FD786A" w:rsidRDefault="00694888" w:rsidP="004A2FAE">
            <w:pPr>
              <w:bidi/>
              <w:rPr>
                <w:rFonts w:ascii="Calibri" w:hAnsi="Calibri" w:cs="Calibri"/>
                <w:b/>
                <w:bCs/>
                <w:color w:val="0563C1"/>
                <w:szCs w:val="22"/>
                <w:u w:val="single"/>
                <w:lang w:val="pt-PT" w:eastAsia="pt-PT"/>
              </w:rPr>
            </w:pPr>
            <w:hyperlink r:id="rId108" w:tgtFrame="_parent" w:history="1">
              <w:r w:rsidR="00200B96" w:rsidRPr="00FD786A">
                <w:rPr>
                  <w:rFonts w:ascii="Calibri" w:hAnsi="Calibri" w:cs="Calibri"/>
                  <w:b/>
                  <w:bCs/>
                  <w:color w:val="0563C1"/>
                  <w:szCs w:val="22"/>
                  <w:u w:val="single"/>
                  <w:lang w:val="pt-PT" w:eastAsia="pt-PT"/>
                </w:rPr>
                <w:t>9803</w:t>
              </w:r>
            </w:hyperlink>
          </w:p>
        </w:tc>
        <w:tc>
          <w:tcPr>
            <w:tcW w:w="1567" w:type="dxa"/>
            <w:shd w:val="clear" w:color="auto" w:fill="auto"/>
            <w:noWrap/>
            <w:hideMark/>
          </w:tcPr>
          <w:p w:rsidR="00200B96" w:rsidRPr="004549BA" w:rsidRDefault="004549BA" w:rsidP="004A2FAE">
            <w:pPr>
              <w:bidi/>
              <w:rPr>
                <w:rFonts w:ascii="Calibri" w:hAnsi="Calibri" w:cs="Simplified Arabic"/>
                <w:color w:val="000000"/>
                <w:szCs w:val="22"/>
                <w:lang w:val="pt-PT" w:eastAsia="pt-PT"/>
              </w:rPr>
            </w:pPr>
            <w:r>
              <w:rPr>
                <w:rFonts w:ascii="Calibri" w:hAnsi="Calibri" w:cs="Simplified Arabic" w:hint="cs"/>
                <w:color w:val="000000"/>
                <w:szCs w:val="22"/>
                <w:rtl/>
                <w:lang w:val="pt-PT" w:eastAsia="pt-PT"/>
              </w:rPr>
              <w:t>هايتي</w:t>
            </w:r>
          </w:p>
        </w:tc>
        <w:tc>
          <w:tcPr>
            <w:tcW w:w="1506" w:type="dxa"/>
            <w:shd w:val="clear" w:color="auto" w:fill="auto"/>
            <w:noWrap/>
            <w:hideMark/>
          </w:tcPr>
          <w:p w:rsidR="00200B96" w:rsidRPr="004549BA" w:rsidRDefault="004549BA" w:rsidP="004A2FAE">
            <w:pPr>
              <w:bidi/>
              <w:rPr>
                <w:rFonts w:ascii="Calibri" w:hAnsi="Calibri" w:cs="Simplified Arabic"/>
                <w:color w:val="000000"/>
                <w:szCs w:val="22"/>
                <w:lang w:val="pt-PT" w:eastAsia="pt-PT"/>
              </w:rPr>
            </w:pPr>
            <w:r w:rsidRPr="004549BA">
              <w:rPr>
                <w:rFonts w:ascii="Calibri" w:hAnsi="Calibri" w:cs="Simplified Arabic"/>
                <w:color w:val="000000"/>
                <w:szCs w:val="22"/>
                <w:rtl/>
                <w:lang w:val="pt-PT" w:eastAsia="pt-PT"/>
              </w:rPr>
              <w:t>مصرف البلدان الأمريكية للبيانات الإحصائية</w:t>
            </w:r>
          </w:p>
        </w:tc>
        <w:tc>
          <w:tcPr>
            <w:tcW w:w="4592" w:type="dxa"/>
            <w:shd w:val="clear" w:color="auto" w:fill="auto"/>
            <w:noWrap/>
            <w:hideMark/>
          </w:tcPr>
          <w:p w:rsidR="00200B96" w:rsidRPr="008C6611" w:rsidRDefault="008C6611" w:rsidP="009000BB">
            <w:pPr>
              <w:bidi/>
              <w:rPr>
                <w:rFonts w:ascii="Calibri" w:hAnsi="Calibri" w:cs="Simplified Arabic"/>
                <w:color w:val="000000"/>
                <w:szCs w:val="22"/>
                <w:lang w:val="pt-PT" w:eastAsia="pt-PT"/>
              </w:rPr>
            </w:pPr>
            <w:r w:rsidRPr="008C6611">
              <w:rPr>
                <w:rFonts w:ascii="Calibri" w:hAnsi="Calibri" w:cs="Simplified Arabic"/>
                <w:color w:val="000000"/>
                <w:szCs w:val="22"/>
                <w:rtl/>
                <w:lang w:val="pt-PT" w:eastAsia="pt-PT"/>
              </w:rPr>
              <w:t xml:space="preserve">إدارة </w:t>
            </w:r>
            <w:r w:rsidR="009000BB">
              <w:rPr>
                <w:rFonts w:ascii="Calibri" w:hAnsi="Calibri" w:cs="Simplified Arabic" w:hint="cs"/>
                <w:color w:val="000000"/>
                <w:szCs w:val="22"/>
                <w:rtl/>
                <w:lang w:val="pt-PT" w:eastAsia="pt-PT"/>
              </w:rPr>
              <w:t>التداخل</w:t>
            </w:r>
            <w:r>
              <w:rPr>
                <w:rFonts w:ascii="Calibri" w:hAnsi="Calibri" w:cs="Simplified Arabic" w:hint="cs"/>
                <w:color w:val="000000"/>
                <w:szCs w:val="22"/>
                <w:rtl/>
                <w:lang w:val="pt-PT" w:eastAsia="pt-PT"/>
              </w:rPr>
              <w:t xml:space="preserve"> بين</w:t>
            </w:r>
            <w:r w:rsidRPr="008C6611">
              <w:rPr>
                <w:rFonts w:ascii="Calibri" w:hAnsi="Calibri" w:cs="Simplified Arabic"/>
                <w:color w:val="000000"/>
                <w:szCs w:val="22"/>
                <w:rtl/>
                <w:lang w:val="pt-PT" w:eastAsia="pt-PT"/>
              </w:rPr>
              <w:t xml:space="preserve"> التنوع البيولوجي </w:t>
            </w:r>
            <w:r>
              <w:rPr>
                <w:rFonts w:ascii="Calibri" w:hAnsi="Calibri" w:cs="Simplified Arabic" w:hint="cs"/>
                <w:color w:val="000000"/>
                <w:szCs w:val="22"/>
                <w:rtl/>
                <w:lang w:val="pt-PT" w:eastAsia="pt-PT"/>
              </w:rPr>
              <w:t>و</w:t>
            </w:r>
            <w:r w:rsidRPr="008C6611">
              <w:rPr>
                <w:rFonts w:ascii="Calibri" w:hAnsi="Calibri" w:cs="Simplified Arabic"/>
                <w:color w:val="000000"/>
                <w:szCs w:val="22"/>
                <w:rtl/>
                <w:lang w:val="pt-PT" w:eastAsia="pt-PT"/>
              </w:rPr>
              <w:t xml:space="preserve">البشر في المناطق البحرية الجنوبية المحمية في هايتي - </w:t>
            </w:r>
            <w:r w:rsidRPr="008C6611">
              <w:rPr>
                <w:rFonts w:ascii="Calibri" w:hAnsi="Calibri" w:cs="Simplified Arabic"/>
                <w:color w:val="000000"/>
                <w:szCs w:val="22"/>
                <w:lang w:val="pt-PT" w:eastAsia="pt-PT"/>
              </w:rPr>
              <w:t>MHBI</w:t>
            </w:r>
          </w:p>
        </w:tc>
        <w:tc>
          <w:tcPr>
            <w:tcW w:w="902" w:type="dxa"/>
            <w:shd w:val="clear" w:color="auto" w:fill="auto"/>
            <w:noWrap/>
            <w:hideMark/>
          </w:tcPr>
          <w:p w:rsidR="00200B96" w:rsidRPr="00FD786A" w:rsidRDefault="00200B96"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0.9</w:t>
            </w:r>
          </w:p>
        </w:tc>
        <w:tc>
          <w:tcPr>
            <w:tcW w:w="766" w:type="dxa"/>
            <w:shd w:val="clear" w:color="auto" w:fill="auto"/>
            <w:noWrap/>
            <w:hideMark/>
          </w:tcPr>
          <w:p w:rsidR="00200B96" w:rsidRPr="00FD786A" w:rsidRDefault="00200B96"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1.1</w:t>
            </w:r>
          </w:p>
        </w:tc>
        <w:tc>
          <w:tcPr>
            <w:tcW w:w="735" w:type="dxa"/>
            <w:shd w:val="clear" w:color="auto" w:fill="auto"/>
            <w:noWrap/>
            <w:hideMark/>
          </w:tcPr>
          <w:p w:rsidR="00200B96" w:rsidRPr="00FD786A" w:rsidRDefault="00200B96" w:rsidP="004A2FAE">
            <w:pPr>
              <w:bidi/>
              <w:rPr>
                <w:rFonts w:ascii="Calibri" w:hAnsi="Calibri" w:cs="Calibri"/>
                <w:color w:val="000000"/>
                <w:szCs w:val="22"/>
                <w:lang w:val="pt-PT" w:eastAsia="pt-PT"/>
              </w:rPr>
            </w:pPr>
          </w:p>
        </w:tc>
        <w:tc>
          <w:tcPr>
            <w:tcW w:w="688" w:type="dxa"/>
            <w:shd w:val="clear" w:color="auto" w:fill="auto"/>
            <w:noWrap/>
            <w:hideMark/>
          </w:tcPr>
          <w:p w:rsidR="00200B96" w:rsidRPr="00FD786A" w:rsidRDefault="00200B96" w:rsidP="004A2FAE">
            <w:pPr>
              <w:bidi/>
              <w:rPr>
                <w:rFonts w:ascii="Calibri" w:hAnsi="Calibri"/>
                <w:sz w:val="20"/>
                <w:lang w:val="pt-PT" w:eastAsia="pt-PT"/>
              </w:rPr>
            </w:pPr>
          </w:p>
        </w:tc>
        <w:tc>
          <w:tcPr>
            <w:tcW w:w="869" w:type="dxa"/>
            <w:shd w:val="clear" w:color="auto" w:fill="auto"/>
            <w:noWrap/>
            <w:hideMark/>
          </w:tcPr>
          <w:p w:rsidR="00200B96" w:rsidRPr="00FD786A" w:rsidRDefault="00200B96"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1.8</w:t>
            </w:r>
          </w:p>
        </w:tc>
        <w:tc>
          <w:tcPr>
            <w:tcW w:w="869" w:type="dxa"/>
            <w:shd w:val="clear" w:color="auto" w:fill="auto"/>
            <w:noWrap/>
            <w:hideMark/>
          </w:tcPr>
          <w:p w:rsidR="00200B96" w:rsidRPr="00FD786A" w:rsidRDefault="00200B96"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10.6</w:t>
            </w:r>
          </w:p>
        </w:tc>
        <w:tc>
          <w:tcPr>
            <w:tcW w:w="783" w:type="dxa"/>
            <w:shd w:val="clear" w:color="auto" w:fill="auto"/>
            <w:noWrap/>
            <w:hideMark/>
          </w:tcPr>
          <w:p w:rsidR="00200B96" w:rsidRPr="00FD786A" w:rsidRDefault="00200B96"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12.6</w:t>
            </w:r>
          </w:p>
        </w:tc>
      </w:tr>
      <w:tr w:rsidR="00BE7906" w:rsidRPr="00FD786A" w:rsidTr="00BE7906">
        <w:trPr>
          <w:trHeight w:val="300"/>
        </w:trPr>
        <w:tc>
          <w:tcPr>
            <w:tcW w:w="690" w:type="dxa"/>
            <w:shd w:val="clear" w:color="auto" w:fill="F2F2F2"/>
            <w:noWrap/>
            <w:hideMark/>
          </w:tcPr>
          <w:p w:rsidR="00200B96" w:rsidRPr="00FD786A" w:rsidRDefault="00694888" w:rsidP="004A2FAE">
            <w:pPr>
              <w:bidi/>
              <w:rPr>
                <w:rFonts w:ascii="Calibri" w:hAnsi="Calibri" w:cs="Calibri"/>
                <w:b/>
                <w:bCs/>
                <w:color w:val="0563C1"/>
                <w:szCs w:val="22"/>
                <w:u w:val="single"/>
                <w:lang w:val="pt-PT" w:eastAsia="pt-PT"/>
              </w:rPr>
            </w:pPr>
            <w:hyperlink r:id="rId109" w:tgtFrame="_parent" w:history="1">
              <w:r w:rsidR="00200B96" w:rsidRPr="00FD786A">
                <w:rPr>
                  <w:rFonts w:ascii="Calibri" w:hAnsi="Calibri" w:cs="Calibri"/>
                  <w:b/>
                  <w:bCs/>
                  <w:color w:val="0563C1"/>
                  <w:szCs w:val="22"/>
                  <w:u w:val="single"/>
                  <w:lang w:val="pt-PT" w:eastAsia="pt-PT"/>
                </w:rPr>
                <w:t>9545</w:t>
              </w:r>
            </w:hyperlink>
          </w:p>
        </w:tc>
        <w:tc>
          <w:tcPr>
            <w:tcW w:w="1567" w:type="dxa"/>
            <w:shd w:val="clear" w:color="auto" w:fill="F2F2F2"/>
            <w:noWrap/>
            <w:hideMark/>
          </w:tcPr>
          <w:p w:rsidR="00200B96" w:rsidRPr="004549BA" w:rsidRDefault="004549BA" w:rsidP="004549BA">
            <w:pPr>
              <w:bidi/>
              <w:rPr>
                <w:rFonts w:ascii="Calibri" w:hAnsi="Calibri" w:cs="Simplified Arabic"/>
                <w:color w:val="000000"/>
                <w:szCs w:val="22"/>
                <w:lang w:val="pt-PT" w:eastAsia="pt-PT"/>
              </w:rPr>
            </w:pPr>
            <w:r>
              <w:rPr>
                <w:rFonts w:ascii="Calibri" w:hAnsi="Calibri" w:cs="Simplified Arabic" w:hint="cs"/>
                <w:color w:val="000000"/>
                <w:szCs w:val="22"/>
                <w:rtl/>
                <w:lang w:val="pt-PT" w:eastAsia="pt-PT"/>
              </w:rPr>
              <w:t>إقليمي (ألبانيا والجبل الأسود)</w:t>
            </w:r>
          </w:p>
        </w:tc>
        <w:tc>
          <w:tcPr>
            <w:tcW w:w="1506" w:type="dxa"/>
            <w:shd w:val="clear" w:color="auto" w:fill="F2F2F2"/>
            <w:noWrap/>
            <w:hideMark/>
          </w:tcPr>
          <w:p w:rsidR="00200B96" w:rsidRPr="00FD786A" w:rsidRDefault="000C03CA"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للبيئة</w:t>
            </w:r>
          </w:p>
        </w:tc>
        <w:tc>
          <w:tcPr>
            <w:tcW w:w="4592" w:type="dxa"/>
            <w:shd w:val="clear" w:color="auto" w:fill="F2F2F2"/>
            <w:noWrap/>
            <w:hideMark/>
          </w:tcPr>
          <w:p w:rsidR="00200B96" w:rsidRPr="008C6611" w:rsidRDefault="008C6611" w:rsidP="0020229F">
            <w:pPr>
              <w:bidi/>
              <w:rPr>
                <w:rFonts w:ascii="Calibri" w:hAnsi="Calibri" w:cs="Simplified Arabic"/>
                <w:color w:val="000000"/>
                <w:szCs w:val="22"/>
                <w:lang w:val="pt-PT" w:eastAsia="pt-PT"/>
              </w:rPr>
            </w:pPr>
            <w:r w:rsidRPr="008C6611">
              <w:rPr>
                <w:rFonts w:ascii="Calibri" w:hAnsi="Calibri" w:cs="Simplified Arabic"/>
                <w:color w:val="000000"/>
                <w:szCs w:val="22"/>
                <w:rtl/>
                <w:lang w:val="pt-PT" w:eastAsia="pt-PT"/>
              </w:rPr>
              <w:t>تنفيذ نهج النظام الإيكولوجي في البحر الأدرياتيكي من خلال التخطيط المكاني البحري</w:t>
            </w:r>
          </w:p>
        </w:tc>
        <w:tc>
          <w:tcPr>
            <w:tcW w:w="902" w:type="dxa"/>
            <w:shd w:val="clear" w:color="auto" w:fill="F2F2F2"/>
            <w:noWrap/>
            <w:hideMark/>
          </w:tcPr>
          <w:p w:rsidR="00200B96" w:rsidRPr="00FD786A" w:rsidRDefault="00200B96"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0.4</w:t>
            </w:r>
          </w:p>
        </w:tc>
        <w:tc>
          <w:tcPr>
            <w:tcW w:w="766" w:type="dxa"/>
            <w:shd w:val="clear" w:color="auto" w:fill="F2F2F2"/>
            <w:noWrap/>
            <w:hideMark/>
          </w:tcPr>
          <w:p w:rsidR="00200B96" w:rsidRPr="00FD786A" w:rsidRDefault="00200B96" w:rsidP="004A2FAE">
            <w:pPr>
              <w:bidi/>
              <w:rPr>
                <w:rFonts w:ascii="Calibri" w:hAnsi="Calibri" w:cs="Calibri"/>
                <w:color w:val="000000"/>
                <w:szCs w:val="22"/>
                <w:lang w:val="pt-PT" w:eastAsia="pt-PT"/>
              </w:rPr>
            </w:pPr>
          </w:p>
        </w:tc>
        <w:tc>
          <w:tcPr>
            <w:tcW w:w="735" w:type="dxa"/>
            <w:shd w:val="clear" w:color="auto" w:fill="F2F2F2"/>
            <w:noWrap/>
            <w:hideMark/>
          </w:tcPr>
          <w:p w:rsidR="00200B96" w:rsidRPr="00FD786A" w:rsidRDefault="00200B96" w:rsidP="004A2FAE">
            <w:pPr>
              <w:bidi/>
              <w:rPr>
                <w:rFonts w:ascii="Calibri" w:hAnsi="Calibri"/>
                <w:sz w:val="20"/>
                <w:lang w:val="pt-PT" w:eastAsia="pt-PT"/>
              </w:rPr>
            </w:pPr>
          </w:p>
        </w:tc>
        <w:tc>
          <w:tcPr>
            <w:tcW w:w="688" w:type="dxa"/>
            <w:shd w:val="clear" w:color="auto" w:fill="F2F2F2"/>
            <w:noWrap/>
            <w:hideMark/>
          </w:tcPr>
          <w:p w:rsidR="00200B96" w:rsidRPr="00FD786A" w:rsidRDefault="00200B96"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1.6</w:t>
            </w:r>
          </w:p>
        </w:tc>
        <w:tc>
          <w:tcPr>
            <w:tcW w:w="869" w:type="dxa"/>
            <w:shd w:val="clear" w:color="auto" w:fill="F2F2F2"/>
            <w:noWrap/>
            <w:hideMark/>
          </w:tcPr>
          <w:p w:rsidR="00200B96" w:rsidRPr="00FD786A" w:rsidRDefault="00200B96"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1.8</w:t>
            </w:r>
          </w:p>
        </w:tc>
        <w:tc>
          <w:tcPr>
            <w:tcW w:w="869" w:type="dxa"/>
            <w:shd w:val="clear" w:color="auto" w:fill="F2F2F2"/>
            <w:noWrap/>
            <w:hideMark/>
          </w:tcPr>
          <w:p w:rsidR="00200B96" w:rsidRPr="00FD786A" w:rsidRDefault="00200B96"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12.0</w:t>
            </w:r>
          </w:p>
        </w:tc>
        <w:tc>
          <w:tcPr>
            <w:tcW w:w="783" w:type="dxa"/>
            <w:shd w:val="clear" w:color="auto" w:fill="F2F2F2"/>
            <w:noWrap/>
            <w:hideMark/>
          </w:tcPr>
          <w:p w:rsidR="00200B96" w:rsidRPr="00FD786A" w:rsidRDefault="00200B96"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14.0</w:t>
            </w:r>
          </w:p>
        </w:tc>
      </w:tr>
      <w:tr w:rsidR="00BE7906" w:rsidRPr="00FD786A" w:rsidTr="00BE7906">
        <w:trPr>
          <w:trHeight w:val="300"/>
        </w:trPr>
        <w:tc>
          <w:tcPr>
            <w:tcW w:w="690" w:type="dxa"/>
            <w:shd w:val="clear" w:color="auto" w:fill="auto"/>
            <w:noWrap/>
            <w:hideMark/>
          </w:tcPr>
          <w:p w:rsidR="00200B96" w:rsidRPr="00FD786A" w:rsidRDefault="00694888" w:rsidP="004A2FAE">
            <w:pPr>
              <w:bidi/>
              <w:rPr>
                <w:rFonts w:ascii="Calibri" w:hAnsi="Calibri" w:cs="Calibri"/>
                <w:b/>
                <w:bCs/>
                <w:color w:val="0563C1"/>
                <w:szCs w:val="22"/>
                <w:u w:val="single"/>
                <w:lang w:val="pt-PT" w:eastAsia="pt-PT"/>
              </w:rPr>
            </w:pPr>
            <w:hyperlink r:id="rId110" w:tgtFrame="_parent" w:history="1">
              <w:r w:rsidR="00200B96" w:rsidRPr="00FD786A">
                <w:rPr>
                  <w:rFonts w:ascii="Calibri" w:hAnsi="Calibri" w:cs="Calibri"/>
                  <w:b/>
                  <w:bCs/>
                  <w:color w:val="0563C1"/>
                  <w:szCs w:val="22"/>
                  <w:u w:val="single"/>
                  <w:lang w:val="pt-PT" w:eastAsia="pt-PT"/>
                </w:rPr>
                <w:t>9738</w:t>
              </w:r>
            </w:hyperlink>
          </w:p>
        </w:tc>
        <w:tc>
          <w:tcPr>
            <w:tcW w:w="1567" w:type="dxa"/>
            <w:shd w:val="clear" w:color="auto" w:fill="auto"/>
            <w:noWrap/>
            <w:hideMark/>
          </w:tcPr>
          <w:p w:rsidR="00200B96" w:rsidRPr="004549BA" w:rsidRDefault="004549BA" w:rsidP="004549BA">
            <w:pPr>
              <w:bidi/>
              <w:rPr>
                <w:rFonts w:ascii="Calibri" w:hAnsi="Calibri" w:cs="Simplified Arabic"/>
                <w:color w:val="000000"/>
                <w:szCs w:val="22"/>
                <w:lang w:val="pt-PT" w:eastAsia="pt-PT"/>
              </w:rPr>
            </w:pPr>
            <w:r w:rsidRPr="004549BA">
              <w:rPr>
                <w:rFonts w:ascii="Calibri" w:hAnsi="Calibri" w:cs="Simplified Arabic" w:hint="cs"/>
                <w:color w:val="000000"/>
                <w:szCs w:val="22"/>
                <w:rtl/>
                <w:lang w:val="pt-PT" w:eastAsia="pt-PT"/>
              </w:rPr>
              <w:t>إقليمي (نيجيريا والسنغال وجمهورية الكونغو الديمقراطية)</w:t>
            </w:r>
          </w:p>
        </w:tc>
        <w:tc>
          <w:tcPr>
            <w:tcW w:w="1506" w:type="dxa"/>
            <w:shd w:val="clear" w:color="auto" w:fill="auto"/>
            <w:noWrap/>
            <w:hideMark/>
          </w:tcPr>
          <w:p w:rsidR="00200B96" w:rsidRPr="00FD786A" w:rsidRDefault="000C03CA"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للبيئة</w:t>
            </w:r>
          </w:p>
        </w:tc>
        <w:tc>
          <w:tcPr>
            <w:tcW w:w="4592" w:type="dxa"/>
            <w:shd w:val="clear" w:color="auto" w:fill="auto"/>
            <w:noWrap/>
            <w:hideMark/>
          </w:tcPr>
          <w:p w:rsidR="00200B96" w:rsidRPr="008C6611" w:rsidRDefault="00FE1A34" w:rsidP="00FE1A34">
            <w:pPr>
              <w:bidi/>
              <w:rPr>
                <w:rFonts w:ascii="Calibri" w:hAnsi="Calibri" w:cs="Simplified Arabic"/>
                <w:color w:val="000000"/>
                <w:szCs w:val="22"/>
                <w:lang w:val="pt-PT" w:eastAsia="pt-PT"/>
              </w:rPr>
            </w:pPr>
            <w:r>
              <w:rPr>
                <w:rFonts w:ascii="Calibri" w:hAnsi="Calibri" w:cs="Simplified Arabic" w:hint="cs"/>
                <w:color w:val="000000"/>
                <w:szCs w:val="22"/>
                <w:rtl/>
                <w:lang w:val="pt-PT" w:eastAsia="pt-PT" w:bidi="ar-EG"/>
              </w:rPr>
              <w:t xml:space="preserve">منظمة </w:t>
            </w:r>
            <w:r w:rsidR="0020229F" w:rsidRPr="0020229F">
              <w:rPr>
                <w:rFonts w:ascii="Calibri" w:hAnsi="Calibri" w:cs="Simplified Arabic"/>
                <w:color w:val="000000"/>
                <w:szCs w:val="22"/>
                <w:lang w:val="pt-PT" w:eastAsia="pt-PT"/>
              </w:rPr>
              <w:t>GLOBE</w:t>
            </w:r>
            <w:r>
              <w:rPr>
                <w:rFonts w:ascii="Calibri" w:hAnsi="Calibri" w:cs="Simplified Arabic"/>
                <w:color w:val="000000"/>
                <w:szCs w:val="22"/>
                <w:lang w:val="en-CA" w:eastAsia="pt-PT"/>
              </w:rPr>
              <w:t xml:space="preserve"> Legislators</w:t>
            </w:r>
            <w:r w:rsidR="0020229F" w:rsidRPr="0020229F">
              <w:rPr>
                <w:rFonts w:ascii="Calibri" w:hAnsi="Calibri" w:cs="Simplified Arabic"/>
                <w:color w:val="000000"/>
                <w:szCs w:val="22"/>
                <w:rtl/>
                <w:lang w:val="pt-PT" w:eastAsia="pt-PT"/>
              </w:rPr>
              <w:t xml:space="preserve"> </w:t>
            </w:r>
            <w:r>
              <w:rPr>
                <w:rFonts w:ascii="Calibri" w:hAnsi="Calibri" w:cs="Simplified Arabic" w:hint="cs"/>
                <w:color w:val="000000"/>
                <w:szCs w:val="22"/>
                <w:rtl/>
                <w:lang w:val="pt-PT" w:eastAsia="pt-PT"/>
              </w:rPr>
              <w:t>للنهوض ب</w:t>
            </w:r>
            <w:r w:rsidR="00A44215" w:rsidRPr="00A44215">
              <w:rPr>
                <w:rFonts w:ascii="Calibri" w:hAnsi="Calibri" w:cs="Simplified Arabic"/>
                <w:color w:val="000000"/>
                <w:szCs w:val="22"/>
                <w:rtl/>
                <w:lang w:val="pt-PT" w:eastAsia="pt-PT"/>
              </w:rPr>
              <w:t>المبادرة المعززة لخفض الانبعاثات الناجمة عن إزالة الغابات وتدهورها</w:t>
            </w:r>
            <w:r w:rsidR="0020229F" w:rsidRPr="0020229F">
              <w:rPr>
                <w:rFonts w:ascii="Calibri" w:hAnsi="Calibri" w:cs="Simplified Arabic"/>
                <w:color w:val="000000"/>
                <w:szCs w:val="22"/>
                <w:rtl/>
                <w:lang w:val="pt-PT" w:eastAsia="pt-PT"/>
              </w:rPr>
              <w:t xml:space="preserve"> وحوكمة رأس المال الطبيعي نحو </w:t>
            </w:r>
            <w:r>
              <w:rPr>
                <w:rFonts w:ascii="Calibri" w:hAnsi="Calibri" w:cs="Simplified Arabic" w:hint="cs"/>
                <w:color w:val="000000"/>
                <w:szCs w:val="22"/>
                <w:rtl/>
                <w:lang w:val="pt-PT" w:eastAsia="pt-PT"/>
              </w:rPr>
              <w:t>تحقيق خطة 2030</w:t>
            </w:r>
          </w:p>
        </w:tc>
        <w:tc>
          <w:tcPr>
            <w:tcW w:w="902" w:type="dxa"/>
            <w:shd w:val="clear" w:color="auto" w:fill="auto"/>
            <w:noWrap/>
            <w:hideMark/>
          </w:tcPr>
          <w:p w:rsidR="00200B96" w:rsidRPr="00FD786A" w:rsidRDefault="00200B96"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0.8</w:t>
            </w:r>
          </w:p>
        </w:tc>
        <w:tc>
          <w:tcPr>
            <w:tcW w:w="766" w:type="dxa"/>
            <w:shd w:val="clear" w:color="auto" w:fill="auto"/>
            <w:noWrap/>
            <w:hideMark/>
          </w:tcPr>
          <w:p w:rsidR="00200B96" w:rsidRPr="00FD786A" w:rsidRDefault="00200B96"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0.3</w:t>
            </w:r>
          </w:p>
        </w:tc>
        <w:tc>
          <w:tcPr>
            <w:tcW w:w="735" w:type="dxa"/>
            <w:shd w:val="clear" w:color="auto" w:fill="auto"/>
            <w:noWrap/>
            <w:hideMark/>
          </w:tcPr>
          <w:p w:rsidR="00200B96" w:rsidRPr="00FD786A" w:rsidRDefault="00200B96" w:rsidP="004A2FAE">
            <w:pPr>
              <w:bidi/>
              <w:rPr>
                <w:rFonts w:ascii="Calibri" w:hAnsi="Calibri" w:cs="Calibri"/>
                <w:color w:val="000000"/>
                <w:szCs w:val="22"/>
                <w:lang w:val="pt-PT" w:eastAsia="pt-PT"/>
              </w:rPr>
            </w:pPr>
          </w:p>
        </w:tc>
        <w:tc>
          <w:tcPr>
            <w:tcW w:w="688" w:type="dxa"/>
            <w:shd w:val="clear" w:color="auto" w:fill="auto"/>
            <w:noWrap/>
            <w:hideMark/>
          </w:tcPr>
          <w:p w:rsidR="00200B96" w:rsidRPr="00FD786A" w:rsidRDefault="00200B96" w:rsidP="004A2FAE">
            <w:pPr>
              <w:bidi/>
              <w:rPr>
                <w:rFonts w:ascii="Calibri" w:hAnsi="Calibri"/>
                <w:sz w:val="20"/>
                <w:lang w:val="pt-PT" w:eastAsia="pt-PT"/>
              </w:rPr>
            </w:pPr>
          </w:p>
        </w:tc>
        <w:tc>
          <w:tcPr>
            <w:tcW w:w="869" w:type="dxa"/>
            <w:shd w:val="clear" w:color="auto" w:fill="auto"/>
            <w:noWrap/>
            <w:hideMark/>
          </w:tcPr>
          <w:p w:rsidR="00200B96" w:rsidRPr="00FD786A" w:rsidRDefault="00200B96"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1.0</w:t>
            </w:r>
          </w:p>
        </w:tc>
        <w:tc>
          <w:tcPr>
            <w:tcW w:w="869" w:type="dxa"/>
            <w:shd w:val="clear" w:color="auto" w:fill="auto"/>
            <w:noWrap/>
            <w:hideMark/>
          </w:tcPr>
          <w:p w:rsidR="00200B96" w:rsidRPr="00FD786A" w:rsidRDefault="00200B96"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3.4</w:t>
            </w:r>
          </w:p>
        </w:tc>
        <w:tc>
          <w:tcPr>
            <w:tcW w:w="783" w:type="dxa"/>
            <w:shd w:val="clear" w:color="auto" w:fill="auto"/>
            <w:noWrap/>
            <w:hideMark/>
          </w:tcPr>
          <w:p w:rsidR="00200B96" w:rsidRPr="00FD786A" w:rsidRDefault="00200B96"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4.5</w:t>
            </w:r>
          </w:p>
        </w:tc>
      </w:tr>
      <w:tr w:rsidR="00BE7906" w:rsidRPr="00FD786A" w:rsidTr="00BE7906">
        <w:trPr>
          <w:trHeight w:val="300"/>
        </w:trPr>
        <w:tc>
          <w:tcPr>
            <w:tcW w:w="690" w:type="dxa"/>
            <w:shd w:val="clear" w:color="auto" w:fill="F2F2F2"/>
            <w:noWrap/>
            <w:hideMark/>
          </w:tcPr>
          <w:p w:rsidR="00200B96" w:rsidRPr="00FD786A" w:rsidRDefault="00694888" w:rsidP="004A2FAE">
            <w:pPr>
              <w:bidi/>
              <w:rPr>
                <w:rFonts w:ascii="Calibri" w:hAnsi="Calibri" w:cs="Calibri"/>
                <w:b/>
                <w:bCs/>
                <w:color w:val="0563C1"/>
                <w:szCs w:val="22"/>
                <w:u w:val="single"/>
                <w:lang w:val="pt-PT" w:eastAsia="pt-PT"/>
              </w:rPr>
            </w:pPr>
            <w:hyperlink r:id="rId111" w:tgtFrame="_parent" w:history="1">
              <w:r w:rsidR="00200B96" w:rsidRPr="00FD786A">
                <w:rPr>
                  <w:rFonts w:ascii="Calibri" w:hAnsi="Calibri" w:cs="Calibri"/>
                  <w:b/>
                  <w:bCs/>
                  <w:color w:val="0563C1"/>
                  <w:szCs w:val="22"/>
                  <w:u w:val="single"/>
                  <w:lang w:val="pt-PT" w:eastAsia="pt-PT"/>
                </w:rPr>
                <w:t>9409</w:t>
              </w:r>
            </w:hyperlink>
          </w:p>
        </w:tc>
        <w:tc>
          <w:tcPr>
            <w:tcW w:w="1567" w:type="dxa"/>
            <w:shd w:val="clear" w:color="auto" w:fill="F2F2F2"/>
            <w:noWrap/>
            <w:hideMark/>
          </w:tcPr>
          <w:p w:rsidR="00200B96" w:rsidRPr="004549BA" w:rsidRDefault="004549BA" w:rsidP="004A2FAE">
            <w:pPr>
              <w:bidi/>
              <w:rPr>
                <w:rFonts w:ascii="Calibri" w:hAnsi="Calibri" w:cs="Simplified Arabic"/>
                <w:color w:val="000000"/>
                <w:szCs w:val="22"/>
                <w:lang w:val="pt-PT" w:eastAsia="pt-PT"/>
              </w:rPr>
            </w:pPr>
            <w:r w:rsidRPr="004549BA">
              <w:rPr>
                <w:rFonts w:ascii="Calibri" w:hAnsi="Calibri" w:cs="Simplified Arabic" w:hint="cs"/>
                <w:color w:val="000000"/>
                <w:szCs w:val="22"/>
                <w:rtl/>
                <w:lang w:val="pt-PT" w:eastAsia="pt-PT"/>
              </w:rPr>
              <w:t>سري لانكا</w:t>
            </w:r>
          </w:p>
        </w:tc>
        <w:tc>
          <w:tcPr>
            <w:tcW w:w="1506" w:type="dxa"/>
            <w:shd w:val="clear" w:color="auto" w:fill="F2F2F2"/>
            <w:noWrap/>
            <w:hideMark/>
          </w:tcPr>
          <w:p w:rsidR="00200B96" w:rsidRPr="00FD786A" w:rsidRDefault="000C03CA" w:rsidP="004A2FAE">
            <w:pPr>
              <w:bidi/>
              <w:rPr>
                <w:rFonts w:ascii="Calibri" w:hAnsi="Calibri" w:cs="Calibri"/>
                <w:color w:val="000000"/>
                <w:szCs w:val="22"/>
                <w:lang w:val="pt-PT" w:eastAsia="pt-PT"/>
              </w:rPr>
            </w:pPr>
            <w:r w:rsidRPr="000C03CA">
              <w:rPr>
                <w:rFonts w:ascii="Calibri" w:hAnsi="Calibri" w:cs="Simplified Arabic"/>
                <w:color w:val="000000"/>
                <w:szCs w:val="22"/>
                <w:rtl/>
                <w:lang w:val="pt-PT" w:eastAsia="pt-PT"/>
              </w:rPr>
              <w:t>برنامج الأمم المتحدة للبيئة</w:t>
            </w:r>
          </w:p>
        </w:tc>
        <w:tc>
          <w:tcPr>
            <w:tcW w:w="4592" w:type="dxa"/>
            <w:shd w:val="clear" w:color="auto" w:fill="F2F2F2"/>
            <w:noWrap/>
            <w:hideMark/>
          </w:tcPr>
          <w:p w:rsidR="00200B96" w:rsidRPr="008C6611" w:rsidRDefault="00FE1A34" w:rsidP="00FE1A34">
            <w:pPr>
              <w:bidi/>
              <w:rPr>
                <w:rFonts w:ascii="Calibri" w:hAnsi="Calibri" w:cs="Simplified Arabic"/>
                <w:color w:val="000000"/>
                <w:szCs w:val="22"/>
                <w:lang w:val="pt-PT" w:eastAsia="pt-PT"/>
              </w:rPr>
            </w:pPr>
            <w:r w:rsidRPr="00FE1A34">
              <w:rPr>
                <w:rFonts w:ascii="Calibri" w:hAnsi="Calibri" w:cs="Simplified Arabic"/>
                <w:color w:val="000000"/>
                <w:szCs w:val="22"/>
                <w:rtl/>
                <w:lang w:val="pt-PT" w:eastAsia="pt-PT"/>
              </w:rPr>
              <w:t>المناظر الطبيعية الصحية: إدارة المناظر الطبيعية الزراعية في المناطق الحساسة اجتماعيا وإيكولوجيا لتعزيز الأمن الغذائي والرفاه وصحة النظم الإيكولوجي</w:t>
            </w:r>
            <w:r>
              <w:rPr>
                <w:rFonts w:ascii="Calibri" w:hAnsi="Calibri" w:cs="Simplified Arabic" w:hint="cs"/>
                <w:color w:val="000000"/>
                <w:szCs w:val="22"/>
                <w:rtl/>
                <w:lang w:val="pt-PT" w:eastAsia="pt-PT"/>
              </w:rPr>
              <w:t>ة</w:t>
            </w:r>
          </w:p>
        </w:tc>
        <w:tc>
          <w:tcPr>
            <w:tcW w:w="902" w:type="dxa"/>
            <w:shd w:val="clear" w:color="auto" w:fill="F2F2F2"/>
            <w:noWrap/>
            <w:hideMark/>
          </w:tcPr>
          <w:p w:rsidR="00200B96" w:rsidRPr="00FD786A" w:rsidRDefault="00200B96"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1.5</w:t>
            </w:r>
          </w:p>
        </w:tc>
        <w:tc>
          <w:tcPr>
            <w:tcW w:w="766" w:type="dxa"/>
            <w:shd w:val="clear" w:color="auto" w:fill="F2F2F2"/>
            <w:noWrap/>
            <w:hideMark/>
          </w:tcPr>
          <w:p w:rsidR="00200B96" w:rsidRPr="00FD786A" w:rsidRDefault="00200B96" w:rsidP="004A2FAE">
            <w:pPr>
              <w:bidi/>
              <w:rPr>
                <w:rFonts w:ascii="Calibri" w:hAnsi="Calibri" w:cs="Calibri"/>
                <w:color w:val="000000"/>
                <w:szCs w:val="22"/>
                <w:lang w:val="pt-PT" w:eastAsia="pt-PT"/>
              </w:rPr>
            </w:pPr>
          </w:p>
        </w:tc>
        <w:tc>
          <w:tcPr>
            <w:tcW w:w="735" w:type="dxa"/>
            <w:shd w:val="clear" w:color="auto" w:fill="F2F2F2"/>
            <w:noWrap/>
            <w:hideMark/>
          </w:tcPr>
          <w:p w:rsidR="00200B96" w:rsidRPr="00FD786A" w:rsidRDefault="00200B96"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0.7</w:t>
            </w:r>
          </w:p>
        </w:tc>
        <w:tc>
          <w:tcPr>
            <w:tcW w:w="688" w:type="dxa"/>
            <w:shd w:val="clear" w:color="auto" w:fill="F2F2F2"/>
            <w:noWrap/>
            <w:hideMark/>
          </w:tcPr>
          <w:p w:rsidR="00200B96" w:rsidRPr="00FD786A" w:rsidRDefault="00200B96" w:rsidP="004A2FAE">
            <w:pPr>
              <w:bidi/>
              <w:rPr>
                <w:rFonts w:ascii="Calibri" w:hAnsi="Calibri" w:cs="Calibri"/>
                <w:color w:val="000000"/>
                <w:szCs w:val="22"/>
                <w:lang w:val="pt-PT" w:eastAsia="pt-PT"/>
              </w:rPr>
            </w:pPr>
          </w:p>
        </w:tc>
        <w:tc>
          <w:tcPr>
            <w:tcW w:w="869" w:type="dxa"/>
            <w:shd w:val="clear" w:color="auto" w:fill="F2F2F2"/>
            <w:noWrap/>
            <w:hideMark/>
          </w:tcPr>
          <w:p w:rsidR="00200B96" w:rsidRPr="00FD786A" w:rsidRDefault="00200B96"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2.0</w:t>
            </w:r>
          </w:p>
        </w:tc>
        <w:tc>
          <w:tcPr>
            <w:tcW w:w="869" w:type="dxa"/>
            <w:shd w:val="clear" w:color="auto" w:fill="F2F2F2"/>
            <w:noWrap/>
            <w:hideMark/>
          </w:tcPr>
          <w:p w:rsidR="00200B96" w:rsidRPr="00FD786A" w:rsidRDefault="00200B96"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8.7</w:t>
            </w:r>
          </w:p>
        </w:tc>
        <w:tc>
          <w:tcPr>
            <w:tcW w:w="783" w:type="dxa"/>
            <w:shd w:val="clear" w:color="auto" w:fill="F2F2F2"/>
            <w:noWrap/>
            <w:hideMark/>
          </w:tcPr>
          <w:p w:rsidR="00200B96" w:rsidRPr="00FD786A" w:rsidRDefault="00200B96" w:rsidP="004A2FAE">
            <w:pPr>
              <w:bidi/>
              <w:rPr>
                <w:rFonts w:ascii="Calibri" w:hAnsi="Calibri" w:cs="Calibri"/>
                <w:color w:val="000000"/>
                <w:szCs w:val="22"/>
                <w:lang w:val="pt-PT" w:eastAsia="pt-PT"/>
              </w:rPr>
            </w:pPr>
            <w:r w:rsidRPr="00FD786A">
              <w:rPr>
                <w:rFonts w:ascii="Calibri" w:hAnsi="Calibri" w:cs="Calibri"/>
                <w:color w:val="000000"/>
                <w:szCs w:val="22"/>
                <w:lang w:val="pt-PT" w:eastAsia="pt-PT"/>
              </w:rPr>
              <w:t>10.9</w:t>
            </w:r>
          </w:p>
        </w:tc>
      </w:tr>
      <w:tr w:rsidR="00BE7906" w:rsidRPr="00FD786A" w:rsidTr="00BE7906">
        <w:trPr>
          <w:trHeight w:val="300"/>
        </w:trPr>
        <w:tc>
          <w:tcPr>
            <w:tcW w:w="690" w:type="dxa"/>
            <w:shd w:val="clear" w:color="auto" w:fill="auto"/>
            <w:noWrap/>
            <w:hideMark/>
          </w:tcPr>
          <w:p w:rsidR="00200B96" w:rsidRPr="00FD786A" w:rsidRDefault="00200B96" w:rsidP="004A2FAE">
            <w:pPr>
              <w:bidi/>
              <w:rPr>
                <w:rFonts w:ascii="Calibri" w:hAnsi="Calibri" w:cs="Calibri"/>
                <w:b/>
                <w:bCs/>
                <w:color w:val="000000"/>
                <w:szCs w:val="22"/>
                <w:lang w:val="pt-PT" w:eastAsia="pt-PT"/>
              </w:rPr>
            </w:pPr>
          </w:p>
        </w:tc>
        <w:tc>
          <w:tcPr>
            <w:tcW w:w="1567" w:type="dxa"/>
            <w:shd w:val="clear" w:color="auto" w:fill="auto"/>
            <w:noWrap/>
            <w:hideMark/>
          </w:tcPr>
          <w:p w:rsidR="00200B96" w:rsidRPr="00FD786A" w:rsidRDefault="00200B96" w:rsidP="004A2FAE">
            <w:pPr>
              <w:bidi/>
              <w:rPr>
                <w:rFonts w:ascii="Calibri" w:hAnsi="Calibri"/>
                <w:sz w:val="20"/>
                <w:lang w:val="pt-PT" w:eastAsia="pt-PT"/>
              </w:rPr>
            </w:pPr>
          </w:p>
        </w:tc>
        <w:tc>
          <w:tcPr>
            <w:tcW w:w="1506" w:type="dxa"/>
            <w:shd w:val="clear" w:color="auto" w:fill="auto"/>
            <w:noWrap/>
            <w:hideMark/>
          </w:tcPr>
          <w:p w:rsidR="00200B96" w:rsidRPr="00FD786A" w:rsidRDefault="00200B96" w:rsidP="004A2FAE">
            <w:pPr>
              <w:bidi/>
              <w:rPr>
                <w:rFonts w:ascii="Calibri" w:hAnsi="Calibri"/>
                <w:sz w:val="20"/>
                <w:lang w:val="pt-PT" w:eastAsia="pt-PT"/>
              </w:rPr>
            </w:pPr>
          </w:p>
        </w:tc>
        <w:tc>
          <w:tcPr>
            <w:tcW w:w="4592" w:type="dxa"/>
            <w:shd w:val="clear" w:color="auto" w:fill="auto"/>
            <w:noWrap/>
            <w:hideMark/>
          </w:tcPr>
          <w:p w:rsidR="00200B96" w:rsidRPr="00334276" w:rsidRDefault="00334276" w:rsidP="004A2FAE">
            <w:pPr>
              <w:bidi/>
              <w:rPr>
                <w:rFonts w:ascii="Simplified Arabic" w:hAnsi="Simplified Arabic" w:cs="Simplified Arabic"/>
                <w:bCs/>
                <w:color w:val="000000"/>
                <w:szCs w:val="22"/>
                <w:lang w:val="pt-PT" w:eastAsia="pt-PT"/>
              </w:rPr>
            </w:pPr>
            <w:r w:rsidRPr="00334276">
              <w:rPr>
                <w:rFonts w:ascii="Simplified Arabic" w:hAnsi="Simplified Arabic" w:cs="Simplified Arabic"/>
                <w:bCs/>
                <w:color w:val="000000"/>
                <w:szCs w:val="22"/>
                <w:rtl/>
                <w:lang w:val="pt-PT" w:eastAsia="pt-PT"/>
              </w:rPr>
              <w:t>المجموع</w:t>
            </w:r>
          </w:p>
        </w:tc>
        <w:tc>
          <w:tcPr>
            <w:tcW w:w="902" w:type="dxa"/>
            <w:shd w:val="clear" w:color="auto" w:fill="auto"/>
            <w:noWrap/>
            <w:hideMark/>
          </w:tcPr>
          <w:p w:rsidR="00200B96" w:rsidRPr="00FD786A" w:rsidRDefault="00200B96" w:rsidP="004A2FAE">
            <w:pPr>
              <w:bidi/>
              <w:rPr>
                <w:rFonts w:ascii="Calibri" w:hAnsi="Calibri" w:cs="Calibri"/>
                <w:b/>
                <w:color w:val="000000"/>
                <w:szCs w:val="22"/>
                <w:lang w:val="pt-PT" w:eastAsia="pt-PT"/>
              </w:rPr>
            </w:pPr>
          </w:p>
        </w:tc>
        <w:tc>
          <w:tcPr>
            <w:tcW w:w="766" w:type="dxa"/>
            <w:shd w:val="clear" w:color="auto" w:fill="auto"/>
            <w:noWrap/>
            <w:hideMark/>
          </w:tcPr>
          <w:p w:rsidR="00200B96" w:rsidRPr="00FD786A" w:rsidRDefault="00200B96" w:rsidP="004A2FAE">
            <w:pPr>
              <w:bidi/>
              <w:rPr>
                <w:rFonts w:ascii="Calibri" w:hAnsi="Calibri"/>
                <w:b/>
                <w:sz w:val="20"/>
                <w:lang w:val="pt-PT" w:eastAsia="pt-PT"/>
              </w:rPr>
            </w:pPr>
          </w:p>
        </w:tc>
        <w:tc>
          <w:tcPr>
            <w:tcW w:w="735" w:type="dxa"/>
            <w:shd w:val="clear" w:color="auto" w:fill="auto"/>
            <w:noWrap/>
            <w:hideMark/>
          </w:tcPr>
          <w:p w:rsidR="00200B96" w:rsidRPr="00FD786A" w:rsidRDefault="00200B96" w:rsidP="004A2FAE">
            <w:pPr>
              <w:bidi/>
              <w:rPr>
                <w:rFonts w:ascii="Calibri" w:hAnsi="Calibri"/>
                <w:b/>
                <w:sz w:val="20"/>
                <w:lang w:val="pt-PT" w:eastAsia="pt-PT"/>
              </w:rPr>
            </w:pPr>
          </w:p>
        </w:tc>
        <w:tc>
          <w:tcPr>
            <w:tcW w:w="688" w:type="dxa"/>
            <w:shd w:val="clear" w:color="auto" w:fill="auto"/>
            <w:noWrap/>
            <w:hideMark/>
          </w:tcPr>
          <w:p w:rsidR="00200B96" w:rsidRPr="00FD786A" w:rsidRDefault="00200B96" w:rsidP="004A2FAE">
            <w:pPr>
              <w:bidi/>
              <w:rPr>
                <w:rFonts w:ascii="Calibri" w:hAnsi="Calibri"/>
                <w:b/>
                <w:sz w:val="20"/>
                <w:lang w:val="pt-PT" w:eastAsia="pt-PT"/>
              </w:rPr>
            </w:pPr>
          </w:p>
        </w:tc>
        <w:tc>
          <w:tcPr>
            <w:tcW w:w="869" w:type="dxa"/>
            <w:shd w:val="clear" w:color="auto" w:fill="auto"/>
            <w:noWrap/>
            <w:hideMark/>
          </w:tcPr>
          <w:p w:rsidR="00200B96" w:rsidRPr="00FD786A" w:rsidRDefault="00200B96" w:rsidP="004A2FAE">
            <w:pPr>
              <w:bidi/>
              <w:rPr>
                <w:rFonts w:ascii="Calibri" w:hAnsi="Calibri" w:cs="Calibri"/>
                <w:b/>
                <w:color w:val="000000"/>
                <w:szCs w:val="22"/>
                <w:lang w:val="pt-PT" w:eastAsia="pt-PT"/>
              </w:rPr>
            </w:pPr>
            <w:r w:rsidRPr="00FD786A">
              <w:rPr>
                <w:rFonts w:ascii="Calibri" w:hAnsi="Calibri" w:cs="Calibri"/>
                <w:b/>
                <w:color w:val="000000"/>
                <w:szCs w:val="22"/>
                <w:lang w:val="pt-PT" w:eastAsia="pt-PT"/>
              </w:rPr>
              <w:t>7.7</w:t>
            </w:r>
          </w:p>
        </w:tc>
        <w:tc>
          <w:tcPr>
            <w:tcW w:w="869" w:type="dxa"/>
            <w:shd w:val="clear" w:color="auto" w:fill="auto"/>
            <w:noWrap/>
            <w:hideMark/>
          </w:tcPr>
          <w:p w:rsidR="00200B96" w:rsidRPr="00FD786A" w:rsidRDefault="00200B96" w:rsidP="004A2FAE">
            <w:pPr>
              <w:bidi/>
              <w:rPr>
                <w:rFonts w:ascii="Calibri" w:hAnsi="Calibri" w:cs="Calibri"/>
                <w:b/>
                <w:color w:val="000000"/>
                <w:szCs w:val="22"/>
                <w:lang w:val="pt-PT" w:eastAsia="pt-PT"/>
              </w:rPr>
            </w:pPr>
            <w:r w:rsidRPr="00FD786A">
              <w:rPr>
                <w:rFonts w:ascii="Calibri" w:hAnsi="Calibri" w:cs="Calibri"/>
                <w:b/>
                <w:color w:val="000000"/>
                <w:szCs w:val="22"/>
                <w:lang w:val="pt-PT" w:eastAsia="pt-PT"/>
              </w:rPr>
              <w:t>43.7</w:t>
            </w:r>
          </w:p>
        </w:tc>
        <w:tc>
          <w:tcPr>
            <w:tcW w:w="783" w:type="dxa"/>
            <w:shd w:val="clear" w:color="auto" w:fill="auto"/>
            <w:noWrap/>
            <w:hideMark/>
          </w:tcPr>
          <w:p w:rsidR="00200B96" w:rsidRPr="00FD786A" w:rsidRDefault="00200B96" w:rsidP="004A2FAE">
            <w:pPr>
              <w:bidi/>
              <w:rPr>
                <w:rFonts w:ascii="Calibri" w:hAnsi="Calibri" w:cs="Calibri"/>
                <w:b/>
                <w:color w:val="000000"/>
                <w:szCs w:val="22"/>
                <w:lang w:val="pt-PT" w:eastAsia="pt-PT"/>
              </w:rPr>
            </w:pPr>
            <w:r w:rsidRPr="00FD786A">
              <w:rPr>
                <w:rFonts w:ascii="Calibri" w:hAnsi="Calibri" w:cs="Calibri"/>
                <w:b/>
                <w:color w:val="000000"/>
                <w:szCs w:val="22"/>
                <w:lang w:val="pt-PT" w:eastAsia="pt-PT"/>
              </w:rPr>
              <w:t>52.2</w:t>
            </w:r>
          </w:p>
        </w:tc>
      </w:tr>
    </w:tbl>
    <w:p w:rsidR="00506280" w:rsidRPr="00506280" w:rsidRDefault="00506280" w:rsidP="004A2FAE">
      <w:pPr>
        <w:bidi/>
        <w:spacing w:after="120" w:line="204" w:lineRule="auto"/>
        <w:jc w:val="both"/>
        <w:rPr>
          <w:sz w:val="22"/>
          <w:szCs w:val="22"/>
          <w:lang w:val="en-GB" w:bidi="ar-EG"/>
        </w:rPr>
      </w:pPr>
    </w:p>
    <w:p w:rsidR="00506280" w:rsidRDefault="00506280" w:rsidP="004A2FAE">
      <w:pPr>
        <w:bidi/>
        <w:spacing w:after="120" w:line="204" w:lineRule="auto"/>
        <w:jc w:val="both"/>
        <w:rPr>
          <w:b/>
          <w:sz w:val="22"/>
          <w:szCs w:val="22"/>
          <w:u w:val="single"/>
          <w:rtl/>
          <w:lang w:val="en-GB" w:bidi="ar-EG"/>
        </w:rPr>
      </w:pPr>
    </w:p>
    <w:p w:rsidR="002608EA" w:rsidRDefault="002608EA">
      <w:pPr>
        <w:rPr>
          <w:rFonts w:ascii="Simplified Arabic" w:hAnsi="Simplified Arabic" w:cs="Simplified Arabic"/>
          <w:b/>
          <w:szCs w:val="24"/>
          <w:rtl/>
          <w:lang w:val="en-GB" w:bidi="ar-EG"/>
        </w:rPr>
      </w:pPr>
      <w:r>
        <w:rPr>
          <w:rFonts w:ascii="Simplified Arabic" w:hAnsi="Simplified Arabic" w:cs="Simplified Arabic"/>
          <w:b/>
          <w:szCs w:val="24"/>
          <w:rtl/>
          <w:lang w:val="en-GB" w:bidi="ar-EG"/>
        </w:rPr>
        <w:br w:type="page"/>
      </w:r>
    </w:p>
    <w:p w:rsidR="002608EA" w:rsidRDefault="002608EA" w:rsidP="00B67F6E">
      <w:pPr>
        <w:bidi/>
        <w:spacing w:after="120" w:line="204" w:lineRule="auto"/>
        <w:ind w:left="270"/>
        <w:jc w:val="both"/>
        <w:rPr>
          <w:rFonts w:ascii="Simplified Arabic" w:hAnsi="Simplified Arabic" w:cs="Simplified Arabic"/>
          <w:b/>
          <w:szCs w:val="24"/>
          <w:rtl/>
          <w:lang w:val="en-GB" w:bidi="ar-EG"/>
        </w:rPr>
      </w:pPr>
      <w:r>
        <w:rPr>
          <w:rFonts w:ascii="Simplified Arabic" w:hAnsi="Simplified Arabic" w:cs="Simplified Arabic" w:hint="cs"/>
          <w:b/>
          <w:szCs w:val="24"/>
          <w:rtl/>
          <w:lang w:val="en-GB" w:bidi="ar-EG"/>
        </w:rPr>
        <w:t>واو</w:t>
      </w:r>
      <w:r w:rsidRPr="002608EA">
        <w:rPr>
          <w:rFonts w:ascii="Simplified Arabic" w:hAnsi="Simplified Arabic" w:cs="Simplified Arabic"/>
          <w:b/>
          <w:szCs w:val="24"/>
          <w:rtl/>
          <w:lang w:val="en-GB" w:bidi="ar-EG"/>
        </w:rPr>
        <w:t xml:space="preserve">- </w:t>
      </w:r>
      <w:r>
        <w:rPr>
          <w:rFonts w:ascii="Simplified Arabic" w:hAnsi="Simplified Arabic" w:cs="Simplified Arabic" w:hint="cs"/>
          <w:b/>
          <w:szCs w:val="24"/>
          <w:rtl/>
          <w:lang w:val="en-GB" w:bidi="ar-EG"/>
        </w:rPr>
        <w:t>النُهج البرنامجية والمشاريع الناشئة (</w:t>
      </w:r>
      <w:r w:rsidR="00B67F6E" w:rsidRPr="0064649E">
        <w:rPr>
          <w:rFonts w:ascii="Simplified Arabic" w:hAnsi="Simplified Arabic" w:cs="Simplified Arabic"/>
          <w:b/>
          <w:szCs w:val="24"/>
          <w:rtl/>
          <w:lang w:val="en-GB" w:bidi="ar-EG"/>
        </w:rPr>
        <w:t>المبالغ ب</w:t>
      </w:r>
      <w:r w:rsidR="00B67F6E">
        <w:rPr>
          <w:rFonts w:ascii="Simplified Arabic" w:hAnsi="Simplified Arabic" w:cs="Simplified Arabic" w:hint="cs"/>
          <w:b/>
          <w:szCs w:val="24"/>
          <w:rtl/>
          <w:lang w:val="en-GB" w:bidi="ar-EG"/>
        </w:rPr>
        <w:t xml:space="preserve">ملايين </w:t>
      </w:r>
      <w:r w:rsidR="00B67F6E" w:rsidRPr="0064649E">
        <w:rPr>
          <w:rFonts w:ascii="Simplified Arabic" w:hAnsi="Simplified Arabic" w:cs="Simplified Arabic"/>
          <w:b/>
          <w:szCs w:val="24"/>
          <w:rtl/>
          <w:lang w:val="en-GB" w:bidi="ar-EG"/>
        </w:rPr>
        <w:t>الدولار</w:t>
      </w:r>
      <w:r w:rsidR="00B67F6E">
        <w:rPr>
          <w:rFonts w:ascii="Simplified Arabic" w:hAnsi="Simplified Arabic" w:cs="Simplified Arabic" w:hint="cs"/>
          <w:b/>
          <w:szCs w:val="24"/>
          <w:rtl/>
          <w:lang w:val="en-GB" w:bidi="ar-EG"/>
        </w:rPr>
        <w:t>ات</w:t>
      </w:r>
      <w:r w:rsidR="00B67F6E" w:rsidRPr="0064649E">
        <w:rPr>
          <w:rFonts w:ascii="Simplified Arabic" w:hAnsi="Simplified Arabic" w:cs="Simplified Arabic"/>
          <w:b/>
          <w:szCs w:val="24"/>
          <w:rtl/>
          <w:lang w:val="en-GB" w:bidi="ar-EG"/>
        </w:rPr>
        <w:t xml:space="preserve"> الأمريكي</w:t>
      </w:r>
      <w:r w:rsidR="00B67F6E">
        <w:rPr>
          <w:rFonts w:ascii="Simplified Arabic" w:hAnsi="Simplified Arabic" w:cs="Simplified Arabic" w:hint="cs"/>
          <w:b/>
          <w:szCs w:val="24"/>
          <w:rtl/>
          <w:lang w:val="en-GB" w:bidi="ar-EG"/>
        </w:rPr>
        <w:t>ة</w:t>
      </w:r>
      <w:r w:rsidRPr="002608EA">
        <w:rPr>
          <w:rFonts w:ascii="Simplified Arabic" w:hAnsi="Simplified Arabic" w:cs="Simplified Arabic"/>
          <w:b/>
          <w:szCs w:val="24"/>
          <w:rtl/>
          <w:lang w:val="en-GB" w:bidi="ar-EG"/>
        </w:rPr>
        <w:t>)</w:t>
      </w:r>
      <w:r w:rsidR="00E61E54">
        <w:rPr>
          <w:rStyle w:val="FootnoteReference"/>
          <w:rFonts w:ascii="Simplified Arabic" w:hAnsi="Simplified Arabic" w:cs="Simplified Arabic"/>
          <w:b/>
          <w:szCs w:val="24"/>
          <w:rtl/>
          <w:lang w:val="en-GB" w:bidi="ar-EG"/>
        </w:rPr>
        <w:footnoteReference w:id="21"/>
      </w:r>
    </w:p>
    <w:tbl>
      <w:tblPr>
        <w:bidiVisual/>
        <w:tblW w:w="5312" w:type="pct"/>
        <w:tblLayout w:type="fixed"/>
        <w:tblCellMar>
          <w:left w:w="43" w:type="dxa"/>
          <w:right w:w="43" w:type="dxa"/>
        </w:tblCellMar>
        <w:tblLook w:val="04A0" w:firstRow="1" w:lastRow="0" w:firstColumn="1" w:lastColumn="0" w:noHBand="0" w:noVBand="1"/>
      </w:tblPr>
      <w:tblGrid>
        <w:gridCol w:w="661"/>
        <w:gridCol w:w="1621"/>
        <w:gridCol w:w="1267"/>
        <w:gridCol w:w="4058"/>
        <w:gridCol w:w="890"/>
        <w:gridCol w:w="571"/>
        <w:gridCol w:w="699"/>
        <w:gridCol w:w="708"/>
        <w:gridCol w:w="571"/>
        <w:gridCol w:w="635"/>
        <w:gridCol w:w="764"/>
        <w:gridCol w:w="667"/>
        <w:gridCol w:w="860"/>
        <w:gridCol w:w="658"/>
      </w:tblGrid>
      <w:tr w:rsidR="002608EA" w:rsidRPr="00FD786A" w:rsidTr="00FF724B">
        <w:trPr>
          <w:trHeight w:val="300"/>
        </w:trPr>
        <w:tc>
          <w:tcPr>
            <w:tcW w:w="226" w:type="pct"/>
            <w:shd w:val="clear" w:color="auto" w:fill="auto"/>
            <w:noWrap/>
            <w:hideMark/>
          </w:tcPr>
          <w:p w:rsidR="002608EA" w:rsidRPr="00BE7906" w:rsidRDefault="002608EA" w:rsidP="002608EA">
            <w:pPr>
              <w:bidi/>
              <w:rPr>
                <w:rFonts w:asciiTheme="majorBidi" w:hAnsiTheme="majorBidi" w:cstheme="majorBidi"/>
                <w:b/>
                <w:bCs/>
                <w:color w:val="000000"/>
                <w:sz w:val="20"/>
                <w:lang w:val="pt-PT" w:eastAsia="pt-PT"/>
              </w:rPr>
            </w:pPr>
            <w:r w:rsidRPr="00BE7906">
              <w:rPr>
                <w:rFonts w:asciiTheme="majorBidi" w:hAnsiTheme="majorBidi" w:cstheme="majorBidi" w:hint="cs"/>
                <w:b/>
                <w:bCs/>
                <w:color w:val="000000"/>
                <w:sz w:val="20"/>
                <w:rtl/>
                <w:lang w:val="pt-PT" w:eastAsia="pt-PT"/>
              </w:rPr>
              <w:t>رقم المرفق</w:t>
            </w:r>
          </w:p>
        </w:tc>
        <w:tc>
          <w:tcPr>
            <w:tcW w:w="554" w:type="pct"/>
            <w:shd w:val="clear" w:color="auto" w:fill="auto"/>
            <w:noWrap/>
            <w:hideMark/>
          </w:tcPr>
          <w:p w:rsidR="002608EA" w:rsidRPr="00BE7906" w:rsidRDefault="002608EA" w:rsidP="002608EA">
            <w:pPr>
              <w:bidi/>
              <w:rPr>
                <w:rFonts w:asciiTheme="majorBidi" w:hAnsiTheme="majorBidi" w:cstheme="majorBidi"/>
                <w:b/>
                <w:bCs/>
                <w:color w:val="000000"/>
                <w:sz w:val="20"/>
                <w:lang w:val="pt-PT" w:eastAsia="pt-PT"/>
              </w:rPr>
            </w:pPr>
            <w:r w:rsidRPr="00BE7906">
              <w:rPr>
                <w:rFonts w:asciiTheme="majorBidi" w:hAnsiTheme="majorBidi" w:cstheme="majorBidi" w:hint="cs"/>
                <w:b/>
                <w:bCs/>
                <w:color w:val="000000"/>
                <w:sz w:val="20"/>
                <w:rtl/>
                <w:lang w:val="pt-PT" w:eastAsia="pt-PT"/>
              </w:rPr>
              <w:t>البلد</w:t>
            </w:r>
          </w:p>
        </w:tc>
        <w:tc>
          <w:tcPr>
            <w:tcW w:w="433" w:type="pct"/>
            <w:shd w:val="clear" w:color="auto" w:fill="auto"/>
            <w:noWrap/>
            <w:hideMark/>
          </w:tcPr>
          <w:p w:rsidR="002608EA" w:rsidRPr="00BE7906" w:rsidRDefault="002608EA" w:rsidP="002608EA">
            <w:pPr>
              <w:bidi/>
              <w:rPr>
                <w:rFonts w:asciiTheme="majorBidi" w:hAnsiTheme="majorBidi" w:cstheme="majorBidi"/>
                <w:b/>
                <w:bCs/>
                <w:color w:val="000000"/>
                <w:sz w:val="20"/>
                <w:lang w:val="pt-PT" w:eastAsia="pt-PT"/>
              </w:rPr>
            </w:pPr>
            <w:r w:rsidRPr="00BE7906">
              <w:rPr>
                <w:rFonts w:asciiTheme="majorBidi" w:hAnsiTheme="majorBidi" w:cstheme="majorBidi" w:hint="cs"/>
                <w:b/>
                <w:bCs/>
                <w:color w:val="000000"/>
                <w:sz w:val="20"/>
                <w:rtl/>
                <w:lang w:val="pt-PT" w:eastAsia="pt-PT"/>
              </w:rPr>
              <w:t>الوكالة</w:t>
            </w:r>
          </w:p>
        </w:tc>
        <w:tc>
          <w:tcPr>
            <w:tcW w:w="1387" w:type="pct"/>
            <w:shd w:val="clear" w:color="auto" w:fill="auto"/>
            <w:noWrap/>
            <w:hideMark/>
          </w:tcPr>
          <w:p w:rsidR="002608EA" w:rsidRPr="00BE7906" w:rsidRDefault="002608EA" w:rsidP="002608EA">
            <w:pPr>
              <w:bidi/>
              <w:rPr>
                <w:rFonts w:asciiTheme="majorBidi" w:hAnsiTheme="majorBidi" w:cstheme="majorBidi"/>
                <w:b/>
                <w:bCs/>
                <w:color w:val="000000"/>
                <w:sz w:val="20"/>
                <w:lang w:val="pt-PT" w:eastAsia="pt-PT"/>
              </w:rPr>
            </w:pPr>
            <w:r w:rsidRPr="00BE7906">
              <w:rPr>
                <w:rFonts w:asciiTheme="majorBidi" w:hAnsiTheme="majorBidi" w:cstheme="majorBidi" w:hint="cs"/>
                <w:b/>
                <w:bCs/>
                <w:color w:val="000000"/>
                <w:sz w:val="20"/>
                <w:rtl/>
                <w:lang w:val="pt-PT" w:eastAsia="pt-PT"/>
              </w:rPr>
              <w:t>العنوان</w:t>
            </w:r>
          </w:p>
        </w:tc>
        <w:tc>
          <w:tcPr>
            <w:tcW w:w="304" w:type="pct"/>
            <w:shd w:val="clear" w:color="auto" w:fill="auto"/>
            <w:noWrap/>
            <w:hideMark/>
          </w:tcPr>
          <w:p w:rsidR="002608EA" w:rsidRPr="002608EA" w:rsidRDefault="002608EA" w:rsidP="002608EA">
            <w:pPr>
              <w:bidi/>
              <w:rPr>
                <w:rFonts w:asciiTheme="majorBidi" w:hAnsiTheme="majorBidi" w:cstheme="majorBidi"/>
                <w:b/>
                <w:bCs/>
                <w:color w:val="000000"/>
                <w:sz w:val="20"/>
                <w:lang w:val="pt-PT" w:eastAsia="pt-PT"/>
              </w:rPr>
            </w:pPr>
            <w:r w:rsidRPr="002608EA">
              <w:rPr>
                <w:rFonts w:asciiTheme="majorBidi" w:hAnsiTheme="majorBidi" w:cstheme="majorBidi" w:hint="cs"/>
                <w:b/>
                <w:bCs/>
                <w:color w:val="000000"/>
                <w:sz w:val="20"/>
                <w:rtl/>
                <w:lang w:val="pt-PT" w:eastAsia="pt-PT"/>
              </w:rPr>
              <w:t>التنوع البيولوجي</w:t>
            </w:r>
          </w:p>
        </w:tc>
        <w:tc>
          <w:tcPr>
            <w:tcW w:w="195" w:type="pct"/>
            <w:shd w:val="clear" w:color="auto" w:fill="auto"/>
            <w:noWrap/>
            <w:hideMark/>
          </w:tcPr>
          <w:p w:rsidR="002608EA" w:rsidRPr="002608EA" w:rsidRDefault="002608EA" w:rsidP="002608EA">
            <w:pPr>
              <w:bidi/>
              <w:rPr>
                <w:rFonts w:asciiTheme="majorBidi" w:hAnsiTheme="majorBidi" w:cstheme="majorBidi"/>
                <w:b/>
                <w:bCs/>
                <w:color w:val="000000"/>
                <w:sz w:val="20"/>
                <w:lang w:val="pt-PT" w:eastAsia="pt-PT"/>
              </w:rPr>
            </w:pPr>
            <w:r w:rsidRPr="002608EA">
              <w:rPr>
                <w:rFonts w:asciiTheme="majorBidi" w:hAnsiTheme="majorBidi" w:cstheme="majorBidi" w:hint="cs"/>
                <w:b/>
                <w:bCs/>
                <w:color w:val="000000"/>
                <w:sz w:val="20"/>
                <w:rtl/>
                <w:lang w:val="pt-PT" w:eastAsia="pt-PT"/>
              </w:rPr>
              <w:t>تغير المناخ</w:t>
            </w:r>
          </w:p>
        </w:tc>
        <w:tc>
          <w:tcPr>
            <w:tcW w:w="239" w:type="pct"/>
            <w:shd w:val="clear" w:color="auto" w:fill="auto"/>
            <w:noWrap/>
            <w:hideMark/>
          </w:tcPr>
          <w:p w:rsidR="002608EA" w:rsidRPr="002608EA" w:rsidRDefault="002608EA" w:rsidP="002608EA">
            <w:pPr>
              <w:bidi/>
              <w:rPr>
                <w:rFonts w:asciiTheme="majorBidi" w:hAnsiTheme="majorBidi" w:cstheme="majorBidi"/>
                <w:b/>
                <w:bCs/>
                <w:color w:val="000000"/>
                <w:sz w:val="20"/>
                <w:lang w:val="pt-PT" w:eastAsia="pt-PT"/>
              </w:rPr>
            </w:pPr>
            <w:r w:rsidRPr="002608EA">
              <w:rPr>
                <w:rFonts w:asciiTheme="majorBidi" w:hAnsiTheme="majorBidi" w:cstheme="majorBidi" w:hint="cs"/>
                <w:b/>
                <w:bCs/>
                <w:color w:val="000000"/>
                <w:sz w:val="20"/>
                <w:rtl/>
                <w:lang w:val="pt-PT" w:eastAsia="pt-PT"/>
              </w:rPr>
              <w:t>تدهور الأراضي</w:t>
            </w:r>
          </w:p>
        </w:tc>
        <w:tc>
          <w:tcPr>
            <w:tcW w:w="242" w:type="pct"/>
            <w:shd w:val="clear" w:color="auto" w:fill="auto"/>
            <w:noWrap/>
            <w:hideMark/>
          </w:tcPr>
          <w:p w:rsidR="002608EA" w:rsidRPr="002608EA" w:rsidRDefault="002608EA" w:rsidP="002608EA">
            <w:pPr>
              <w:bidi/>
              <w:rPr>
                <w:rFonts w:asciiTheme="majorBidi" w:hAnsiTheme="majorBidi" w:cstheme="majorBidi"/>
                <w:b/>
                <w:bCs/>
                <w:color w:val="000000"/>
                <w:sz w:val="20"/>
                <w:lang w:val="pt-PT" w:eastAsia="pt-PT"/>
              </w:rPr>
            </w:pPr>
            <w:r w:rsidRPr="002608EA">
              <w:rPr>
                <w:rFonts w:asciiTheme="majorBidi" w:hAnsiTheme="majorBidi" w:cstheme="majorBidi" w:hint="cs"/>
                <w:b/>
                <w:bCs/>
                <w:color w:val="000000"/>
                <w:sz w:val="20"/>
                <w:rtl/>
                <w:lang w:val="pt-PT" w:eastAsia="pt-PT"/>
              </w:rPr>
              <w:t>المياه الداخلية</w:t>
            </w:r>
          </w:p>
        </w:tc>
        <w:tc>
          <w:tcPr>
            <w:tcW w:w="195" w:type="pct"/>
            <w:shd w:val="clear" w:color="auto" w:fill="auto"/>
            <w:noWrap/>
            <w:hideMark/>
          </w:tcPr>
          <w:p w:rsidR="002608EA" w:rsidRPr="002608EA" w:rsidRDefault="002608EA" w:rsidP="002608EA">
            <w:pPr>
              <w:bidi/>
              <w:rPr>
                <w:rFonts w:asciiTheme="majorBidi" w:hAnsiTheme="majorBidi" w:cstheme="majorBidi"/>
                <w:b/>
                <w:bCs/>
                <w:color w:val="000000"/>
                <w:sz w:val="20"/>
                <w:lang w:val="pt-PT" w:eastAsia="pt-PT"/>
              </w:rPr>
            </w:pPr>
            <w:r>
              <w:rPr>
                <w:rFonts w:asciiTheme="majorBidi" w:hAnsiTheme="majorBidi" w:cstheme="majorBidi" w:hint="cs"/>
                <w:b/>
                <w:bCs/>
                <w:color w:val="000000"/>
                <w:sz w:val="20"/>
                <w:rtl/>
                <w:lang w:val="pt-PT" w:eastAsia="pt-PT"/>
              </w:rPr>
              <w:t>الأحياء البرية</w:t>
            </w:r>
          </w:p>
        </w:tc>
        <w:tc>
          <w:tcPr>
            <w:tcW w:w="217" w:type="pct"/>
            <w:shd w:val="clear" w:color="auto" w:fill="auto"/>
            <w:noWrap/>
            <w:hideMark/>
          </w:tcPr>
          <w:p w:rsidR="002608EA" w:rsidRPr="002608EA" w:rsidRDefault="002608EA" w:rsidP="002608EA">
            <w:pPr>
              <w:bidi/>
              <w:rPr>
                <w:rFonts w:asciiTheme="majorBidi" w:hAnsiTheme="majorBidi" w:cstheme="majorBidi"/>
                <w:b/>
                <w:bCs/>
                <w:color w:val="000000"/>
                <w:sz w:val="20"/>
                <w:lang w:val="pt-PT" w:eastAsia="pt-PT"/>
              </w:rPr>
            </w:pPr>
            <w:r w:rsidRPr="002608EA">
              <w:rPr>
                <w:rFonts w:asciiTheme="majorBidi" w:hAnsiTheme="majorBidi" w:cstheme="majorBidi" w:hint="cs"/>
                <w:b/>
                <w:bCs/>
                <w:color w:val="000000"/>
                <w:sz w:val="20"/>
                <w:rtl/>
                <w:lang w:val="pt-PT" w:eastAsia="pt-PT"/>
              </w:rPr>
              <w:t>مشاريع النهج المتكامل</w:t>
            </w:r>
          </w:p>
        </w:tc>
        <w:tc>
          <w:tcPr>
            <w:tcW w:w="261" w:type="pct"/>
            <w:shd w:val="clear" w:color="auto" w:fill="auto"/>
            <w:noWrap/>
            <w:hideMark/>
          </w:tcPr>
          <w:p w:rsidR="002608EA" w:rsidRPr="002608EA" w:rsidRDefault="002608EA" w:rsidP="002608EA">
            <w:pPr>
              <w:bidi/>
              <w:rPr>
                <w:rFonts w:asciiTheme="majorBidi" w:hAnsiTheme="majorBidi" w:cstheme="majorBidi"/>
                <w:b/>
                <w:bCs/>
                <w:color w:val="000000"/>
                <w:sz w:val="20"/>
                <w:lang w:val="pt-PT" w:eastAsia="pt-PT"/>
              </w:rPr>
            </w:pPr>
            <w:r w:rsidRPr="002608EA">
              <w:rPr>
                <w:rFonts w:asciiTheme="majorBidi" w:hAnsiTheme="majorBidi" w:cstheme="majorBidi" w:hint="cs"/>
                <w:b/>
                <w:bCs/>
                <w:color w:val="000000"/>
                <w:sz w:val="20"/>
                <w:rtl/>
                <w:lang w:val="pt-PT" w:eastAsia="pt-PT"/>
              </w:rPr>
              <w:t>الإدارة المستدامة للغابات</w:t>
            </w:r>
          </w:p>
        </w:tc>
        <w:tc>
          <w:tcPr>
            <w:tcW w:w="228" w:type="pct"/>
            <w:shd w:val="clear" w:color="auto" w:fill="auto"/>
            <w:noWrap/>
            <w:hideMark/>
          </w:tcPr>
          <w:p w:rsidR="002608EA" w:rsidRPr="00BE7906" w:rsidRDefault="002608EA" w:rsidP="002608EA">
            <w:pPr>
              <w:bidi/>
              <w:rPr>
                <w:rFonts w:asciiTheme="majorBidi" w:hAnsiTheme="majorBidi" w:cstheme="majorBidi"/>
                <w:b/>
                <w:bCs/>
                <w:color w:val="000000"/>
                <w:sz w:val="20"/>
                <w:lang w:val="pt-PT" w:eastAsia="pt-PT"/>
              </w:rPr>
            </w:pPr>
            <w:r w:rsidRPr="00BE7906">
              <w:rPr>
                <w:rFonts w:asciiTheme="majorBidi" w:hAnsiTheme="majorBidi" w:cstheme="majorBidi" w:hint="cs"/>
                <w:b/>
                <w:bCs/>
                <w:color w:val="000000"/>
                <w:sz w:val="20"/>
                <w:rtl/>
                <w:lang w:val="pt-PT" w:eastAsia="pt-PT"/>
              </w:rPr>
              <w:t>منحة المرفق</w:t>
            </w:r>
          </w:p>
        </w:tc>
        <w:tc>
          <w:tcPr>
            <w:tcW w:w="294" w:type="pct"/>
            <w:shd w:val="clear" w:color="auto" w:fill="auto"/>
            <w:noWrap/>
            <w:hideMark/>
          </w:tcPr>
          <w:p w:rsidR="002608EA" w:rsidRPr="00BE7906" w:rsidRDefault="002608EA" w:rsidP="002608EA">
            <w:pPr>
              <w:bidi/>
              <w:rPr>
                <w:rFonts w:asciiTheme="majorBidi" w:hAnsiTheme="majorBidi" w:cstheme="majorBidi"/>
                <w:b/>
                <w:bCs/>
                <w:color w:val="000000"/>
                <w:sz w:val="20"/>
                <w:lang w:val="pt-PT" w:eastAsia="pt-PT"/>
              </w:rPr>
            </w:pPr>
            <w:r w:rsidRPr="00BE7906">
              <w:rPr>
                <w:rFonts w:asciiTheme="majorBidi" w:hAnsiTheme="majorBidi" w:cstheme="majorBidi" w:hint="cs"/>
                <w:b/>
                <w:bCs/>
                <w:color w:val="000000"/>
                <w:sz w:val="20"/>
                <w:rtl/>
                <w:lang w:val="pt-PT" w:eastAsia="pt-PT"/>
              </w:rPr>
              <w:t>التمويل المشترك</w:t>
            </w:r>
          </w:p>
        </w:tc>
        <w:tc>
          <w:tcPr>
            <w:tcW w:w="225" w:type="pct"/>
            <w:shd w:val="clear" w:color="auto" w:fill="auto"/>
            <w:noWrap/>
            <w:hideMark/>
          </w:tcPr>
          <w:p w:rsidR="002608EA" w:rsidRPr="00BE7906" w:rsidRDefault="002608EA" w:rsidP="002608EA">
            <w:pPr>
              <w:bidi/>
              <w:rPr>
                <w:rFonts w:asciiTheme="majorBidi" w:hAnsiTheme="majorBidi" w:cstheme="majorBidi"/>
                <w:b/>
                <w:bCs/>
                <w:color w:val="000000"/>
                <w:sz w:val="20"/>
                <w:lang w:val="pt-PT" w:eastAsia="pt-PT"/>
              </w:rPr>
            </w:pPr>
            <w:r>
              <w:rPr>
                <w:rFonts w:asciiTheme="majorBidi" w:hAnsiTheme="majorBidi" w:cstheme="majorBidi" w:hint="cs"/>
                <w:b/>
                <w:bCs/>
                <w:color w:val="000000"/>
                <w:sz w:val="20"/>
                <w:rtl/>
                <w:lang w:val="pt-PT" w:eastAsia="pt-PT"/>
              </w:rPr>
              <w:t>المجموع</w:t>
            </w:r>
          </w:p>
        </w:tc>
      </w:tr>
      <w:tr w:rsidR="002608EA" w:rsidRPr="00FD786A" w:rsidTr="00FF724B">
        <w:trPr>
          <w:trHeight w:val="300"/>
        </w:trPr>
        <w:tc>
          <w:tcPr>
            <w:tcW w:w="226" w:type="pct"/>
            <w:shd w:val="clear" w:color="auto" w:fill="F2F2F2"/>
            <w:noWrap/>
            <w:hideMark/>
          </w:tcPr>
          <w:p w:rsidR="002608EA" w:rsidRPr="00FD786A" w:rsidRDefault="00694888" w:rsidP="002608EA">
            <w:pPr>
              <w:bidi/>
              <w:rPr>
                <w:rFonts w:ascii="Calibri" w:hAnsi="Calibri" w:cs="Calibri"/>
                <w:b/>
                <w:bCs/>
                <w:color w:val="0563C1"/>
                <w:szCs w:val="22"/>
                <w:u w:val="single"/>
                <w:lang w:val="pt-PT" w:eastAsia="pt-PT"/>
              </w:rPr>
            </w:pPr>
            <w:hyperlink r:id="rId112" w:tgtFrame="_parent" w:history="1">
              <w:r w:rsidR="002608EA" w:rsidRPr="00FD786A">
                <w:rPr>
                  <w:rFonts w:ascii="Calibri" w:hAnsi="Calibri" w:cs="Calibri"/>
                  <w:b/>
                  <w:bCs/>
                  <w:color w:val="0563C1"/>
                  <w:szCs w:val="22"/>
                  <w:u w:val="single"/>
                  <w:lang w:val="pt-PT" w:eastAsia="pt-PT"/>
                </w:rPr>
                <w:t>9060</w:t>
              </w:r>
            </w:hyperlink>
          </w:p>
        </w:tc>
        <w:tc>
          <w:tcPr>
            <w:tcW w:w="554" w:type="pct"/>
            <w:shd w:val="clear" w:color="auto" w:fill="F2F2F2"/>
            <w:noWrap/>
            <w:hideMark/>
          </w:tcPr>
          <w:p w:rsidR="002608EA" w:rsidRPr="00FD786A" w:rsidRDefault="002608EA" w:rsidP="002608EA">
            <w:pPr>
              <w:bidi/>
              <w:rPr>
                <w:rFonts w:ascii="Calibri" w:hAnsi="Calibri" w:cs="Calibri"/>
                <w:color w:val="0563C1"/>
                <w:szCs w:val="22"/>
                <w:u w:val="single"/>
                <w:lang w:val="pt-PT" w:eastAsia="pt-PT"/>
              </w:rPr>
            </w:pPr>
          </w:p>
        </w:tc>
        <w:tc>
          <w:tcPr>
            <w:tcW w:w="433" w:type="pct"/>
            <w:shd w:val="clear" w:color="auto" w:fill="F2F2F2"/>
            <w:noWrap/>
            <w:hideMark/>
          </w:tcPr>
          <w:p w:rsidR="002608EA" w:rsidRPr="00FD786A" w:rsidRDefault="002608EA" w:rsidP="002608EA">
            <w:pPr>
              <w:bidi/>
              <w:rPr>
                <w:rFonts w:ascii="Calibri" w:hAnsi="Calibri"/>
                <w:sz w:val="20"/>
                <w:lang w:val="pt-PT" w:eastAsia="pt-PT"/>
              </w:rPr>
            </w:pPr>
          </w:p>
        </w:tc>
        <w:tc>
          <w:tcPr>
            <w:tcW w:w="1387" w:type="pct"/>
            <w:shd w:val="clear" w:color="auto" w:fill="F2F2F2"/>
            <w:noWrap/>
            <w:hideMark/>
          </w:tcPr>
          <w:p w:rsidR="002608EA" w:rsidRPr="004D2A59" w:rsidRDefault="00FE1A34" w:rsidP="002608EA">
            <w:pPr>
              <w:bidi/>
              <w:rPr>
                <w:rFonts w:ascii="Calibri" w:hAnsi="Calibri" w:cs="Simplified Arabic"/>
                <w:i/>
                <w:iCs/>
                <w:color w:val="000000"/>
                <w:szCs w:val="22"/>
                <w:lang w:val="pt-PT" w:eastAsia="pt-PT"/>
              </w:rPr>
            </w:pPr>
            <w:r w:rsidRPr="004D2A59">
              <w:rPr>
                <w:rFonts w:ascii="Calibri" w:hAnsi="Calibri" w:cs="Simplified Arabic"/>
                <w:i/>
                <w:iCs/>
                <w:color w:val="000000"/>
                <w:szCs w:val="22"/>
                <w:lang w:val="pt-PT" w:eastAsia="pt-PT"/>
              </w:rPr>
              <w:t>CFI</w:t>
            </w:r>
            <w:r w:rsidRPr="004D2A59">
              <w:rPr>
                <w:rFonts w:ascii="Calibri" w:hAnsi="Calibri" w:cs="Simplified Arabic"/>
                <w:i/>
                <w:iCs/>
                <w:color w:val="000000"/>
                <w:szCs w:val="22"/>
                <w:rtl/>
                <w:lang w:val="pt-PT" w:eastAsia="pt-PT"/>
              </w:rPr>
              <w:t>: مبادرة المصايد الساحلية</w:t>
            </w:r>
          </w:p>
        </w:tc>
        <w:tc>
          <w:tcPr>
            <w:tcW w:w="304" w:type="pct"/>
            <w:shd w:val="clear" w:color="auto" w:fill="F2F2F2"/>
            <w:noWrap/>
            <w:hideMark/>
          </w:tcPr>
          <w:p w:rsidR="002608EA" w:rsidRPr="00FD786A" w:rsidRDefault="002608EA" w:rsidP="002608EA">
            <w:pPr>
              <w:bidi/>
              <w:rPr>
                <w:rFonts w:ascii="Calibri" w:hAnsi="Calibri" w:cs="Calibri"/>
                <w:i/>
                <w:iCs/>
                <w:color w:val="000000"/>
                <w:szCs w:val="22"/>
                <w:lang w:val="pt-PT" w:eastAsia="pt-PT"/>
              </w:rPr>
            </w:pPr>
          </w:p>
        </w:tc>
        <w:tc>
          <w:tcPr>
            <w:tcW w:w="195" w:type="pct"/>
            <w:shd w:val="clear" w:color="auto" w:fill="F2F2F2"/>
            <w:noWrap/>
            <w:hideMark/>
          </w:tcPr>
          <w:p w:rsidR="002608EA" w:rsidRPr="00FD786A" w:rsidRDefault="002608EA" w:rsidP="002608EA">
            <w:pPr>
              <w:bidi/>
              <w:rPr>
                <w:rFonts w:ascii="Calibri" w:hAnsi="Calibri"/>
                <w:sz w:val="20"/>
                <w:lang w:val="pt-PT" w:eastAsia="pt-PT"/>
              </w:rPr>
            </w:pPr>
          </w:p>
        </w:tc>
        <w:tc>
          <w:tcPr>
            <w:tcW w:w="239" w:type="pct"/>
            <w:shd w:val="clear" w:color="auto" w:fill="F2F2F2"/>
            <w:noWrap/>
            <w:hideMark/>
          </w:tcPr>
          <w:p w:rsidR="002608EA" w:rsidRPr="00FD786A" w:rsidRDefault="002608EA" w:rsidP="002608EA">
            <w:pPr>
              <w:bidi/>
              <w:rPr>
                <w:rFonts w:ascii="Calibri" w:hAnsi="Calibri"/>
                <w:sz w:val="20"/>
                <w:lang w:val="pt-PT" w:eastAsia="pt-PT"/>
              </w:rPr>
            </w:pPr>
          </w:p>
        </w:tc>
        <w:tc>
          <w:tcPr>
            <w:tcW w:w="242" w:type="pct"/>
            <w:shd w:val="clear" w:color="auto" w:fill="F2F2F2"/>
            <w:noWrap/>
            <w:hideMark/>
          </w:tcPr>
          <w:p w:rsidR="002608EA" w:rsidRPr="00FD786A" w:rsidRDefault="002608EA" w:rsidP="002608EA">
            <w:pPr>
              <w:bidi/>
              <w:rPr>
                <w:rFonts w:ascii="Calibri" w:hAnsi="Calibri"/>
                <w:sz w:val="20"/>
                <w:lang w:val="pt-PT" w:eastAsia="pt-PT"/>
              </w:rPr>
            </w:pPr>
          </w:p>
        </w:tc>
        <w:tc>
          <w:tcPr>
            <w:tcW w:w="195" w:type="pct"/>
            <w:shd w:val="clear" w:color="auto" w:fill="F2F2F2"/>
            <w:noWrap/>
            <w:hideMark/>
          </w:tcPr>
          <w:p w:rsidR="002608EA" w:rsidRPr="00FD786A" w:rsidRDefault="002608EA" w:rsidP="002608EA">
            <w:pPr>
              <w:bidi/>
              <w:rPr>
                <w:rFonts w:ascii="Calibri" w:hAnsi="Calibri"/>
                <w:sz w:val="20"/>
                <w:lang w:val="pt-PT" w:eastAsia="pt-PT"/>
              </w:rPr>
            </w:pPr>
          </w:p>
        </w:tc>
        <w:tc>
          <w:tcPr>
            <w:tcW w:w="217" w:type="pct"/>
            <w:shd w:val="clear" w:color="auto" w:fill="F2F2F2"/>
            <w:noWrap/>
            <w:hideMark/>
          </w:tcPr>
          <w:p w:rsidR="002608EA" w:rsidRPr="00FD786A" w:rsidRDefault="002608EA" w:rsidP="002608EA">
            <w:pPr>
              <w:bidi/>
              <w:rPr>
                <w:rFonts w:ascii="Calibri" w:hAnsi="Calibri"/>
                <w:sz w:val="20"/>
                <w:lang w:val="pt-PT" w:eastAsia="pt-PT"/>
              </w:rPr>
            </w:pPr>
          </w:p>
        </w:tc>
        <w:tc>
          <w:tcPr>
            <w:tcW w:w="261" w:type="pct"/>
            <w:shd w:val="clear" w:color="auto" w:fill="F2F2F2"/>
            <w:noWrap/>
            <w:hideMark/>
          </w:tcPr>
          <w:p w:rsidR="002608EA" w:rsidRPr="00FD786A" w:rsidRDefault="002608EA" w:rsidP="002608EA">
            <w:pPr>
              <w:bidi/>
              <w:rPr>
                <w:rFonts w:ascii="Calibri" w:hAnsi="Calibri"/>
                <w:sz w:val="20"/>
                <w:lang w:val="pt-PT" w:eastAsia="pt-PT"/>
              </w:rPr>
            </w:pPr>
          </w:p>
        </w:tc>
        <w:tc>
          <w:tcPr>
            <w:tcW w:w="228" w:type="pct"/>
            <w:shd w:val="clear" w:color="auto" w:fill="F2F2F2"/>
            <w:noWrap/>
            <w:hideMark/>
          </w:tcPr>
          <w:p w:rsidR="002608EA" w:rsidRPr="00FD786A" w:rsidRDefault="002608EA" w:rsidP="002608EA">
            <w:pPr>
              <w:bidi/>
              <w:rPr>
                <w:rFonts w:ascii="Calibri" w:hAnsi="Calibri"/>
                <w:sz w:val="20"/>
                <w:lang w:val="pt-PT" w:eastAsia="pt-PT"/>
              </w:rPr>
            </w:pPr>
          </w:p>
        </w:tc>
        <w:tc>
          <w:tcPr>
            <w:tcW w:w="294" w:type="pct"/>
            <w:shd w:val="clear" w:color="auto" w:fill="F2F2F2"/>
            <w:noWrap/>
            <w:hideMark/>
          </w:tcPr>
          <w:p w:rsidR="002608EA" w:rsidRPr="00FD786A" w:rsidRDefault="002608EA" w:rsidP="002608EA">
            <w:pPr>
              <w:bidi/>
              <w:rPr>
                <w:rFonts w:ascii="Calibri" w:hAnsi="Calibri"/>
                <w:sz w:val="20"/>
                <w:lang w:val="pt-PT" w:eastAsia="pt-PT"/>
              </w:rPr>
            </w:pPr>
          </w:p>
        </w:tc>
        <w:tc>
          <w:tcPr>
            <w:tcW w:w="225" w:type="pct"/>
            <w:shd w:val="clear" w:color="auto" w:fill="F2F2F2"/>
            <w:noWrap/>
            <w:hideMark/>
          </w:tcPr>
          <w:p w:rsidR="002608EA" w:rsidRPr="00FD786A" w:rsidRDefault="002608EA" w:rsidP="002608EA">
            <w:pPr>
              <w:bidi/>
              <w:rPr>
                <w:rFonts w:ascii="Calibri" w:hAnsi="Calibri"/>
                <w:sz w:val="20"/>
                <w:lang w:val="pt-PT" w:eastAsia="pt-PT"/>
              </w:rPr>
            </w:pPr>
          </w:p>
        </w:tc>
      </w:tr>
      <w:tr w:rsidR="002608EA" w:rsidRPr="00FD786A" w:rsidTr="00FF724B">
        <w:trPr>
          <w:trHeight w:val="300"/>
        </w:trPr>
        <w:tc>
          <w:tcPr>
            <w:tcW w:w="226" w:type="pct"/>
            <w:shd w:val="clear" w:color="auto" w:fill="auto"/>
            <w:noWrap/>
            <w:hideMark/>
          </w:tcPr>
          <w:p w:rsidR="002608EA" w:rsidRPr="00FD786A" w:rsidRDefault="00694888" w:rsidP="002608EA">
            <w:pPr>
              <w:bidi/>
              <w:rPr>
                <w:rFonts w:ascii="Calibri" w:hAnsi="Calibri" w:cs="Calibri"/>
                <w:b/>
                <w:bCs/>
                <w:color w:val="0563C1"/>
                <w:szCs w:val="22"/>
                <w:u w:val="single"/>
                <w:lang w:val="pt-PT" w:eastAsia="pt-PT"/>
              </w:rPr>
            </w:pPr>
            <w:hyperlink r:id="rId113" w:tgtFrame="_parent" w:history="1">
              <w:r w:rsidR="002608EA" w:rsidRPr="00FD786A">
                <w:rPr>
                  <w:rFonts w:ascii="Calibri" w:hAnsi="Calibri" w:cs="Calibri"/>
                  <w:b/>
                  <w:bCs/>
                  <w:color w:val="0563C1"/>
                  <w:szCs w:val="22"/>
                  <w:u w:val="single"/>
                  <w:lang w:val="pt-PT" w:eastAsia="pt-PT"/>
                </w:rPr>
                <w:t>9126</w:t>
              </w:r>
            </w:hyperlink>
          </w:p>
        </w:tc>
        <w:tc>
          <w:tcPr>
            <w:tcW w:w="554" w:type="pct"/>
            <w:shd w:val="clear" w:color="auto" w:fill="auto"/>
            <w:noWrap/>
            <w:hideMark/>
          </w:tcPr>
          <w:p w:rsidR="002608EA" w:rsidRPr="002608EA" w:rsidRDefault="002608EA" w:rsidP="002608EA">
            <w:pPr>
              <w:bidi/>
              <w:rPr>
                <w:rFonts w:ascii="Simplified Arabic" w:hAnsi="Simplified Arabic" w:cs="Simplified Arabic"/>
                <w:sz w:val="22"/>
                <w:szCs w:val="22"/>
              </w:rPr>
            </w:pPr>
            <w:r w:rsidRPr="002608EA">
              <w:rPr>
                <w:rFonts w:ascii="Simplified Arabic" w:hAnsi="Simplified Arabic" w:cs="Simplified Arabic"/>
                <w:sz w:val="22"/>
                <w:szCs w:val="22"/>
                <w:rtl/>
              </w:rPr>
              <w:t xml:space="preserve">إقليمي (كوت ديفوار </w:t>
            </w:r>
            <w:r>
              <w:rPr>
                <w:rFonts w:ascii="Simplified Arabic" w:hAnsi="Simplified Arabic" w:cs="Simplified Arabic" w:hint="cs"/>
                <w:sz w:val="22"/>
                <w:szCs w:val="22"/>
                <w:rtl/>
              </w:rPr>
              <w:t>و</w:t>
            </w:r>
            <w:r w:rsidRPr="002608EA">
              <w:rPr>
                <w:rFonts w:ascii="Simplified Arabic" w:hAnsi="Simplified Arabic" w:cs="Simplified Arabic"/>
                <w:sz w:val="22"/>
                <w:szCs w:val="22"/>
                <w:rtl/>
              </w:rPr>
              <w:t xml:space="preserve">كابو فيردي </w:t>
            </w:r>
            <w:r>
              <w:rPr>
                <w:rFonts w:ascii="Simplified Arabic" w:hAnsi="Simplified Arabic" w:cs="Simplified Arabic" w:hint="cs"/>
                <w:sz w:val="22"/>
                <w:szCs w:val="22"/>
                <w:rtl/>
              </w:rPr>
              <w:t>و</w:t>
            </w:r>
            <w:r w:rsidRPr="002608EA">
              <w:rPr>
                <w:rFonts w:ascii="Simplified Arabic" w:hAnsi="Simplified Arabic" w:cs="Simplified Arabic"/>
                <w:sz w:val="22"/>
                <w:szCs w:val="22"/>
                <w:rtl/>
              </w:rPr>
              <w:t>السنغال</w:t>
            </w:r>
            <w:r>
              <w:rPr>
                <w:rFonts w:ascii="Simplified Arabic" w:hAnsi="Simplified Arabic" w:cs="Simplified Arabic" w:hint="cs"/>
                <w:sz w:val="22"/>
                <w:szCs w:val="22"/>
                <w:rtl/>
              </w:rPr>
              <w:t>)</w:t>
            </w:r>
          </w:p>
        </w:tc>
        <w:tc>
          <w:tcPr>
            <w:tcW w:w="433" w:type="pct"/>
            <w:shd w:val="clear" w:color="auto" w:fill="auto"/>
            <w:noWrap/>
            <w:hideMark/>
          </w:tcPr>
          <w:p w:rsidR="002608EA" w:rsidRPr="00FD786A" w:rsidRDefault="00FF724B" w:rsidP="00FF724B">
            <w:pPr>
              <w:bidi/>
              <w:rPr>
                <w:rFonts w:ascii="Calibri" w:hAnsi="Calibri" w:cs="Calibri"/>
                <w:color w:val="000000"/>
                <w:szCs w:val="22"/>
                <w:lang w:val="pt-PT" w:eastAsia="pt-PT"/>
              </w:rPr>
            </w:pPr>
            <w:r w:rsidRPr="00FF724B">
              <w:rPr>
                <w:rFonts w:ascii="Calibri" w:hAnsi="Calibri" w:cs="Simplified Arabic"/>
                <w:color w:val="000000"/>
                <w:szCs w:val="22"/>
                <w:rtl/>
                <w:lang w:val="pt-PT" w:eastAsia="pt-PT"/>
              </w:rPr>
              <w:t>منظمة الأغذية والزراعة</w:t>
            </w:r>
            <w:r>
              <w:rPr>
                <w:rFonts w:ascii="Calibri" w:hAnsi="Calibri" w:cs="Calibri" w:hint="cs"/>
                <w:color w:val="000000"/>
                <w:szCs w:val="22"/>
                <w:rtl/>
                <w:lang w:val="pt-PT" w:eastAsia="pt-PT"/>
              </w:rPr>
              <w:t>/</w:t>
            </w:r>
            <w:r w:rsidR="004254F2" w:rsidRPr="004254F2">
              <w:rPr>
                <w:rFonts w:ascii="Calibri" w:hAnsi="Calibri" w:cs="Simplified Arabic"/>
                <w:color w:val="000000"/>
                <w:szCs w:val="22"/>
                <w:rtl/>
                <w:lang w:val="pt-PT" w:eastAsia="pt-PT"/>
              </w:rPr>
              <w:t>برنامج الأمم المتحدة للبيئة</w:t>
            </w:r>
          </w:p>
        </w:tc>
        <w:tc>
          <w:tcPr>
            <w:tcW w:w="1387" w:type="pct"/>
            <w:shd w:val="clear" w:color="auto" w:fill="auto"/>
            <w:noWrap/>
            <w:hideMark/>
          </w:tcPr>
          <w:p w:rsidR="002608EA" w:rsidRPr="00FE1A34" w:rsidRDefault="00881016" w:rsidP="00881016">
            <w:pPr>
              <w:bidi/>
              <w:rPr>
                <w:rFonts w:ascii="Calibri" w:hAnsi="Calibri" w:cs="Simplified Arabic"/>
                <w:color w:val="000000"/>
                <w:szCs w:val="22"/>
                <w:lang w:val="pt-PT" w:eastAsia="pt-PT"/>
              </w:rPr>
            </w:pPr>
            <w:r>
              <w:rPr>
                <w:rFonts w:ascii="Calibri" w:hAnsi="Calibri" w:cs="Simplified Arabic" w:hint="cs"/>
                <w:color w:val="000000"/>
                <w:szCs w:val="22"/>
                <w:rtl/>
                <w:lang w:val="pt-PT" w:eastAsia="pt-PT"/>
              </w:rPr>
              <w:t>تحقيق فوائد</w:t>
            </w:r>
            <w:r w:rsidR="00FE1A34" w:rsidRPr="00FE1A34">
              <w:rPr>
                <w:rFonts w:ascii="Calibri" w:hAnsi="Calibri" w:cs="Simplified Arabic"/>
                <w:color w:val="000000"/>
                <w:szCs w:val="22"/>
                <w:rtl/>
                <w:lang w:val="pt-PT" w:eastAsia="pt-PT"/>
              </w:rPr>
              <w:t xml:space="preserve"> بيئية واجتماعية واقتصادية مستدامة في غرب أفريقيا من خلال </w:t>
            </w:r>
            <w:r>
              <w:rPr>
                <w:rFonts w:ascii="Calibri" w:hAnsi="Calibri" w:cs="Simplified Arabic" w:hint="cs"/>
                <w:color w:val="000000"/>
                <w:szCs w:val="22"/>
                <w:rtl/>
                <w:lang w:val="pt-PT" w:eastAsia="pt-PT"/>
              </w:rPr>
              <w:t>الحوكمة</w:t>
            </w:r>
            <w:r w:rsidR="00FE1A34" w:rsidRPr="00FE1A34">
              <w:rPr>
                <w:rFonts w:ascii="Calibri" w:hAnsi="Calibri" w:cs="Simplified Arabic"/>
                <w:color w:val="000000"/>
                <w:szCs w:val="22"/>
                <w:rtl/>
                <w:lang w:val="pt-PT" w:eastAsia="pt-PT"/>
              </w:rPr>
              <w:t xml:space="preserve"> الرشيد</w:t>
            </w:r>
            <w:r>
              <w:rPr>
                <w:rFonts w:ascii="Calibri" w:hAnsi="Calibri" w:cs="Simplified Arabic" w:hint="cs"/>
                <w:color w:val="000000"/>
                <w:szCs w:val="22"/>
                <w:rtl/>
                <w:lang w:val="pt-PT" w:eastAsia="pt-PT"/>
              </w:rPr>
              <w:t>ة</w:t>
            </w:r>
            <w:r w:rsidR="00FE1A34" w:rsidRPr="00FE1A34">
              <w:rPr>
                <w:rFonts w:ascii="Calibri" w:hAnsi="Calibri" w:cs="Simplified Arabic"/>
                <w:color w:val="000000"/>
                <w:szCs w:val="22"/>
                <w:rtl/>
                <w:lang w:val="pt-PT" w:eastAsia="pt-PT"/>
              </w:rPr>
              <w:t xml:space="preserve"> والحوافز الصحيحة والابتكار</w:t>
            </w:r>
          </w:p>
        </w:tc>
        <w:tc>
          <w:tcPr>
            <w:tcW w:w="304" w:type="pct"/>
            <w:shd w:val="clear" w:color="auto" w:fill="auto"/>
            <w:noWrap/>
            <w:hideMark/>
          </w:tcPr>
          <w:p w:rsidR="002608EA" w:rsidRPr="00FD786A" w:rsidRDefault="002608EA"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0.3</w:t>
            </w:r>
          </w:p>
        </w:tc>
        <w:tc>
          <w:tcPr>
            <w:tcW w:w="195" w:type="pct"/>
            <w:shd w:val="clear" w:color="auto" w:fill="auto"/>
            <w:noWrap/>
            <w:hideMark/>
          </w:tcPr>
          <w:p w:rsidR="002608EA" w:rsidRPr="00FD786A" w:rsidRDefault="002608EA" w:rsidP="002608EA">
            <w:pPr>
              <w:bidi/>
              <w:rPr>
                <w:rFonts w:ascii="Calibri" w:hAnsi="Calibri" w:cs="Calibri"/>
                <w:color w:val="000000"/>
                <w:szCs w:val="22"/>
                <w:lang w:val="pt-PT" w:eastAsia="pt-PT"/>
              </w:rPr>
            </w:pPr>
          </w:p>
        </w:tc>
        <w:tc>
          <w:tcPr>
            <w:tcW w:w="239" w:type="pct"/>
            <w:shd w:val="clear" w:color="auto" w:fill="auto"/>
            <w:noWrap/>
            <w:hideMark/>
          </w:tcPr>
          <w:p w:rsidR="002608EA" w:rsidRPr="00FD786A" w:rsidRDefault="002608EA" w:rsidP="002608EA">
            <w:pPr>
              <w:bidi/>
              <w:rPr>
                <w:rFonts w:ascii="Calibri" w:hAnsi="Calibri"/>
                <w:sz w:val="20"/>
                <w:lang w:val="pt-PT" w:eastAsia="pt-PT"/>
              </w:rPr>
            </w:pPr>
          </w:p>
        </w:tc>
        <w:tc>
          <w:tcPr>
            <w:tcW w:w="242" w:type="pct"/>
            <w:shd w:val="clear" w:color="auto" w:fill="auto"/>
            <w:noWrap/>
            <w:hideMark/>
          </w:tcPr>
          <w:p w:rsidR="002608EA" w:rsidRPr="00FD786A" w:rsidRDefault="002608EA"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6.7</w:t>
            </w:r>
          </w:p>
        </w:tc>
        <w:tc>
          <w:tcPr>
            <w:tcW w:w="195" w:type="pct"/>
            <w:shd w:val="clear" w:color="auto" w:fill="auto"/>
            <w:noWrap/>
            <w:hideMark/>
          </w:tcPr>
          <w:p w:rsidR="002608EA" w:rsidRPr="00FD786A" w:rsidRDefault="002608EA" w:rsidP="002608EA">
            <w:pPr>
              <w:bidi/>
              <w:rPr>
                <w:rFonts w:ascii="Calibri" w:hAnsi="Calibri" w:cs="Calibri"/>
                <w:color w:val="000000"/>
                <w:szCs w:val="22"/>
                <w:lang w:val="pt-PT" w:eastAsia="pt-PT"/>
              </w:rPr>
            </w:pPr>
          </w:p>
        </w:tc>
        <w:tc>
          <w:tcPr>
            <w:tcW w:w="217" w:type="pct"/>
            <w:shd w:val="clear" w:color="auto" w:fill="auto"/>
            <w:noWrap/>
            <w:hideMark/>
          </w:tcPr>
          <w:p w:rsidR="002608EA" w:rsidRPr="00FD786A" w:rsidRDefault="002608EA" w:rsidP="002608EA">
            <w:pPr>
              <w:bidi/>
              <w:rPr>
                <w:rFonts w:ascii="Calibri" w:hAnsi="Calibri"/>
                <w:sz w:val="20"/>
                <w:lang w:val="pt-PT" w:eastAsia="pt-PT"/>
              </w:rPr>
            </w:pPr>
          </w:p>
        </w:tc>
        <w:tc>
          <w:tcPr>
            <w:tcW w:w="261" w:type="pct"/>
            <w:shd w:val="clear" w:color="auto" w:fill="auto"/>
            <w:noWrap/>
            <w:hideMark/>
          </w:tcPr>
          <w:p w:rsidR="002608EA" w:rsidRPr="00FD786A" w:rsidRDefault="002608EA" w:rsidP="002608EA">
            <w:pPr>
              <w:bidi/>
              <w:rPr>
                <w:rFonts w:ascii="Calibri" w:hAnsi="Calibri"/>
                <w:sz w:val="20"/>
                <w:lang w:val="pt-PT" w:eastAsia="pt-PT"/>
              </w:rPr>
            </w:pPr>
          </w:p>
        </w:tc>
        <w:tc>
          <w:tcPr>
            <w:tcW w:w="228" w:type="pct"/>
            <w:shd w:val="clear" w:color="auto" w:fill="auto"/>
            <w:noWrap/>
            <w:hideMark/>
          </w:tcPr>
          <w:p w:rsidR="002608EA" w:rsidRPr="00FD786A" w:rsidRDefault="002608EA"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6.4</w:t>
            </w:r>
          </w:p>
        </w:tc>
        <w:tc>
          <w:tcPr>
            <w:tcW w:w="294" w:type="pct"/>
            <w:shd w:val="clear" w:color="auto" w:fill="auto"/>
            <w:noWrap/>
            <w:hideMark/>
          </w:tcPr>
          <w:p w:rsidR="002608EA" w:rsidRPr="00FD786A" w:rsidRDefault="002608EA"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45.6</w:t>
            </w:r>
          </w:p>
        </w:tc>
        <w:tc>
          <w:tcPr>
            <w:tcW w:w="225" w:type="pct"/>
            <w:shd w:val="clear" w:color="auto" w:fill="auto"/>
            <w:noWrap/>
            <w:hideMark/>
          </w:tcPr>
          <w:p w:rsidR="002608EA" w:rsidRPr="00FD786A" w:rsidRDefault="002608EA"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52.6</w:t>
            </w:r>
          </w:p>
        </w:tc>
      </w:tr>
      <w:tr w:rsidR="002608EA" w:rsidRPr="00FD786A" w:rsidTr="00FF724B">
        <w:trPr>
          <w:trHeight w:val="300"/>
        </w:trPr>
        <w:tc>
          <w:tcPr>
            <w:tcW w:w="226" w:type="pct"/>
            <w:shd w:val="clear" w:color="auto" w:fill="F2F2F2"/>
            <w:noWrap/>
            <w:hideMark/>
          </w:tcPr>
          <w:p w:rsidR="002608EA" w:rsidRPr="00FD786A" w:rsidRDefault="00694888" w:rsidP="002608EA">
            <w:pPr>
              <w:bidi/>
              <w:rPr>
                <w:rFonts w:ascii="Calibri" w:hAnsi="Calibri" w:cs="Calibri"/>
                <w:b/>
                <w:bCs/>
                <w:color w:val="0563C1"/>
                <w:szCs w:val="22"/>
                <w:u w:val="single"/>
                <w:lang w:val="pt-PT" w:eastAsia="pt-PT"/>
              </w:rPr>
            </w:pPr>
            <w:hyperlink r:id="rId114" w:tgtFrame="_parent" w:history="1">
              <w:r w:rsidR="002608EA" w:rsidRPr="00FD786A">
                <w:rPr>
                  <w:rFonts w:ascii="Calibri" w:hAnsi="Calibri" w:cs="Calibri"/>
                  <w:b/>
                  <w:bCs/>
                  <w:color w:val="0563C1"/>
                  <w:szCs w:val="22"/>
                  <w:u w:val="single"/>
                  <w:lang w:val="pt-PT" w:eastAsia="pt-PT"/>
                </w:rPr>
                <w:t>9129</w:t>
              </w:r>
            </w:hyperlink>
          </w:p>
        </w:tc>
        <w:tc>
          <w:tcPr>
            <w:tcW w:w="554" w:type="pct"/>
            <w:shd w:val="clear" w:color="auto" w:fill="F2F2F2"/>
            <w:noWrap/>
            <w:hideMark/>
          </w:tcPr>
          <w:p w:rsidR="002608EA" w:rsidRPr="002608EA" w:rsidRDefault="00FF724B" w:rsidP="002608EA">
            <w:pPr>
              <w:bidi/>
              <w:rPr>
                <w:rFonts w:ascii="Simplified Arabic" w:hAnsi="Simplified Arabic" w:cs="Simplified Arabic"/>
                <w:sz w:val="22"/>
                <w:szCs w:val="22"/>
              </w:rPr>
            </w:pPr>
            <w:r w:rsidRPr="002608EA">
              <w:rPr>
                <w:rFonts w:ascii="Simplified Arabic" w:hAnsi="Simplified Arabic" w:cs="Simplified Arabic" w:hint="cs"/>
                <w:sz w:val="22"/>
                <w:szCs w:val="22"/>
                <w:rtl/>
              </w:rPr>
              <w:t>إندونيسيا</w:t>
            </w:r>
          </w:p>
        </w:tc>
        <w:tc>
          <w:tcPr>
            <w:tcW w:w="433" w:type="pct"/>
            <w:shd w:val="clear" w:color="auto" w:fill="F2F2F2"/>
            <w:noWrap/>
            <w:hideMark/>
          </w:tcPr>
          <w:p w:rsidR="002608EA" w:rsidRPr="00FD786A" w:rsidRDefault="00FF724B" w:rsidP="002608EA">
            <w:pPr>
              <w:bidi/>
              <w:rPr>
                <w:rFonts w:ascii="Calibri" w:hAnsi="Calibri" w:cs="Calibri"/>
                <w:color w:val="000000"/>
                <w:szCs w:val="22"/>
                <w:lang w:val="pt-PT" w:eastAsia="pt-PT"/>
              </w:rPr>
            </w:pPr>
            <w:r w:rsidRPr="00FE5F49">
              <w:rPr>
                <w:rFonts w:ascii="Calibri" w:hAnsi="Calibri" w:cs="Simplified Arabic"/>
                <w:color w:val="000000"/>
                <w:szCs w:val="22"/>
                <w:rtl/>
                <w:lang w:val="pt-PT" w:eastAsia="pt-PT"/>
              </w:rPr>
              <w:t>الصندوق العالمي لحماية الطبيعة</w:t>
            </w:r>
            <w:r w:rsidRPr="00FE5F49">
              <w:rPr>
                <w:rFonts w:ascii="Calibri" w:hAnsi="Calibri" w:cs="Simplified Arabic" w:hint="cs"/>
                <w:color w:val="000000"/>
                <w:szCs w:val="22"/>
                <w:rtl/>
                <w:lang w:val="pt-PT" w:eastAsia="pt-PT"/>
              </w:rPr>
              <w:t xml:space="preserve"> </w:t>
            </w:r>
            <w:r w:rsidRPr="00FE5F49">
              <w:rPr>
                <w:rFonts w:ascii="Calibri" w:hAnsi="Calibri" w:cs="Simplified Arabic"/>
                <w:color w:val="000000"/>
                <w:szCs w:val="22"/>
                <w:rtl/>
                <w:lang w:val="pt-PT" w:eastAsia="pt-PT"/>
              </w:rPr>
              <w:t>–</w:t>
            </w:r>
            <w:r w:rsidRPr="00FE5F49">
              <w:rPr>
                <w:rFonts w:ascii="Calibri" w:hAnsi="Calibri" w:cs="Simplified Arabic" w:hint="cs"/>
                <w:color w:val="000000"/>
                <w:szCs w:val="22"/>
                <w:rtl/>
                <w:lang w:val="pt-PT" w:eastAsia="pt-PT"/>
              </w:rPr>
              <w:t>الولايات المتحدة</w:t>
            </w:r>
            <w:r>
              <w:rPr>
                <w:rFonts w:ascii="Calibri" w:hAnsi="Calibri" w:cs="Simplified Arabic" w:hint="cs"/>
                <w:color w:val="000000"/>
                <w:szCs w:val="22"/>
                <w:rtl/>
                <w:lang w:val="pt-PT" w:eastAsia="pt-PT"/>
              </w:rPr>
              <w:t>/ منظمة الحفظ العالمية</w:t>
            </w:r>
          </w:p>
        </w:tc>
        <w:tc>
          <w:tcPr>
            <w:tcW w:w="1387" w:type="pct"/>
            <w:shd w:val="clear" w:color="auto" w:fill="F2F2F2"/>
            <w:noWrap/>
            <w:hideMark/>
          </w:tcPr>
          <w:p w:rsidR="002608EA" w:rsidRPr="00FE1A34" w:rsidRDefault="00881016" w:rsidP="00881016">
            <w:pPr>
              <w:bidi/>
              <w:rPr>
                <w:rFonts w:ascii="Calibri" w:hAnsi="Calibri" w:cs="Simplified Arabic"/>
                <w:color w:val="000000"/>
                <w:szCs w:val="22"/>
                <w:lang w:val="pt-PT" w:eastAsia="pt-PT"/>
              </w:rPr>
            </w:pPr>
            <w:r w:rsidRPr="00881016">
              <w:rPr>
                <w:rFonts w:ascii="Calibri" w:hAnsi="Calibri" w:cs="Simplified Arabic"/>
                <w:color w:val="000000"/>
                <w:szCs w:val="22"/>
                <w:rtl/>
                <w:lang w:val="pt-PT" w:eastAsia="pt-PT"/>
              </w:rPr>
              <w:t>نهج النظام الإيكولوجي لإدارة مصايد الأسماك (</w:t>
            </w:r>
            <w:r w:rsidRPr="00881016">
              <w:rPr>
                <w:rFonts w:ascii="Calibri" w:hAnsi="Calibri" w:cs="Simplified Arabic"/>
                <w:color w:val="000000"/>
                <w:szCs w:val="22"/>
                <w:lang w:val="pt-PT" w:eastAsia="pt-PT"/>
              </w:rPr>
              <w:t>EAFM</w:t>
            </w:r>
            <w:r w:rsidRPr="00881016">
              <w:rPr>
                <w:rFonts w:ascii="Calibri" w:hAnsi="Calibri" w:cs="Simplified Arabic"/>
                <w:color w:val="000000"/>
                <w:szCs w:val="22"/>
                <w:rtl/>
                <w:lang w:val="pt-PT" w:eastAsia="pt-PT"/>
              </w:rPr>
              <w:t>) في شرق إندونيسيا (</w:t>
            </w:r>
            <w:r>
              <w:rPr>
                <w:rFonts w:ascii="Calibri" w:hAnsi="Calibri" w:cs="Simplified Arabic" w:hint="cs"/>
                <w:color w:val="000000"/>
                <w:szCs w:val="22"/>
                <w:rtl/>
                <w:lang w:val="pt-PT" w:eastAsia="pt-PT"/>
              </w:rPr>
              <w:t>مناطق</w:t>
            </w:r>
            <w:r w:rsidRPr="00881016">
              <w:rPr>
                <w:rFonts w:ascii="Calibri" w:hAnsi="Calibri" w:cs="Simplified Arabic"/>
                <w:color w:val="000000"/>
                <w:szCs w:val="22"/>
                <w:rtl/>
                <w:lang w:val="pt-PT" w:eastAsia="pt-PT"/>
              </w:rPr>
              <w:t xml:space="preserve"> إدارة المصايد</w:t>
            </w:r>
            <w:r>
              <w:rPr>
                <w:rFonts w:ascii="Calibri" w:hAnsi="Calibri" w:cs="Simplified Arabic" w:hint="cs"/>
                <w:color w:val="000000"/>
                <w:szCs w:val="22"/>
                <w:rtl/>
                <w:lang w:val="pt-PT" w:eastAsia="pt-PT"/>
              </w:rPr>
              <w:t xml:space="preserve"> 715 و717 و718)</w:t>
            </w:r>
          </w:p>
        </w:tc>
        <w:tc>
          <w:tcPr>
            <w:tcW w:w="304" w:type="pct"/>
            <w:shd w:val="clear" w:color="auto" w:fill="F2F2F2"/>
            <w:noWrap/>
            <w:hideMark/>
          </w:tcPr>
          <w:p w:rsidR="002608EA" w:rsidRPr="00FD786A" w:rsidRDefault="002608EA"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6.9</w:t>
            </w:r>
          </w:p>
        </w:tc>
        <w:tc>
          <w:tcPr>
            <w:tcW w:w="195" w:type="pct"/>
            <w:shd w:val="clear" w:color="auto" w:fill="F2F2F2"/>
            <w:noWrap/>
            <w:hideMark/>
          </w:tcPr>
          <w:p w:rsidR="002608EA" w:rsidRPr="00FD786A" w:rsidRDefault="002608EA" w:rsidP="002608EA">
            <w:pPr>
              <w:bidi/>
              <w:rPr>
                <w:rFonts w:ascii="Calibri" w:hAnsi="Calibri" w:cs="Calibri"/>
                <w:color w:val="000000"/>
                <w:szCs w:val="22"/>
                <w:lang w:val="pt-PT" w:eastAsia="pt-PT"/>
              </w:rPr>
            </w:pPr>
          </w:p>
        </w:tc>
        <w:tc>
          <w:tcPr>
            <w:tcW w:w="239" w:type="pct"/>
            <w:shd w:val="clear" w:color="auto" w:fill="F2F2F2"/>
            <w:noWrap/>
            <w:hideMark/>
          </w:tcPr>
          <w:p w:rsidR="002608EA" w:rsidRPr="00FD786A" w:rsidRDefault="002608EA" w:rsidP="002608EA">
            <w:pPr>
              <w:bidi/>
              <w:rPr>
                <w:rFonts w:ascii="Calibri" w:hAnsi="Calibri"/>
                <w:sz w:val="20"/>
                <w:lang w:val="pt-PT" w:eastAsia="pt-PT"/>
              </w:rPr>
            </w:pPr>
          </w:p>
        </w:tc>
        <w:tc>
          <w:tcPr>
            <w:tcW w:w="242" w:type="pct"/>
            <w:shd w:val="clear" w:color="auto" w:fill="F2F2F2"/>
            <w:noWrap/>
            <w:hideMark/>
          </w:tcPr>
          <w:p w:rsidR="002608EA" w:rsidRPr="00FD786A" w:rsidRDefault="002608EA"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4.3</w:t>
            </w:r>
          </w:p>
        </w:tc>
        <w:tc>
          <w:tcPr>
            <w:tcW w:w="195" w:type="pct"/>
            <w:shd w:val="clear" w:color="auto" w:fill="F2F2F2"/>
            <w:noWrap/>
            <w:hideMark/>
          </w:tcPr>
          <w:p w:rsidR="002608EA" w:rsidRPr="00FD786A" w:rsidRDefault="002608EA" w:rsidP="002608EA">
            <w:pPr>
              <w:bidi/>
              <w:rPr>
                <w:rFonts w:ascii="Calibri" w:hAnsi="Calibri" w:cs="Calibri"/>
                <w:color w:val="000000"/>
                <w:szCs w:val="22"/>
                <w:lang w:val="pt-PT" w:eastAsia="pt-PT"/>
              </w:rPr>
            </w:pPr>
          </w:p>
        </w:tc>
        <w:tc>
          <w:tcPr>
            <w:tcW w:w="217" w:type="pct"/>
            <w:shd w:val="clear" w:color="auto" w:fill="F2F2F2"/>
            <w:noWrap/>
            <w:hideMark/>
          </w:tcPr>
          <w:p w:rsidR="002608EA" w:rsidRPr="00FD786A" w:rsidRDefault="002608EA" w:rsidP="002608EA">
            <w:pPr>
              <w:bidi/>
              <w:rPr>
                <w:rFonts w:ascii="Calibri" w:hAnsi="Calibri"/>
                <w:sz w:val="20"/>
                <w:lang w:val="pt-PT" w:eastAsia="pt-PT"/>
              </w:rPr>
            </w:pPr>
          </w:p>
        </w:tc>
        <w:tc>
          <w:tcPr>
            <w:tcW w:w="261" w:type="pct"/>
            <w:shd w:val="clear" w:color="auto" w:fill="F2F2F2"/>
            <w:noWrap/>
            <w:hideMark/>
          </w:tcPr>
          <w:p w:rsidR="002608EA" w:rsidRPr="00FD786A" w:rsidRDefault="002608EA" w:rsidP="002608EA">
            <w:pPr>
              <w:bidi/>
              <w:rPr>
                <w:rFonts w:ascii="Calibri" w:hAnsi="Calibri"/>
                <w:sz w:val="20"/>
                <w:lang w:val="pt-PT" w:eastAsia="pt-PT"/>
              </w:rPr>
            </w:pPr>
          </w:p>
        </w:tc>
        <w:tc>
          <w:tcPr>
            <w:tcW w:w="228" w:type="pct"/>
            <w:shd w:val="clear" w:color="auto" w:fill="F2F2F2"/>
            <w:noWrap/>
            <w:hideMark/>
          </w:tcPr>
          <w:p w:rsidR="002608EA" w:rsidRPr="00FD786A" w:rsidRDefault="002608EA"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10.2</w:t>
            </w:r>
          </w:p>
        </w:tc>
        <w:tc>
          <w:tcPr>
            <w:tcW w:w="294" w:type="pct"/>
            <w:shd w:val="clear" w:color="auto" w:fill="F2F2F2"/>
            <w:noWrap/>
            <w:hideMark/>
          </w:tcPr>
          <w:p w:rsidR="002608EA" w:rsidRPr="00FD786A" w:rsidRDefault="002608EA"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52.1</w:t>
            </w:r>
          </w:p>
        </w:tc>
        <w:tc>
          <w:tcPr>
            <w:tcW w:w="225" w:type="pct"/>
            <w:shd w:val="clear" w:color="auto" w:fill="F2F2F2"/>
            <w:noWrap/>
            <w:hideMark/>
          </w:tcPr>
          <w:p w:rsidR="002608EA" w:rsidRPr="00FD786A" w:rsidRDefault="002608EA"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63.2</w:t>
            </w:r>
          </w:p>
        </w:tc>
      </w:tr>
      <w:tr w:rsidR="002608EA" w:rsidRPr="00FD786A" w:rsidTr="00FF724B">
        <w:trPr>
          <w:trHeight w:val="300"/>
        </w:trPr>
        <w:tc>
          <w:tcPr>
            <w:tcW w:w="226" w:type="pct"/>
            <w:shd w:val="clear" w:color="auto" w:fill="auto"/>
            <w:noWrap/>
            <w:hideMark/>
          </w:tcPr>
          <w:p w:rsidR="002608EA" w:rsidRPr="00FD786A" w:rsidRDefault="00694888" w:rsidP="002608EA">
            <w:pPr>
              <w:bidi/>
              <w:rPr>
                <w:rFonts w:ascii="Calibri" w:hAnsi="Calibri" w:cs="Calibri"/>
                <w:b/>
                <w:bCs/>
                <w:color w:val="0563C1"/>
                <w:szCs w:val="22"/>
                <w:u w:val="single"/>
                <w:lang w:val="pt-PT" w:eastAsia="pt-PT"/>
              </w:rPr>
            </w:pPr>
            <w:hyperlink r:id="rId115" w:tgtFrame="_parent" w:history="1">
              <w:r w:rsidR="002608EA" w:rsidRPr="00FD786A">
                <w:rPr>
                  <w:rFonts w:ascii="Calibri" w:hAnsi="Calibri" w:cs="Calibri"/>
                  <w:b/>
                  <w:bCs/>
                  <w:color w:val="0563C1"/>
                  <w:szCs w:val="22"/>
                  <w:u w:val="single"/>
                  <w:lang w:val="pt-PT" w:eastAsia="pt-PT"/>
                </w:rPr>
                <w:t>9124</w:t>
              </w:r>
            </w:hyperlink>
          </w:p>
        </w:tc>
        <w:tc>
          <w:tcPr>
            <w:tcW w:w="554" w:type="pct"/>
            <w:shd w:val="clear" w:color="auto" w:fill="auto"/>
            <w:noWrap/>
            <w:hideMark/>
          </w:tcPr>
          <w:p w:rsidR="002608EA" w:rsidRPr="002608EA" w:rsidRDefault="002608EA" w:rsidP="002608EA">
            <w:pPr>
              <w:bidi/>
              <w:rPr>
                <w:rFonts w:ascii="Simplified Arabic" w:hAnsi="Simplified Arabic" w:cs="Simplified Arabic"/>
                <w:sz w:val="22"/>
                <w:szCs w:val="22"/>
              </w:rPr>
            </w:pPr>
            <w:r w:rsidRPr="002608EA">
              <w:rPr>
                <w:rFonts w:ascii="Simplified Arabic" w:hAnsi="Simplified Arabic" w:cs="Simplified Arabic"/>
                <w:sz w:val="22"/>
                <w:szCs w:val="22"/>
                <w:rtl/>
              </w:rPr>
              <w:t xml:space="preserve">إقليمي (إكوادور </w:t>
            </w:r>
            <w:r>
              <w:rPr>
                <w:rFonts w:ascii="Simplified Arabic" w:hAnsi="Simplified Arabic" w:cs="Simplified Arabic" w:hint="cs"/>
                <w:sz w:val="22"/>
                <w:szCs w:val="22"/>
                <w:rtl/>
              </w:rPr>
              <w:t>و</w:t>
            </w:r>
            <w:r w:rsidRPr="002608EA">
              <w:rPr>
                <w:rFonts w:ascii="Simplified Arabic" w:hAnsi="Simplified Arabic" w:cs="Simplified Arabic"/>
                <w:sz w:val="22"/>
                <w:szCs w:val="22"/>
                <w:rtl/>
              </w:rPr>
              <w:t>بيرو</w:t>
            </w:r>
            <w:r>
              <w:rPr>
                <w:rFonts w:ascii="Simplified Arabic" w:hAnsi="Simplified Arabic" w:cs="Simplified Arabic" w:hint="cs"/>
                <w:sz w:val="22"/>
                <w:szCs w:val="22"/>
                <w:rtl/>
              </w:rPr>
              <w:t>)</w:t>
            </w:r>
          </w:p>
        </w:tc>
        <w:tc>
          <w:tcPr>
            <w:tcW w:w="433" w:type="pct"/>
            <w:shd w:val="clear" w:color="auto" w:fill="auto"/>
            <w:noWrap/>
            <w:hideMark/>
          </w:tcPr>
          <w:p w:rsidR="002608EA" w:rsidRPr="00FD786A" w:rsidRDefault="00FF724B" w:rsidP="002608EA">
            <w:pPr>
              <w:bidi/>
              <w:rPr>
                <w:rFonts w:ascii="Calibri" w:hAnsi="Calibri" w:cs="Calibri"/>
                <w:color w:val="000000"/>
                <w:szCs w:val="22"/>
                <w:lang w:val="pt-PT" w:eastAsia="pt-PT"/>
              </w:rPr>
            </w:pPr>
            <w:r w:rsidRPr="00FF724B">
              <w:rPr>
                <w:rFonts w:ascii="Calibri" w:hAnsi="Calibri" w:cs="Simplified Arabic"/>
                <w:color w:val="000000"/>
                <w:szCs w:val="22"/>
                <w:rtl/>
                <w:lang w:val="pt-PT" w:eastAsia="pt-PT"/>
              </w:rPr>
              <w:t>برنامج الأمم المتحدة الإنمائي</w:t>
            </w:r>
          </w:p>
        </w:tc>
        <w:tc>
          <w:tcPr>
            <w:tcW w:w="1387" w:type="pct"/>
            <w:shd w:val="clear" w:color="auto" w:fill="auto"/>
            <w:noWrap/>
            <w:hideMark/>
          </w:tcPr>
          <w:p w:rsidR="002608EA" w:rsidRPr="00FE1A34" w:rsidRDefault="00881016" w:rsidP="00881016">
            <w:pPr>
              <w:bidi/>
              <w:rPr>
                <w:rFonts w:ascii="Calibri" w:hAnsi="Calibri" w:cs="Simplified Arabic"/>
                <w:color w:val="000000"/>
                <w:szCs w:val="22"/>
                <w:lang w:val="pt-PT" w:eastAsia="pt-PT"/>
              </w:rPr>
            </w:pPr>
            <w:r w:rsidRPr="00881016">
              <w:rPr>
                <w:rFonts w:ascii="Calibri" w:hAnsi="Calibri" w:cs="Simplified Arabic"/>
                <w:color w:val="000000"/>
                <w:szCs w:val="22"/>
                <w:rtl/>
                <w:lang w:val="pt-PT" w:eastAsia="pt-PT"/>
              </w:rPr>
              <w:t xml:space="preserve">مبادرة </w:t>
            </w:r>
            <w:r>
              <w:rPr>
                <w:rFonts w:ascii="Calibri" w:hAnsi="Calibri" w:cs="Simplified Arabic" w:hint="cs"/>
                <w:color w:val="000000"/>
                <w:szCs w:val="22"/>
                <w:rtl/>
                <w:lang w:val="pt-PT" w:eastAsia="pt-PT"/>
              </w:rPr>
              <w:t>مصايد</w:t>
            </w:r>
            <w:r w:rsidRPr="00881016">
              <w:rPr>
                <w:rFonts w:ascii="Calibri" w:hAnsi="Calibri" w:cs="Simplified Arabic"/>
                <w:color w:val="000000"/>
                <w:szCs w:val="22"/>
                <w:rtl/>
                <w:lang w:val="pt-PT" w:eastAsia="pt-PT"/>
              </w:rPr>
              <w:t xml:space="preserve"> الأسماك الساحلية - أمريكا اللاتينية</w:t>
            </w:r>
          </w:p>
        </w:tc>
        <w:tc>
          <w:tcPr>
            <w:tcW w:w="304" w:type="pct"/>
            <w:shd w:val="clear" w:color="auto" w:fill="auto"/>
            <w:noWrap/>
            <w:hideMark/>
          </w:tcPr>
          <w:p w:rsidR="002608EA" w:rsidRPr="00FD786A" w:rsidRDefault="002608EA"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0.5</w:t>
            </w:r>
          </w:p>
        </w:tc>
        <w:tc>
          <w:tcPr>
            <w:tcW w:w="195" w:type="pct"/>
            <w:shd w:val="clear" w:color="auto" w:fill="auto"/>
            <w:noWrap/>
            <w:hideMark/>
          </w:tcPr>
          <w:p w:rsidR="002608EA" w:rsidRPr="00FD786A" w:rsidRDefault="002608EA" w:rsidP="002608EA">
            <w:pPr>
              <w:bidi/>
              <w:rPr>
                <w:rFonts w:ascii="Calibri" w:hAnsi="Calibri" w:cs="Calibri"/>
                <w:color w:val="000000"/>
                <w:szCs w:val="22"/>
                <w:lang w:val="pt-PT" w:eastAsia="pt-PT"/>
              </w:rPr>
            </w:pPr>
          </w:p>
        </w:tc>
        <w:tc>
          <w:tcPr>
            <w:tcW w:w="239" w:type="pct"/>
            <w:shd w:val="clear" w:color="auto" w:fill="auto"/>
            <w:noWrap/>
            <w:hideMark/>
          </w:tcPr>
          <w:p w:rsidR="002608EA" w:rsidRPr="00FD786A" w:rsidRDefault="002608EA" w:rsidP="002608EA">
            <w:pPr>
              <w:bidi/>
              <w:rPr>
                <w:rFonts w:ascii="Calibri" w:hAnsi="Calibri"/>
                <w:sz w:val="20"/>
                <w:lang w:val="pt-PT" w:eastAsia="pt-PT"/>
              </w:rPr>
            </w:pPr>
          </w:p>
        </w:tc>
        <w:tc>
          <w:tcPr>
            <w:tcW w:w="242" w:type="pct"/>
            <w:shd w:val="clear" w:color="auto" w:fill="auto"/>
            <w:noWrap/>
            <w:hideMark/>
          </w:tcPr>
          <w:p w:rsidR="002608EA" w:rsidRPr="00FD786A" w:rsidRDefault="002608EA"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6.7</w:t>
            </w:r>
          </w:p>
        </w:tc>
        <w:tc>
          <w:tcPr>
            <w:tcW w:w="195" w:type="pct"/>
            <w:shd w:val="clear" w:color="auto" w:fill="auto"/>
            <w:noWrap/>
            <w:hideMark/>
          </w:tcPr>
          <w:p w:rsidR="002608EA" w:rsidRPr="00FD786A" w:rsidRDefault="002608EA" w:rsidP="002608EA">
            <w:pPr>
              <w:bidi/>
              <w:rPr>
                <w:rFonts w:ascii="Calibri" w:hAnsi="Calibri" w:cs="Calibri"/>
                <w:color w:val="000000"/>
                <w:szCs w:val="22"/>
                <w:lang w:val="pt-PT" w:eastAsia="pt-PT"/>
              </w:rPr>
            </w:pPr>
          </w:p>
        </w:tc>
        <w:tc>
          <w:tcPr>
            <w:tcW w:w="217" w:type="pct"/>
            <w:shd w:val="clear" w:color="auto" w:fill="auto"/>
            <w:noWrap/>
            <w:hideMark/>
          </w:tcPr>
          <w:p w:rsidR="002608EA" w:rsidRPr="00FD786A" w:rsidRDefault="002608EA" w:rsidP="002608EA">
            <w:pPr>
              <w:bidi/>
              <w:rPr>
                <w:rFonts w:ascii="Calibri" w:hAnsi="Calibri"/>
                <w:sz w:val="20"/>
                <w:lang w:val="pt-PT" w:eastAsia="pt-PT"/>
              </w:rPr>
            </w:pPr>
          </w:p>
        </w:tc>
        <w:tc>
          <w:tcPr>
            <w:tcW w:w="261" w:type="pct"/>
            <w:shd w:val="clear" w:color="auto" w:fill="auto"/>
            <w:noWrap/>
            <w:hideMark/>
          </w:tcPr>
          <w:p w:rsidR="002608EA" w:rsidRPr="00FD786A" w:rsidRDefault="002608EA" w:rsidP="002608EA">
            <w:pPr>
              <w:bidi/>
              <w:rPr>
                <w:rFonts w:ascii="Calibri" w:hAnsi="Calibri"/>
                <w:sz w:val="20"/>
                <w:lang w:val="pt-PT" w:eastAsia="pt-PT"/>
              </w:rPr>
            </w:pPr>
          </w:p>
        </w:tc>
        <w:tc>
          <w:tcPr>
            <w:tcW w:w="228" w:type="pct"/>
            <w:shd w:val="clear" w:color="auto" w:fill="auto"/>
            <w:noWrap/>
            <w:hideMark/>
          </w:tcPr>
          <w:p w:rsidR="002608EA" w:rsidRPr="00FD786A" w:rsidRDefault="002608EA"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6.6</w:t>
            </w:r>
          </w:p>
        </w:tc>
        <w:tc>
          <w:tcPr>
            <w:tcW w:w="294" w:type="pct"/>
            <w:shd w:val="clear" w:color="auto" w:fill="auto"/>
            <w:noWrap/>
            <w:hideMark/>
          </w:tcPr>
          <w:p w:rsidR="002608EA" w:rsidRPr="00FD786A" w:rsidRDefault="002608EA"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65.6</w:t>
            </w:r>
          </w:p>
        </w:tc>
        <w:tc>
          <w:tcPr>
            <w:tcW w:w="225" w:type="pct"/>
            <w:shd w:val="clear" w:color="auto" w:fill="auto"/>
            <w:noWrap/>
            <w:hideMark/>
          </w:tcPr>
          <w:p w:rsidR="002608EA" w:rsidRPr="00FD786A" w:rsidRDefault="002608EA"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72.7</w:t>
            </w:r>
          </w:p>
        </w:tc>
      </w:tr>
      <w:tr w:rsidR="002608EA" w:rsidRPr="00FD786A" w:rsidTr="00FF724B">
        <w:trPr>
          <w:trHeight w:val="300"/>
        </w:trPr>
        <w:tc>
          <w:tcPr>
            <w:tcW w:w="226" w:type="pct"/>
            <w:shd w:val="clear" w:color="auto" w:fill="F2F2F2"/>
            <w:noWrap/>
            <w:hideMark/>
          </w:tcPr>
          <w:p w:rsidR="002608EA" w:rsidRPr="00FD786A" w:rsidRDefault="00694888" w:rsidP="002608EA">
            <w:pPr>
              <w:bidi/>
              <w:rPr>
                <w:rFonts w:ascii="Calibri" w:hAnsi="Calibri" w:cs="Calibri"/>
                <w:b/>
                <w:bCs/>
                <w:color w:val="0563C1"/>
                <w:szCs w:val="22"/>
                <w:u w:val="single"/>
                <w:lang w:val="pt-PT" w:eastAsia="pt-PT"/>
              </w:rPr>
            </w:pPr>
            <w:hyperlink r:id="rId116" w:tgtFrame="_parent" w:history="1">
              <w:r w:rsidR="002608EA" w:rsidRPr="00FD786A">
                <w:rPr>
                  <w:rFonts w:ascii="Calibri" w:hAnsi="Calibri" w:cs="Calibri"/>
                  <w:b/>
                  <w:bCs/>
                  <w:color w:val="0563C1"/>
                  <w:szCs w:val="22"/>
                  <w:u w:val="single"/>
                  <w:lang w:val="pt-PT" w:eastAsia="pt-PT"/>
                </w:rPr>
                <w:t>9070</w:t>
              </w:r>
            </w:hyperlink>
          </w:p>
        </w:tc>
        <w:tc>
          <w:tcPr>
            <w:tcW w:w="554" w:type="pct"/>
            <w:shd w:val="clear" w:color="auto" w:fill="F2F2F2"/>
            <w:noWrap/>
            <w:hideMark/>
          </w:tcPr>
          <w:p w:rsidR="002608EA" w:rsidRPr="002608EA" w:rsidRDefault="002608EA" w:rsidP="002608EA">
            <w:pPr>
              <w:bidi/>
              <w:rPr>
                <w:rFonts w:ascii="Simplified Arabic" w:hAnsi="Simplified Arabic" w:cs="Simplified Arabic"/>
                <w:sz w:val="22"/>
                <w:szCs w:val="22"/>
              </w:rPr>
            </w:pPr>
          </w:p>
        </w:tc>
        <w:tc>
          <w:tcPr>
            <w:tcW w:w="433" w:type="pct"/>
            <w:shd w:val="clear" w:color="auto" w:fill="F2F2F2"/>
            <w:noWrap/>
            <w:hideMark/>
          </w:tcPr>
          <w:p w:rsidR="002608EA" w:rsidRPr="00FD786A" w:rsidRDefault="002608EA" w:rsidP="002608EA">
            <w:pPr>
              <w:bidi/>
              <w:rPr>
                <w:rFonts w:ascii="Calibri" w:hAnsi="Calibri"/>
                <w:sz w:val="20"/>
                <w:lang w:val="pt-PT" w:eastAsia="pt-PT"/>
              </w:rPr>
            </w:pPr>
          </w:p>
        </w:tc>
        <w:tc>
          <w:tcPr>
            <w:tcW w:w="1387" w:type="pct"/>
            <w:shd w:val="clear" w:color="auto" w:fill="F2F2F2"/>
            <w:noWrap/>
            <w:hideMark/>
          </w:tcPr>
          <w:p w:rsidR="002608EA" w:rsidRPr="004D2A59" w:rsidRDefault="00881016" w:rsidP="00881016">
            <w:pPr>
              <w:bidi/>
              <w:rPr>
                <w:rFonts w:ascii="Calibri" w:hAnsi="Calibri" w:cs="Simplified Arabic"/>
                <w:i/>
                <w:iCs/>
                <w:color w:val="000000"/>
                <w:szCs w:val="22"/>
                <w:lang w:val="pt-PT" w:eastAsia="pt-PT"/>
              </w:rPr>
            </w:pPr>
            <w:r w:rsidRPr="004D2A59">
              <w:rPr>
                <w:rFonts w:ascii="Calibri" w:hAnsi="Calibri" w:cs="Simplified Arabic"/>
                <w:i/>
                <w:iCs/>
                <w:color w:val="000000"/>
                <w:szCs w:val="22"/>
                <w:rtl/>
                <w:lang w:val="pt-PT" w:eastAsia="pt-PT"/>
              </w:rPr>
              <w:t xml:space="preserve">تعزيز استدامة الأمن الغذائي </w:t>
            </w:r>
            <w:r w:rsidRPr="004D2A59">
              <w:rPr>
                <w:rFonts w:ascii="Calibri" w:hAnsi="Calibri" w:cs="Simplified Arabic" w:hint="cs"/>
                <w:i/>
                <w:iCs/>
                <w:color w:val="000000"/>
                <w:szCs w:val="22"/>
                <w:rtl/>
                <w:lang w:val="pt-PT" w:eastAsia="pt-PT" w:bidi="ar-EG"/>
              </w:rPr>
              <w:t xml:space="preserve">وقدرته على الصمود </w:t>
            </w:r>
            <w:r w:rsidRPr="004D2A59">
              <w:rPr>
                <w:rFonts w:ascii="Calibri" w:hAnsi="Calibri" w:cs="Simplified Arabic"/>
                <w:i/>
                <w:iCs/>
                <w:color w:val="000000"/>
                <w:szCs w:val="22"/>
                <w:rtl/>
                <w:lang w:val="pt-PT" w:eastAsia="pt-PT"/>
              </w:rPr>
              <w:t>في أفريقيا جنوب الصحراء - نهج متكامل</w:t>
            </w:r>
          </w:p>
        </w:tc>
        <w:tc>
          <w:tcPr>
            <w:tcW w:w="304" w:type="pct"/>
            <w:shd w:val="clear" w:color="auto" w:fill="F2F2F2"/>
            <w:noWrap/>
            <w:hideMark/>
          </w:tcPr>
          <w:p w:rsidR="002608EA" w:rsidRPr="00FD786A" w:rsidRDefault="002608EA" w:rsidP="002608EA">
            <w:pPr>
              <w:bidi/>
              <w:rPr>
                <w:rFonts w:ascii="Calibri" w:hAnsi="Calibri" w:cs="Calibri"/>
                <w:i/>
                <w:iCs/>
                <w:color w:val="000000"/>
                <w:szCs w:val="22"/>
                <w:lang w:eastAsia="pt-PT"/>
              </w:rPr>
            </w:pPr>
          </w:p>
        </w:tc>
        <w:tc>
          <w:tcPr>
            <w:tcW w:w="195" w:type="pct"/>
            <w:shd w:val="clear" w:color="auto" w:fill="F2F2F2"/>
            <w:noWrap/>
            <w:hideMark/>
          </w:tcPr>
          <w:p w:rsidR="002608EA" w:rsidRPr="00FD786A" w:rsidRDefault="002608EA" w:rsidP="002608EA">
            <w:pPr>
              <w:bidi/>
              <w:rPr>
                <w:rFonts w:ascii="Calibri" w:hAnsi="Calibri"/>
                <w:sz w:val="20"/>
                <w:lang w:eastAsia="pt-PT"/>
              </w:rPr>
            </w:pPr>
          </w:p>
        </w:tc>
        <w:tc>
          <w:tcPr>
            <w:tcW w:w="239" w:type="pct"/>
            <w:shd w:val="clear" w:color="auto" w:fill="F2F2F2"/>
            <w:noWrap/>
            <w:hideMark/>
          </w:tcPr>
          <w:p w:rsidR="002608EA" w:rsidRPr="00FD786A" w:rsidRDefault="002608EA" w:rsidP="002608EA">
            <w:pPr>
              <w:bidi/>
              <w:rPr>
                <w:rFonts w:ascii="Calibri" w:hAnsi="Calibri"/>
                <w:sz w:val="20"/>
                <w:lang w:eastAsia="pt-PT"/>
              </w:rPr>
            </w:pPr>
          </w:p>
        </w:tc>
        <w:tc>
          <w:tcPr>
            <w:tcW w:w="242" w:type="pct"/>
            <w:shd w:val="clear" w:color="auto" w:fill="F2F2F2"/>
            <w:noWrap/>
            <w:hideMark/>
          </w:tcPr>
          <w:p w:rsidR="002608EA" w:rsidRPr="00FD786A" w:rsidRDefault="002608EA" w:rsidP="002608EA">
            <w:pPr>
              <w:bidi/>
              <w:rPr>
                <w:rFonts w:ascii="Calibri" w:hAnsi="Calibri"/>
                <w:sz w:val="20"/>
                <w:lang w:eastAsia="pt-PT"/>
              </w:rPr>
            </w:pPr>
          </w:p>
        </w:tc>
        <w:tc>
          <w:tcPr>
            <w:tcW w:w="195" w:type="pct"/>
            <w:shd w:val="clear" w:color="auto" w:fill="F2F2F2"/>
            <w:noWrap/>
            <w:hideMark/>
          </w:tcPr>
          <w:p w:rsidR="002608EA" w:rsidRPr="00FD786A" w:rsidRDefault="002608EA" w:rsidP="002608EA">
            <w:pPr>
              <w:bidi/>
              <w:rPr>
                <w:rFonts w:ascii="Calibri" w:hAnsi="Calibri"/>
                <w:sz w:val="20"/>
                <w:lang w:eastAsia="pt-PT"/>
              </w:rPr>
            </w:pPr>
          </w:p>
        </w:tc>
        <w:tc>
          <w:tcPr>
            <w:tcW w:w="217" w:type="pct"/>
            <w:shd w:val="clear" w:color="auto" w:fill="F2F2F2"/>
            <w:noWrap/>
            <w:hideMark/>
          </w:tcPr>
          <w:p w:rsidR="002608EA" w:rsidRPr="00FD786A" w:rsidRDefault="002608EA" w:rsidP="002608EA">
            <w:pPr>
              <w:bidi/>
              <w:rPr>
                <w:rFonts w:ascii="Calibri" w:hAnsi="Calibri"/>
                <w:sz w:val="20"/>
                <w:lang w:eastAsia="pt-PT"/>
              </w:rPr>
            </w:pPr>
          </w:p>
        </w:tc>
        <w:tc>
          <w:tcPr>
            <w:tcW w:w="261" w:type="pct"/>
            <w:shd w:val="clear" w:color="auto" w:fill="F2F2F2"/>
            <w:noWrap/>
            <w:hideMark/>
          </w:tcPr>
          <w:p w:rsidR="002608EA" w:rsidRPr="00FD786A" w:rsidRDefault="002608EA" w:rsidP="002608EA">
            <w:pPr>
              <w:bidi/>
              <w:rPr>
                <w:rFonts w:ascii="Calibri" w:hAnsi="Calibri"/>
                <w:sz w:val="20"/>
                <w:lang w:eastAsia="pt-PT"/>
              </w:rPr>
            </w:pPr>
          </w:p>
        </w:tc>
        <w:tc>
          <w:tcPr>
            <w:tcW w:w="228" w:type="pct"/>
            <w:shd w:val="clear" w:color="auto" w:fill="F2F2F2"/>
            <w:noWrap/>
            <w:hideMark/>
          </w:tcPr>
          <w:p w:rsidR="002608EA" w:rsidRPr="00FD786A" w:rsidRDefault="002608EA" w:rsidP="002608EA">
            <w:pPr>
              <w:bidi/>
              <w:rPr>
                <w:rFonts w:ascii="Calibri" w:hAnsi="Calibri"/>
                <w:sz w:val="20"/>
                <w:lang w:eastAsia="pt-PT"/>
              </w:rPr>
            </w:pPr>
          </w:p>
        </w:tc>
        <w:tc>
          <w:tcPr>
            <w:tcW w:w="294" w:type="pct"/>
            <w:shd w:val="clear" w:color="auto" w:fill="F2F2F2"/>
            <w:noWrap/>
            <w:hideMark/>
          </w:tcPr>
          <w:p w:rsidR="002608EA" w:rsidRPr="00FD786A" w:rsidRDefault="002608EA" w:rsidP="002608EA">
            <w:pPr>
              <w:bidi/>
              <w:rPr>
                <w:rFonts w:ascii="Calibri" w:hAnsi="Calibri"/>
                <w:sz w:val="20"/>
                <w:lang w:eastAsia="pt-PT"/>
              </w:rPr>
            </w:pPr>
          </w:p>
        </w:tc>
        <w:tc>
          <w:tcPr>
            <w:tcW w:w="225" w:type="pct"/>
            <w:shd w:val="clear" w:color="auto" w:fill="F2F2F2"/>
            <w:noWrap/>
            <w:hideMark/>
          </w:tcPr>
          <w:p w:rsidR="002608EA" w:rsidRPr="00FD786A" w:rsidRDefault="002608EA" w:rsidP="002608EA">
            <w:pPr>
              <w:bidi/>
              <w:rPr>
                <w:rFonts w:ascii="Calibri" w:hAnsi="Calibri"/>
                <w:sz w:val="20"/>
                <w:lang w:eastAsia="pt-PT"/>
              </w:rPr>
            </w:pPr>
          </w:p>
        </w:tc>
      </w:tr>
      <w:tr w:rsidR="002608EA" w:rsidRPr="00FD786A" w:rsidTr="00FF724B">
        <w:trPr>
          <w:trHeight w:val="300"/>
        </w:trPr>
        <w:tc>
          <w:tcPr>
            <w:tcW w:w="226" w:type="pct"/>
            <w:shd w:val="clear" w:color="auto" w:fill="auto"/>
            <w:noWrap/>
            <w:hideMark/>
          </w:tcPr>
          <w:p w:rsidR="002608EA" w:rsidRPr="00FD786A" w:rsidRDefault="00694888" w:rsidP="002608EA">
            <w:pPr>
              <w:bidi/>
              <w:rPr>
                <w:rFonts w:ascii="Calibri" w:hAnsi="Calibri" w:cs="Calibri"/>
                <w:b/>
                <w:bCs/>
                <w:color w:val="0563C1"/>
                <w:szCs w:val="22"/>
                <w:u w:val="single"/>
                <w:lang w:val="pt-PT" w:eastAsia="pt-PT"/>
              </w:rPr>
            </w:pPr>
            <w:hyperlink r:id="rId117" w:tgtFrame="_parent" w:history="1">
              <w:r w:rsidR="002608EA" w:rsidRPr="00FD786A">
                <w:rPr>
                  <w:rFonts w:ascii="Calibri" w:hAnsi="Calibri" w:cs="Calibri"/>
                  <w:b/>
                  <w:bCs/>
                  <w:color w:val="0563C1"/>
                  <w:szCs w:val="22"/>
                  <w:u w:val="single"/>
                  <w:lang w:val="pt-PT" w:eastAsia="pt-PT"/>
                </w:rPr>
                <w:t>9178</w:t>
              </w:r>
            </w:hyperlink>
          </w:p>
        </w:tc>
        <w:tc>
          <w:tcPr>
            <w:tcW w:w="554" w:type="pct"/>
            <w:shd w:val="clear" w:color="auto" w:fill="auto"/>
            <w:noWrap/>
            <w:hideMark/>
          </w:tcPr>
          <w:p w:rsidR="002608EA" w:rsidRPr="002608EA" w:rsidRDefault="002608EA" w:rsidP="002608EA">
            <w:pPr>
              <w:bidi/>
              <w:rPr>
                <w:rFonts w:ascii="Simplified Arabic" w:hAnsi="Simplified Arabic" w:cs="Simplified Arabic"/>
                <w:sz w:val="22"/>
                <w:szCs w:val="22"/>
              </w:rPr>
            </w:pPr>
            <w:r w:rsidRPr="002608EA">
              <w:rPr>
                <w:rFonts w:ascii="Simplified Arabic" w:hAnsi="Simplified Arabic" w:cs="Simplified Arabic"/>
                <w:sz w:val="22"/>
                <w:szCs w:val="22"/>
                <w:rtl/>
              </w:rPr>
              <w:t>بوروندي</w:t>
            </w:r>
          </w:p>
        </w:tc>
        <w:tc>
          <w:tcPr>
            <w:tcW w:w="433" w:type="pct"/>
            <w:shd w:val="clear" w:color="auto" w:fill="auto"/>
            <w:noWrap/>
            <w:hideMark/>
          </w:tcPr>
          <w:p w:rsidR="002608EA" w:rsidRPr="00FD786A" w:rsidRDefault="00FF724B" w:rsidP="002608EA">
            <w:pPr>
              <w:bidi/>
              <w:rPr>
                <w:rFonts w:ascii="Calibri" w:hAnsi="Calibri" w:cs="Calibri"/>
                <w:color w:val="000000"/>
                <w:szCs w:val="22"/>
                <w:lang w:val="pt-PT" w:eastAsia="pt-PT"/>
              </w:rPr>
            </w:pPr>
            <w:r w:rsidRPr="00FF724B">
              <w:rPr>
                <w:rFonts w:ascii="Calibri" w:hAnsi="Calibri" w:cs="Simplified Arabic"/>
                <w:color w:val="000000"/>
                <w:szCs w:val="22"/>
                <w:rtl/>
                <w:lang w:val="pt-PT" w:eastAsia="pt-PT"/>
              </w:rPr>
              <w:t>منظمة الأغذية والزراعة</w:t>
            </w:r>
          </w:p>
        </w:tc>
        <w:tc>
          <w:tcPr>
            <w:tcW w:w="1387" w:type="pct"/>
            <w:shd w:val="clear" w:color="auto" w:fill="auto"/>
            <w:noWrap/>
            <w:hideMark/>
          </w:tcPr>
          <w:p w:rsidR="002608EA" w:rsidRPr="00FE1A34" w:rsidRDefault="00881016" w:rsidP="00881016">
            <w:pPr>
              <w:bidi/>
              <w:rPr>
                <w:rFonts w:ascii="Calibri" w:hAnsi="Calibri" w:cs="Simplified Arabic"/>
                <w:color w:val="000000"/>
                <w:szCs w:val="22"/>
                <w:lang w:val="pt-PT" w:eastAsia="pt-PT"/>
              </w:rPr>
            </w:pPr>
            <w:r w:rsidRPr="00881016">
              <w:rPr>
                <w:rFonts w:ascii="Calibri" w:hAnsi="Calibri" w:cs="Simplified Arabic"/>
                <w:color w:val="000000"/>
                <w:szCs w:val="22"/>
                <w:rtl/>
                <w:lang w:val="pt-PT" w:eastAsia="pt-PT"/>
              </w:rPr>
              <w:t xml:space="preserve">دعم الإنتاج المستدام للأغذية وتعزيز الأمن الغذائي </w:t>
            </w:r>
            <w:r>
              <w:rPr>
                <w:rFonts w:ascii="Calibri" w:hAnsi="Calibri" w:cs="Simplified Arabic" w:hint="cs"/>
                <w:color w:val="000000"/>
                <w:szCs w:val="22"/>
                <w:rtl/>
                <w:lang w:val="pt-PT" w:eastAsia="pt-PT"/>
              </w:rPr>
              <w:t>والقدرة على الصمود أمام تغير</w:t>
            </w:r>
            <w:r w:rsidRPr="00881016">
              <w:rPr>
                <w:rFonts w:ascii="Calibri" w:hAnsi="Calibri" w:cs="Simplified Arabic"/>
                <w:color w:val="000000"/>
                <w:szCs w:val="22"/>
                <w:rtl/>
                <w:lang w:val="pt-PT" w:eastAsia="pt-PT"/>
              </w:rPr>
              <w:t xml:space="preserve"> المناخ في المرتفعات في بوروندي</w:t>
            </w:r>
          </w:p>
        </w:tc>
        <w:tc>
          <w:tcPr>
            <w:tcW w:w="304" w:type="pct"/>
            <w:shd w:val="clear" w:color="auto" w:fill="auto"/>
            <w:noWrap/>
            <w:hideMark/>
          </w:tcPr>
          <w:p w:rsidR="002608EA" w:rsidRPr="00FD786A" w:rsidRDefault="002608EA"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1.0</w:t>
            </w:r>
          </w:p>
        </w:tc>
        <w:tc>
          <w:tcPr>
            <w:tcW w:w="195" w:type="pct"/>
            <w:shd w:val="clear" w:color="auto" w:fill="auto"/>
            <w:noWrap/>
            <w:hideMark/>
          </w:tcPr>
          <w:p w:rsidR="002608EA" w:rsidRPr="00FD786A" w:rsidRDefault="002608EA"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1.9</w:t>
            </w:r>
          </w:p>
        </w:tc>
        <w:tc>
          <w:tcPr>
            <w:tcW w:w="239" w:type="pct"/>
            <w:shd w:val="clear" w:color="auto" w:fill="auto"/>
            <w:noWrap/>
            <w:hideMark/>
          </w:tcPr>
          <w:p w:rsidR="002608EA" w:rsidRPr="00FD786A" w:rsidRDefault="002608EA"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1.2</w:t>
            </w:r>
          </w:p>
        </w:tc>
        <w:tc>
          <w:tcPr>
            <w:tcW w:w="242" w:type="pct"/>
            <w:shd w:val="clear" w:color="auto" w:fill="auto"/>
            <w:noWrap/>
            <w:hideMark/>
          </w:tcPr>
          <w:p w:rsidR="002608EA" w:rsidRPr="00FD786A" w:rsidRDefault="002608EA" w:rsidP="002608EA">
            <w:pPr>
              <w:bidi/>
              <w:rPr>
                <w:rFonts w:ascii="Calibri" w:hAnsi="Calibri" w:cs="Calibri"/>
                <w:color w:val="000000"/>
                <w:szCs w:val="22"/>
                <w:lang w:val="pt-PT" w:eastAsia="pt-PT"/>
              </w:rPr>
            </w:pPr>
          </w:p>
        </w:tc>
        <w:tc>
          <w:tcPr>
            <w:tcW w:w="195" w:type="pct"/>
            <w:shd w:val="clear" w:color="auto" w:fill="auto"/>
            <w:noWrap/>
            <w:hideMark/>
          </w:tcPr>
          <w:p w:rsidR="002608EA" w:rsidRPr="00FD786A" w:rsidRDefault="002608EA" w:rsidP="002608EA">
            <w:pPr>
              <w:bidi/>
              <w:rPr>
                <w:rFonts w:ascii="Calibri" w:hAnsi="Calibri"/>
                <w:sz w:val="20"/>
                <w:lang w:val="pt-PT" w:eastAsia="pt-PT"/>
              </w:rPr>
            </w:pPr>
          </w:p>
        </w:tc>
        <w:tc>
          <w:tcPr>
            <w:tcW w:w="217" w:type="pct"/>
            <w:shd w:val="clear" w:color="auto" w:fill="auto"/>
            <w:noWrap/>
            <w:hideMark/>
          </w:tcPr>
          <w:p w:rsidR="002608EA" w:rsidRPr="00FD786A" w:rsidRDefault="002608EA"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3.9</w:t>
            </w:r>
          </w:p>
        </w:tc>
        <w:tc>
          <w:tcPr>
            <w:tcW w:w="261" w:type="pct"/>
            <w:shd w:val="clear" w:color="auto" w:fill="auto"/>
            <w:noWrap/>
            <w:hideMark/>
          </w:tcPr>
          <w:p w:rsidR="002608EA" w:rsidRPr="00FD786A" w:rsidRDefault="002608EA" w:rsidP="002608EA">
            <w:pPr>
              <w:bidi/>
              <w:rPr>
                <w:rFonts w:ascii="Calibri" w:hAnsi="Calibri" w:cs="Calibri"/>
                <w:color w:val="000000"/>
                <w:szCs w:val="22"/>
                <w:lang w:val="pt-PT" w:eastAsia="pt-PT"/>
              </w:rPr>
            </w:pPr>
          </w:p>
        </w:tc>
        <w:tc>
          <w:tcPr>
            <w:tcW w:w="228" w:type="pct"/>
            <w:shd w:val="clear" w:color="auto" w:fill="auto"/>
            <w:noWrap/>
            <w:hideMark/>
          </w:tcPr>
          <w:p w:rsidR="002608EA" w:rsidRPr="00FD786A" w:rsidRDefault="002608EA"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7.4</w:t>
            </w:r>
          </w:p>
        </w:tc>
        <w:tc>
          <w:tcPr>
            <w:tcW w:w="294" w:type="pct"/>
            <w:shd w:val="clear" w:color="auto" w:fill="auto"/>
            <w:noWrap/>
            <w:hideMark/>
          </w:tcPr>
          <w:p w:rsidR="002608EA" w:rsidRPr="00FD786A" w:rsidRDefault="002608EA"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45.1</w:t>
            </w:r>
          </w:p>
        </w:tc>
        <w:tc>
          <w:tcPr>
            <w:tcW w:w="225" w:type="pct"/>
            <w:shd w:val="clear" w:color="auto" w:fill="auto"/>
            <w:noWrap/>
            <w:hideMark/>
          </w:tcPr>
          <w:p w:rsidR="002608EA" w:rsidRPr="00FD786A" w:rsidRDefault="002608EA"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53.1</w:t>
            </w:r>
          </w:p>
        </w:tc>
      </w:tr>
      <w:tr w:rsidR="002608EA" w:rsidRPr="00FD786A" w:rsidTr="00FF724B">
        <w:trPr>
          <w:trHeight w:val="300"/>
        </w:trPr>
        <w:tc>
          <w:tcPr>
            <w:tcW w:w="226" w:type="pct"/>
            <w:shd w:val="clear" w:color="auto" w:fill="F2F2F2"/>
            <w:noWrap/>
            <w:hideMark/>
          </w:tcPr>
          <w:p w:rsidR="002608EA" w:rsidRPr="00FD786A" w:rsidRDefault="00694888" w:rsidP="002608EA">
            <w:pPr>
              <w:bidi/>
              <w:rPr>
                <w:rFonts w:ascii="Calibri" w:hAnsi="Calibri" w:cs="Calibri"/>
                <w:b/>
                <w:bCs/>
                <w:color w:val="0563C1"/>
                <w:szCs w:val="22"/>
                <w:u w:val="single"/>
                <w:lang w:val="pt-PT" w:eastAsia="pt-PT"/>
              </w:rPr>
            </w:pPr>
            <w:hyperlink r:id="rId118" w:tgtFrame="_parent" w:history="1">
              <w:r w:rsidR="002608EA" w:rsidRPr="00FD786A">
                <w:rPr>
                  <w:rFonts w:ascii="Calibri" w:hAnsi="Calibri" w:cs="Calibri"/>
                  <w:b/>
                  <w:bCs/>
                  <w:color w:val="0563C1"/>
                  <w:szCs w:val="22"/>
                  <w:u w:val="single"/>
                  <w:lang w:val="pt-PT" w:eastAsia="pt-PT"/>
                </w:rPr>
                <w:t>9135</w:t>
              </w:r>
            </w:hyperlink>
          </w:p>
        </w:tc>
        <w:tc>
          <w:tcPr>
            <w:tcW w:w="554" w:type="pct"/>
            <w:shd w:val="clear" w:color="auto" w:fill="F2F2F2"/>
            <w:noWrap/>
            <w:hideMark/>
          </w:tcPr>
          <w:p w:rsidR="002608EA" w:rsidRPr="002608EA" w:rsidRDefault="002608EA" w:rsidP="002608EA">
            <w:pPr>
              <w:bidi/>
              <w:rPr>
                <w:rFonts w:ascii="Simplified Arabic" w:hAnsi="Simplified Arabic" w:cs="Simplified Arabic"/>
                <w:sz w:val="22"/>
                <w:szCs w:val="22"/>
              </w:rPr>
            </w:pPr>
            <w:r w:rsidRPr="002608EA">
              <w:rPr>
                <w:rFonts w:ascii="Simplified Arabic" w:hAnsi="Simplified Arabic" w:cs="Simplified Arabic"/>
                <w:sz w:val="22"/>
                <w:szCs w:val="22"/>
                <w:rtl/>
              </w:rPr>
              <w:t>أثيوبيا</w:t>
            </w:r>
          </w:p>
        </w:tc>
        <w:tc>
          <w:tcPr>
            <w:tcW w:w="433" w:type="pct"/>
            <w:shd w:val="clear" w:color="auto" w:fill="F2F2F2"/>
            <w:noWrap/>
            <w:hideMark/>
          </w:tcPr>
          <w:p w:rsidR="002608EA" w:rsidRPr="00FD786A" w:rsidRDefault="00FF724B" w:rsidP="002608EA">
            <w:pPr>
              <w:bidi/>
              <w:rPr>
                <w:rFonts w:ascii="Calibri" w:hAnsi="Calibri" w:cs="Calibri"/>
                <w:color w:val="000000"/>
                <w:szCs w:val="22"/>
                <w:lang w:val="pt-PT" w:eastAsia="pt-PT"/>
              </w:rPr>
            </w:pPr>
            <w:r w:rsidRPr="00FF724B">
              <w:rPr>
                <w:rFonts w:ascii="Calibri" w:hAnsi="Calibri" w:cs="Simplified Arabic"/>
                <w:color w:val="000000"/>
                <w:szCs w:val="22"/>
                <w:rtl/>
                <w:lang w:val="pt-PT" w:eastAsia="pt-PT"/>
              </w:rPr>
              <w:t>برنامج الأمم المتحدة الإنمائي</w:t>
            </w:r>
          </w:p>
        </w:tc>
        <w:tc>
          <w:tcPr>
            <w:tcW w:w="1387" w:type="pct"/>
            <w:shd w:val="clear" w:color="auto" w:fill="F2F2F2"/>
            <w:noWrap/>
            <w:hideMark/>
          </w:tcPr>
          <w:p w:rsidR="002608EA" w:rsidRPr="00FE1A34" w:rsidRDefault="00881016" w:rsidP="00881016">
            <w:pPr>
              <w:bidi/>
              <w:rPr>
                <w:rFonts w:ascii="Calibri" w:hAnsi="Calibri" w:cs="Simplified Arabic"/>
                <w:color w:val="000000"/>
                <w:szCs w:val="22"/>
                <w:lang w:val="pt-PT" w:eastAsia="pt-PT"/>
              </w:rPr>
            </w:pPr>
            <w:r w:rsidRPr="00881016">
              <w:rPr>
                <w:rFonts w:ascii="Calibri" w:hAnsi="Calibri" w:cs="Simplified Arabic"/>
                <w:color w:val="000000"/>
                <w:szCs w:val="22"/>
                <w:rtl/>
                <w:lang w:val="pt-PT" w:eastAsia="pt-PT"/>
              </w:rPr>
              <w:t xml:space="preserve">الإدارة المتكاملة للمناظر الطبيعية لتعزيز الأمن الغذائي </w:t>
            </w:r>
            <w:r>
              <w:rPr>
                <w:rFonts w:ascii="Calibri" w:hAnsi="Calibri" w:cs="Simplified Arabic" w:hint="cs"/>
                <w:color w:val="000000"/>
                <w:szCs w:val="22"/>
                <w:rtl/>
                <w:lang w:val="pt-PT" w:eastAsia="pt-PT"/>
              </w:rPr>
              <w:t>وقدرة النظم الإيكولوجية على الصمود</w:t>
            </w:r>
          </w:p>
        </w:tc>
        <w:tc>
          <w:tcPr>
            <w:tcW w:w="304" w:type="pct"/>
            <w:shd w:val="clear" w:color="auto" w:fill="F2F2F2"/>
            <w:noWrap/>
            <w:hideMark/>
          </w:tcPr>
          <w:p w:rsidR="002608EA" w:rsidRPr="00FD786A" w:rsidRDefault="002608EA"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2.0</w:t>
            </w:r>
          </w:p>
        </w:tc>
        <w:tc>
          <w:tcPr>
            <w:tcW w:w="195" w:type="pct"/>
            <w:shd w:val="clear" w:color="auto" w:fill="F2F2F2"/>
            <w:noWrap/>
            <w:hideMark/>
          </w:tcPr>
          <w:p w:rsidR="002608EA" w:rsidRPr="00FD786A" w:rsidRDefault="002608EA" w:rsidP="002608EA">
            <w:pPr>
              <w:bidi/>
              <w:rPr>
                <w:rFonts w:ascii="Calibri" w:hAnsi="Calibri" w:cs="Calibri"/>
                <w:color w:val="000000"/>
                <w:szCs w:val="22"/>
                <w:lang w:val="pt-PT" w:eastAsia="pt-PT"/>
              </w:rPr>
            </w:pPr>
          </w:p>
        </w:tc>
        <w:tc>
          <w:tcPr>
            <w:tcW w:w="239" w:type="pct"/>
            <w:shd w:val="clear" w:color="auto" w:fill="F2F2F2"/>
            <w:noWrap/>
            <w:hideMark/>
          </w:tcPr>
          <w:p w:rsidR="002608EA" w:rsidRPr="00FD786A" w:rsidRDefault="002608EA"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5.2</w:t>
            </w:r>
          </w:p>
        </w:tc>
        <w:tc>
          <w:tcPr>
            <w:tcW w:w="242" w:type="pct"/>
            <w:shd w:val="clear" w:color="auto" w:fill="F2F2F2"/>
            <w:noWrap/>
            <w:hideMark/>
          </w:tcPr>
          <w:p w:rsidR="002608EA" w:rsidRPr="00FD786A" w:rsidRDefault="002608EA" w:rsidP="002608EA">
            <w:pPr>
              <w:bidi/>
              <w:rPr>
                <w:rFonts w:ascii="Calibri" w:hAnsi="Calibri" w:cs="Calibri"/>
                <w:color w:val="000000"/>
                <w:szCs w:val="22"/>
                <w:lang w:val="pt-PT" w:eastAsia="pt-PT"/>
              </w:rPr>
            </w:pPr>
          </w:p>
        </w:tc>
        <w:tc>
          <w:tcPr>
            <w:tcW w:w="195" w:type="pct"/>
            <w:shd w:val="clear" w:color="auto" w:fill="F2F2F2"/>
            <w:noWrap/>
            <w:hideMark/>
          </w:tcPr>
          <w:p w:rsidR="002608EA" w:rsidRPr="00FD786A" w:rsidRDefault="002608EA" w:rsidP="002608EA">
            <w:pPr>
              <w:bidi/>
              <w:rPr>
                <w:rFonts w:ascii="Calibri" w:hAnsi="Calibri"/>
                <w:sz w:val="20"/>
                <w:lang w:val="pt-PT" w:eastAsia="pt-PT"/>
              </w:rPr>
            </w:pPr>
          </w:p>
        </w:tc>
        <w:tc>
          <w:tcPr>
            <w:tcW w:w="217" w:type="pct"/>
            <w:shd w:val="clear" w:color="auto" w:fill="F2F2F2"/>
            <w:noWrap/>
            <w:hideMark/>
          </w:tcPr>
          <w:p w:rsidR="002608EA" w:rsidRPr="00FD786A" w:rsidRDefault="002608EA"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4.0</w:t>
            </w:r>
          </w:p>
        </w:tc>
        <w:tc>
          <w:tcPr>
            <w:tcW w:w="261" w:type="pct"/>
            <w:shd w:val="clear" w:color="auto" w:fill="F2F2F2"/>
            <w:noWrap/>
            <w:hideMark/>
          </w:tcPr>
          <w:p w:rsidR="002608EA" w:rsidRPr="00FD786A" w:rsidRDefault="002608EA" w:rsidP="002608EA">
            <w:pPr>
              <w:bidi/>
              <w:rPr>
                <w:rFonts w:ascii="Calibri" w:hAnsi="Calibri" w:cs="Calibri"/>
                <w:color w:val="000000"/>
                <w:szCs w:val="22"/>
                <w:lang w:val="pt-PT" w:eastAsia="pt-PT"/>
              </w:rPr>
            </w:pPr>
          </w:p>
        </w:tc>
        <w:tc>
          <w:tcPr>
            <w:tcW w:w="228" w:type="pct"/>
            <w:shd w:val="clear" w:color="auto" w:fill="F2F2F2"/>
            <w:noWrap/>
            <w:hideMark/>
          </w:tcPr>
          <w:p w:rsidR="002608EA" w:rsidRPr="00FD786A" w:rsidRDefault="002608EA"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10.2</w:t>
            </w:r>
          </w:p>
        </w:tc>
        <w:tc>
          <w:tcPr>
            <w:tcW w:w="294" w:type="pct"/>
            <w:shd w:val="clear" w:color="auto" w:fill="F2F2F2"/>
            <w:noWrap/>
            <w:hideMark/>
          </w:tcPr>
          <w:p w:rsidR="002608EA" w:rsidRPr="00FD786A" w:rsidRDefault="002608EA"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145.0</w:t>
            </w:r>
          </w:p>
        </w:tc>
        <w:tc>
          <w:tcPr>
            <w:tcW w:w="225" w:type="pct"/>
            <w:shd w:val="clear" w:color="auto" w:fill="F2F2F2"/>
            <w:noWrap/>
            <w:hideMark/>
          </w:tcPr>
          <w:p w:rsidR="002608EA" w:rsidRPr="00FD786A" w:rsidRDefault="002608EA"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156.1</w:t>
            </w:r>
          </w:p>
        </w:tc>
      </w:tr>
      <w:tr w:rsidR="002608EA" w:rsidRPr="00FD786A" w:rsidTr="00FF724B">
        <w:trPr>
          <w:trHeight w:val="300"/>
        </w:trPr>
        <w:tc>
          <w:tcPr>
            <w:tcW w:w="226" w:type="pct"/>
            <w:shd w:val="clear" w:color="auto" w:fill="auto"/>
            <w:noWrap/>
            <w:hideMark/>
          </w:tcPr>
          <w:p w:rsidR="002608EA" w:rsidRPr="00FD786A" w:rsidRDefault="00694888" w:rsidP="002608EA">
            <w:pPr>
              <w:bidi/>
              <w:rPr>
                <w:rFonts w:ascii="Calibri" w:hAnsi="Calibri" w:cs="Calibri"/>
                <w:b/>
                <w:bCs/>
                <w:color w:val="0563C1"/>
                <w:szCs w:val="22"/>
                <w:u w:val="single"/>
                <w:lang w:val="pt-PT" w:eastAsia="pt-PT"/>
              </w:rPr>
            </w:pPr>
            <w:hyperlink r:id="rId119" w:tgtFrame="_parent" w:history="1">
              <w:r w:rsidR="002608EA" w:rsidRPr="00FD786A">
                <w:rPr>
                  <w:rFonts w:ascii="Calibri" w:hAnsi="Calibri" w:cs="Calibri"/>
                  <w:b/>
                  <w:bCs/>
                  <w:color w:val="0563C1"/>
                  <w:szCs w:val="22"/>
                  <w:u w:val="single"/>
                  <w:lang w:val="pt-PT" w:eastAsia="pt-PT"/>
                </w:rPr>
                <w:t>9340</w:t>
              </w:r>
            </w:hyperlink>
          </w:p>
        </w:tc>
        <w:tc>
          <w:tcPr>
            <w:tcW w:w="554" w:type="pct"/>
            <w:shd w:val="clear" w:color="auto" w:fill="auto"/>
            <w:noWrap/>
            <w:hideMark/>
          </w:tcPr>
          <w:p w:rsidR="002608EA" w:rsidRPr="002608EA" w:rsidRDefault="002608EA" w:rsidP="002608EA">
            <w:pPr>
              <w:bidi/>
              <w:rPr>
                <w:rFonts w:ascii="Simplified Arabic" w:hAnsi="Simplified Arabic" w:cs="Simplified Arabic"/>
                <w:sz w:val="22"/>
                <w:szCs w:val="22"/>
              </w:rPr>
            </w:pPr>
            <w:r w:rsidRPr="002608EA">
              <w:rPr>
                <w:rFonts w:ascii="Simplified Arabic" w:hAnsi="Simplified Arabic" w:cs="Simplified Arabic"/>
                <w:sz w:val="22"/>
                <w:szCs w:val="22"/>
                <w:rtl/>
              </w:rPr>
              <w:t>غانا</w:t>
            </w:r>
          </w:p>
        </w:tc>
        <w:tc>
          <w:tcPr>
            <w:tcW w:w="433" w:type="pct"/>
            <w:shd w:val="clear" w:color="auto" w:fill="auto"/>
            <w:noWrap/>
            <w:hideMark/>
          </w:tcPr>
          <w:p w:rsidR="002608EA" w:rsidRPr="00FD786A" w:rsidRDefault="00FF724B" w:rsidP="002608EA">
            <w:pPr>
              <w:bidi/>
              <w:rPr>
                <w:rFonts w:ascii="Calibri" w:hAnsi="Calibri" w:cs="Calibri"/>
                <w:color w:val="000000"/>
                <w:szCs w:val="22"/>
                <w:lang w:val="pt-PT" w:eastAsia="pt-PT"/>
              </w:rPr>
            </w:pPr>
            <w:r w:rsidRPr="00FF724B">
              <w:rPr>
                <w:rFonts w:ascii="Calibri" w:hAnsi="Calibri" w:cs="Simplified Arabic"/>
                <w:color w:val="000000"/>
                <w:szCs w:val="22"/>
                <w:rtl/>
                <w:lang w:val="pt-PT" w:eastAsia="pt-PT"/>
              </w:rPr>
              <w:t>البنك الدولي</w:t>
            </w:r>
          </w:p>
        </w:tc>
        <w:tc>
          <w:tcPr>
            <w:tcW w:w="1387" w:type="pct"/>
            <w:shd w:val="clear" w:color="auto" w:fill="auto"/>
            <w:noWrap/>
            <w:hideMark/>
          </w:tcPr>
          <w:p w:rsidR="002608EA" w:rsidRPr="00FE1A34" w:rsidRDefault="00881016" w:rsidP="00881016">
            <w:pPr>
              <w:bidi/>
              <w:rPr>
                <w:rFonts w:ascii="Calibri" w:hAnsi="Calibri" w:cs="Simplified Arabic"/>
                <w:color w:val="000000"/>
                <w:szCs w:val="22"/>
                <w:lang w:val="pt-PT" w:eastAsia="pt-PT"/>
              </w:rPr>
            </w:pPr>
            <w:r w:rsidRPr="00881016">
              <w:rPr>
                <w:rFonts w:ascii="Calibri" w:hAnsi="Calibri" w:cs="Simplified Arabic"/>
                <w:color w:val="000000"/>
                <w:szCs w:val="22"/>
                <w:rtl/>
                <w:lang w:val="pt-PT" w:eastAsia="pt-PT"/>
              </w:rPr>
              <w:t xml:space="preserve">مشروع </w:t>
            </w:r>
            <w:r>
              <w:rPr>
                <w:rFonts w:ascii="Calibri" w:hAnsi="Calibri" w:cs="Simplified Arabic" w:hint="cs"/>
                <w:color w:val="000000"/>
                <w:szCs w:val="22"/>
                <w:rtl/>
                <w:lang w:val="pt-PT" w:eastAsia="pt-PT"/>
              </w:rPr>
              <w:t>ا</w:t>
            </w:r>
            <w:r w:rsidRPr="00881016">
              <w:rPr>
                <w:rFonts w:ascii="Calibri" w:hAnsi="Calibri" w:cs="Simplified Arabic"/>
                <w:color w:val="000000"/>
                <w:szCs w:val="22"/>
                <w:rtl/>
                <w:lang w:val="pt-PT" w:eastAsia="pt-PT"/>
              </w:rPr>
              <w:t>لإدارة المستدام</w:t>
            </w:r>
            <w:r>
              <w:rPr>
                <w:rFonts w:ascii="Calibri" w:hAnsi="Calibri" w:cs="Simplified Arabic" w:hint="cs"/>
                <w:color w:val="000000"/>
                <w:szCs w:val="22"/>
                <w:rtl/>
                <w:lang w:val="pt-PT" w:eastAsia="pt-PT"/>
              </w:rPr>
              <w:t>ة ل</w:t>
            </w:r>
            <w:r w:rsidRPr="00881016">
              <w:rPr>
                <w:rFonts w:ascii="Calibri" w:hAnsi="Calibri" w:cs="Simplified Arabic"/>
                <w:color w:val="000000"/>
                <w:szCs w:val="22"/>
                <w:rtl/>
                <w:lang w:val="pt-PT" w:eastAsia="pt-PT"/>
              </w:rPr>
              <w:t>لأراضي والمياه، التمويل الإضافي الثاني</w:t>
            </w:r>
          </w:p>
        </w:tc>
        <w:tc>
          <w:tcPr>
            <w:tcW w:w="304" w:type="pct"/>
            <w:shd w:val="clear" w:color="auto" w:fill="auto"/>
            <w:noWrap/>
            <w:hideMark/>
          </w:tcPr>
          <w:p w:rsidR="002608EA" w:rsidRPr="00FD786A" w:rsidRDefault="002608EA"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3.2</w:t>
            </w:r>
          </w:p>
        </w:tc>
        <w:tc>
          <w:tcPr>
            <w:tcW w:w="195" w:type="pct"/>
            <w:shd w:val="clear" w:color="auto" w:fill="auto"/>
            <w:noWrap/>
            <w:hideMark/>
          </w:tcPr>
          <w:p w:rsidR="002608EA" w:rsidRPr="00FD786A" w:rsidRDefault="002608EA"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2.4</w:t>
            </w:r>
          </w:p>
        </w:tc>
        <w:tc>
          <w:tcPr>
            <w:tcW w:w="239" w:type="pct"/>
            <w:shd w:val="clear" w:color="auto" w:fill="auto"/>
            <w:noWrap/>
            <w:hideMark/>
          </w:tcPr>
          <w:p w:rsidR="002608EA" w:rsidRPr="00FD786A" w:rsidRDefault="002608EA"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4.3</w:t>
            </w:r>
          </w:p>
        </w:tc>
        <w:tc>
          <w:tcPr>
            <w:tcW w:w="242" w:type="pct"/>
            <w:shd w:val="clear" w:color="auto" w:fill="auto"/>
            <w:noWrap/>
            <w:hideMark/>
          </w:tcPr>
          <w:p w:rsidR="002608EA" w:rsidRPr="00FD786A" w:rsidRDefault="002608EA" w:rsidP="002608EA">
            <w:pPr>
              <w:bidi/>
              <w:rPr>
                <w:rFonts w:ascii="Calibri" w:hAnsi="Calibri" w:cs="Calibri"/>
                <w:color w:val="000000"/>
                <w:szCs w:val="22"/>
                <w:lang w:val="pt-PT" w:eastAsia="pt-PT"/>
              </w:rPr>
            </w:pPr>
          </w:p>
        </w:tc>
        <w:tc>
          <w:tcPr>
            <w:tcW w:w="195" w:type="pct"/>
            <w:shd w:val="clear" w:color="auto" w:fill="auto"/>
            <w:noWrap/>
            <w:hideMark/>
          </w:tcPr>
          <w:p w:rsidR="002608EA" w:rsidRPr="00FD786A" w:rsidRDefault="002608EA" w:rsidP="002608EA">
            <w:pPr>
              <w:bidi/>
              <w:rPr>
                <w:rFonts w:ascii="Calibri" w:hAnsi="Calibri"/>
                <w:sz w:val="20"/>
                <w:lang w:val="pt-PT" w:eastAsia="pt-PT"/>
              </w:rPr>
            </w:pPr>
          </w:p>
        </w:tc>
        <w:tc>
          <w:tcPr>
            <w:tcW w:w="217" w:type="pct"/>
            <w:shd w:val="clear" w:color="auto" w:fill="auto"/>
            <w:noWrap/>
            <w:hideMark/>
          </w:tcPr>
          <w:p w:rsidR="002608EA" w:rsidRPr="00FD786A" w:rsidRDefault="002608EA"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4.0</w:t>
            </w:r>
          </w:p>
        </w:tc>
        <w:tc>
          <w:tcPr>
            <w:tcW w:w="261" w:type="pct"/>
            <w:shd w:val="clear" w:color="auto" w:fill="auto"/>
            <w:noWrap/>
            <w:hideMark/>
          </w:tcPr>
          <w:p w:rsidR="002608EA" w:rsidRPr="00FD786A" w:rsidRDefault="002608EA" w:rsidP="002608EA">
            <w:pPr>
              <w:bidi/>
              <w:rPr>
                <w:rFonts w:ascii="Calibri" w:hAnsi="Calibri" w:cs="Calibri"/>
                <w:color w:val="000000"/>
                <w:szCs w:val="22"/>
                <w:lang w:val="pt-PT" w:eastAsia="pt-PT"/>
              </w:rPr>
            </w:pPr>
          </w:p>
        </w:tc>
        <w:tc>
          <w:tcPr>
            <w:tcW w:w="228" w:type="pct"/>
            <w:shd w:val="clear" w:color="auto" w:fill="auto"/>
            <w:noWrap/>
            <w:hideMark/>
          </w:tcPr>
          <w:p w:rsidR="002608EA" w:rsidRPr="00FD786A" w:rsidRDefault="002608EA"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12.8</w:t>
            </w:r>
          </w:p>
        </w:tc>
        <w:tc>
          <w:tcPr>
            <w:tcW w:w="294" w:type="pct"/>
            <w:shd w:val="clear" w:color="auto" w:fill="auto"/>
            <w:noWrap/>
            <w:hideMark/>
          </w:tcPr>
          <w:p w:rsidR="002608EA" w:rsidRPr="00FD786A" w:rsidRDefault="002608EA"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22.0</w:t>
            </w:r>
          </w:p>
        </w:tc>
        <w:tc>
          <w:tcPr>
            <w:tcW w:w="225" w:type="pct"/>
            <w:shd w:val="clear" w:color="auto" w:fill="auto"/>
            <w:noWrap/>
            <w:hideMark/>
          </w:tcPr>
          <w:p w:rsidR="002608EA" w:rsidRPr="00FD786A" w:rsidRDefault="002608EA"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35.9</w:t>
            </w:r>
          </w:p>
        </w:tc>
      </w:tr>
      <w:tr w:rsidR="007A69B3" w:rsidRPr="00FD786A" w:rsidTr="00FF724B">
        <w:trPr>
          <w:trHeight w:val="300"/>
        </w:trPr>
        <w:tc>
          <w:tcPr>
            <w:tcW w:w="226" w:type="pct"/>
            <w:shd w:val="clear" w:color="auto" w:fill="F2F2F2"/>
            <w:noWrap/>
            <w:hideMark/>
          </w:tcPr>
          <w:p w:rsidR="007A69B3" w:rsidRPr="00FD786A" w:rsidRDefault="00694888" w:rsidP="002608EA">
            <w:pPr>
              <w:bidi/>
              <w:rPr>
                <w:rFonts w:ascii="Calibri" w:hAnsi="Calibri" w:cs="Calibri"/>
                <w:b/>
                <w:bCs/>
                <w:color w:val="0563C1"/>
                <w:szCs w:val="22"/>
                <w:u w:val="single"/>
                <w:lang w:val="pt-PT" w:eastAsia="pt-PT"/>
              </w:rPr>
            </w:pPr>
            <w:hyperlink r:id="rId120" w:tgtFrame="_parent" w:history="1">
              <w:r w:rsidR="007A69B3" w:rsidRPr="00FD786A">
                <w:rPr>
                  <w:rFonts w:ascii="Calibri" w:hAnsi="Calibri" w:cs="Calibri"/>
                  <w:b/>
                  <w:bCs/>
                  <w:color w:val="0563C1"/>
                  <w:szCs w:val="22"/>
                  <w:u w:val="single"/>
                  <w:lang w:val="pt-PT" w:eastAsia="pt-PT"/>
                </w:rPr>
                <w:t>9139</w:t>
              </w:r>
            </w:hyperlink>
          </w:p>
        </w:tc>
        <w:tc>
          <w:tcPr>
            <w:tcW w:w="554" w:type="pct"/>
            <w:shd w:val="clear" w:color="auto" w:fill="F2F2F2"/>
            <w:noWrap/>
            <w:hideMark/>
          </w:tcPr>
          <w:p w:rsidR="007A69B3" w:rsidRPr="007A69B3" w:rsidRDefault="007A69B3" w:rsidP="007A69B3">
            <w:pPr>
              <w:bidi/>
              <w:rPr>
                <w:rFonts w:ascii="Simplified Arabic" w:hAnsi="Simplified Arabic" w:cs="Simplified Arabic"/>
                <w:sz w:val="22"/>
                <w:szCs w:val="22"/>
              </w:rPr>
            </w:pPr>
            <w:r w:rsidRPr="007A69B3">
              <w:rPr>
                <w:rFonts w:ascii="Simplified Arabic" w:hAnsi="Simplified Arabic" w:cs="Simplified Arabic"/>
                <w:sz w:val="22"/>
                <w:szCs w:val="22"/>
                <w:rtl/>
              </w:rPr>
              <w:t>كينيا</w:t>
            </w:r>
          </w:p>
        </w:tc>
        <w:tc>
          <w:tcPr>
            <w:tcW w:w="433" w:type="pct"/>
            <w:shd w:val="clear" w:color="auto" w:fill="F2F2F2"/>
            <w:noWrap/>
            <w:hideMark/>
          </w:tcPr>
          <w:p w:rsidR="007A69B3" w:rsidRPr="00FD786A" w:rsidRDefault="003C0F6D" w:rsidP="002608EA">
            <w:pPr>
              <w:bidi/>
              <w:rPr>
                <w:rFonts w:ascii="Calibri" w:hAnsi="Calibri" w:cs="Calibri"/>
                <w:color w:val="000000"/>
                <w:szCs w:val="22"/>
                <w:lang w:val="pt-PT" w:eastAsia="pt-PT"/>
              </w:rPr>
            </w:pPr>
            <w:r w:rsidRPr="003C0F6D">
              <w:rPr>
                <w:rFonts w:ascii="Calibri" w:hAnsi="Calibri" w:cs="Simplified Arabic"/>
                <w:color w:val="000000"/>
                <w:szCs w:val="22"/>
                <w:rtl/>
                <w:lang w:val="pt-PT" w:eastAsia="pt-PT"/>
              </w:rPr>
              <w:t>الصندوق الدولي للتنمية الزراعية</w:t>
            </w:r>
          </w:p>
        </w:tc>
        <w:tc>
          <w:tcPr>
            <w:tcW w:w="1387" w:type="pct"/>
            <w:shd w:val="clear" w:color="auto" w:fill="F2F2F2"/>
            <w:noWrap/>
            <w:hideMark/>
          </w:tcPr>
          <w:p w:rsidR="007A69B3" w:rsidRPr="00FE1A34" w:rsidRDefault="00881016" w:rsidP="00881016">
            <w:pPr>
              <w:bidi/>
              <w:rPr>
                <w:rFonts w:ascii="Calibri" w:hAnsi="Calibri" w:cs="Simplified Arabic"/>
                <w:color w:val="000000"/>
                <w:szCs w:val="22"/>
                <w:lang w:val="pt-PT" w:eastAsia="pt-PT"/>
              </w:rPr>
            </w:pPr>
            <w:r w:rsidRPr="00881016">
              <w:rPr>
                <w:rFonts w:ascii="Calibri" w:hAnsi="Calibri" w:cs="Simplified Arabic"/>
                <w:color w:val="000000"/>
                <w:szCs w:val="22"/>
                <w:rtl/>
                <w:lang w:val="pt-PT" w:eastAsia="pt-PT"/>
              </w:rPr>
              <w:t>إنشاء صندوق تانا</w:t>
            </w:r>
            <w:r>
              <w:rPr>
                <w:rFonts w:ascii="Calibri" w:hAnsi="Calibri" w:cs="Simplified Arabic" w:hint="cs"/>
                <w:color w:val="000000"/>
                <w:szCs w:val="22"/>
                <w:rtl/>
                <w:lang w:val="pt-PT" w:eastAsia="pt-PT"/>
              </w:rPr>
              <w:t xml:space="preserve"> العليا </w:t>
            </w:r>
            <w:r w:rsidRPr="00881016">
              <w:rPr>
                <w:rFonts w:ascii="Calibri" w:hAnsi="Calibri" w:cs="Simplified Arabic"/>
                <w:color w:val="000000"/>
                <w:szCs w:val="22"/>
                <w:rtl/>
                <w:lang w:val="pt-PT" w:eastAsia="pt-PT"/>
              </w:rPr>
              <w:t xml:space="preserve">للمياه </w:t>
            </w:r>
            <w:r>
              <w:rPr>
                <w:rFonts w:ascii="Calibri" w:hAnsi="Calibri" w:cs="Simplified Arabic" w:hint="cs"/>
                <w:color w:val="000000"/>
                <w:szCs w:val="22"/>
                <w:rtl/>
                <w:lang w:val="pt-PT" w:eastAsia="pt-PT"/>
              </w:rPr>
              <w:t>في</w:t>
            </w:r>
            <w:r w:rsidRPr="00881016">
              <w:rPr>
                <w:rFonts w:ascii="Calibri" w:hAnsi="Calibri" w:cs="Simplified Arabic"/>
                <w:color w:val="000000"/>
                <w:szCs w:val="22"/>
                <w:rtl/>
                <w:lang w:val="pt-PT" w:eastAsia="pt-PT"/>
              </w:rPr>
              <w:t xml:space="preserve"> نيروبي (</w:t>
            </w:r>
            <w:r w:rsidRPr="00881016">
              <w:rPr>
                <w:rFonts w:ascii="Calibri" w:hAnsi="Calibri" w:cs="Simplified Arabic"/>
                <w:color w:val="000000"/>
                <w:szCs w:val="22"/>
                <w:lang w:val="pt-PT" w:eastAsia="pt-PT"/>
              </w:rPr>
              <w:t>UTNWF</w:t>
            </w:r>
            <w:r w:rsidRPr="00881016">
              <w:rPr>
                <w:rFonts w:ascii="Calibri" w:hAnsi="Calibri" w:cs="Simplified Arabic"/>
                <w:color w:val="000000"/>
                <w:szCs w:val="22"/>
                <w:rtl/>
                <w:lang w:val="pt-PT" w:eastAsia="pt-PT"/>
              </w:rPr>
              <w:t>)</w:t>
            </w:r>
          </w:p>
        </w:tc>
        <w:tc>
          <w:tcPr>
            <w:tcW w:w="304"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1.0</w:t>
            </w:r>
          </w:p>
        </w:tc>
        <w:tc>
          <w:tcPr>
            <w:tcW w:w="195"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1.0</w:t>
            </w:r>
          </w:p>
        </w:tc>
        <w:tc>
          <w:tcPr>
            <w:tcW w:w="239"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2.0</w:t>
            </w:r>
          </w:p>
        </w:tc>
        <w:tc>
          <w:tcPr>
            <w:tcW w:w="242" w:type="pct"/>
            <w:shd w:val="clear" w:color="auto" w:fill="F2F2F2"/>
            <w:noWrap/>
            <w:hideMark/>
          </w:tcPr>
          <w:p w:rsidR="007A69B3" w:rsidRPr="00FD786A" w:rsidRDefault="007A69B3" w:rsidP="002608EA">
            <w:pPr>
              <w:bidi/>
              <w:rPr>
                <w:rFonts w:ascii="Calibri" w:hAnsi="Calibri" w:cs="Calibri"/>
                <w:color w:val="000000"/>
                <w:szCs w:val="22"/>
                <w:lang w:val="pt-PT" w:eastAsia="pt-PT"/>
              </w:rPr>
            </w:pPr>
          </w:p>
        </w:tc>
        <w:tc>
          <w:tcPr>
            <w:tcW w:w="195" w:type="pct"/>
            <w:shd w:val="clear" w:color="auto" w:fill="F2F2F2"/>
            <w:noWrap/>
            <w:hideMark/>
          </w:tcPr>
          <w:p w:rsidR="007A69B3" w:rsidRPr="00FD786A" w:rsidRDefault="007A69B3" w:rsidP="002608EA">
            <w:pPr>
              <w:bidi/>
              <w:rPr>
                <w:rFonts w:ascii="Calibri" w:hAnsi="Calibri"/>
                <w:sz w:val="20"/>
                <w:lang w:val="pt-PT" w:eastAsia="pt-PT"/>
              </w:rPr>
            </w:pPr>
          </w:p>
        </w:tc>
        <w:tc>
          <w:tcPr>
            <w:tcW w:w="217"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3.9</w:t>
            </w:r>
          </w:p>
        </w:tc>
        <w:tc>
          <w:tcPr>
            <w:tcW w:w="261" w:type="pct"/>
            <w:shd w:val="clear" w:color="auto" w:fill="F2F2F2"/>
            <w:noWrap/>
            <w:hideMark/>
          </w:tcPr>
          <w:p w:rsidR="007A69B3" w:rsidRPr="00FD786A" w:rsidRDefault="007A69B3" w:rsidP="002608EA">
            <w:pPr>
              <w:bidi/>
              <w:rPr>
                <w:rFonts w:ascii="Calibri" w:hAnsi="Calibri" w:cs="Calibri"/>
                <w:color w:val="000000"/>
                <w:szCs w:val="22"/>
                <w:lang w:val="pt-PT" w:eastAsia="pt-PT"/>
              </w:rPr>
            </w:pPr>
          </w:p>
        </w:tc>
        <w:tc>
          <w:tcPr>
            <w:tcW w:w="228"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7.2</w:t>
            </w:r>
          </w:p>
        </w:tc>
        <w:tc>
          <w:tcPr>
            <w:tcW w:w="294"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61.1</w:t>
            </w:r>
          </w:p>
        </w:tc>
        <w:tc>
          <w:tcPr>
            <w:tcW w:w="225"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68.9</w:t>
            </w:r>
          </w:p>
        </w:tc>
      </w:tr>
      <w:tr w:rsidR="007A69B3" w:rsidRPr="00FD786A" w:rsidTr="00FF724B">
        <w:trPr>
          <w:trHeight w:val="300"/>
        </w:trPr>
        <w:tc>
          <w:tcPr>
            <w:tcW w:w="226" w:type="pct"/>
            <w:shd w:val="clear" w:color="auto" w:fill="auto"/>
            <w:noWrap/>
            <w:hideMark/>
          </w:tcPr>
          <w:p w:rsidR="007A69B3" w:rsidRPr="00FD786A" w:rsidRDefault="00694888" w:rsidP="002608EA">
            <w:pPr>
              <w:bidi/>
              <w:rPr>
                <w:rFonts w:ascii="Calibri" w:hAnsi="Calibri" w:cs="Calibri"/>
                <w:b/>
                <w:bCs/>
                <w:color w:val="0563C1"/>
                <w:szCs w:val="22"/>
                <w:u w:val="single"/>
                <w:lang w:val="pt-PT" w:eastAsia="pt-PT"/>
              </w:rPr>
            </w:pPr>
            <w:hyperlink r:id="rId121" w:tgtFrame="_parent" w:history="1">
              <w:r w:rsidR="007A69B3" w:rsidRPr="00FD786A">
                <w:rPr>
                  <w:rFonts w:ascii="Calibri" w:hAnsi="Calibri" w:cs="Calibri"/>
                  <w:b/>
                  <w:bCs/>
                  <w:color w:val="0563C1"/>
                  <w:szCs w:val="22"/>
                  <w:u w:val="single"/>
                  <w:lang w:val="pt-PT" w:eastAsia="pt-PT"/>
                </w:rPr>
                <w:t>9138</w:t>
              </w:r>
            </w:hyperlink>
          </w:p>
        </w:tc>
        <w:tc>
          <w:tcPr>
            <w:tcW w:w="554" w:type="pct"/>
            <w:shd w:val="clear" w:color="auto" w:fill="auto"/>
            <w:noWrap/>
            <w:hideMark/>
          </w:tcPr>
          <w:p w:rsidR="007A69B3" w:rsidRPr="007A69B3" w:rsidRDefault="007A69B3" w:rsidP="004D2A59">
            <w:pPr>
              <w:bidi/>
              <w:rPr>
                <w:rFonts w:ascii="Simplified Arabic" w:hAnsi="Simplified Arabic" w:cs="Simplified Arabic"/>
                <w:sz w:val="22"/>
                <w:szCs w:val="22"/>
              </w:rPr>
            </w:pPr>
            <w:r w:rsidRPr="007A69B3">
              <w:rPr>
                <w:rFonts w:ascii="Simplified Arabic" w:hAnsi="Simplified Arabic" w:cs="Simplified Arabic"/>
                <w:sz w:val="22"/>
                <w:szCs w:val="22"/>
                <w:rtl/>
              </w:rPr>
              <w:t>ملاوي</w:t>
            </w:r>
          </w:p>
        </w:tc>
        <w:tc>
          <w:tcPr>
            <w:tcW w:w="433" w:type="pct"/>
            <w:shd w:val="clear" w:color="auto" w:fill="auto"/>
            <w:noWrap/>
            <w:hideMark/>
          </w:tcPr>
          <w:p w:rsidR="007A69B3" w:rsidRPr="00FD786A" w:rsidRDefault="003C0F6D" w:rsidP="002608EA">
            <w:pPr>
              <w:bidi/>
              <w:rPr>
                <w:rFonts w:ascii="Calibri" w:hAnsi="Calibri" w:cs="Calibri"/>
                <w:color w:val="000000"/>
                <w:szCs w:val="22"/>
                <w:lang w:val="pt-PT" w:eastAsia="pt-PT"/>
              </w:rPr>
            </w:pPr>
            <w:r w:rsidRPr="003C0F6D">
              <w:rPr>
                <w:rFonts w:ascii="Calibri" w:hAnsi="Calibri" w:cs="Simplified Arabic"/>
                <w:color w:val="000000"/>
                <w:szCs w:val="22"/>
                <w:rtl/>
                <w:lang w:val="pt-PT" w:eastAsia="pt-PT"/>
              </w:rPr>
              <w:t>الصندوق الدولي للتنمية الزراعية</w:t>
            </w:r>
          </w:p>
        </w:tc>
        <w:tc>
          <w:tcPr>
            <w:tcW w:w="1387" w:type="pct"/>
            <w:shd w:val="clear" w:color="auto" w:fill="auto"/>
            <w:noWrap/>
            <w:hideMark/>
          </w:tcPr>
          <w:p w:rsidR="007A69B3" w:rsidRPr="00FE1A34" w:rsidRDefault="00881016" w:rsidP="00881016">
            <w:pPr>
              <w:bidi/>
              <w:rPr>
                <w:rFonts w:ascii="Calibri" w:hAnsi="Calibri" w:cs="Simplified Arabic"/>
                <w:color w:val="000000"/>
                <w:szCs w:val="22"/>
                <w:lang w:val="pt-PT" w:eastAsia="pt-PT"/>
              </w:rPr>
            </w:pPr>
            <w:r w:rsidRPr="00881016">
              <w:rPr>
                <w:rFonts w:ascii="Calibri" w:hAnsi="Calibri" w:cs="Simplified Arabic"/>
                <w:color w:val="000000"/>
                <w:szCs w:val="22"/>
                <w:rtl/>
                <w:lang w:val="pt-PT" w:eastAsia="pt-PT"/>
              </w:rPr>
              <w:t xml:space="preserve">تعزيز </w:t>
            </w:r>
            <w:r>
              <w:rPr>
                <w:rFonts w:ascii="Calibri" w:hAnsi="Calibri" w:cs="Simplified Arabic" w:hint="cs"/>
                <w:color w:val="000000"/>
                <w:szCs w:val="22"/>
                <w:rtl/>
                <w:lang w:val="pt-PT" w:eastAsia="pt-PT"/>
              </w:rPr>
              <w:t>قدرة</w:t>
            </w:r>
            <w:r w:rsidRPr="00881016">
              <w:rPr>
                <w:rFonts w:ascii="Calibri" w:hAnsi="Calibri" w:cs="Simplified Arabic"/>
                <w:color w:val="000000"/>
                <w:szCs w:val="22"/>
                <w:rtl/>
                <w:lang w:val="pt-PT" w:eastAsia="pt-PT"/>
              </w:rPr>
              <w:t xml:space="preserve"> النظم الإيكولوجية الزراعية</w:t>
            </w:r>
            <w:r>
              <w:rPr>
                <w:rFonts w:ascii="Calibri" w:hAnsi="Calibri" w:cs="Simplified Arabic" w:hint="cs"/>
                <w:color w:val="000000"/>
                <w:szCs w:val="22"/>
                <w:rtl/>
                <w:lang w:val="pt-PT" w:eastAsia="pt-PT"/>
              </w:rPr>
              <w:t xml:space="preserve"> على الصمود</w:t>
            </w:r>
            <w:r w:rsidRPr="00881016">
              <w:rPr>
                <w:rFonts w:ascii="Calibri" w:hAnsi="Calibri" w:cs="Simplified Arabic"/>
                <w:color w:val="000000"/>
                <w:szCs w:val="22"/>
                <w:rtl/>
                <w:lang w:val="pt-PT" w:eastAsia="pt-PT"/>
              </w:rPr>
              <w:t xml:space="preserve"> (</w:t>
            </w:r>
            <w:r w:rsidRPr="00881016">
              <w:rPr>
                <w:rFonts w:ascii="Calibri" w:hAnsi="Calibri" w:cs="Simplified Arabic"/>
                <w:color w:val="000000"/>
                <w:szCs w:val="22"/>
                <w:lang w:val="pt-PT" w:eastAsia="pt-PT"/>
              </w:rPr>
              <w:t>ERASP</w:t>
            </w:r>
            <w:r w:rsidRPr="00881016">
              <w:rPr>
                <w:rFonts w:ascii="Calibri" w:hAnsi="Calibri" w:cs="Simplified Arabic"/>
                <w:color w:val="000000"/>
                <w:szCs w:val="22"/>
                <w:rtl/>
                <w:lang w:val="pt-PT" w:eastAsia="pt-PT"/>
              </w:rPr>
              <w:t>)</w:t>
            </w:r>
          </w:p>
        </w:tc>
        <w:tc>
          <w:tcPr>
            <w:tcW w:w="304"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1.0</w:t>
            </w:r>
          </w:p>
        </w:tc>
        <w:tc>
          <w:tcPr>
            <w:tcW w:w="195"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1.5</w:t>
            </w:r>
          </w:p>
        </w:tc>
        <w:tc>
          <w:tcPr>
            <w:tcW w:w="239"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1.5</w:t>
            </w:r>
          </w:p>
        </w:tc>
        <w:tc>
          <w:tcPr>
            <w:tcW w:w="242" w:type="pct"/>
            <w:shd w:val="clear" w:color="auto" w:fill="auto"/>
            <w:noWrap/>
            <w:hideMark/>
          </w:tcPr>
          <w:p w:rsidR="007A69B3" w:rsidRPr="00FD786A" w:rsidRDefault="007A69B3" w:rsidP="002608EA">
            <w:pPr>
              <w:bidi/>
              <w:rPr>
                <w:rFonts w:ascii="Calibri" w:hAnsi="Calibri" w:cs="Calibri"/>
                <w:color w:val="000000"/>
                <w:szCs w:val="22"/>
                <w:lang w:val="pt-PT" w:eastAsia="pt-PT"/>
              </w:rPr>
            </w:pPr>
          </w:p>
        </w:tc>
        <w:tc>
          <w:tcPr>
            <w:tcW w:w="195" w:type="pct"/>
            <w:shd w:val="clear" w:color="auto" w:fill="auto"/>
            <w:noWrap/>
            <w:hideMark/>
          </w:tcPr>
          <w:p w:rsidR="007A69B3" w:rsidRPr="00FD786A" w:rsidRDefault="007A69B3" w:rsidP="002608EA">
            <w:pPr>
              <w:bidi/>
              <w:rPr>
                <w:rFonts w:ascii="Calibri" w:hAnsi="Calibri"/>
                <w:sz w:val="20"/>
                <w:lang w:val="pt-PT" w:eastAsia="pt-PT"/>
              </w:rPr>
            </w:pPr>
          </w:p>
        </w:tc>
        <w:tc>
          <w:tcPr>
            <w:tcW w:w="217"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3.9</w:t>
            </w:r>
          </w:p>
        </w:tc>
        <w:tc>
          <w:tcPr>
            <w:tcW w:w="261" w:type="pct"/>
            <w:shd w:val="clear" w:color="auto" w:fill="auto"/>
            <w:noWrap/>
            <w:hideMark/>
          </w:tcPr>
          <w:p w:rsidR="007A69B3" w:rsidRPr="00FD786A" w:rsidRDefault="007A69B3" w:rsidP="002608EA">
            <w:pPr>
              <w:bidi/>
              <w:rPr>
                <w:rFonts w:ascii="Calibri" w:hAnsi="Calibri" w:cs="Calibri"/>
                <w:color w:val="000000"/>
                <w:szCs w:val="22"/>
                <w:lang w:val="pt-PT" w:eastAsia="pt-PT"/>
              </w:rPr>
            </w:pPr>
          </w:p>
        </w:tc>
        <w:tc>
          <w:tcPr>
            <w:tcW w:w="228"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7.2</w:t>
            </w:r>
          </w:p>
        </w:tc>
        <w:tc>
          <w:tcPr>
            <w:tcW w:w="294"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87.4</w:t>
            </w:r>
          </w:p>
        </w:tc>
        <w:tc>
          <w:tcPr>
            <w:tcW w:w="225"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95.2</w:t>
            </w:r>
          </w:p>
        </w:tc>
      </w:tr>
      <w:tr w:rsidR="007A69B3" w:rsidRPr="00FD786A" w:rsidTr="00FF724B">
        <w:trPr>
          <w:trHeight w:val="300"/>
        </w:trPr>
        <w:tc>
          <w:tcPr>
            <w:tcW w:w="226" w:type="pct"/>
            <w:shd w:val="clear" w:color="auto" w:fill="F2F2F2"/>
            <w:noWrap/>
            <w:hideMark/>
          </w:tcPr>
          <w:p w:rsidR="007A69B3" w:rsidRPr="00FD786A" w:rsidRDefault="00694888" w:rsidP="002608EA">
            <w:pPr>
              <w:bidi/>
              <w:rPr>
                <w:rFonts w:ascii="Calibri" w:hAnsi="Calibri" w:cs="Calibri"/>
                <w:b/>
                <w:bCs/>
                <w:color w:val="0563C1"/>
                <w:szCs w:val="22"/>
                <w:u w:val="single"/>
                <w:lang w:val="pt-PT" w:eastAsia="pt-PT"/>
              </w:rPr>
            </w:pPr>
            <w:hyperlink r:id="rId122" w:tgtFrame="_parent" w:history="1">
              <w:r w:rsidR="007A69B3" w:rsidRPr="00FD786A">
                <w:rPr>
                  <w:rFonts w:ascii="Calibri" w:hAnsi="Calibri" w:cs="Calibri"/>
                  <w:b/>
                  <w:bCs/>
                  <w:color w:val="0563C1"/>
                  <w:szCs w:val="22"/>
                  <w:u w:val="single"/>
                  <w:lang w:val="pt-PT" w:eastAsia="pt-PT"/>
                </w:rPr>
                <w:t>9136</w:t>
              </w:r>
            </w:hyperlink>
          </w:p>
        </w:tc>
        <w:tc>
          <w:tcPr>
            <w:tcW w:w="554" w:type="pct"/>
            <w:shd w:val="clear" w:color="auto" w:fill="F2F2F2"/>
            <w:noWrap/>
            <w:hideMark/>
          </w:tcPr>
          <w:p w:rsidR="007A69B3" w:rsidRPr="007A69B3" w:rsidRDefault="007A69B3" w:rsidP="007A69B3">
            <w:pPr>
              <w:bidi/>
              <w:rPr>
                <w:rFonts w:ascii="Simplified Arabic" w:hAnsi="Simplified Arabic" w:cs="Simplified Arabic"/>
                <w:sz w:val="22"/>
                <w:szCs w:val="22"/>
              </w:rPr>
            </w:pPr>
            <w:r w:rsidRPr="007A69B3">
              <w:rPr>
                <w:rFonts w:ascii="Simplified Arabic" w:hAnsi="Simplified Arabic" w:cs="Simplified Arabic"/>
                <w:sz w:val="22"/>
                <w:szCs w:val="22"/>
                <w:rtl/>
              </w:rPr>
              <w:t>النيجر</w:t>
            </w:r>
          </w:p>
        </w:tc>
        <w:tc>
          <w:tcPr>
            <w:tcW w:w="433" w:type="pct"/>
            <w:shd w:val="clear" w:color="auto" w:fill="F2F2F2"/>
            <w:noWrap/>
            <w:hideMark/>
          </w:tcPr>
          <w:p w:rsidR="007A69B3" w:rsidRPr="00FD786A" w:rsidRDefault="003C0F6D" w:rsidP="002608EA">
            <w:pPr>
              <w:bidi/>
              <w:rPr>
                <w:rFonts w:ascii="Calibri" w:hAnsi="Calibri" w:cs="Calibri"/>
                <w:color w:val="000000"/>
                <w:szCs w:val="22"/>
                <w:lang w:val="pt-PT" w:eastAsia="pt-PT"/>
              </w:rPr>
            </w:pPr>
            <w:r w:rsidRPr="003C0F6D">
              <w:rPr>
                <w:rFonts w:ascii="Calibri" w:hAnsi="Calibri" w:cs="Simplified Arabic"/>
                <w:color w:val="000000"/>
                <w:szCs w:val="22"/>
                <w:rtl/>
                <w:lang w:val="pt-PT" w:eastAsia="pt-PT"/>
              </w:rPr>
              <w:t>الصندوق الدولي للتنمية الزراعية</w:t>
            </w:r>
          </w:p>
        </w:tc>
        <w:tc>
          <w:tcPr>
            <w:tcW w:w="1387" w:type="pct"/>
            <w:shd w:val="clear" w:color="auto" w:fill="F2F2F2"/>
            <w:noWrap/>
            <w:hideMark/>
          </w:tcPr>
          <w:p w:rsidR="007A69B3" w:rsidRPr="00FE1A34" w:rsidRDefault="00881016" w:rsidP="000F16E4">
            <w:pPr>
              <w:bidi/>
              <w:rPr>
                <w:rFonts w:ascii="Calibri" w:hAnsi="Calibri" w:cs="Simplified Arabic"/>
                <w:color w:val="000000"/>
                <w:szCs w:val="22"/>
                <w:lang w:val="pt-PT" w:eastAsia="pt-PT"/>
              </w:rPr>
            </w:pPr>
            <w:r w:rsidRPr="00881016">
              <w:rPr>
                <w:rFonts w:ascii="Calibri" w:hAnsi="Calibri" w:cs="Simplified Arabic"/>
                <w:color w:val="000000"/>
                <w:szCs w:val="22"/>
                <w:rtl/>
                <w:lang w:val="pt-PT" w:eastAsia="pt-PT"/>
              </w:rPr>
              <w:t>برنامج تنمية الزراعة الأسرية (</w:t>
            </w:r>
            <w:r w:rsidRPr="00881016">
              <w:rPr>
                <w:rFonts w:ascii="Calibri" w:hAnsi="Calibri" w:cs="Simplified Arabic"/>
                <w:color w:val="000000"/>
                <w:szCs w:val="22"/>
                <w:lang w:val="pt-PT" w:eastAsia="pt-PT"/>
              </w:rPr>
              <w:t>ProDAF</w:t>
            </w:r>
            <w:r w:rsidRPr="00881016">
              <w:rPr>
                <w:rFonts w:ascii="Calibri" w:hAnsi="Calibri" w:cs="Simplified Arabic"/>
                <w:color w:val="000000"/>
                <w:szCs w:val="22"/>
                <w:rtl/>
                <w:lang w:val="pt-PT" w:eastAsia="pt-PT"/>
              </w:rPr>
              <w:t>)</w:t>
            </w:r>
          </w:p>
        </w:tc>
        <w:tc>
          <w:tcPr>
            <w:tcW w:w="304"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0.5</w:t>
            </w:r>
          </w:p>
        </w:tc>
        <w:tc>
          <w:tcPr>
            <w:tcW w:w="195"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0.5</w:t>
            </w:r>
          </w:p>
        </w:tc>
        <w:tc>
          <w:tcPr>
            <w:tcW w:w="239"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3.3</w:t>
            </w:r>
          </w:p>
        </w:tc>
        <w:tc>
          <w:tcPr>
            <w:tcW w:w="242" w:type="pct"/>
            <w:shd w:val="clear" w:color="auto" w:fill="F2F2F2"/>
            <w:noWrap/>
            <w:hideMark/>
          </w:tcPr>
          <w:p w:rsidR="007A69B3" w:rsidRPr="00FD786A" w:rsidRDefault="007A69B3" w:rsidP="002608EA">
            <w:pPr>
              <w:bidi/>
              <w:rPr>
                <w:rFonts w:ascii="Calibri" w:hAnsi="Calibri" w:cs="Calibri"/>
                <w:color w:val="000000"/>
                <w:szCs w:val="22"/>
                <w:lang w:val="pt-PT" w:eastAsia="pt-PT"/>
              </w:rPr>
            </w:pPr>
          </w:p>
        </w:tc>
        <w:tc>
          <w:tcPr>
            <w:tcW w:w="195" w:type="pct"/>
            <w:shd w:val="clear" w:color="auto" w:fill="F2F2F2"/>
            <w:noWrap/>
            <w:hideMark/>
          </w:tcPr>
          <w:p w:rsidR="007A69B3" w:rsidRPr="00FD786A" w:rsidRDefault="007A69B3" w:rsidP="002608EA">
            <w:pPr>
              <w:bidi/>
              <w:rPr>
                <w:rFonts w:ascii="Calibri" w:hAnsi="Calibri"/>
                <w:sz w:val="20"/>
                <w:lang w:val="pt-PT" w:eastAsia="pt-PT"/>
              </w:rPr>
            </w:pPr>
          </w:p>
        </w:tc>
        <w:tc>
          <w:tcPr>
            <w:tcW w:w="217"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4.0</w:t>
            </w:r>
          </w:p>
        </w:tc>
        <w:tc>
          <w:tcPr>
            <w:tcW w:w="261" w:type="pct"/>
            <w:shd w:val="clear" w:color="auto" w:fill="F2F2F2"/>
            <w:noWrap/>
            <w:hideMark/>
          </w:tcPr>
          <w:p w:rsidR="007A69B3" w:rsidRPr="00FD786A" w:rsidRDefault="007A69B3" w:rsidP="002608EA">
            <w:pPr>
              <w:bidi/>
              <w:rPr>
                <w:rFonts w:ascii="Calibri" w:hAnsi="Calibri" w:cs="Calibri"/>
                <w:color w:val="000000"/>
                <w:szCs w:val="22"/>
                <w:lang w:val="pt-PT" w:eastAsia="pt-PT"/>
              </w:rPr>
            </w:pPr>
          </w:p>
        </w:tc>
        <w:tc>
          <w:tcPr>
            <w:tcW w:w="228"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7.6</w:t>
            </w:r>
          </w:p>
        </w:tc>
        <w:tc>
          <w:tcPr>
            <w:tcW w:w="294"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60.3</w:t>
            </w:r>
          </w:p>
        </w:tc>
        <w:tc>
          <w:tcPr>
            <w:tcW w:w="225"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68.6</w:t>
            </w:r>
          </w:p>
        </w:tc>
      </w:tr>
      <w:tr w:rsidR="007A69B3" w:rsidRPr="00FD786A" w:rsidTr="00FF724B">
        <w:trPr>
          <w:trHeight w:val="300"/>
        </w:trPr>
        <w:tc>
          <w:tcPr>
            <w:tcW w:w="226" w:type="pct"/>
            <w:shd w:val="clear" w:color="auto" w:fill="auto"/>
            <w:noWrap/>
            <w:hideMark/>
          </w:tcPr>
          <w:p w:rsidR="007A69B3" w:rsidRPr="00FD786A" w:rsidRDefault="00694888" w:rsidP="002608EA">
            <w:pPr>
              <w:bidi/>
              <w:rPr>
                <w:rFonts w:ascii="Calibri" w:hAnsi="Calibri" w:cs="Calibri"/>
                <w:b/>
                <w:bCs/>
                <w:color w:val="0563C1"/>
                <w:szCs w:val="22"/>
                <w:u w:val="single"/>
                <w:lang w:val="pt-PT" w:eastAsia="pt-PT"/>
              </w:rPr>
            </w:pPr>
            <w:hyperlink r:id="rId123" w:tgtFrame="_parent" w:history="1">
              <w:r w:rsidR="007A69B3" w:rsidRPr="00FD786A">
                <w:rPr>
                  <w:rFonts w:ascii="Calibri" w:hAnsi="Calibri" w:cs="Calibri"/>
                  <w:b/>
                  <w:bCs/>
                  <w:color w:val="0563C1"/>
                  <w:szCs w:val="22"/>
                  <w:u w:val="single"/>
                  <w:lang w:val="pt-PT" w:eastAsia="pt-PT"/>
                </w:rPr>
                <w:t>9143</w:t>
              </w:r>
            </w:hyperlink>
          </w:p>
        </w:tc>
        <w:tc>
          <w:tcPr>
            <w:tcW w:w="554" w:type="pct"/>
            <w:shd w:val="clear" w:color="auto" w:fill="auto"/>
            <w:noWrap/>
            <w:hideMark/>
          </w:tcPr>
          <w:p w:rsidR="007A69B3" w:rsidRPr="007A69B3" w:rsidRDefault="007A69B3" w:rsidP="007A69B3">
            <w:pPr>
              <w:bidi/>
              <w:rPr>
                <w:rFonts w:ascii="Simplified Arabic" w:hAnsi="Simplified Arabic" w:cs="Simplified Arabic"/>
                <w:sz w:val="22"/>
                <w:szCs w:val="22"/>
              </w:rPr>
            </w:pPr>
            <w:r w:rsidRPr="007A69B3">
              <w:rPr>
                <w:rFonts w:ascii="Simplified Arabic" w:hAnsi="Simplified Arabic" w:cs="Simplified Arabic"/>
                <w:sz w:val="22"/>
                <w:szCs w:val="22"/>
                <w:rtl/>
              </w:rPr>
              <w:t>نيجيريا</w:t>
            </w:r>
          </w:p>
        </w:tc>
        <w:tc>
          <w:tcPr>
            <w:tcW w:w="433" w:type="pct"/>
            <w:shd w:val="clear" w:color="auto" w:fill="auto"/>
            <w:noWrap/>
            <w:hideMark/>
          </w:tcPr>
          <w:p w:rsidR="007A69B3" w:rsidRPr="00FD786A" w:rsidRDefault="00FF724B" w:rsidP="002608EA">
            <w:pPr>
              <w:bidi/>
              <w:rPr>
                <w:rFonts w:ascii="Calibri" w:hAnsi="Calibri" w:cs="Calibri"/>
                <w:color w:val="000000"/>
                <w:szCs w:val="22"/>
                <w:lang w:val="pt-PT" w:eastAsia="pt-PT"/>
              </w:rPr>
            </w:pPr>
            <w:r w:rsidRPr="00FF724B">
              <w:rPr>
                <w:rFonts w:ascii="Calibri" w:hAnsi="Calibri" w:cs="Simplified Arabic"/>
                <w:color w:val="000000"/>
                <w:szCs w:val="22"/>
                <w:rtl/>
                <w:lang w:val="pt-PT" w:eastAsia="pt-PT"/>
              </w:rPr>
              <w:t>برنامج الأمم المتحدة الإنمائي</w:t>
            </w:r>
          </w:p>
        </w:tc>
        <w:tc>
          <w:tcPr>
            <w:tcW w:w="1387" w:type="pct"/>
            <w:shd w:val="clear" w:color="auto" w:fill="auto"/>
            <w:noWrap/>
            <w:hideMark/>
          </w:tcPr>
          <w:p w:rsidR="007A69B3" w:rsidRPr="00FE1A34" w:rsidRDefault="000F16E4" w:rsidP="000F16E4">
            <w:pPr>
              <w:bidi/>
              <w:rPr>
                <w:rFonts w:ascii="Calibri" w:hAnsi="Calibri" w:cs="Simplified Arabic"/>
                <w:color w:val="000000"/>
                <w:szCs w:val="22"/>
                <w:lang w:val="pt-PT" w:eastAsia="pt-PT"/>
              </w:rPr>
            </w:pPr>
            <w:r w:rsidRPr="000F16E4">
              <w:rPr>
                <w:rFonts w:ascii="Calibri" w:hAnsi="Calibri" w:cs="Simplified Arabic"/>
                <w:color w:val="000000"/>
                <w:szCs w:val="22"/>
                <w:rtl/>
                <w:lang w:val="pt-PT" w:eastAsia="pt-PT"/>
              </w:rPr>
              <w:t xml:space="preserve">الإدارة المتكاملة للمناظر الطبيعية لتعزيز الأمن الغذائي </w:t>
            </w:r>
            <w:r>
              <w:rPr>
                <w:rFonts w:ascii="Calibri" w:hAnsi="Calibri" w:cs="Simplified Arabic" w:hint="cs"/>
                <w:color w:val="000000"/>
                <w:szCs w:val="22"/>
                <w:rtl/>
                <w:lang w:val="pt-PT" w:eastAsia="pt-PT"/>
              </w:rPr>
              <w:t>وقدرة النظم الإيكولوجية على الصمود</w:t>
            </w:r>
            <w:r w:rsidRPr="000F16E4">
              <w:rPr>
                <w:rFonts w:ascii="Calibri" w:hAnsi="Calibri" w:cs="Simplified Arabic"/>
                <w:color w:val="000000"/>
                <w:szCs w:val="22"/>
                <w:rtl/>
                <w:lang w:val="pt-PT" w:eastAsia="pt-PT"/>
              </w:rPr>
              <w:t xml:space="preserve"> في نيجيريا</w:t>
            </w:r>
          </w:p>
        </w:tc>
        <w:tc>
          <w:tcPr>
            <w:tcW w:w="304"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2.7</w:t>
            </w:r>
          </w:p>
        </w:tc>
        <w:tc>
          <w:tcPr>
            <w:tcW w:w="195"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0.2</w:t>
            </w:r>
          </w:p>
        </w:tc>
        <w:tc>
          <w:tcPr>
            <w:tcW w:w="239"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0.9</w:t>
            </w:r>
          </w:p>
        </w:tc>
        <w:tc>
          <w:tcPr>
            <w:tcW w:w="242" w:type="pct"/>
            <w:shd w:val="clear" w:color="auto" w:fill="auto"/>
            <w:noWrap/>
            <w:hideMark/>
          </w:tcPr>
          <w:p w:rsidR="007A69B3" w:rsidRPr="00FD786A" w:rsidRDefault="007A69B3" w:rsidP="002608EA">
            <w:pPr>
              <w:bidi/>
              <w:rPr>
                <w:rFonts w:ascii="Calibri" w:hAnsi="Calibri" w:cs="Calibri"/>
                <w:color w:val="000000"/>
                <w:szCs w:val="22"/>
                <w:lang w:val="pt-PT" w:eastAsia="pt-PT"/>
              </w:rPr>
            </w:pPr>
          </w:p>
        </w:tc>
        <w:tc>
          <w:tcPr>
            <w:tcW w:w="195" w:type="pct"/>
            <w:shd w:val="clear" w:color="auto" w:fill="auto"/>
            <w:noWrap/>
            <w:hideMark/>
          </w:tcPr>
          <w:p w:rsidR="007A69B3" w:rsidRPr="00FD786A" w:rsidRDefault="007A69B3" w:rsidP="002608EA">
            <w:pPr>
              <w:bidi/>
              <w:rPr>
                <w:rFonts w:ascii="Calibri" w:hAnsi="Calibri"/>
                <w:sz w:val="20"/>
                <w:lang w:val="pt-PT" w:eastAsia="pt-PT"/>
              </w:rPr>
            </w:pPr>
          </w:p>
        </w:tc>
        <w:tc>
          <w:tcPr>
            <w:tcW w:w="217"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4.0</w:t>
            </w:r>
          </w:p>
        </w:tc>
        <w:tc>
          <w:tcPr>
            <w:tcW w:w="261" w:type="pct"/>
            <w:shd w:val="clear" w:color="auto" w:fill="auto"/>
            <w:noWrap/>
            <w:hideMark/>
          </w:tcPr>
          <w:p w:rsidR="007A69B3" w:rsidRPr="00FD786A" w:rsidRDefault="007A69B3" w:rsidP="002608EA">
            <w:pPr>
              <w:bidi/>
              <w:rPr>
                <w:rFonts w:ascii="Calibri" w:hAnsi="Calibri" w:cs="Calibri"/>
                <w:color w:val="000000"/>
                <w:szCs w:val="22"/>
                <w:lang w:val="pt-PT" w:eastAsia="pt-PT"/>
              </w:rPr>
            </w:pPr>
          </w:p>
        </w:tc>
        <w:tc>
          <w:tcPr>
            <w:tcW w:w="228"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7.1</w:t>
            </w:r>
          </w:p>
        </w:tc>
        <w:tc>
          <w:tcPr>
            <w:tcW w:w="294"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57.0</w:t>
            </w:r>
          </w:p>
        </w:tc>
        <w:tc>
          <w:tcPr>
            <w:tcW w:w="225"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64.8</w:t>
            </w:r>
          </w:p>
        </w:tc>
      </w:tr>
      <w:tr w:rsidR="007A69B3" w:rsidRPr="00FD786A" w:rsidTr="00FF724B">
        <w:trPr>
          <w:trHeight w:val="300"/>
        </w:trPr>
        <w:tc>
          <w:tcPr>
            <w:tcW w:w="226" w:type="pct"/>
            <w:shd w:val="clear" w:color="auto" w:fill="F2F2F2"/>
            <w:noWrap/>
            <w:hideMark/>
          </w:tcPr>
          <w:p w:rsidR="007A69B3" w:rsidRPr="00FD786A" w:rsidRDefault="00694888" w:rsidP="002608EA">
            <w:pPr>
              <w:bidi/>
              <w:rPr>
                <w:rFonts w:ascii="Calibri" w:hAnsi="Calibri" w:cs="Calibri"/>
                <w:b/>
                <w:bCs/>
                <w:color w:val="0563C1"/>
                <w:szCs w:val="22"/>
                <w:u w:val="single"/>
                <w:lang w:val="pt-PT" w:eastAsia="pt-PT"/>
              </w:rPr>
            </w:pPr>
            <w:hyperlink r:id="rId124" w:tgtFrame="_parent" w:history="1">
              <w:r w:rsidR="007A69B3" w:rsidRPr="00FD786A">
                <w:rPr>
                  <w:rFonts w:ascii="Calibri" w:hAnsi="Calibri" w:cs="Calibri"/>
                  <w:b/>
                  <w:bCs/>
                  <w:color w:val="0563C1"/>
                  <w:szCs w:val="22"/>
                  <w:u w:val="single"/>
                  <w:lang w:val="pt-PT" w:eastAsia="pt-PT"/>
                </w:rPr>
                <w:t>9140</w:t>
              </w:r>
            </w:hyperlink>
          </w:p>
        </w:tc>
        <w:tc>
          <w:tcPr>
            <w:tcW w:w="554" w:type="pct"/>
            <w:shd w:val="clear" w:color="auto" w:fill="F2F2F2"/>
            <w:noWrap/>
            <w:hideMark/>
          </w:tcPr>
          <w:p w:rsidR="007A69B3" w:rsidRPr="007A69B3" w:rsidRDefault="007A69B3" w:rsidP="007A69B3">
            <w:pPr>
              <w:bidi/>
              <w:rPr>
                <w:rFonts w:ascii="Simplified Arabic" w:hAnsi="Simplified Arabic" w:cs="Simplified Arabic"/>
                <w:sz w:val="22"/>
                <w:szCs w:val="22"/>
              </w:rPr>
            </w:pPr>
            <w:r w:rsidRPr="007A69B3">
              <w:rPr>
                <w:rFonts w:ascii="Simplified Arabic" w:hAnsi="Simplified Arabic" w:cs="Simplified Arabic"/>
                <w:sz w:val="22"/>
                <w:szCs w:val="22"/>
                <w:rtl/>
              </w:rPr>
              <w:t>إقليمي</w:t>
            </w:r>
          </w:p>
        </w:tc>
        <w:tc>
          <w:tcPr>
            <w:tcW w:w="433" w:type="pct"/>
            <w:shd w:val="clear" w:color="auto" w:fill="F2F2F2"/>
            <w:noWrap/>
            <w:hideMark/>
          </w:tcPr>
          <w:p w:rsidR="007A69B3" w:rsidRPr="00FD786A" w:rsidRDefault="003C0F6D" w:rsidP="002608EA">
            <w:pPr>
              <w:bidi/>
              <w:rPr>
                <w:rFonts w:ascii="Calibri" w:hAnsi="Calibri" w:cs="Calibri"/>
                <w:color w:val="000000"/>
                <w:szCs w:val="22"/>
                <w:lang w:val="pt-PT" w:eastAsia="pt-PT"/>
              </w:rPr>
            </w:pPr>
            <w:r w:rsidRPr="003C0F6D">
              <w:rPr>
                <w:rFonts w:ascii="Calibri" w:hAnsi="Calibri" w:cs="Simplified Arabic"/>
                <w:color w:val="000000"/>
                <w:szCs w:val="22"/>
                <w:rtl/>
                <w:lang w:val="pt-PT" w:eastAsia="pt-PT"/>
              </w:rPr>
              <w:t>الصندوق الدولي للتنمية الزراعية</w:t>
            </w:r>
          </w:p>
        </w:tc>
        <w:tc>
          <w:tcPr>
            <w:tcW w:w="1387" w:type="pct"/>
            <w:shd w:val="clear" w:color="auto" w:fill="F2F2F2"/>
            <w:noWrap/>
            <w:hideMark/>
          </w:tcPr>
          <w:p w:rsidR="007A69B3" w:rsidRPr="00FE1A34" w:rsidRDefault="000F16E4" w:rsidP="000F16E4">
            <w:pPr>
              <w:bidi/>
              <w:rPr>
                <w:rFonts w:ascii="Calibri" w:hAnsi="Calibri" w:cs="Simplified Arabic"/>
                <w:color w:val="000000"/>
                <w:szCs w:val="22"/>
                <w:lang w:val="pt-PT" w:eastAsia="pt-PT"/>
              </w:rPr>
            </w:pPr>
            <w:r w:rsidRPr="000F16E4">
              <w:rPr>
                <w:rFonts w:ascii="Calibri" w:hAnsi="Calibri" w:cs="Simplified Arabic"/>
                <w:color w:val="000000"/>
                <w:szCs w:val="22"/>
                <w:rtl/>
                <w:lang w:val="pt-PT" w:eastAsia="pt-PT"/>
              </w:rPr>
              <w:t xml:space="preserve">مشروع بناء القدرات الشاملة </w:t>
            </w:r>
            <w:r>
              <w:rPr>
                <w:rFonts w:ascii="Calibri" w:hAnsi="Calibri" w:cs="Simplified Arabic" w:hint="cs"/>
                <w:color w:val="000000"/>
                <w:szCs w:val="22"/>
                <w:rtl/>
                <w:lang w:val="pt-PT" w:eastAsia="pt-PT"/>
              </w:rPr>
              <w:t>و</w:t>
            </w:r>
            <w:r w:rsidRPr="000F16E4">
              <w:rPr>
                <w:rFonts w:ascii="Calibri" w:hAnsi="Calibri" w:cs="Simplified Arabic"/>
                <w:color w:val="000000"/>
                <w:szCs w:val="22"/>
                <w:rtl/>
                <w:lang w:val="pt-PT" w:eastAsia="pt-PT"/>
              </w:rPr>
              <w:t xml:space="preserve">خدمات </w:t>
            </w:r>
            <w:r>
              <w:rPr>
                <w:rFonts w:ascii="Calibri" w:hAnsi="Calibri" w:cs="Simplified Arabic" w:hint="cs"/>
                <w:color w:val="000000"/>
                <w:szCs w:val="22"/>
                <w:rtl/>
                <w:lang w:val="pt-PT" w:eastAsia="pt-PT"/>
              </w:rPr>
              <w:t>المعارف</w:t>
            </w:r>
            <w:r w:rsidRPr="000F16E4">
              <w:rPr>
                <w:rFonts w:ascii="Calibri" w:hAnsi="Calibri" w:cs="Simplified Arabic"/>
                <w:color w:val="000000"/>
                <w:szCs w:val="22"/>
                <w:rtl/>
                <w:lang w:val="pt-PT" w:eastAsia="pt-PT"/>
              </w:rPr>
              <w:t xml:space="preserve"> والتنسيق ل</w:t>
            </w:r>
            <w:r>
              <w:rPr>
                <w:rFonts w:ascii="Calibri" w:hAnsi="Calibri" w:cs="Simplified Arabic" w:hint="cs"/>
                <w:color w:val="000000"/>
                <w:szCs w:val="22"/>
                <w:rtl/>
                <w:lang w:val="pt-PT" w:eastAsia="pt-PT"/>
              </w:rPr>
              <w:t>ل</w:t>
            </w:r>
            <w:r w:rsidRPr="000F16E4">
              <w:rPr>
                <w:rFonts w:ascii="Calibri" w:hAnsi="Calibri" w:cs="Simplified Arabic"/>
                <w:color w:val="000000"/>
                <w:szCs w:val="22"/>
                <w:rtl/>
                <w:lang w:val="pt-PT" w:eastAsia="pt-PT"/>
              </w:rPr>
              <w:t xml:space="preserve">برنامج </w:t>
            </w:r>
            <w:r>
              <w:rPr>
                <w:rFonts w:ascii="Calibri" w:hAnsi="Calibri" w:cs="Simplified Arabic" w:hint="cs"/>
                <w:color w:val="000000"/>
                <w:szCs w:val="22"/>
                <w:rtl/>
                <w:lang w:val="pt-PT" w:eastAsia="pt-PT"/>
              </w:rPr>
              <w:t>ال</w:t>
            </w:r>
            <w:r w:rsidRPr="000F16E4">
              <w:rPr>
                <w:rFonts w:ascii="Calibri" w:hAnsi="Calibri" w:cs="Simplified Arabic"/>
                <w:color w:val="000000"/>
                <w:szCs w:val="22"/>
                <w:rtl/>
                <w:lang w:val="pt-PT" w:eastAsia="pt-PT"/>
              </w:rPr>
              <w:t xml:space="preserve">تجريبي </w:t>
            </w:r>
            <w:r>
              <w:rPr>
                <w:rFonts w:ascii="Calibri" w:hAnsi="Calibri" w:cs="Simplified Arabic" w:hint="cs"/>
                <w:color w:val="000000"/>
                <w:szCs w:val="22"/>
                <w:rtl/>
                <w:lang w:val="pt-PT" w:eastAsia="pt-PT"/>
              </w:rPr>
              <w:t>للنهج ال</w:t>
            </w:r>
            <w:r w:rsidRPr="000F16E4">
              <w:rPr>
                <w:rFonts w:ascii="Calibri" w:hAnsi="Calibri" w:cs="Simplified Arabic"/>
                <w:color w:val="000000"/>
                <w:szCs w:val="22"/>
                <w:rtl/>
                <w:lang w:val="pt-PT" w:eastAsia="pt-PT"/>
              </w:rPr>
              <w:t>متكامل للأمن الغذائي</w:t>
            </w:r>
          </w:p>
        </w:tc>
        <w:tc>
          <w:tcPr>
            <w:tcW w:w="304" w:type="pct"/>
            <w:shd w:val="clear" w:color="auto" w:fill="F2F2F2"/>
            <w:noWrap/>
            <w:hideMark/>
          </w:tcPr>
          <w:p w:rsidR="007A69B3" w:rsidRPr="00FD786A" w:rsidRDefault="007A69B3" w:rsidP="002608EA">
            <w:pPr>
              <w:bidi/>
              <w:rPr>
                <w:rFonts w:ascii="Calibri" w:hAnsi="Calibri" w:cs="Calibri"/>
                <w:color w:val="000000"/>
                <w:szCs w:val="22"/>
                <w:lang w:eastAsia="pt-PT"/>
              </w:rPr>
            </w:pPr>
          </w:p>
        </w:tc>
        <w:tc>
          <w:tcPr>
            <w:tcW w:w="195" w:type="pct"/>
            <w:shd w:val="clear" w:color="auto" w:fill="F2F2F2"/>
            <w:noWrap/>
            <w:hideMark/>
          </w:tcPr>
          <w:p w:rsidR="007A69B3" w:rsidRPr="00FD786A" w:rsidRDefault="007A69B3" w:rsidP="002608EA">
            <w:pPr>
              <w:bidi/>
              <w:rPr>
                <w:rFonts w:ascii="Calibri" w:hAnsi="Calibri"/>
                <w:sz w:val="20"/>
                <w:lang w:eastAsia="pt-PT"/>
              </w:rPr>
            </w:pPr>
          </w:p>
        </w:tc>
        <w:tc>
          <w:tcPr>
            <w:tcW w:w="239" w:type="pct"/>
            <w:shd w:val="clear" w:color="auto" w:fill="F2F2F2"/>
            <w:noWrap/>
            <w:hideMark/>
          </w:tcPr>
          <w:p w:rsidR="007A69B3" w:rsidRPr="00FD786A" w:rsidRDefault="007A69B3" w:rsidP="002608EA">
            <w:pPr>
              <w:bidi/>
              <w:rPr>
                <w:rFonts w:ascii="Calibri" w:hAnsi="Calibri"/>
                <w:sz w:val="20"/>
                <w:lang w:eastAsia="pt-PT"/>
              </w:rPr>
            </w:pPr>
          </w:p>
        </w:tc>
        <w:tc>
          <w:tcPr>
            <w:tcW w:w="242" w:type="pct"/>
            <w:shd w:val="clear" w:color="auto" w:fill="F2F2F2"/>
            <w:noWrap/>
            <w:hideMark/>
          </w:tcPr>
          <w:p w:rsidR="007A69B3" w:rsidRPr="00FD786A" w:rsidRDefault="007A69B3" w:rsidP="002608EA">
            <w:pPr>
              <w:bidi/>
              <w:rPr>
                <w:rFonts w:ascii="Calibri" w:hAnsi="Calibri"/>
                <w:sz w:val="20"/>
                <w:lang w:eastAsia="pt-PT"/>
              </w:rPr>
            </w:pPr>
          </w:p>
        </w:tc>
        <w:tc>
          <w:tcPr>
            <w:tcW w:w="195" w:type="pct"/>
            <w:shd w:val="clear" w:color="auto" w:fill="F2F2F2"/>
            <w:noWrap/>
            <w:hideMark/>
          </w:tcPr>
          <w:p w:rsidR="007A69B3" w:rsidRPr="00FD786A" w:rsidRDefault="007A69B3" w:rsidP="002608EA">
            <w:pPr>
              <w:bidi/>
              <w:rPr>
                <w:rFonts w:ascii="Calibri" w:hAnsi="Calibri"/>
                <w:sz w:val="20"/>
                <w:lang w:eastAsia="pt-PT"/>
              </w:rPr>
            </w:pPr>
          </w:p>
        </w:tc>
        <w:tc>
          <w:tcPr>
            <w:tcW w:w="217"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11.8</w:t>
            </w:r>
          </w:p>
        </w:tc>
        <w:tc>
          <w:tcPr>
            <w:tcW w:w="261" w:type="pct"/>
            <w:shd w:val="clear" w:color="auto" w:fill="F2F2F2"/>
            <w:noWrap/>
            <w:hideMark/>
          </w:tcPr>
          <w:p w:rsidR="007A69B3" w:rsidRPr="00FD786A" w:rsidRDefault="007A69B3" w:rsidP="002608EA">
            <w:pPr>
              <w:bidi/>
              <w:rPr>
                <w:rFonts w:ascii="Calibri" w:hAnsi="Calibri" w:cs="Calibri"/>
                <w:color w:val="000000"/>
                <w:szCs w:val="22"/>
                <w:lang w:val="pt-PT" w:eastAsia="pt-PT"/>
              </w:rPr>
            </w:pPr>
          </w:p>
        </w:tc>
        <w:tc>
          <w:tcPr>
            <w:tcW w:w="228"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10.8</w:t>
            </w:r>
          </w:p>
        </w:tc>
        <w:tc>
          <w:tcPr>
            <w:tcW w:w="294"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85.1</w:t>
            </w:r>
          </w:p>
        </w:tc>
        <w:tc>
          <w:tcPr>
            <w:tcW w:w="225"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96.9</w:t>
            </w:r>
          </w:p>
        </w:tc>
      </w:tr>
      <w:tr w:rsidR="007A69B3" w:rsidRPr="00FD786A" w:rsidTr="00FF724B">
        <w:trPr>
          <w:trHeight w:val="300"/>
        </w:trPr>
        <w:tc>
          <w:tcPr>
            <w:tcW w:w="226" w:type="pct"/>
            <w:shd w:val="clear" w:color="auto" w:fill="auto"/>
            <w:noWrap/>
            <w:hideMark/>
          </w:tcPr>
          <w:p w:rsidR="007A69B3" w:rsidRPr="00FD786A" w:rsidRDefault="00694888" w:rsidP="002608EA">
            <w:pPr>
              <w:bidi/>
              <w:rPr>
                <w:rFonts w:ascii="Calibri" w:hAnsi="Calibri" w:cs="Calibri"/>
                <w:b/>
                <w:bCs/>
                <w:color w:val="0563C1"/>
                <w:szCs w:val="22"/>
                <w:u w:val="single"/>
                <w:lang w:val="pt-PT" w:eastAsia="pt-PT"/>
              </w:rPr>
            </w:pPr>
            <w:hyperlink r:id="rId125" w:tgtFrame="_parent" w:history="1">
              <w:r w:rsidR="007A69B3" w:rsidRPr="00FD786A">
                <w:rPr>
                  <w:rFonts w:ascii="Calibri" w:hAnsi="Calibri" w:cs="Calibri"/>
                  <w:b/>
                  <w:bCs/>
                  <w:color w:val="0563C1"/>
                  <w:szCs w:val="22"/>
                  <w:u w:val="single"/>
                  <w:lang w:val="pt-PT" w:eastAsia="pt-PT"/>
                </w:rPr>
                <w:t>9133</w:t>
              </w:r>
            </w:hyperlink>
          </w:p>
        </w:tc>
        <w:tc>
          <w:tcPr>
            <w:tcW w:w="554" w:type="pct"/>
            <w:shd w:val="clear" w:color="auto" w:fill="auto"/>
            <w:noWrap/>
            <w:hideMark/>
          </w:tcPr>
          <w:p w:rsidR="007A69B3" w:rsidRPr="007A69B3" w:rsidRDefault="007A69B3" w:rsidP="007A69B3">
            <w:pPr>
              <w:bidi/>
              <w:rPr>
                <w:rFonts w:ascii="Simplified Arabic" w:hAnsi="Simplified Arabic" w:cs="Simplified Arabic"/>
                <w:sz w:val="22"/>
                <w:szCs w:val="22"/>
              </w:rPr>
            </w:pPr>
            <w:r>
              <w:rPr>
                <w:rFonts w:ascii="Simplified Arabic" w:hAnsi="Simplified Arabic" w:cs="Simplified Arabic"/>
                <w:sz w:val="22"/>
                <w:szCs w:val="22"/>
                <w:rtl/>
              </w:rPr>
              <w:t>سوازيل</w:t>
            </w:r>
            <w:r w:rsidRPr="007A69B3">
              <w:rPr>
                <w:rFonts w:ascii="Simplified Arabic" w:hAnsi="Simplified Arabic" w:cs="Simplified Arabic"/>
                <w:sz w:val="22"/>
                <w:szCs w:val="22"/>
                <w:rtl/>
              </w:rPr>
              <w:t>ند</w:t>
            </w:r>
          </w:p>
        </w:tc>
        <w:tc>
          <w:tcPr>
            <w:tcW w:w="433" w:type="pct"/>
            <w:shd w:val="clear" w:color="auto" w:fill="auto"/>
            <w:noWrap/>
            <w:hideMark/>
          </w:tcPr>
          <w:p w:rsidR="007A69B3" w:rsidRPr="00FD786A" w:rsidRDefault="003C0F6D" w:rsidP="002608EA">
            <w:pPr>
              <w:bidi/>
              <w:rPr>
                <w:rFonts w:ascii="Calibri" w:hAnsi="Calibri" w:cs="Calibri"/>
                <w:color w:val="000000"/>
                <w:szCs w:val="22"/>
                <w:lang w:val="pt-PT" w:eastAsia="pt-PT"/>
              </w:rPr>
            </w:pPr>
            <w:r w:rsidRPr="003C0F6D">
              <w:rPr>
                <w:rFonts w:ascii="Calibri" w:hAnsi="Calibri" w:cs="Simplified Arabic"/>
                <w:color w:val="000000"/>
                <w:szCs w:val="22"/>
                <w:rtl/>
                <w:lang w:val="pt-PT" w:eastAsia="pt-PT"/>
              </w:rPr>
              <w:t>الصندوق الدولي للتنمية الزراعية</w:t>
            </w:r>
          </w:p>
        </w:tc>
        <w:tc>
          <w:tcPr>
            <w:tcW w:w="1387" w:type="pct"/>
            <w:shd w:val="clear" w:color="auto" w:fill="auto"/>
            <w:noWrap/>
            <w:hideMark/>
          </w:tcPr>
          <w:p w:rsidR="007A69B3" w:rsidRPr="00FE1A34" w:rsidRDefault="000F16E4" w:rsidP="000F16E4">
            <w:pPr>
              <w:bidi/>
              <w:rPr>
                <w:rFonts w:ascii="Calibri" w:hAnsi="Calibri" w:cs="Simplified Arabic"/>
                <w:color w:val="000000"/>
                <w:szCs w:val="22"/>
                <w:lang w:val="pt-PT" w:eastAsia="pt-PT"/>
              </w:rPr>
            </w:pPr>
            <w:r w:rsidRPr="000F16E4">
              <w:rPr>
                <w:rFonts w:ascii="Calibri" w:hAnsi="Calibri" w:cs="Simplified Arabic"/>
                <w:color w:val="000000"/>
                <w:szCs w:val="22"/>
                <w:rtl/>
                <w:lang w:val="pt-PT" w:eastAsia="pt-PT"/>
              </w:rPr>
              <w:t xml:space="preserve">الزراعة الذكية المناخية من أجل سبل العيش </w:t>
            </w:r>
            <w:r>
              <w:rPr>
                <w:rFonts w:ascii="Calibri" w:hAnsi="Calibri" w:cs="Simplified Arabic" w:hint="cs"/>
                <w:color w:val="000000"/>
                <w:szCs w:val="22"/>
                <w:rtl/>
                <w:lang w:val="pt-PT" w:eastAsia="pt-PT"/>
              </w:rPr>
              <w:t>القادرة على الصمود أمام تغير المناخ</w:t>
            </w:r>
            <w:r w:rsidRPr="000F16E4">
              <w:rPr>
                <w:rFonts w:ascii="Calibri" w:hAnsi="Calibri" w:cs="Simplified Arabic"/>
                <w:color w:val="000000"/>
                <w:szCs w:val="22"/>
                <w:rtl/>
                <w:lang w:val="pt-PT" w:eastAsia="pt-PT"/>
              </w:rPr>
              <w:t xml:space="preserve"> (</w:t>
            </w:r>
            <w:r w:rsidRPr="000F16E4">
              <w:rPr>
                <w:rFonts w:ascii="Calibri" w:hAnsi="Calibri" w:cs="Simplified Arabic"/>
                <w:color w:val="000000"/>
                <w:szCs w:val="22"/>
                <w:lang w:val="pt-PT" w:eastAsia="pt-PT"/>
              </w:rPr>
              <w:t>CSARL</w:t>
            </w:r>
            <w:r w:rsidRPr="000F16E4">
              <w:rPr>
                <w:rFonts w:ascii="Calibri" w:hAnsi="Calibri" w:cs="Simplified Arabic"/>
                <w:color w:val="000000"/>
                <w:szCs w:val="22"/>
                <w:rtl/>
                <w:lang w:val="pt-PT" w:eastAsia="pt-PT"/>
              </w:rPr>
              <w:t>)</w:t>
            </w:r>
          </w:p>
        </w:tc>
        <w:tc>
          <w:tcPr>
            <w:tcW w:w="304"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0.5</w:t>
            </w:r>
          </w:p>
        </w:tc>
        <w:tc>
          <w:tcPr>
            <w:tcW w:w="195"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0.6</w:t>
            </w:r>
          </w:p>
        </w:tc>
        <w:tc>
          <w:tcPr>
            <w:tcW w:w="239"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2.9</w:t>
            </w:r>
          </w:p>
        </w:tc>
        <w:tc>
          <w:tcPr>
            <w:tcW w:w="242" w:type="pct"/>
            <w:shd w:val="clear" w:color="auto" w:fill="auto"/>
            <w:noWrap/>
            <w:hideMark/>
          </w:tcPr>
          <w:p w:rsidR="007A69B3" w:rsidRPr="00FD786A" w:rsidRDefault="007A69B3" w:rsidP="002608EA">
            <w:pPr>
              <w:bidi/>
              <w:rPr>
                <w:rFonts w:ascii="Calibri" w:hAnsi="Calibri" w:cs="Calibri"/>
                <w:color w:val="000000"/>
                <w:szCs w:val="22"/>
                <w:lang w:val="pt-PT" w:eastAsia="pt-PT"/>
              </w:rPr>
            </w:pPr>
          </w:p>
        </w:tc>
        <w:tc>
          <w:tcPr>
            <w:tcW w:w="195" w:type="pct"/>
            <w:shd w:val="clear" w:color="auto" w:fill="auto"/>
            <w:noWrap/>
            <w:hideMark/>
          </w:tcPr>
          <w:p w:rsidR="007A69B3" w:rsidRPr="00FD786A" w:rsidRDefault="007A69B3" w:rsidP="002608EA">
            <w:pPr>
              <w:bidi/>
              <w:rPr>
                <w:rFonts w:ascii="Calibri" w:hAnsi="Calibri"/>
                <w:sz w:val="20"/>
                <w:lang w:val="pt-PT" w:eastAsia="pt-PT"/>
              </w:rPr>
            </w:pPr>
          </w:p>
        </w:tc>
        <w:tc>
          <w:tcPr>
            <w:tcW w:w="217"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3.9</w:t>
            </w:r>
          </w:p>
        </w:tc>
        <w:tc>
          <w:tcPr>
            <w:tcW w:w="261" w:type="pct"/>
            <w:shd w:val="clear" w:color="auto" w:fill="auto"/>
            <w:noWrap/>
            <w:hideMark/>
          </w:tcPr>
          <w:p w:rsidR="007A69B3" w:rsidRPr="00FD786A" w:rsidRDefault="007A69B3" w:rsidP="002608EA">
            <w:pPr>
              <w:bidi/>
              <w:rPr>
                <w:rFonts w:ascii="Calibri" w:hAnsi="Calibri" w:cs="Calibri"/>
                <w:color w:val="000000"/>
                <w:szCs w:val="22"/>
                <w:lang w:val="pt-PT" w:eastAsia="pt-PT"/>
              </w:rPr>
            </w:pPr>
          </w:p>
        </w:tc>
        <w:tc>
          <w:tcPr>
            <w:tcW w:w="228"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7.2</w:t>
            </w:r>
          </w:p>
        </w:tc>
        <w:tc>
          <w:tcPr>
            <w:tcW w:w="294"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48.0</w:t>
            </w:r>
          </w:p>
        </w:tc>
        <w:tc>
          <w:tcPr>
            <w:tcW w:w="225"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55.9</w:t>
            </w:r>
          </w:p>
        </w:tc>
      </w:tr>
      <w:tr w:rsidR="007A69B3" w:rsidRPr="00FD786A" w:rsidTr="00FF724B">
        <w:trPr>
          <w:trHeight w:val="300"/>
        </w:trPr>
        <w:tc>
          <w:tcPr>
            <w:tcW w:w="226" w:type="pct"/>
            <w:shd w:val="clear" w:color="auto" w:fill="F2F2F2"/>
            <w:noWrap/>
            <w:hideMark/>
          </w:tcPr>
          <w:p w:rsidR="007A69B3" w:rsidRPr="00FD786A" w:rsidRDefault="00694888" w:rsidP="002608EA">
            <w:pPr>
              <w:bidi/>
              <w:rPr>
                <w:rFonts w:ascii="Calibri" w:hAnsi="Calibri" w:cs="Calibri"/>
                <w:b/>
                <w:bCs/>
                <w:color w:val="0563C1"/>
                <w:szCs w:val="22"/>
                <w:u w:val="single"/>
                <w:lang w:val="pt-PT" w:eastAsia="pt-PT"/>
              </w:rPr>
            </w:pPr>
            <w:hyperlink r:id="rId126" w:tgtFrame="_parent" w:history="1">
              <w:r w:rsidR="007A69B3" w:rsidRPr="00FD786A">
                <w:rPr>
                  <w:rFonts w:ascii="Calibri" w:hAnsi="Calibri" w:cs="Calibri"/>
                  <w:b/>
                  <w:bCs/>
                  <w:color w:val="0563C1"/>
                  <w:szCs w:val="22"/>
                  <w:u w:val="single"/>
                  <w:lang w:val="pt-PT" w:eastAsia="pt-PT"/>
                </w:rPr>
                <w:t>9132</w:t>
              </w:r>
            </w:hyperlink>
          </w:p>
        </w:tc>
        <w:tc>
          <w:tcPr>
            <w:tcW w:w="554" w:type="pct"/>
            <w:shd w:val="clear" w:color="auto" w:fill="F2F2F2"/>
            <w:noWrap/>
            <w:hideMark/>
          </w:tcPr>
          <w:p w:rsidR="007A69B3" w:rsidRPr="007A69B3" w:rsidRDefault="007A69B3" w:rsidP="007A69B3">
            <w:pPr>
              <w:bidi/>
              <w:rPr>
                <w:rFonts w:ascii="Simplified Arabic" w:hAnsi="Simplified Arabic" w:cs="Simplified Arabic"/>
                <w:sz w:val="22"/>
                <w:szCs w:val="22"/>
              </w:rPr>
            </w:pPr>
            <w:r w:rsidRPr="007A69B3">
              <w:rPr>
                <w:rFonts w:ascii="Simplified Arabic" w:hAnsi="Simplified Arabic" w:cs="Simplified Arabic"/>
                <w:sz w:val="22"/>
                <w:szCs w:val="22"/>
                <w:rtl/>
              </w:rPr>
              <w:t>تنزانيا</w:t>
            </w:r>
          </w:p>
        </w:tc>
        <w:tc>
          <w:tcPr>
            <w:tcW w:w="433" w:type="pct"/>
            <w:shd w:val="clear" w:color="auto" w:fill="F2F2F2"/>
            <w:noWrap/>
            <w:hideMark/>
          </w:tcPr>
          <w:p w:rsidR="007A69B3" w:rsidRPr="00FD786A" w:rsidRDefault="003C0F6D" w:rsidP="002608EA">
            <w:pPr>
              <w:bidi/>
              <w:rPr>
                <w:rFonts w:ascii="Calibri" w:hAnsi="Calibri" w:cs="Calibri"/>
                <w:color w:val="000000"/>
                <w:szCs w:val="22"/>
                <w:lang w:val="pt-PT" w:eastAsia="pt-PT"/>
              </w:rPr>
            </w:pPr>
            <w:r w:rsidRPr="003C0F6D">
              <w:rPr>
                <w:rFonts w:ascii="Calibri" w:hAnsi="Calibri" w:cs="Simplified Arabic"/>
                <w:color w:val="000000"/>
                <w:szCs w:val="22"/>
                <w:rtl/>
                <w:lang w:val="pt-PT" w:eastAsia="pt-PT"/>
              </w:rPr>
              <w:t>الصندوق الدولي للتنمية الزراعية</w:t>
            </w:r>
          </w:p>
        </w:tc>
        <w:tc>
          <w:tcPr>
            <w:tcW w:w="1387" w:type="pct"/>
            <w:shd w:val="clear" w:color="auto" w:fill="F2F2F2"/>
            <w:noWrap/>
            <w:hideMark/>
          </w:tcPr>
          <w:p w:rsidR="007A69B3" w:rsidRPr="00FE1A34" w:rsidRDefault="000F16E4" w:rsidP="000F16E4">
            <w:pPr>
              <w:bidi/>
              <w:rPr>
                <w:rFonts w:ascii="Calibri" w:hAnsi="Calibri" w:cs="Simplified Arabic"/>
                <w:color w:val="000000"/>
                <w:szCs w:val="22"/>
                <w:lang w:val="pt-PT" w:eastAsia="pt-PT"/>
              </w:rPr>
            </w:pPr>
            <w:r w:rsidRPr="000F16E4">
              <w:rPr>
                <w:rFonts w:ascii="Calibri" w:hAnsi="Calibri" w:cs="Simplified Arabic"/>
                <w:color w:val="000000"/>
                <w:szCs w:val="22"/>
                <w:rtl/>
                <w:lang w:val="pt-PT" w:eastAsia="pt-PT"/>
              </w:rPr>
              <w:t>عكس اتجاهات تدهور الأراضي وزيادة الأمن الغذائي في النظم الإيكولوجية المتدهورة في المناطق شبه القاحلة في وسط تنزانيا</w:t>
            </w:r>
          </w:p>
        </w:tc>
        <w:tc>
          <w:tcPr>
            <w:tcW w:w="304"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2.0</w:t>
            </w:r>
          </w:p>
        </w:tc>
        <w:tc>
          <w:tcPr>
            <w:tcW w:w="195"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1.0</w:t>
            </w:r>
          </w:p>
        </w:tc>
        <w:tc>
          <w:tcPr>
            <w:tcW w:w="239"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1.0</w:t>
            </w:r>
          </w:p>
        </w:tc>
        <w:tc>
          <w:tcPr>
            <w:tcW w:w="242" w:type="pct"/>
            <w:shd w:val="clear" w:color="auto" w:fill="F2F2F2"/>
            <w:noWrap/>
            <w:hideMark/>
          </w:tcPr>
          <w:p w:rsidR="007A69B3" w:rsidRPr="00FD786A" w:rsidRDefault="007A69B3" w:rsidP="002608EA">
            <w:pPr>
              <w:bidi/>
              <w:rPr>
                <w:rFonts w:ascii="Calibri" w:hAnsi="Calibri" w:cs="Calibri"/>
                <w:color w:val="000000"/>
                <w:szCs w:val="22"/>
                <w:lang w:val="pt-PT" w:eastAsia="pt-PT"/>
              </w:rPr>
            </w:pPr>
          </w:p>
        </w:tc>
        <w:tc>
          <w:tcPr>
            <w:tcW w:w="195" w:type="pct"/>
            <w:shd w:val="clear" w:color="auto" w:fill="F2F2F2"/>
            <w:noWrap/>
            <w:hideMark/>
          </w:tcPr>
          <w:p w:rsidR="007A69B3" w:rsidRPr="00FD786A" w:rsidRDefault="007A69B3" w:rsidP="002608EA">
            <w:pPr>
              <w:bidi/>
              <w:rPr>
                <w:rFonts w:ascii="Calibri" w:hAnsi="Calibri"/>
                <w:sz w:val="20"/>
                <w:lang w:val="pt-PT" w:eastAsia="pt-PT"/>
              </w:rPr>
            </w:pPr>
          </w:p>
        </w:tc>
        <w:tc>
          <w:tcPr>
            <w:tcW w:w="217"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3.9</w:t>
            </w:r>
          </w:p>
        </w:tc>
        <w:tc>
          <w:tcPr>
            <w:tcW w:w="261" w:type="pct"/>
            <w:shd w:val="clear" w:color="auto" w:fill="F2F2F2"/>
            <w:noWrap/>
            <w:hideMark/>
          </w:tcPr>
          <w:p w:rsidR="007A69B3" w:rsidRPr="00FD786A" w:rsidRDefault="007A69B3" w:rsidP="002608EA">
            <w:pPr>
              <w:bidi/>
              <w:rPr>
                <w:rFonts w:ascii="Calibri" w:hAnsi="Calibri" w:cs="Calibri"/>
                <w:color w:val="000000"/>
                <w:szCs w:val="22"/>
                <w:lang w:val="pt-PT" w:eastAsia="pt-PT"/>
              </w:rPr>
            </w:pPr>
          </w:p>
        </w:tc>
        <w:tc>
          <w:tcPr>
            <w:tcW w:w="228"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7.2</w:t>
            </w:r>
          </w:p>
        </w:tc>
        <w:tc>
          <w:tcPr>
            <w:tcW w:w="294"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53.0</w:t>
            </w:r>
          </w:p>
        </w:tc>
        <w:tc>
          <w:tcPr>
            <w:tcW w:w="225"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60.8</w:t>
            </w:r>
          </w:p>
        </w:tc>
      </w:tr>
      <w:tr w:rsidR="007A69B3" w:rsidRPr="00FD786A" w:rsidTr="00FF724B">
        <w:trPr>
          <w:trHeight w:val="300"/>
        </w:trPr>
        <w:tc>
          <w:tcPr>
            <w:tcW w:w="226" w:type="pct"/>
            <w:shd w:val="clear" w:color="auto" w:fill="auto"/>
            <w:noWrap/>
            <w:hideMark/>
          </w:tcPr>
          <w:p w:rsidR="007A69B3" w:rsidRPr="00FD786A" w:rsidRDefault="00694888" w:rsidP="002608EA">
            <w:pPr>
              <w:bidi/>
              <w:rPr>
                <w:rFonts w:ascii="Calibri" w:hAnsi="Calibri" w:cs="Calibri"/>
                <w:b/>
                <w:bCs/>
                <w:color w:val="0563C1"/>
                <w:szCs w:val="22"/>
                <w:u w:val="single"/>
                <w:lang w:val="pt-PT" w:eastAsia="pt-PT"/>
              </w:rPr>
            </w:pPr>
            <w:hyperlink r:id="rId127" w:tgtFrame="_parent" w:history="1">
              <w:r w:rsidR="007A69B3" w:rsidRPr="00FD786A">
                <w:rPr>
                  <w:rFonts w:ascii="Calibri" w:hAnsi="Calibri" w:cs="Calibri"/>
                  <w:b/>
                  <w:bCs/>
                  <w:color w:val="0563C1"/>
                  <w:szCs w:val="22"/>
                  <w:u w:val="single"/>
                  <w:lang w:val="pt-PT" w:eastAsia="pt-PT"/>
                </w:rPr>
                <w:t>9137</w:t>
              </w:r>
            </w:hyperlink>
          </w:p>
        </w:tc>
        <w:tc>
          <w:tcPr>
            <w:tcW w:w="554" w:type="pct"/>
            <w:shd w:val="clear" w:color="auto" w:fill="auto"/>
            <w:noWrap/>
            <w:hideMark/>
          </w:tcPr>
          <w:p w:rsidR="007A69B3" w:rsidRPr="007A69B3" w:rsidRDefault="007A69B3" w:rsidP="007A69B3">
            <w:pPr>
              <w:bidi/>
              <w:rPr>
                <w:rFonts w:ascii="Simplified Arabic" w:hAnsi="Simplified Arabic" w:cs="Simplified Arabic"/>
                <w:sz w:val="22"/>
                <w:szCs w:val="22"/>
              </w:rPr>
            </w:pPr>
            <w:r w:rsidRPr="007A69B3">
              <w:rPr>
                <w:rFonts w:ascii="Simplified Arabic" w:hAnsi="Simplified Arabic" w:cs="Simplified Arabic"/>
                <w:sz w:val="22"/>
                <w:szCs w:val="22"/>
                <w:rtl/>
              </w:rPr>
              <w:t>أوغندا</w:t>
            </w:r>
          </w:p>
        </w:tc>
        <w:tc>
          <w:tcPr>
            <w:tcW w:w="433" w:type="pct"/>
            <w:shd w:val="clear" w:color="auto" w:fill="auto"/>
            <w:noWrap/>
            <w:hideMark/>
          </w:tcPr>
          <w:p w:rsidR="007A69B3" w:rsidRPr="00FD786A" w:rsidRDefault="00FF724B" w:rsidP="002608EA">
            <w:pPr>
              <w:bidi/>
              <w:rPr>
                <w:rFonts w:ascii="Calibri" w:hAnsi="Calibri" w:cs="Calibri"/>
                <w:color w:val="000000"/>
                <w:szCs w:val="22"/>
                <w:lang w:val="pt-PT" w:eastAsia="pt-PT"/>
              </w:rPr>
            </w:pPr>
            <w:r w:rsidRPr="00FF724B">
              <w:rPr>
                <w:rFonts w:ascii="Calibri" w:hAnsi="Calibri" w:cs="Simplified Arabic"/>
                <w:color w:val="000000"/>
                <w:szCs w:val="22"/>
                <w:rtl/>
                <w:lang w:val="pt-PT" w:eastAsia="pt-PT"/>
              </w:rPr>
              <w:t>برنامج الأمم المتحدة الإنمائي</w:t>
            </w:r>
            <w:r w:rsidR="007A69B3" w:rsidRPr="00FD786A">
              <w:rPr>
                <w:rFonts w:ascii="Calibri" w:hAnsi="Calibri" w:cs="Calibri"/>
                <w:color w:val="000000"/>
                <w:szCs w:val="22"/>
                <w:lang w:val="pt-PT" w:eastAsia="pt-PT"/>
              </w:rPr>
              <w:t>/</w:t>
            </w:r>
          </w:p>
          <w:p w:rsidR="007A69B3" w:rsidRPr="00FD786A" w:rsidRDefault="00FF724B" w:rsidP="002608EA">
            <w:pPr>
              <w:bidi/>
              <w:rPr>
                <w:rFonts w:ascii="Calibri" w:hAnsi="Calibri" w:cs="Calibri"/>
                <w:color w:val="000000"/>
                <w:szCs w:val="22"/>
                <w:lang w:val="pt-PT" w:eastAsia="pt-PT"/>
              </w:rPr>
            </w:pPr>
            <w:r w:rsidRPr="00FF724B">
              <w:rPr>
                <w:rFonts w:ascii="Calibri" w:hAnsi="Calibri" w:cs="Simplified Arabic"/>
                <w:color w:val="000000"/>
                <w:szCs w:val="22"/>
                <w:rtl/>
                <w:lang w:val="pt-PT" w:eastAsia="pt-PT"/>
              </w:rPr>
              <w:t>منظمة الأغذية والزراعة</w:t>
            </w:r>
          </w:p>
        </w:tc>
        <w:tc>
          <w:tcPr>
            <w:tcW w:w="1387" w:type="pct"/>
            <w:shd w:val="clear" w:color="auto" w:fill="auto"/>
            <w:noWrap/>
            <w:hideMark/>
          </w:tcPr>
          <w:p w:rsidR="007A69B3" w:rsidRPr="00FE1A34" w:rsidRDefault="000F16E4" w:rsidP="000F16E4">
            <w:pPr>
              <w:bidi/>
              <w:rPr>
                <w:rFonts w:ascii="Calibri" w:hAnsi="Calibri" w:cs="Simplified Arabic"/>
                <w:color w:val="000000"/>
                <w:szCs w:val="22"/>
                <w:lang w:val="pt-PT" w:eastAsia="pt-PT"/>
              </w:rPr>
            </w:pPr>
            <w:r w:rsidRPr="000F16E4">
              <w:rPr>
                <w:rFonts w:ascii="Calibri" w:hAnsi="Calibri" w:cs="Simplified Arabic"/>
                <w:color w:val="000000"/>
                <w:szCs w:val="22"/>
                <w:rtl/>
                <w:lang w:val="pt-PT" w:eastAsia="pt-PT"/>
              </w:rPr>
              <w:t xml:space="preserve">تعزيز الاستدامة </w:t>
            </w:r>
            <w:r>
              <w:rPr>
                <w:rFonts w:ascii="Calibri" w:hAnsi="Calibri" w:cs="Simplified Arabic" w:hint="cs"/>
                <w:color w:val="000000"/>
                <w:szCs w:val="22"/>
                <w:rtl/>
                <w:lang w:val="pt-PT" w:eastAsia="pt-PT"/>
              </w:rPr>
              <w:t>وقدرة</w:t>
            </w:r>
            <w:r w:rsidRPr="000F16E4">
              <w:rPr>
                <w:rFonts w:ascii="Calibri" w:hAnsi="Calibri" w:cs="Simplified Arabic"/>
                <w:color w:val="000000"/>
                <w:szCs w:val="22"/>
                <w:rtl/>
                <w:lang w:val="pt-PT" w:eastAsia="pt-PT"/>
              </w:rPr>
              <w:t xml:space="preserve"> الأمن الغذائي </w:t>
            </w:r>
            <w:r>
              <w:rPr>
                <w:rFonts w:ascii="Calibri" w:hAnsi="Calibri" w:cs="Simplified Arabic" w:hint="cs"/>
                <w:color w:val="000000"/>
                <w:szCs w:val="22"/>
                <w:rtl/>
                <w:lang w:val="pt-PT" w:eastAsia="pt-PT"/>
              </w:rPr>
              <w:t xml:space="preserve">على الصمود </w:t>
            </w:r>
            <w:r w:rsidRPr="000F16E4">
              <w:rPr>
                <w:rFonts w:ascii="Calibri" w:hAnsi="Calibri" w:cs="Simplified Arabic"/>
                <w:color w:val="000000"/>
                <w:szCs w:val="22"/>
                <w:rtl/>
                <w:lang w:val="pt-PT" w:eastAsia="pt-PT"/>
              </w:rPr>
              <w:t>في منطقة كاراموجا الفرعية</w:t>
            </w:r>
          </w:p>
        </w:tc>
        <w:tc>
          <w:tcPr>
            <w:tcW w:w="304"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0.6</w:t>
            </w:r>
          </w:p>
        </w:tc>
        <w:tc>
          <w:tcPr>
            <w:tcW w:w="195"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1.3</w:t>
            </w:r>
          </w:p>
        </w:tc>
        <w:tc>
          <w:tcPr>
            <w:tcW w:w="239"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2.1</w:t>
            </w:r>
          </w:p>
        </w:tc>
        <w:tc>
          <w:tcPr>
            <w:tcW w:w="242" w:type="pct"/>
            <w:shd w:val="clear" w:color="auto" w:fill="auto"/>
            <w:noWrap/>
            <w:hideMark/>
          </w:tcPr>
          <w:p w:rsidR="007A69B3" w:rsidRPr="00FD786A" w:rsidRDefault="007A69B3" w:rsidP="002608EA">
            <w:pPr>
              <w:bidi/>
              <w:rPr>
                <w:rFonts w:ascii="Calibri" w:hAnsi="Calibri" w:cs="Calibri"/>
                <w:color w:val="000000"/>
                <w:szCs w:val="22"/>
                <w:lang w:val="pt-PT" w:eastAsia="pt-PT"/>
              </w:rPr>
            </w:pPr>
          </w:p>
        </w:tc>
        <w:tc>
          <w:tcPr>
            <w:tcW w:w="195" w:type="pct"/>
            <w:shd w:val="clear" w:color="auto" w:fill="auto"/>
            <w:noWrap/>
            <w:hideMark/>
          </w:tcPr>
          <w:p w:rsidR="007A69B3" w:rsidRPr="00FD786A" w:rsidRDefault="007A69B3" w:rsidP="002608EA">
            <w:pPr>
              <w:bidi/>
              <w:rPr>
                <w:rFonts w:ascii="Calibri" w:hAnsi="Calibri"/>
                <w:sz w:val="20"/>
                <w:lang w:val="pt-PT" w:eastAsia="pt-PT"/>
              </w:rPr>
            </w:pPr>
          </w:p>
        </w:tc>
        <w:tc>
          <w:tcPr>
            <w:tcW w:w="217"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3.9</w:t>
            </w:r>
          </w:p>
        </w:tc>
        <w:tc>
          <w:tcPr>
            <w:tcW w:w="261" w:type="pct"/>
            <w:shd w:val="clear" w:color="auto" w:fill="auto"/>
            <w:noWrap/>
            <w:hideMark/>
          </w:tcPr>
          <w:p w:rsidR="007A69B3" w:rsidRPr="00FD786A" w:rsidRDefault="007A69B3" w:rsidP="002608EA">
            <w:pPr>
              <w:bidi/>
              <w:rPr>
                <w:rFonts w:ascii="Calibri" w:hAnsi="Calibri" w:cs="Calibri"/>
                <w:color w:val="000000"/>
                <w:szCs w:val="22"/>
                <w:lang w:val="pt-PT" w:eastAsia="pt-PT"/>
              </w:rPr>
            </w:pPr>
          </w:p>
        </w:tc>
        <w:tc>
          <w:tcPr>
            <w:tcW w:w="228"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7.1</w:t>
            </w:r>
          </w:p>
        </w:tc>
        <w:tc>
          <w:tcPr>
            <w:tcW w:w="294"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58.0</w:t>
            </w:r>
          </w:p>
        </w:tc>
        <w:tc>
          <w:tcPr>
            <w:tcW w:w="225"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65.8</w:t>
            </w:r>
          </w:p>
        </w:tc>
      </w:tr>
      <w:tr w:rsidR="007A69B3" w:rsidRPr="00FD786A" w:rsidTr="00FF724B">
        <w:trPr>
          <w:trHeight w:val="300"/>
        </w:trPr>
        <w:tc>
          <w:tcPr>
            <w:tcW w:w="226" w:type="pct"/>
            <w:shd w:val="clear" w:color="auto" w:fill="F2F2F2"/>
            <w:noWrap/>
            <w:hideMark/>
          </w:tcPr>
          <w:p w:rsidR="007A69B3" w:rsidRPr="00FD786A" w:rsidRDefault="00694888" w:rsidP="002608EA">
            <w:pPr>
              <w:bidi/>
              <w:rPr>
                <w:rFonts w:ascii="Calibri" w:hAnsi="Calibri" w:cs="Calibri"/>
                <w:b/>
                <w:bCs/>
                <w:color w:val="0563C1"/>
                <w:szCs w:val="22"/>
                <w:u w:val="single"/>
                <w:lang w:val="pt-PT" w:eastAsia="pt-PT"/>
              </w:rPr>
            </w:pPr>
            <w:hyperlink r:id="rId128" w:tgtFrame="_parent" w:history="1">
              <w:r w:rsidR="007A69B3" w:rsidRPr="00FD786A">
                <w:rPr>
                  <w:rFonts w:ascii="Calibri" w:hAnsi="Calibri" w:cs="Calibri"/>
                  <w:b/>
                  <w:bCs/>
                  <w:color w:val="0563C1"/>
                  <w:szCs w:val="22"/>
                  <w:u w:val="single"/>
                  <w:lang w:val="pt-PT" w:eastAsia="pt-PT"/>
                </w:rPr>
                <w:t>9071</w:t>
              </w:r>
            </w:hyperlink>
          </w:p>
        </w:tc>
        <w:tc>
          <w:tcPr>
            <w:tcW w:w="554" w:type="pct"/>
            <w:shd w:val="clear" w:color="auto" w:fill="F2F2F2"/>
            <w:noWrap/>
            <w:hideMark/>
          </w:tcPr>
          <w:p w:rsidR="007A69B3" w:rsidRPr="007A69B3" w:rsidRDefault="007A69B3" w:rsidP="007A69B3">
            <w:pPr>
              <w:bidi/>
              <w:rPr>
                <w:rFonts w:ascii="Simplified Arabic" w:hAnsi="Simplified Arabic" w:cs="Simplified Arabic"/>
                <w:sz w:val="22"/>
                <w:szCs w:val="22"/>
              </w:rPr>
            </w:pPr>
          </w:p>
        </w:tc>
        <w:tc>
          <w:tcPr>
            <w:tcW w:w="433" w:type="pct"/>
            <w:shd w:val="clear" w:color="auto" w:fill="F2F2F2"/>
            <w:noWrap/>
            <w:hideMark/>
          </w:tcPr>
          <w:p w:rsidR="007A69B3" w:rsidRPr="00FD786A" w:rsidRDefault="007A69B3" w:rsidP="002608EA">
            <w:pPr>
              <w:bidi/>
              <w:rPr>
                <w:rFonts w:ascii="Calibri" w:hAnsi="Calibri"/>
                <w:sz w:val="20"/>
                <w:lang w:val="pt-PT" w:eastAsia="pt-PT"/>
              </w:rPr>
            </w:pPr>
          </w:p>
        </w:tc>
        <w:tc>
          <w:tcPr>
            <w:tcW w:w="1387" w:type="pct"/>
            <w:shd w:val="clear" w:color="auto" w:fill="F2F2F2"/>
            <w:noWrap/>
            <w:hideMark/>
          </w:tcPr>
          <w:p w:rsidR="007A69B3" w:rsidRPr="004D2A59" w:rsidRDefault="000F16E4" w:rsidP="000F16E4">
            <w:pPr>
              <w:bidi/>
              <w:rPr>
                <w:rFonts w:ascii="Calibri" w:hAnsi="Calibri" w:cs="Simplified Arabic"/>
                <w:i/>
                <w:iCs/>
                <w:color w:val="000000"/>
                <w:szCs w:val="22"/>
                <w:lang w:val="pt-PT" w:eastAsia="pt-PT"/>
              </w:rPr>
            </w:pPr>
            <w:r w:rsidRPr="004D2A59">
              <w:rPr>
                <w:rFonts w:ascii="Calibri" w:hAnsi="Calibri" w:cs="Simplified Arabic"/>
                <w:i/>
                <w:iCs/>
                <w:color w:val="000000"/>
                <w:szCs w:val="22"/>
                <w:rtl/>
                <w:lang w:val="pt-PT" w:eastAsia="pt-PT"/>
              </w:rPr>
              <w:t xml:space="preserve">الشراكة العالمية </w:t>
            </w:r>
            <w:r w:rsidRPr="004D2A59">
              <w:rPr>
                <w:rFonts w:ascii="Calibri" w:hAnsi="Calibri" w:cs="Simplified Arabic" w:hint="cs"/>
                <w:i/>
                <w:iCs/>
                <w:color w:val="000000"/>
                <w:szCs w:val="22"/>
                <w:rtl/>
                <w:lang w:val="pt-PT" w:eastAsia="pt-PT"/>
              </w:rPr>
              <w:t>لحفظ الأحياء</w:t>
            </w:r>
            <w:r w:rsidRPr="004D2A59">
              <w:rPr>
                <w:rFonts w:ascii="Calibri" w:hAnsi="Calibri" w:cs="Simplified Arabic"/>
                <w:i/>
                <w:iCs/>
                <w:color w:val="000000"/>
                <w:szCs w:val="22"/>
                <w:rtl/>
                <w:lang w:val="pt-PT" w:eastAsia="pt-PT"/>
              </w:rPr>
              <w:t xml:space="preserve"> البرية ومنع الجريمة من أجل التنمية المستدامة</w:t>
            </w:r>
          </w:p>
        </w:tc>
        <w:tc>
          <w:tcPr>
            <w:tcW w:w="304" w:type="pct"/>
            <w:shd w:val="clear" w:color="auto" w:fill="F2F2F2"/>
            <w:noWrap/>
            <w:hideMark/>
          </w:tcPr>
          <w:p w:rsidR="007A69B3" w:rsidRPr="00FD786A" w:rsidRDefault="007A69B3" w:rsidP="002608EA">
            <w:pPr>
              <w:bidi/>
              <w:rPr>
                <w:rFonts w:ascii="Calibri" w:hAnsi="Calibri" w:cs="Calibri"/>
                <w:i/>
                <w:iCs/>
                <w:color w:val="000000"/>
                <w:szCs w:val="22"/>
                <w:lang w:val="pt-PT" w:eastAsia="pt-PT"/>
              </w:rPr>
            </w:pPr>
            <w:r w:rsidRPr="00FD786A">
              <w:rPr>
                <w:rFonts w:ascii="Calibri" w:hAnsi="Calibri" w:cs="Calibri"/>
                <w:i/>
                <w:iCs/>
                <w:color w:val="000000"/>
                <w:szCs w:val="22"/>
                <w:lang w:val="pt-PT" w:eastAsia="pt-PT"/>
              </w:rPr>
              <w:t>11.4</w:t>
            </w:r>
          </w:p>
        </w:tc>
        <w:tc>
          <w:tcPr>
            <w:tcW w:w="195" w:type="pct"/>
            <w:shd w:val="clear" w:color="auto" w:fill="F2F2F2"/>
            <w:noWrap/>
            <w:hideMark/>
          </w:tcPr>
          <w:p w:rsidR="007A69B3" w:rsidRPr="00FD786A" w:rsidRDefault="007A69B3" w:rsidP="002608EA">
            <w:pPr>
              <w:bidi/>
              <w:rPr>
                <w:rFonts w:ascii="Calibri" w:hAnsi="Calibri" w:cs="Calibri"/>
                <w:i/>
                <w:iCs/>
                <w:color w:val="000000"/>
                <w:szCs w:val="22"/>
                <w:lang w:val="pt-PT" w:eastAsia="pt-PT"/>
              </w:rPr>
            </w:pPr>
            <w:r w:rsidRPr="00FD786A">
              <w:rPr>
                <w:rFonts w:ascii="Calibri" w:hAnsi="Calibri" w:cs="Calibri"/>
                <w:i/>
                <w:iCs/>
                <w:color w:val="000000"/>
                <w:szCs w:val="22"/>
                <w:lang w:val="pt-PT" w:eastAsia="pt-PT"/>
              </w:rPr>
              <w:t>0.8</w:t>
            </w:r>
          </w:p>
        </w:tc>
        <w:tc>
          <w:tcPr>
            <w:tcW w:w="239" w:type="pct"/>
            <w:shd w:val="clear" w:color="auto" w:fill="F2F2F2"/>
            <w:noWrap/>
            <w:hideMark/>
          </w:tcPr>
          <w:p w:rsidR="007A69B3" w:rsidRPr="00FD786A" w:rsidRDefault="007A69B3" w:rsidP="002608EA">
            <w:pPr>
              <w:bidi/>
              <w:rPr>
                <w:rFonts w:ascii="Calibri" w:hAnsi="Calibri" w:cs="Calibri"/>
                <w:i/>
                <w:iCs/>
                <w:color w:val="000000"/>
                <w:szCs w:val="22"/>
                <w:lang w:val="pt-PT" w:eastAsia="pt-PT"/>
              </w:rPr>
            </w:pPr>
            <w:r w:rsidRPr="00FD786A">
              <w:rPr>
                <w:rFonts w:ascii="Calibri" w:hAnsi="Calibri" w:cs="Calibri"/>
                <w:i/>
                <w:iCs/>
                <w:color w:val="000000"/>
                <w:szCs w:val="22"/>
                <w:lang w:val="pt-PT" w:eastAsia="pt-PT"/>
              </w:rPr>
              <w:t>1.9</w:t>
            </w:r>
          </w:p>
        </w:tc>
        <w:tc>
          <w:tcPr>
            <w:tcW w:w="242" w:type="pct"/>
            <w:shd w:val="clear" w:color="auto" w:fill="F2F2F2"/>
            <w:noWrap/>
            <w:hideMark/>
          </w:tcPr>
          <w:p w:rsidR="007A69B3" w:rsidRPr="00FD786A" w:rsidRDefault="007A69B3" w:rsidP="002608EA">
            <w:pPr>
              <w:bidi/>
              <w:rPr>
                <w:rFonts w:ascii="Calibri" w:hAnsi="Calibri" w:cs="Calibri"/>
                <w:i/>
                <w:iCs/>
                <w:color w:val="000000"/>
                <w:szCs w:val="22"/>
                <w:lang w:val="pt-PT" w:eastAsia="pt-PT"/>
              </w:rPr>
            </w:pPr>
          </w:p>
        </w:tc>
        <w:tc>
          <w:tcPr>
            <w:tcW w:w="195" w:type="pct"/>
            <w:shd w:val="clear" w:color="auto" w:fill="F2F2F2"/>
            <w:noWrap/>
            <w:hideMark/>
          </w:tcPr>
          <w:p w:rsidR="007A69B3" w:rsidRPr="00FD786A" w:rsidRDefault="007A69B3" w:rsidP="002608EA">
            <w:pPr>
              <w:bidi/>
              <w:rPr>
                <w:rFonts w:ascii="Calibri" w:hAnsi="Calibri"/>
                <w:sz w:val="20"/>
                <w:lang w:val="pt-PT" w:eastAsia="pt-PT"/>
              </w:rPr>
            </w:pPr>
          </w:p>
        </w:tc>
        <w:tc>
          <w:tcPr>
            <w:tcW w:w="217" w:type="pct"/>
            <w:shd w:val="clear" w:color="auto" w:fill="F2F2F2"/>
            <w:noWrap/>
            <w:hideMark/>
          </w:tcPr>
          <w:p w:rsidR="007A69B3" w:rsidRPr="00FD786A" w:rsidRDefault="007A69B3" w:rsidP="002608EA">
            <w:pPr>
              <w:bidi/>
              <w:rPr>
                <w:rFonts w:ascii="Calibri" w:hAnsi="Calibri"/>
                <w:sz w:val="20"/>
                <w:lang w:val="pt-PT" w:eastAsia="pt-PT"/>
              </w:rPr>
            </w:pPr>
          </w:p>
        </w:tc>
        <w:tc>
          <w:tcPr>
            <w:tcW w:w="261" w:type="pct"/>
            <w:shd w:val="clear" w:color="auto" w:fill="F2F2F2"/>
            <w:noWrap/>
            <w:hideMark/>
          </w:tcPr>
          <w:p w:rsidR="007A69B3" w:rsidRPr="00FD786A" w:rsidRDefault="007A69B3" w:rsidP="002608EA">
            <w:pPr>
              <w:bidi/>
              <w:rPr>
                <w:rFonts w:ascii="Calibri" w:hAnsi="Calibri" w:cs="Calibri"/>
                <w:i/>
                <w:iCs/>
                <w:color w:val="000000"/>
                <w:szCs w:val="22"/>
                <w:lang w:val="pt-PT" w:eastAsia="pt-PT"/>
              </w:rPr>
            </w:pPr>
            <w:r w:rsidRPr="00FD786A">
              <w:rPr>
                <w:rFonts w:ascii="Calibri" w:hAnsi="Calibri" w:cs="Calibri"/>
                <w:i/>
                <w:iCs/>
                <w:color w:val="000000"/>
                <w:szCs w:val="22"/>
                <w:lang w:val="pt-PT" w:eastAsia="pt-PT"/>
              </w:rPr>
              <w:t>1.5</w:t>
            </w:r>
          </w:p>
        </w:tc>
        <w:tc>
          <w:tcPr>
            <w:tcW w:w="228" w:type="pct"/>
            <w:shd w:val="clear" w:color="auto" w:fill="F2F2F2"/>
            <w:noWrap/>
            <w:hideMark/>
          </w:tcPr>
          <w:p w:rsidR="007A69B3" w:rsidRPr="00FD786A" w:rsidRDefault="007A69B3" w:rsidP="002608EA">
            <w:pPr>
              <w:bidi/>
              <w:rPr>
                <w:rFonts w:ascii="Calibri" w:hAnsi="Calibri" w:cs="Calibri"/>
                <w:i/>
                <w:iCs/>
                <w:color w:val="000000"/>
                <w:szCs w:val="22"/>
                <w:lang w:val="pt-PT" w:eastAsia="pt-PT"/>
              </w:rPr>
            </w:pPr>
            <w:r w:rsidRPr="00FD786A">
              <w:rPr>
                <w:rFonts w:ascii="Calibri" w:hAnsi="Calibri" w:cs="Calibri"/>
                <w:i/>
                <w:iCs/>
                <w:color w:val="000000"/>
                <w:szCs w:val="22"/>
                <w:lang w:val="pt-PT" w:eastAsia="pt-PT"/>
              </w:rPr>
              <w:t>14.4</w:t>
            </w:r>
          </w:p>
        </w:tc>
        <w:tc>
          <w:tcPr>
            <w:tcW w:w="294" w:type="pct"/>
            <w:shd w:val="clear" w:color="auto" w:fill="F2F2F2"/>
            <w:noWrap/>
            <w:hideMark/>
          </w:tcPr>
          <w:p w:rsidR="007A69B3" w:rsidRPr="00FD786A" w:rsidRDefault="007A69B3" w:rsidP="002608EA">
            <w:pPr>
              <w:bidi/>
              <w:rPr>
                <w:rFonts w:ascii="Calibri" w:hAnsi="Calibri" w:cs="Calibri"/>
                <w:i/>
                <w:iCs/>
                <w:color w:val="000000"/>
                <w:szCs w:val="22"/>
                <w:lang w:val="pt-PT" w:eastAsia="pt-PT"/>
              </w:rPr>
            </w:pPr>
          </w:p>
        </w:tc>
        <w:tc>
          <w:tcPr>
            <w:tcW w:w="225" w:type="pct"/>
            <w:shd w:val="clear" w:color="auto" w:fill="F2F2F2"/>
            <w:noWrap/>
            <w:hideMark/>
          </w:tcPr>
          <w:p w:rsidR="007A69B3" w:rsidRPr="00FD786A" w:rsidRDefault="007A69B3" w:rsidP="002608EA">
            <w:pPr>
              <w:bidi/>
              <w:rPr>
                <w:rFonts w:ascii="Calibri" w:hAnsi="Calibri" w:cs="Calibri"/>
                <w:color w:val="000000"/>
                <w:szCs w:val="22"/>
                <w:lang w:val="pt-PT" w:eastAsia="pt-PT"/>
              </w:rPr>
            </w:pPr>
          </w:p>
        </w:tc>
      </w:tr>
      <w:tr w:rsidR="007A69B3" w:rsidRPr="00FD786A" w:rsidTr="00FF724B">
        <w:trPr>
          <w:trHeight w:val="300"/>
        </w:trPr>
        <w:tc>
          <w:tcPr>
            <w:tcW w:w="226" w:type="pct"/>
            <w:shd w:val="clear" w:color="auto" w:fill="auto"/>
            <w:noWrap/>
            <w:hideMark/>
          </w:tcPr>
          <w:p w:rsidR="007A69B3" w:rsidRPr="00FD786A" w:rsidRDefault="00694888" w:rsidP="002608EA">
            <w:pPr>
              <w:bidi/>
              <w:rPr>
                <w:rFonts w:ascii="Calibri" w:hAnsi="Calibri" w:cs="Calibri"/>
                <w:b/>
                <w:bCs/>
                <w:color w:val="0563C1"/>
                <w:szCs w:val="22"/>
                <w:u w:val="single"/>
                <w:lang w:val="pt-PT" w:eastAsia="pt-PT"/>
              </w:rPr>
            </w:pPr>
            <w:hyperlink r:id="rId129" w:tgtFrame="_parent" w:history="1">
              <w:r w:rsidR="007A69B3" w:rsidRPr="00FD786A">
                <w:rPr>
                  <w:rFonts w:ascii="Calibri" w:hAnsi="Calibri" w:cs="Calibri"/>
                  <w:b/>
                  <w:bCs/>
                  <w:color w:val="0563C1"/>
                  <w:szCs w:val="22"/>
                  <w:u w:val="single"/>
                  <w:lang w:val="pt-PT" w:eastAsia="pt-PT"/>
                </w:rPr>
                <w:t>9531</w:t>
              </w:r>
            </w:hyperlink>
          </w:p>
        </w:tc>
        <w:tc>
          <w:tcPr>
            <w:tcW w:w="554" w:type="pct"/>
            <w:shd w:val="clear" w:color="auto" w:fill="auto"/>
            <w:noWrap/>
            <w:hideMark/>
          </w:tcPr>
          <w:p w:rsidR="007A69B3" w:rsidRPr="007A69B3" w:rsidRDefault="007A69B3" w:rsidP="007A69B3">
            <w:pPr>
              <w:bidi/>
              <w:rPr>
                <w:rFonts w:ascii="Simplified Arabic" w:hAnsi="Simplified Arabic" w:cs="Simplified Arabic"/>
                <w:sz w:val="22"/>
                <w:szCs w:val="22"/>
              </w:rPr>
            </w:pPr>
            <w:r w:rsidRPr="007A69B3">
              <w:rPr>
                <w:rFonts w:ascii="Simplified Arabic" w:hAnsi="Simplified Arabic" w:cs="Simplified Arabic"/>
                <w:sz w:val="22"/>
                <w:szCs w:val="22"/>
                <w:rtl/>
              </w:rPr>
              <w:t>أفغانستان</w:t>
            </w:r>
          </w:p>
        </w:tc>
        <w:tc>
          <w:tcPr>
            <w:tcW w:w="433" w:type="pct"/>
            <w:shd w:val="clear" w:color="auto" w:fill="auto"/>
            <w:noWrap/>
            <w:hideMark/>
          </w:tcPr>
          <w:p w:rsidR="007A69B3" w:rsidRPr="00FD786A" w:rsidRDefault="00FF724B" w:rsidP="002608EA">
            <w:pPr>
              <w:bidi/>
              <w:rPr>
                <w:rFonts w:ascii="Calibri" w:hAnsi="Calibri" w:cs="Calibri"/>
                <w:color w:val="000000"/>
                <w:szCs w:val="22"/>
                <w:lang w:val="pt-PT" w:eastAsia="pt-PT"/>
              </w:rPr>
            </w:pPr>
            <w:r w:rsidRPr="00FF724B">
              <w:rPr>
                <w:rFonts w:ascii="Calibri" w:hAnsi="Calibri" w:cs="Simplified Arabic"/>
                <w:color w:val="000000"/>
                <w:szCs w:val="22"/>
                <w:rtl/>
                <w:lang w:val="pt-PT" w:eastAsia="pt-PT"/>
              </w:rPr>
              <w:t>برنامج الأمم المتحدة الإنمائي</w:t>
            </w:r>
          </w:p>
        </w:tc>
        <w:tc>
          <w:tcPr>
            <w:tcW w:w="1387" w:type="pct"/>
            <w:shd w:val="clear" w:color="auto" w:fill="auto"/>
            <w:noWrap/>
            <w:hideMark/>
          </w:tcPr>
          <w:p w:rsidR="007A69B3" w:rsidRPr="00FE1A34" w:rsidRDefault="000F16E4" w:rsidP="007D1836">
            <w:pPr>
              <w:bidi/>
              <w:rPr>
                <w:rFonts w:ascii="Calibri" w:hAnsi="Calibri" w:cs="Simplified Arabic"/>
                <w:color w:val="000000"/>
                <w:szCs w:val="22"/>
                <w:lang w:val="pt-PT" w:eastAsia="pt-PT"/>
              </w:rPr>
            </w:pPr>
            <w:r>
              <w:rPr>
                <w:rFonts w:ascii="Calibri" w:hAnsi="Calibri" w:cs="Simplified Arabic" w:hint="cs"/>
                <w:color w:val="000000"/>
                <w:szCs w:val="22"/>
                <w:rtl/>
                <w:lang w:val="pt-PT" w:eastAsia="pt-PT"/>
              </w:rPr>
              <w:t>حفظ</w:t>
            </w:r>
            <w:r w:rsidRPr="000F16E4">
              <w:rPr>
                <w:rFonts w:ascii="Calibri" w:hAnsi="Calibri" w:cs="Simplified Arabic"/>
                <w:color w:val="000000"/>
                <w:szCs w:val="22"/>
                <w:rtl/>
                <w:lang w:val="pt-PT" w:eastAsia="pt-PT"/>
              </w:rPr>
              <w:t xml:space="preserve"> </w:t>
            </w:r>
            <w:r>
              <w:rPr>
                <w:rFonts w:ascii="Calibri" w:hAnsi="Calibri" w:cs="Simplified Arabic" w:hint="cs"/>
                <w:color w:val="000000"/>
                <w:szCs w:val="22"/>
                <w:rtl/>
                <w:lang w:val="pt-PT" w:eastAsia="pt-PT"/>
              </w:rPr>
              <w:t>الفهود الثلجية</w:t>
            </w:r>
            <w:r w:rsidRPr="000F16E4">
              <w:rPr>
                <w:rFonts w:ascii="Calibri" w:hAnsi="Calibri" w:cs="Simplified Arabic"/>
                <w:color w:val="000000"/>
                <w:szCs w:val="22"/>
                <w:rtl/>
                <w:lang w:val="pt-PT" w:eastAsia="pt-PT"/>
              </w:rPr>
              <w:t xml:space="preserve"> والنظم </w:t>
            </w:r>
            <w:r>
              <w:rPr>
                <w:rFonts w:ascii="Calibri" w:hAnsi="Calibri" w:cs="Simplified Arabic" w:hint="cs"/>
                <w:color w:val="000000"/>
                <w:szCs w:val="22"/>
                <w:rtl/>
                <w:lang w:val="pt-PT" w:eastAsia="pt-PT"/>
              </w:rPr>
              <w:t>الإيكولوجية</w:t>
            </w:r>
            <w:r w:rsidRPr="000F16E4">
              <w:rPr>
                <w:rFonts w:ascii="Calibri" w:hAnsi="Calibri" w:cs="Simplified Arabic"/>
                <w:color w:val="000000"/>
                <w:szCs w:val="22"/>
                <w:rtl/>
                <w:lang w:val="pt-PT" w:eastAsia="pt-PT"/>
              </w:rPr>
              <w:t xml:space="preserve"> الحرجة في أفغانستان</w:t>
            </w:r>
          </w:p>
        </w:tc>
        <w:tc>
          <w:tcPr>
            <w:tcW w:w="304"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1.3</w:t>
            </w:r>
          </w:p>
        </w:tc>
        <w:tc>
          <w:tcPr>
            <w:tcW w:w="195"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0.7</w:t>
            </w:r>
          </w:p>
        </w:tc>
        <w:tc>
          <w:tcPr>
            <w:tcW w:w="239" w:type="pct"/>
            <w:shd w:val="clear" w:color="auto" w:fill="auto"/>
            <w:noWrap/>
            <w:hideMark/>
          </w:tcPr>
          <w:p w:rsidR="007A69B3" w:rsidRPr="00FD786A" w:rsidRDefault="007A69B3" w:rsidP="002608EA">
            <w:pPr>
              <w:bidi/>
              <w:rPr>
                <w:rFonts w:ascii="Calibri" w:hAnsi="Calibri" w:cs="Calibri"/>
                <w:color w:val="000000"/>
                <w:szCs w:val="22"/>
                <w:lang w:val="pt-PT" w:eastAsia="pt-PT"/>
              </w:rPr>
            </w:pPr>
          </w:p>
        </w:tc>
        <w:tc>
          <w:tcPr>
            <w:tcW w:w="242" w:type="pct"/>
            <w:shd w:val="clear" w:color="auto" w:fill="auto"/>
            <w:noWrap/>
            <w:hideMark/>
          </w:tcPr>
          <w:p w:rsidR="007A69B3" w:rsidRPr="00FD786A" w:rsidRDefault="007A69B3" w:rsidP="002608EA">
            <w:pPr>
              <w:bidi/>
              <w:rPr>
                <w:rFonts w:ascii="Calibri" w:hAnsi="Calibri"/>
                <w:sz w:val="20"/>
                <w:lang w:val="pt-PT" w:eastAsia="pt-PT"/>
              </w:rPr>
            </w:pPr>
          </w:p>
        </w:tc>
        <w:tc>
          <w:tcPr>
            <w:tcW w:w="195" w:type="pct"/>
            <w:shd w:val="clear" w:color="auto" w:fill="auto"/>
            <w:noWrap/>
            <w:hideMark/>
          </w:tcPr>
          <w:p w:rsidR="007A69B3" w:rsidRPr="00FD786A" w:rsidRDefault="007A69B3" w:rsidP="002608EA">
            <w:pPr>
              <w:bidi/>
              <w:rPr>
                <w:rFonts w:ascii="Calibri" w:hAnsi="Calibri"/>
                <w:sz w:val="20"/>
                <w:lang w:val="pt-PT" w:eastAsia="pt-PT"/>
              </w:rPr>
            </w:pPr>
          </w:p>
        </w:tc>
        <w:tc>
          <w:tcPr>
            <w:tcW w:w="217" w:type="pct"/>
            <w:shd w:val="clear" w:color="auto" w:fill="auto"/>
            <w:noWrap/>
            <w:hideMark/>
          </w:tcPr>
          <w:p w:rsidR="007A69B3" w:rsidRPr="00FD786A" w:rsidRDefault="007A69B3" w:rsidP="002608EA">
            <w:pPr>
              <w:bidi/>
              <w:rPr>
                <w:rFonts w:ascii="Calibri" w:hAnsi="Calibri"/>
                <w:sz w:val="20"/>
                <w:lang w:val="pt-PT" w:eastAsia="pt-PT"/>
              </w:rPr>
            </w:pPr>
          </w:p>
        </w:tc>
        <w:tc>
          <w:tcPr>
            <w:tcW w:w="261"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1.0</w:t>
            </w:r>
          </w:p>
        </w:tc>
        <w:tc>
          <w:tcPr>
            <w:tcW w:w="228"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2.7</w:t>
            </w:r>
          </w:p>
        </w:tc>
        <w:tc>
          <w:tcPr>
            <w:tcW w:w="294"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6.0</w:t>
            </w:r>
          </w:p>
        </w:tc>
        <w:tc>
          <w:tcPr>
            <w:tcW w:w="225"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8.9</w:t>
            </w:r>
          </w:p>
        </w:tc>
      </w:tr>
      <w:tr w:rsidR="007A69B3" w:rsidRPr="00FD786A" w:rsidTr="00FF724B">
        <w:trPr>
          <w:trHeight w:val="300"/>
        </w:trPr>
        <w:tc>
          <w:tcPr>
            <w:tcW w:w="226" w:type="pct"/>
            <w:shd w:val="clear" w:color="auto" w:fill="F2F2F2"/>
            <w:noWrap/>
            <w:hideMark/>
          </w:tcPr>
          <w:p w:rsidR="007A69B3" w:rsidRPr="00FD786A" w:rsidRDefault="00694888" w:rsidP="002608EA">
            <w:pPr>
              <w:bidi/>
              <w:rPr>
                <w:rFonts w:ascii="Calibri" w:hAnsi="Calibri" w:cs="Calibri"/>
                <w:b/>
                <w:bCs/>
                <w:color w:val="0563C1"/>
                <w:szCs w:val="22"/>
                <w:u w:val="single"/>
                <w:lang w:val="pt-PT" w:eastAsia="pt-PT"/>
              </w:rPr>
            </w:pPr>
            <w:hyperlink r:id="rId130" w:tgtFrame="_parent" w:history="1">
              <w:r w:rsidR="007A69B3" w:rsidRPr="00FD786A">
                <w:rPr>
                  <w:rFonts w:ascii="Calibri" w:hAnsi="Calibri" w:cs="Calibri"/>
                  <w:b/>
                  <w:bCs/>
                  <w:color w:val="0563C1"/>
                  <w:szCs w:val="22"/>
                  <w:u w:val="single"/>
                  <w:lang w:val="pt-PT" w:eastAsia="pt-PT"/>
                </w:rPr>
                <w:t>9154</w:t>
              </w:r>
            </w:hyperlink>
          </w:p>
        </w:tc>
        <w:tc>
          <w:tcPr>
            <w:tcW w:w="554" w:type="pct"/>
            <w:shd w:val="clear" w:color="auto" w:fill="F2F2F2"/>
            <w:noWrap/>
            <w:hideMark/>
          </w:tcPr>
          <w:p w:rsidR="007A69B3" w:rsidRPr="007A69B3" w:rsidRDefault="007A69B3" w:rsidP="007A69B3">
            <w:pPr>
              <w:bidi/>
              <w:rPr>
                <w:rFonts w:ascii="Simplified Arabic" w:hAnsi="Simplified Arabic" w:cs="Simplified Arabic"/>
                <w:sz w:val="22"/>
                <w:szCs w:val="22"/>
              </w:rPr>
            </w:pPr>
            <w:r w:rsidRPr="007A69B3">
              <w:rPr>
                <w:rFonts w:ascii="Simplified Arabic" w:hAnsi="Simplified Arabic" w:cs="Simplified Arabic"/>
                <w:sz w:val="22"/>
                <w:szCs w:val="22"/>
                <w:rtl/>
              </w:rPr>
              <w:t>بوتسوانا</w:t>
            </w:r>
          </w:p>
        </w:tc>
        <w:tc>
          <w:tcPr>
            <w:tcW w:w="433" w:type="pct"/>
            <w:shd w:val="clear" w:color="auto" w:fill="F2F2F2"/>
            <w:noWrap/>
            <w:hideMark/>
          </w:tcPr>
          <w:p w:rsidR="007A69B3" w:rsidRPr="00FD786A" w:rsidRDefault="00FF724B" w:rsidP="002608EA">
            <w:pPr>
              <w:bidi/>
              <w:rPr>
                <w:rFonts w:ascii="Calibri" w:hAnsi="Calibri" w:cs="Calibri"/>
                <w:color w:val="000000"/>
                <w:szCs w:val="22"/>
                <w:lang w:val="pt-PT" w:eastAsia="pt-PT"/>
              </w:rPr>
            </w:pPr>
            <w:r w:rsidRPr="00FF724B">
              <w:rPr>
                <w:rFonts w:ascii="Calibri" w:hAnsi="Calibri" w:cs="Simplified Arabic"/>
                <w:color w:val="000000"/>
                <w:szCs w:val="22"/>
                <w:rtl/>
                <w:lang w:val="pt-PT" w:eastAsia="pt-PT"/>
              </w:rPr>
              <w:t>برنامج الأمم المتحدة الإنمائي</w:t>
            </w:r>
          </w:p>
        </w:tc>
        <w:tc>
          <w:tcPr>
            <w:tcW w:w="1387" w:type="pct"/>
            <w:shd w:val="clear" w:color="auto" w:fill="F2F2F2"/>
            <w:noWrap/>
            <w:hideMark/>
          </w:tcPr>
          <w:p w:rsidR="007A69B3" w:rsidRPr="00FE1A34" w:rsidRDefault="000F16E4" w:rsidP="009000BB">
            <w:pPr>
              <w:bidi/>
              <w:rPr>
                <w:rFonts w:ascii="Calibri" w:hAnsi="Calibri" w:cs="Simplified Arabic"/>
                <w:color w:val="000000"/>
                <w:szCs w:val="22"/>
                <w:lang w:val="pt-PT" w:eastAsia="pt-PT"/>
              </w:rPr>
            </w:pPr>
            <w:r w:rsidRPr="000F16E4">
              <w:rPr>
                <w:rFonts w:ascii="Calibri" w:hAnsi="Calibri" w:cs="Simplified Arabic"/>
                <w:color w:val="000000"/>
                <w:szCs w:val="22"/>
                <w:rtl/>
                <w:lang w:val="pt-PT" w:eastAsia="pt-PT"/>
              </w:rPr>
              <w:t xml:space="preserve">إدارة </w:t>
            </w:r>
            <w:r w:rsidR="009000BB">
              <w:rPr>
                <w:rFonts w:ascii="Calibri" w:hAnsi="Calibri" w:cs="Simplified Arabic" w:hint="cs"/>
                <w:color w:val="000000"/>
                <w:szCs w:val="22"/>
                <w:rtl/>
                <w:lang w:val="pt-PT" w:eastAsia="pt-PT"/>
              </w:rPr>
              <w:t>التداخل</w:t>
            </w:r>
            <w:r w:rsidRPr="000F16E4">
              <w:rPr>
                <w:rFonts w:ascii="Calibri" w:hAnsi="Calibri" w:cs="Simplified Arabic"/>
                <w:color w:val="000000"/>
                <w:szCs w:val="22"/>
                <w:rtl/>
                <w:lang w:val="pt-PT" w:eastAsia="pt-PT"/>
              </w:rPr>
              <w:t xml:space="preserve"> </w:t>
            </w:r>
            <w:r>
              <w:rPr>
                <w:rFonts w:ascii="Calibri" w:hAnsi="Calibri" w:cs="Simplified Arabic" w:hint="cs"/>
                <w:color w:val="000000"/>
                <w:szCs w:val="22"/>
                <w:rtl/>
                <w:lang w:val="pt-PT" w:eastAsia="pt-PT"/>
              </w:rPr>
              <w:t>بين البشر والأحياء</w:t>
            </w:r>
            <w:r w:rsidRPr="000F16E4">
              <w:rPr>
                <w:rFonts w:ascii="Calibri" w:hAnsi="Calibri" w:cs="Simplified Arabic"/>
                <w:color w:val="000000"/>
                <w:szCs w:val="22"/>
                <w:rtl/>
                <w:lang w:val="pt-PT" w:eastAsia="pt-PT"/>
              </w:rPr>
              <w:t xml:space="preserve"> البرية للحفاظ على تدفق خدمات النظم الإيكولوجية الزراعية ومنع الاتجار غير المشروع بالأحياء البرية في </w:t>
            </w:r>
            <w:r>
              <w:rPr>
                <w:rFonts w:ascii="Calibri" w:hAnsi="Calibri" w:cs="Simplified Arabic" w:hint="cs"/>
                <w:color w:val="000000"/>
                <w:szCs w:val="22"/>
                <w:rtl/>
                <w:lang w:val="pt-PT" w:eastAsia="pt-PT"/>
              </w:rPr>
              <w:t>الأراضي الجافة في</w:t>
            </w:r>
            <w:r w:rsidRPr="000F16E4">
              <w:rPr>
                <w:rFonts w:ascii="Calibri" w:hAnsi="Calibri" w:cs="Simplified Arabic"/>
                <w:color w:val="000000"/>
                <w:szCs w:val="22"/>
                <w:rtl/>
                <w:lang w:val="pt-PT" w:eastAsia="pt-PT"/>
              </w:rPr>
              <w:t xml:space="preserve"> كغالاجادي وغانزي </w:t>
            </w:r>
          </w:p>
        </w:tc>
        <w:tc>
          <w:tcPr>
            <w:tcW w:w="304"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2.0</w:t>
            </w:r>
          </w:p>
        </w:tc>
        <w:tc>
          <w:tcPr>
            <w:tcW w:w="195" w:type="pct"/>
            <w:shd w:val="clear" w:color="auto" w:fill="F2F2F2"/>
            <w:noWrap/>
            <w:hideMark/>
          </w:tcPr>
          <w:p w:rsidR="007A69B3" w:rsidRPr="00FD786A" w:rsidRDefault="007A69B3" w:rsidP="002608EA">
            <w:pPr>
              <w:bidi/>
              <w:rPr>
                <w:rFonts w:ascii="Calibri" w:hAnsi="Calibri" w:cs="Calibri"/>
                <w:color w:val="000000"/>
                <w:szCs w:val="22"/>
                <w:lang w:val="pt-PT" w:eastAsia="pt-PT"/>
              </w:rPr>
            </w:pPr>
          </w:p>
        </w:tc>
        <w:tc>
          <w:tcPr>
            <w:tcW w:w="239"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4.6</w:t>
            </w:r>
          </w:p>
        </w:tc>
        <w:tc>
          <w:tcPr>
            <w:tcW w:w="242" w:type="pct"/>
            <w:shd w:val="clear" w:color="auto" w:fill="F2F2F2"/>
            <w:noWrap/>
            <w:hideMark/>
          </w:tcPr>
          <w:p w:rsidR="007A69B3" w:rsidRPr="00FD786A" w:rsidRDefault="007A69B3" w:rsidP="002608EA">
            <w:pPr>
              <w:bidi/>
              <w:rPr>
                <w:rFonts w:ascii="Calibri" w:hAnsi="Calibri" w:cs="Calibri"/>
                <w:color w:val="000000"/>
                <w:szCs w:val="22"/>
                <w:lang w:val="pt-PT" w:eastAsia="pt-PT"/>
              </w:rPr>
            </w:pPr>
          </w:p>
        </w:tc>
        <w:tc>
          <w:tcPr>
            <w:tcW w:w="195" w:type="pct"/>
            <w:shd w:val="clear" w:color="auto" w:fill="F2F2F2"/>
            <w:noWrap/>
            <w:hideMark/>
          </w:tcPr>
          <w:p w:rsidR="007A69B3" w:rsidRPr="00FD786A" w:rsidRDefault="007A69B3" w:rsidP="002608EA">
            <w:pPr>
              <w:bidi/>
              <w:rPr>
                <w:rFonts w:ascii="Calibri" w:hAnsi="Calibri"/>
                <w:sz w:val="20"/>
                <w:lang w:val="pt-PT" w:eastAsia="pt-PT"/>
              </w:rPr>
            </w:pPr>
          </w:p>
        </w:tc>
        <w:tc>
          <w:tcPr>
            <w:tcW w:w="217" w:type="pct"/>
            <w:shd w:val="clear" w:color="auto" w:fill="F2F2F2"/>
            <w:noWrap/>
            <w:hideMark/>
          </w:tcPr>
          <w:p w:rsidR="007A69B3" w:rsidRPr="00FD786A" w:rsidRDefault="007A69B3" w:rsidP="002608EA">
            <w:pPr>
              <w:bidi/>
              <w:rPr>
                <w:rFonts w:ascii="Calibri" w:hAnsi="Calibri"/>
                <w:sz w:val="20"/>
                <w:lang w:val="pt-PT" w:eastAsia="pt-PT"/>
              </w:rPr>
            </w:pPr>
          </w:p>
        </w:tc>
        <w:tc>
          <w:tcPr>
            <w:tcW w:w="261" w:type="pct"/>
            <w:shd w:val="clear" w:color="auto" w:fill="F2F2F2"/>
            <w:noWrap/>
            <w:hideMark/>
          </w:tcPr>
          <w:p w:rsidR="007A69B3" w:rsidRPr="00FD786A" w:rsidRDefault="007A69B3" w:rsidP="002608EA">
            <w:pPr>
              <w:bidi/>
              <w:rPr>
                <w:rFonts w:ascii="Calibri" w:hAnsi="Calibri"/>
                <w:sz w:val="20"/>
                <w:lang w:val="pt-PT" w:eastAsia="pt-PT"/>
              </w:rPr>
            </w:pPr>
          </w:p>
        </w:tc>
        <w:tc>
          <w:tcPr>
            <w:tcW w:w="228"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6.0</w:t>
            </w:r>
          </w:p>
        </w:tc>
        <w:tc>
          <w:tcPr>
            <w:tcW w:w="294"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22.5</w:t>
            </w:r>
          </w:p>
        </w:tc>
        <w:tc>
          <w:tcPr>
            <w:tcW w:w="225"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29.0</w:t>
            </w:r>
          </w:p>
        </w:tc>
      </w:tr>
      <w:tr w:rsidR="007A69B3" w:rsidRPr="00FD786A" w:rsidTr="00FF724B">
        <w:trPr>
          <w:trHeight w:val="300"/>
        </w:trPr>
        <w:tc>
          <w:tcPr>
            <w:tcW w:w="226" w:type="pct"/>
            <w:shd w:val="clear" w:color="auto" w:fill="auto"/>
            <w:noWrap/>
            <w:hideMark/>
          </w:tcPr>
          <w:p w:rsidR="007A69B3" w:rsidRPr="00FD786A" w:rsidRDefault="00694888" w:rsidP="002608EA">
            <w:pPr>
              <w:bidi/>
              <w:rPr>
                <w:rFonts w:ascii="Calibri" w:hAnsi="Calibri" w:cs="Calibri"/>
                <w:b/>
                <w:bCs/>
                <w:color w:val="0563C1"/>
                <w:szCs w:val="22"/>
                <w:u w:val="single"/>
                <w:lang w:val="pt-PT" w:eastAsia="pt-PT"/>
              </w:rPr>
            </w:pPr>
            <w:hyperlink r:id="rId131" w:tgtFrame="_parent" w:history="1">
              <w:r w:rsidR="007A69B3" w:rsidRPr="00FD786A">
                <w:rPr>
                  <w:rFonts w:ascii="Calibri" w:hAnsi="Calibri" w:cs="Calibri"/>
                  <w:b/>
                  <w:bCs/>
                  <w:color w:val="0563C1"/>
                  <w:szCs w:val="22"/>
                  <w:u w:val="single"/>
                  <w:lang w:val="pt-PT" w:eastAsia="pt-PT"/>
                </w:rPr>
                <w:t>9155</w:t>
              </w:r>
            </w:hyperlink>
          </w:p>
        </w:tc>
        <w:tc>
          <w:tcPr>
            <w:tcW w:w="554" w:type="pct"/>
            <w:shd w:val="clear" w:color="auto" w:fill="auto"/>
            <w:noWrap/>
            <w:hideMark/>
          </w:tcPr>
          <w:p w:rsidR="007A69B3" w:rsidRPr="007A69B3" w:rsidRDefault="007A69B3" w:rsidP="007A69B3">
            <w:pPr>
              <w:bidi/>
              <w:rPr>
                <w:rFonts w:ascii="Simplified Arabic" w:hAnsi="Simplified Arabic" w:cs="Simplified Arabic"/>
                <w:sz w:val="22"/>
                <w:szCs w:val="22"/>
              </w:rPr>
            </w:pPr>
            <w:r w:rsidRPr="007A69B3">
              <w:rPr>
                <w:rFonts w:ascii="Simplified Arabic" w:hAnsi="Simplified Arabic" w:cs="Simplified Arabic"/>
                <w:sz w:val="22"/>
                <w:szCs w:val="22"/>
                <w:rtl/>
              </w:rPr>
              <w:t>الكاميرون</w:t>
            </w:r>
          </w:p>
        </w:tc>
        <w:tc>
          <w:tcPr>
            <w:tcW w:w="433" w:type="pct"/>
            <w:shd w:val="clear" w:color="auto" w:fill="auto"/>
            <w:noWrap/>
            <w:hideMark/>
          </w:tcPr>
          <w:p w:rsidR="007A69B3" w:rsidRPr="00FD786A" w:rsidRDefault="00FF724B" w:rsidP="002608EA">
            <w:pPr>
              <w:bidi/>
              <w:rPr>
                <w:rFonts w:ascii="Calibri" w:hAnsi="Calibri" w:cs="Calibri"/>
                <w:color w:val="000000"/>
                <w:szCs w:val="22"/>
                <w:lang w:val="pt-PT" w:eastAsia="pt-PT"/>
              </w:rPr>
            </w:pPr>
            <w:r w:rsidRPr="00FF724B">
              <w:rPr>
                <w:rFonts w:ascii="Calibri" w:hAnsi="Calibri" w:cs="Simplified Arabic"/>
                <w:color w:val="000000"/>
                <w:szCs w:val="22"/>
                <w:rtl/>
                <w:lang w:val="pt-PT" w:eastAsia="pt-PT"/>
              </w:rPr>
              <w:t>برنامج الأمم المتحدة الإنمائي</w:t>
            </w:r>
          </w:p>
        </w:tc>
        <w:tc>
          <w:tcPr>
            <w:tcW w:w="1387" w:type="pct"/>
            <w:shd w:val="clear" w:color="auto" w:fill="auto"/>
            <w:noWrap/>
            <w:hideMark/>
          </w:tcPr>
          <w:p w:rsidR="007A69B3" w:rsidRPr="00FE1A34" w:rsidRDefault="000F16E4" w:rsidP="000F16E4">
            <w:pPr>
              <w:bidi/>
              <w:rPr>
                <w:rFonts w:ascii="Calibri" w:hAnsi="Calibri" w:cs="Simplified Arabic"/>
                <w:color w:val="000000"/>
                <w:szCs w:val="22"/>
                <w:lang w:val="pt-PT" w:eastAsia="pt-PT"/>
              </w:rPr>
            </w:pPr>
            <w:r>
              <w:rPr>
                <w:rFonts w:ascii="Calibri" w:hAnsi="Calibri" w:cs="Simplified Arabic" w:hint="cs"/>
                <w:color w:val="000000"/>
                <w:szCs w:val="22"/>
                <w:rtl/>
                <w:lang w:val="pt-PT" w:eastAsia="pt-PT"/>
              </w:rPr>
              <w:t>الحفظ</w:t>
            </w:r>
            <w:r w:rsidRPr="000F16E4">
              <w:rPr>
                <w:rFonts w:ascii="Calibri" w:hAnsi="Calibri" w:cs="Simplified Arabic"/>
                <w:color w:val="000000"/>
                <w:szCs w:val="22"/>
                <w:rtl/>
                <w:lang w:val="pt-PT" w:eastAsia="pt-PT"/>
              </w:rPr>
              <w:t xml:space="preserve"> المتكامل والعاب</w:t>
            </w:r>
            <w:r>
              <w:rPr>
                <w:rFonts w:ascii="Calibri" w:hAnsi="Calibri" w:cs="Simplified Arabic" w:hint="cs"/>
                <w:color w:val="000000"/>
                <w:szCs w:val="22"/>
                <w:rtl/>
                <w:lang w:val="pt-PT" w:eastAsia="pt-PT"/>
              </w:rPr>
              <w:t>ر</w:t>
            </w:r>
            <w:r w:rsidRPr="000F16E4">
              <w:rPr>
                <w:rFonts w:ascii="Calibri" w:hAnsi="Calibri" w:cs="Simplified Arabic"/>
                <w:color w:val="000000"/>
                <w:szCs w:val="22"/>
                <w:rtl/>
                <w:lang w:val="pt-PT" w:eastAsia="pt-PT"/>
              </w:rPr>
              <w:t xml:space="preserve"> للحدود للتنوع البيولوجي في أحواض جمهورية الكاميرون</w:t>
            </w:r>
          </w:p>
        </w:tc>
        <w:tc>
          <w:tcPr>
            <w:tcW w:w="304"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2.4</w:t>
            </w:r>
          </w:p>
        </w:tc>
        <w:tc>
          <w:tcPr>
            <w:tcW w:w="195" w:type="pct"/>
            <w:shd w:val="clear" w:color="auto" w:fill="auto"/>
            <w:noWrap/>
            <w:hideMark/>
          </w:tcPr>
          <w:p w:rsidR="007A69B3" w:rsidRPr="00FD786A" w:rsidRDefault="007A69B3" w:rsidP="002608EA">
            <w:pPr>
              <w:bidi/>
              <w:rPr>
                <w:rFonts w:ascii="Calibri" w:hAnsi="Calibri" w:cs="Calibri"/>
                <w:color w:val="000000"/>
                <w:szCs w:val="22"/>
                <w:lang w:val="pt-PT" w:eastAsia="pt-PT"/>
              </w:rPr>
            </w:pPr>
          </w:p>
        </w:tc>
        <w:tc>
          <w:tcPr>
            <w:tcW w:w="239"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0.4</w:t>
            </w:r>
          </w:p>
        </w:tc>
        <w:tc>
          <w:tcPr>
            <w:tcW w:w="242" w:type="pct"/>
            <w:shd w:val="clear" w:color="auto" w:fill="auto"/>
            <w:noWrap/>
            <w:hideMark/>
          </w:tcPr>
          <w:p w:rsidR="007A69B3" w:rsidRPr="00FD786A" w:rsidRDefault="007A69B3" w:rsidP="002608EA">
            <w:pPr>
              <w:bidi/>
              <w:rPr>
                <w:rFonts w:ascii="Calibri" w:hAnsi="Calibri" w:cs="Calibri"/>
                <w:color w:val="000000"/>
                <w:szCs w:val="22"/>
                <w:lang w:val="pt-PT" w:eastAsia="pt-PT"/>
              </w:rPr>
            </w:pPr>
          </w:p>
        </w:tc>
        <w:tc>
          <w:tcPr>
            <w:tcW w:w="195" w:type="pct"/>
            <w:shd w:val="clear" w:color="auto" w:fill="auto"/>
            <w:noWrap/>
            <w:hideMark/>
          </w:tcPr>
          <w:p w:rsidR="007A69B3" w:rsidRPr="00FD786A" w:rsidRDefault="007A69B3" w:rsidP="002608EA">
            <w:pPr>
              <w:bidi/>
              <w:rPr>
                <w:rFonts w:ascii="Calibri" w:hAnsi="Calibri"/>
                <w:sz w:val="20"/>
                <w:lang w:val="pt-PT" w:eastAsia="pt-PT"/>
              </w:rPr>
            </w:pPr>
          </w:p>
        </w:tc>
        <w:tc>
          <w:tcPr>
            <w:tcW w:w="217" w:type="pct"/>
            <w:shd w:val="clear" w:color="auto" w:fill="auto"/>
            <w:noWrap/>
            <w:hideMark/>
          </w:tcPr>
          <w:p w:rsidR="007A69B3" w:rsidRPr="00FD786A" w:rsidRDefault="007A69B3" w:rsidP="002608EA">
            <w:pPr>
              <w:bidi/>
              <w:rPr>
                <w:rFonts w:ascii="Calibri" w:hAnsi="Calibri"/>
                <w:sz w:val="20"/>
                <w:lang w:val="pt-PT" w:eastAsia="pt-PT"/>
              </w:rPr>
            </w:pPr>
          </w:p>
        </w:tc>
        <w:tc>
          <w:tcPr>
            <w:tcW w:w="261"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1.4</w:t>
            </w:r>
          </w:p>
        </w:tc>
        <w:tc>
          <w:tcPr>
            <w:tcW w:w="228"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3.9</w:t>
            </w:r>
          </w:p>
        </w:tc>
        <w:tc>
          <w:tcPr>
            <w:tcW w:w="294"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25.8</w:t>
            </w:r>
          </w:p>
        </w:tc>
        <w:tc>
          <w:tcPr>
            <w:tcW w:w="225"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30.0</w:t>
            </w:r>
          </w:p>
        </w:tc>
      </w:tr>
      <w:tr w:rsidR="00264FC5" w:rsidRPr="00FD786A" w:rsidTr="00FF724B">
        <w:trPr>
          <w:trHeight w:val="300"/>
        </w:trPr>
        <w:tc>
          <w:tcPr>
            <w:tcW w:w="226" w:type="pct"/>
            <w:shd w:val="clear" w:color="auto" w:fill="F2F2F2"/>
            <w:noWrap/>
            <w:hideMark/>
          </w:tcPr>
          <w:p w:rsidR="00264FC5" w:rsidRPr="00FD786A" w:rsidRDefault="00694888" w:rsidP="002608EA">
            <w:pPr>
              <w:bidi/>
              <w:rPr>
                <w:rFonts w:ascii="Calibri" w:hAnsi="Calibri" w:cs="Calibri"/>
                <w:b/>
                <w:bCs/>
                <w:color w:val="0563C1"/>
                <w:szCs w:val="22"/>
                <w:u w:val="single"/>
                <w:lang w:val="pt-PT" w:eastAsia="pt-PT"/>
              </w:rPr>
            </w:pPr>
            <w:hyperlink r:id="rId132" w:tgtFrame="_parent" w:history="1">
              <w:r w:rsidR="00264FC5" w:rsidRPr="00FD786A">
                <w:rPr>
                  <w:rFonts w:ascii="Calibri" w:hAnsi="Calibri" w:cs="Calibri"/>
                  <w:b/>
                  <w:bCs/>
                  <w:color w:val="0563C1"/>
                  <w:szCs w:val="22"/>
                  <w:u w:val="single"/>
                  <w:lang w:val="pt-PT" w:eastAsia="pt-PT"/>
                </w:rPr>
                <w:t>9159</w:t>
              </w:r>
            </w:hyperlink>
          </w:p>
        </w:tc>
        <w:tc>
          <w:tcPr>
            <w:tcW w:w="554" w:type="pct"/>
            <w:shd w:val="clear" w:color="auto" w:fill="F2F2F2"/>
            <w:noWrap/>
            <w:hideMark/>
          </w:tcPr>
          <w:p w:rsidR="00264FC5" w:rsidRPr="007A69B3" w:rsidRDefault="00264FC5" w:rsidP="007A69B3">
            <w:pPr>
              <w:bidi/>
              <w:rPr>
                <w:rFonts w:ascii="Simplified Arabic" w:hAnsi="Simplified Arabic" w:cs="Simplified Arabic"/>
                <w:sz w:val="22"/>
                <w:szCs w:val="22"/>
              </w:rPr>
            </w:pPr>
            <w:r w:rsidRPr="007A69B3">
              <w:rPr>
                <w:rFonts w:ascii="Simplified Arabic" w:hAnsi="Simplified Arabic" w:cs="Simplified Arabic"/>
                <w:sz w:val="22"/>
                <w:szCs w:val="22"/>
                <w:rtl/>
              </w:rPr>
              <w:t>الكونغو</w:t>
            </w:r>
          </w:p>
        </w:tc>
        <w:tc>
          <w:tcPr>
            <w:tcW w:w="433" w:type="pct"/>
            <w:shd w:val="clear" w:color="auto" w:fill="F2F2F2"/>
            <w:noWrap/>
            <w:hideMark/>
          </w:tcPr>
          <w:p w:rsidR="00264FC5" w:rsidRPr="00FD786A" w:rsidRDefault="00264FC5" w:rsidP="002608EA">
            <w:pPr>
              <w:bidi/>
              <w:rPr>
                <w:rFonts w:ascii="Calibri" w:hAnsi="Calibri" w:cs="Calibri"/>
                <w:color w:val="000000"/>
                <w:szCs w:val="22"/>
                <w:lang w:val="pt-PT" w:eastAsia="pt-PT"/>
              </w:rPr>
            </w:pPr>
            <w:r w:rsidRPr="00FF724B">
              <w:rPr>
                <w:rFonts w:ascii="Calibri" w:hAnsi="Calibri" w:cs="Simplified Arabic"/>
                <w:color w:val="000000"/>
                <w:szCs w:val="22"/>
                <w:rtl/>
                <w:lang w:val="pt-PT" w:eastAsia="pt-PT"/>
              </w:rPr>
              <w:t>برنامج الأمم المتحدة الإنمائي</w:t>
            </w:r>
          </w:p>
        </w:tc>
        <w:tc>
          <w:tcPr>
            <w:tcW w:w="1387" w:type="pct"/>
            <w:shd w:val="clear" w:color="auto" w:fill="F2F2F2"/>
            <w:noWrap/>
            <w:hideMark/>
          </w:tcPr>
          <w:p w:rsidR="00264FC5" w:rsidRPr="00FE1A34" w:rsidRDefault="00264FC5" w:rsidP="00264FC5">
            <w:pPr>
              <w:bidi/>
              <w:rPr>
                <w:rFonts w:ascii="Calibri" w:hAnsi="Calibri" w:cs="Simplified Arabic"/>
                <w:color w:val="000000"/>
                <w:szCs w:val="22"/>
                <w:lang w:val="pt-PT" w:eastAsia="pt-PT"/>
              </w:rPr>
            </w:pPr>
            <w:r>
              <w:rPr>
                <w:rFonts w:ascii="Calibri" w:hAnsi="Calibri" w:cs="Simplified Arabic" w:hint="cs"/>
                <w:color w:val="000000"/>
                <w:szCs w:val="22"/>
                <w:rtl/>
                <w:lang w:val="pt-PT" w:eastAsia="pt-PT"/>
              </w:rPr>
              <w:t>الحفظ</w:t>
            </w:r>
            <w:r w:rsidRPr="000F16E4">
              <w:rPr>
                <w:rFonts w:ascii="Calibri" w:hAnsi="Calibri" w:cs="Simplified Arabic"/>
                <w:color w:val="000000"/>
                <w:szCs w:val="22"/>
                <w:rtl/>
                <w:lang w:val="pt-PT" w:eastAsia="pt-PT"/>
              </w:rPr>
              <w:t xml:space="preserve"> المتكامل والعاب</w:t>
            </w:r>
            <w:r>
              <w:rPr>
                <w:rFonts w:ascii="Calibri" w:hAnsi="Calibri" w:cs="Simplified Arabic" w:hint="cs"/>
                <w:color w:val="000000"/>
                <w:szCs w:val="22"/>
                <w:rtl/>
                <w:lang w:val="pt-PT" w:eastAsia="pt-PT"/>
              </w:rPr>
              <w:t>ر</w:t>
            </w:r>
            <w:r w:rsidRPr="000F16E4">
              <w:rPr>
                <w:rFonts w:ascii="Calibri" w:hAnsi="Calibri" w:cs="Simplified Arabic"/>
                <w:color w:val="000000"/>
                <w:szCs w:val="22"/>
                <w:rtl/>
                <w:lang w:val="pt-PT" w:eastAsia="pt-PT"/>
              </w:rPr>
              <w:t xml:space="preserve"> للحدود للتنوع البيولوجي في أحواض جمهورية </w:t>
            </w:r>
            <w:r>
              <w:rPr>
                <w:rFonts w:ascii="Calibri" w:hAnsi="Calibri" w:cs="Simplified Arabic" w:hint="cs"/>
                <w:color w:val="000000"/>
                <w:szCs w:val="22"/>
                <w:rtl/>
                <w:lang w:val="pt-PT" w:eastAsia="pt-PT"/>
              </w:rPr>
              <w:t>الكونغو</w:t>
            </w:r>
          </w:p>
        </w:tc>
        <w:tc>
          <w:tcPr>
            <w:tcW w:w="304" w:type="pct"/>
            <w:shd w:val="clear" w:color="auto" w:fill="F2F2F2"/>
            <w:noWrap/>
            <w:hideMark/>
          </w:tcPr>
          <w:p w:rsidR="00264FC5" w:rsidRPr="00FD786A" w:rsidRDefault="00264FC5"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1.2</w:t>
            </w:r>
          </w:p>
        </w:tc>
        <w:tc>
          <w:tcPr>
            <w:tcW w:w="195" w:type="pct"/>
            <w:shd w:val="clear" w:color="auto" w:fill="F2F2F2"/>
            <w:noWrap/>
            <w:hideMark/>
          </w:tcPr>
          <w:p w:rsidR="00264FC5" w:rsidRPr="00FD786A" w:rsidRDefault="00264FC5"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0.6</w:t>
            </w:r>
          </w:p>
        </w:tc>
        <w:tc>
          <w:tcPr>
            <w:tcW w:w="239" w:type="pct"/>
            <w:shd w:val="clear" w:color="auto" w:fill="F2F2F2"/>
            <w:noWrap/>
            <w:hideMark/>
          </w:tcPr>
          <w:p w:rsidR="00264FC5" w:rsidRPr="00FD786A" w:rsidRDefault="00264FC5"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0.5</w:t>
            </w:r>
          </w:p>
        </w:tc>
        <w:tc>
          <w:tcPr>
            <w:tcW w:w="242" w:type="pct"/>
            <w:shd w:val="clear" w:color="auto" w:fill="F2F2F2"/>
            <w:noWrap/>
            <w:hideMark/>
          </w:tcPr>
          <w:p w:rsidR="00264FC5" w:rsidRPr="00FD786A" w:rsidRDefault="00264FC5" w:rsidP="002608EA">
            <w:pPr>
              <w:bidi/>
              <w:rPr>
                <w:rFonts w:ascii="Calibri" w:hAnsi="Calibri" w:cs="Calibri"/>
                <w:color w:val="000000"/>
                <w:szCs w:val="22"/>
                <w:lang w:val="pt-PT" w:eastAsia="pt-PT"/>
              </w:rPr>
            </w:pPr>
          </w:p>
        </w:tc>
        <w:tc>
          <w:tcPr>
            <w:tcW w:w="195" w:type="pct"/>
            <w:shd w:val="clear" w:color="auto" w:fill="F2F2F2"/>
            <w:noWrap/>
            <w:hideMark/>
          </w:tcPr>
          <w:p w:rsidR="00264FC5" w:rsidRPr="00FD786A" w:rsidRDefault="00264FC5" w:rsidP="002608EA">
            <w:pPr>
              <w:bidi/>
              <w:rPr>
                <w:rFonts w:ascii="Calibri" w:hAnsi="Calibri"/>
                <w:sz w:val="20"/>
                <w:lang w:val="pt-PT" w:eastAsia="pt-PT"/>
              </w:rPr>
            </w:pPr>
          </w:p>
        </w:tc>
        <w:tc>
          <w:tcPr>
            <w:tcW w:w="217" w:type="pct"/>
            <w:shd w:val="clear" w:color="auto" w:fill="F2F2F2"/>
            <w:noWrap/>
            <w:hideMark/>
          </w:tcPr>
          <w:p w:rsidR="00264FC5" w:rsidRPr="00FD786A" w:rsidRDefault="00264FC5" w:rsidP="002608EA">
            <w:pPr>
              <w:bidi/>
              <w:rPr>
                <w:rFonts w:ascii="Calibri" w:hAnsi="Calibri"/>
                <w:sz w:val="20"/>
                <w:lang w:val="pt-PT" w:eastAsia="pt-PT"/>
              </w:rPr>
            </w:pPr>
          </w:p>
        </w:tc>
        <w:tc>
          <w:tcPr>
            <w:tcW w:w="261" w:type="pct"/>
            <w:shd w:val="clear" w:color="auto" w:fill="F2F2F2"/>
            <w:noWrap/>
            <w:hideMark/>
          </w:tcPr>
          <w:p w:rsidR="00264FC5" w:rsidRPr="00FD786A" w:rsidRDefault="00264FC5"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1.1</w:t>
            </w:r>
          </w:p>
        </w:tc>
        <w:tc>
          <w:tcPr>
            <w:tcW w:w="228" w:type="pct"/>
            <w:shd w:val="clear" w:color="auto" w:fill="F2F2F2"/>
            <w:noWrap/>
            <w:hideMark/>
          </w:tcPr>
          <w:p w:rsidR="00264FC5" w:rsidRPr="00FD786A" w:rsidRDefault="00264FC5"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3.1</w:t>
            </w:r>
          </w:p>
        </w:tc>
        <w:tc>
          <w:tcPr>
            <w:tcW w:w="294" w:type="pct"/>
            <w:shd w:val="clear" w:color="auto" w:fill="F2F2F2"/>
            <w:noWrap/>
            <w:hideMark/>
          </w:tcPr>
          <w:p w:rsidR="00264FC5" w:rsidRPr="00FD786A" w:rsidRDefault="00264FC5"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20.7</w:t>
            </w:r>
          </w:p>
        </w:tc>
        <w:tc>
          <w:tcPr>
            <w:tcW w:w="225" w:type="pct"/>
            <w:shd w:val="clear" w:color="auto" w:fill="F2F2F2"/>
            <w:noWrap/>
            <w:hideMark/>
          </w:tcPr>
          <w:p w:rsidR="00264FC5" w:rsidRPr="00FD786A" w:rsidRDefault="00264FC5"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24.1</w:t>
            </w:r>
          </w:p>
        </w:tc>
      </w:tr>
      <w:tr w:rsidR="007A69B3" w:rsidRPr="00FD786A" w:rsidTr="00FF724B">
        <w:trPr>
          <w:trHeight w:val="300"/>
        </w:trPr>
        <w:tc>
          <w:tcPr>
            <w:tcW w:w="226" w:type="pct"/>
            <w:shd w:val="clear" w:color="auto" w:fill="auto"/>
            <w:noWrap/>
            <w:hideMark/>
          </w:tcPr>
          <w:p w:rsidR="007A69B3" w:rsidRPr="00FD786A" w:rsidRDefault="00694888" w:rsidP="002608EA">
            <w:pPr>
              <w:bidi/>
              <w:rPr>
                <w:rFonts w:ascii="Calibri" w:hAnsi="Calibri" w:cs="Calibri"/>
                <w:b/>
                <w:bCs/>
                <w:color w:val="0563C1"/>
                <w:szCs w:val="22"/>
                <w:u w:val="single"/>
                <w:lang w:val="pt-PT" w:eastAsia="pt-PT"/>
              </w:rPr>
            </w:pPr>
            <w:hyperlink r:id="rId133" w:tgtFrame="_parent" w:history="1">
              <w:r w:rsidR="007A69B3" w:rsidRPr="00FD786A">
                <w:rPr>
                  <w:rFonts w:ascii="Calibri" w:hAnsi="Calibri" w:cs="Calibri"/>
                  <w:b/>
                  <w:bCs/>
                  <w:color w:val="0563C1"/>
                  <w:szCs w:val="22"/>
                  <w:u w:val="single"/>
                  <w:lang w:val="pt-PT" w:eastAsia="pt-PT"/>
                </w:rPr>
                <w:t>9700</w:t>
              </w:r>
            </w:hyperlink>
          </w:p>
        </w:tc>
        <w:tc>
          <w:tcPr>
            <w:tcW w:w="554" w:type="pct"/>
            <w:shd w:val="clear" w:color="auto" w:fill="auto"/>
            <w:noWrap/>
            <w:hideMark/>
          </w:tcPr>
          <w:p w:rsidR="007A69B3" w:rsidRPr="007A69B3" w:rsidRDefault="007A69B3" w:rsidP="007A69B3">
            <w:pPr>
              <w:bidi/>
              <w:rPr>
                <w:rFonts w:ascii="Simplified Arabic" w:hAnsi="Simplified Arabic" w:cs="Simplified Arabic"/>
                <w:sz w:val="22"/>
                <w:szCs w:val="22"/>
              </w:rPr>
            </w:pPr>
            <w:r w:rsidRPr="007A69B3">
              <w:rPr>
                <w:rFonts w:ascii="Simplified Arabic" w:hAnsi="Simplified Arabic" w:cs="Simplified Arabic"/>
                <w:sz w:val="22"/>
                <w:szCs w:val="22"/>
                <w:rtl/>
              </w:rPr>
              <w:t>الكونغو</w:t>
            </w:r>
          </w:p>
        </w:tc>
        <w:tc>
          <w:tcPr>
            <w:tcW w:w="433" w:type="pct"/>
            <w:shd w:val="clear" w:color="auto" w:fill="auto"/>
            <w:noWrap/>
            <w:hideMark/>
          </w:tcPr>
          <w:p w:rsidR="007A69B3" w:rsidRPr="00FD786A" w:rsidRDefault="00FF724B" w:rsidP="002608EA">
            <w:pPr>
              <w:bidi/>
              <w:rPr>
                <w:rFonts w:ascii="Calibri" w:hAnsi="Calibri" w:cs="Calibri"/>
                <w:color w:val="000000"/>
                <w:szCs w:val="22"/>
                <w:lang w:val="pt-PT" w:eastAsia="pt-PT"/>
              </w:rPr>
            </w:pPr>
            <w:r w:rsidRPr="00FF724B">
              <w:rPr>
                <w:rFonts w:ascii="Calibri" w:hAnsi="Calibri" w:cs="Simplified Arabic"/>
                <w:color w:val="000000"/>
                <w:szCs w:val="22"/>
                <w:rtl/>
                <w:lang w:val="pt-PT" w:eastAsia="pt-PT"/>
              </w:rPr>
              <w:t>البنك الدولي</w:t>
            </w:r>
          </w:p>
        </w:tc>
        <w:tc>
          <w:tcPr>
            <w:tcW w:w="1387" w:type="pct"/>
            <w:shd w:val="clear" w:color="auto" w:fill="auto"/>
            <w:noWrap/>
            <w:hideMark/>
          </w:tcPr>
          <w:p w:rsidR="007A69B3" w:rsidRPr="00FE1A34" w:rsidRDefault="00264FC5" w:rsidP="00264FC5">
            <w:pPr>
              <w:bidi/>
              <w:rPr>
                <w:rFonts w:ascii="Calibri" w:hAnsi="Calibri" w:cs="Simplified Arabic"/>
                <w:color w:val="000000"/>
                <w:szCs w:val="22"/>
                <w:lang w:val="pt-PT" w:eastAsia="pt-PT"/>
              </w:rPr>
            </w:pPr>
            <w:r w:rsidRPr="00264FC5">
              <w:rPr>
                <w:rFonts w:ascii="Calibri" w:hAnsi="Calibri" w:cs="Simplified Arabic"/>
                <w:color w:val="000000"/>
                <w:szCs w:val="22"/>
                <w:rtl/>
                <w:lang w:val="pt-PT" w:eastAsia="pt-PT"/>
              </w:rPr>
              <w:t xml:space="preserve">تعزيز إدارة </w:t>
            </w:r>
            <w:r>
              <w:rPr>
                <w:rFonts w:ascii="Calibri" w:hAnsi="Calibri" w:cs="Simplified Arabic" w:hint="cs"/>
                <w:color w:val="000000"/>
                <w:szCs w:val="22"/>
                <w:rtl/>
                <w:lang w:val="pt-PT" w:eastAsia="pt-PT"/>
              </w:rPr>
              <w:t>الأحياء</w:t>
            </w:r>
            <w:r w:rsidRPr="00264FC5">
              <w:rPr>
                <w:rFonts w:ascii="Calibri" w:hAnsi="Calibri" w:cs="Simplified Arabic"/>
                <w:color w:val="000000"/>
                <w:szCs w:val="22"/>
                <w:rtl/>
                <w:lang w:val="pt-PT" w:eastAsia="pt-PT"/>
              </w:rPr>
              <w:t xml:space="preserve"> البرية وتحسين سبل </w:t>
            </w:r>
            <w:r>
              <w:rPr>
                <w:rFonts w:ascii="Calibri" w:hAnsi="Calibri" w:cs="Simplified Arabic" w:hint="cs"/>
                <w:color w:val="000000"/>
                <w:szCs w:val="22"/>
                <w:rtl/>
                <w:lang w:val="pt-PT" w:eastAsia="pt-PT"/>
              </w:rPr>
              <w:t>العيش</w:t>
            </w:r>
            <w:r w:rsidRPr="00264FC5">
              <w:rPr>
                <w:rFonts w:ascii="Calibri" w:hAnsi="Calibri" w:cs="Simplified Arabic"/>
                <w:color w:val="000000"/>
                <w:szCs w:val="22"/>
                <w:rtl/>
                <w:lang w:val="pt-PT" w:eastAsia="pt-PT"/>
              </w:rPr>
              <w:t xml:space="preserve"> في </w:t>
            </w:r>
            <w:r>
              <w:rPr>
                <w:rFonts w:ascii="Calibri" w:hAnsi="Calibri" w:cs="Simplified Arabic" w:hint="cs"/>
                <w:color w:val="000000"/>
                <w:szCs w:val="22"/>
                <w:rtl/>
                <w:lang w:val="pt-PT" w:eastAsia="pt-PT"/>
              </w:rPr>
              <w:t xml:space="preserve">شمال </w:t>
            </w:r>
            <w:r w:rsidRPr="00264FC5">
              <w:rPr>
                <w:rFonts w:ascii="Calibri" w:hAnsi="Calibri" w:cs="Simplified Arabic"/>
                <w:color w:val="000000"/>
                <w:szCs w:val="22"/>
                <w:rtl/>
                <w:lang w:val="pt-PT" w:eastAsia="pt-PT"/>
              </w:rPr>
              <w:t xml:space="preserve">جمهورية الكونغو </w:t>
            </w:r>
          </w:p>
        </w:tc>
        <w:tc>
          <w:tcPr>
            <w:tcW w:w="304"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4.1</w:t>
            </w:r>
          </w:p>
        </w:tc>
        <w:tc>
          <w:tcPr>
            <w:tcW w:w="195" w:type="pct"/>
            <w:shd w:val="clear" w:color="auto" w:fill="auto"/>
            <w:noWrap/>
            <w:hideMark/>
          </w:tcPr>
          <w:p w:rsidR="007A69B3" w:rsidRPr="00FD786A" w:rsidRDefault="007A69B3" w:rsidP="002608EA">
            <w:pPr>
              <w:bidi/>
              <w:rPr>
                <w:rFonts w:ascii="Calibri" w:hAnsi="Calibri" w:cs="Calibri"/>
                <w:color w:val="000000"/>
                <w:szCs w:val="22"/>
                <w:lang w:val="pt-PT" w:eastAsia="pt-PT"/>
              </w:rPr>
            </w:pPr>
          </w:p>
        </w:tc>
        <w:tc>
          <w:tcPr>
            <w:tcW w:w="239"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0.6</w:t>
            </w:r>
          </w:p>
        </w:tc>
        <w:tc>
          <w:tcPr>
            <w:tcW w:w="242" w:type="pct"/>
            <w:shd w:val="clear" w:color="auto" w:fill="auto"/>
            <w:noWrap/>
            <w:hideMark/>
          </w:tcPr>
          <w:p w:rsidR="007A69B3" w:rsidRPr="00FD786A" w:rsidRDefault="007A69B3" w:rsidP="002608EA">
            <w:pPr>
              <w:bidi/>
              <w:rPr>
                <w:rFonts w:ascii="Calibri" w:hAnsi="Calibri" w:cs="Calibri"/>
                <w:color w:val="000000"/>
                <w:szCs w:val="22"/>
                <w:lang w:val="pt-PT" w:eastAsia="pt-PT"/>
              </w:rPr>
            </w:pPr>
          </w:p>
        </w:tc>
        <w:tc>
          <w:tcPr>
            <w:tcW w:w="195" w:type="pct"/>
            <w:shd w:val="clear" w:color="auto" w:fill="auto"/>
            <w:noWrap/>
            <w:hideMark/>
          </w:tcPr>
          <w:p w:rsidR="007A69B3" w:rsidRPr="00FD786A" w:rsidRDefault="007A69B3" w:rsidP="002608EA">
            <w:pPr>
              <w:bidi/>
              <w:rPr>
                <w:rFonts w:ascii="Calibri" w:hAnsi="Calibri"/>
                <w:sz w:val="20"/>
                <w:lang w:val="pt-PT" w:eastAsia="pt-PT"/>
              </w:rPr>
            </w:pPr>
          </w:p>
        </w:tc>
        <w:tc>
          <w:tcPr>
            <w:tcW w:w="217" w:type="pct"/>
            <w:shd w:val="clear" w:color="auto" w:fill="auto"/>
            <w:noWrap/>
            <w:hideMark/>
          </w:tcPr>
          <w:p w:rsidR="007A69B3" w:rsidRPr="00FD786A" w:rsidRDefault="007A69B3" w:rsidP="002608EA">
            <w:pPr>
              <w:bidi/>
              <w:rPr>
                <w:rFonts w:ascii="Calibri" w:hAnsi="Calibri"/>
                <w:sz w:val="20"/>
                <w:lang w:val="pt-PT" w:eastAsia="pt-PT"/>
              </w:rPr>
            </w:pPr>
          </w:p>
        </w:tc>
        <w:tc>
          <w:tcPr>
            <w:tcW w:w="261"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2.4</w:t>
            </w:r>
          </w:p>
        </w:tc>
        <w:tc>
          <w:tcPr>
            <w:tcW w:w="228"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6.5</w:t>
            </w:r>
          </w:p>
        </w:tc>
        <w:tc>
          <w:tcPr>
            <w:tcW w:w="294"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123.8</w:t>
            </w:r>
          </w:p>
        </w:tc>
        <w:tc>
          <w:tcPr>
            <w:tcW w:w="225"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130.9</w:t>
            </w:r>
          </w:p>
        </w:tc>
      </w:tr>
      <w:tr w:rsidR="007A69B3" w:rsidRPr="00FD786A" w:rsidTr="00FF724B">
        <w:trPr>
          <w:trHeight w:val="300"/>
        </w:trPr>
        <w:tc>
          <w:tcPr>
            <w:tcW w:w="226" w:type="pct"/>
            <w:shd w:val="clear" w:color="auto" w:fill="F2F2F2"/>
            <w:noWrap/>
            <w:hideMark/>
          </w:tcPr>
          <w:p w:rsidR="007A69B3" w:rsidRPr="00FD786A" w:rsidRDefault="00694888" w:rsidP="002608EA">
            <w:pPr>
              <w:bidi/>
              <w:rPr>
                <w:rFonts w:ascii="Calibri" w:hAnsi="Calibri" w:cs="Calibri"/>
                <w:b/>
                <w:bCs/>
                <w:color w:val="0563C1"/>
                <w:szCs w:val="22"/>
                <w:u w:val="single"/>
                <w:lang w:val="pt-PT" w:eastAsia="pt-PT"/>
              </w:rPr>
            </w:pPr>
            <w:hyperlink r:id="rId134" w:tgtFrame="_parent" w:history="1">
              <w:r w:rsidR="007A69B3" w:rsidRPr="00FD786A">
                <w:rPr>
                  <w:rFonts w:ascii="Calibri" w:hAnsi="Calibri" w:cs="Calibri"/>
                  <w:b/>
                  <w:bCs/>
                  <w:color w:val="0563C1"/>
                  <w:szCs w:val="22"/>
                  <w:u w:val="single"/>
                  <w:lang w:val="pt-PT" w:eastAsia="pt-PT"/>
                </w:rPr>
                <w:t>9157</w:t>
              </w:r>
            </w:hyperlink>
          </w:p>
        </w:tc>
        <w:tc>
          <w:tcPr>
            <w:tcW w:w="554" w:type="pct"/>
            <w:shd w:val="clear" w:color="auto" w:fill="F2F2F2"/>
            <w:noWrap/>
            <w:hideMark/>
          </w:tcPr>
          <w:p w:rsidR="007A69B3" w:rsidRPr="007A69B3" w:rsidRDefault="007A69B3" w:rsidP="007A69B3">
            <w:pPr>
              <w:bidi/>
              <w:rPr>
                <w:rFonts w:ascii="Simplified Arabic" w:hAnsi="Simplified Arabic" w:cs="Simplified Arabic"/>
                <w:sz w:val="22"/>
                <w:szCs w:val="22"/>
              </w:rPr>
            </w:pPr>
            <w:r>
              <w:rPr>
                <w:rFonts w:ascii="Simplified Arabic" w:hAnsi="Simplified Arabic" w:cs="Simplified Arabic" w:hint="cs"/>
                <w:sz w:val="22"/>
                <w:szCs w:val="22"/>
                <w:rtl/>
              </w:rPr>
              <w:t>إ</w:t>
            </w:r>
            <w:r w:rsidRPr="007A69B3">
              <w:rPr>
                <w:rFonts w:ascii="Simplified Arabic" w:hAnsi="Simplified Arabic" w:cs="Simplified Arabic"/>
                <w:sz w:val="22"/>
                <w:szCs w:val="22"/>
                <w:rtl/>
              </w:rPr>
              <w:t>ثيوبيا</w:t>
            </w:r>
          </w:p>
        </w:tc>
        <w:tc>
          <w:tcPr>
            <w:tcW w:w="433" w:type="pct"/>
            <w:shd w:val="clear" w:color="auto" w:fill="F2F2F2"/>
            <w:noWrap/>
            <w:hideMark/>
          </w:tcPr>
          <w:p w:rsidR="007A69B3" w:rsidRPr="00FD786A" w:rsidRDefault="00FF724B" w:rsidP="002608EA">
            <w:pPr>
              <w:bidi/>
              <w:rPr>
                <w:rFonts w:ascii="Calibri" w:hAnsi="Calibri" w:cs="Calibri"/>
                <w:color w:val="000000"/>
                <w:szCs w:val="22"/>
                <w:lang w:val="pt-PT" w:eastAsia="pt-PT"/>
              </w:rPr>
            </w:pPr>
            <w:r w:rsidRPr="00FF724B">
              <w:rPr>
                <w:rFonts w:ascii="Calibri" w:hAnsi="Calibri" w:cs="Simplified Arabic"/>
                <w:color w:val="000000"/>
                <w:szCs w:val="22"/>
                <w:rtl/>
                <w:lang w:val="pt-PT" w:eastAsia="pt-PT"/>
              </w:rPr>
              <w:t>برنامج الأمم المتحدة الإنمائي</w:t>
            </w:r>
          </w:p>
        </w:tc>
        <w:tc>
          <w:tcPr>
            <w:tcW w:w="1387" w:type="pct"/>
            <w:shd w:val="clear" w:color="auto" w:fill="F2F2F2"/>
            <w:noWrap/>
            <w:hideMark/>
          </w:tcPr>
          <w:p w:rsidR="007A69B3" w:rsidRPr="00FE1A34" w:rsidRDefault="00264FC5" w:rsidP="00264FC5">
            <w:pPr>
              <w:bidi/>
              <w:rPr>
                <w:rFonts w:ascii="Calibri" w:hAnsi="Calibri" w:cs="Simplified Arabic"/>
                <w:color w:val="000000"/>
                <w:szCs w:val="22"/>
                <w:lang w:val="pt-PT" w:eastAsia="pt-PT"/>
              </w:rPr>
            </w:pPr>
            <w:r w:rsidRPr="00264FC5">
              <w:rPr>
                <w:rFonts w:ascii="Calibri" w:hAnsi="Calibri" w:cs="Simplified Arabic"/>
                <w:color w:val="000000"/>
                <w:szCs w:val="22"/>
                <w:rtl/>
                <w:lang w:val="pt-PT" w:eastAsia="pt-PT"/>
              </w:rPr>
              <w:t xml:space="preserve">تعزيز إدارة </w:t>
            </w:r>
            <w:r>
              <w:rPr>
                <w:rFonts w:ascii="Calibri" w:hAnsi="Calibri" w:cs="Simplified Arabic" w:hint="cs"/>
                <w:color w:val="000000"/>
                <w:szCs w:val="22"/>
                <w:rtl/>
                <w:lang w:val="pt-PT" w:eastAsia="pt-PT"/>
              </w:rPr>
              <w:t>وإنفاذ</w:t>
            </w:r>
            <w:r w:rsidRPr="00264FC5">
              <w:rPr>
                <w:rFonts w:ascii="Calibri" w:hAnsi="Calibri" w:cs="Simplified Arabic"/>
                <w:color w:val="000000"/>
                <w:szCs w:val="22"/>
                <w:rtl/>
                <w:lang w:val="pt-PT" w:eastAsia="pt-PT"/>
              </w:rPr>
              <w:t xml:space="preserve"> المناطق المحمية في إثيوبيا</w:t>
            </w:r>
          </w:p>
        </w:tc>
        <w:tc>
          <w:tcPr>
            <w:tcW w:w="304"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8.0</w:t>
            </w:r>
          </w:p>
        </w:tc>
        <w:tc>
          <w:tcPr>
            <w:tcW w:w="195" w:type="pct"/>
            <w:shd w:val="clear" w:color="auto" w:fill="F2F2F2"/>
            <w:noWrap/>
            <w:hideMark/>
          </w:tcPr>
          <w:p w:rsidR="007A69B3" w:rsidRPr="00FD786A" w:rsidRDefault="007A69B3" w:rsidP="002608EA">
            <w:pPr>
              <w:bidi/>
              <w:rPr>
                <w:rFonts w:ascii="Calibri" w:hAnsi="Calibri" w:cs="Calibri"/>
                <w:color w:val="000000"/>
                <w:szCs w:val="22"/>
                <w:lang w:val="pt-PT" w:eastAsia="pt-PT"/>
              </w:rPr>
            </w:pPr>
          </w:p>
        </w:tc>
        <w:tc>
          <w:tcPr>
            <w:tcW w:w="239" w:type="pct"/>
            <w:shd w:val="clear" w:color="auto" w:fill="F2F2F2"/>
            <w:noWrap/>
            <w:hideMark/>
          </w:tcPr>
          <w:p w:rsidR="007A69B3" w:rsidRPr="00FD786A" w:rsidRDefault="007A69B3" w:rsidP="002608EA">
            <w:pPr>
              <w:bidi/>
              <w:rPr>
                <w:rFonts w:ascii="Calibri" w:hAnsi="Calibri"/>
                <w:sz w:val="20"/>
                <w:lang w:val="pt-PT" w:eastAsia="pt-PT"/>
              </w:rPr>
            </w:pPr>
          </w:p>
        </w:tc>
        <w:tc>
          <w:tcPr>
            <w:tcW w:w="242" w:type="pct"/>
            <w:shd w:val="clear" w:color="auto" w:fill="F2F2F2"/>
            <w:noWrap/>
            <w:hideMark/>
          </w:tcPr>
          <w:p w:rsidR="007A69B3" w:rsidRPr="00FD786A" w:rsidRDefault="007A69B3" w:rsidP="002608EA">
            <w:pPr>
              <w:bidi/>
              <w:rPr>
                <w:rFonts w:ascii="Calibri" w:hAnsi="Calibri"/>
                <w:sz w:val="20"/>
                <w:lang w:val="pt-PT" w:eastAsia="pt-PT"/>
              </w:rPr>
            </w:pPr>
          </w:p>
        </w:tc>
        <w:tc>
          <w:tcPr>
            <w:tcW w:w="195" w:type="pct"/>
            <w:shd w:val="clear" w:color="auto" w:fill="F2F2F2"/>
            <w:noWrap/>
            <w:hideMark/>
          </w:tcPr>
          <w:p w:rsidR="007A69B3" w:rsidRPr="00FD786A" w:rsidRDefault="007A69B3" w:rsidP="002608EA">
            <w:pPr>
              <w:bidi/>
              <w:rPr>
                <w:rFonts w:ascii="Calibri" w:hAnsi="Calibri"/>
                <w:sz w:val="20"/>
                <w:lang w:val="pt-PT" w:eastAsia="pt-PT"/>
              </w:rPr>
            </w:pPr>
          </w:p>
        </w:tc>
        <w:tc>
          <w:tcPr>
            <w:tcW w:w="217" w:type="pct"/>
            <w:shd w:val="clear" w:color="auto" w:fill="F2F2F2"/>
            <w:noWrap/>
            <w:hideMark/>
          </w:tcPr>
          <w:p w:rsidR="007A69B3" w:rsidRPr="00FD786A" w:rsidRDefault="007A69B3" w:rsidP="002608EA">
            <w:pPr>
              <w:bidi/>
              <w:rPr>
                <w:rFonts w:ascii="Calibri" w:hAnsi="Calibri"/>
                <w:sz w:val="20"/>
                <w:lang w:val="pt-PT" w:eastAsia="pt-PT"/>
              </w:rPr>
            </w:pPr>
          </w:p>
        </w:tc>
        <w:tc>
          <w:tcPr>
            <w:tcW w:w="261" w:type="pct"/>
            <w:shd w:val="clear" w:color="auto" w:fill="F2F2F2"/>
            <w:noWrap/>
            <w:hideMark/>
          </w:tcPr>
          <w:p w:rsidR="007A69B3" w:rsidRPr="00FD786A" w:rsidRDefault="007A69B3" w:rsidP="002608EA">
            <w:pPr>
              <w:bidi/>
              <w:rPr>
                <w:rFonts w:ascii="Calibri" w:hAnsi="Calibri"/>
                <w:sz w:val="20"/>
                <w:lang w:val="pt-PT" w:eastAsia="pt-PT"/>
              </w:rPr>
            </w:pPr>
          </w:p>
        </w:tc>
        <w:tc>
          <w:tcPr>
            <w:tcW w:w="228"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7.3</w:t>
            </w:r>
          </w:p>
        </w:tc>
        <w:tc>
          <w:tcPr>
            <w:tcW w:w="294"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83.4</w:t>
            </w:r>
          </w:p>
        </w:tc>
        <w:tc>
          <w:tcPr>
            <w:tcW w:w="225"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91.4</w:t>
            </w:r>
          </w:p>
        </w:tc>
      </w:tr>
      <w:tr w:rsidR="007A69B3" w:rsidRPr="00FD786A" w:rsidTr="00FF724B">
        <w:trPr>
          <w:trHeight w:val="300"/>
        </w:trPr>
        <w:tc>
          <w:tcPr>
            <w:tcW w:w="226" w:type="pct"/>
            <w:shd w:val="clear" w:color="auto" w:fill="auto"/>
            <w:noWrap/>
            <w:hideMark/>
          </w:tcPr>
          <w:p w:rsidR="007A69B3" w:rsidRPr="00FD786A" w:rsidRDefault="00694888" w:rsidP="002608EA">
            <w:pPr>
              <w:bidi/>
              <w:rPr>
                <w:rFonts w:ascii="Calibri" w:hAnsi="Calibri" w:cs="Calibri"/>
                <w:b/>
                <w:bCs/>
                <w:color w:val="0563C1"/>
                <w:szCs w:val="22"/>
                <w:u w:val="single"/>
                <w:lang w:val="pt-PT" w:eastAsia="pt-PT"/>
              </w:rPr>
            </w:pPr>
            <w:hyperlink r:id="rId135" w:tgtFrame="_parent" w:history="1">
              <w:r w:rsidR="007A69B3" w:rsidRPr="00FD786A">
                <w:rPr>
                  <w:rFonts w:ascii="Calibri" w:hAnsi="Calibri" w:cs="Calibri"/>
                  <w:b/>
                  <w:bCs/>
                  <w:color w:val="0563C1"/>
                  <w:szCs w:val="22"/>
                  <w:u w:val="single"/>
                  <w:lang w:val="pt-PT" w:eastAsia="pt-PT"/>
                </w:rPr>
                <w:t>9212</w:t>
              </w:r>
            </w:hyperlink>
          </w:p>
        </w:tc>
        <w:tc>
          <w:tcPr>
            <w:tcW w:w="554" w:type="pct"/>
            <w:shd w:val="clear" w:color="auto" w:fill="auto"/>
            <w:noWrap/>
            <w:hideMark/>
          </w:tcPr>
          <w:p w:rsidR="007A69B3" w:rsidRPr="007A69B3" w:rsidRDefault="007A69B3" w:rsidP="007A69B3">
            <w:pPr>
              <w:bidi/>
              <w:rPr>
                <w:rFonts w:ascii="Simplified Arabic" w:hAnsi="Simplified Arabic" w:cs="Simplified Arabic"/>
                <w:sz w:val="22"/>
                <w:szCs w:val="22"/>
              </w:rPr>
            </w:pPr>
            <w:r w:rsidRPr="007A69B3">
              <w:rPr>
                <w:rFonts w:ascii="Simplified Arabic" w:hAnsi="Simplified Arabic" w:cs="Simplified Arabic"/>
                <w:sz w:val="22"/>
                <w:szCs w:val="22"/>
                <w:rtl/>
              </w:rPr>
              <w:t>غابون</w:t>
            </w:r>
          </w:p>
        </w:tc>
        <w:tc>
          <w:tcPr>
            <w:tcW w:w="433" w:type="pct"/>
            <w:shd w:val="clear" w:color="auto" w:fill="auto"/>
            <w:noWrap/>
            <w:hideMark/>
          </w:tcPr>
          <w:p w:rsidR="007A69B3" w:rsidRPr="00FD786A" w:rsidRDefault="00FF724B" w:rsidP="002608EA">
            <w:pPr>
              <w:bidi/>
              <w:rPr>
                <w:rFonts w:ascii="Calibri" w:hAnsi="Calibri" w:cs="Calibri"/>
                <w:color w:val="000000"/>
                <w:szCs w:val="22"/>
                <w:lang w:val="pt-PT" w:eastAsia="pt-PT"/>
              </w:rPr>
            </w:pPr>
            <w:r w:rsidRPr="00FF724B">
              <w:rPr>
                <w:rFonts w:ascii="Calibri" w:hAnsi="Calibri" w:cs="Simplified Arabic"/>
                <w:color w:val="000000"/>
                <w:szCs w:val="22"/>
                <w:rtl/>
                <w:lang w:val="pt-PT" w:eastAsia="pt-PT"/>
              </w:rPr>
              <w:t>البنك الدولي</w:t>
            </w:r>
          </w:p>
        </w:tc>
        <w:tc>
          <w:tcPr>
            <w:tcW w:w="1387" w:type="pct"/>
            <w:shd w:val="clear" w:color="auto" w:fill="auto"/>
            <w:noWrap/>
            <w:hideMark/>
          </w:tcPr>
          <w:p w:rsidR="007A69B3" w:rsidRPr="00FE1A34" w:rsidRDefault="00264FC5" w:rsidP="00264FC5">
            <w:pPr>
              <w:bidi/>
              <w:rPr>
                <w:rFonts w:ascii="Calibri" w:hAnsi="Calibri" w:cs="Simplified Arabic"/>
                <w:color w:val="000000"/>
                <w:szCs w:val="22"/>
                <w:lang w:val="pt-PT" w:eastAsia="pt-PT"/>
              </w:rPr>
            </w:pPr>
            <w:r w:rsidRPr="00264FC5">
              <w:rPr>
                <w:rFonts w:ascii="Calibri" w:hAnsi="Calibri" w:cs="Simplified Arabic"/>
                <w:color w:val="000000"/>
                <w:szCs w:val="22"/>
                <w:rtl/>
                <w:lang w:val="pt-PT" w:eastAsia="pt-PT"/>
              </w:rPr>
              <w:t xml:space="preserve">إدارة </w:t>
            </w:r>
            <w:r>
              <w:rPr>
                <w:rFonts w:ascii="Calibri" w:hAnsi="Calibri" w:cs="Simplified Arabic" w:hint="cs"/>
                <w:color w:val="000000"/>
                <w:szCs w:val="22"/>
                <w:rtl/>
                <w:lang w:val="pt-PT" w:eastAsia="pt-PT"/>
              </w:rPr>
              <w:t>الصراع بين الأحياء</w:t>
            </w:r>
            <w:r w:rsidRPr="00264FC5">
              <w:rPr>
                <w:rFonts w:ascii="Calibri" w:hAnsi="Calibri" w:cs="Simplified Arabic"/>
                <w:color w:val="000000"/>
                <w:szCs w:val="22"/>
                <w:rtl/>
                <w:lang w:val="pt-PT" w:eastAsia="pt-PT"/>
              </w:rPr>
              <w:t xml:space="preserve"> البرية </w:t>
            </w:r>
            <w:r>
              <w:rPr>
                <w:rFonts w:ascii="Calibri" w:hAnsi="Calibri" w:cs="Simplified Arabic" w:hint="cs"/>
                <w:color w:val="000000"/>
                <w:szCs w:val="22"/>
                <w:rtl/>
                <w:lang w:val="pt-PT" w:eastAsia="pt-PT"/>
              </w:rPr>
              <w:t>والأفيال والبشر</w:t>
            </w:r>
          </w:p>
        </w:tc>
        <w:tc>
          <w:tcPr>
            <w:tcW w:w="304"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5.6</w:t>
            </w:r>
          </w:p>
        </w:tc>
        <w:tc>
          <w:tcPr>
            <w:tcW w:w="195" w:type="pct"/>
            <w:shd w:val="clear" w:color="auto" w:fill="auto"/>
            <w:noWrap/>
            <w:hideMark/>
          </w:tcPr>
          <w:p w:rsidR="007A69B3" w:rsidRPr="00FD786A" w:rsidRDefault="007A69B3" w:rsidP="002608EA">
            <w:pPr>
              <w:bidi/>
              <w:rPr>
                <w:rFonts w:ascii="Calibri" w:hAnsi="Calibri" w:cs="Calibri"/>
                <w:color w:val="000000"/>
                <w:szCs w:val="22"/>
                <w:lang w:val="pt-PT" w:eastAsia="pt-PT"/>
              </w:rPr>
            </w:pPr>
          </w:p>
        </w:tc>
        <w:tc>
          <w:tcPr>
            <w:tcW w:w="239"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1.0</w:t>
            </w:r>
          </w:p>
        </w:tc>
        <w:tc>
          <w:tcPr>
            <w:tcW w:w="242" w:type="pct"/>
            <w:shd w:val="clear" w:color="auto" w:fill="auto"/>
            <w:noWrap/>
            <w:hideMark/>
          </w:tcPr>
          <w:p w:rsidR="007A69B3" w:rsidRPr="00FD786A" w:rsidRDefault="007A69B3" w:rsidP="002608EA">
            <w:pPr>
              <w:bidi/>
              <w:rPr>
                <w:rFonts w:ascii="Calibri" w:hAnsi="Calibri" w:cs="Calibri"/>
                <w:color w:val="000000"/>
                <w:szCs w:val="22"/>
                <w:lang w:val="pt-PT" w:eastAsia="pt-PT"/>
              </w:rPr>
            </w:pPr>
          </w:p>
        </w:tc>
        <w:tc>
          <w:tcPr>
            <w:tcW w:w="195" w:type="pct"/>
            <w:shd w:val="clear" w:color="auto" w:fill="auto"/>
            <w:noWrap/>
            <w:hideMark/>
          </w:tcPr>
          <w:p w:rsidR="007A69B3" w:rsidRPr="00FD786A" w:rsidRDefault="007A69B3" w:rsidP="002608EA">
            <w:pPr>
              <w:bidi/>
              <w:rPr>
                <w:rFonts w:ascii="Calibri" w:hAnsi="Calibri"/>
                <w:sz w:val="20"/>
                <w:lang w:val="pt-PT" w:eastAsia="pt-PT"/>
              </w:rPr>
            </w:pPr>
          </w:p>
        </w:tc>
        <w:tc>
          <w:tcPr>
            <w:tcW w:w="217" w:type="pct"/>
            <w:shd w:val="clear" w:color="auto" w:fill="auto"/>
            <w:noWrap/>
            <w:hideMark/>
          </w:tcPr>
          <w:p w:rsidR="007A69B3" w:rsidRPr="00FD786A" w:rsidRDefault="007A69B3" w:rsidP="002608EA">
            <w:pPr>
              <w:bidi/>
              <w:rPr>
                <w:rFonts w:ascii="Calibri" w:hAnsi="Calibri"/>
                <w:sz w:val="20"/>
                <w:lang w:val="pt-PT" w:eastAsia="pt-PT"/>
              </w:rPr>
            </w:pPr>
          </w:p>
        </w:tc>
        <w:tc>
          <w:tcPr>
            <w:tcW w:w="261"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3.3</w:t>
            </w:r>
          </w:p>
        </w:tc>
        <w:tc>
          <w:tcPr>
            <w:tcW w:w="228"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9.1</w:t>
            </w:r>
          </w:p>
        </w:tc>
        <w:tc>
          <w:tcPr>
            <w:tcW w:w="294"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50.8</w:t>
            </w:r>
          </w:p>
        </w:tc>
        <w:tc>
          <w:tcPr>
            <w:tcW w:w="225"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60.7</w:t>
            </w:r>
          </w:p>
        </w:tc>
      </w:tr>
      <w:tr w:rsidR="007A69B3" w:rsidRPr="00FD786A" w:rsidTr="00FF724B">
        <w:trPr>
          <w:trHeight w:val="300"/>
        </w:trPr>
        <w:tc>
          <w:tcPr>
            <w:tcW w:w="226" w:type="pct"/>
            <w:shd w:val="clear" w:color="auto" w:fill="F2F2F2"/>
            <w:noWrap/>
            <w:hideMark/>
          </w:tcPr>
          <w:p w:rsidR="007A69B3" w:rsidRPr="00FD786A" w:rsidRDefault="00694888" w:rsidP="002608EA">
            <w:pPr>
              <w:bidi/>
              <w:rPr>
                <w:rFonts w:ascii="Calibri" w:hAnsi="Calibri" w:cs="Calibri"/>
                <w:b/>
                <w:bCs/>
                <w:color w:val="0563C1"/>
                <w:szCs w:val="22"/>
                <w:u w:val="single"/>
                <w:lang w:val="pt-PT" w:eastAsia="pt-PT"/>
              </w:rPr>
            </w:pPr>
            <w:hyperlink r:id="rId136" w:tgtFrame="_parent" w:history="1">
              <w:r w:rsidR="007A69B3" w:rsidRPr="00FD786A">
                <w:rPr>
                  <w:rFonts w:ascii="Calibri" w:hAnsi="Calibri" w:cs="Calibri"/>
                  <w:b/>
                  <w:bCs/>
                  <w:color w:val="0563C1"/>
                  <w:szCs w:val="22"/>
                  <w:u w:val="single"/>
                  <w:lang w:val="pt-PT" w:eastAsia="pt-PT"/>
                </w:rPr>
                <w:t>9211</w:t>
              </w:r>
            </w:hyperlink>
          </w:p>
        </w:tc>
        <w:tc>
          <w:tcPr>
            <w:tcW w:w="554" w:type="pct"/>
            <w:shd w:val="clear" w:color="auto" w:fill="F2F2F2"/>
            <w:noWrap/>
            <w:hideMark/>
          </w:tcPr>
          <w:p w:rsidR="007A69B3" w:rsidRPr="007A69B3" w:rsidRDefault="007A69B3" w:rsidP="007A69B3">
            <w:pPr>
              <w:bidi/>
              <w:rPr>
                <w:rFonts w:ascii="Simplified Arabic" w:hAnsi="Simplified Arabic" w:cs="Simplified Arabic"/>
                <w:sz w:val="22"/>
                <w:szCs w:val="22"/>
              </w:rPr>
            </w:pPr>
            <w:r w:rsidRPr="007A69B3">
              <w:rPr>
                <w:rFonts w:ascii="Simplified Arabic" w:hAnsi="Simplified Arabic" w:cs="Simplified Arabic"/>
                <w:sz w:val="22"/>
                <w:szCs w:val="22"/>
                <w:rtl/>
              </w:rPr>
              <w:t>عالمي</w:t>
            </w:r>
          </w:p>
        </w:tc>
        <w:tc>
          <w:tcPr>
            <w:tcW w:w="433" w:type="pct"/>
            <w:shd w:val="clear" w:color="auto" w:fill="F2F2F2"/>
            <w:noWrap/>
            <w:hideMark/>
          </w:tcPr>
          <w:p w:rsidR="007A69B3" w:rsidRPr="00FD786A" w:rsidRDefault="00FF724B" w:rsidP="002608EA">
            <w:pPr>
              <w:bidi/>
              <w:rPr>
                <w:rFonts w:ascii="Calibri" w:hAnsi="Calibri" w:cs="Calibri"/>
                <w:color w:val="000000"/>
                <w:szCs w:val="22"/>
                <w:lang w:val="pt-PT" w:eastAsia="pt-PT"/>
              </w:rPr>
            </w:pPr>
            <w:r w:rsidRPr="00FF724B">
              <w:rPr>
                <w:rFonts w:ascii="Calibri" w:hAnsi="Calibri" w:cs="Simplified Arabic"/>
                <w:color w:val="000000"/>
                <w:szCs w:val="22"/>
                <w:rtl/>
                <w:lang w:val="pt-PT" w:eastAsia="pt-PT"/>
              </w:rPr>
              <w:t>البنك الدولي</w:t>
            </w:r>
            <w:r w:rsidR="007A69B3" w:rsidRPr="00FD786A">
              <w:rPr>
                <w:rFonts w:ascii="Calibri" w:hAnsi="Calibri" w:cs="Calibri"/>
                <w:color w:val="000000"/>
                <w:szCs w:val="22"/>
                <w:lang w:val="pt-PT" w:eastAsia="pt-PT"/>
              </w:rPr>
              <w:t>/</w:t>
            </w:r>
          </w:p>
          <w:p w:rsidR="007A69B3" w:rsidRPr="00FD786A" w:rsidRDefault="00FF724B" w:rsidP="002608EA">
            <w:pPr>
              <w:bidi/>
              <w:rPr>
                <w:rFonts w:ascii="Calibri" w:hAnsi="Calibri" w:cs="Calibri"/>
                <w:color w:val="000000"/>
                <w:szCs w:val="22"/>
                <w:lang w:val="pt-PT" w:eastAsia="pt-PT"/>
              </w:rPr>
            </w:pPr>
            <w:r w:rsidRPr="00FF724B">
              <w:rPr>
                <w:rFonts w:ascii="Calibri" w:hAnsi="Calibri" w:cs="Simplified Arabic"/>
                <w:color w:val="000000"/>
                <w:szCs w:val="22"/>
                <w:rtl/>
                <w:lang w:val="pt-PT" w:eastAsia="pt-PT"/>
              </w:rPr>
              <w:t>برنامج الأمم المتحدة الإنمائي</w:t>
            </w:r>
          </w:p>
        </w:tc>
        <w:tc>
          <w:tcPr>
            <w:tcW w:w="1387" w:type="pct"/>
            <w:shd w:val="clear" w:color="auto" w:fill="F2F2F2"/>
            <w:noWrap/>
            <w:hideMark/>
          </w:tcPr>
          <w:p w:rsidR="007A69B3" w:rsidRPr="00D91B01" w:rsidRDefault="00264FC5" w:rsidP="00264FC5">
            <w:pPr>
              <w:bidi/>
              <w:rPr>
                <w:rFonts w:ascii="Calibri" w:hAnsi="Calibri" w:cs="Simplified Arabic"/>
                <w:color w:val="000000"/>
                <w:szCs w:val="22"/>
                <w:lang w:val="en-CA" w:eastAsia="pt-PT"/>
              </w:rPr>
            </w:pPr>
            <w:r w:rsidRPr="00264FC5">
              <w:rPr>
                <w:rFonts w:ascii="Calibri" w:hAnsi="Calibri" w:cs="Simplified Arabic"/>
                <w:color w:val="000000"/>
                <w:szCs w:val="22"/>
                <w:rtl/>
                <w:lang w:val="pt-PT" w:eastAsia="pt-PT"/>
              </w:rPr>
              <w:t xml:space="preserve">تنسيق العمل </w:t>
            </w:r>
            <w:r>
              <w:rPr>
                <w:rFonts w:ascii="Calibri" w:hAnsi="Calibri" w:cs="Simplified Arabic" w:hint="cs"/>
                <w:color w:val="000000"/>
                <w:szCs w:val="22"/>
                <w:rtl/>
                <w:lang w:val="pt-PT" w:eastAsia="pt-PT"/>
              </w:rPr>
              <w:t>والتعلم</w:t>
            </w:r>
            <w:r w:rsidRPr="00264FC5">
              <w:rPr>
                <w:rFonts w:ascii="Calibri" w:hAnsi="Calibri" w:cs="Simplified Arabic"/>
                <w:color w:val="000000"/>
                <w:szCs w:val="22"/>
                <w:rtl/>
                <w:lang w:val="pt-PT" w:eastAsia="pt-PT"/>
              </w:rPr>
              <w:t xml:space="preserve"> </w:t>
            </w:r>
            <w:r>
              <w:rPr>
                <w:rFonts w:ascii="Calibri" w:hAnsi="Calibri" w:cs="Simplified Arabic" w:hint="cs"/>
                <w:color w:val="000000"/>
                <w:szCs w:val="22"/>
                <w:rtl/>
                <w:lang w:val="pt-PT" w:eastAsia="pt-PT"/>
              </w:rPr>
              <w:t>ل</w:t>
            </w:r>
            <w:r w:rsidRPr="00264FC5">
              <w:rPr>
                <w:rFonts w:ascii="Calibri" w:hAnsi="Calibri" w:cs="Simplified Arabic"/>
                <w:color w:val="000000"/>
                <w:szCs w:val="22"/>
                <w:rtl/>
                <w:lang w:val="pt-PT" w:eastAsia="pt-PT"/>
              </w:rPr>
              <w:t xml:space="preserve">مكافحة </w:t>
            </w:r>
            <w:r>
              <w:rPr>
                <w:rFonts w:ascii="Calibri" w:hAnsi="Calibri" w:cs="Simplified Arabic" w:hint="cs"/>
                <w:color w:val="000000"/>
                <w:szCs w:val="22"/>
                <w:rtl/>
                <w:lang w:val="pt-PT" w:eastAsia="pt-PT"/>
              </w:rPr>
              <w:t>الجرائم المرتكبة ضد الأحياء البرية</w:t>
            </w:r>
          </w:p>
        </w:tc>
        <w:tc>
          <w:tcPr>
            <w:tcW w:w="304"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7.6</w:t>
            </w:r>
          </w:p>
        </w:tc>
        <w:tc>
          <w:tcPr>
            <w:tcW w:w="195" w:type="pct"/>
            <w:shd w:val="clear" w:color="auto" w:fill="F2F2F2"/>
            <w:noWrap/>
            <w:hideMark/>
          </w:tcPr>
          <w:p w:rsidR="007A69B3" w:rsidRPr="00FD786A" w:rsidRDefault="007A69B3" w:rsidP="002608EA">
            <w:pPr>
              <w:bidi/>
              <w:rPr>
                <w:rFonts w:ascii="Calibri" w:hAnsi="Calibri" w:cs="Calibri"/>
                <w:color w:val="000000"/>
                <w:szCs w:val="22"/>
                <w:lang w:val="pt-PT" w:eastAsia="pt-PT"/>
              </w:rPr>
            </w:pPr>
          </w:p>
        </w:tc>
        <w:tc>
          <w:tcPr>
            <w:tcW w:w="239" w:type="pct"/>
            <w:shd w:val="clear" w:color="auto" w:fill="F2F2F2"/>
            <w:noWrap/>
            <w:hideMark/>
          </w:tcPr>
          <w:p w:rsidR="007A69B3" w:rsidRPr="00FD786A" w:rsidRDefault="007A69B3" w:rsidP="002608EA">
            <w:pPr>
              <w:bidi/>
              <w:rPr>
                <w:rFonts w:ascii="Calibri" w:hAnsi="Calibri"/>
                <w:sz w:val="20"/>
                <w:lang w:val="pt-PT" w:eastAsia="pt-PT"/>
              </w:rPr>
            </w:pPr>
          </w:p>
        </w:tc>
        <w:tc>
          <w:tcPr>
            <w:tcW w:w="242" w:type="pct"/>
            <w:shd w:val="clear" w:color="auto" w:fill="F2F2F2"/>
            <w:noWrap/>
            <w:hideMark/>
          </w:tcPr>
          <w:p w:rsidR="007A69B3" w:rsidRPr="00FD786A" w:rsidRDefault="007A69B3" w:rsidP="002608EA">
            <w:pPr>
              <w:bidi/>
              <w:rPr>
                <w:rFonts w:ascii="Calibri" w:hAnsi="Calibri"/>
                <w:sz w:val="20"/>
                <w:lang w:val="pt-PT" w:eastAsia="pt-PT"/>
              </w:rPr>
            </w:pPr>
          </w:p>
        </w:tc>
        <w:tc>
          <w:tcPr>
            <w:tcW w:w="195" w:type="pct"/>
            <w:shd w:val="clear" w:color="auto" w:fill="F2F2F2"/>
            <w:noWrap/>
            <w:hideMark/>
          </w:tcPr>
          <w:p w:rsidR="007A69B3" w:rsidRPr="00FD786A" w:rsidRDefault="007A69B3" w:rsidP="002608EA">
            <w:pPr>
              <w:bidi/>
              <w:rPr>
                <w:rFonts w:ascii="Calibri" w:hAnsi="Calibri"/>
                <w:sz w:val="20"/>
                <w:lang w:val="pt-PT" w:eastAsia="pt-PT"/>
              </w:rPr>
            </w:pPr>
          </w:p>
        </w:tc>
        <w:tc>
          <w:tcPr>
            <w:tcW w:w="217" w:type="pct"/>
            <w:shd w:val="clear" w:color="auto" w:fill="F2F2F2"/>
            <w:noWrap/>
            <w:hideMark/>
          </w:tcPr>
          <w:p w:rsidR="007A69B3" w:rsidRPr="00FD786A" w:rsidRDefault="007A69B3" w:rsidP="002608EA">
            <w:pPr>
              <w:bidi/>
              <w:rPr>
                <w:rFonts w:ascii="Calibri" w:hAnsi="Calibri"/>
                <w:sz w:val="20"/>
                <w:lang w:val="pt-PT" w:eastAsia="pt-PT"/>
              </w:rPr>
            </w:pPr>
          </w:p>
        </w:tc>
        <w:tc>
          <w:tcPr>
            <w:tcW w:w="261" w:type="pct"/>
            <w:shd w:val="clear" w:color="auto" w:fill="F2F2F2"/>
            <w:noWrap/>
            <w:hideMark/>
          </w:tcPr>
          <w:p w:rsidR="007A69B3" w:rsidRPr="00FD786A" w:rsidRDefault="007A69B3" w:rsidP="002608EA">
            <w:pPr>
              <w:bidi/>
              <w:rPr>
                <w:rFonts w:ascii="Calibri" w:hAnsi="Calibri"/>
                <w:sz w:val="20"/>
                <w:lang w:val="pt-PT" w:eastAsia="pt-PT"/>
              </w:rPr>
            </w:pPr>
          </w:p>
        </w:tc>
        <w:tc>
          <w:tcPr>
            <w:tcW w:w="228"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7.0</w:t>
            </w:r>
          </w:p>
        </w:tc>
        <w:tc>
          <w:tcPr>
            <w:tcW w:w="294"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58.0</w:t>
            </w:r>
          </w:p>
        </w:tc>
        <w:tc>
          <w:tcPr>
            <w:tcW w:w="225"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65.6</w:t>
            </w:r>
          </w:p>
        </w:tc>
      </w:tr>
      <w:tr w:rsidR="007A69B3" w:rsidRPr="00FD786A" w:rsidTr="00FF724B">
        <w:trPr>
          <w:trHeight w:val="300"/>
        </w:trPr>
        <w:tc>
          <w:tcPr>
            <w:tcW w:w="226" w:type="pct"/>
            <w:shd w:val="clear" w:color="auto" w:fill="auto"/>
            <w:noWrap/>
            <w:hideMark/>
          </w:tcPr>
          <w:p w:rsidR="007A69B3" w:rsidRPr="00FD786A" w:rsidRDefault="00694888" w:rsidP="002608EA">
            <w:pPr>
              <w:bidi/>
              <w:rPr>
                <w:rFonts w:ascii="Calibri" w:hAnsi="Calibri" w:cs="Calibri"/>
                <w:b/>
                <w:bCs/>
                <w:color w:val="0563C1"/>
                <w:szCs w:val="22"/>
                <w:u w:val="single"/>
                <w:lang w:val="pt-PT" w:eastAsia="pt-PT"/>
              </w:rPr>
            </w:pPr>
            <w:hyperlink r:id="rId137" w:tgtFrame="_parent" w:history="1">
              <w:r w:rsidR="007A69B3" w:rsidRPr="00FD786A">
                <w:rPr>
                  <w:rFonts w:ascii="Calibri" w:hAnsi="Calibri" w:cs="Calibri"/>
                  <w:b/>
                  <w:bCs/>
                  <w:color w:val="0563C1"/>
                  <w:szCs w:val="22"/>
                  <w:u w:val="single"/>
                  <w:lang w:val="pt-PT" w:eastAsia="pt-PT"/>
                </w:rPr>
                <w:t>9148</w:t>
              </w:r>
            </w:hyperlink>
          </w:p>
        </w:tc>
        <w:tc>
          <w:tcPr>
            <w:tcW w:w="554" w:type="pct"/>
            <w:shd w:val="clear" w:color="auto" w:fill="auto"/>
            <w:noWrap/>
            <w:hideMark/>
          </w:tcPr>
          <w:p w:rsidR="007A69B3" w:rsidRPr="007A69B3" w:rsidRDefault="007A69B3" w:rsidP="007A69B3">
            <w:pPr>
              <w:bidi/>
              <w:rPr>
                <w:rFonts w:ascii="Simplified Arabic" w:hAnsi="Simplified Arabic" w:cs="Simplified Arabic"/>
                <w:sz w:val="22"/>
                <w:szCs w:val="22"/>
              </w:rPr>
            </w:pPr>
            <w:r w:rsidRPr="007A69B3">
              <w:rPr>
                <w:rFonts w:ascii="Simplified Arabic" w:hAnsi="Simplified Arabic" w:cs="Simplified Arabic"/>
                <w:sz w:val="22"/>
                <w:szCs w:val="22"/>
                <w:rtl/>
              </w:rPr>
              <w:t>الهند</w:t>
            </w:r>
          </w:p>
        </w:tc>
        <w:tc>
          <w:tcPr>
            <w:tcW w:w="433" w:type="pct"/>
            <w:shd w:val="clear" w:color="auto" w:fill="auto"/>
            <w:noWrap/>
            <w:hideMark/>
          </w:tcPr>
          <w:p w:rsidR="007A69B3" w:rsidRPr="00FD786A" w:rsidRDefault="00FF724B" w:rsidP="002608EA">
            <w:pPr>
              <w:bidi/>
              <w:rPr>
                <w:rFonts w:ascii="Calibri" w:hAnsi="Calibri" w:cs="Calibri"/>
                <w:color w:val="000000"/>
                <w:szCs w:val="22"/>
                <w:lang w:val="pt-PT" w:eastAsia="pt-PT"/>
              </w:rPr>
            </w:pPr>
            <w:r w:rsidRPr="00FF724B">
              <w:rPr>
                <w:rFonts w:ascii="Calibri" w:hAnsi="Calibri" w:cs="Simplified Arabic"/>
                <w:color w:val="000000"/>
                <w:szCs w:val="22"/>
                <w:rtl/>
                <w:lang w:val="pt-PT" w:eastAsia="pt-PT"/>
              </w:rPr>
              <w:t>برنامج الأمم المتحدة الإنمائي</w:t>
            </w:r>
          </w:p>
        </w:tc>
        <w:tc>
          <w:tcPr>
            <w:tcW w:w="1387" w:type="pct"/>
            <w:shd w:val="clear" w:color="auto" w:fill="auto"/>
            <w:noWrap/>
            <w:hideMark/>
          </w:tcPr>
          <w:p w:rsidR="007A69B3" w:rsidRPr="00FE1A34" w:rsidRDefault="00D91B01" w:rsidP="00075251">
            <w:pPr>
              <w:bidi/>
              <w:rPr>
                <w:rFonts w:ascii="Calibri" w:hAnsi="Calibri" w:cs="Simplified Arabic"/>
                <w:color w:val="000000"/>
                <w:szCs w:val="22"/>
                <w:lang w:val="pt-PT" w:eastAsia="pt-PT"/>
              </w:rPr>
            </w:pPr>
            <w:r w:rsidRPr="00D91B01">
              <w:rPr>
                <w:rFonts w:ascii="Calibri" w:hAnsi="Calibri" w:cs="Simplified Arabic"/>
                <w:color w:val="000000"/>
                <w:szCs w:val="22"/>
                <w:rtl/>
                <w:lang w:val="pt-PT" w:eastAsia="pt-PT"/>
              </w:rPr>
              <w:t xml:space="preserve">تأمين سبل العيش </w:t>
            </w:r>
            <w:r>
              <w:rPr>
                <w:rFonts w:ascii="Calibri" w:hAnsi="Calibri" w:cs="Simplified Arabic" w:hint="cs"/>
                <w:color w:val="000000"/>
                <w:szCs w:val="22"/>
                <w:rtl/>
                <w:lang w:val="pt-PT" w:eastAsia="pt-PT"/>
              </w:rPr>
              <w:t>والحفظ</w:t>
            </w:r>
            <w:r w:rsidRPr="00D91B01">
              <w:rPr>
                <w:rFonts w:ascii="Calibri" w:hAnsi="Calibri" w:cs="Simplified Arabic"/>
                <w:color w:val="000000"/>
                <w:szCs w:val="22"/>
                <w:rtl/>
                <w:lang w:val="pt-PT" w:eastAsia="pt-PT"/>
              </w:rPr>
              <w:t xml:space="preserve"> </w:t>
            </w:r>
            <w:r>
              <w:rPr>
                <w:rFonts w:ascii="Calibri" w:hAnsi="Calibri" w:cs="Simplified Arabic" w:hint="cs"/>
                <w:color w:val="000000"/>
                <w:szCs w:val="22"/>
                <w:rtl/>
                <w:lang w:val="pt-PT" w:eastAsia="pt-PT"/>
              </w:rPr>
              <w:t>والاستخدام</w:t>
            </w:r>
            <w:r w:rsidRPr="00D91B01">
              <w:rPr>
                <w:rFonts w:ascii="Calibri" w:hAnsi="Calibri" w:cs="Simplified Arabic"/>
                <w:color w:val="000000"/>
                <w:szCs w:val="22"/>
                <w:rtl/>
                <w:lang w:val="pt-PT" w:eastAsia="pt-PT"/>
              </w:rPr>
              <w:t xml:space="preserve"> المستدام واستعادة </w:t>
            </w:r>
            <w:r w:rsidR="00075251">
              <w:rPr>
                <w:rFonts w:ascii="Calibri" w:hAnsi="Calibri" w:cs="Simplified Arabic" w:hint="cs"/>
                <w:color w:val="000000"/>
                <w:szCs w:val="22"/>
                <w:rtl/>
                <w:lang w:val="pt-PT" w:eastAsia="pt-PT"/>
              </w:rPr>
              <w:t>النظم الإيكولوجية في</w:t>
            </w:r>
            <w:r w:rsidRPr="00D91B01">
              <w:rPr>
                <w:rFonts w:ascii="Calibri" w:hAnsi="Calibri" w:cs="Simplified Arabic"/>
                <w:color w:val="000000"/>
                <w:szCs w:val="22"/>
                <w:rtl/>
                <w:lang w:val="pt-PT" w:eastAsia="pt-PT"/>
              </w:rPr>
              <w:t xml:space="preserve"> جبال الهيمالايا </w:t>
            </w:r>
            <w:r w:rsidR="00075251">
              <w:rPr>
                <w:rFonts w:ascii="Calibri" w:hAnsi="Calibri" w:cs="Simplified Arabic" w:hint="cs"/>
                <w:color w:val="000000"/>
                <w:szCs w:val="22"/>
                <w:rtl/>
                <w:lang w:val="pt-PT" w:eastAsia="pt-PT"/>
              </w:rPr>
              <w:t>ال</w:t>
            </w:r>
            <w:r w:rsidRPr="00D91B01">
              <w:rPr>
                <w:rFonts w:ascii="Calibri" w:hAnsi="Calibri" w:cs="Simplified Arabic"/>
                <w:color w:val="000000"/>
                <w:szCs w:val="22"/>
                <w:rtl/>
                <w:lang w:val="pt-PT" w:eastAsia="pt-PT"/>
              </w:rPr>
              <w:t>عالية (</w:t>
            </w:r>
            <w:r w:rsidRPr="00D91B01">
              <w:rPr>
                <w:rFonts w:ascii="Calibri" w:hAnsi="Calibri" w:cs="Simplified Arabic"/>
                <w:color w:val="000000"/>
                <w:szCs w:val="22"/>
                <w:lang w:val="pt-PT" w:eastAsia="pt-PT"/>
              </w:rPr>
              <w:t>SECURE</w:t>
            </w:r>
            <w:r w:rsidRPr="00D91B01">
              <w:rPr>
                <w:rFonts w:ascii="Calibri" w:hAnsi="Calibri" w:cs="Simplified Arabic"/>
                <w:color w:val="000000"/>
                <w:szCs w:val="22"/>
                <w:rtl/>
                <w:lang w:val="pt-PT" w:eastAsia="pt-PT"/>
              </w:rPr>
              <w:t>)</w:t>
            </w:r>
          </w:p>
        </w:tc>
        <w:tc>
          <w:tcPr>
            <w:tcW w:w="304"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7.3</w:t>
            </w:r>
          </w:p>
        </w:tc>
        <w:tc>
          <w:tcPr>
            <w:tcW w:w="195" w:type="pct"/>
            <w:shd w:val="clear" w:color="auto" w:fill="auto"/>
            <w:noWrap/>
            <w:hideMark/>
          </w:tcPr>
          <w:p w:rsidR="007A69B3" w:rsidRPr="00FD786A" w:rsidRDefault="007A69B3" w:rsidP="002608EA">
            <w:pPr>
              <w:bidi/>
              <w:rPr>
                <w:rFonts w:ascii="Calibri" w:hAnsi="Calibri" w:cs="Calibri"/>
                <w:color w:val="000000"/>
                <w:szCs w:val="22"/>
                <w:lang w:val="pt-PT" w:eastAsia="pt-PT"/>
              </w:rPr>
            </w:pPr>
          </w:p>
        </w:tc>
        <w:tc>
          <w:tcPr>
            <w:tcW w:w="239"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1.1</w:t>
            </w:r>
          </w:p>
        </w:tc>
        <w:tc>
          <w:tcPr>
            <w:tcW w:w="242" w:type="pct"/>
            <w:shd w:val="clear" w:color="auto" w:fill="auto"/>
            <w:noWrap/>
            <w:hideMark/>
          </w:tcPr>
          <w:p w:rsidR="007A69B3" w:rsidRPr="00FD786A" w:rsidRDefault="007A69B3" w:rsidP="002608EA">
            <w:pPr>
              <w:bidi/>
              <w:rPr>
                <w:rFonts w:ascii="Calibri" w:hAnsi="Calibri" w:cs="Calibri"/>
                <w:color w:val="000000"/>
                <w:szCs w:val="22"/>
                <w:lang w:val="pt-PT" w:eastAsia="pt-PT"/>
              </w:rPr>
            </w:pPr>
          </w:p>
        </w:tc>
        <w:tc>
          <w:tcPr>
            <w:tcW w:w="195" w:type="pct"/>
            <w:shd w:val="clear" w:color="auto" w:fill="auto"/>
            <w:noWrap/>
            <w:hideMark/>
          </w:tcPr>
          <w:p w:rsidR="007A69B3" w:rsidRPr="00FD786A" w:rsidRDefault="007A69B3" w:rsidP="002608EA">
            <w:pPr>
              <w:bidi/>
              <w:rPr>
                <w:rFonts w:ascii="Calibri" w:hAnsi="Calibri"/>
                <w:sz w:val="20"/>
                <w:lang w:val="pt-PT" w:eastAsia="pt-PT"/>
              </w:rPr>
            </w:pPr>
          </w:p>
        </w:tc>
        <w:tc>
          <w:tcPr>
            <w:tcW w:w="217" w:type="pct"/>
            <w:shd w:val="clear" w:color="auto" w:fill="auto"/>
            <w:noWrap/>
            <w:hideMark/>
          </w:tcPr>
          <w:p w:rsidR="007A69B3" w:rsidRPr="00FD786A" w:rsidRDefault="007A69B3" w:rsidP="002608EA">
            <w:pPr>
              <w:bidi/>
              <w:rPr>
                <w:rFonts w:ascii="Calibri" w:hAnsi="Calibri"/>
                <w:sz w:val="20"/>
                <w:lang w:val="pt-PT" w:eastAsia="pt-PT"/>
              </w:rPr>
            </w:pPr>
          </w:p>
        </w:tc>
        <w:tc>
          <w:tcPr>
            <w:tcW w:w="261"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4.2</w:t>
            </w:r>
          </w:p>
        </w:tc>
        <w:tc>
          <w:tcPr>
            <w:tcW w:w="228"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11.5</w:t>
            </w:r>
          </w:p>
        </w:tc>
        <w:tc>
          <w:tcPr>
            <w:tcW w:w="294"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60.8</w:t>
            </w:r>
          </w:p>
        </w:tc>
        <w:tc>
          <w:tcPr>
            <w:tcW w:w="225"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73.4</w:t>
            </w:r>
          </w:p>
        </w:tc>
      </w:tr>
      <w:tr w:rsidR="007A69B3" w:rsidRPr="00FD786A" w:rsidTr="00FF724B">
        <w:trPr>
          <w:trHeight w:val="300"/>
        </w:trPr>
        <w:tc>
          <w:tcPr>
            <w:tcW w:w="226" w:type="pct"/>
            <w:shd w:val="clear" w:color="auto" w:fill="F2F2F2"/>
            <w:noWrap/>
            <w:hideMark/>
          </w:tcPr>
          <w:p w:rsidR="007A69B3" w:rsidRPr="00FD786A" w:rsidRDefault="00694888" w:rsidP="002608EA">
            <w:pPr>
              <w:bidi/>
              <w:rPr>
                <w:rFonts w:ascii="Calibri" w:hAnsi="Calibri" w:cs="Calibri"/>
                <w:b/>
                <w:bCs/>
                <w:color w:val="0563C1"/>
                <w:szCs w:val="22"/>
                <w:u w:val="single"/>
                <w:lang w:val="pt-PT" w:eastAsia="pt-PT"/>
              </w:rPr>
            </w:pPr>
            <w:hyperlink r:id="rId138" w:tgtFrame="_parent" w:history="1">
              <w:r w:rsidR="007A69B3" w:rsidRPr="00FD786A">
                <w:rPr>
                  <w:rFonts w:ascii="Calibri" w:hAnsi="Calibri" w:cs="Calibri"/>
                  <w:b/>
                  <w:bCs/>
                  <w:color w:val="0563C1"/>
                  <w:szCs w:val="22"/>
                  <w:u w:val="single"/>
                  <w:lang w:val="pt-PT" w:eastAsia="pt-PT"/>
                </w:rPr>
                <w:t>9150</w:t>
              </w:r>
            </w:hyperlink>
          </w:p>
        </w:tc>
        <w:tc>
          <w:tcPr>
            <w:tcW w:w="554" w:type="pct"/>
            <w:shd w:val="clear" w:color="auto" w:fill="F2F2F2"/>
            <w:noWrap/>
            <w:hideMark/>
          </w:tcPr>
          <w:p w:rsidR="007A69B3" w:rsidRPr="007A69B3" w:rsidRDefault="007A69B3" w:rsidP="007A69B3">
            <w:pPr>
              <w:bidi/>
              <w:rPr>
                <w:rFonts w:ascii="Simplified Arabic" w:hAnsi="Simplified Arabic" w:cs="Simplified Arabic"/>
                <w:sz w:val="22"/>
                <w:szCs w:val="22"/>
              </w:rPr>
            </w:pPr>
            <w:r w:rsidRPr="007A69B3">
              <w:rPr>
                <w:rFonts w:ascii="Simplified Arabic" w:hAnsi="Simplified Arabic" w:cs="Simplified Arabic" w:hint="cs"/>
                <w:sz w:val="22"/>
                <w:szCs w:val="22"/>
                <w:rtl/>
              </w:rPr>
              <w:t>إندونيسيا</w:t>
            </w:r>
          </w:p>
        </w:tc>
        <w:tc>
          <w:tcPr>
            <w:tcW w:w="433" w:type="pct"/>
            <w:shd w:val="clear" w:color="auto" w:fill="F2F2F2"/>
            <w:noWrap/>
            <w:hideMark/>
          </w:tcPr>
          <w:p w:rsidR="007A69B3" w:rsidRPr="00FD786A" w:rsidRDefault="00FF724B" w:rsidP="002608EA">
            <w:pPr>
              <w:bidi/>
              <w:rPr>
                <w:rFonts w:ascii="Calibri" w:hAnsi="Calibri" w:cs="Calibri"/>
                <w:color w:val="000000"/>
                <w:szCs w:val="22"/>
                <w:lang w:val="pt-PT" w:eastAsia="pt-PT"/>
              </w:rPr>
            </w:pPr>
            <w:r w:rsidRPr="00FF724B">
              <w:rPr>
                <w:rFonts w:ascii="Calibri" w:hAnsi="Calibri" w:cs="Simplified Arabic"/>
                <w:color w:val="000000"/>
                <w:szCs w:val="22"/>
                <w:rtl/>
                <w:lang w:val="pt-PT" w:eastAsia="pt-PT"/>
              </w:rPr>
              <w:t>برنامج الأمم المتحدة الإنمائي</w:t>
            </w:r>
          </w:p>
        </w:tc>
        <w:tc>
          <w:tcPr>
            <w:tcW w:w="1387" w:type="pct"/>
            <w:shd w:val="clear" w:color="auto" w:fill="F2F2F2"/>
            <w:noWrap/>
            <w:hideMark/>
          </w:tcPr>
          <w:p w:rsidR="007A69B3" w:rsidRPr="00FE1A34" w:rsidRDefault="00075251" w:rsidP="00075251">
            <w:pPr>
              <w:bidi/>
              <w:rPr>
                <w:rFonts w:ascii="Calibri" w:hAnsi="Calibri" w:cs="Simplified Arabic"/>
                <w:color w:val="000000"/>
                <w:szCs w:val="22"/>
                <w:lang w:val="pt-PT" w:eastAsia="pt-PT"/>
              </w:rPr>
            </w:pPr>
            <w:r w:rsidRPr="00075251">
              <w:rPr>
                <w:rFonts w:ascii="Calibri" w:hAnsi="Calibri" w:cs="Simplified Arabic"/>
                <w:color w:val="000000"/>
                <w:szCs w:val="22"/>
                <w:rtl/>
                <w:lang w:val="pt-PT" w:eastAsia="pt-PT"/>
              </w:rPr>
              <w:t xml:space="preserve">مكافحة </w:t>
            </w:r>
            <w:r>
              <w:rPr>
                <w:rFonts w:ascii="Calibri" w:hAnsi="Calibri" w:cs="Simplified Arabic" w:hint="cs"/>
                <w:color w:val="000000"/>
                <w:szCs w:val="22"/>
                <w:rtl/>
                <w:lang w:val="pt-PT" w:eastAsia="pt-PT"/>
              </w:rPr>
              <w:t>التجارة</w:t>
            </w:r>
            <w:r w:rsidRPr="00075251">
              <w:rPr>
                <w:rFonts w:ascii="Calibri" w:hAnsi="Calibri" w:cs="Simplified Arabic"/>
                <w:color w:val="000000"/>
                <w:szCs w:val="22"/>
                <w:rtl/>
                <w:lang w:val="pt-PT" w:eastAsia="pt-PT"/>
              </w:rPr>
              <w:t xml:space="preserve"> غير المشروع</w:t>
            </w:r>
            <w:r>
              <w:rPr>
                <w:rFonts w:ascii="Calibri" w:hAnsi="Calibri" w:cs="Simplified Arabic" w:hint="cs"/>
                <w:color w:val="000000"/>
                <w:szCs w:val="22"/>
                <w:rtl/>
                <w:lang w:val="pt-PT" w:eastAsia="pt-PT"/>
              </w:rPr>
              <w:t>ة</w:t>
            </w:r>
            <w:r w:rsidRPr="00075251">
              <w:rPr>
                <w:rFonts w:ascii="Calibri" w:hAnsi="Calibri" w:cs="Simplified Arabic"/>
                <w:color w:val="000000"/>
                <w:szCs w:val="22"/>
                <w:rtl/>
                <w:lang w:val="pt-PT" w:eastAsia="pt-PT"/>
              </w:rPr>
              <w:t xml:space="preserve"> وغير المستدام</w:t>
            </w:r>
            <w:r>
              <w:rPr>
                <w:rFonts w:ascii="Calibri" w:hAnsi="Calibri" w:cs="Simplified Arabic" w:hint="cs"/>
                <w:color w:val="000000"/>
                <w:szCs w:val="22"/>
                <w:rtl/>
                <w:lang w:val="pt-PT" w:eastAsia="pt-PT"/>
              </w:rPr>
              <w:t>ة</w:t>
            </w:r>
            <w:r w:rsidRPr="00075251">
              <w:rPr>
                <w:rFonts w:ascii="Calibri" w:hAnsi="Calibri" w:cs="Simplified Arabic"/>
                <w:color w:val="000000"/>
                <w:szCs w:val="22"/>
                <w:rtl/>
                <w:lang w:val="pt-PT" w:eastAsia="pt-PT"/>
              </w:rPr>
              <w:t xml:space="preserve"> في الأنواع المهددة بالانقراض في إندونيسيا</w:t>
            </w:r>
          </w:p>
        </w:tc>
        <w:tc>
          <w:tcPr>
            <w:tcW w:w="304"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7.6</w:t>
            </w:r>
          </w:p>
        </w:tc>
        <w:tc>
          <w:tcPr>
            <w:tcW w:w="195" w:type="pct"/>
            <w:shd w:val="clear" w:color="auto" w:fill="F2F2F2"/>
            <w:noWrap/>
            <w:hideMark/>
          </w:tcPr>
          <w:p w:rsidR="007A69B3" w:rsidRPr="00FD786A" w:rsidRDefault="007A69B3" w:rsidP="002608EA">
            <w:pPr>
              <w:bidi/>
              <w:rPr>
                <w:rFonts w:ascii="Calibri" w:hAnsi="Calibri" w:cs="Calibri"/>
                <w:color w:val="000000"/>
                <w:szCs w:val="22"/>
                <w:lang w:val="pt-PT" w:eastAsia="pt-PT"/>
              </w:rPr>
            </w:pPr>
          </w:p>
        </w:tc>
        <w:tc>
          <w:tcPr>
            <w:tcW w:w="239" w:type="pct"/>
            <w:shd w:val="clear" w:color="auto" w:fill="F2F2F2"/>
            <w:noWrap/>
            <w:hideMark/>
          </w:tcPr>
          <w:p w:rsidR="007A69B3" w:rsidRPr="00FD786A" w:rsidRDefault="007A69B3" w:rsidP="002608EA">
            <w:pPr>
              <w:bidi/>
              <w:rPr>
                <w:rFonts w:ascii="Calibri" w:hAnsi="Calibri"/>
                <w:sz w:val="20"/>
                <w:lang w:val="pt-PT" w:eastAsia="pt-PT"/>
              </w:rPr>
            </w:pPr>
          </w:p>
        </w:tc>
        <w:tc>
          <w:tcPr>
            <w:tcW w:w="242" w:type="pct"/>
            <w:shd w:val="clear" w:color="auto" w:fill="F2F2F2"/>
            <w:noWrap/>
            <w:hideMark/>
          </w:tcPr>
          <w:p w:rsidR="007A69B3" w:rsidRPr="00FD786A" w:rsidRDefault="007A69B3" w:rsidP="002608EA">
            <w:pPr>
              <w:bidi/>
              <w:rPr>
                <w:rFonts w:ascii="Calibri" w:hAnsi="Calibri"/>
                <w:sz w:val="20"/>
                <w:lang w:val="pt-PT" w:eastAsia="pt-PT"/>
              </w:rPr>
            </w:pPr>
          </w:p>
        </w:tc>
        <w:tc>
          <w:tcPr>
            <w:tcW w:w="195" w:type="pct"/>
            <w:shd w:val="clear" w:color="auto" w:fill="F2F2F2"/>
            <w:noWrap/>
            <w:hideMark/>
          </w:tcPr>
          <w:p w:rsidR="007A69B3" w:rsidRPr="00FD786A" w:rsidRDefault="007A69B3" w:rsidP="002608EA">
            <w:pPr>
              <w:bidi/>
              <w:rPr>
                <w:rFonts w:ascii="Calibri" w:hAnsi="Calibri"/>
                <w:sz w:val="20"/>
                <w:lang w:val="pt-PT" w:eastAsia="pt-PT"/>
              </w:rPr>
            </w:pPr>
          </w:p>
        </w:tc>
        <w:tc>
          <w:tcPr>
            <w:tcW w:w="217" w:type="pct"/>
            <w:shd w:val="clear" w:color="auto" w:fill="F2F2F2"/>
            <w:noWrap/>
            <w:hideMark/>
          </w:tcPr>
          <w:p w:rsidR="007A69B3" w:rsidRPr="00FD786A" w:rsidRDefault="007A69B3" w:rsidP="002608EA">
            <w:pPr>
              <w:bidi/>
              <w:rPr>
                <w:rFonts w:ascii="Calibri" w:hAnsi="Calibri"/>
                <w:sz w:val="20"/>
                <w:lang w:val="pt-PT" w:eastAsia="pt-PT"/>
              </w:rPr>
            </w:pPr>
          </w:p>
        </w:tc>
        <w:tc>
          <w:tcPr>
            <w:tcW w:w="261" w:type="pct"/>
            <w:shd w:val="clear" w:color="auto" w:fill="F2F2F2"/>
            <w:noWrap/>
            <w:hideMark/>
          </w:tcPr>
          <w:p w:rsidR="007A69B3" w:rsidRPr="00FD786A" w:rsidRDefault="007A69B3" w:rsidP="002608EA">
            <w:pPr>
              <w:bidi/>
              <w:rPr>
                <w:rFonts w:ascii="Calibri" w:hAnsi="Calibri"/>
                <w:sz w:val="20"/>
                <w:lang w:val="pt-PT" w:eastAsia="pt-PT"/>
              </w:rPr>
            </w:pPr>
          </w:p>
        </w:tc>
        <w:tc>
          <w:tcPr>
            <w:tcW w:w="228"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7.0</w:t>
            </w:r>
          </w:p>
        </w:tc>
        <w:tc>
          <w:tcPr>
            <w:tcW w:w="294"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44.9</w:t>
            </w:r>
          </w:p>
        </w:tc>
        <w:tc>
          <w:tcPr>
            <w:tcW w:w="225"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52.6</w:t>
            </w:r>
          </w:p>
        </w:tc>
      </w:tr>
      <w:tr w:rsidR="007A69B3" w:rsidRPr="00FD786A" w:rsidTr="00FF724B">
        <w:trPr>
          <w:trHeight w:val="300"/>
        </w:trPr>
        <w:tc>
          <w:tcPr>
            <w:tcW w:w="226" w:type="pct"/>
            <w:shd w:val="clear" w:color="auto" w:fill="auto"/>
            <w:noWrap/>
            <w:hideMark/>
          </w:tcPr>
          <w:p w:rsidR="007A69B3" w:rsidRPr="00FD786A" w:rsidRDefault="00694888" w:rsidP="002608EA">
            <w:pPr>
              <w:bidi/>
              <w:rPr>
                <w:rFonts w:ascii="Calibri" w:hAnsi="Calibri" w:cs="Calibri"/>
                <w:b/>
                <w:bCs/>
                <w:color w:val="0563C1"/>
                <w:szCs w:val="22"/>
                <w:u w:val="single"/>
                <w:lang w:val="pt-PT" w:eastAsia="pt-PT"/>
              </w:rPr>
            </w:pPr>
            <w:hyperlink r:id="rId139" w:tgtFrame="_parent" w:history="1">
              <w:r w:rsidR="007A69B3" w:rsidRPr="00FD786A">
                <w:rPr>
                  <w:rFonts w:ascii="Calibri" w:hAnsi="Calibri" w:cs="Calibri"/>
                  <w:b/>
                  <w:bCs/>
                  <w:color w:val="0563C1"/>
                  <w:szCs w:val="22"/>
                  <w:u w:val="single"/>
                  <w:lang w:val="pt-PT" w:eastAsia="pt-PT"/>
                </w:rPr>
                <w:t>9659</w:t>
              </w:r>
            </w:hyperlink>
          </w:p>
        </w:tc>
        <w:tc>
          <w:tcPr>
            <w:tcW w:w="554" w:type="pct"/>
            <w:shd w:val="clear" w:color="auto" w:fill="auto"/>
            <w:noWrap/>
            <w:hideMark/>
          </w:tcPr>
          <w:p w:rsidR="007A69B3" w:rsidRPr="007A69B3" w:rsidRDefault="007A69B3" w:rsidP="007A69B3">
            <w:pPr>
              <w:bidi/>
              <w:rPr>
                <w:rFonts w:ascii="Simplified Arabic" w:hAnsi="Simplified Arabic" w:cs="Simplified Arabic"/>
                <w:sz w:val="22"/>
                <w:szCs w:val="22"/>
              </w:rPr>
            </w:pPr>
            <w:r w:rsidRPr="007A69B3">
              <w:rPr>
                <w:rFonts w:ascii="Simplified Arabic" w:hAnsi="Simplified Arabic" w:cs="Simplified Arabic"/>
                <w:sz w:val="22"/>
                <w:szCs w:val="22"/>
                <w:rtl/>
              </w:rPr>
              <w:t>كينيا</w:t>
            </w:r>
          </w:p>
        </w:tc>
        <w:tc>
          <w:tcPr>
            <w:tcW w:w="433" w:type="pct"/>
            <w:shd w:val="clear" w:color="auto" w:fill="auto"/>
            <w:noWrap/>
            <w:hideMark/>
          </w:tcPr>
          <w:p w:rsidR="007A69B3" w:rsidRPr="00FD786A" w:rsidRDefault="00FF724B" w:rsidP="002608EA">
            <w:pPr>
              <w:bidi/>
              <w:rPr>
                <w:rFonts w:ascii="Calibri" w:hAnsi="Calibri" w:cs="Calibri"/>
                <w:color w:val="000000"/>
                <w:szCs w:val="22"/>
                <w:lang w:val="pt-PT" w:eastAsia="pt-PT"/>
              </w:rPr>
            </w:pPr>
            <w:r w:rsidRPr="00FF724B">
              <w:rPr>
                <w:rFonts w:ascii="Calibri" w:hAnsi="Calibri" w:cs="Simplified Arabic"/>
                <w:color w:val="000000"/>
                <w:szCs w:val="22"/>
                <w:rtl/>
                <w:lang w:val="pt-PT" w:eastAsia="pt-PT"/>
              </w:rPr>
              <w:t>برنامج الأمم المتحدة الإنمائي</w:t>
            </w:r>
          </w:p>
        </w:tc>
        <w:tc>
          <w:tcPr>
            <w:tcW w:w="1387" w:type="pct"/>
            <w:shd w:val="clear" w:color="auto" w:fill="auto"/>
            <w:noWrap/>
            <w:hideMark/>
          </w:tcPr>
          <w:p w:rsidR="007A69B3" w:rsidRPr="00FE1A34" w:rsidRDefault="00075251" w:rsidP="00075251">
            <w:pPr>
              <w:bidi/>
              <w:rPr>
                <w:rFonts w:ascii="Calibri" w:hAnsi="Calibri" w:cs="Simplified Arabic"/>
                <w:color w:val="000000"/>
                <w:szCs w:val="22"/>
                <w:lang w:val="pt-PT" w:eastAsia="pt-PT"/>
              </w:rPr>
            </w:pPr>
            <w:r w:rsidRPr="00075251">
              <w:rPr>
                <w:rFonts w:ascii="Calibri" w:hAnsi="Calibri" w:cs="Simplified Arabic"/>
                <w:color w:val="000000"/>
                <w:szCs w:val="22"/>
                <w:rtl/>
                <w:lang w:val="pt-PT" w:eastAsia="pt-PT"/>
              </w:rPr>
              <w:t>كينيا - مكافحة الصيد غير المشروع والاتجار غير المشروع بالأحياء البرية في كينيا من خلال نهج متكامل</w:t>
            </w:r>
          </w:p>
        </w:tc>
        <w:tc>
          <w:tcPr>
            <w:tcW w:w="304"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3.2</w:t>
            </w:r>
          </w:p>
        </w:tc>
        <w:tc>
          <w:tcPr>
            <w:tcW w:w="195" w:type="pct"/>
            <w:shd w:val="clear" w:color="auto" w:fill="auto"/>
            <w:noWrap/>
            <w:hideMark/>
          </w:tcPr>
          <w:p w:rsidR="007A69B3" w:rsidRPr="00FD786A" w:rsidRDefault="007A69B3" w:rsidP="002608EA">
            <w:pPr>
              <w:bidi/>
              <w:rPr>
                <w:rFonts w:ascii="Calibri" w:hAnsi="Calibri" w:cs="Calibri"/>
                <w:color w:val="000000"/>
                <w:szCs w:val="22"/>
                <w:lang w:val="pt-PT" w:eastAsia="pt-PT"/>
              </w:rPr>
            </w:pPr>
          </w:p>
        </w:tc>
        <w:tc>
          <w:tcPr>
            <w:tcW w:w="239"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1.0</w:t>
            </w:r>
          </w:p>
        </w:tc>
        <w:tc>
          <w:tcPr>
            <w:tcW w:w="242" w:type="pct"/>
            <w:shd w:val="clear" w:color="auto" w:fill="auto"/>
            <w:noWrap/>
            <w:hideMark/>
          </w:tcPr>
          <w:p w:rsidR="007A69B3" w:rsidRPr="00FD786A" w:rsidRDefault="007A69B3" w:rsidP="002608EA">
            <w:pPr>
              <w:bidi/>
              <w:rPr>
                <w:rFonts w:ascii="Calibri" w:hAnsi="Calibri" w:cs="Calibri"/>
                <w:color w:val="000000"/>
                <w:szCs w:val="22"/>
                <w:lang w:val="pt-PT" w:eastAsia="pt-PT"/>
              </w:rPr>
            </w:pPr>
          </w:p>
        </w:tc>
        <w:tc>
          <w:tcPr>
            <w:tcW w:w="195" w:type="pct"/>
            <w:shd w:val="clear" w:color="auto" w:fill="auto"/>
            <w:noWrap/>
            <w:hideMark/>
          </w:tcPr>
          <w:p w:rsidR="007A69B3" w:rsidRPr="00FD786A" w:rsidRDefault="007A69B3" w:rsidP="002608EA">
            <w:pPr>
              <w:bidi/>
              <w:rPr>
                <w:rFonts w:ascii="Calibri" w:hAnsi="Calibri"/>
                <w:sz w:val="20"/>
                <w:lang w:val="pt-PT" w:eastAsia="pt-PT"/>
              </w:rPr>
            </w:pPr>
          </w:p>
        </w:tc>
        <w:tc>
          <w:tcPr>
            <w:tcW w:w="217" w:type="pct"/>
            <w:shd w:val="clear" w:color="auto" w:fill="auto"/>
            <w:noWrap/>
            <w:hideMark/>
          </w:tcPr>
          <w:p w:rsidR="007A69B3" w:rsidRPr="00FD786A" w:rsidRDefault="007A69B3" w:rsidP="002608EA">
            <w:pPr>
              <w:bidi/>
              <w:rPr>
                <w:rFonts w:ascii="Calibri" w:hAnsi="Calibri"/>
                <w:sz w:val="20"/>
                <w:lang w:val="pt-PT" w:eastAsia="pt-PT"/>
              </w:rPr>
            </w:pPr>
          </w:p>
        </w:tc>
        <w:tc>
          <w:tcPr>
            <w:tcW w:w="261" w:type="pct"/>
            <w:shd w:val="clear" w:color="auto" w:fill="auto"/>
            <w:noWrap/>
            <w:hideMark/>
          </w:tcPr>
          <w:p w:rsidR="007A69B3" w:rsidRPr="00FD786A" w:rsidRDefault="007A69B3" w:rsidP="002608EA">
            <w:pPr>
              <w:bidi/>
              <w:rPr>
                <w:rFonts w:ascii="Calibri" w:hAnsi="Calibri"/>
                <w:sz w:val="20"/>
                <w:lang w:val="pt-PT" w:eastAsia="pt-PT"/>
              </w:rPr>
            </w:pPr>
          </w:p>
        </w:tc>
        <w:tc>
          <w:tcPr>
            <w:tcW w:w="228"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3.8</w:t>
            </w:r>
          </w:p>
        </w:tc>
        <w:tc>
          <w:tcPr>
            <w:tcW w:w="294"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15.6</w:t>
            </w:r>
          </w:p>
        </w:tc>
        <w:tc>
          <w:tcPr>
            <w:tcW w:w="225"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19.7</w:t>
            </w:r>
          </w:p>
        </w:tc>
      </w:tr>
      <w:tr w:rsidR="007A69B3" w:rsidRPr="00FD786A" w:rsidTr="00FF724B">
        <w:trPr>
          <w:trHeight w:val="300"/>
        </w:trPr>
        <w:tc>
          <w:tcPr>
            <w:tcW w:w="226" w:type="pct"/>
            <w:shd w:val="clear" w:color="auto" w:fill="F2F2F2"/>
            <w:noWrap/>
            <w:hideMark/>
          </w:tcPr>
          <w:p w:rsidR="007A69B3" w:rsidRPr="00FD786A" w:rsidRDefault="00694888" w:rsidP="002608EA">
            <w:pPr>
              <w:bidi/>
              <w:rPr>
                <w:rFonts w:ascii="Calibri" w:hAnsi="Calibri" w:cs="Calibri"/>
                <w:b/>
                <w:bCs/>
                <w:color w:val="0563C1"/>
                <w:szCs w:val="22"/>
                <w:u w:val="single"/>
                <w:lang w:val="pt-PT" w:eastAsia="pt-PT"/>
              </w:rPr>
            </w:pPr>
            <w:hyperlink r:id="rId140" w:tgtFrame="_parent" w:history="1">
              <w:r w:rsidR="007A69B3" w:rsidRPr="00FD786A">
                <w:rPr>
                  <w:rFonts w:ascii="Calibri" w:hAnsi="Calibri" w:cs="Calibri"/>
                  <w:b/>
                  <w:bCs/>
                  <w:color w:val="0563C1"/>
                  <w:szCs w:val="22"/>
                  <w:u w:val="single"/>
                  <w:lang w:val="pt-PT" w:eastAsia="pt-PT"/>
                </w:rPr>
                <w:t>9842</w:t>
              </w:r>
            </w:hyperlink>
          </w:p>
        </w:tc>
        <w:tc>
          <w:tcPr>
            <w:tcW w:w="554" w:type="pct"/>
            <w:shd w:val="clear" w:color="auto" w:fill="F2F2F2"/>
            <w:noWrap/>
            <w:hideMark/>
          </w:tcPr>
          <w:p w:rsidR="007A69B3" w:rsidRPr="007A69B3" w:rsidRDefault="007A69B3" w:rsidP="007A69B3">
            <w:pPr>
              <w:bidi/>
              <w:rPr>
                <w:rFonts w:ascii="Simplified Arabic" w:hAnsi="Simplified Arabic" w:cs="Simplified Arabic"/>
                <w:sz w:val="22"/>
                <w:szCs w:val="22"/>
              </w:rPr>
            </w:pPr>
            <w:r w:rsidRPr="007A69B3">
              <w:rPr>
                <w:rFonts w:ascii="Simplified Arabic" w:hAnsi="Simplified Arabic" w:cs="Simplified Arabic"/>
                <w:sz w:val="22"/>
                <w:szCs w:val="22"/>
                <w:rtl/>
              </w:rPr>
              <w:t>ملاوي</w:t>
            </w:r>
          </w:p>
        </w:tc>
        <w:tc>
          <w:tcPr>
            <w:tcW w:w="433" w:type="pct"/>
            <w:shd w:val="clear" w:color="auto" w:fill="F2F2F2"/>
            <w:noWrap/>
            <w:hideMark/>
          </w:tcPr>
          <w:p w:rsidR="007A69B3" w:rsidRPr="00FD786A" w:rsidRDefault="00FF724B" w:rsidP="002608EA">
            <w:pPr>
              <w:bidi/>
              <w:rPr>
                <w:rFonts w:ascii="Calibri" w:hAnsi="Calibri" w:cs="Calibri"/>
                <w:color w:val="000000"/>
                <w:szCs w:val="22"/>
                <w:lang w:val="pt-PT" w:eastAsia="pt-PT"/>
              </w:rPr>
            </w:pPr>
            <w:r w:rsidRPr="00FF724B">
              <w:rPr>
                <w:rFonts w:ascii="Calibri" w:hAnsi="Calibri" w:cs="Simplified Arabic"/>
                <w:color w:val="000000"/>
                <w:szCs w:val="22"/>
                <w:rtl/>
                <w:lang w:val="pt-PT" w:eastAsia="pt-PT"/>
              </w:rPr>
              <w:t>البنك الدولي</w:t>
            </w:r>
          </w:p>
        </w:tc>
        <w:tc>
          <w:tcPr>
            <w:tcW w:w="1387" w:type="pct"/>
            <w:shd w:val="clear" w:color="auto" w:fill="F2F2F2"/>
            <w:noWrap/>
            <w:hideMark/>
          </w:tcPr>
          <w:p w:rsidR="007A69B3" w:rsidRPr="00FE1A34" w:rsidRDefault="00075251" w:rsidP="00075251">
            <w:pPr>
              <w:bidi/>
              <w:rPr>
                <w:rFonts w:ascii="Calibri" w:hAnsi="Calibri" w:cs="Simplified Arabic"/>
                <w:color w:val="000000"/>
                <w:szCs w:val="22"/>
                <w:lang w:val="pt-PT" w:eastAsia="pt-PT"/>
              </w:rPr>
            </w:pPr>
            <w:r w:rsidRPr="00075251">
              <w:rPr>
                <w:rFonts w:ascii="Calibri" w:hAnsi="Calibri" w:cs="Simplified Arabic"/>
                <w:color w:val="000000"/>
                <w:szCs w:val="22"/>
                <w:rtl/>
                <w:lang w:val="pt-PT" w:eastAsia="pt-PT"/>
              </w:rPr>
              <w:t>برنامج تحو</w:t>
            </w:r>
            <w:r>
              <w:rPr>
                <w:rFonts w:ascii="Calibri" w:hAnsi="Calibri" w:cs="Simplified Arabic" w:hint="cs"/>
                <w:color w:val="000000"/>
                <w:szCs w:val="22"/>
                <w:rtl/>
                <w:lang w:val="pt-PT" w:eastAsia="pt-PT"/>
              </w:rPr>
              <w:t>ي</w:t>
            </w:r>
            <w:r w:rsidRPr="00075251">
              <w:rPr>
                <w:rFonts w:ascii="Calibri" w:hAnsi="Calibri" w:cs="Simplified Arabic"/>
                <w:color w:val="000000"/>
                <w:szCs w:val="22"/>
                <w:rtl/>
                <w:lang w:val="pt-PT" w:eastAsia="pt-PT"/>
              </w:rPr>
              <w:t xml:space="preserve">ل وادي شيير - </w:t>
            </w:r>
            <w:r>
              <w:rPr>
                <w:rFonts w:ascii="Calibri" w:hAnsi="Calibri" w:cs="Simplified Arabic" w:hint="cs"/>
                <w:color w:val="000000"/>
                <w:szCs w:val="22"/>
                <w:rtl/>
                <w:lang w:val="pt-PT" w:eastAsia="pt-PT"/>
              </w:rPr>
              <w:t>الأول</w:t>
            </w:r>
          </w:p>
        </w:tc>
        <w:tc>
          <w:tcPr>
            <w:tcW w:w="304"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2.6</w:t>
            </w:r>
          </w:p>
        </w:tc>
        <w:tc>
          <w:tcPr>
            <w:tcW w:w="195"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1.5</w:t>
            </w:r>
          </w:p>
        </w:tc>
        <w:tc>
          <w:tcPr>
            <w:tcW w:w="239" w:type="pct"/>
            <w:shd w:val="clear" w:color="auto" w:fill="F2F2F2"/>
            <w:noWrap/>
            <w:hideMark/>
          </w:tcPr>
          <w:p w:rsidR="007A69B3" w:rsidRPr="00FD786A" w:rsidRDefault="007A69B3" w:rsidP="002608EA">
            <w:pPr>
              <w:bidi/>
              <w:rPr>
                <w:rFonts w:ascii="Calibri" w:hAnsi="Calibri" w:cs="Calibri"/>
                <w:color w:val="000000"/>
                <w:szCs w:val="22"/>
                <w:lang w:val="pt-PT" w:eastAsia="pt-PT"/>
              </w:rPr>
            </w:pPr>
          </w:p>
        </w:tc>
        <w:tc>
          <w:tcPr>
            <w:tcW w:w="242" w:type="pct"/>
            <w:shd w:val="clear" w:color="auto" w:fill="F2F2F2"/>
            <w:noWrap/>
            <w:hideMark/>
          </w:tcPr>
          <w:p w:rsidR="007A69B3" w:rsidRPr="00FD786A" w:rsidRDefault="007A69B3" w:rsidP="002608EA">
            <w:pPr>
              <w:bidi/>
              <w:rPr>
                <w:rFonts w:ascii="Calibri" w:hAnsi="Calibri"/>
                <w:sz w:val="20"/>
                <w:lang w:val="pt-PT" w:eastAsia="pt-PT"/>
              </w:rPr>
            </w:pPr>
          </w:p>
        </w:tc>
        <w:tc>
          <w:tcPr>
            <w:tcW w:w="195" w:type="pct"/>
            <w:shd w:val="clear" w:color="auto" w:fill="F2F2F2"/>
            <w:noWrap/>
            <w:hideMark/>
          </w:tcPr>
          <w:p w:rsidR="007A69B3" w:rsidRPr="00FD786A" w:rsidRDefault="007A69B3" w:rsidP="002608EA">
            <w:pPr>
              <w:bidi/>
              <w:rPr>
                <w:rFonts w:ascii="Calibri" w:hAnsi="Calibri"/>
                <w:sz w:val="20"/>
                <w:lang w:val="pt-PT" w:eastAsia="pt-PT"/>
              </w:rPr>
            </w:pPr>
          </w:p>
        </w:tc>
        <w:tc>
          <w:tcPr>
            <w:tcW w:w="217" w:type="pct"/>
            <w:shd w:val="clear" w:color="auto" w:fill="F2F2F2"/>
            <w:noWrap/>
            <w:hideMark/>
          </w:tcPr>
          <w:p w:rsidR="007A69B3" w:rsidRPr="00FD786A" w:rsidRDefault="007A69B3" w:rsidP="002608EA">
            <w:pPr>
              <w:bidi/>
              <w:rPr>
                <w:rFonts w:ascii="Calibri" w:hAnsi="Calibri"/>
                <w:sz w:val="20"/>
                <w:lang w:val="pt-PT" w:eastAsia="pt-PT"/>
              </w:rPr>
            </w:pPr>
          </w:p>
        </w:tc>
        <w:tc>
          <w:tcPr>
            <w:tcW w:w="261"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2.0</w:t>
            </w:r>
          </w:p>
        </w:tc>
        <w:tc>
          <w:tcPr>
            <w:tcW w:w="228"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5.6</w:t>
            </w:r>
          </w:p>
        </w:tc>
        <w:tc>
          <w:tcPr>
            <w:tcW w:w="294"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39.1</w:t>
            </w:r>
          </w:p>
        </w:tc>
        <w:tc>
          <w:tcPr>
            <w:tcW w:w="225"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45.2</w:t>
            </w:r>
          </w:p>
        </w:tc>
      </w:tr>
      <w:tr w:rsidR="007A69B3" w:rsidRPr="00FD786A" w:rsidTr="00FF724B">
        <w:trPr>
          <w:trHeight w:val="300"/>
        </w:trPr>
        <w:tc>
          <w:tcPr>
            <w:tcW w:w="226" w:type="pct"/>
            <w:shd w:val="clear" w:color="auto" w:fill="auto"/>
            <w:noWrap/>
            <w:hideMark/>
          </w:tcPr>
          <w:p w:rsidR="007A69B3" w:rsidRPr="00FD786A" w:rsidRDefault="00694888" w:rsidP="002608EA">
            <w:pPr>
              <w:bidi/>
              <w:rPr>
                <w:rFonts w:ascii="Calibri" w:hAnsi="Calibri" w:cs="Calibri"/>
                <w:b/>
                <w:bCs/>
                <w:color w:val="0563C1"/>
                <w:szCs w:val="22"/>
                <w:u w:val="single"/>
                <w:lang w:val="pt-PT" w:eastAsia="pt-PT"/>
              </w:rPr>
            </w:pPr>
            <w:hyperlink r:id="rId141" w:tgtFrame="_parent" w:history="1">
              <w:r w:rsidR="007A69B3" w:rsidRPr="00FD786A">
                <w:rPr>
                  <w:rFonts w:ascii="Calibri" w:hAnsi="Calibri" w:cs="Calibri"/>
                  <w:b/>
                  <w:bCs/>
                  <w:color w:val="0563C1"/>
                  <w:szCs w:val="22"/>
                  <w:u w:val="single"/>
                  <w:lang w:val="pt-PT" w:eastAsia="pt-PT"/>
                </w:rPr>
                <w:t>9158</w:t>
              </w:r>
            </w:hyperlink>
          </w:p>
        </w:tc>
        <w:tc>
          <w:tcPr>
            <w:tcW w:w="554" w:type="pct"/>
            <w:shd w:val="clear" w:color="auto" w:fill="auto"/>
            <w:noWrap/>
            <w:hideMark/>
          </w:tcPr>
          <w:p w:rsidR="007A69B3" w:rsidRPr="007A69B3" w:rsidRDefault="007A69B3" w:rsidP="007A69B3">
            <w:pPr>
              <w:bidi/>
              <w:rPr>
                <w:rFonts w:ascii="Simplified Arabic" w:hAnsi="Simplified Arabic" w:cs="Simplified Arabic"/>
                <w:sz w:val="22"/>
                <w:szCs w:val="22"/>
              </w:rPr>
            </w:pPr>
            <w:r w:rsidRPr="007A69B3">
              <w:rPr>
                <w:rFonts w:ascii="Simplified Arabic" w:hAnsi="Simplified Arabic" w:cs="Simplified Arabic"/>
                <w:sz w:val="22"/>
                <w:szCs w:val="22"/>
                <w:rtl/>
              </w:rPr>
              <w:t>موز</w:t>
            </w:r>
            <w:r>
              <w:rPr>
                <w:rFonts w:ascii="Simplified Arabic" w:hAnsi="Simplified Arabic" w:cs="Simplified Arabic" w:hint="cs"/>
                <w:sz w:val="22"/>
                <w:szCs w:val="22"/>
                <w:rtl/>
              </w:rPr>
              <w:t>ا</w:t>
            </w:r>
            <w:r w:rsidRPr="007A69B3">
              <w:rPr>
                <w:rFonts w:ascii="Simplified Arabic" w:hAnsi="Simplified Arabic" w:cs="Simplified Arabic"/>
                <w:sz w:val="22"/>
                <w:szCs w:val="22"/>
                <w:rtl/>
              </w:rPr>
              <w:t>مبيق</w:t>
            </w:r>
          </w:p>
        </w:tc>
        <w:tc>
          <w:tcPr>
            <w:tcW w:w="433" w:type="pct"/>
            <w:shd w:val="clear" w:color="auto" w:fill="auto"/>
            <w:noWrap/>
            <w:hideMark/>
          </w:tcPr>
          <w:p w:rsidR="007A69B3" w:rsidRPr="003C0F6D" w:rsidRDefault="00FF724B" w:rsidP="002608EA">
            <w:pPr>
              <w:bidi/>
              <w:rPr>
                <w:rFonts w:ascii="Calibri" w:hAnsi="Calibri" w:cs="Simplified Arabic"/>
                <w:color w:val="000000"/>
                <w:szCs w:val="22"/>
                <w:lang w:val="pt-PT" w:eastAsia="pt-PT"/>
              </w:rPr>
            </w:pPr>
            <w:r w:rsidRPr="00FF724B">
              <w:rPr>
                <w:rFonts w:ascii="Calibri" w:hAnsi="Calibri" w:cs="Simplified Arabic"/>
                <w:color w:val="000000"/>
                <w:szCs w:val="22"/>
                <w:rtl/>
                <w:lang w:val="pt-PT" w:eastAsia="pt-PT"/>
              </w:rPr>
              <w:t>برنامج الأمم المتحدة الإنمائي</w:t>
            </w:r>
          </w:p>
        </w:tc>
        <w:tc>
          <w:tcPr>
            <w:tcW w:w="1387" w:type="pct"/>
            <w:shd w:val="clear" w:color="auto" w:fill="auto"/>
            <w:noWrap/>
            <w:hideMark/>
          </w:tcPr>
          <w:p w:rsidR="007A69B3" w:rsidRPr="00FE1A34" w:rsidRDefault="00075251" w:rsidP="00075251">
            <w:pPr>
              <w:bidi/>
              <w:rPr>
                <w:rFonts w:ascii="Calibri" w:hAnsi="Calibri" w:cs="Simplified Arabic"/>
                <w:color w:val="000000"/>
                <w:szCs w:val="22"/>
                <w:lang w:val="pt-PT" w:eastAsia="pt-PT"/>
              </w:rPr>
            </w:pPr>
            <w:r w:rsidRPr="00075251">
              <w:rPr>
                <w:rFonts w:ascii="Calibri" w:hAnsi="Calibri" w:cs="Simplified Arabic"/>
                <w:color w:val="000000"/>
                <w:szCs w:val="22"/>
                <w:rtl/>
                <w:lang w:val="pt-PT" w:eastAsia="pt-PT"/>
              </w:rPr>
              <w:t xml:space="preserve">تعزيز حفظ الأنواع المهددة عالميا في موزامبيق من خلال تحسين </w:t>
            </w:r>
            <w:r>
              <w:rPr>
                <w:rFonts w:ascii="Calibri" w:hAnsi="Calibri" w:cs="Simplified Arabic" w:hint="cs"/>
                <w:color w:val="000000"/>
                <w:szCs w:val="22"/>
                <w:rtl/>
                <w:lang w:val="pt-PT" w:eastAsia="pt-PT" w:bidi="ar-EG"/>
              </w:rPr>
              <w:t>الإنفاذ المتعلق ب</w:t>
            </w:r>
            <w:r w:rsidRPr="00075251">
              <w:rPr>
                <w:rFonts w:ascii="Calibri" w:hAnsi="Calibri" w:cs="Simplified Arabic"/>
                <w:color w:val="000000"/>
                <w:szCs w:val="22"/>
                <w:rtl/>
                <w:lang w:val="pt-PT" w:eastAsia="pt-PT"/>
              </w:rPr>
              <w:t xml:space="preserve">التنوع البيولوجي وتوسيع </w:t>
            </w:r>
            <w:r>
              <w:rPr>
                <w:rFonts w:ascii="Calibri" w:hAnsi="Calibri" w:cs="Simplified Arabic" w:hint="cs"/>
                <w:color w:val="000000"/>
                <w:szCs w:val="22"/>
                <w:rtl/>
                <w:lang w:val="pt-PT" w:eastAsia="pt-PT"/>
              </w:rPr>
              <w:t>مناطق</w:t>
            </w:r>
            <w:r w:rsidRPr="00075251">
              <w:rPr>
                <w:rFonts w:ascii="Calibri" w:hAnsi="Calibri" w:cs="Simplified Arabic"/>
                <w:color w:val="000000"/>
                <w:szCs w:val="22"/>
                <w:rtl/>
                <w:lang w:val="pt-PT" w:eastAsia="pt-PT"/>
              </w:rPr>
              <w:t xml:space="preserve"> الحفظ </w:t>
            </w:r>
            <w:r>
              <w:rPr>
                <w:rFonts w:ascii="Calibri" w:hAnsi="Calibri" w:cs="Simplified Arabic" w:hint="cs"/>
                <w:color w:val="000000"/>
                <w:szCs w:val="22"/>
                <w:rtl/>
                <w:lang w:val="pt-PT" w:eastAsia="pt-PT"/>
              </w:rPr>
              <w:t>المجتمعية</w:t>
            </w:r>
            <w:r w:rsidRPr="00075251">
              <w:rPr>
                <w:rFonts w:ascii="Calibri" w:hAnsi="Calibri" w:cs="Simplified Arabic"/>
                <w:color w:val="000000"/>
                <w:szCs w:val="22"/>
                <w:rtl/>
                <w:lang w:val="pt-PT" w:eastAsia="pt-PT"/>
              </w:rPr>
              <w:t xml:space="preserve"> حول المناطق المحمية</w:t>
            </w:r>
          </w:p>
        </w:tc>
        <w:tc>
          <w:tcPr>
            <w:tcW w:w="304"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8.2</w:t>
            </w:r>
          </w:p>
        </w:tc>
        <w:tc>
          <w:tcPr>
            <w:tcW w:w="195" w:type="pct"/>
            <w:shd w:val="clear" w:color="auto" w:fill="auto"/>
            <w:noWrap/>
            <w:hideMark/>
          </w:tcPr>
          <w:p w:rsidR="007A69B3" w:rsidRPr="00FD786A" w:rsidRDefault="007A69B3" w:rsidP="002608EA">
            <w:pPr>
              <w:bidi/>
              <w:rPr>
                <w:rFonts w:ascii="Calibri" w:hAnsi="Calibri" w:cs="Calibri"/>
                <w:color w:val="000000"/>
                <w:szCs w:val="22"/>
                <w:lang w:val="pt-PT" w:eastAsia="pt-PT"/>
              </w:rPr>
            </w:pPr>
          </w:p>
        </w:tc>
        <w:tc>
          <w:tcPr>
            <w:tcW w:w="239"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3.3</w:t>
            </w:r>
          </w:p>
        </w:tc>
        <w:tc>
          <w:tcPr>
            <w:tcW w:w="242" w:type="pct"/>
            <w:shd w:val="clear" w:color="auto" w:fill="auto"/>
            <w:noWrap/>
            <w:hideMark/>
          </w:tcPr>
          <w:p w:rsidR="007A69B3" w:rsidRPr="00FD786A" w:rsidRDefault="007A69B3" w:rsidP="002608EA">
            <w:pPr>
              <w:bidi/>
              <w:rPr>
                <w:rFonts w:ascii="Calibri" w:hAnsi="Calibri" w:cs="Calibri"/>
                <w:color w:val="000000"/>
                <w:szCs w:val="22"/>
                <w:lang w:val="pt-PT" w:eastAsia="pt-PT"/>
              </w:rPr>
            </w:pPr>
          </w:p>
        </w:tc>
        <w:tc>
          <w:tcPr>
            <w:tcW w:w="195" w:type="pct"/>
            <w:shd w:val="clear" w:color="auto" w:fill="auto"/>
            <w:noWrap/>
            <w:hideMark/>
          </w:tcPr>
          <w:p w:rsidR="007A69B3" w:rsidRPr="00FD786A" w:rsidRDefault="007A69B3" w:rsidP="002608EA">
            <w:pPr>
              <w:bidi/>
              <w:rPr>
                <w:rFonts w:ascii="Calibri" w:hAnsi="Calibri"/>
                <w:sz w:val="20"/>
                <w:lang w:val="pt-PT" w:eastAsia="pt-PT"/>
              </w:rPr>
            </w:pPr>
          </w:p>
        </w:tc>
        <w:tc>
          <w:tcPr>
            <w:tcW w:w="217" w:type="pct"/>
            <w:shd w:val="clear" w:color="auto" w:fill="auto"/>
            <w:noWrap/>
            <w:hideMark/>
          </w:tcPr>
          <w:p w:rsidR="007A69B3" w:rsidRPr="00FD786A" w:rsidRDefault="007A69B3" w:rsidP="002608EA">
            <w:pPr>
              <w:bidi/>
              <w:rPr>
                <w:rFonts w:ascii="Calibri" w:hAnsi="Calibri"/>
                <w:sz w:val="20"/>
                <w:lang w:val="pt-PT" w:eastAsia="pt-PT"/>
              </w:rPr>
            </w:pPr>
          </w:p>
        </w:tc>
        <w:tc>
          <w:tcPr>
            <w:tcW w:w="261"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5.7</w:t>
            </w:r>
          </w:p>
        </w:tc>
        <w:tc>
          <w:tcPr>
            <w:tcW w:w="228"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15.8</w:t>
            </w:r>
          </w:p>
        </w:tc>
        <w:tc>
          <w:tcPr>
            <w:tcW w:w="294"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64.8</w:t>
            </w:r>
          </w:p>
        </w:tc>
        <w:tc>
          <w:tcPr>
            <w:tcW w:w="225"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82.0</w:t>
            </w:r>
          </w:p>
        </w:tc>
      </w:tr>
      <w:tr w:rsidR="007A69B3" w:rsidRPr="00FD786A" w:rsidTr="00FF724B">
        <w:trPr>
          <w:trHeight w:val="300"/>
        </w:trPr>
        <w:tc>
          <w:tcPr>
            <w:tcW w:w="226" w:type="pct"/>
            <w:shd w:val="clear" w:color="auto" w:fill="F2F2F2"/>
            <w:noWrap/>
            <w:hideMark/>
          </w:tcPr>
          <w:p w:rsidR="007A69B3" w:rsidRPr="00FD786A" w:rsidRDefault="00694888" w:rsidP="002608EA">
            <w:pPr>
              <w:bidi/>
              <w:rPr>
                <w:rFonts w:ascii="Calibri" w:hAnsi="Calibri" w:cs="Calibri"/>
                <w:b/>
                <w:bCs/>
                <w:color w:val="0563C1"/>
                <w:szCs w:val="22"/>
                <w:u w:val="single"/>
                <w:lang w:val="pt-PT" w:eastAsia="pt-PT"/>
              </w:rPr>
            </w:pPr>
            <w:hyperlink r:id="rId142" w:tgtFrame="_parent" w:history="1">
              <w:r w:rsidR="007A69B3" w:rsidRPr="00FD786A">
                <w:rPr>
                  <w:rFonts w:ascii="Calibri" w:hAnsi="Calibri" w:cs="Calibri"/>
                  <w:b/>
                  <w:bCs/>
                  <w:color w:val="0563C1"/>
                  <w:szCs w:val="22"/>
                  <w:u w:val="single"/>
                  <w:lang w:val="pt-PT" w:eastAsia="pt-PT"/>
                </w:rPr>
                <w:t>9658</w:t>
              </w:r>
            </w:hyperlink>
          </w:p>
        </w:tc>
        <w:tc>
          <w:tcPr>
            <w:tcW w:w="554" w:type="pct"/>
            <w:shd w:val="clear" w:color="auto" w:fill="F2F2F2"/>
            <w:noWrap/>
            <w:hideMark/>
          </w:tcPr>
          <w:p w:rsidR="007A69B3" w:rsidRPr="007A69B3" w:rsidRDefault="007A69B3" w:rsidP="007A69B3">
            <w:pPr>
              <w:bidi/>
              <w:rPr>
                <w:rFonts w:ascii="Simplified Arabic" w:hAnsi="Simplified Arabic" w:cs="Simplified Arabic"/>
                <w:sz w:val="22"/>
                <w:szCs w:val="22"/>
              </w:rPr>
            </w:pPr>
            <w:r w:rsidRPr="007A69B3">
              <w:rPr>
                <w:rFonts w:ascii="Simplified Arabic" w:hAnsi="Simplified Arabic" w:cs="Simplified Arabic"/>
                <w:sz w:val="22"/>
                <w:szCs w:val="22"/>
                <w:rtl/>
              </w:rPr>
              <w:t>الفلبين</w:t>
            </w:r>
          </w:p>
        </w:tc>
        <w:tc>
          <w:tcPr>
            <w:tcW w:w="433" w:type="pct"/>
            <w:shd w:val="clear" w:color="auto" w:fill="F2F2F2"/>
            <w:noWrap/>
            <w:hideMark/>
          </w:tcPr>
          <w:p w:rsidR="007A69B3" w:rsidRPr="003C0F6D" w:rsidRDefault="003C0F6D" w:rsidP="003C0F6D">
            <w:pPr>
              <w:bidi/>
              <w:rPr>
                <w:rFonts w:ascii="Calibri" w:hAnsi="Calibri" w:cs="Simplified Arabic"/>
                <w:color w:val="000000"/>
                <w:szCs w:val="22"/>
                <w:lang w:val="pt-PT" w:eastAsia="pt-PT"/>
              </w:rPr>
            </w:pPr>
            <w:r w:rsidRPr="003C0F6D">
              <w:rPr>
                <w:rFonts w:ascii="Calibri" w:hAnsi="Calibri" w:cs="Simplified Arabic" w:hint="cs"/>
                <w:color w:val="000000"/>
                <w:szCs w:val="22"/>
                <w:rtl/>
                <w:lang w:val="pt-PT" w:eastAsia="pt-PT"/>
              </w:rPr>
              <w:t>مصرف التنمية الآسيوي</w:t>
            </w:r>
          </w:p>
        </w:tc>
        <w:tc>
          <w:tcPr>
            <w:tcW w:w="1387" w:type="pct"/>
            <w:shd w:val="clear" w:color="auto" w:fill="F2F2F2"/>
            <w:noWrap/>
            <w:hideMark/>
          </w:tcPr>
          <w:p w:rsidR="007A69B3" w:rsidRPr="00FE1A34" w:rsidRDefault="00075251" w:rsidP="00075251">
            <w:pPr>
              <w:bidi/>
              <w:rPr>
                <w:rFonts w:ascii="Calibri" w:hAnsi="Calibri" w:cs="Simplified Arabic"/>
                <w:color w:val="000000"/>
                <w:szCs w:val="22"/>
                <w:lang w:val="pt-PT" w:eastAsia="pt-PT"/>
              </w:rPr>
            </w:pPr>
            <w:r w:rsidRPr="00075251">
              <w:rPr>
                <w:rFonts w:ascii="Calibri" w:hAnsi="Calibri" w:cs="Simplified Arabic"/>
                <w:color w:val="000000"/>
                <w:szCs w:val="22"/>
                <w:rtl/>
                <w:lang w:val="pt-PT" w:eastAsia="pt-PT"/>
              </w:rPr>
              <w:t>مكافحة الجريمة البيئية المنظمة في الفلبين</w:t>
            </w:r>
          </w:p>
        </w:tc>
        <w:tc>
          <w:tcPr>
            <w:tcW w:w="304"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2.0</w:t>
            </w:r>
          </w:p>
        </w:tc>
        <w:tc>
          <w:tcPr>
            <w:tcW w:w="195" w:type="pct"/>
            <w:shd w:val="clear" w:color="auto" w:fill="F2F2F2"/>
            <w:noWrap/>
            <w:hideMark/>
          </w:tcPr>
          <w:p w:rsidR="007A69B3" w:rsidRPr="00FD786A" w:rsidRDefault="007A69B3" w:rsidP="002608EA">
            <w:pPr>
              <w:bidi/>
              <w:rPr>
                <w:rFonts w:ascii="Calibri" w:hAnsi="Calibri" w:cs="Calibri"/>
                <w:color w:val="000000"/>
                <w:szCs w:val="22"/>
                <w:lang w:val="pt-PT" w:eastAsia="pt-PT"/>
              </w:rPr>
            </w:pPr>
          </w:p>
        </w:tc>
        <w:tc>
          <w:tcPr>
            <w:tcW w:w="239" w:type="pct"/>
            <w:shd w:val="clear" w:color="auto" w:fill="F2F2F2"/>
            <w:noWrap/>
            <w:hideMark/>
          </w:tcPr>
          <w:p w:rsidR="007A69B3" w:rsidRPr="00FD786A" w:rsidRDefault="007A69B3" w:rsidP="002608EA">
            <w:pPr>
              <w:bidi/>
              <w:rPr>
                <w:rFonts w:ascii="Calibri" w:hAnsi="Calibri"/>
                <w:sz w:val="20"/>
                <w:lang w:val="pt-PT" w:eastAsia="pt-PT"/>
              </w:rPr>
            </w:pPr>
          </w:p>
        </w:tc>
        <w:tc>
          <w:tcPr>
            <w:tcW w:w="242" w:type="pct"/>
            <w:shd w:val="clear" w:color="auto" w:fill="F2F2F2"/>
            <w:noWrap/>
            <w:hideMark/>
          </w:tcPr>
          <w:p w:rsidR="007A69B3" w:rsidRPr="00FD786A" w:rsidRDefault="007A69B3" w:rsidP="002608EA">
            <w:pPr>
              <w:bidi/>
              <w:rPr>
                <w:rFonts w:ascii="Calibri" w:hAnsi="Calibri"/>
                <w:sz w:val="20"/>
                <w:lang w:val="pt-PT" w:eastAsia="pt-PT"/>
              </w:rPr>
            </w:pPr>
          </w:p>
        </w:tc>
        <w:tc>
          <w:tcPr>
            <w:tcW w:w="195" w:type="pct"/>
            <w:shd w:val="clear" w:color="auto" w:fill="F2F2F2"/>
            <w:noWrap/>
            <w:hideMark/>
          </w:tcPr>
          <w:p w:rsidR="007A69B3" w:rsidRPr="00FD786A" w:rsidRDefault="007A69B3" w:rsidP="002608EA">
            <w:pPr>
              <w:bidi/>
              <w:rPr>
                <w:rFonts w:ascii="Calibri" w:hAnsi="Calibri"/>
                <w:sz w:val="20"/>
                <w:lang w:val="pt-PT" w:eastAsia="pt-PT"/>
              </w:rPr>
            </w:pPr>
          </w:p>
        </w:tc>
        <w:tc>
          <w:tcPr>
            <w:tcW w:w="217" w:type="pct"/>
            <w:shd w:val="clear" w:color="auto" w:fill="F2F2F2"/>
            <w:noWrap/>
            <w:hideMark/>
          </w:tcPr>
          <w:p w:rsidR="007A69B3" w:rsidRPr="00FD786A" w:rsidRDefault="007A69B3" w:rsidP="002608EA">
            <w:pPr>
              <w:bidi/>
              <w:rPr>
                <w:rFonts w:ascii="Calibri" w:hAnsi="Calibri"/>
                <w:sz w:val="20"/>
                <w:lang w:val="pt-PT" w:eastAsia="pt-PT"/>
              </w:rPr>
            </w:pPr>
          </w:p>
        </w:tc>
        <w:tc>
          <w:tcPr>
            <w:tcW w:w="261" w:type="pct"/>
            <w:shd w:val="clear" w:color="auto" w:fill="F2F2F2"/>
            <w:noWrap/>
            <w:hideMark/>
          </w:tcPr>
          <w:p w:rsidR="007A69B3" w:rsidRPr="00FD786A" w:rsidRDefault="007A69B3" w:rsidP="002608EA">
            <w:pPr>
              <w:bidi/>
              <w:rPr>
                <w:rFonts w:ascii="Calibri" w:hAnsi="Calibri"/>
                <w:sz w:val="20"/>
                <w:lang w:val="pt-PT" w:eastAsia="pt-PT"/>
              </w:rPr>
            </w:pPr>
          </w:p>
        </w:tc>
        <w:tc>
          <w:tcPr>
            <w:tcW w:w="228"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1.8</w:t>
            </w:r>
          </w:p>
        </w:tc>
        <w:tc>
          <w:tcPr>
            <w:tcW w:w="294"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1.3</w:t>
            </w:r>
          </w:p>
        </w:tc>
        <w:tc>
          <w:tcPr>
            <w:tcW w:w="225"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3.3</w:t>
            </w:r>
          </w:p>
        </w:tc>
      </w:tr>
      <w:tr w:rsidR="007A69B3" w:rsidRPr="00FD786A" w:rsidTr="00FF724B">
        <w:trPr>
          <w:trHeight w:val="300"/>
        </w:trPr>
        <w:tc>
          <w:tcPr>
            <w:tcW w:w="226" w:type="pct"/>
            <w:shd w:val="clear" w:color="auto" w:fill="auto"/>
            <w:noWrap/>
            <w:hideMark/>
          </w:tcPr>
          <w:p w:rsidR="007A69B3" w:rsidRPr="00FD786A" w:rsidRDefault="00694888" w:rsidP="002608EA">
            <w:pPr>
              <w:bidi/>
              <w:rPr>
                <w:rFonts w:ascii="Calibri" w:hAnsi="Calibri" w:cs="Calibri"/>
                <w:b/>
                <w:bCs/>
                <w:color w:val="0563C1"/>
                <w:szCs w:val="22"/>
                <w:u w:val="single"/>
                <w:lang w:val="pt-PT" w:eastAsia="pt-PT"/>
              </w:rPr>
            </w:pPr>
            <w:hyperlink r:id="rId143" w:tgtFrame="_parent" w:history="1">
              <w:r w:rsidR="007A69B3" w:rsidRPr="00FD786A">
                <w:rPr>
                  <w:rFonts w:ascii="Calibri" w:hAnsi="Calibri" w:cs="Calibri"/>
                  <w:b/>
                  <w:bCs/>
                  <w:color w:val="0563C1"/>
                  <w:szCs w:val="22"/>
                  <w:u w:val="single"/>
                  <w:lang w:val="pt-PT" w:eastAsia="pt-PT"/>
                </w:rPr>
                <w:t>9527</w:t>
              </w:r>
            </w:hyperlink>
          </w:p>
        </w:tc>
        <w:tc>
          <w:tcPr>
            <w:tcW w:w="554" w:type="pct"/>
            <w:shd w:val="clear" w:color="auto" w:fill="auto"/>
            <w:noWrap/>
            <w:hideMark/>
          </w:tcPr>
          <w:p w:rsidR="007A69B3" w:rsidRPr="007A69B3" w:rsidRDefault="007A69B3" w:rsidP="007A69B3">
            <w:pPr>
              <w:bidi/>
              <w:rPr>
                <w:rFonts w:ascii="Simplified Arabic" w:hAnsi="Simplified Arabic" w:cs="Simplified Arabic"/>
                <w:sz w:val="22"/>
                <w:szCs w:val="22"/>
              </w:rPr>
            </w:pPr>
            <w:r w:rsidRPr="007A69B3">
              <w:rPr>
                <w:rFonts w:ascii="Simplified Arabic" w:hAnsi="Simplified Arabic" w:cs="Simplified Arabic"/>
                <w:sz w:val="22"/>
                <w:szCs w:val="22"/>
                <w:rtl/>
              </w:rPr>
              <w:t>تايلند</w:t>
            </w:r>
          </w:p>
        </w:tc>
        <w:tc>
          <w:tcPr>
            <w:tcW w:w="433" w:type="pct"/>
            <w:shd w:val="clear" w:color="auto" w:fill="auto"/>
            <w:noWrap/>
            <w:hideMark/>
          </w:tcPr>
          <w:p w:rsidR="007A69B3" w:rsidRPr="00FD786A" w:rsidRDefault="00FF724B" w:rsidP="002608EA">
            <w:pPr>
              <w:bidi/>
              <w:rPr>
                <w:rFonts w:ascii="Calibri" w:hAnsi="Calibri" w:cs="Calibri"/>
                <w:color w:val="000000"/>
                <w:szCs w:val="22"/>
                <w:lang w:val="pt-PT" w:eastAsia="pt-PT"/>
              </w:rPr>
            </w:pPr>
            <w:r w:rsidRPr="00FF724B">
              <w:rPr>
                <w:rFonts w:ascii="Calibri" w:hAnsi="Calibri" w:cs="Simplified Arabic"/>
                <w:color w:val="000000"/>
                <w:szCs w:val="22"/>
                <w:rtl/>
                <w:lang w:val="pt-PT" w:eastAsia="pt-PT"/>
              </w:rPr>
              <w:t>برنامج الأمم المتحدة الإنمائي</w:t>
            </w:r>
          </w:p>
        </w:tc>
        <w:tc>
          <w:tcPr>
            <w:tcW w:w="1387" w:type="pct"/>
            <w:shd w:val="clear" w:color="auto" w:fill="auto"/>
            <w:noWrap/>
            <w:hideMark/>
          </w:tcPr>
          <w:p w:rsidR="007A69B3" w:rsidRPr="00FE1A34" w:rsidRDefault="00075251" w:rsidP="00075251">
            <w:pPr>
              <w:bidi/>
              <w:rPr>
                <w:rFonts w:ascii="Calibri" w:hAnsi="Calibri" w:cs="Simplified Arabic"/>
                <w:color w:val="000000"/>
                <w:szCs w:val="22"/>
                <w:lang w:val="pt-PT" w:eastAsia="pt-PT"/>
              </w:rPr>
            </w:pPr>
            <w:r w:rsidRPr="00075251">
              <w:rPr>
                <w:rFonts w:ascii="Calibri" w:hAnsi="Calibri" w:cs="Simplified Arabic"/>
                <w:color w:val="000000"/>
                <w:szCs w:val="22"/>
                <w:rtl/>
                <w:lang w:val="pt-PT" w:eastAsia="pt-PT"/>
              </w:rPr>
              <w:t xml:space="preserve">مكافحة التجارة غير المشروعة في </w:t>
            </w:r>
            <w:r>
              <w:rPr>
                <w:rFonts w:ascii="Calibri" w:hAnsi="Calibri" w:cs="Simplified Arabic" w:hint="cs"/>
                <w:color w:val="000000"/>
                <w:szCs w:val="22"/>
                <w:rtl/>
                <w:lang w:val="pt-PT" w:eastAsia="pt-PT"/>
              </w:rPr>
              <w:t>الأحياء</w:t>
            </w:r>
            <w:r>
              <w:rPr>
                <w:rFonts w:ascii="Calibri" w:hAnsi="Calibri" w:cs="Simplified Arabic"/>
                <w:color w:val="000000"/>
                <w:szCs w:val="22"/>
                <w:rtl/>
                <w:lang w:val="pt-PT" w:eastAsia="pt-PT"/>
              </w:rPr>
              <w:t xml:space="preserve"> البرية</w:t>
            </w:r>
            <w:r w:rsidRPr="00075251">
              <w:rPr>
                <w:rFonts w:ascii="Calibri" w:hAnsi="Calibri" w:cs="Simplified Arabic"/>
                <w:color w:val="000000"/>
                <w:szCs w:val="22"/>
                <w:rtl/>
                <w:lang w:val="pt-PT" w:eastAsia="pt-PT"/>
              </w:rPr>
              <w:t xml:space="preserve">، مع التركيز على العاج، </w:t>
            </w:r>
            <w:r>
              <w:rPr>
                <w:rFonts w:ascii="Calibri" w:hAnsi="Calibri" w:cs="Simplified Arabic" w:hint="cs"/>
                <w:color w:val="000000"/>
                <w:szCs w:val="22"/>
                <w:rtl/>
                <w:lang w:val="pt-PT" w:eastAsia="pt-PT"/>
              </w:rPr>
              <w:t>و</w:t>
            </w:r>
            <w:r w:rsidRPr="00075251">
              <w:rPr>
                <w:rFonts w:ascii="Calibri" w:hAnsi="Calibri" w:cs="Simplified Arabic"/>
                <w:color w:val="000000"/>
                <w:szCs w:val="22"/>
                <w:rtl/>
                <w:lang w:val="pt-PT" w:eastAsia="pt-PT"/>
              </w:rPr>
              <w:t xml:space="preserve">وحيد القرن، </w:t>
            </w:r>
            <w:r>
              <w:rPr>
                <w:rFonts w:ascii="Calibri" w:hAnsi="Calibri" w:cs="Simplified Arabic" w:hint="cs"/>
                <w:color w:val="000000"/>
                <w:szCs w:val="22"/>
                <w:rtl/>
                <w:lang w:val="pt-PT" w:eastAsia="pt-PT"/>
              </w:rPr>
              <w:t>و</w:t>
            </w:r>
            <w:r w:rsidRPr="00075251">
              <w:rPr>
                <w:rFonts w:ascii="Calibri" w:hAnsi="Calibri" w:cs="Simplified Arabic"/>
                <w:color w:val="000000"/>
                <w:szCs w:val="22"/>
                <w:rtl/>
                <w:lang w:val="pt-PT" w:eastAsia="pt-PT"/>
              </w:rPr>
              <w:t>النم</w:t>
            </w:r>
            <w:r>
              <w:rPr>
                <w:rFonts w:ascii="Calibri" w:hAnsi="Calibri" w:cs="Simplified Arabic" w:hint="cs"/>
                <w:color w:val="000000"/>
                <w:szCs w:val="22"/>
                <w:rtl/>
                <w:lang w:val="pt-PT" w:eastAsia="pt-PT"/>
              </w:rPr>
              <w:t>و</w:t>
            </w:r>
            <w:r w:rsidRPr="00075251">
              <w:rPr>
                <w:rFonts w:ascii="Calibri" w:hAnsi="Calibri" w:cs="Simplified Arabic"/>
                <w:color w:val="000000"/>
                <w:szCs w:val="22"/>
                <w:rtl/>
                <w:lang w:val="pt-PT" w:eastAsia="pt-PT"/>
              </w:rPr>
              <w:t>ر و</w:t>
            </w:r>
            <w:r>
              <w:rPr>
                <w:rFonts w:ascii="Calibri" w:hAnsi="Calibri" w:cs="Simplified Arabic" w:hint="cs"/>
                <w:color w:val="000000"/>
                <w:szCs w:val="22"/>
                <w:rtl/>
                <w:lang w:val="pt-PT" w:eastAsia="pt-PT"/>
              </w:rPr>
              <w:t xml:space="preserve">ثدييات </w:t>
            </w:r>
            <w:r>
              <w:rPr>
                <w:rFonts w:ascii="Calibri" w:hAnsi="Calibri" w:cs="Simplified Arabic"/>
                <w:color w:val="000000"/>
                <w:szCs w:val="22"/>
                <w:rtl/>
                <w:lang w:val="pt-PT" w:eastAsia="pt-PT"/>
              </w:rPr>
              <w:t>البنغولين في تايل</w:t>
            </w:r>
            <w:r w:rsidRPr="00075251">
              <w:rPr>
                <w:rFonts w:ascii="Calibri" w:hAnsi="Calibri" w:cs="Simplified Arabic"/>
                <w:color w:val="000000"/>
                <w:szCs w:val="22"/>
                <w:rtl/>
                <w:lang w:val="pt-PT" w:eastAsia="pt-PT"/>
              </w:rPr>
              <w:t>ند</w:t>
            </w:r>
          </w:p>
        </w:tc>
        <w:tc>
          <w:tcPr>
            <w:tcW w:w="304"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4.4</w:t>
            </w:r>
          </w:p>
        </w:tc>
        <w:tc>
          <w:tcPr>
            <w:tcW w:w="195" w:type="pct"/>
            <w:shd w:val="clear" w:color="auto" w:fill="auto"/>
            <w:noWrap/>
            <w:hideMark/>
          </w:tcPr>
          <w:p w:rsidR="007A69B3" w:rsidRPr="00FD786A" w:rsidRDefault="007A69B3" w:rsidP="002608EA">
            <w:pPr>
              <w:bidi/>
              <w:rPr>
                <w:rFonts w:ascii="Calibri" w:hAnsi="Calibri" w:cs="Calibri"/>
                <w:color w:val="000000"/>
                <w:szCs w:val="22"/>
                <w:lang w:val="pt-PT" w:eastAsia="pt-PT"/>
              </w:rPr>
            </w:pPr>
          </w:p>
        </w:tc>
        <w:tc>
          <w:tcPr>
            <w:tcW w:w="239" w:type="pct"/>
            <w:shd w:val="clear" w:color="auto" w:fill="auto"/>
            <w:noWrap/>
            <w:hideMark/>
          </w:tcPr>
          <w:p w:rsidR="007A69B3" w:rsidRPr="00FD786A" w:rsidRDefault="007A69B3" w:rsidP="002608EA">
            <w:pPr>
              <w:bidi/>
              <w:rPr>
                <w:rFonts w:ascii="Calibri" w:hAnsi="Calibri"/>
                <w:sz w:val="20"/>
                <w:lang w:val="pt-PT" w:eastAsia="pt-PT"/>
              </w:rPr>
            </w:pPr>
          </w:p>
        </w:tc>
        <w:tc>
          <w:tcPr>
            <w:tcW w:w="242" w:type="pct"/>
            <w:shd w:val="clear" w:color="auto" w:fill="auto"/>
            <w:noWrap/>
            <w:hideMark/>
          </w:tcPr>
          <w:p w:rsidR="007A69B3" w:rsidRPr="00FD786A" w:rsidRDefault="007A69B3" w:rsidP="002608EA">
            <w:pPr>
              <w:bidi/>
              <w:rPr>
                <w:rFonts w:ascii="Calibri" w:hAnsi="Calibri"/>
                <w:sz w:val="20"/>
                <w:lang w:val="pt-PT" w:eastAsia="pt-PT"/>
              </w:rPr>
            </w:pPr>
          </w:p>
        </w:tc>
        <w:tc>
          <w:tcPr>
            <w:tcW w:w="195" w:type="pct"/>
            <w:shd w:val="clear" w:color="auto" w:fill="auto"/>
            <w:noWrap/>
            <w:hideMark/>
          </w:tcPr>
          <w:p w:rsidR="007A69B3" w:rsidRPr="00FD786A" w:rsidRDefault="007A69B3" w:rsidP="002608EA">
            <w:pPr>
              <w:bidi/>
              <w:rPr>
                <w:rFonts w:ascii="Calibri" w:hAnsi="Calibri"/>
                <w:sz w:val="20"/>
                <w:lang w:val="pt-PT" w:eastAsia="pt-PT"/>
              </w:rPr>
            </w:pPr>
          </w:p>
        </w:tc>
        <w:tc>
          <w:tcPr>
            <w:tcW w:w="217" w:type="pct"/>
            <w:shd w:val="clear" w:color="auto" w:fill="auto"/>
            <w:noWrap/>
            <w:hideMark/>
          </w:tcPr>
          <w:p w:rsidR="007A69B3" w:rsidRPr="00FD786A" w:rsidRDefault="007A69B3" w:rsidP="002608EA">
            <w:pPr>
              <w:bidi/>
              <w:rPr>
                <w:rFonts w:ascii="Calibri" w:hAnsi="Calibri"/>
                <w:sz w:val="20"/>
                <w:lang w:val="pt-PT" w:eastAsia="pt-PT"/>
              </w:rPr>
            </w:pPr>
          </w:p>
        </w:tc>
        <w:tc>
          <w:tcPr>
            <w:tcW w:w="261" w:type="pct"/>
            <w:shd w:val="clear" w:color="auto" w:fill="auto"/>
            <w:noWrap/>
            <w:hideMark/>
          </w:tcPr>
          <w:p w:rsidR="007A69B3" w:rsidRPr="00FD786A" w:rsidRDefault="007A69B3" w:rsidP="002608EA">
            <w:pPr>
              <w:bidi/>
              <w:rPr>
                <w:rFonts w:ascii="Calibri" w:hAnsi="Calibri"/>
                <w:sz w:val="20"/>
                <w:lang w:val="pt-PT" w:eastAsia="pt-PT"/>
              </w:rPr>
            </w:pPr>
          </w:p>
        </w:tc>
        <w:tc>
          <w:tcPr>
            <w:tcW w:w="228"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4.0</w:t>
            </w:r>
          </w:p>
        </w:tc>
        <w:tc>
          <w:tcPr>
            <w:tcW w:w="294"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27.8</w:t>
            </w:r>
          </w:p>
        </w:tc>
        <w:tc>
          <w:tcPr>
            <w:tcW w:w="225"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32.2</w:t>
            </w:r>
          </w:p>
        </w:tc>
      </w:tr>
      <w:tr w:rsidR="007A69B3" w:rsidRPr="00FD786A" w:rsidTr="00FF724B">
        <w:trPr>
          <w:trHeight w:val="300"/>
        </w:trPr>
        <w:tc>
          <w:tcPr>
            <w:tcW w:w="226" w:type="pct"/>
            <w:shd w:val="clear" w:color="auto" w:fill="F2F2F2"/>
            <w:noWrap/>
            <w:hideMark/>
          </w:tcPr>
          <w:p w:rsidR="007A69B3" w:rsidRPr="00FD786A" w:rsidRDefault="00694888" w:rsidP="002608EA">
            <w:pPr>
              <w:bidi/>
              <w:rPr>
                <w:rFonts w:ascii="Calibri" w:hAnsi="Calibri" w:cs="Calibri"/>
                <w:b/>
                <w:bCs/>
                <w:color w:val="0563C1"/>
                <w:szCs w:val="22"/>
                <w:u w:val="single"/>
                <w:lang w:val="pt-PT" w:eastAsia="pt-PT"/>
              </w:rPr>
            </w:pPr>
            <w:hyperlink r:id="rId144" w:tgtFrame="_parent" w:history="1">
              <w:r w:rsidR="007A69B3" w:rsidRPr="00FD786A">
                <w:rPr>
                  <w:rFonts w:ascii="Calibri" w:hAnsi="Calibri" w:cs="Calibri"/>
                  <w:b/>
                  <w:bCs/>
                  <w:color w:val="0563C1"/>
                  <w:szCs w:val="22"/>
                  <w:u w:val="single"/>
                  <w:lang w:val="pt-PT" w:eastAsia="pt-PT"/>
                </w:rPr>
                <w:t>9529</w:t>
              </w:r>
            </w:hyperlink>
          </w:p>
        </w:tc>
        <w:tc>
          <w:tcPr>
            <w:tcW w:w="554" w:type="pct"/>
            <w:shd w:val="clear" w:color="auto" w:fill="F2F2F2"/>
            <w:noWrap/>
            <w:hideMark/>
          </w:tcPr>
          <w:p w:rsidR="007A69B3" w:rsidRPr="007A69B3" w:rsidRDefault="007A69B3" w:rsidP="007A69B3">
            <w:pPr>
              <w:bidi/>
              <w:rPr>
                <w:rFonts w:ascii="Simplified Arabic" w:hAnsi="Simplified Arabic" w:cs="Simplified Arabic"/>
                <w:sz w:val="22"/>
                <w:szCs w:val="22"/>
              </w:rPr>
            </w:pPr>
            <w:r w:rsidRPr="007A69B3">
              <w:rPr>
                <w:rFonts w:ascii="Simplified Arabic" w:hAnsi="Simplified Arabic" w:cs="Simplified Arabic"/>
                <w:sz w:val="22"/>
                <w:szCs w:val="22"/>
                <w:rtl/>
              </w:rPr>
              <w:t>ف</w:t>
            </w:r>
            <w:r>
              <w:rPr>
                <w:rFonts w:ascii="Simplified Arabic" w:hAnsi="Simplified Arabic" w:cs="Simplified Arabic" w:hint="cs"/>
                <w:sz w:val="22"/>
                <w:szCs w:val="22"/>
                <w:rtl/>
              </w:rPr>
              <w:t>ي</w:t>
            </w:r>
            <w:r w:rsidRPr="007A69B3">
              <w:rPr>
                <w:rFonts w:ascii="Simplified Arabic" w:hAnsi="Simplified Arabic" w:cs="Simplified Arabic"/>
                <w:sz w:val="22"/>
                <w:szCs w:val="22"/>
                <w:rtl/>
              </w:rPr>
              <w:t>يت</w:t>
            </w:r>
            <w:r>
              <w:rPr>
                <w:rFonts w:ascii="Simplified Arabic" w:hAnsi="Simplified Arabic" w:cs="Simplified Arabic" w:hint="cs"/>
                <w:sz w:val="22"/>
                <w:szCs w:val="22"/>
                <w:rtl/>
              </w:rPr>
              <w:t xml:space="preserve"> </w:t>
            </w:r>
            <w:r w:rsidRPr="007A69B3">
              <w:rPr>
                <w:rFonts w:ascii="Simplified Arabic" w:hAnsi="Simplified Arabic" w:cs="Simplified Arabic"/>
                <w:sz w:val="22"/>
                <w:szCs w:val="22"/>
                <w:rtl/>
              </w:rPr>
              <w:t>نام</w:t>
            </w:r>
          </w:p>
        </w:tc>
        <w:tc>
          <w:tcPr>
            <w:tcW w:w="433" w:type="pct"/>
            <w:shd w:val="clear" w:color="auto" w:fill="F2F2F2"/>
            <w:noWrap/>
            <w:hideMark/>
          </w:tcPr>
          <w:p w:rsidR="007A69B3" w:rsidRPr="00FD786A" w:rsidRDefault="00FF724B" w:rsidP="002608EA">
            <w:pPr>
              <w:bidi/>
              <w:rPr>
                <w:rFonts w:ascii="Calibri" w:hAnsi="Calibri" w:cs="Calibri"/>
                <w:color w:val="000000"/>
                <w:szCs w:val="22"/>
                <w:lang w:val="pt-PT" w:eastAsia="pt-PT"/>
              </w:rPr>
            </w:pPr>
            <w:r w:rsidRPr="00FF724B">
              <w:rPr>
                <w:rFonts w:ascii="Calibri" w:hAnsi="Calibri" w:cs="Simplified Arabic"/>
                <w:color w:val="000000"/>
                <w:szCs w:val="22"/>
                <w:rtl/>
                <w:lang w:val="pt-PT" w:eastAsia="pt-PT"/>
              </w:rPr>
              <w:t>البنك الدولي</w:t>
            </w:r>
          </w:p>
        </w:tc>
        <w:tc>
          <w:tcPr>
            <w:tcW w:w="1387" w:type="pct"/>
            <w:shd w:val="clear" w:color="auto" w:fill="F2F2F2"/>
            <w:noWrap/>
            <w:hideMark/>
          </w:tcPr>
          <w:p w:rsidR="007A69B3" w:rsidRPr="00FE1A34" w:rsidRDefault="00075251" w:rsidP="00CB264D">
            <w:pPr>
              <w:bidi/>
              <w:rPr>
                <w:rFonts w:ascii="Calibri" w:hAnsi="Calibri" w:cs="Simplified Arabic"/>
                <w:color w:val="000000"/>
                <w:szCs w:val="22"/>
                <w:lang w:val="pt-PT" w:eastAsia="pt-PT"/>
              </w:rPr>
            </w:pPr>
            <w:r w:rsidRPr="00075251">
              <w:rPr>
                <w:rFonts w:ascii="Calibri" w:hAnsi="Calibri" w:cs="Simplified Arabic"/>
                <w:color w:val="000000"/>
                <w:szCs w:val="22"/>
                <w:rtl/>
                <w:lang w:val="pt-PT" w:eastAsia="pt-PT"/>
              </w:rPr>
              <w:t xml:space="preserve">تعزيز الشراكات لحماية </w:t>
            </w:r>
            <w:r w:rsidR="00CB264D">
              <w:rPr>
                <w:rFonts w:ascii="Calibri" w:hAnsi="Calibri" w:cs="Simplified Arabic" w:hint="cs"/>
                <w:color w:val="000000"/>
                <w:szCs w:val="22"/>
                <w:rtl/>
                <w:lang w:val="pt-PT" w:eastAsia="pt-PT"/>
              </w:rPr>
              <w:t>الأحياء</w:t>
            </w:r>
            <w:r w:rsidRPr="00075251">
              <w:rPr>
                <w:rFonts w:ascii="Calibri" w:hAnsi="Calibri" w:cs="Simplified Arabic"/>
                <w:color w:val="000000"/>
                <w:szCs w:val="22"/>
                <w:rtl/>
                <w:lang w:val="pt-PT" w:eastAsia="pt-PT"/>
              </w:rPr>
              <w:t xml:space="preserve"> البرية المهددة بالانقراض في </w:t>
            </w:r>
            <w:r w:rsidR="00CB264D">
              <w:rPr>
                <w:rFonts w:ascii="Calibri" w:hAnsi="Calibri" w:cs="Simplified Arabic" w:hint="cs"/>
                <w:color w:val="000000"/>
                <w:szCs w:val="22"/>
                <w:rtl/>
                <w:lang w:val="pt-PT" w:eastAsia="pt-PT"/>
              </w:rPr>
              <w:t>فييت نام</w:t>
            </w:r>
          </w:p>
        </w:tc>
        <w:tc>
          <w:tcPr>
            <w:tcW w:w="304"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3.3</w:t>
            </w:r>
          </w:p>
        </w:tc>
        <w:tc>
          <w:tcPr>
            <w:tcW w:w="195" w:type="pct"/>
            <w:shd w:val="clear" w:color="auto" w:fill="F2F2F2"/>
            <w:noWrap/>
            <w:hideMark/>
          </w:tcPr>
          <w:p w:rsidR="007A69B3" w:rsidRPr="00FD786A" w:rsidRDefault="007A69B3" w:rsidP="002608EA">
            <w:pPr>
              <w:bidi/>
              <w:rPr>
                <w:rFonts w:ascii="Calibri" w:hAnsi="Calibri" w:cs="Calibri"/>
                <w:color w:val="000000"/>
                <w:szCs w:val="22"/>
                <w:lang w:val="pt-PT" w:eastAsia="pt-PT"/>
              </w:rPr>
            </w:pPr>
          </w:p>
        </w:tc>
        <w:tc>
          <w:tcPr>
            <w:tcW w:w="239" w:type="pct"/>
            <w:shd w:val="clear" w:color="auto" w:fill="F2F2F2"/>
            <w:noWrap/>
            <w:hideMark/>
          </w:tcPr>
          <w:p w:rsidR="007A69B3" w:rsidRPr="00FD786A" w:rsidRDefault="007A69B3" w:rsidP="002608EA">
            <w:pPr>
              <w:bidi/>
              <w:rPr>
                <w:rFonts w:ascii="Calibri" w:hAnsi="Calibri"/>
                <w:sz w:val="20"/>
                <w:lang w:val="pt-PT" w:eastAsia="pt-PT"/>
              </w:rPr>
            </w:pPr>
          </w:p>
        </w:tc>
        <w:tc>
          <w:tcPr>
            <w:tcW w:w="242" w:type="pct"/>
            <w:shd w:val="clear" w:color="auto" w:fill="F2F2F2"/>
            <w:noWrap/>
            <w:hideMark/>
          </w:tcPr>
          <w:p w:rsidR="007A69B3" w:rsidRPr="00FD786A" w:rsidRDefault="007A69B3" w:rsidP="002608EA">
            <w:pPr>
              <w:bidi/>
              <w:rPr>
                <w:rFonts w:ascii="Calibri" w:hAnsi="Calibri"/>
                <w:sz w:val="20"/>
                <w:lang w:val="pt-PT" w:eastAsia="pt-PT"/>
              </w:rPr>
            </w:pPr>
          </w:p>
        </w:tc>
        <w:tc>
          <w:tcPr>
            <w:tcW w:w="195" w:type="pct"/>
            <w:shd w:val="clear" w:color="auto" w:fill="F2F2F2"/>
            <w:noWrap/>
            <w:hideMark/>
          </w:tcPr>
          <w:p w:rsidR="007A69B3" w:rsidRPr="00FD786A" w:rsidRDefault="007A69B3" w:rsidP="002608EA">
            <w:pPr>
              <w:bidi/>
              <w:rPr>
                <w:rFonts w:ascii="Calibri" w:hAnsi="Calibri"/>
                <w:sz w:val="20"/>
                <w:lang w:val="pt-PT" w:eastAsia="pt-PT"/>
              </w:rPr>
            </w:pPr>
          </w:p>
        </w:tc>
        <w:tc>
          <w:tcPr>
            <w:tcW w:w="217" w:type="pct"/>
            <w:shd w:val="clear" w:color="auto" w:fill="F2F2F2"/>
            <w:noWrap/>
            <w:hideMark/>
          </w:tcPr>
          <w:p w:rsidR="007A69B3" w:rsidRPr="00FD786A" w:rsidRDefault="007A69B3" w:rsidP="002608EA">
            <w:pPr>
              <w:bidi/>
              <w:rPr>
                <w:rFonts w:ascii="Calibri" w:hAnsi="Calibri"/>
                <w:sz w:val="20"/>
                <w:lang w:val="pt-PT" w:eastAsia="pt-PT"/>
              </w:rPr>
            </w:pPr>
          </w:p>
        </w:tc>
        <w:tc>
          <w:tcPr>
            <w:tcW w:w="261" w:type="pct"/>
            <w:shd w:val="clear" w:color="auto" w:fill="F2F2F2"/>
            <w:noWrap/>
            <w:hideMark/>
          </w:tcPr>
          <w:p w:rsidR="007A69B3" w:rsidRPr="00FD786A" w:rsidRDefault="007A69B3" w:rsidP="002608EA">
            <w:pPr>
              <w:bidi/>
              <w:rPr>
                <w:rFonts w:ascii="Calibri" w:hAnsi="Calibri"/>
                <w:sz w:val="20"/>
                <w:lang w:val="pt-PT" w:eastAsia="pt-PT"/>
              </w:rPr>
            </w:pPr>
          </w:p>
        </w:tc>
        <w:tc>
          <w:tcPr>
            <w:tcW w:w="228"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3.0</w:t>
            </w:r>
          </w:p>
        </w:tc>
        <w:tc>
          <w:tcPr>
            <w:tcW w:w="294"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10.2</w:t>
            </w:r>
          </w:p>
        </w:tc>
        <w:tc>
          <w:tcPr>
            <w:tcW w:w="225"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13.5</w:t>
            </w:r>
          </w:p>
        </w:tc>
      </w:tr>
      <w:tr w:rsidR="007A69B3" w:rsidRPr="00FD786A" w:rsidTr="00FF724B">
        <w:trPr>
          <w:trHeight w:val="300"/>
        </w:trPr>
        <w:tc>
          <w:tcPr>
            <w:tcW w:w="226" w:type="pct"/>
            <w:shd w:val="clear" w:color="auto" w:fill="auto"/>
            <w:noWrap/>
            <w:hideMark/>
          </w:tcPr>
          <w:p w:rsidR="007A69B3" w:rsidRPr="00FD786A" w:rsidRDefault="00694888" w:rsidP="002608EA">
            <w:pPr>
              <w:bidi/>
              <w:rPr>
                <w:rFonts w:ascii="Calibri" w:hAnsi="Calibri" w:cs="Calibri"/>
                <w:b/>
                <w:bCs/>
                <w:color w:val="0563C1"/>
                <w:szCs w:val="22"/>
                <w:u w:val="single"/>
                <w:lang w:val="pt-PT" w:eastAsia="pt-PT"/>
              </w:rPr>
            </w:pPr>
            <w:hyperlink r:id="rId145" w:tgtFrame="_parent" w:history="1">
              <w:r w:rsidR="007A69B3" w:rsidRPr="00FD786A">
                <w:rPr>
                  <w:rFonts w:ascii="Calibri" w:hAnsi="Calibri" w:cs="Calibri"/>
                  <w:b/>
                  <w:bCs/>
                  <w:color w:val="0563C1"/>
                  <w:szCs w:val="22"/>
                  <w:u w:val="single"/>
                  <w:lang w:val="pt-PT" w:eastAsia="pt-PT"/>
                </w:rPr>
                <w:t>9213</w:t>
              </w:r>
            </w:hyperlink>
          </w:p>
        </w:tc>
        <w:tc>
          <w:tcPr>
            <w:tcW w:w="554" w:type="pct"/>
            <w:shd w:val="clear" w:color="auto" w:fill="auto"/>
            <w:noWrap/>
            <w:hideMark/>
          </w:tcPr>
          <w:p w:rsidR="007A69B3" w:rsidRPr="007A69B3" w:rsidRDefault="007A69B3" w:rsidP="007A69B3">
            <w:pPr>
              <w:bidi/>
              <w:rPr>
                <w:rFonts w:ascii="Simplified Arabic" w:hAnsi="Simplified Arabic" w:cs="Simplified Arabic"/>
                <w:sz w:val="22"/>
                <w:szCs w:val="22"/>
              </w:rPr>
            </w:pPr>
            <w:r w:rsidRPr="007A69B3">
              <w:rPr>
                <w:rFonts w:ascii="Simplified Arabic" w:hAnsi="Simplified Arabic" w:cs="Simplified Arabic"/>
                <w:sz w:val="22"/>
                <w:szCs w:val="22"/>
                <w:rtl/>
              </w:rPr>
              <w:t>زامبيا</w:t>
            </w:r>
          </w:p>
        </w:tc>
        <w:tc>
          <w:tcPr>
            <w:tcW w:w="433" w:type="pct"/>
            <w:shd w:val="clear" w:color="auto" w:fill="auto"/>
            <w:noWrap/>
            <w:hideMark/>
          </w:tcPr>
          <w:p w:rsidR="007A69B3" w:rsidRPr="00FD786A" w:rsidRDefault="00FF724B" w:rsidP="002608EA">
            <w:pPr>
              <w:bidi/>
              <w:rPr>
                <w:rFonts w:ascii="Calibri" w:hAnsi="Calibri" w:cs="Calibri"/>
                <w:color w:val="000000"/>
                <w:szCs w:val="22"/>
                <w:lang w:val="pt-PT" w:eastAsia="pt-PT"/>
              </w:rPr>
            </w:pPr>
            <w:r w:rsidRPr="00FF724B">
              <w:rPr>
                <w:rFonts w:ascii="Calibri" w:hAnsi="Calibri" w:cs="Simplified Arabic"/>
                <w:color w:val="000000"/>
                <w:szCs w:val="22"/>
                <w:rtl/>
                <w:lang w:val="pt-PT" w:eastAsia="pt-PT"/>
              </w:rPr>
              <w:t>البنك الدولي</w:t>
            </w:r>
          </w:p>
        </w:tc>
        <w:tc>
          <w:tcPr>
            <w:tcW w:w="1387" w:type="pct"/>
            <w:shd w:val="clear" w:color="auto" w:fill="auto"/>
            <w:noWrap/>
            <w:hideMark/>
          </w:tcPr>
          <w:p w:rsidR="007A69B3" w:rsidRPr="00FE1A34" w:rsidRDefault="00CB264D" w:rsidP="00CB264D">
            <w:pPr>
              <w:bidi/>
              <w:rPr>
                <w:rFonts w:ascii="Calibri" w:hAnsi="Calibri" w:cs="Simplified Arabic"/>
                <w:color w:val="000000"/>
                <w:szCs w:val="22"/>
                <w:lang w:val="pt-PT" w:eastAsia="pt-PT"/>
              </w:rPr>
            </w:pPr>
            <w:r w:rsidRPr="00CB264D">
              <w:rPr>
                <w:rFonts w:ascii="Calibri" w:hAnsi="Calibri" w:cs="Simplified Arabic"/>
                <w:color w:val="000000"/>
                <w:szCs w:val="22"/>
                <w:rtl/>
                <w:lang w:val="pt-PT" w:eastAsia="pt-PT"/>
              </w:rPr>
              <w:t>مشروع أراضي الغابات المتكاملة في زامبيا (</w:t>
            </w:r>
            <w:r w:rsidRPr="00CB264D">
              <w:rPr>
                <w:rFonts w:ascii="Calibri" w:hAnsi="Calibri" w:cs="Simplified Arabic"/>
                <w:color w:val="000000"/>
                <w:szCs w:val="22"/>
                <w:lang w:val="pt-PT" w:eastAsia="pt-PT"/>
              </w:rPr>
              <w:t>ZIFLP</w:t>
            </w:r>
            <w:r w:rsidRPr="00CB264D">
              <w:rPr>
                <w:rFonts w:ascii="Calibri" w:hAnsi="Calibri" w:cs="Simplified Arabic"/>
                <w:color w:val="000000"/>
                <w:szCs w:val="22"/>
                <w:rtl/>
                <w:lang w:val="pt-PT" w:eastAsia="pt-PT"/>
              </w:rPr>
              <w:t>)</w:t>
            </w:r>
          </w:p>
        </w:tc>
        <w:tc>
          <w:tcPr>
            <w:tcW w:w="304"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2.9</w:t>
            </w:r>
          </w:p>
        </w:tc>
        <w:tc>
          <w:tcPr>
            <w:tcW w:w="195"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1.5</w:t>
            </w:r>
          </w:p>
        </w:tc>
        <w:tc>
          <w:tcPr>
            <w:tcW w:w="239"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1.5</w:t>
            </w:r>
          </w:p>
        </w:tc>
        <w:tc>
          <w:tcPr>
            <w:tcW w:w="242" w:type="pct"/>
            <w:shd w:val="clear" w:color="auto" w:fill="auto"/>
            <w:noWrap/>
            <w:hideMark/>
          </w:tcPr>
          <w:p w:rsidR="007A69B3" w:rsidRPr="00FD786A" w:rsidRDefault="007A69B3" w:rsidP="002608EA">
            <w:pPr>
              <w:bidi/>
              <w:rPr>
                <w:rFonts w:ascii="Calibri" w:hAnsi="Calibri" w:cs="Calibri"/>
                <w:color w:val="000000"/>
                <w:szCs w:val="22"/>
                <w:lang w:val="pt-PT" w:eastAsia="pt-PT"/>
              </w:rPr>
            </w:pPr>
          </w:p>
        </w:tc>
        <w:tc>
          <w:tcPr>
            <w:tcW w:w="195" w:type="pct"/>
            <w:shd w:val="clear" w:color="auto" w:fill="auto"/>
            <w:noWrap/>
            <w:hideMark/>
          </w:tcPr>
          <w:p w:rsidR="007A69B3" w:rsidRPr="00FD786A" w:rsidRDefault="007A69B3" w:rsidP="002608EA">
            <w:pPr>
              <w:bidi/>
              <w:rPr>
                <w:rFonts w:ascii="Calibri" w:hAnsi="Calibri"/>
                <w:sz w:val="20"/>
                <w:lang w:val="pt-PT" w:eastAsia="pt-PT"/>
              </w:rPr>
            </w:pPr>
          </w:p>
        </w:tc>
        <w:tc>
          <w:tcPr>
            <w:tcW w:w="217" w:type="pct"/>
            <w:shd w:val="clear" w:color="auto" w:fill="auto"/>
            <w:noWrap/>
            <w:hideMark/>
          </w:tcPr>
          <w:p w:rsidR="007A69B3" w:rsidRPr="00FD786A" w:rsidRDefault="007A69B3" w:rsidP="002608EA">
            <w:pPr>
              <w:bidi/>
              <w:rPr>
                <w:rFonts w:ascii="Calibri" w:hAnsi="Calibri"/>
                <w:sz w:val="20"/>
                <w:lang w:val="pt-PT" w:eastAsia="pt-PT"/>
              </w:rPr>
            </w:pPr>
          </w:p>
        </w:tc>
        <w:tc>
          <w:tcPr>
            <w:tcW w:w="261"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2.9</w:t>
            </w:r>
          </w:p>
        </w:tc>
        <w:tc>
          <w:tcPr>
            <w:tcW w:w="228"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8.1</w:t>
            </w:r>
          </w:p>
        </w:tc>
        <w:tc>
          <w:tcPr>
            <w:tcW w:w="294"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55.2</w:t>
            </w:r>
          </w:p>
        </w:tc>
        <w:tc>
          <w:tcPr>
            <w:tcW w:w="225"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64.0</w:t>
            </w:r>
          </w:p>
        </w:tc>
      </w:tr>
      <w:tr w:rsidR="007A69B3" w:rsidRPr="00FD786A" w:rsidTr="00FF724B">
        <w:trPr>
          <w:trHeight w:val="300"/>
        </w:trPr>
        <w:tc>
          <w:tcPr>
            <w:tcW w:w="226" w:type="pct"/>
            <w:shd w:val="clear" w:color="auto" w:fill="F2F2F2"/>
            <w:noWrap/>
            <w:hideMark/>
          </w:tcPr>
          <w:p w:rsidR="007A69B3" w:rsidRPr="00FD786A" w:rsidRDefault="00694888" w:rsidP="002608EA">
            <w:pPr>
              <w:bidi/>
              <w:rPr>
                <w:rFonts w:ascii="Calibri" w:hAnsi="Calibri" w:cs="Calibri"/>
                <w:b/>
                <w:bCs/>
                <w:color w:val="0563C1"/>
                <w:szCs w:val="22"/>
                <w:u w:val="single"/>
                <w:lang w:val="pt-PT" w:eastAsia="pt-PT"/>
              </w:rPr>
            </w:pPr>
            <w:hyperlink r:id="rId146" w:tgtFrame="_parent" w:history="1">
              <w:r w:rsidR="007A69B3" w:rsidRPr="00FD786A">
                <w:rPr>
                  <w:rFonts w:ascii="Calibri" w:hAnsi="Calibri" w:cs="Calibri"/>
                  <w:b/>
                  <w:bCs/>
                  <w:color w:val="0563C1"/>
                  <w:szCs w:val="22"/>
                  <w:u w:val="single"/>
                  <w:lang w:val="pt-PT" w:eastAsia="pt-PT"/>
                </w:rPr>
                <w:t>9660</w:t>
              </w:r>
            </w:hyperlink>
          </w:p>
        </w:tc>
        <w:tc>
          <w:tcPr>
            <w:tcW w:w="554" w:type="pct"/>
            <w:shd w:val="clear" w:color="auto" w:fill="F2F2F2"/>
            <w:noWrap/>
            <w:hideMark/>
          </w:tcPr>
          <w:p w:rsidR="007A69B3" w:rsidRPr="007A69B3" w:rsidRDefault="007A69B3" w:rsidP="007A69B3">
            <w:pPr>
              <w:bidi/>
              <w:rPr>
                <w:rFonts w:ascii="Simplified Arabic" w:hAnsi="Simplified Arabic" w:cs="Simplified Arabic"/>
                <w:sz w:val="22"/>
                <w:szCs w:val="22"/>
              </w:rPr>
            </w:pPr>
            <w:r>
              <w:rPr>
                <w:rFonts w:ascii="Simplified Arabic" w:hAnsi="Simplified Arabic" w:cs="Simplified Arabic"/>
                <w:sz w:val="22"/>
                <w:szCs w:val="22"/>
                <w:rtl/>
              </w:rPr>
              <w:t>ز</w:t>
            </w:r>
            <w:r w:rsidRPr="007A69B3">
              <w:rPr>
                <w:rFonts w:ascii="Simplified Arabic" w:hAnsi="Simplified Arabic" w:cs="Simplified Arabic"/>
                <w:sz w:val="22"/>
                <w:szCs w:val="22"/>
                <w:rtl/>
              </w:rPr>
              <w:t>مبابوي</w:t>
            </w:r>
          </w:p>
        </w:tc>
        <w:tc>
          <w:tcPr>
            <w:tcW w:w="433" w:type="pct"/>
            <w:shd w:val="clear" w:color="auto" w:fill="F2F2F2"/>
            <w:noWrap/>
            <w:hideMark/>
          </w:tcPr>
          <w:p w:rsidR="007A69B3" w:rsidRPr="00FD786A" w:rsidRDefault="00FF724B" w:rsidP="002608EA">
            <w:pPr>
              <w:bidi/>
              <w:rPr>
                <w:rFonts w:ascii="Calibri" w:hAnsi="Calibri" w:cs="Calibri"/>
                <w:color w:val="000000"/>
                <w:szCs w:val="22"/>
                <w:lang w:val="pt-PT" w:eastAsia="pt-PT"/>
              </w:rPr>
            </w:pPr>
            <w:r w:rsidRPr="00FF724B">
              <w:rPr>
                <w:rFonts w:ascii="Calibri" w:hAnsi="Calibri" w:cs="Simplified Arabic"/>
                <w:color w:val="000000"/>
                <w:szCs w:val="22"/>
                <w:rtl/>
                <w:lang w:val="pt-PT" w:eastAsia="pt-PT"/>
              </w:rPr>
              <w:t>برنامج الأمم المتحدة الإنمائي</w:t>
            </w:r>
          </w:p>
        </w:tc>
        <w:tc>
          <w:tcPr>
            <w:tcW w:w="1387" w:type="pct"/>
            <w:shd w:val="clear" w:color="auto" w:fill="F2F2F2"/>
            <w:noWrap/>
            <w:hideMark/>
          </w:tcPr>
          <w:p w:rsidR="007A69B3" w:rsidRPr="00FE1A34" w:rsidRDefault="00CB264D" w:rsidP="00CB264D">
            <w:pPr>
              <w:bidi/>
              <w:rPr>
                <w:rFonts w:ascii="Calibri" w:hAnsi="Calibri" w:cs="Simplified Arabic"/>
                <w:color w:val="000000"/>
                <w:szCs w:val="22"/>
                <w:lang w:val="pt-PT" w:eastAsia="pt-PT"/>
              </w:rPr>
            </w:pPr>
            <w:r w:rsidRPr="00CB264D">
              <w:rPr>
                <w:rFonts w:ascii="Calibri" w:hAnsi="Calibri" w:cs="Simplified Arabic"/>
                <w:color w:val="000000"/>
                <w:szCs w:val="22"/>
                <w:rtl/>
                <w:lang w:val="pt-PT" w:eastAsia="pt-PT"/>
              </w:rPr>
              <w:t>تعزيز إدارة التنوع البيولوجي والنظم الإيكولوجية والمناظر الطبيعية الذكية مناخي</w:t>
            </w:r>
            <w:r>
              <w:rPr>
                <w:rFonts w:ascii="Calibri" w:hAnsi="Calibri" w:cs="Simplified Arabic" w:hint="cs"/>
                <w:color w:val="000000"/>
                <w:szCs w:val="22"/>
                <w:rtl/>
                <w:lang w:val="pt-PT" w:eastAsia="pt-PT"/>
              </w:rPr>
              <w:t>ا</w:t>
            </w:r>
            <w:r w:rsidRPr="00CB264D">
              <w:rPr>
                <w:rFonts w:ascii="Calibri" w:hAnsi="Calibri" w:cs="Simplified Arabic"/>
                <w:color w:val="000000"/>
                <w:szCs w:val="22"/>
                <w:rtl/>
                <w:lang w:val="pt-PT" w:eastAsia="pt-PT"/>
              </w:rPr>
              <w:t xml:space="preserve"> في منطقة زامبيزي في </w:t>
            </w:r>
            <w:r>
              <w:rPr>
                <w:rFonts w:ascii="Calibri" w:hAnsi="Calibri" w:cs="Simplified Arabic" w:hint="cs"/>
                <w:color w:val="000000"/>
                <w:szCs w:val="22"/>
                <w:rtl/>
                <w:lang w:val="pt-PT" w:eastAsia="pt-PT"/>
              </w:rPr>
              <w:t>زمبابوي</w:t>
            </w:r>
          </w:p>
        </w:tc>
        <w:tc>
          <w:tcPr>
            <w:tcW w:w="304"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2.3</w:t>
            </w:r>
          </w:p>
        </w:tc>
        <w:tc>
          <w:tcPr>
            <w:tcW w:w="195"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1.1</w:t>
            </w:r>
          </w:p>
        </w:tc>
        <w:tc>
          <w:tcPr>
            <w:tcW w:w="239"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3.9</w:t>
            </w:r>
          </w:p>
        </w:tc>
        <w:tc>
          <w:tcPr>
            <w:tcW w:w="242" w:type="pct"/>
            <w:shd w:val="clear" w:color="auto" w:fill="F2F2F2"/>
            <w:noWrap/>
            <w:hideMark/>
          </w:tcPr>
          <w:p w:rsidR="007A69B3" w:rsidRPr="00FD786A" w:rsidRDefault="007A69B3" w:rsidP="002608EA">
            <w:pPr>
              <w:bidi/>
              <w:rPr>
                <w:rFonts w:ascii="Calibri" w:hAnsi="Calibri" w:cs="Calibri"/>
                <w:color w:val="000000"/>
                <w:szCs w:val="22"/>
                <w:lang w:val="pt-PT" w:eastAsia="pt-PT"/>
              </w:rPr>
            </w:pPr>
          </w:p>
        </w:tc>
        <w:tc>
          <w:tcPr>
            <w:tcW w:w="195" w:type="pct"/>
            <w:shd w:val="clear" w:color="auto" w:fill="F2F2F2"/>
            <w:noWrap/>
            <w:hideMark/>
          </w:tcPr>
          <w:p w:rsidR="007A69B3" w:rsidRPr="00FD786A" w:rsidRDefault="007A69B3" w:rsidP="002608EA">
            <w:pPr>
              <w:bidi/>
              <w:rPr>
                <w:rFonts w:ascii="Calibri" w:hAnsi="Calibri"/>
                <w:sz w:val="20"/>
                <w:lang w:val="pt-PT" w:eastAsia="pt-PT"/>
              </w:rPr>
            </w:pPr>
          </w:p>
        </w:tc>
        <w:tc>
          <w:tcPr>
            <w:tcW w:w="217" w:type="pct"/>
            <w:shd w:val="clear" w:color="auto" w:fill="F2F2F2"/>
            <w:noWrap/>
            <w:hideMark/>
          </w:tcPr>
          <w:p w:rsidR="007A69B3" w:rsidRPr="00FD786A" w:rsidRDefault="007A69B3" w:rsidP="002608EA">
            <w:pPr>
              <w:bidi/>
              <w:rPr>
                <w:rFonts w:ascii="Calibri" w:hAnsi="Calibri"/>
                <w:sz w:val="20"/>
                <w:lang w:val="pt-PT" w:eastAsia="pt-PT"/>
              </w:rPr>
            </w:pPr>
          </w:p>
        </w:tc>
        <w:tc>
          <w:tcPr>
            <w:tcW w:w="261"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3.6</w:t>
            </w:r>
          </w:p>
        </w:tc>
        <w:tc>
          <w:tcPr>
            <w:tcW w:w="228"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10.0</w:t>
            </w:r>
          </w:p>
        </w:tc>
        <w:tc>
          <w:tcPr>
            <w:tcW w:w="294"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47.4</w:t>
            </w:r>
          </w:p>
        </w:tc>
        <w:tc>
          <w:tcPr>
            <w:tcW w:w="225"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58.3</w:t>
            </w:r>
          </w:p>
        </w:tc>
      </w:tr>
      <w:tr w:rsidR="007A69B3" w:rsidRPr="00FD786A" w:rsidTr="00FF724B">
        <w:trPr>
          <w:trHeight w:val="300"/>
        </w:trPr>
        <w:tc>
          <w:tcPr>
            <w:tcW w:w="226" w:type="pct"/>
            <w:shd w:val="clear" w:color="auto" w:fill="auto"/>
            <w:noWrap/>
            <w:hideMark/>
          </w:tcPr>
          <w:p w:rsidR="007A69B3" w:rsidRPr="00FD786A" w:rsidRDefault="00694888" w:rsidP="002608EA">
            <w:pPr>
              <w:bidi/>
              <w:rPr>
                <w:rFonts w:ascii="Calibri" w:hAnsi="Calibri" w:cs="Calibri"/>
                <w:b/>
                <w:bCs/>
                <w:color w:val="0563C1"/>
                <w:szCs w:val="22"/>
                <w:u w:val="single"/>
                <w:lang w:val="pt-PT" w:eastAsia="pt-PT"/>
              </w:rPr>
            </w:pPr>
            <w:hyperlink r:id="rId147" w:tgtFrame="_parent" w:history="1">
              <w:r w:rsidR="007A69B3" w:rsidRPr="00FD786A">
                <w:rPr>
                  <w:rFonts w:ascii="Calibri" w:hAnsi="Calibri" w:cs="Calibri"/>
                  <w:b/>
                  <w:bCs/>
                  <w:color w:val="0563C1"/>
                  <w:szCs w:val="22"/>
                  <w:u w:val="single"/>
                  <w:lang w:val="pt-PT" w:eastAsia="pt-PT"/>
                </w:rPr>
                <w:t>9072</w:t>
              </w:r>
            </w:hyperlink>
          </w:p>
        </w:tc>
        <w:tc>
          <w:tcPr>
            <w:tcW w:w="554" w:type="pct"/>
            <w:shd w:val="clear" w:color="auto" w:fill="auto"/>
            <w:noWrap/>
            <w:hideMark/>
          </w:tcPr>
          <w:p w:rsidR="007A69B3" w:rsidRPr="007A69B3" w:rsidRDefault="007A69B3" w:rsidP="007A69B3">
            <w:pPr>
              <w:bidi/>
              <w:rPr>
                <w:rFonts w:ascii="Simplified Arabic" w:hAnsi="Simplified Arabic" w:cs="Simplified Arabic"/>
                <w:sz w:val="22"/>
                <w:szCs w:val="22"/>
              </w:rPr>
            </w:pPr>
          </w:p>
        </w:tc>
        <w:tc>
          <w:tcPr>
            <w:tcW w:w="433" w:type="pct"/>
            <w:shd w:val="clear" w:color="auto" w:fill="auto"/>
            <w:noWrap/>
            <w:hideMark/>
          </w:tcPr>
          <w:p w:rsidR="007A69B3" w:rsidRPr="00FD786A" w:rsidRDefault="007A69B3" w:rsidP="002608EA">
            <w:pPr>
              <w:bidi/>
              <w:rPr>
                <w:rFonts w:ascii="Calibri" w:hAnsi="Calibri"/>
                <w:sz w:val="20"/>
                <w:lang w:val="pt-PT" w:eastAsia="pt-PT"/>
              </w:rPr>
            </w:pPr>
          </w:p>
        </w:tc>
        <w:tc>
          <w:tcPr>
            <w:tcW w:w="1387" w:type="pct"/>
            <w:shd w:val="clear" w:color="auto" w:fill="auto"/>
            <w:noWrap/>
            <w:hideMark/>
          </w:tcPr>
          <w:p w:rsidR="007A69B3" w:rsidRPr="008E45D9" w:rsidRDefault="009A66F2" w:rsidP="00CB264D">
            <w:pPr>
              <w:bidi/>
              <w:rPr>
                <w:rFonts w:ascii="Calibri" w:hAnsi="Calibri" w:cs="Simplified Arabic"/>
                <w:i/>
                <w:iCs/>
                <w:color w:val="000000"/>
                <w:szCs w:val="22"/>
                <w:lang w:val="pt-PT" w:eastAsia="pt-PT"/>
              </w:rPr>
            </w:pPr>
            <w:r>
              <w:rPr>
                <w:rFonts w:ascii="Calibri" w:hAnsi="Calibri" w:cs="Simplified Arabic" w:hint="cs"/>
                <w:i/>
                <w:iCs/>
                <w:color w:val="000000"/>
                <w:szCs w:val="22"/>
                <w:rtl/>
                <w:lang w:val="pt-PT" w:eastAsia="pt-PT"/>
              </w:rPr>
              <w:t>حذف</w:t>
            </w:r>
            <w:r w:rsidR="00CB264D" w:rsidRPr="008E45D9">
              <w:rPr>
                <w:rFonts w:ascii="Calibri" w:hAnsi="Calibri" w:cs="Simplified Arabic"/>
                <w:i/>
                <w:iCs/>
                <w:color w:val="000000"/>
                <w:szCs w:val="22"/>
                <w:rtl/>
                <w:lang w:val="pt-PT" w:eastAsia="pt-PT"/>
              </w:rPr>
              <w:t xml:space="preserve"> إزالة الغابات من سلاسل </w:t>
            </w:r>
            <w:r w:rsidR="00CB264D" w:rsidRPr="008E45D9">
              <w:rPr>
                <w:rFonts w:ascii="Calibri" w:hAnsi="Calibri" w:cs="Simplified Arabic" w:hint="cs"/>
                <w:i/>
                <w:iCs/>
                <w:color w:val="000000"/>
                <w:szCs w:val="22"/>
                <w:rtl/>
                <w:lang w:val="pt-PT" w:eastAsia="pt-PT"/>
              </w:rPr>
              <w:t>إمداد</w:t>
            </w:r>
            <w:r w:rsidR="00CB264D" w:rsidRPr="008E45D9">
              <w:rPr>
                <w:rFonts w:ascii="Calibri" w:hAnsi="Calibri" w:cs="Simplified Arabic"/>
                <w:i/>
                <w:iCs/>
                <w:color w:val="000000"/>
                <w:szCs w:val="22"/>
                <w:rtl/>
                <w:lang w:val="pt-PT" w:eastAsia="pt-PT"/>
              </w:rPr>
              <w:t xml:space="preserve"> </w:t>
            </w:r>
            <w:r>
              <w:rPr>
                <w:rFonts w:ascii="Calibri" w:hAnsi="Calibri" w:cs="Simplified Arabic"/>
                <w:i/>
                <w:iCs/>
                <w:color w:val="000000"/>
                <w:szCs w:val="22"/>
                <w:rtl/>
                <w:lang w:val="pt-PT" w:eastAsia="pt-PT"/>
              </w:rPr>
              <w:t>السلع</w:t>
            </w:r>
          </w:p>
        </w:tc>
        <w:tc>
          <w:tcPr>
            <w:tcW w:w="304" w:type="pct"/>
            <w:shd w:val="clear" w:color="auto" w:fill="auto"/>
            <w:noWrap/>
            <w:hideMark/>
          </w:tcPr>
          <w:p w:rsidR="007A69B3" w:rsidRPr="00FD786A" w:rsidRDefault="007A69B3" w:rsidP="002608EA">
            <w:pPr>
              <w:bidi/>
              <w:rPr>
                <w:rFonts w:ascii="Calibri" w:hAnsi="Calibri" w:cs="Calibri"/>
                <w:i/>
                <w:iCs/>
                <w:color w:val="000000"/>
                <w:szCs w:val="22"/>
                <w:lang w:eastAsia="pt-PT"/>
              </w:rPr>
            </w:pPr>
          </w:p>
        </w:tc>
        <w:tc>
          <w:tcPr>
            <w:tcW w:w="195" w:type="pct"/>
            <w:shd w:val="clear" w:color="auto" w:fill="auto"/>
            <w:noWrap/>
            <w:hideMark/>
          </w:tcPr>
          <w:p w:rsidR="007A69B3" w:rsidRPr="00FD786A" w:rsidRDefault="007A69B3" w:rsidP="002608EA">
            <w:pPr>
              <w:bidi/>
              <w:rPr>
                <w:rFonts w:ascii="Calibri" w:hAnsi="Calibri"/>
                <w:sz w:val="20"/>
                <w:lang w:eastAsia="pt-PT"/>
              </w:rPr>
            </w:pPr>
          </w:p>
        </w:tc>
        <w:tc>
          <w:tcPr>
            <w:tcW w:w="239" w:type="pct"/>
            <w:shd w:val="clear" w:color="auto" w:fill="auto"/>
            <w:noWrap/>
            <w:hideMark/>
          </w:tcPr>
          <w:p w:rsidR="007A69B3" w:rsidRPr="00FD786A" w:rsidRDefault="007A69B3" w:rsidP="002608EA">
            <w:pPr>
              <w:bidi/>
              <w:rPr>
                <w:rFonts w:ascii="Calibri" w:hAnsi="Calibri"/>
                <w:sz w:val="20"/>
                <w:lang w:eastAsia="pt-PT"/>
              </w:rPr>
            </w:pPr>
          </w:p>
        </w:tc>
        <w:tc>
          <w:tcPr>
            <w:tcW w:w="242" w:type="pct"/>
            <w:shd w:val="clear" w:color="auto" w:fill="auto"/>
            <w:noWrap/>
            <w:hideMark/>
          </w:tcPr>
          <w:p w:rsidR="007A69B3" w:rsidRPr="00FD786A" w:rsidRDefault="007A69B3" w:rsidP="002608EA">
            <w:pPr>
              <w:bidi/>
              <w:rPr>
                <w:rFonts w:ascii="Calibri" w:hAnsi="Calibri"/>
                <w:sz w:val="20"/>
                <w:lang w:eastAsia="pt-PT"/>
              </w:rPr>
            </w:pPr>
          </w:p>
        </w:tc>
        <w:tc>
          <w:tcPr>
            <w:tcW w:w="195" w:type="pct"/>
            <w:shd w:val="clear" w:color="auto" w:fill="auto"/>
            <w:noWrap/>
            <w:hideMark/>
          </w:tcPr>
          <w:p w:rsidR="007A69B3" w:rsidRPr="00FD786A" w:rsidRDefault="007A69B3" w:rsidP="002608EA">
            <w:pPr>
              <w:bidi/>
              <w:rPr>
                <w:rFonts w:ascii="Calibri" w:hAnsi="Calibri"/>
                <w:sz w:val="20"/>
                <w:lang w:eastAsia="pt-PT"/>
              </w:rPr>
            </w:pPr>
          </w:p>
        </w:tc>
        <w:tc>
          <w:tcPr>
            <w:tcW w:w="217" w:type="pct"/>
            <w:shd w:val="clear" w:color="auto" w:fill="auto"/>
            <w:noWrap/>
            <w:hideMark/>
          </w:tcPr>
          <w:p w:rsidR="007A69B3" w:rsidRPr="00FD786A" w:rsidRDefault="007A69B3" w:rsidP="002608EA">
            <w:pPr>
              <w:bidi/>
              <w:rPr>
                <w:rFonts w:ascii="Calibri" w:hAnsi="Calibri"/>
                <w:sz w:val="20"/>
                <w:lang w:eastAsia="pt-PT"/>
              </w:rPr>
            </w:pPr>
          </w:p>
        </w:tc>
        <w:tc>
          <w:tcPr>
            <w:tcW w:w="261" w:type="pct"/>
            <w:shd w:val="clear" w:color="auto" w:fill="auto"/>
            <w:noWrap/>
            <w:hideMark/>
          </w:tcPr>
          <w:p w:rsidR="007A69B3" w:rsidRPr="00FD786A" w:rsidRDefault="007A69B3" w:rsidP="002608EA">
            <w:pPr>
              <w:bidi/>
              <w:rPr>
                <w:rFonts w:ascii="Calibri" w:hAnsi="Calibri"/>
                <w:sz w:val="20"/>
                <w:lang w:eastAsia="pt-PT"/>
              </w:rPr>
            </w:pPr>
          </w:p>
        </w:tc>
        <w:tc>
          <w:tcPr>
            <w:tcW w:w="228" w:type="pct"/>
            <w:shd w:val="clear" w:color="auto" w:fill="auto"/>
            <w:noWrap/>
            <w:hideMark/>
          </w:tcPr>
          <w:p w:rsidR="007A69B3" w:rsidRPr="00FD786A" w:rsidRDefault="007A69B3" w:rsidP="002608EA">
            <w:pPr>
              <w:bidi/>
              <w:rPr>
                <w:rFonts w:ascii="Calibri" w:hAnsi="Calibri"/>
                <w:sz w:val="20"/>
                <w:lang w:eastAsia="pt-PT"/>
              </w:rPr>
            </w:pPr>
          </w:p>
        </w:tc>
        <w:tc>
          <w:tcPr>
            <w:tcW w:w="294" w:type="pct"/>
            <w:shd w:val="clear" w:color="auto" w:fill="auto"/>
            <w:noWrap/>
            <w:hideMark/>
          </w:tcPr>
          <w:p w:rsidR="007A69B3" w:rsidRPr="00FD786A" w:rsidRDefault="007A69B3" w:rsidP="002608EA">
            <w:pPr>
              <w:bidi/>
              <w:rPr>
                <w:rFonts w:ascii="Calibri" w:hAnsi="Calibri"/>
                <w:sz w:val="20"/>
                <w:lang w:eastAsia="pt-PT"/>
              </w:rPr>
            </w:pPr>
          </w:p>
        </w:tc>
        <w:tc>
          <w:tcPr>
            <w:tcW w:w="225" w:type="pct"/>
            <w:shd w:val="clear" w:color="auto" w:fill="auto"/>
            <w:noWrap/>
            <w:hideMark/>
          </w:tcPr>
          <w:p w:rsidR="007A69B3" w:rsidRPr="00FD786A" w:rsidRDefault="007A69B3" w:rsidP="002608EA">
            <w:pPr>
              <w:bidi/>
              <w:rPr>
                <w:rFonts w:ascii="Calibri" w:hAnsi="Calibri"/>
                <w:sz w:val="20"/>
                <w:lang w:eastAsia="pt-PT"/>
              </w:rPr>
            </w:pPr>
          </w:p>
        </w:tc>
      </w:tr>
      <w:tr w:rsidR="007A69B3" w:rsidRPr="00FD786A" w:rsidTr="00FF724B">
        <w:trPr>
          <w:trHeight w:val="300"/>
        </w:trPr>
        <w:tc>
          <w:tcPr>
            <w:tcW w:w="226" w:type="pct"/>
            <w:shd w:val="clear" w:color="auto" w:fill="F2F2F2"/>
            <w:noWrap/>
            <w:hideMark/>
          </w:tcPr>
          <w:p w:rsidR="007A69B3" w:rsidRPr="00FD786A" w:rsidRDefault="00694888" w:rsidP="002608EA">
            <w:pPr>
              <w:bidi/>
              <w:rPr>
                <w:rFonts w:ascii="Calibri" w:hAnsi="Calibri" w:cs="Calibri"/>
                <w:b/>
                <w:bCs/>
                <w:color w:val="0563C1"/>
                <w:szCs w:val="22"/>
                <w:u w:val="single"/>
                <w:lang w:val="pt-PT" w:eastAsia="pt-PT"/>
              </w:rPr>
            </w:pPr>
            <w:hyperlink r:id="rId148" w:tgtFrame="_parent" w:history="1">
              <w:r w:rsidR="007A69B3" w:rsidRPr="00FD786A">
                <w:rPr>
                  <w:rFonts w:ascii="Calibri" w:hAnsi="Calibri" w:cs="Calibri"/>
                  <w:b/>
                  <w:bCs/>
                  <w:color w:val="0563C1"/>
                  <w:szCs w:val="22"/>
                  <w:u w:val="single"/>
                  <w:lang w:val="pt-PT" w:eastAsia="pt-PT"/>
                </w:rPr>
                <w:t>9617</w:t>
              </w:r>
            </w:hyperlink>
          </w:p>
        </w:tc>
        <w:tc>
          <w:tcPr>
            <w:tcW w:w="554" w:type="pct"/>
            <w:shd w:val="clear" w:color="auto" w:fill="F2F2F2"/>
            <w:noWrap/>
            <w:hideMark/>
          </w:tcPr>
          <w:p w:rsidR="007A69B3" w:rsidRPr="007A69B3" w:rsidRDefault="007A69B3" w:rsidP="007A69B3">
            <w:pPr>
              <w:bidi/>
              <w:rPr>
                <w:rFonts w:ascii="Simplified Arabic" w:hAnsi="Simplified Arabic" w:cs="Simplified Arabic"/>
                <w:sz w:val="22"/>
                <w:szCs w:val="22"/>
              </w:rPr>
            </w:pPr>
            <w:r w:rsidRPr="007A69B3">
              <w:rPr>
                <w:rFonts w:ascii="Simplified Arabic" w:hAnsi="Simplified Arabic" w:cs="Simplified Arabic"/>
                <w:sz w:val="22"/>
                <w:szCs w:val="22"/>
                <w:rtl/>
              </w:rPr>
              <w:t>البرازيل</w:t>
            </w:r>
          </w:p>
        </w:tc>
        <w:tc>
          <w:tcPr>
            <w:tcW w:w="433" w:type="pct"/>
            <w:shd w:val="clear" w:color="auto" w:fill="F2F2F2"/>
            <w:noWrap/>
            <w:hideMark/>
          </w:tcPr>
          <w:p w:rsidR="007A69B3" w:rsidRPr="00FD786A" w:rsidRDefault="00FF724B" w:rsidP="002608EA">
            <w:pPr>
              <w:bidi/>
              <w:rPr>
                <w:rFonts w:ascii="Calibri" w:hAnsi="Calibri" w:cs="Calibri"/>
                <w:color w:val="000000"/>
                <w:szCs w:val="22"/>
                <w:lang w:val="pt-PT" w:eastAsia="pt-PT"/>
              </w:rPr>
            </w:pPr>
            <w:r w:rsidRPr="00FF724B">
              <w:rPr>
                <w:rFonts w:ascii="Calibri" w:hAnsi="Calibri" w:cs="Simplified Arabic"/>
                <w:color w:val="000000"/>
                <w:szCs w:val="22"/>
                <w:rtl/>
                <w:lang w:val="pt-PT" w:eastAsia="pt-PT"/>
              </w:rPr>
              <w:t>برنامج الأمم المتحدة الإنمائي</w:t>
            </w:r>
          </w:p>
        </w:tc>
        <w:tc>
          <w:tcPr>
            <w:tcW w:w="1387" w:type="pct"/>
            <w:shd w:val="clear" w:color="auto" w:fill="F2F2F2"/>
            <w:noWrap/>
            <w:hideMark/>
          </w:tcPr>
          <w:p w:rsidR="007A69B3" w:rsidRPr="00FE1A34" w:rsidRDefault="009A66F2" w:rsidP="00CB264D">
            <w:pPr>
              <w:bidi/>
              <w:rPr>
                <w:rFonts w:ascii="Calibri" w:hAnsi="Calibri" w:cs="Simplified Arabic"/>
                <w:color w:val="000000"/>
                <w:szCs w:val="22"/>
                <w:lang w:val="pt-PT" w:eastAsia="pt-PT"/>
              </w:rPr>
            </w:pPr>
            <w:r>
              <w:rPr>
                <w:rFonts w:ascii="Calibri" w:hAnsi="Calibri" w:cs="Simplified Arabic" w:hint="cs"/>
                <w:color w:val="000000"/>
                <w:szCs w:val="22"/>
                <w:rtl/>
                <w:lang w:val="pt-PT" w:eastAsia="pt-PT"/>
              </w:rPr>
              <w:t>حذف</w:t>
            </w:r>
            <w:r w:rsidR="00CB264D" w:rsidRPr="00CB264D">
              <w:rPr>
                <w:rFonts w:ascii="Calibri" w:hAnsi="Calibri" w:cs="Simplified Arabic"/>
                <w:color w:val="000000"/>
                <w:szCs w:val="22"/>
                <w:rtl/>
                <w:lang w:val="pt-PT" w:eastAsia="pt-PT"/>
              </w:rPr>
              <w:t xml:space="preserve"> إزالة الغابات من سلاسل </w:t>
            </w:r>
            <w:r w:rsidR="00CB264D">
              <w:rPr>
                <w:rFonts w:ascii="Calibri" w:hAnsi="Calibri" w:cs="Simplified Arabic" w:hint="cs"/>
                <w:color w:val="000000"/>
                <w:szCs w:val="22"/>
                <w:rtl/>
                <w:lang w:val="pt-PT" w:eastAsia="pt-PT"/>
              </w:rPr>
              <w:t>إمداد</w:t>
            </w:r>
            <w:r w:rsidR="00CB264D" w:rsidRPr="00CB264D">
              <w:rPr>
                <w:rFonts w:ascii="Calibri" w:hAnsi="Calibri" w:cs="Simplified Arabic"/>
                <w:color w:val="000000"/>
                <w:szCs w:val="22"/>
                <w:rtl/>
                <w:lang w:val="pt-PT" w:eastAsia="pt-PT"/>
              </w:rPr>
              <w:t xml:space="preserve"> الصويا</w:t>
            </w:r>
          </w:p>
        </w:tc>
        <w:tc>
          <w:tcPr>
            <w:tcW w:w="304" w:type="pct"/>
            <w:shd w:val="clear" w:color="auto" w:fill="F2F2F2"/>
            <w:noWrap/>
            <w:hideMark/>
          </w:tcPr>
          <w:p w:rsidR="007A69B3" w:rsidRPr="00FD786A" w:rsidRDefault="007A69B3" w:rsidP="002608EA">
            <w:pPr>
              <w:bidi/>
              <w:rPr>
                <w:rFonts w:ascii="Calibri" w:hAnsi="Calibri" w:cs="Calibri"/>
                <w:color w:val="000000"/>
                <w:szCs w:val="22"/>
                <w:lang w:eastAsia="pt-PT"/>
              </w:rPr>
            </w:pPr>
          </w:p>
        </w:tc>
        <w:tc>
          <w:tcPr>
            <w:tcW w:w="195" w:type="pct"/>
            <w:shd w:val="clear" w:color="auto" w:fill="F2F2F2"/>
            <w:noWrap/>
            <w:hideMark/>
          </w:tcPr>
          <w:p w:rsidR="007A69B3" w:rsidRPr="00FD786A" w:rsidRDefault="007A69B3" w:rsidP="002608EA">
            <w:pPr>
              <w:bidi/>
              <w:rPr>
                <w:rFonts w:ascii="Calibri" w:hAnsi="Calibri"/>
                <w:sz w:val="20"/>
                <w:lang w:eastAsia="pt-PT"/>
              </w:rPr>
            </w:pPr>
          </w:p>
        </w:tc>
        <w:tc>
          <w:tcPr>
            <w:tcW w:w="239" w:type="pct"/>
            <w:shd w:val="clear" w:color="auto" w:fill="F2F2F2"/>
            <w:noWrap/>
            <w:hideMark/>
          </w:tcPr>
          <w:p w:rsidR="007A69B3" w:rsidRPr="00FD786A" w:rsidRDefault="007A69B3" w:rsidP="002608EA">
            <w:pPr>
              <w:bidi/>
              <w:rPr>
                <w:rFonts w:ascii="Calibri" w:hAnsi="Calibri"/>
                <w:sz w:val="20"/>
                <w:lang w:eastAsia="pt-PT"/>
              </w:rPr>
            </w:pPr>
          </w:p>
        </w:tc>
        <w:tc>
          <w:tcPr>
            <w:tcW w:w="242" w:type="pct"/>
            <w:shd w:val="clear" w:color="auto" w:fill="F2F2F2"/>
            <w:noWrap/>
            <w:hideMark/>
          </w:tcPr>
          <w:p w:rsidR="007A69B3" w:rsidRPr="00FD786A" w:rsidRDefault="007A69B3" w:rsidP="002608EA">
            <w:pPr>
              <w:bidi/>
              <w:rPr>
                <w:rFonts w:ascii="Calibri" w:hAnsi="Calibri"/>
                <w:sz w:val="20"/>
                <w:lang w:eastAsia="pt-PT"/>
              </w:rPr>
            </w:pPr>
          </w:p>
        </w:tc>
        <w:tc>
          <w:tcPr>
            <w:tcW w:w="195" w:type="pct"/>
            <w:shd w:val="clear" w:color="auto" w:fill="F2F2F2"/>
            <w:noWrap/>
            <w:hideMark/>
          </w:tcPr>
          <w:p w:rsidR="007A69B3" w:rsidRPr="00FD786A" w:rsidRDefault="007A69B3" w:rsidP="002608EA">
            <w:pPr>
              <w:bidi/>
              <w:rPr>
                <w:rFonts w:ascii="Calibri" w:hAnsi="Calibri"/>
                <w:sz w:val="20"/>
                <w:lang w:eastAsia="pt-PT"/>
              </w:rPr>
            </w:pPr>
          </w:p>
        </w:tc>
        <w:tc>
          <w:tcPr>
            <w:tcW w:w="217"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7.2</w:t>
            </w:r>
          </w:p>
        </w:tc>
        <w:tc>
          <w:tcPr>
            <w:tcW w:w="261" w:type="pct"/>
            <w:shd w:val="clear" w:color="auto" w:fill="F2F2F2"/>
            <w:noWrap/>
            <w:hideMark/>
          </w:tcPr>
          <w:p w:rsidR="007A69B3" w:rsidRPr="00FD786A" w:rsidRDefault="007A69B3" w:rsidP="002608EA">
            <w:pPr>
              <w:bidi/>
              <w:rPr>
                <w:rFonts w:ascii="Calibri" w:hAnsi="Calibri" w:cs="Calibri"/>
                <w:color w:val="000000"/>
                <w:szCs w:val="22"/>
                <w:lang w:val="pt-PT" w:eastAsia="pt-PT"/>
              </w:rPr>
            </w:pPr>
          </w:p>
        </w:tc>
        <w:tc>
          <w:tcPr>
            <w:tcW w:w="228"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6.6</w:t>
            </w:r>
          </w:p>
        </w:tc>
        <w:tc>
          <w:tcPr>
            <w:tcW w:w="294"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28.2</w:t>
            </w:r>
          </w:p>
        </w:tc>
        <w:tc>
          <w:tcPr>
            <w:tcW w:w="225"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35.4</w:t>
            </w:r>
          </w:p>
        </w:tc>
      </w:tr>
      <w:tr w:rsidR="007A69B3" w:rsidRPr="00FD786A" w:rsidTr="00FF724B">
        <w:trPr>
          <w:trHeight w:val="300"/>
        </w:trPr>
        <w:tc>
          <w:tcPr>
            <w:tcW w:w="226" w:type="pct"/>
            <w:shd w:val="clear" w:color="auto" w:fill="auto"/>
            <w:noWrap/>
            <w:hideMark/>
          </w:tcPr>
          <w:p w:rsidR="007A69B3" w:rsidRPr="00FD786A" w:rsidRDefault="00694888" w:rsidP="002608EA">
            <w:pPr>
              <w:bidi/>
              <w:rPr>
                <w:rFonts w:ascii="Calibri" w:hAnsi="Calibri" w:cs="Calibri"/>
                <w:b/>
                <w:bCs/>
                <w:color w:val="0563C1"/>
                <w:szCs w:val="22"/>
                <w:u w:val="single"/>
                <w:lang w:val="pt-PT" w:eastAsia="pt-PT"/>
              </w:rPr>
            </w:pPr>
            <w:hyperlink r:id="rId149" w:tgtFrame="_parent" w:history="1">
              <w:r w:rsidR="007A69B3" w:rsidRPr="00FD786A">
                <w:rPr>
                  <w:rFonts w:ascii="Calibri" w:hAnsi="Calibri" w:cs="Calibri"/>
                  <w:b/>
                  <w:bCs/>
                  <w:color w:val="0563C1"/>
                  <w:szCs w:val="22"/>
                  <w:u w:val="single"/>
                  <w:lang w:val="pt-PT" w:eastAsia="pt-PT"/>
                </w:rPr>
                <w:t>9179</w:t>
              </w:r>
            </w:hyperlink>
          </w:p>
        </w:tc>
        <w:tc>
          <w:tcPr>
            <w:tcW w:w="554" w:type="pct"/>
            <w:shd w:val="clear" w:color="auto" w:fill="auto"/>
            <w:noWrap/>
            <w:hideMark/>
          </w:tcPr>
          <w:p w:rsidR="007A69B3" w:rsidRPr="007A69B3" w:rsidRDefault="007A69B3" w:rsidP="007A69B3">
            <w:pPr>
              <w:bidi/>
              <w:rPr>
                <w:rFonts w:ascii="Simplified Arabic" w:hAnsi="Simplified Arabic" w:cs="Simplified Arabic"/>
                <w:sz w:val="22"/>
                <w:szCs w:val="22"/>
              </w:rPr>
            </w:pPr>
            <w:r w:rsidRPr="007A69B3">
              <w:rPr>
                <w:rFonts w:ascii="Simplified Arabic" w:hAnsi="Simplified Arabic" w:cs="Simplified Arabic"/>
                <w:sz w:val="22"/>
                <w:szCs w:val="22"/>
                <w:rtl/>
              </w:rPr>
              <w:t>عالمي</w:t>
            </w:r>
          </w:p>
        </w:tc>
        <w:tc>
          <w:tcPr>
            <w:tcW w:w="433" w:type="pct"/>
            <w:shd w:val="clear" w:color="auto" w:fill="auto"/>
            <w:noWrap/>
            <w:hideMark/>
          </w:tcPr>
          <w:p w:rsidR="007A69B3" w:rsidRPr="00FD786A" w:rsidRDefault="00FF724B" w:rsidP="003C0F6D">
            <w:pPr>
              <w:bidi/>
              <w:rPr>
                <w:rFonts w:ascii="Calibri" w:hAnsi="Calibri" w:cs="Calibri"/>
                <w:color w:val="000000"/>
                <w:szCs w:val="22"/>
                <w:lang w:val="pt-PT" w:eastAsia="pt-PT"/>
              </w:rPr>
            </w:pPr>
            <w:r w:rsidRPr="00FF724B">
              <w:rPr>
                <w:rFonts w:ascii="Calibri" w:hAnsi="Calibri" w:cs="Simplified Arabic"/>
                <w:color w:val="000000"/>
                <w:szCs w:val="22"/>
                <w:rtl/>
                <w:lang w:val="pt-PT" w:eastAsia="pt-PT"/>
              </w:rPr>
              <w:t>برنامج الأمم المتحدة الإنمائي</w:t>
            </w:r>
            <w:r w:rsidR="003C0F6D">
              <w:rPr>
                <w:rFonts w:ascii="Calibri" w:hAnsi="Calibri" w:cs="Simplified Arabic" w:hint="cs"/>
                <w:color w:val="000000"/>
                <w:szCs w:val="22"/>
                <w:rtl/>
                <w:lang w:val="pt-PT" w:eastAsia="pt-PT"/>
              </w:rPr>
              <w:t xml:space="preserve">/ </w:t>
            </w:r>
            <w:r w:rsidR="003C0F6D" w:rsidRPr="00FE5F49">
              <w:rPr>
                <w:rFonts w:ascii="Calibri" w:hAnsi="Calibri" w:cs="Simplified Arabic"/>
                <w:color w:val="000000"/>
                <w:szCs w:val="22"/>
                <w:rtl/>
                <w:lang w:val="pt-PT" w:eastAsia="pt-PT"/>
              </w:rPr>
              <w:t>الصندوق العالمي لحماية الطبيعة</w:t>
            </w:r>
            <w:r w:rsidR="003C0F6D" w:rsidRPr="00FE5F49">
              <w:rPr>
                <w:rFonts w:ascii="Calibri" w:hAnsi="Calibri" w:cs="Simplified Arabic" w:hint="cs"/>
                <w:color w:val="000000"/>
                <w:szCs w:val="22"/>
                <w:rtl/>
                <w:lang w:val="pt-PT" w:eastAsia="pt-PT"/>
              </w:rPr>
              <w:t xml:space="preserve"> </w:t>
            </w:r>
            <w:r w:rsidR="003C0F6D" w:rsidRPr="00FE5F49">
              <w:rPr>
                <w:rFonts w:ascii="Calibri" w:hAnsi="Calibri" w:cs="Simplified Arabic"/>
                <w:color w:val="000000"/>
                <w:szCs w:val="22"/>
                <w:rtl/>
                <w:lang w:val="pt-PT" w:eastAsia="pt-PT"/>
              </w:rPr>
              <w:t>–</w:t>
            </w:r>
            <w:r w:rsidR="003C0F6D" w:rsidRPr="00FE5F49">
              <w:rPr>
                <w:rFonts w:ascii="Calibri" w:hAnsi="Calibri" w:cs="Simplified Arabic" w:hint="cs"/>
                <w:color w:val="000000"/>
                <w:szCs w:val="22"/>
                <w:rtl/>
                <w:lang w:val="pt-PT" w:eastAsia="pt-PT"/>
              </w:rPr>
              <w:t>الولايات المتحدة</w:t>
            </w:r>
          </w:p>
        </w:tc>
        <w:tc>
          <w:tcPr>
            <w:tcW w:w="1387" w:type="pct"/>
            <w:shd w:val="clear" w:color="auto" w:fill="auto"/>
            <w:noWrap/>
            <w:hideMark/>
          </w:tcPr>
          <w:p w:rsidR="007A69B3" w:rsidRPr="00FE1A34" w:rsidRDefault="00CB264D" w:rsidP="00CB264D">
            <w:pPr>
              <w:bidi/>
              <w:rPr>
                <w:rFonts w:ascii="Calibri" w:hAnsi="Calibri" w:cs="Simplified Arabic"/>
                <w:color w:val="000000"/>
                <w:szCs w:val="22"/>
                <w:lang w:val="pt-PT" w:eastAsia="pt-PT"/>
              </w:rPr>
            </w:pPr>
            <w:r w:rsidRPr="00CB264D">
              <w:rPr>
                <w:rFonts w:ascii="Calibri" w:hAnsi="Calibri" w:cs="Simplified Arabic"/>
                <w:color w:val="000000"/>
                <w:szCs w:val="22"/>
                <w:rtl/>
                <w:lang w:val="pt-PT" w:eastAsia="pt-PT"/>
              </w:rPr>
              <w:t xml:space="preserve">الإدارة </w:t>
            </w:r>
            <w:r>
              <w:rPr>
                <w:rFonts w:ascii="Calibri" w:hAnsi="Calibri" w:cs="Simplified Arabic" w:hint="cs"/>
                <w:color w:val="000000"/>
                <w:szCs w:val="22"/>
                <w:rtl/>
                <w:lang w:val="pt-PT" w:eastAsia="pt-PT"/>
              </w:rPr>
              <w:t>التكيفية</w:t>
            </w:r>
            <w:r w:rsidRPr="00CB264D">
              <w:rPr>
                <w:rFonts w:ascii="Calibri" w:hAnsi="Calibri" w:cs="Simplified Arabic"/>
                <w:color w:val="000000"/>
                <w:szCs w:val="22"/>
                <w:rtl/>
                <w:lang w:val="pt-PT" w:eastAsia="pt-PT"/>
              </w:rPr>
              <w:t xml:space="preserve"> والتعلم من أجل </w:t>
            </w:r>
            <w:r>
              <w:rPr>
                <w:rFonts w:ascii="Calibri" w:hAnsi="Calibri" w:cs="Simplified Arabic" w:hint="cs"/>
                <w:color w:val="000000"/>
                <w:szCs w:val="22"/>
                <w:rtl/>
                <w:lang w:val="pt-PT" w:eastAsia="pt-PT"/>
              </w:rPr>
              <w:t>المشاريع التجريبية للنهج المتكامل الخاصة ب</w:t>
            </w:r>
            <w:r w:rsidR="009A66F2">
              <w:rPr>
                <w:rFonts w:ascii="Calibri" w:hAnsi="Calibri" w:cs="Simplified Arabic" w:hint="cs"/>
                <w:color w:val="000000"/>
                <w:szCs w:val="22"/>
                <w:rtl/>
                <w:lang w:val="pt-PT" w:eastAsia="pt-PT"/>
              </w:rPr>
              <w:t>السلع</w:t>
            </w:r>
          </w:p>
        </w:tc>
        <w:tc>
          <w:tcPr>
            <w:tcW w:w="304" w:type="pct"/>
            <w:shd w:val="clear" w:color="auto" w:fill="auto"/>
            <w:noWrap/>
            <w:hideMark/>
          </w:tcPr>
          <w:p w:rsidR="007A69B3" w:rsidRPr="00FD786A" w:rsidRDefault="007A69B3" w:rsidP="002608EA">
            <w:pPr>
              <w:bidi/>
              <w:rPr>
                <w:rFonts w:ascii="Calibri" w:hAnsi="Calibri" w:cs="Calibri"/>
                <w:color w:val="000000"/>
                <w:szCs w:val="22"/>
                <w:lang w:eastAsia="pt-PT"/>
              </w:rPr>
            </w:pPr>
          </w:p>
        </w:tc>
        <w:tc>
          <w:tcPr>
            <w:tcW w:w="195" w:type="pct"/>
            <w:shd w:val="clear" w:color="auto" w:fill="auto"/>
            <w:noWrap/>
            <w:hideMark/>
          </w:tcPr>
          <w:p w:rsidR="007A69B3" w:rsidRPr="00FD786A" w:rsidRDefault="007A69B3" w:rsidP="002608EA">
            <w:pPr>
              <w:bidi/>
              <w:rPr>
                <w:rFonts w:ascii="Calibri" w:hAnsi="Calibri"/>
                <w:sz w:val="20"/>
                <w:lang w:eastAsia="pt-PT"/>
              </w:rPr>
            </w:pPr>
          </w:p>
        </w:tc>
        <w:tc>
          <w:tcPr>
            <w:tcW w:w="239" w:type="pct"/>
            <w:shd w:val="clear" w:color="auto" w:fill="auto"/>
            <w:noWrap/>
            <w:hideMark/>
          </w:tcPr>
          <w:p w:rsidR="007A69B3" w:rsidRPr="00FD786A" w:rsidRDefault="007A69B3" w:rsidP="002608EA">
            <w:pPr>
              <w:bidi/>
              <w:rPr>
                <w:rFonts w:ascii="Calibri" w:hAnsi="Calibri"/>
                <w:sz w:val="20"/>
                <w:lang w:eastAsia="pt-PT"/>
              </w:rPr>
            </w:pPr>
          </w:p>
        </w:tc>
        <w:tc>
          <w:tcPr>
            <w:tcW w:w="242" w:type="pct"/>
            <w:shd w:val="clear" w:color="auto" w:fill="auto"/>
            <w:noWrap/>
            <w:hideMark/>
          </w:tcPr>
          <w:p w:rsidR="007A69B3" w:rsidRPr="00FD786A" w:rsidRDefault="007A69B3" w:rsidP="002608EA">
            <w:pPr>
              <w:bidi/>
              <w:rPr>
                <w:rFonts w:ascii="Calibri" w:hAnsi="Calibri"/>
                <w:sz w:val="20"/>
                <w:lang w:eastAsia="pt-PT"/>
              </w:rPr>
            </w:pPr>
          </w:p>
        </w:tc>
        <w:tc>
          <w:tcPr>
            <w:tcW w:w="195" w:type="pct"/>
            <w:shd w:val="clear" w:color="auto" w:fill="auto"/>
            <w:noWrap/>
            <w:hideMark/>
          </w:tcPr>
          <w:p w:rsidR="007A69B3" w:rsidRPr="00FD786A" w:rsidRDefault="007A69B3" w:rsidP="002608EA">
            <w:pPr>
              <w:bidi/>
              <w:rPr>
                <w:rFonts w:ascii="Calibri" w:hAnsi="Calibri"/>
                <w:sz w:val="20"/>
                <w:lang w:eastAsia="pt-PT"/>
              </w:rPr>
            </w:pPr>
          </w:p>
        </w:tc>
        <w:tc>
          <w:tcPr>
            <w:tcW w:w="217"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4.3</w:t>
            </w:r>
          </w:p>
        </w:tc>
        <w:tc>
          <w:tcPr>
            <w:tcW w:w="261" w:type="pct"/>
            <w:shd w:val="clear" w:color="auto" w:fill="auto"/>
            <w:noWrap/>
            <w:hideMark/>
          </w:tcPr>
          <w:p w:rsidR="007A69B3" w:rsidRPr="00FD786A" w:rsidRDefault="007A69B3" w:rsidP="002608EA">
            <w:pPr>
              <w:bidi/>
              <w:rPr>
                <w:rFonts w:ascii="Calibri" w:hAnsi="Calibri" w:cs="Calibri"/>
                <w:color w:val="000000"/>
                <w:szCs w:val="22"/>
                <w:lang w:val="pt-PT" w:eastAsia="pt-PT"/>
              </w:rPr>
            </w:pPr>
          </w:p>
        </w:tc>
        <w:tc>
          <w:tcPr>
            <w:tcW w:w="228"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4.0</w:t>
            </w:r>
          </w:p>
        </w:tc>
        <w:tc>
          <w:tcPr>
            <w:tcW w:w="294"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5.3</w:t>
            </w:r>
          </w:p>
        </w:tc>
        <w:tc>
          <w:tcPr>
            <w:tcW w:w="225"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9.6</w:t>
            </w:r>
          </w:p>
        </w:tc>
      </w:tr>
      <w:tr w:rsidR="007A69B3" w:rsidRPr="00FD786A" w:rsidTr="00FF724B">
        <w:trPr>
          <w:trHeight w:val="300"/>
        </w:trPr>
        <w:tc>
          <w:tcPr>
            <w:tcW w:w="226" w:type="pct"/>
            <w:shd w:val="clear" w:color="auto" w:fill="F2F2F2"/>
            <w:noWrap/>
            <w:hideMark/>
          </w:tcPr>
          <w:p w:rsidR="007A69B3" w:rsidRPr="00FD786A" w:rsidRDefault="00694888" w:rsidP="002608EA">
            <w:pPr>
              <w:bidi/>
              <w:rPr>
                <w:rFonts w:ascii="Calibri" w:hAnsi="Calibri" w:cs="Calibri"/>
                <w:b/>
                <w:bCs/>
                <w:color w:val="0563C1"/>
                <w:szCs w:val="22"/>
                <w:u w:val="single"/>
                <w:lang w:val="pt-PT" w:eastAsia="pt-PT"/>
              </w:rPr>
            </w:pPr>
            <w:hyperlink r:id="rId150" w:tgtFrame="_parent" w:history="1">
              <w:r w:rsidR="007A69B3" w:rsidRPr="00FD786A">
                <w:rPr>
                  <w:rFonts w:ascii="Calibri" w:hAnsi="Calibri" w:cs="Calibri"/>
                  <w:b/>
                  <w:bCs/>
                  <w:color w:val="0563C1"/>
                  <w:szCs w:val="22"/>
                  <w:u w:val="single"/>
                  <w:lang w:val="pt-PT" w:eastAsia="pt-PT"/>
                </w:rPr>
                <w:t>9180</w:t>
              </w:r>
            </w:hyperlink>
          </w:p>
        </w:tc>
        <w:tc>
          <w:tcPr>
            <w:tcW w:w="554" w:type="pct"/>
            <w:shd w:val="clear" w:color="auto" w:fill="F2F2F2"/>
            <w:noWrap/>
            <w:hideMark/>
          </w:tcPr>
          <w:p w:rsidR="007A69B3" w:rsidRPr="007A69B3" w:rsidRDefault="007A69B3" w:rsidP="007A69B3">
            <w:pPr>
              <w:bidi/>
              <w:rPr>
                <w:rFonts w:ascii="Simplified Arabic" w:hAnsi="Simplified Arabic" w:cs="Simplified Arabic"/>
                <w:sz w:val="22"/>
                <w:szCs w:val="22"/>
              </w:rPr>
            </w:pPr>
            <w:r w:rsidRPr="007A69B3">
              <w:rPr>
                <w:rFonts w:ascii="Simplified Arabic" w:hAnsi="Simplified Arabic" w:cs="Simplified Arabic"/>
                <w:sz w:val="22"/>
                <w:szCs w:val="22"/>
                <w:rtl/>
              </w:rPr>
              <w:t>عالمي</w:t>
            </w:r>
          </w:p>
        </w:tc>
        <w:tc>
          <w:tcPr>
            <w:tcW w:w="433" w:type="pct"/>
            <w:shd w:val="clear" w:color="auto" w:fill="F2F2F2"/>
            <w:noWrap/>
            <w:hideMark/>
          </w:tcPr>
          <w:p w:rsidR="007A69B3" w:rsidRPr="00FD786A" w:rsidRDefault="00FF724B" w:rsidP="002608EA">
            <w:pPr>
              <w:bidi/>
              <w:rPr>
                <w:rFonts w:ascii="Calibri" w:hAnsi="Calibri" w:cs="Calibri"/>
                <w:color w:val="000000"/>
                <w:szCs w:val="22"/>
                <w:lang w:val="pt-PT" w:eastAsia="pt-PT"/>
              </w:rPr>
            </w:pPr>
            <w:r w:rsidRPr="00FF724B">
              <w:rPr>
                <w:rFonts w:ascii="Calibri" w:hAnsi="Calibri" w:cs="Simplified Arabic"/>
                <w:color w:val="000000"/>
                <w:szCs w:val="22"/>
                <w:rtl/>
                <w:lang w:val="pt-PT" w:eastAsia="pt-PT"/>
              </w:rPr>
              <w:t>برنامج الأمم المتحدة الإنمائي</w:t>
            </w:r>
          </w:p>
        </w:tc>
        <w:tc>
          <w:tcPr>
            <w:tcW w:w="1387" w:type="pct"/>
            <w:shd w:val="clear" w:color="auto" w:fill="F2F2F2"/>
            <w:noWrap/>
            <w:hideMark/>
          </w:tcPr>
          <w:p w:rsidR="007A69B3" w:rsidRPr="00FE1A34" w:rsidRDefault="00CB264D" w:rsidP="00CB264D">
            <w:pPr>
              <w:bidi/>
              <w:rPr>
                <w:rFonts w:ascii="Calibri" w:hAnsi="Calibri" w:cs="Simplified Arabic"/>
                <w:color w:val="000000"/>
                <w:szCs w:val="22"/>
                <w:lang w:val="pt-PT" w:eastAsia="pt-PT"/>
              </w:rPr>
            </w:pPr>
            <w:r w:rsidRPr="00CB264D">
              <w:rPr>
                <w:rFonts w:ascii="Calibri" w:hAnsi="Calibri" w:cs="Simplified Arabic"/>
                <w:color w:val="000000"/>
                <w:szCs w:val="22"/>
                <w:rtl/>
                <w:lang w:val="pt-PT" w:eastAsia="pt-PT"/>
              </w:rPr>
              <w:t xml:space="preserve">الحد من إزالة الغابات من إنتاج </w:t>
            </w:r>
            <w:r w:rsidR="009A66F2">
              <w:rPr>
                <w:rFonts w:ascii="Calibri" w:hAnsi="Calibri" w:cs="Simplified Arabic"/>
                <w:color w:val="000000"/>
                <w:szCs w:val="22"/>
                <w:rtl/>
                <w:lang w:val="pt-PT" w:eastAsia="pt-PT"/>
              </w:rPr>
              <w:t>السلع</w:t>
            </w:r>
          </w:p>
        </w:tc>
        <w:tc>
          <w:tcPr>
            <w:tcW w:w="304" w:type="pct"/>
            <w:shd w:val="clear" w:color="auto" w:fill="F2F2F2"/>
            <w:noWrap/>
            <w:hideMark/>
          </w:tcPr>
          <w:p w:rsidR="007A69B3" w:rsidRPr="00FD786A" w:rsidRDefault="007A69B3" w:rsidP="002608EA">
            <w:pPr>
              <w:bidi/>
              <w:rPr>
                <w:rFonts w:ascii="Calibri" w:hAnsi="Calibri" w:cs="Calibri"/>
                <w:color w:val="000000"/>
                <w:szCs w:val="22"/>
                <w:lang w:eastAsia="pt-PT"/>
              </w:rPr>
            </w:pPr>
          </w:p>
        </w:tc>
        <w:tc>
          <w:tcPr>
            <w:tcW w:w="195" w:type="pct"/>
            <w:shd w:val="clear" w:color="auto" w:fill="F2F2F2"/>
            <w:noWrap/>
            <w:hideMark/>
          </w:tcPr>
          <w:p w:rsidR="007A69B3" w:rsidRPr="00FD786A" w:rsidRDefault="007A69B3" w:rsidP="002608EA">
            <w:pPr>
              <w:bidi/>
              <w:rPr>
                <w:rFonts w:ascii="Calibri" w:hAnsi="Calibri"/>
                <w:sz w:val="20"/>
                <w:lang w:eastAsia="pt-PT"/>
              </w:rPr>
            </w:pPr>
          </w:p>
        </w:tc>
        <w:tc>
          <w:tcPr>
            <w:tcW w:w="239" w:type="pct"/>
            <w:shd w:val="clear" w:color="auto" w:fill="F2F2F2"/>
            <w:noWrap/>
            <w:hideMark/>
          </w:tcPr>
          <w:p w:rsidR="007A69B3" w:rsidRPr="00FD786A" w:rsidRDefault="007A69B3" w:rsidP="002608EA">
            <w:pPr>
              <w:bidi/>
              <w:rPr>
                <w:rFonts w:ascii="Calibri" w:hAnsi="Calibri"/>
                <w:sz w:val="20"/>
                <w:lang w:eastAsia="pt-PT"/>
              </w:rPr>
            </w:pPr>
          </w:p>
        </w:tc>
        <w:tc>
          <w:tcPr>
            <w:tcW w:w="242" w:type="pct"/>
            <w:shd w:val="clear" w:color="auto" w:fill="F2F2F2"/>
            <w:noWrap/>
            <w:hideMark/>
          </w:tcPr>
          <w:p w:rsidR="007A69B3" w:rsidRPr="00FD786A" w:rsidRDefault="007A69B3" w:rsidP="002608EA">
            <w:pPr>
              <w:bidi/>
              <w:rPr>
                <w:rFonts w:ascii="Calibri" w:hAnsi="Calibri"/>
                <w:sz w:val="20"/>
                <w:lang w:eastAsia="pt-PT"/>
              </w:rPr>
            </w:pPr>
          </w:p>
        </w:tc>
        <w:tc>
          <w:tcPr>
            <w:tcW w:w="195" w:type="pct"/>
            <w:shd w:val="clear" w:color="auto" w:fill="F2F2F2"/>
            <w:noWrap/>
            <w:hideMark/>
          </w:tcPr>
          <w:p w:rsidR="007A69B3" w:rsidRPr="00FD786A" w:rsidRDefault="007A69B3" w:rsidP="002608EA">
            <w:pPr>
              <w:bidi/>
              <w:rPr>
                <w:rFonts w:ascii="Calibri" w:hAnsi="Calibri"/>
                <w:sz w:val="20"/>
                <w:lang w:eastAsia="pt-PT"/>
              </w:rPr>
            </w:pPr>
          </w:p>
        </w:tc>
        <w:tc>
          <w:tcPr>
            <w:tcW w:w="217"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15.9</w:t>
            </w:r>
          </w:p>
        </w:tc>
        <w:tc>
          <w:tcPr>
            <w:tcW w:w="261" w:type="pct"/>
            <w:shd w:val="clear" w:color="auto" w:fill="F2F2F2"/>
            <w:noWrap/>
            <w:hideMark/>
          </w:tcPr>
          <w:p w:rsidR="007A69B3" w:rsidRPr="00FD786A" w:rsidRDefault="007A69B3" w:rsidP="002608EA">
            <w:pPr>
              <w:bidi/>
              <w:rPr>
                <w:rFonts w:ascii="Calibri" w:hAnsi="Calibri" w:cs="Calibri"/>
                <w:color w:val="000000"/>
                <w:szCs w:val="22"/>
                <w:lang w:val="pt-PT" w:eastAsia="pt-PT"/>
              </w:rPr>
            </w:pPr>
          </w:p>
        </w:tc>
        <w:tc>
          <w:tcPr>
            <w:tcW w:w="228"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14.6</w:t>
            </w:r>
          </w:p>
        </w:tc>
        <w:tc>
          <w:tcPr>
            <w:tcW w:w="294"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164.7</w:t>
            </w:r>
          </w:p>
        </w:tc>
        <w:tc>
          <w:tcPr>
            <w:tcW w:w="225"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180.6</w:t>
            </w:r>
          </w:p>
        </w:tc>
      </w:tr>
      <w:tr w:rsidR="007A69B3" w:rsidRPr="00FD786A" w:rsidTr="00FF724B">
        <w:trPr>
          <w:trHeight w:val="300"/>
        </w:trPr>
        <w:tc>
          <w:tcPr>
            <w:tcW w:w="226" w:type="pct"/>
            <w:shd w:val="clear" w:color="auto" w:fill="auto"/>
            <w:noWrap/>
            <w:hideMark/>
          </w:tcPr>
          <w:p w:rsidR="007A69B3" w:rsidRPr="00FD786A" w:rsidRDefault="00694888" w:rsidP="002608EA">
            <w:pPr>
              <w:bidi/>
              <w:rPr>
                <w:rFonts w:ascii="Calibri" w:hAnsi="Calibri" w:cs="Calibri"/>
                <w:b/>
                <w:bCs/>
                <w:color w:val="0563C1"/>
                <w:szCs w:val="22"/>
                <w:u w:val="single"/>
                <w:lang w:val="pt-PT" w:eastAsia="pt-PT"/>
              </w:rPr>
            </w:pPr>
            <w:hyperlink r:id="rId151" w:tgtFrame="_parent" w:history="1">
              <w:r w:rsidR="007A69B3" w:rsidRPr="00FD786A">
                <w:rPr>
                  <w:rFonts w:ascii="Calibri" w:hAnsi="Calibri" w:cs="Calibri"/>
                  <w:b/>
                  <w:bCs/>
                  <w:color w:val="0563C1"/>
                  <w:szCs w:val="22"/>
                  <w:u w:val="single"/>
                  <w:lang w:val="pt-PT" w:eastAsia="pt-PT"/>
                </w:rPr>
                <w:t>9182</w:t>
              </w:r>
            </w:hyperlink>
          </w:p>
        </w:tc>
        <w:tc>
          <w:tcPr>
            <w:tcW w:w="554" w:type="pct"/>
            <w:shd w:val="clear" w:color="auto" w:fill="auto"/>
            <w:noWrap/>
            <w:hideMark/>
          </w:tcPr>
          <w:p w:rsidR="007A69B3" w:rsidRPr="007A69B3" w:rsidRDefault="007A69B3" w:rsidP="007A69B3">
            <w:pPr>
              <w:bidi/>
              <w:rPr>
                <w:rFonts w:ascii="Simplified Arabic" w:hAnsi="Simplified Arabic" w:cs="Simplified Arabic"/>
                <w:sz w:val="22"/>
                <w:szCs w:val="22"/>
              </w:rPr>
            </w:pPr>
            <w:r w:rsidRPr="007A69B3">
              <w:rPr>
                <w:rFonts w:ascii="Simplified Arabic" w:hAnsi="Simplified Arabic" w:cs="Simplified Arabic"/>
                <w:sz w:val="22"/>
                <w:szCs w:val="22"/>
                <w:rtl/>
              </w:rPr>
              <w:t>عالمي</w:t>
            </w:r>
          </w:p>
        </w:tc>
        <w:tc>
          <w:tcPr>
            <w:tcW w:w="433" w:type="pct"/>
            <w:shd w:val="clear" w:color="auto" w:fill="auto"/>
            <w:noWrap/>
            <w:hideMark/>
          </w:tcPr>
          <w:p w:rsidR="007A69B3" w:rsidRPr="00FD786A" w:rsidRDefault="003C0F6D" w:rsidP="003C0F6D">
            <w:pPr>
              <w:bidi/>
              <w:rPr>
                <w:rFonts w:ascii="Calibri" w:hAnsi="Calibri" w:cs="Calibri"/>
                <w:color w:val="000000"/>
                <w:szCs w:val="22"/>
                <w:lang w:val="pt-PT" w:eastAsia="pt-PT"/>
              </w:rPr>
            </w:pPr>
            <w:r w:rsidRPr="00FE5F49">
              <w:rPr>
                <w:rFonts w:ascii="Calibri" w:hAnsi="Calibri" w:cs="Simplified Arabic"/>
                <w:color w:val="000000"/>
                <w:szCs w:val="22"/>
                <w:rtl/>
                <w:lang w:val="pt-PT" w:eastAsia="pt-PT"/>
              </w:rPr>
              <w:t>الصندوق العالمي لحماية الطبيعة</w:t>
            </w:r>
            <w:r w:rsidRPr="00FE5F49">
              <w:rPr>
                <w:rFonts w:ascii="Calibri" w:hAnsi="Calibri" w:cs="Simplified Arabic" w:hint="cs"/>
                <w:color w:val="000000"/>
                <w:szCs w:val="22"/>
                <w:rtl/>
                <w:lang w:val="pt-PT" w:eastAsia="pt-PT"/>
              </w:rPr>
              <w:t xml:space="preserve"> </w:t>
            </w:r>
            <w:r w:rsidRPr="00FE5F49">
              <w:rPr>
                <w:rFonts w:ascii="Calibri" w:hAnsi="Calibri" w:cs="Simplified Arabic"/>
                <w:color w:val="000000"/>
                <w:szCs w:val="22"/>
                <w:rtl/>
                <w:lang w:val="pt-PT" w:eastAsia="pt-PT"/>
              </w:rPr>
              <w:t>–</w:t>
            </w:r>
            <w:r w:rsidRPr="00FE5F49">
              <w:rPr>
                <w:rFonts w:ascii="Calibri" w:hAnsi="Calibri" w:cs="Simplified Arabic" w:hint="cs"/>
                <w:color w:val="000000"/>
                <w:szCs w:val="22"/>
                <w:rtl/>
                <w:lang w:val="pt-PT" w:eastAsia="pt-PT"/>
              </w:rPr>
              <w:t>الولايات المتحدة</w:t>
            </w:r>
            <w:r w:rsidRPr="00FD786A">
              <w:rPr>
                <w:rFonts w:ascii="Calibri" w:hAnsi="Calibri" w:cs="Calibri"/>
                <w:color w:val="000000"/>
                <w:szCs w:val="22"/>
                <w:lang w:val="pt-PT" w:eastAsia="pt-PT"/>
              </w:rPr>
              <w:t xml:space="preserve"> </w:t>
            </w:r>
            <w:r w:rsidR="007A69B3" w:rsidRPr="00FD786A">
              <w:rPr>
                <w:rFonts w:ascii="Calibri" w:hAnsi="Calibri" w:cs="Calibri"/>
                <w:color w:val="000000"/>
                <w:szCs w:val="22"/>
                <w:lang w:val="pt-PT" w:eastAsia="pt-PT"/>
              </w:rPr>
              <w:t>/</w:t>
            </w:r>
            <w:r>
              <w:rPr>
                <w:rFonts w:ascii="Calibri" w:hAnsi="Calibri" w:cs="Calibri" w:hint="cs"/>
                <w:color w:val="000000"/>
                <w:szCs w:val="22"/>
                <w:rtl/>
                <w:lang w:val="pt-PT" w:eastAsia="pt-PT"/>
              </w:rPr>
              <w:t xml:space="preserve"> </w:t>
            </w:r>
            <w:r w:rsidR="00FF724B" w:rsidRPr="00FF724B">
              <w:rPr>
                <w:rFonts w:ascii="Calibri" w:hAnsi="Calibri" w:cs="Simplified Arabic"/>
                <w:color w:val="000000"/>
                <w:szCs w:val="22"/>
                <w:rtl/>
                <w:lang w:val="pt-PT" w:eastAsia="pt-PT"/>
              </w:rPr>
              <w:t>برنامج الأمم المتحدة الإنمائي</w:t>
            </w:r>
          </w:p>
        </w:tc>
        <w:tc>
          <w:tcPr>
            <w:tcW w:w="1387" w:type="pct"/>
            <w:shd w:val="clear" w:color="auto" w:fill="auto"/>
            <w:noWrap/>
            <w:hideMark/>
          </w:tcPr>
          <w:p w:rsidR="007A69B3" w:rsidRPr="00FE1A34" w:rsidRDefault="00CB264D" w:rsidP="00A3056C">
            <w:pPr>
              <w:bidi/>
              <w:rPr>
                <w:rFonts w:ascii="Calibri" w:hAnsi="Calibri" w:cs="Simplified Arabic"/>
                <w:color w:val="000000"/>
                <w:szCs w:val="22"/>
                <w:lang w:val="pt-PT" w:eastAsia="pt-PT"/>
              </w:rPr>
            </w:pPr>
            <w:r>
              <w:rPr>
                <w:rFonts w:ascii="Calibri" w:hAnsi="Calibri" w:cs="Simplified Arabic" w:hint="cs"/>
                <w:color w:val="000000"/>
                <w:szCs w:val="22"/>
                <w:rtl/>
                <w:lang w:val="pt-PT" w:eastAsia="pt-PT"/>
              </w:rPr>
              <w:t>المشاريع التجريبية للنهج المتكامل الخاصة ب</w:t>
            </w:r>
            <w:r w:rsidR="009A66F2">
              <w:rPr>
                <w:rFonts w:ascii="Calibri" w:hAnsi="Calibri" w:cs="Simplified Arabic" w:hint="cs"/>
                <w:color w:val="000000"/>
                <w:szCs w:val="22"/>
                <w:rtl/>
                <w:lang w:val="pt-PT" w:eastAsia="pt-PT"/>
              </w:rPr>
              <w:t>السلع</w:t>
            </w:r>
            <w:r>
              <w:rPr>
                <w:rFonts w:ascii="Calibri" w:hAnsi="Calibri" w:cs="Simplified Arabic" w:hint="cs"/>
                <w:color w:val="000000"/>
                <w:szCs w:val="22"/>
                <w:rtl/>
                <w:lang w:val="pt-PT" w:eastAsia="pt-PT"/>
              </w:rPr>
              <w:t xml:space="preserve">: </w:t>
            </w:r>
            <w:r w:rsidRPr="00CB264D">
              <w:rPr>
                <w:rFonts w:ascii="Calibri" w:hAnsi="Calibri" w:cs="Simplified Arabic"/>
                <w:color w:val="000000"/>
                <w:szCs w:val="22"/>
                <w:rtl/>
                <w:lang w:val="pt-PT" w:eastAsia="pt-PT"/>
              </w:rPr>
              <w:t xml:space="preserve">توليد طلب مسؤول </w:t>
            </w:r>
            <w:r>
              <w:rPr>
                <w:rFonts w:ascii="Calibri" w:hAnsi="Calibri" w:cs="Simplified Arabic" w:hint="cs"/>
                <w:color w:val="000000"/>
                <w:szCs w:val="22"/>
                <w:rtl/>
                <w:lang w:val="pt-PT" w:eastAsia="pt-PT"/>
              </w:rPr>
              <w:t xml:space="preserve">على </w:t>
            </w:r>
            <w:r w:rsidR="009A66F2">
              <w:rPr>
                <w:rFonts w:ascii="Calibri" w:hAnsi="Calibri" w:cs="Simplified Arabic" w:hint="cs"/>
                <w:color w:val="000000"/>
                <w:szCs w:val="22"/>
                <w:rtl/>
                <w:lang w:val="pt-PT" w:eastAsia="pt-PT"/>
              </w:rPr>
              <w:t>السلع</w:t>
            </w:r>
            <w:r>
              <w:rPr>
                <w:rFonts w:ascii="Calibri" w:hAnsi="Calibri" w:cs="Simplified Arabic" w:hint="cs"/>
                <w:color w:val="000000"/>
                <w:szCs w:val="22"/>
                <w:rtl/>
                <w:lang w:val="pt-PT" w:eastAsia="pt-PT"/>
              </w:rPr>
              <w:t xml:space="preserve"> </w:t>
            </w:r>
            <w:r w:rsidR="00A3056C">
              <w:rPr>
                <w:rFonts w:ascii="Calibri" w:hAnsi="Calibri" w:cs="Simplified Arabic" w:hint="cs"/>
                <w:color w:val="000000"/>
                <w:szCs w:val="22"/>
                <w:rtl/>
                <w:lang w:val="pt-PT" w:eastAsia="pt-PT"/>
              </w:rPr>
              <w:t xml:space="preserve">غير القائمة على </w:t>
            </w:r>
            <w:r w:rsidRPr="00CB264D">
              <w:rPr>
                <w:rFonts w:ascii="Calibri" w:hAnsi="Calibri" w:cs="Simplified Arabic"/>
                <w:color w:val="000000"/>
                <w:szCs w:val="22"/>
                <w:rtl/>
                <w:lang w:val="pt-PT" w:eastAsia="pt-PT"/>
              </w:rPr>
              <w:t>إزالة الغابات</w:t>
            </w:r>
          </w:p>
        </w:tc>
        <w:tc>
          <w:tcPr>
            <w:tcW w:w="304" w:type="pct"/>
            <w:shd w:val="clear" w:color="auto" w:fill="auto"/>
            <w:noWrap/>
            <w:hideMark/>
          </w:tcPr>
          <w:p w:rsidR="007A69B3" w:rsidRPr="00FD786A" w:rsidRDefault="007A69B3" w:rsidP="002608EA">
            <w:pPr>
              <w:bidi/>
              <w:rPr>
                <w:rFonts w:ascii="Calibri" w:hAnsi="Calibri" w:cs="Calibri"/>
                <w:color w:val="000000"/>
                <w:szCs w:val="22"/>
                <w:lang w:eastAsia="pt-PT"/>
              </w:rPr>
            </w:pPr>
          </w:p>
        </w:tc>
        <w:tc>
          <w:tcPr>
            <w:tcW w:w="195" w:type="pct"/>
            <w:shd w:val="clear" w:color="auto" w:fill="auto"/>
            <w:noWrap/>
            <w:hideMark/>
          </w:tcPr>
          <w:p w:rsidR="007A69B3" w:rsidRPr="00FD786A" w:rsidRDefault="007A69B3" w:rsidP="002608EA">
            <w:pPr>
              <w:bidi/>
              <w:rPr>
                <w:rFonts w:ascii="Calibri" w:hAnsi="Calibri"/>
                <w:sz w:val="20"/>
                <w:lang w:eastAsia="pt-PT"/>
              </w:rPr>
            </w:pPr>
          </w:p>
        </w:tc>
        <w:tc>
          <w:tcPr>
            <w:tcW w:w="239" w:type="pct"/>
            <w:shd w:val="clear" w:color="auto" w:fill="auto"/>
            <w:noWrap/>
            <w:hideMark/>
          </w:tcPr>
          <w:p w:rsidR="007A69B3" w:rsidRPr="00FD786A" w:rsidRDefault="007A69B3" w:rsidP="002608EA">
            <w:pPr>
              <w:bidi/>
              <w:rPr>
                <w:rFonts w:ascii="Calibri" w:hAnsi="Calibri"/>
                <w:sz w:val="20"/>
                <w:lang w:eastAsia="pt-PT"/>
              </w:rPr>
            </w:pPr>
          </w:p>
        </w:tc>
        <w:tc>
          <w:tcPr>
            <w:tcW w:w="242" w:type="pct"/>
            <w:shd w:val="clear" w:color="auto" w:fill="auto"/>
            <w:noWrap/>
            <w:hideMark/>
          </w:tcPr>
          <w:p w:rsidR="007A69B3" w:rsidRPr="00FD786A" w:rsidRDefault="007A69B3" w:rsidP="002608EA">
            <w:pPr>
              <w:bidi/>
              <w:rPr>
                <w:rFonts w:ascii="Calibri" w:hAnsi="Calibri"/>
                <w:sz w:val="20"/>
                <w:lang w:eastAsia="pt-PT"/>
              </w:rPr>
            </w:pPr>
          </w:p>
        </w:tc>
        <w:tc>
          <w:tcPr>
            <w:tcW w:w="195" w:type="pct"/>
            <w:shd w:val="clear" w:color="auto" w:fill="auto"/>
            <w:noWrap/>
            <w:hideMark/>
          </w:tcPr>
          <w:p w:rsidR="007A69B3" w:rsidRPr="00FD786A" w:rsidRDefault="007A69B3" w:rsidP="002608EA">
            <w:pPr>
              <w:bidi/>
              <w:rPr>
                <w:rFonts w:ascii="Calibri" w:hAnsi="Calibri"/>
                <w:sz w:val="20"/>
                <w:lang w:eastAsia="pt-PT"/>
              </w:rPr>
            </w:pPr>
          </w:p>
        </w:tc>
        <w:tc>
          <w:tcPr>
            <w:tcW w:w="217"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9.5</w:t>
            </w:r>
          </w:p>
        </w:tc>
        <w:tc>
          <w:tcPr>
            <w:tcW w:w="261" w:type="pct"/>
            <w:shd w:val="clear" w:color="auto" w:fill="auto"/>
            <w:noWrap/>
            <w:hideMark/>
          </w:tcPr>
          <w:p w:rsidR="007A69B3" w:rsidRPr="00FD786A" w:rsidRDefault="007A69B3" w:rsidP="002608EA">
            <w:pPr>
              <w:bidi/>
              <w:rPr>
                <w:rFonts w:ascii="Calibri" w:hAnsi="Calibri" w:cs="Calibri"/>
                <w:color w:val="000000"/>
                <w:szCs w:val="22"/>
                <w:lang w:val="pt-PT" w:eastAsia="pt-PT"/>
              </w:rPr>
            </w:pPr>
          </w:p>
        </w:tc>
        <w:tc>
          <w:tcPr>
            <w:tcW w:w="228"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8.7</w:t>
            </w:r>
          </w:p>
        </w:tc>
        <w:tc>
          <w:tcPr>
            <w:tcW w:w="294"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42.3</w:t>
            </w:r>
          </w:p>
        </w:tc>
        <w:tc>
          <w:tcPr>
            <w:tcW w:w="225"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51.9</w:t>
            </w:r>
          </w:p>
        </w:tc>
      </w:tr>
      <w:tr w:rsidR="007A69B3" w:rsidRPr="00FD786A" w:rsidTr="00FF724B">
        <w:trPr>
          <w:trHeight w:val="300"/>
        </w:trPr>
        <w:tc>
          <w:tcPr>
            <w:tcW w:w="226" w:type="pct"/>
            <w:shd w:val="clear" w:color="auto" w:fill="F2F2F2"/>
            <w:noWrap/>
            <w:hideMark/>
          </w:tcPr>
          <w:p w:rsidR="007A69B3" w:rsidRPr="00FD786A" w:rsidRDefault="00694888" w:rsidP="002608EA">
            <w:pPr>
              <w:bidi/>
              <w:rPr>
                <w:rFonts w:ascii="Calibri" w:hAnsi="Calibri" w:cs="Calibri"/>
                <w:b/>
                <w:bCs/>
                <w:color w:val="0563C1"/>
                <w:szCs w:val="22"/>
                <w:u w:val="single"/>
                <w:lang w:val="pt-PT" w:eastAsia="pt-PT"/>
              </w:rPr>
            </w:pPr>
            <w:hyperlink r:id="rId152" w:tgtFrame="_parent" w:history="1">
              <w:r w:rsidR="007A69B3" w:rsidRPr="00FD786A">
                <w:rPr>
                  <w:rFonts w:ascii="Calibri" w:hAnsi="Calibri" w:cs="Calibri"/>
                  <w:b/>
                  <w:bCs/>
                  <w:color w:val="0563C1"/>
                  <w:szCs w:val="22"/>
                  <w:u w:val="single"/>
                  <w:lang w:val="pt-PT" w:eastAsia="pt-PT"/>
                </w:rPr>
                <w:t>9696</w:t>
              </w:r>
            </w:hyperlink>
          </w:p>
        </w:tc>
        <w:tc>
          <w:tcPr>
            <w:tcW w:w="554" w:type="pct"/>
            <w:shd w:val="clear" w:color="auto" w:fill="F2F2F2"/>
            <w:noWrap/>
            <w:hideMark/>
          </w:tcPr>
          <w:p w:rsidR="007A69B3" w:rsidRPr="007A69B3" w:rsidRDefault="007A69B3" w:rsidP="007A69B3">
            <w:pPr>
              <w:bidi/>
              <w:rPr>
                <w:rFonts w:ascii="Simplified Arabic" w:hAnsi="Simplified Arabic" w:cs="Simplified Arabic"/>
                <w:sz w:val="22"/>
                <w:szCs w:val="22"/>
              </w:rPr>
            </w:pPr>
            <w:r w:rsidRPr="007A69B3">
              <w:rPr>
                <w:rFonts w:ascii="Simplified Arabic" w:hAnsi="Simplified Arabic" w:cs="Simplified Arabic"/>
                <w:sz w:val="22"/>
                <w:szCs w:val="22"/>
                <w:rtl/>
              </w:rPr>
              <w:t>عالمي</w:t>
            </w:r>
          </w:p>
        </w:tc>
        <w:tc>
          <w:tcPr>
            <w:tcW w:w="433" w:type="pct"/>
            <w:shd w:val="clear" w:color="auto" w:fill="F2F2F2"/>
            <w:noWrap/>
            <w:hideMark/>
          </w:tcPr>
          <w:p w:rsidR="007A69B3" w:rsidRPr="00FD786A" w:rsidRDefault="00FF724B" w:rsidP="002608EA">
            <w:pPr>
              <w:bidi/>
              <w:rPr>
                <w:rFonts w:ascii="Calibri" w:hAnsi="Calibri" w:cs="Calibri"/>
                <w:color w:val="000000"/>
                <w:szCs w:val="22"/>
                <w:lang w:val="pt-PT" w:eastAsia="pt-PT"/>
              </w:rPr>
            </w:pPr>
            <w:r w:rsidRPr="00FF724B">
              <w:rPr>
                <w:rFonts w:ascii="Calibri" w:hAnsi="Calibri" w:cs="Simplified Arabic"/>
                <w:color w:val="000000"/>
                <w:szCs w:val="22"/>
                <w:rtl/>
                <w:lang w:val="pt-PT" w:eastAsia="pt-PT"/>
              </w:rPr>
              <w:t>البنك الدولي</w:t>
            </w:r>
            <w:r w:rsidR="007A69B3" w:rsidRPr="00FD786A">
              <w:rPr>
                <w:rFonts w:ascii="Calibri" w:hAnsi="Calibri" w:cs="Calibri"/>
                <w:color w:val="000000"/>
                <w:szCs w:val="22"/>
                <w:lang w:val="pt-PT" w:eastAsia="pt-PT"/>
              </w:rPr>
              <w:t>/</w:t>
            </w:r>
          </w:p>
          <w:p w:rsidR="007A69B3" w:rsidRPr="00FD786A" w:rsidRDefault="004254F2" w:rsidP="002608EA">
            <w:pPr>
              <w:bidi/>
              <w:rPr>
                <w:rFonts w:ascii="Calibri" w:hAnsi="Calibri" w:cs="Calibri"/>
                <w:color w:val="000000"/>
                <w:szCs w:val="22"/>
                <w:lang w:val="pt-PT" w:eastAsia="pt-PT"/>
              </w:rPr>
            </w:pPr>
            <w:r w:rsidRPr="004254F2">
              <w:rPr>
                <w:rFonts w:ascii="Calibri" w:hAnsi="Calibri" w:cs="Simplified Arabic"/>
                <w:color w:val="000000"/>
                <w:szCs w:val="22"/>
                <w:rtl/>
                <w:lang w:val="pt-PT" w:eastAsia="pt-PT"/>
              </w:rPr>
              <w:t>برنامج الأمم المتحدة للبيئة</w:t>
            </w:r>
          </w:p>
        </w:tc>
        <w:tc>
          <w:tcPr>
            <w:tcW w:w="1387" w:type="pct"/>
            <w:shd w:val="clear" w:color="auto" w:fill="F2F2F2"/>
            <w:noWrap/>
            <w:hideMark/>
          </w:tcPr>
          <w:p w:rsidR="007A69B3" w:rsidRPr="00FE1A34" w:rsidRDefault="00A3056C" w:rsidP="007D1836">
            <w:pPr>
              <w:bidi/>
              <w:rPr>
                <w:rFonts w:ascii="Calibri" w:hAnsi="Calibri" w:cs="Simplified Arabic"/>
                <w:color w:val="000000"/>
                <w:szCs w:val="22"/>
                <w:lang w:val="pt-PT" w:eastAsia="pt-PT"/>
              </w:rPr>
            </w:pPr>
            <w:r w:rsidRPr="00A3056C">
              <w:rPr>
                <w:rFonts w:ascii="Calibri" w:hAnsi="Calibri" w:cs="Simplified Arabic"/>
                <w:color w:val="000000"/>
                <w:szCs w:val="22"/>
                <w:rtl/>
                <w:lang w:val="pt-PT" w:eastAsia="pt-PT"/>
              </w:rPr>
              <w:t xml:space="preserve">المعاملات </w:t>
            </w:r>
            <w:r>
              <w:rPr>
                <w:rFonts w:ascii="Calibri" w:hAnsi="Calibri" w:cs="Simplified Arabic" w:hint="cs"/>
                <w:color w:val="000000"/>
                <w:szCs w:val="22"/>
                <w:rtl/>
                <w:lang w:val="pt-PT" w:eastAsia="pt-PT"/>
              </w:rPr>
              <w:t>ال</w:t>
            </w:r>
            <w:r w:rsidRPr="00A3056C">
              <w:rPr>
                <w:rFonts w:ascii="Calibri" w:hAnsi="Calibri" w:cs="Simplified Arabic"/>
                <w:color w:val="000000"/>
                <w:szCs w:val="22"/>
                <w:rtl/>
                <w:lang w:val="pt-PT" w:eastAsia="pt-PT"/>
              </w:rPr>
              <w:t>تمكين</w:t>
            </w:r>
            <w:r>
              <w:rPr>
                <w:rFonts w:ascii="Calibri" w:hAnsi="Calibri" w:cs="Simplified Arabic" w:hint="cs"/>
                <w:color w:val="000000"/>
                <w:szCs w:val="22"/>
                <w:rtl/>
                <w:lang w:val="pt-PT" w:eastAsia="pt-PT"/>
              </w:rPr>
              <w:t>ية</w:t>
            </w:r>
            <w:r w:rsidRPr="00A3056C">
              <w:rPr>
                <w:rFonts w:ascii="Calibri" w:hAnsi="Calibri" w:cs="Simplified Arabic"/>
                <w:color w:val="000000"/>
                <w:szCs w:val="22"/>
                <w:rtl/>
                <w:lang w:val="pt-PT" w:eastAsia="pt-PT"/>
              </w:rPr>
              <w:t xml:space="preserve"> - تحول </w:t>
            </w:r>
            <w:r>
              <w:rPr>
                <w:rFonts w:ascii="Calibri" w:hAnsi="Calibri" w:cs="Simplified Arabic" w:hint="cs"/>
                <w:color w:val="000000"/>
                <w:szCs w:val="22"/>
                <w:rtl/>
                <w:lang w:val="pt-PT" w:eastAsia="pt-PT"/>
              </w:rPr>
              <w:t>الأسواق</w:t>
            </w:r>
            <w:r w:rsidRPr="00A3056C">
              <w:rPr>
                <w:rFonts w:ascii="Calibri" w:hAnsi="Calibri" w:cs="Simplified Arabic"/>
                <w:color w:val="000000"/>
                <w:szCs w:val="22"/>
                <w:rtl/>
                <w:lang w:val="pt-PT" w:eastAsia="pt-PT"/>
              </w:rPr>
              <w:t xml:space="preserve"> </w:t>
            </w:r>
            <w:r>
              <w:rPr>
                <w:rFonts w:ascii="Calibri" w:hAnsi="Calibri" w:cs="Simplified Arabic" w:hint="cs"/>
                <w:color w:val="000000"/>
                <w:szCs w:val="22"/>
                <w:rtl/>
                <w:lang w:val="pt-PT" w:eastAsia="pt-PT"/>
              </w:rPr>
              <w:t xml:space="preserve">إلى لحوم البقر </w:t>
            </w:r>
            <w:r w:rsidRPr="00A3056C">
              <w:rPr>
                <w:rFonts w:ascii="Calibri" w:hAnsi="Calibri" w:cs="Simplified Arabic"/>
                <w:color w:val="000000"/>
                <w:szCs w:val="22"/>
                <w:rtl/>
                <w:lang w:val="pt-PT" w:eastAsia="pt-PT"/>
              </w:rPr>
              <w:t>وزيت النخيل والصويا</w:t>
            </w:r>
            <w:r>
              <w:rPr>
                <w:rFonts w:ascii="Calibri" w:hAnsi="Calibri" w:cs="Simplified Arabic" w:hint="cs"/>
                <w:color w:val="000000"/>
                <w:szCs w:val="22"/>
                <w:rtl/>
                <w:lang w:val="pt-PT" w:eastAsia="pt-PT"/>
              </w:rPr>
              <w:t xml:space="preserve"> غير القائمة على </w:t>
            </w:r>
            <w:r w:rsidRPr="00A3056C">
              <w:rPr>
                <w:rFonts w:ascii="Calibri" w:hAnsi="Calibri" w:cs="Simplified Arabic"/>
                <w:color w:val="000000"/>
                <w:szCs w:val="22"/>
                <w:rtl/>
                <w:lang w:val="pt-PT" w:eastAsia="pt-PT"/>
              </w:rPr>
              <w:t xml:space="preserve">إزالة الغابات </w:t>
            </w:r>
          </w:p>
        </w:tc>
        <w:tc>
          <w:tcPr>
            <w:tcW w:w="304" w:type="pct"/>
            <w:shd w:val="clear" w:color="auto" w:fill="F2F2F2"/>
            <w:noWrap/>
            <w:hideMark/>
          </w:tcPr>
          <w:p w:rsidR="007A69B3" w:rsidRPr="00FD786A" w:rsidRDefault="007A69B3" w:rsidP="002608EA">
            <w:pPr>
              <w:bidi/>
              <w:rPr>
                <w:rFonts w:ascii="Calibri" w:hAnsi="Calibri" w:cs="Calibri"/>
                <w:color w:val="000000"/>
                <w:szCs w:val="22"/>
                <w:lang w:eastAsia="pt-PT"/>
              </w:rPr>
            </w:pPr>
          </w:p>
        </w:tc>
        <w:tc>
          <w:tcPr>
            <w:tcW w:w="195" w:type="pct"/>
            <w:shd w:val="clear" w:color="auto" w:fill="F2F2F2"/>
            <w:noWrap/>
            <w:hideMark/>
          </w:tcPr>
          <w:p w:rsidR="007A69B3" w:rsidRPr="00FD786A" w:rsidRDefault="007A69B3" w:rsidP="002608EA">
            <w:pPr>
              <w:bidi/>
              <w:rPr>
                <w:rFonts w:ascii="Calibri" w:hAnsi="Calibri"/>
                <w:sz w:val="20"/>
                <w:lang w:eastAsia="pt-PT"/>
              </w:rPr>
            </w:pPr>
          </w:p>
        </w:tc>
        <w:tc>
          <w:tcPr>
            <w:tcW w:w="239" w:type="pct"/>
            <w:shd w:val="clear" w:color="auto" w:fill="F2F2F2"/>
            <w:noWrap/>
            <w:hideMark/>
          </w:tcPr>
          <w:p w:rsidR="007A69B3" w:rsidRPr="00FD786A" w:rsidRDefault="007A69B3" w:rsidP="002608EA">
            <w:pPr>
              <w:bidi/>
              <w:rPr>
                <w:rFonts w:ascii="Calibri" w:hAnsi="Calibri"/>
                <w:sz w:val="20"/>
                <w:lang w:eastAsia="pt-PT"/>
              </w:rPr>
            </w:pPr>
          </w:p>
        </w:tc>
        <w:tc>
          <w:tcPr>
            <w:tcW w:w="242" w:type="pct"/>
            <w:shd w:val="clear" w:color="auto" w:fill="F2F2F2"/>
            <w:noWrap/>
            <w:hideMark/>
          </w:tcPr>
          <w:p w:rsidR="007A69B3" w:rsidRPr="00FD786A" w:rsidRDefault="007A69B3" w:rsidP="002608EA">
            <w:pPr>
              <w:bidi/>
              <w:rPr>
                <w:rFonts w:ascii="Calibri" w:hAnsi="Calibri"/>
                <w:sz w:val="20"/>
                <w:lang w:eastAsia="pt-PT"/>
              </w:rPr>
            </w:pPr>
          </w:p>
        </w:tc>
        <w:tc>
          <w:tcPr>
            <w:tcW w:w="195" w:type="pct"/>
            <w:shd w:val="clear" w:color="auto" w:fill="F2F2F2"/>
            <w:noWrap/>
            <w:hideMark/>
          </w:tcPr>
          <w:p w:rsidR="007A69B3" w:rsidRPr="00FD786A" w:rsidRDefault="007A69B3" w:rsidP="002608EA">
            <w:pPr>
              <w:bidi/>
              <w:rPr>
                <w:rFonts w:ascii="Calibri" w:hAnsi="Calibri"/>
                <w:sz w:val="20"/>
                <w:lang w:eastAsia="pt-PT"/>
              </w:rPr>
            </w:pPr>
          </w:p>
        </w:tc>
        <w:tc>
          <w:tcPr>
            <w:tcW w:w="217"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7.0</w:t>
            </w:r>
          </w:p>
        </w:tc>
        <w:tc>
          <w:tcPr>
            <w:tcW w:w="261" w:type="pct"/>
            <w:shd w:val="clear" w:color="auto" w:fill="F2F2F2"/>
            <w:noWrap/>
            <w:hideMark/>
          </w:tcPr>
          <w:p w:rsidR="007A69B3" w:rsidRPr="00FD786A" w:rsidRDefault="007A69B3" w:rsidP="002608EA">
            <w:pPr>
              <w:bidi/>
              <w:rPr>
                <w:rFonts w:ascii="Calibri" w:hAnsi="Calibri" w:cs="Calibri"/>
                <w:color w:val="000000"/>
                <w:szCs w:val="22"/>
                <w:lang w:val="pt-PT" w:eastAsia="pt-PT"/>
              </w:rPr>
            </w:pPr>
          </w:p>
        </w:tc>
        <w:tc>
          <w:tcPr>
            <w:tcW w:w="228"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6.4</w:t>
            </w:r>
          </w:p>
        </w:tc>
        <w:tc>
          <w:tcPr>
            <w:tcW w:w="294"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23.0</w:t>
            </w:r>
          </w:p>
        </w:tc>
        <w:tc>
          <w:tcPr>
            <w:tcW w:w="225"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29.9</w:t>
            </w:r>
          </w:p>
        </w:tc>
      </w:tr>
      <w:tr w:rsidR="002608EA" w:rsidRPr="00FD786A" w:rsidTr="00FF724B">
        <w:trPr>
          <w:trHeight w:val="300"/>
        </w:trPr>
        <w:tc>
          <w:tcPr>
            <w:tcW w:w="226" w:type="pct"/>
            <w:shd w:val="clear" w:color="auto" w:fill="auto"/>
            <w:noWrap/>
            <w:hideMark/>
          </w:tcPr>
          <w:p w:rsidR="002608EA" w:rsidRPr="00FD786A" w:rsidRDefault="00694888" w:rsidP="002608EA">
            <w:pPr>
              <w:bidi/>
              <w:rPr>
                <w:rFonts w:ascii="Calibri" w:hAnsi="Calibri" w:cs="Calibri"/>
                <w:b/>
                <w:bCs/>
                <w:color w:val="0563C1"/>
                <w:szCs w:val="22"/>
                <w:u w:val="single"/>
                <w:lang w:val="pt-PT" w:eastAsia="pt-PT"/>
              </w:rPr>
            </w:pPr>
            <w:hyperlink r:id="rId153" w:tgtFrame="_parent" w:history="1">
              <w:r w:rsidR="002608EA" w:rsidRPr="00FD786A">
                <w:rPr>
                  <w:rFonts w:ascii="Calibri" w:hAnsi="Calibri" w:cs="Calibri"/>
                  <w:b/>
                  <w:bCs/>
                  <w:color w:val="0563C1"/>
                  <w:szCs w:val="22"/>
                  <w:u w:val="single"/>
                  <w:lang w:val="pt-PT" w:eastAsia="pt-PT"/>
                </w:rPr>
                <w:t>9077</w:t>
              </w:r>
            </w:hyperlink>
          </w:p>
        </w:tc>
        <w:tc>
          <w:tcPr>
            <w:tcW w:w="554" w:type="pct"/>
            <w:shd w:val="clear" w:color="auto" w:fill="auto"/>
            <w:noWrap/>
            <w:hideMark/>
          </w:tcPr>
          <w:p w:rsidR="002608EA" w:rsidRPr="00FD786A" w:rsidRDefault="002608EA" w:rsidP="002608EA">
            <w:pPr>
              <w:bidi/>
              <w:rPr>
                <w:rFonts w:ascii="Calibri" w:hAnsi="Calibri" w:cs="Calibri"/>
                <w:color w:val="0563C1"/>
                <w:szCs w:val="22"/>
                <w:u w:val="single"/>
                <w:lang w:val="pt-PT" w:eastAsia="pt-PT"/>
              </w:rPr>
            </w:pPr>
          </w:p>
        </w:tc>
        <w:tc>
          <w:tcPr>
            <w:tcW w:w="433" w:type="pct"/>
            <w:shd w:val="clear" w:color="auto" w:fill="auto"/>
            <w:noWrap/>
            <w:hideMark/>
          </w:tcPr>
          <w:p w:rsidR="002608EA" w:rsidRPr="00FD786A" w:rsidRDefault="002608EA" w:rsidP="002608EA">
            <w:pPr>
              <w:bidi/>
              <w:rPr>
                <w:rFonts w:ascii="Calibri" w:hAnsi="Calibri"/>
                <w:sz w:val="20"/>
                <w:lang w:val="pt-PT" w:eastAsia="pt-PT"/>
              </w:rPr>
            </w:pPr>
          </w:p>
        </w:tc>
        <w:tc>
          <w:tcPr>
            <w:tcW w:w="1387" w:type="pct"/>
            <w:shd w:val="clear" w:color="auto" w:fill="auto"/>
            <w:noWrap/>
            <w:hideMark/>
          </w:tcPr>
          <w:p w:rsidR="002608EA" w:rsidRPr="008E45D9" w:rsidRDefault="00A3056C" w:rsidP="008E45D9">
            <w:pPr>
              <w:bidi/>
              <w:rPr>
                <w:rFonts w:ascii="Calibri" w:hAnsi="Calibri" w:cs="Simplified Arabic"/>
                <w:i/>
                <w:iCs/>
                <w:color w:val="000000"/>
                <w:szCs w:val="22"/>
                <w:lang w:val="pt-PT" w:eastAsia="pt-PT"/>
              </w:rPr>
            </w:pPr>
            <w:r w:rsidRPr="008E45D9">
              <w:rPr>
                <w:rFonts w:ascii="Calibri" w:hAnsi="Calibri" w:cs="Simplified Arabic" w:hint="cs"/>
                <w:i/>
                <w:iCs/>
                <w:color w:val="000000"/>
                <w:szCs w:val="22"/>
                <w:rtl/>
                <w:lang w:val="pt-PT" w:eastAsia="pt-PT"/>
              </w:rPr>
              <w:t>المشروع التجريبي لل</w:t>
            </w:r>
            <w:r w:rsidRPr="008E45D9">
              <w:rPr>
                <w:rFonts w:ascii="Calibri" w:hAnsi="Calibri" w:cs="Simplified Arabic"/>
                <w:i/>
                <w:iCs/>
                <w:color w:val="000000"/>
                <w:szCs w:val="22"/>
                <w:rtl/>
                <w:lang w:val="pt-PT" w:eastAsia="pt-PT"/>
              </w:rPr>
              <w:t xml:space="preserve">نهج </w:t>
            </w:r>
            <w:r w:rsidRPr="008E45D9">
              <w:rPr>
                <w:rFonts w:ascii="Calibri" w:hAnsi="Calibri" w:cs="Simplified Arabic" w:hint="cs"/>
                <w:i/>
                <w:iCs/>
                <w:color w:val="000000"/>
                <w:szCs w:val="22"/>
                <w:rtl/>
                <w:lang w:val="pt-PT" w:eastAsia="pt-PT"/>
              </w:rPr>
              <w:t>المتكامل</w:t>
            </w:r>
            <w:r w:rsidRPr="008E45D9">
              <w:rPr>
                <w:rFonts w:ascii="Calibri" w:hAnsi="Calibri" w:cs="Simplified Arabic"/>
                <w:i/>
                <w:iCs/>
                <w:color w:val="000000"/>
                <w:szCs w:val="22"/>
                <w:rtl/>
                <w:lang w:val="pt-PT" w:eastAsia="pt-PT"/>
              </w:rPr>
              <w:t xml:space="preserve"> للمدن </w:t>
            </w:r>
            <w:r w:rsidR="008E45D9" w:rsidRPr="008E45D9">
              <w:rPr>
                <w:rFonts w:ascii="Calibri" w:hAnsi="Calibri" w:cs="Simplified Arabic" w:hint="cs"/>
                <w:i/>
                <w:iCs/>
                <w:color w:val="000000"/>
                <w:szCs w:val="22"/>
                <w:rtl/>
                <w:lang w:val="pt-PT" w:eastAsia="pt-PT"/>
              </w:rPr>
              <w:t>المستدامة</w:t>
            </w:r>
          </w:p>
        </w:tc>
        <w:tc>
          <w:tcPr>
            <w:tcW w:w="304" w:type="pct"/>
            <w:shd w:val="clear" w:color="auto" w:fill="auto"/>
            <w:noWrap/>
            <w:hideMark/>
          </w:tcPr>
          <w:p w:rsidR="002608EA" w:rsidRPr="00FD786A" w:rsidRDefault="002608EA" w:rsidP="002608EA">
            <w:pPr>
              <w:bidi/>
              <w:rPr>
                <w:rFonts w:ascii="Calibri" w:hAnsi="Calibri" w:cs="Calibri"/>
                <w:i/>
                <w:iCs/>
                <w:color w:val="000000"/>
                <w:szCs w:val="22"/>
                <w:lang w:eastAsia="pt-PT"/>
              </w:rPr>
            </w:pPr>
          </w:p>
        </w:tc>
        <w:tc>
          <w:tcPr>
            <w:tcW w:w="195" w:type="pct"/>
            <w:shd w:val="clear" w:color="auto" w:fill="auto"/>
            <w:noWrap/>
            <w:hideMark/>
          </w:tcPr>
          <w:p w:rsidR="002608EA" w:rsidRPr="00FD786A" w:rsidRDefault="002608EA" w:rsidP="002608EA">
            <w:pPr>
              <w:bidi/>
              <w:rPr>
                <w:rFonts w:ascii="Calibri" w:hAnsi="Calibri"/>
                <w:sz w:val="20"/>
                <w:lang w:eastAsia="pt-PT"/>
              </w:rPr>
            </w:pPr>
          </w:p>
        </w:tc>
        <w:tc>
          <w:tcPr>
            <w:tcW w:w="239" w:type="pct"/>
            <w:shd w:val="clear" w:color="auto" w:fill="auto"/>
            <w:noWrap/>
            <w:hideMark/>
          </w:tcPr>
          <w:p w:rsidR="002608EA" w:rsidRPr="00FD786A" w:rsidRDefault="002608EA" w:rsidP="002608EA">
            <w:pPr>
              <w:bidi/>
              <w:rPr>
                <w:rFonts w:ascii="Calibri" w:hAnsi="Calibri"/>
                <w:sz w:val="20"/>
                <w:lang w:eastAsia="pt-PT"/>
              </w:rPr>
            </w:pPr>
          </w:p>
        </w:tc>
        <w:tc>
          <w:tcPr>
            <w:tcW w:w="242" w:type="pct"/>
            <w:shd w:val="clear" w:color="auto" w:fill="auto"/>
            <w:noWrap/>
            <w:hideMark/>
          </w:tcPr>
          <w:p w:rsidR="002608EA" w:rsidRPr="00FD786A" w:rsidRDefault="002608EA" w:rsidP="002608EA">
            <w:pPr>
              <w:bidi/>
              <w:rPr>
                <w:rFonts w:ascii="Calibri" w:hAnsi="Calibri"/>
                <w:sz w:val="20"/>
                <w:lang w:eastAsia="pt-PT"/>
              </w:rPr>
            </w:pPr>
          </w:p>
        </w:tc>
        <w:tc>
          <w:tcPr>
            <w:tcW w:w="195" w:type="pct"/>
            <w:shd w:val="clear" w:color="auto" w:fill="auto"/>
            <w:noWrap/>
            <w:hideMark/>
          </w:tcPr>
          <w:p w:rsidR="002608EA" w:rsidRPr="00FD786A" w:rsidRDefault="002608EA" w:rsidP="002608EA">
            <w:pPr>
              <w:bidi/>
              <w:rPr>
                <w:rFonts w:ascii="Calibri" w:hAnsi="Calibri"/>
                <w:sz w:val="20"/>
                <w:lang w:eastAsia="pt-PT"/>
              </w:rPr>
            </w:pPr>
          </w:p>
        </w:tc>
        <w:tc>
          <w:tcPr>
            <w:tcW w:w="217" w:type="pct"/>
            <w:shd w:val="clear" w:color="auto" w:fill="auto"/>
            <w:noWrap/>
            <w:hideMark/>
          </w:tcPr>
          <w:p w:rsidR="002608EA" w:rsidRPr="00FD786A" w:rsidRDefault="002608EA" w:rsidP="002608EA">
            <w:pPr>
              <w:bidi/>
              <w:rPr>
                <w:rFonts w:ascii="Calibri" w:hAnsi="Calibri"/>
                <w:sz w:val="20"/>
                <w:lang w:eastAsia="pt-PT"/>
              </w:rPr>
            </w:pPr>
          </w:p>
        </w:tc>
        <w:tc>
          <w:tcPr>
            <w:tcW w:w="261" w:type="pct"/>
            <w:shd w:val="clear" w:color="auto" w:fill="auto"/>
            <w:noWrap/>
            <w:hideMark/>
          </w:tcPr>
          <w:p w:rsidR="002608EA" w:rsidRPr="00FD786A" w:rsidRDefault="002608EA" w:rsidP="002608EA">
            <w:pPr>
              <w:bidi/>
              <w:rPr>
                <w:rFonts w:ascii="Calibri" w:hAnsi="Calibri"/>
                <w:sz w:val="20"/>
                <w:lang w:eastAsia="pt-PT"/>
              </w:rPr>
            </w:pPr>
          </w:p>
        </w:tc>
        <w:tc>
          <w:tcPr>
            <w:tcW w:w="228" w:type="pct"/>
            <w:shd w:val="clear" w:color="auto" w:fill="auto"/>
            <w:noWrap/>
            <w:hideMark/>
          </w:tcPr>
          <w:p w:rsidR="002608EA" w:rsidRPr="00FD786A" w:rsidRDefault="002608EA" w:rsidP="002608EA">
            <w:pPr>
              <w:bidi/>
              <w:rPr>
                <w:rFonts w:ascii="Calibri" w:hAnsi="Calibri"/>
                <w:sz w:val="20"/>
                <w:lang w:eastAsia="pt-PT"/>
              </w:rPr>
            </w:pPr>
          </w:p>
        </w:tc>
        <w:tc>
          <w:tcPr>
            <w:tcW w:w="294" w:type="pct"/>
            <w:shd w:val="clear" w:color="auto" w:fill="auto"/>
            <w:noWrap/>
            <w:hideMark/>
          </w:tcPr>
          <w:p w:rsidR="002608EA" w:rsidRPr="00FD786A" w:rsidRDefault="002608EA" w:rsidP="002608EA">
            <w:pPr>
              <w:bidi/>
              <w:rPr>
                <w:rFonts w:ascii="Calibri" w:hAnsi="Calibri"/>
                <w:sz w:val="20"/>
                <w:lang w:eastAsia="pt-PT"/>
              </w:rPr>
            </w:pPr>
          </w:p>
        </w:tc>
        <w:tc>
          <w:tcPr>
            <w:tcW w:w="225" w:type="pct"/>
            <w:shd w:val="clear" w:color="auto" w:fill="auto"/>
            <w:noWrap/>
            <w:hideMark/>
          </w:tcPr>
          <w:p w:rsidR="002608EA" w:rsidRPr="00FD786A" w:rsidRDefault="002608EA" w:rsidP="002608EA">
            <w:pPr>
              <w:bidi/>
              <w:rPr>
                <w:rFonts w:ascii="Calibri" w:hAnsi="Calibri"/>
                <w:sz w:val="20"/>
                <w:lang w:eastAsia="pt-PT"/>
              </w:rPr>
            </w:pPr>
          </w:p>
        </w:tc>
      </w:tr>
      <w:tr w:rsidR="007A69B3" w:rsidRPr="00FD786A" w:rsidTr="00FF724B">
        <w:trPr>
          <w:trHeight w:val="300"/>
        </w:trPr>
        <w:tc>
          <w:tcPr>
            <w:tcW w:w="226" w:type="pct"/>
            <w:shd w:val="clear" w:color="auto" w:fill="F2F2F2"/>
            <w:noWrap/>
            <w:hideMark/>
          </w:tcPr>
          <w:p w:rsidR="007A69B3" w:rsidRPr="00FD786A" w:rsidRDefault="00694888" w:rsidP="002608EA">
            <w:pPr>
              <w:bidi/>
              <w:rPr>
                <w:rFonts w:ascii="Calibri" w:hAnsi="Calibri" w:cs="Calibri"/>
                <w:b/>
                <w:bCs/>
                <w:color w:val="0563C1"/>
                <w:szCs w:val="22"/>
                <w:u w:val="single"/>
                <w:lang w:val="pt-PT" w:eastAsia="pt-PT"/>
              </w:rPr>
            </w:pPr>
            <w:hyperlink r:id="rId154" w:tgtFrame="_parent" w:history="1">
              <w:r w:rsidR="007A69B3" w:rsidRPr="00FD786A">
                <w:rPr>
                  <w:rFonts w:ascii="Calibri" w:hAnsi="Calibri" w:cs="Calibri"/>
                  <w:b/>
                  <w:bCs/>
                  <w:color w:val="0563C1"/>
                  <w:szCs w:val="22"/>
                  <w:u w:val="single"/>
                  <w:lang w:val="pt-PT" w:eastAsia="pt-PT"/>
                </w:rPr>
                <w:t>9142</w:t>
              </w:r>
            </w:hyperlink>
          </w:p>
        </w:tc>
        <w:tc>
          <w:tcPr>
            <w:tcW w:w="554" w:type="pct"/>
            <w:shd w:val="clear" w:color="auto" w:fill="F2F2F2"/>
            <w:noWrap/>
            <w:hideMark/>
          </w:tcPr>
          <w:p w:rsidR="007A69B3" w:rsidRPr="007A69B3" w:rsidRDefault="007A69B3" w:rsidP="007A69B3">
            <w:pPr>
              <w:bidi/>
              <w:rPr>
                <w:rFonts w:ascii="Simplified Arabic" w:hAnsi="Simplified Arabic" w:cs="Simplified Arabic"/>
                <w:sz w:val="22"/>
                <w:szCs w:val="22"/>
              </w:rPr>
            </w:pPr>
            <w:r w:rsidRPr="007A69B3">
              <w:rPr>
                <w:rFonts w:ascii="Simplified Arabic" w:hAnsi="Simplified Arabic" w:cs="Simplified Arabic"/>
                <w:sz w:val="22"/>
                <w:szCs w:val="22"/>
                <w:rtl/>
              </w:rPr>
              <w:t>البرازيل</w:t>
            </w:r>
          </w:p>
        </w:tc>
        <w:tc>
          <w:tcPr>
            <w:tcW w:w="433" w:type="pct"/>
            <w:shd w:val="clear" w:color="auto" w:fill="F2F2F2"/>
            <w:noWrap/>
            <w:hideMark/>
          </w:tcPr>
          <w:p w:rsidR="007A69B3" w:rsidRPr="00FD786A" w:rsidRDefault="004254F2" w:rsidP="002608EA">
            <w:pPr>
              <w:bidi/>
              <w:rPr>
                <w:rFonts w:ascii="Calibri" w:hAnsi="Calibri" w:cs="Calibri"/>
                <w:color w:val="000000"/>
                <w:szCs w:val="22"/>
                <w:lang w:val="pt-PT" w:eastAsia="pt-PT"/>
              </w:rPr>
            </w:pPr>
            <w:r w:rsidRPr="004254F2">
              <w:rPr>
                <w:rFonts w:ascii="Calibri" w:hAnsi="Calibri" w:cs="Simplified Arabic"/>
                <w:color w:val="000000"/>
                <w:szCs w:val="22"/>
                <w:rtl/>
                <w:lang w:val="pt-PT" w:eastAsia="pt-PT"/>
              </w:rPr>
              <w:t>برنامج الأمم المتحدة للبيئة</w:t>
            </w:r>
          </w:p>
        </w:tc>
        <w:tc>
          <w:tcPr>
            <w:tcW w:w="1387" w:type="pct"/>
            <w:shd w:val="clear" w:color="auto" w:fill="F2F2F2"/>
            <w:noWrap/>
            <w:hideMark/>
          </w:tcPr>
          <w:p w:rsidR="007A69B3" w:rsidRPr="00FE1A34" w:rsidRDefault="00A3056C" w:rsidP="00A3056C">
            <w:pPr>
              <w:bidi/>
              <w:rPr>
                <w:rFonts w:ascii="Calibri" w:hAnsi="Calibri" w:cs="Simplified Arabic"/>
                <w:color w:val="000000"/>
                <w:szCs w:val="22"/>
                <w:lang w:val="pt-PT" w:eastAsia="pt-PT"/>
              </w:rPr>
            </w:pPr>
            <w:r w:rsidRPr="00A3056C">
              <w:rPr>
                <w:rFonts w:ascii="Calibri" w:hAnsi="Calibri" w:cs="Simplified Arabic"/>
                <w:color w:val="000000"/>
                <w:szCs w:val="22"/>
                <w:rtl/>
                <w:lang w:val="pt-PT" w:eastAsia="pt-PT"/>
              </w:rPr>
              <w:t xml:space="preserve">تعزيز المدن المستدامة في البرازيل من خلال الاستثمار الحضري المتكامل والاستثمار في </w:t>
            </w:r>
            <w:r>
              <w:rPr>
                <w:rFonts w:ascii="Calibri" w:hAnsi="Calibri" w:cs="Simplified Arabic" w:hint="cs"/>
                <w:color w:val="000000"/>
                <w:szCs w:val="22"/>
                <w:rtl/>
                <w:lang w:val="pt-PT" w:eastAsia="pt-PT"/>
              </w:rPr>
              <w:t>التكنولوجيات</w:t>
            </w:r>
            <w:r w:rsidRPr="00A3056C">
              <w:rPr>
                <w:rFonts w:ascii="Calibri" w:hAnsi="Calibri" w:cs="Simplified Arabic"/>
                <w:color w:val="000000"/>
                <w:szCs w:val="22"/>
                <w:rtl/>
                <w:lang w:val="pt-PT" w:eastAsia="pt-PT"/>
              </w:rPr>
              <w:t xml:space="preserve"> المبتكرة</w:t>
            </w:r>
          </w:p>
        </w:tc>
        <w:tc>
          <w:tcPr>
            <w:tcW w:w="304"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4.0</w:t>
            </w:r>
          </w:p>
        </w:tc>
        <w:tc>
          <w:tcPr>
            <w:tcW w:w="195"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15.7</w:t>
            </w:r>
          </w:p>
        </w:tc>
        <w:tc>
          <w:tcPr>
            <w:tcW w:w="239" w:type="pct"/>
            <w:shd w:val="clear" w:color="auto" w:fill="F2F2F2"/>
            <w:noWrap/>
            <w:hideMark/>
          </w:tcPr>
          <w:p w:rsidR="007A69B3" w:rsidRPr="00FD786A" w:rsidRDefault="007A69B3" w:rsidP="002608EA">
            <w:pPr>
              <w:bidi/>
              <w:rPr>
                <w:rFonts w:ascii="Calibri" w:hAnsi="Calibri" w:cs="Calibri"/>
                <w:color w:val="000000"/>
                <w:szCs w:val="22"/>
                <w:lang w:val="pt-PT" w:eastAsia="pt-PT"/>
              </w:rPr>
            </w:pPr>
          </w:p>
        </w:tc>
        <w:tc>
          <w:tcPr>
            <w:tcW w:w="242" w:type="pct"/>
            <w:shd w:val="clear" w:color="auto" w:fill="F2F2F2"/>
            <w:noWrap/>
            <w:hideMark/>
          </w:tcPr>
          <w:p w:rsidR="007A69B3" w:rsidRPr="00FD786A" w:rsidRDefault="007A69B3" w:rsidP="002608EA">
            <w:pPr>
              <w:bidi/>
              <w:rPr>
                <w:rFonts w:ascii="Calibri" w:hAnsi="Calibri"/>
                <w:sz w:val="20"/>
                <w:lang w:val="pt-PT" w:eastAsia="pt-PT"/>
              </w:rPr>
            </w:pPr>
          </w:p>
        </w:tc>
        <w:tc>
          <w:tcPr>
            <w:tcW w:w="195" w:type="pct"/>
            <w:shd w:val="clear" w:color="auto" w:fill="F2F2F2"/>
            <w:noWrap/>
            <w:hideMark/>
          </w:tcPr>
          <w:p w:rsidR="007A69B3" w:rsidRPr="00FD786A" w:rsidRDefault="007A69B3" w:rsidP="002608EA">
            <w:pPr>
              <w:bidi/>
              <w:rPr>
                <w:rFonts w:ascii="Calibri" w:hAnsi="Calibri"/>
                <w:sz w:val="20"/>
                <w:lang w:val="pt-PT" w:eastAsia="pt-PT"/>
              </w:rPr>
            </w:pPr>
          </w:p>
        </w:tc>
        <w:tc>
          <w:tcPr>
            <w:tcW w:w="217"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5.0</w:t>
            </w:r>
          </w:p>
        </w:tc>
        <w:tc>
          <w:tcPr>
            <w:tcW w:w="261" w:type="pct"/>
            <w:shd w:val="clear" w:color="auto" w:fill="F2F2F2"/>
            <w:noWrap/>
            <w:hideMark/>
          </w:tcPr>
          <w:p w:rsidR="007A69B3" w:rsidRPr="00FD786A" w:rsidRDefault="007A69B3" w:rsidP="002608EA">
            <w:pPr>
              <w:bidi/>
              <w:rPr>
                <w:rFonts w:ascii="Calibri" w:hAnsi="Calibri" w:cs="Calibri"/>
                <w:color w:val="000000"/>
                <w:szCs w:val="22"/>
                <w:lang w:val="pt-PT" w:eastAsia="pt-PT"/>
              </w:rPr>
            </w:pPr>
          </w:p>
        </w:tc>
        <w:tc>
          <w:tcPr>
            <w:tcW w:w="228"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22.6</w:t>
            </w:r>
          </w:p>
        </w:tc>
        <w:tc>
          <w:tcPr>
            <w:tcW w:w="294"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195.7</w:t>
            </w:r>
          </w:p>
        </w:tc>
        <w:tc>
          <w:tcPr>
            <w:tcW w:w="225"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220.3</w:t>
            </w:r>
          </w:p>
        </w:tc>
      </w:tr>
      <w:tr w:rsidR="007A69B3" w:rsidRPr="00FD786A" w:rsidTr="00FF724B">
        <w:trPr>
          <w:trHeight w:val="300"/>
        </w:trPr>
        <w:tc>
          <w:tcPr>
            <w:tcW w:w="226" w:type="pct"/>
            <w:shd w:val="clear" w:color="auto" w:fill="auto"/>
            <w:noWrap/>
            <w:hideMark/>
          </w:tcPr>
          <w:p w:rsidR="007A69B3" w:rsidRPr="00FD786A" w:rsidRDefault="00694888" w:rsidP="002608EA">
            <w:pPr>
              <w:bidi/>
              <w:rPr>
                <w:rFonts w:ascii="Calibri" w:hAnsi="Calibri" w:cs="Calibri"/>
                <w:b/>
                <w:bCs/>
                <w:color w:val="0563C1"/>
                <w:szCs w:val="22"/>
                <w:u w:val="single"/>
                <w:lang w:val="pt-PT" w:eastAsia="pt-PT"/>
              </w:rPr>
            </w:pPr>
            <w:hyperlink r:id="rId155" w:tgtFrame="_parent" w:history="1">
              <w:r w:rsidR="007A69B3" w:rsidRPr="00FD786A">
                <w:rPr>
                  <w:rFonts w:ascii="Calibri" w:hAnsi="Calibri" w:cs="Calibri"/>
                  <w:b/>
                  <w:bCs/>
                  <w:color w:val="0563C1"/>
                  <w:szCs w:val="22"/>
                  <w:u w:val="single"/>
                  <w:lang w:val="pt-PT" w:eastAsia="pt-PT"/>
                </w:rPr>
                <w:t>9162</w:t>
              </w:r>
            </w:hyperlink>
          </w:p>
        </w:tc>
        <w:tc>
          <w:tcPr>
            <w:tcW w:w="554" w:type="pct"/>
            <w:shd w:val="clear" w:color="auto" w:fill="auto"/>
            <w:noWrap/>
            <w:hideMark/>
          </w:tcPr>
          <w:p w:rsidR="007A69B3" w:rsidRPr="007A69B3" w:rsidRDefault="007A69B3" w:rsidP="007A69B3">
            <w:pPr>
              <w:bidi/>
              <w:rPr>
                <w:rFonts w:ascii="Simplified Arabic" w:hAnsi="Simplified Arabic" w:cs="Simplified Arabic"/>
                <w:sz w:val="22"/>
                <w:szCs w:val="22"/>
              </w:rPr>
            </w:pPr>
            <w:r w:rsidRPr="007A69B3">
              <w:rPr>
                <w:rFonts w:ascii="Simplified Arabic" w:hAnsi="Simplified Arabic" w:cs="Simplified Arabic"/>
                <w:sz w:val="22"/>
                <w:szCs w:val="22"/>
                <w:rtl/>
              </w:rPr>
              <w:t>عالمي</w:t>
            </w:r>
          </w:p>
        </w:tc>
        <w:tc>
          <w:tcPr>
            <w:tcW w:w="433" w:type="pct"/>
            <w:shd w:val="clear" w:color="auto" w:fill="auto"/>
            <w:noWrap/>
            <w:hideMark/>
          </w:tcPr>
          <w:p w:rsidR="007A69B3" w:rsidRPr="00FD786A" w:rsidRDefault="00FF724B" w:rsidP="002608EA">
            <w:pPr>
              <w:bidi/>
              <w:rPr>
                <w:rFonts w:ascii="Calibri" w:hAnsi="Calibri" w:cs="Calibri"/>
                <w:color w:val="000000"/>
                <w:szCs w:val="22"/>
                <w:lang w:val="pt-PT" w:eastAsia="pt-PT"/>
              </w:rPr>
            </w:pPr>
            <w:r w:rsidRPr="00FF724B">
              <w:rPr>
                <w:rFonts w:ascii="Calibri" w:hAnsi="Calibri" w:cs="Simplified Arabic"/>
                <w:color w:val="000000"/>
                <w:szCs w:val="22"/>
                <w:rtl/>
                <w:lang w:val="pt-PT" w:eastAsia="pt-PT"/>
              </w:rPr>
              <w:t>البنك الدولي</w:t>
            </w:r>
          </w:p>
        </w:tc>
        <w:tc>
          <w:tcPr>
            <w:tcW w:w="1387" w:type="pct"/>
            <w:shd w:val="clear" w:color="auto" w:fill="auto"/>
            <w:noWrap/>
            <w:hideMark/>
          </w:tcPr>
          <w:p w:rsidR="007A69B3" w:rsidRPr="00FE1A34" w:rsidRDefault="008E45D9" w:rsidP="008E45D9">
            <w:pPr>
              <w:bidi/>
              <w:rPr>
                <w:rFonts w:ascii="Calibri" w:hAnsi="Calibri" w:cs="Simplified Arabic"/>
                <w:color w:val="000000"/>
                <w:szCs w:val="22"/>
                <w:lang w:val="pt-PT" w:eastAsia="pt-PT"/>
              </w:rPr>
            </w:pPr>
            <w:r>
              <w:rPr>
                <w:rFonts w:ascii="Calibri" w:hAnsi="Calibri" w:cs="Simplified Arabic" w:hint="cs"/>
                <w:color w:val="000000"/>
                <w:szCs w:val="22"/>
                <w:rtl/>
                <w:lang w:val="pt-PT" w:eastAsia="pt-PT"/>
              </w:rPr>
              <w:t>المشروع التجريبي لل</w:t>
            </w:r>
            <w:r w:rsidRPr="00A3056C">
              <w:rPr>
                <w:rFonts w:ascii="Calibri" w:hAnsi="Calibri" w:cs="Simplified Arabic"/>
                <w:color w:val="000000"/>
                <w:szCs w:val="22"/>
                <w:rtl/>
                <w:lang w:val="pt-PT" w:eastAsia="pt-PT"/>
              </w:rPr>
              <w:t xml:space="preserve">نهج </w:t>
            </w:r>
            <w:r>
              <w:rPr>
                <w:rFonts w:ascii="Calibri" w:hAnsi="Calibri" w:cs="Simplified Arabic" w:hint="cs"/>
                <w:color w:val="000000"/>
                <w:szCs w:val="22"/>
                <w:rtl/>
                <w:lang w:val="pt-PT" w:eastAsia="pt-PT"/>
              </w:rPr>
              <w:t>المتكامل</w:t>
            </w:r>
            <w:r w:rsidRPr="00A3056C">
              <w:rPr>
                <w:rFonts w:ascii="Calibri" w:hAnsi="Calibri" w:cs="Simplified Arabic"/>
                <w:color w:val="000000"/>
                <w:szCs w:val="22"/>
                <w:rtl/>
                <w:lang w:val="pt-PT" w:eastAsia="pt-PT"/>
              </w:rPr>
              <w:t xml:space="preserve"> للمدن </w:t>
            </w:r>
            <w:r>
              <w:rPr>
                <w:rFonts w:ascii="Calibri" w:hAnsi="Calibri" w:cs="Simplified Arabic" w:hint="cs"/>
                <w:color w:val="000000"/>
                <w:szCs w:val="22"/>
                <w:rtl/>
                <w:lang w:val="pt-PT" w:eastAsia="pt-PT"/>
              </w:rPr>
              <w:t xml:space="preserve">المستدامة </w:t>
            </w:r>
            <w:r>
              <w:rPr>
                <w:rFonts w:ascii="Calibri" w:hAnsi="Calibri" w:cs="Simplified Arabic"/>
                <w:color w:val="000000"/>
                <w:szCs w:val="22"/>
                <w:rtl/>
                <w:lang w:val="pt-PT" w:eastAsia="pt-PT"/>
              </w:rPr>
              <w:t>–</w:t>
            </w:r>
            <w:r>
              <w:rPr>
                <w:rFonts w:ascii="Calibri" w:hAnsi="Calibri" w:cs="Simplified Arabic" w:hint="cs"/>
                <w:color w:val="000000"/>
                <w:szCs w:val="22"/>
                <w:rtl/>
                <w:lang w:val="pt-PT" w:eastAsia="pt-PT"/>
              </w:rPr>
              <w:t xml:space="preserve"> المنصة العالمية للمدن المستدامة</w:t>
            </w:r>
          </w:p>
        </w:tc>
        <w:tc>
          <w:tcPr>
            <w:tcW w:w="304" w:type="pct"/>
            <w:shd w:val="clear" w:color="auto" w:fill="auto"/>
            <w:noWrap/>
            <w:hideMark/>
          </w:tcPr>
          <w:p w:rsidR="007A69B3" w:rsidRPr="00FD786A" w:rsidRDefault="007A69B3" w:rsidP="002608EA">
            <w:pPr>
              <w:bidi/>
              <w:rPr>
                <w:rFonts w:ascii="Calibri" w:hAnsi="Calibri" w:cs="Calibri"/>
                <w:color w:val="000000"/>
                <w:szCs w:val="22"/>
                <w:lang w:eastAsia="pt-PT"/>
              </w:rPr>
            </w:pPr>
          </w:p>
        </w:tc>
        <w:tc>
          <w:tcPr>
            <w:tcW w:w="195" w:type="pct"/>
            <w:shd w:val="clear" w:color="auto" w:fill="auto"/>
            <w:noWrap/>
            <w:hideMark/>
          </w:tcPr>
          <w:p w:rsidR="007A69B3" w:rsidRPr="00FD786A" w:rsidRDefault="007A69B3" w:rsidP="002608EA">
            <w:pPr>
              <w:bidi/>
              <w:rPr>
                <w:rFonts w:ascii="Calibri" w:hAnsi="Calibri"/>
                <w:sz w:val="20"/>
                <w:lang w:eastAsia="pt-PT"/>
              </w:rPr>
            </w:pPr>
          </w:p>
        </w:tc>
        <w:tc>
          <w:tcPr>
            <w:tcW w:w="239" w:type="pct"/>
            <w:shd w:val="clear" w:color="auto" w:fill="auto"/>
            <w:noWrap/>
            <w:hideMark/>
          </w:tcPr>
          <w:p w:rsidR="007A69B3" w:rsidRPr="00FD786A" w:rsidRDefault="007A69B3" w:rsidP="002608EA">
            <w:pPr>
              <w:bidi/>
              <w:rPr>
                <w:rFonts w:ascii="Calibri" w:hAnsi="Calibri"/>
                <w:sz w:val="20"/>
                <w:lang w:eastAsia="pt-PT"/>
              </w:rPr>
            </w:pPr>
          </w:p>
        </w:tc>
        <w:tc>
          <w:tcPr>
            <w:tcW w:w="242" w:type="pct"/>
            <w:shd w:val="clear" w:color="auto" w:fill="auto"/>
            <w:noWrap/>
            <w:hideMark/>
          </w:tcPr>
          <w:p w:rsidR="007A69B3" w:rsidRPr="00FD786A" w:rsidRDefault="007A69B3" w:rsidP="002608EA">
            <w:pPr>
              <w:bidi/>
              <w:rPr>
                <w:rFonts w:ascii="Calibri" w:hAnsi="Calibri"/>
                <w:sz w:val="20"/>
                <w:lang w:eastAsia="pt-PT"/>
              </w:rPr>
            </w:pPr>
          </w:p>
        </w:tc>
        <w:tc>
          <w:tcPr>
            <w:tcW w:w="195" w:type="pct"/>
            <w:shd w:val="clear" w:color="auto" w:fill="auto"/>
            <w:noWrap/>
            <w:hideMark/>
          </w:tcPr>
          <w:p w:rsidR="007A69B3" w:rsidRPr="00FD786A" w:rsidRDefault="007A69B3" w:rsidP="002608EA">
            <w:pPr>
              <w:bidi/>
              <w:rPr>
                <w:rFonts w:ascii="Calibri" w:hAnsi="Calibri"/>
                <w:sz w:val="20"/>
                <w:lang w:eastAsia="pt-PT"/>
              </w:rPr>
            </w:pPr>
          </w:p>
        </w:tc>
        <w:tc>
          <w:tcPr>
            <w:tcW w:w="217"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9.8</w:t>
            </w:r>
          </w:p>
        </w:tc>
        <w:tc>
          <w:tcPr>
            <w:tcW w:w="261" w:type="pct"/>
            <w:shd w:val="clear" w:color="auto" w:fill="auto"/>
            <w:noWrap/>
            <w:hideMark/>
          </w:tcPr>
          <w:p w:rsidR="007A69B3" w:rsidRPr="00FD786A" w:rsidRDefault="007A69B3" w:rsidP="002608EA">
            <w:pPr>
              <w:bidi/>
              <w:rPr>
                <w:rFonts w:ascii="Calibri" w:hAnsi="Calibri" w:cs="Calibri"/>
                <w:color w:val="000000"/>
                <w:szCs w:val="22"/>
                <w:lang w:val="pt-PT" w:eastAsia="pt-PT"/>
              </w:rPr>
            </w:pPr>
          </w:p>
        </w:tc>
        <w:tc>
          <w:tcPr>
            <w:tcW w:w="228"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9.0</w:t>
            </w:r>
          </w:p>
        </w:tc>
        <w:tc>
          <w:tcPr>
            <w:tcW w:w="294"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5.4</w:t>
            </w:r>
          </w:p>
        </w:tc>
        <w:tc>
          <w:tcPr>
            <w:tcW w:w="225"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15.2</w:t>
            </w:r>
          </w:p>
        </w:tc>
      </w:tr>
      <w:tr w:rsidR="007A69B3" w:rsidRPr="00FD786A" w:rsidTr="00FF724B">
        <w:trPr>
          <w:trHeight w:val="300"/>
        </w:trPr>
        <w:tc>
          <w:tcPr>
            <w:tcW w:w="226" w:type="pct"/>
            <w:shd w:val="clear" w:color="auto" w:fill="F2F2F2"/>
            <w:noWrap/>
            <w:hideMark/>
          </w:tcPr>
          <w:p w:rsidR="007A69B3" w:rsidRPr="00FD786A" w:rsidRDefault="00694888" w:rsidP="002608EA">
            <w:pPr>
              <w:bidi/>
              <w:rPr>
                <w:rFonts w:ascii="Calibri" w:hAnsi="Calibri" w:cs="Calibri"/>
                <w:b/>
                <w:bCs/>
                <w:color w:val="0563C1"/>
                <w:szCs w:val="22"/>
                <w:u w:val="single"/>
                <w:lang w:val="pt-PT" w:eastAsia="pt-PT"/>
              </w:rPr>
            </w:pPr>
            <w:hyperlink r:id="rId156" w:tgtFrame="_parent" w:history="1">
              <w:r w:rsidR="007A69B3" w:rsidRPr="00FD786A">
                <w:rPr>
                  <w:rFonts w:ascii="Calibri" w:hAnsi="Calibri" w:cs="Calibri"/>
                  <w:b/>
                  <w:bCs/>
                  <w:color w:val="0563C1"/>
                  <w:szCs w:val="22"/>
                  <w:u w:val="single"/>
                  <w:lang w:val="pt-PT" w:eastAsia="pt-PT"/>
                </w:rPr>
                <w:t>9127</w:t>
              </w:r>
            </w:hyperlink>
          </w:p>
        </w:tc>
        <w:tc>
          <w:tcPr>
            <w:tcW w:w="554" w:type="pct"/>
            <w:shd w:val="clear" w:color="auto" w:fill="F2F2F2"/>
            <w:noWrap/>
            <w:hideMark/>
          </w:tcPr>
          <w:p w:rsidR="007A69B3" w:rsidRPr="007A69B3" w:rsidRDefault="007A69B3" w:rsidP="007A69B3">
            <w:pPr>
              <w:bidi/>
              <w:rPr>
                <w:rFonts w:ascii="Simplified Arabic" w:hAnsi="Simplified Arabic" w:cs="Simplified Arabic"/>
                <w:sz w:val="22"/>
                <w:szCs w:val="22"/>
              </w:rPr>
            </w:pPr>
            <w:r w:rsidRPr="007A69B3">
              <w:rPr>
                <w:rFonts w:ascii="Simplified Arabic" w:hAnsi="Simplified Arabic" w:cs="Simplified Arabic"/>
                <w:sz w:val="22"/>
                <w:szCs w:val="22"/>
                <w:rtl/>
              </w:rPr>
              <w:t>باراغواي</w:t>
            </w:r>
          </w:p>
        </w:tc>
        <w:tc>
          <w:tcPr>
            <w:tcW w:w="433" w:type="pct"/>
            <w:shd w:val="clear" w:color="auto" w:fill="F2F2F2"/>
            <w:noWrap/>
            <w:hideMark/>
          </w:tcPr>
          <w:p w:rsidR="007A69B3" w:rsidRPr="003C0F6D" w:rsidRDefault="00FF724B" w:rsidP="002608EA">
            <w:pPr>
              <w:bidi/>
              <w:rPr>
                <w:rFonts w:ascii="Calibri" w:hAnsi="Calibri" w:cs="Simplified Arabic"/>
                <w:color w:val="000000"/>
                <w:szCs w:val="22"/>
                <w:lang w:val="pt-PT" w:eastAsia="pt-PT"/>
              </w:rPr>
            </w:pPr>
            <w:r w:rsidRPr="00FF724B">
              <w:rPr>
                <w:rFonts w:ascii="Calibri" w:hAnsi="Calibri" w:cs="Simplified Arabic"/>
                <w:color w:val="000000"/>
                <w:szCs w:val="22"/>
                <w:rtl/>
                <w:lang w:val="pt-PT" w:eastAsia="pt-PT"/>
              </w:rPr>
              <w:t>برنامج الأمم المتحدة الإنمائي</w:t>
            </w:r>
          </w:p>
        </w:tc>
        <w:tc>
          <w:tcPr>
            <w:tcW w:w="1387" w:type="pct"/>
            <w:shd w:val="clear" w:color="auto" w:fill="F2F2F2"/>
            <w:noWrap/>
            <w:hideMark/>
          </w:tcPr>
          <w:p w:rsidR="007A69B3" w:rsidRPr="00FE1A34" w:rsidRDefault="008E45D9" w:rsidP="008E45D9">
            <w:pPr>
              <w:bidi/>
              <w:rPr>
                <w:rFonts w:ascii="Calibri" w:hAnsi="Calibri" w:cs="Simplified Arabic"/>
                <w:color w:val="000000"/>
                <w:szCs w:val="22"/>
                <w:lang w:val="pt-PT" w:eastAsia="pt-PT"/>
              </w:rPr>
            </w:pPr>
            <w:r>
              <w:rPr>
                <w:rFonts w:ascii="Calibri" w:hAnsi="Calibri" w:cs="Simplified Arabic" w:hint="cs"/>
                <w:color w:val="000000"/>
                <w:szCs w:val="22"/>
                <w:rtl/>
                <w:lang w:val="pt-PT" w:eastAsia="pt-PT"/>
              </w:rPr>
              <w:t xml:space="preserve">مدينة أسونسيون الخضراء في الأمريكتين </w:t>
            </w:r>
            <w:r>
              <w:rPr>
                <w:rFonts w:ascii="Calibri" w:hAnsi="Calibri" w:cs="Simplified Arabic"/>
                <w:color w:val="000000"/>
                <w:szCs w:val="22"/>
                <w:rtl/>
                <w:lang w:val="pt-PT" w:eastAsia="pt-PT"/>
              </w:rPr>
              <w:t>–</w:t>
            </w:r>
            <w:r>
              <w:rPr>
                <w:rFonts w:ascii="Calibri" w:hAnsi="Calibri" w:cs="Simplified Arabic" w:hint="cs"/>
                <w:color w:val="000000"/>
                <w:szCs w:val="22"/>
                <w:rtl/>
                <w:lang w:val="pt-PT" w:eastAsia="pt-PT"/>
              </w:rPr>
              <w:t xml:space="preserve"> مسارات إلى الاستدامة</w:t>
            </w:r>
          </w:p>
        </w:tc>
        <w:tc>
          <w:tcPr>
            <w:tcW w:w="304"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1.5</w:t>
            </w:r>
          </w:p>
        </w:tc>
        <w:tc>
          <w:tcPr>
            <w:tcW w:w="195"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2.4</w:t>
            </w:r>
          </w:p>
        </w:tc>
        <w:tc>
          <w:tcPr>
            <w:tcW w:w="239" w:type="pct"/>
            <w:shd w:val="clear" w:color="auto" w:fill="F2F2F2"/>
            <w:noWrap/>
            <w:hideMark/>
          </w:tcPr>
          <w:p w:rsidR="007A69B3" w:rsidRPr="00FD786A" w:rsidRDefault="007A69B3" w:rsidP="002608EA">
            <w:pPr>
              <w:bidi/>
              <w:rPr>
                <w:rFonts w:ascii="Calibri" w:hAnsi="Calibri" w:cs="Calibri"/>
                <w:color w:val="000000"/>
                <w:szCs w:val="22"/>
                <w:lang w:val="pt-PT" w:eastAsia="pt-PT"/>
              </w:rPr>
            </w:pPr>
          </w:p>
        </w:tc>
        <w:tc>
          <w:tcPr>
            <w:tcW w:w="242" w:type="pct"/>
            <w:shd w:val="clear" w:color="auto" w:fill="F2F2F2"/>
            <w:noWrap/>
            <w:hideMark/>
          </w:tcPr>
          <w:p w:rsidR="007A69B3" w:rsidRPr="00FD786A" w:rsidRDefault="007A69B3" w:rsidP="002608EA">
            <w:pPr>
              <w:bidi/>
              <w:rPr>
                <w:rFonts w:ascii="Calibri" w:hAnsi="Calibri"/>
                <w:sz w:val="20"/>
                <w:lang w:val="pt-PT" w:eastAsia="pt-PT"/>
              </w:rPr>
            </w:pPr>
          </w:p>
        </w:tc>
        <w:tc>
          <w:tcPr>
            <w:tcW w:w="195"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2.3</w:t>
            </w:r>
          </w:p>
        </w:tc>
        <w:tc>
          <w:tcPr>
            <w:tcW w:w="217"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2.0</w:t>
            </w:r>
          </w:p>
        </w:tc>
        <w:tc>
          <w:tcPr>
            <w:tcW w:w="261" w:type="pct"/>
            <w:shd w:val="clear" w:color="auto" w:fill="F2F2F2"/>
            <w:noWrap/>
            <w:hideMark/>
          </w:tcPr>
          <w:p w:rsidR="007A69B3" w:rsidRPr="00FD786A" w:rsidRDefault="007A69B3" w:rsidP="002608EA">
            <w:pPr>
              <w:bidi/>
              <w:rPr>
                <w:rFonts w:ascii="Calibri" w:hAnsi="Calibri" w:cs="Calibri"/>
                <w:color w:val="000000"/>
                <w:szCs w:val="22"/>
                <w:lang w:val="pt-PT" w:eastAsia="pt-PT"/>
              </w:rPr>
            </w:pPr>
          </w:p>
        </w:tc>
        <w:tc>
          <w:tcPr>
            <w:tcW w:w="228"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7.5</w:t>
            </w:r>
          </w:p>
        </w:tc>
        <w:tc>
          <w:tcPr>
            <w:tcW w:w="294"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240.3</w:t>
            </w:r>
          </w:p>
        </w:tc>
        <w:tc>
          <w:tcPr>
            <w:tcW w:w="225"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248.5</w:t>
            </w:r>
          </w:p>
        </w:tc>
      </w:tr>
      <w:tr w:rsidR="007A69B3" w:rsidRPr="00FD786A" w:rsidTr="00FF724B">
        <w:trPr>
          <w:trHeight w:val="300"/>
        </w:trPr>
        <w:tc>
          <w:tcPr>
            <w:tcW w:w="226" w:type="pct"/>
            <w:shd w:val="clear" w:color="auto" w:fill="auto"/>
            <w:noWrap/>
            <w:hideMark/>
          </w:tcPr>
          <w:p w:rsidR="007A69B3" w:rsidRPr="00FD786A" w:rsidRDefault="00694888" w:rsidP="002608EA">
            <w:pPr>
              <w:bidi/>
              <w:rPr>
                <w:rFonts w:ascii="Calibri" w:hAnsi="Calibri" w:cs="Calibri"/>
                <w:b/>
                <w:bCs/>
                <w:color w:val="0563C1"/>
                <w:szCs w:val="22"/>
                <w:u w:val="single"/>
                <w:lang w:val="pt-PT" w:eastAsia="pt-PT"/>
              </w:rPr>
            </w:pPr>
            <w:hyperlink r:id="rId157" w:tgtFrame="_parent" w:history="1">
              <w:r w:rsidR="007A69B3" w:rsidRPr="00FD786A">
                <w:rPr>
                  <w:rFonts w:ascii="Calibri" w:hAnsi="Calibri" w:cs="Calibri"/>
                  <w:b/>
                  <w:bCs/>
                  <w:color w:val="0563C1"/>
                  <w:szCs w:val="22"/>
                  <w:u w:val="single"/>
                  <w:lang w:val="pt-PT" w:eastAsia="pt-PT"/>
                </w:rPr>
                <w:t>9698</w:t>
              </w:r>
            </w:hyperlink>
          </w:p>
        </w:tc>
        <w:tc>
          <w:tcPr>
            <w:tcW w:w="554" w:type="pct"/>
            <w:shd w:val="clear" w:color="auto" w:fill="auto"/>
            <w:noWrap/>
            <w:hideMark/>
          </w:tcPr>
          <w:p w:rsidR="007A69B3" w:rsidRPr="007A69B3" w:rsidRDefault="007A69B3" w:rsidP="007A69B3">
            <w:pPr>
              <w:bidi/>
              <w:rPr>
                <w:rFonts w:ascii="Simplified Arabic" w:hAnsi="Simplified Arabic" w:cs="Simplified Arabic"/>
                <w:sz w:val="22"/>
                <w:szCs w:val="22"/>
              </w:rPr>
            </w:pPr>
            <w:r w:rsidRPr="007A69B3">
              <w:rPr>
                <w:rFonts w:ascii="Simplified Arabic" w:hAnsi="Simplified Arabic" w:cs="Simplified Arabic"/>
                <w:sz w:val="22"/>
                <w:szCs w:val="22"/>
                <w:rtl/>
              </w:rPr>
              <w:t>بيرو</w:t>
            </w:r>
          </w:p>
        </w:tc>
        <w:tc>
          <w:tcPr>
            <w:tcW w:w="433" w:type="pct"/>
            <w:shd w:val="clear" w:color="auto" w:fill="auto"/>
            <w:noWrap/>
            <w:hideMark/>
          </w:tcPr>
          <w:p w:rsidR="007A69B3" w:rsidRPr="003C0F6D" w:rsidRDefault="003C0F6D" w:rsidP="002608EA">
            <w:pPr>
              <w:bidi/>
              <w:rPr>
                <w:rFonts w:ascii="Calibri" w:hAnsi="Calibri" w:cs="Simplified Arabic"/>
                <w:color w:val="000000"/>
                <w:szCs w:val="22"/>
                <w:lang w:val="pt-PT" w:eastAsia="pt-PT"/>
              </w:rPr>
            </w:pPr>
            <w:r w:rsidRPr="003C0F6D">
              <w:rPr>
                <w:rFonts w:ascii="Calibri" w:hAnsi="Calibri" w:cs="Simplified Arabic"/>
                <w:color w:val="000000"/>
                <w:szCs w:val="22"/>
                <w:rtl/>
                <w:lang w:val="pt-PT" w:eastAsia="pt-PT"/>
              </w:rPr>
              <w:t>مصرف البلدان الأمريكية للبيانات الإحصائية</w:t>
            </w:r>
          </w:p>
        </w:tc>
        <w:tc>
          <w:tcPr>
            <w:tcW w:w="1387" w:type="pct"/>
            <w:shd w:val="clear" w:color="auto" w:fill="auto"/>
            <w:noWrap/>
            <w:hideMark/>
          </w:tcPr>
          <w:p w:rsidR="007A69B3" w:rsidRPr="00FE1A34" w:rsidRDefault="008E45D9" w:rsidP="008E45D9">
            <w:pPr>
              <w:bidi/>
              <w:rPr>
                <w:rFonts w:ascii="Calibri" w:hAnsi="Calibri" w:cs="Simplified Arabic"/>
                <w:color w:val="000000"/>
                <w:szCs w:val="22"/>
                <w:lang w:val="pt-PT" w:eastAsia="pt-PT"/>
              </w:rPr>
            </w:pPr>
            <w:r w:rsidRPr="008E45D9">
              <w:rPr>
                <w:rFonts w:ascii="Calibri" w:hAnsi="Calibri" w:cs="Simplified Arabic"/>
                <w:color w:val="000000"/>
                <w:szCs w:val="22"/>
                <w:rtl/>
                <w:lang w:val="pt-PT" w:eastAsia="pt-PT"/>
              </w:rPr>
              <w:t>المنصة الوطنية للمدن المستدامة وتغير المناخ</w:t>
            </w:r>
          </w:p>
        </w:tc>
        <w:tc>
          <w:tcPr>
            <w:tcW w:w="304"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0.5</w:t>
            </w:r>
          </w:p>
        </w:tc>
        <w:tc>
          <w:tcPr>
            <w:tcW w:w="195"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3.0</w:t>
            </w:r>
          </w:p>
        </w:tc>
        <w:tc>
          <w:tcPr>
            <w:tcW w:w="239" w:type="pct"/>
            <w:shd w:val="clear" w:color="auto" w:fill="auto"/>
            <w:noWrap/>
            <w:hideMark/>
          </w:tcPr>
          <w:p w:rsidR="007A69B3" w:rsidRPr="00FD786A" w:rsidRDefault="007A69B3" w:rsidP="002608EA">
            <w:pPr>
              <w:bidi/>
              <w:rPr>
                <w:rFonts w:ascii="Calibri" w:hAnsi="Calibri" w:cs="Calibri"/>
                <w:color w:val="000000"/>
                <w:szCs w:val="22"/>
                <w:lang w:val="pt-PT" w:eastAsia="pt-PT"/>
              </w:rPr>
            </w:pPr>
          </w:p>
        </w:tc>
        <w:tc>
          <w:tcPr>
            <w:tcW w:w="242" w:type="pct"/>
            <w:shd w:val="clear" w:color="auto" w:fill="auto"/>
            <w:noWrap/>
            <w:hideMark/>
          </w:tcPr>
          <w:p w:rsidR="007A69B3" w:rsidRPr="00FD786A" w:rsidRDefault="007A69B3" w:rsidP="002608EA">
            <w:pPr>
              <w:bidi/>
              <w:rPr>
                <w:rFonts w:ascii="Calibri" w:hAnsi="Calibri"/>
                <w:sz w:val="20"/>
                <w:lang w:val="pt-PT" w:eastAsia="pt-PT"/>
              </w:rPr>
            </w:pPr>
          </w:p>
        </w:tc>
        <w:tc>
          <w:tcPr>
            <w:tcW w:w="195" w:type="pct"/>
            <w:shd w:val="clear" w:color="auto" w:fill="auto"/>
            <w:noWrap/>
            <w:hideMark/>
          </w:tcPr>
          <w:p w:rsidR="007A69B3" w:rsidRPr="00FD786A" w:rsidRDefault="007A69B3" w:rsidP="002608EA">
            <w:pPr>
              <w:bidi/>
              <w:rPr>
                <w:rFonts w:ascii="Calibri" w:hAnsi="Calibri"/>
                <w:sz w:val="20"/>
                <w:lang w:val="pt-PT" w:eastAsia="pt-PT"/>
              </w:rPr>
            </w:pPr>
          </w:p>
        </w:tc>
        <w:tc>
          <w:tcPr>
            <w:tcW w:w="217"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3.5</w:t>
            </w:r>
          </w:p>
        </w:tc>
        <w:tc>
          <w:tcPr>
            <w:tcW w:w="261" w:type="pct"/>
            <w:shd w:val="clear" w:color="auto" w:fill="auto"/>
            <w:noWrap/>
            <w:hideMark/>
          </w:tcPr>
          <w:p w:rsidR="007A69B3" w:rsidRPr="00FD786A" w:rsidRDefault="007A69B3" w:rsidP="002608EA">
            <w:pPr>
              <w:bidi/>
              <w:rPr>
                <w:rFonts w:ascii="Calibri" w:hAnsi="Calibri" w:cs="Calibri"/>
                <w:color w:val="000000"/>
                <w:szCs w:val="22"/>
                <w:lang w:val="pt-PT" w:eastAsia="pt-PT"/>
              </w:rPr>
            </w:pPr>
          </w:p>
        </w:tc>
        <w:tc>
          <w:tcPr>
            <w:tcW w:w="228"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6.4</w:t>
            </w:r>
          </w:p>
        </w:tc>
        <w:tc>
          <w:tcPr>
            <w:tcW w:w="294"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301.0</w:t>
            </w:r>
          </w:p>
        </w:tc>
        <w:tc>
          <w:tcPr>
            <w:tcW w:w="225"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308.0</w:t>
            </w:r>
          </w:p>
        </w:tc>
      </w:tr>
      <w:tr w:rsidR="007A69B3" w:rsidRPr="00FD786A" w:rsidTr="00FF724B">
        <w:trPr>
          <w:trHeight w:val="300"/>
        </w:trPr>
        <w:tc>
          <w:tcPr>
            <w:tcW w:w="226" w:type="pct"/>
            <w:shd w:val="clear" w:color="auto" w:fill="F2F2F2"/>
            <w:noWrap/>
            <w:hideMark/>
          </w:tcPr>
          <w:p w:rsidR="007A69B3" w:rsidRPr="00FD786A" w:rsidRDefault="00694888" w:rsidP="002608EA">
            <w:pPr>
              <w:bidi/>
              <w:rPr>
                <w:rFonts w:ascii="Calibri" w:hAnsi="Calibri" w:cs="Calibri"/>
                <w:b/>
                <w:bCs/>
                <w:color w:val="0563C1"/>
                <w:szCs w:val="22"/>
                <w:u w:val="single"/>
                <w:lang w:val="pt-PT" w:eastAsia="pt-PT"/>
              </w:rPr>
            </w:pPr>
            <w:hyperlink r:id="rId158" w:tgtFrame="_parent" w:history="1">
              <w:r w:rsidR="007A69B3" w:rsidRPr="00FD786A">
                <w:rPr>
                  <w:rFonts w:ascii="Calibri" w:hAnsi="Calibri" w:cs="Calibri"/>
                  <w:b/>
                  <w:bCs/>
                  <w:color w:val="0563C1"/>
                  <w:szCs w:val="22"/>
                  <w:u w:val="single"/>
                  <w:lang w:val="pt-PT" w:eastAsia="pt-PT"/>
                </w:rPr>
                <w:t>9123</w:t>
              </w:r>
            </w:hyperlink>
          </w:p>
        </w:tc>
        <w:tc>
          <w:tcPr>
            <w:tcW w:w="554" w:type="pct"/>
            <w:shd w:val="clear" w:color="auto" w:fill="F2F2F2"/>
            <w:noWrap/>
            <w:hideMark/>
          </w:tcPr>
          <w:p w:rsidR="007A69B3" w:rsidRPr="007A69B3" w:rsidRDefault="007A69B3" w:rsidP="007A69B3">
            <w:pPr>
              <w:bidi/>
              <w:rPr>
                <w:rFonts w:ascii="Simplified Arabic" w:hAnsi="Simplified Arabic" w:cs="Simplified Arabic"/>
                <w:sz w:val="22"/>
                <w:szCs w:val="22"/>
              </w:rPr>
            </w:pPr>
            <w:r w:rsidRPr="007A69B3">
              <w:rPr>
                <w:rFonts w:ascii="Simplified Arabic" w:hAnsi="Simplified Arabic" w:cs="Simplified Arabic"/>
                <w:sz w:val="22"/>
                <w:szCs w:val="22"/>
                <w:rtl/>
              </w:rPr>
              <w:t>السنغال</w:t>
            </w:r>
          </w:p>
        </w:tc>
        <w:tc>
          <w:tcPr>
            <w:tcW w:w="433" w:type="pct"/>
            <w:shd w:val="clear" w:color="auto" w:fill="F2F2F2"/>
            <w:noWrap/>
            <w:hideMark/>
          </w:tcPr>
          <w:p w:rsidR="007A69B3" w:rsidRPr="003C0F6D" w:rsidRDefault="00FF724B" w:rsidP="003C0F6D">
            <w:pPr>
              <w:bidi/>
              <w:rPr>
                <w:rFonts w:ascii="Calibri" w:hAnsi="Calibri" w:cs="Simplified Arabic"/>
                <w:color w:val="000000"/>
                <w:szCs w:val="22"/>
                <w:lang w:val="pt-PT" w:eastAsia="pt-PT"/>
              </w:rPr>
            </w:pPr>
            <w:r w:rsidRPr="00FF724B">
              <w:rPr>
                <w:rFonts w:ascii="Calibri" w:hAnsi="Calibri" w:cs="Simplified Arabic"/>
                <w:color w:val="000000"/>
                <w:szCs w:val="22"/>
                <w:rtl/>
                <w:lang w:val="pt-PT" w:eastAsia="pt-PT"/>
              </w:rPr>
              <w:t>البنك الدولي</w:t>
            </w:r>
            <w:r w:rsidR="007A69B3" w:rsidRPr="003C0F6D">
              <w:rPr>
                <w:rFonts w:ascii="Calibri" w:hAnsi="Calibri" w:cs="Simplified Arabic"/>
                <w:color w:val="000000"/>
                <w:szCs w:val="22"/>
                <w:lang w:val="pt-PT" w:eastAsia="pt-PT"/>
              </w:rPr>
              <w:t>/</w:t>
            </w:r>
            <w:r w:rsidR="003C0F6D" w:rsidRPr="003C0F6D">
              <w:rPr>
                <w:rFonts w:ascii="Calibri" w:hAnsi="Calibri" w:cs="Simplified Arabic" w:hint="cs"/>
                <w:color w:val="000000"/>
                <w:szCs w:val="22"/>
                <w:rtl/>
                <w:lang w:val="pt-PT" w:eastAsia="pt-PT"/>
              </w:rPr>
              <w:t xml:space="preserve"> منظمة الأمم المتحدة للتنمية الصناعية</w:t>
            </w:r>
          </w:p>
        </w:tc>
        <w:tc>
          <w:tcPr>
            <w:tcW w:w="1387" w:type="pct"/>
            <w:shd w:val="clear" w:color="auto" w:fill="F2F2F2"/>
            <w:noWrap/>
            <w:hideMark/>
          </w:tcPr>
          <w:p w:rsidR="007A69B3" w:rsidRPr="00FE1A34" w:rsidRDefault="008E45D9" w:rsidP="002608EA">
            <w:pPr>
              <w:bidi/>
              <w:rPr>
                <w:rFonts w:ascii="Calibri" w:hAnsi="Calibri" w:cs="Simplified Arabic"/>
                <w:color w:val="000000"/>
                <w:szCs w:val="22"/>
                <w:lang w:val="pt-PT" w:eastAsia="pt-PT"/>
              </w:rPr>
            </w:pPr>
            <w:r>
              <w:rPr>
                <w:rFonts w:ascii="Calibri" w:hAnsi="Calibri" w:cs="Simplified Arabic" w:hint="cs"/>
                <w:color w:val="000000"/>
                <w:szCs w:val="22"/>
                <w:rtl/>
                <w:lang w:val="pt-PT" w:eastAsia="pt-PT"/>
              </w:rPr>
              <w:t>مبادرة المدن المستدامة</w:t>
            </w:r>
          </w:p>
        </w:tc>
        <w:tc>
          <w:tcPr>
            <w:tcW w:w="304"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1.0</w:t>
            </w:r>
          </w:p>
        </w:tc>
        <w:tc>
          <w:tcPr>
            <w:tcW w:w="195"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2.0</w:t>
            </w:r>
          </w:p>
        </w:tc>
        <w:tc>
          <w:tcPr>
            <w:tcW w:w="239"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1.0</w:t>
            </w:r>
          </w:p>
        </w:tc>
        <w:tc>
          <w:tcPr>
            <w:tcW w:w="242" w:type="pct"/>
            <w:shd w:val="clear" w:color="auto" w:fill="F2F2F2"/>
            <w:noWrap/>
            <w:hideMark/>
          </w:tcPr>
          <w:p w:rsidR="007A69B3" w:rsidRPr="00FD786A" w:rsidRDefault="007A69B3" w:rsidP="002608EA">
            <w:pPr>
              <w:bidi/>
              <w:rPr>
                <w:rFonts w:ascii="Calibri" w:hAnsi="Calibri" w:cs="Calibri"/>
                <w:color w:val="000000"/>
                <w:szCs w:val="22"/>
                <w:lang w:val="pt-PT" w:eastAsia="pt-PT"/>
              </w:rPr>
            </w:pPr>
          </w:p>
        </w:tc>
        <w:tc>
          <w:tcPr>
            <w:tcW w:w="195"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1.5</w:t>
            </w:r>
          </w:p>
        </w:tc>
        <w:tc>
          <w:tcPr>
            <w:tcW w:w="217"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4.0</w:t>
            </w:r>
          </w:p>
        </w:tc>
        <w:tc>
          <w:tcPr>
            <w:tcW w:w="261" w:type="pct"/>
            <w:shd w:val="clear" w:color="auto" w:fill="F2F2F2"/>
            <w:noWrap/>
            <w:hideMark/>
          </w:tcPr>
          <w:p w:rsidR="007A69B3" w:rsidRPr="00FD786A" w:rsidRDefault="007A69B3" w:rsidP="002608EA">
            <w:pPr>
              <w:bidi/>
              <w:rPr>
                <w:rFonts w:ascii="Calibri" w:hAnsi="Calibri" w:cs="Calibri"/>
                <w:color w:val="000000"/>
                <w:szCs w:val="22"/>
                <w:lang w:val="pt-PT" w:eastAsia="pt-PT"/>
              </w:rPr>
            </w:pPr>
          </w:p>
        </w:tc>
        <w:tc>
          <w:tcPr>
            <w:tcW w:w="228"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8.7</w:t>
            </w:r>
          </w:p>
        </w:tc>
        <w:tc>
          <w:tcPr>
            <w:tcW w:w="294"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51.8</w:t>
            </w:r>
          </w:p>
        </w:tc>
        <w:tc>
          <w:tcPr>
            <w:tcW w:w="225"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61.3</w:t>
            </w:r>
          </w:p>
        </w:tc>
      </w:tr>
      <w:tr w:rsidR="007A69B3" w:rsidRPr="00FD786A" w:rsidTr="00FF724B">
        <w:trPr>
          <w:trHeight w:val="300"/>
        </w:trPr>
        <w:tc>
          <w:tcPr>
            <w:tcW w:w="226" w:type="pct"/>
            <w:shd w:val="clear" w:color="auto" w:fill="auto"/>
            <w:noWrap/>
            <w:hideMark/>
          </w:tcPr>
          <w:p w:rsidR="007A69B3" w:rsidRPr="00FD786A" w:rsidRDefault="00694888" w:rsidP="002608EA">
            <w:pPr>
              <w:bidi/>
              <w:rPr>
                <w:rFonts w:ascii="Calibri" w:hAnsi="Calibri" w:cs="Calibri"/>
                <w:b/>
                <w:bCs/>
                <w:color w:val="0563C1"/>
                <w:szCs w:val="22"/>
                <w:u w:val="single"/>
                <w:lang w:val="pt-PT" w:eastAsia="pt-PT"/>
              </w:rPr>
            </w:pPr>
            <w:hyperlink r:id="rId159" w:tgtFrame="_parent" w:history="1">
              <w:r w:rsidR="007A69B3" w:rsidRPr="00FD786A">
                <w:rPr>
                  <w:rFonts w:ascii="Calibri" w:hAnsi="Calibri" w:cs="Calibri"/>
                  <w:b/>
                  <w:bCs/>
                  <w:color w:val="0563C1"/>
                  <w:szCs w:val="22"/>
                  <w:u w:val="single"/>
                  <w:lang w:val="pt-PT" w:eastAsia="pt-PT"/>
                </w:rPr>
                <w:t>9484</w:t>
              </w:r>
            </w:hyperlink>
          </w:p>
        </w:tc>
        <w:tc>
          <w:tcPr>
            <w:tcW w:w="554" w:type="pct"/>
            <w:shd w:val="clear" w:color="auto" w:fill="auto"/>
            <w:noWrap/>
            <w:hideMark/>
          </w:tcPr>
          <w:p w:rsidR="007A69B3" w:rsidRPr="007A69B3" w:rsidRDefault="007A69B3" w:rsidP="007A69B3">
            <w:pPr>
              <w:bidi/>
              <w:rPr>
                <w:rFonts w:ascii="Simplified Arabic" w:hAnsi="Simplified Arabic" w:cs="Simplified Arabic"/>
                <w:sz w:val="22"/>
                <w:szCs w:val="22"/>
              </w:rPr>
            </w:pPr>
            <w:r w:rsidRPr="007A69B3">
              <w:rPr>
                <w:rFonts w:ascii="Simplified Arabic" w:hAnsi="Simplified Arabic" w:cs="Simplified Arabic"/>
                <w:sz w:val="22"/>
                <w:szCs w:val="22"/>
                <w:rtl/>
              </w:rPr>
              <w:t>ف</w:t>
            </w:r>
            <w:r>
              <w:rPr>
                <w:rFonts w:ascii="Simplified Arabic" w:hAnsi="Simplified Arabic" w:cs="Simplified Arabic" w:hint="cs"/>
                <w:sz w:val="22"/>
                <w:szCs w:val="22"/>
                <w:rtl/>
              </w:rPr>
              <w:t>ي</w:t>
            </w:r>
            <w:r w:rsidRPr="007A69B3">
              <w:rPr>
                <w:rFonts w:ascii="Simplified Arabic" w:hAnsi="Simplified Arabic" w:cs="Simplified Arabic"/>
                <w:sz w:val="22"/>
                <w:szCs w:val="22"/>
                <w:rtl/>
              </w:rPr>
              <w:t>يت</w:t>
            </w:r>
            <w:r>
              <w:rPr>
                <w:rFonts w:ascii="Simplified Arabic" w:hAnsi="Simplified Arabic" w:cs="Simplified Arabic" w:hint="cs"/>
                <w:sz w:val="22"/>
                <w:szCs w:val="22"/>
                <w:rtl/>
              </w:rPr>
              <w:t xml:space="preserve"> </w:t>
            </w:r>
            <w:r w:rsidRPr="007A69B3">
              <w:rPr>
                <w:rFonts w:ascii="Simplified Arabic" w:hAnsi="Simplified Arabic" w:cs="Simplified Arabic"/>
                <w:sz w:val="22"/>
                <w:szCs w:val="22"/>
                <w:rtl/>
              </w:rPr>
              <w:t>نام</w:t>
            </w:r>
          </w:p>
        </w:tc>
        <w:tc>
          <w:tcPr>
            <w:tcW w:w="433" w:type="pct"/>
            <w:shd w:val="clear" w:color="auto" w:fill="auto"/>
            <w:noWrap/>
            <w:hideMark/>
          </w:tcPr>
          <w:p w:rsidR="007A69B3" w:rsidRPr="003C0F6D" w:rsidRDefault="003C0F6D" w:rsidP="002608EA">
            <w:pPr>
              <w:bidi/>
              <w:rPr>
                <w:rFonts w:ascii="Calibri" w:hAnsi="Calibri" w:cs="Simplified Arabic"/>
                <w:color w:val="000000"/>
                <w:szCs w:val="22"/>
                <w:lang w:val="pt-PT" w:eastAsia="pt-PT"/>
              </w:rPr>
            </w:pPr>
            <w:r>
              <w:rPr>
                <w:rFonts w:ascii="Calibri" w:hAnsi="Calibri" w:cs="Simplified Arabic" w:hint="cs"/>
                <w:color w:val="000000"/>
                <w:szCs w:val="22"/>
                <w:rtl/>
                <w:lang w:val="pt-PT" w:eastAsia="pt-PT"/>
              </w:rPr>
              <w:t>مصرف التنمية الآسيوي</w:t>
            </w:r>
          </w:p>
        </w:tc>
        <w:tc>
          <w:tcPr>
            <w:tcW w:w="1387" w:type="pct"/>
            <w:shd w:val="clear" w:color="auto" w:fill="auto"/>
            <w:noWrap/>
            <w:hideMark/>
          </w:tcPr>
          <w:p w:rsidR="007A69B3" w:rsidRPr="00FE1A34" w:rsidRDefault="008E45D9" w:rsidP="00257B0D">
            <w:pPr>
              <w:bidi/>
              <w:rPr>
                <w:rFonts w:ascii="Calibri" w:hAnsi="Calibri" w:cs="Simplified Arabic"/>
                <w:color w:val="000000"/>
                <w:szCs w:val="22"/>
                <w:lang w:val="pt-PT" w:eastAsia="pt-PT"/>
              </w:rPr>
            </w:pPr>
            <w:r w:rsidRPr="008E45D9">
              <w:rPr>
                <w:rFonts w:ascii="Calibri" w:hAnsi="Calibri" w:cs="Simplified Arabic"/>
                <w:color w:val="000000"/>
                <w:szCs w:val="22"/>
                <w:rtl/>
                <w:lang w:val="pt-PT" w:eastAsia="pt-PT"/>
              </w:rPr>
              <w:t>الن</w:t>
            </w:r>
            <w:r>
              <w:rPr>
                <w:rFonts w:ascii="Calibri" w:hAnsi="Calibri" w:cs="Simplified Arabic" w:hint="cs"/>
                <w:color w:val="000000"/>
                <w:szCs w:val="22"/>
                <w:rtl/>
                <w:lang w:val="pt-PT" w:eastAsia="pt-PT"/>
              </w:rPr>
              <w:t>ُ</w:t>
            </w:r>
            <w:r w:rsidRPr="008E45D9">
              <w:rPr>
                <w:rFonts w:ascii="Calibri" w:hAnsi="Calibri" w:cs="Simplified Arabic"/>
                <w:color w:val="000000"/>
                <w:szCs w:val="22"/>
                <w:rtl/>
                <w:lang w:val="pt-PT" w:eastAsia="pt-PT"/>
              </w:rPr>
              <w:t xml:space="preserve">هج المتكاملة للمدن المستدامة في </w:t>
            </w:r>
            <w:r w:rsidR="00257B0D">
              <w:rPr>
                <w:rFonts w:ascii="Calibri" w:hAnsi="Calibri" w:cs="Simplified Arabic" w:hint="cs"/>
                <w:color w:val="000000"/>
                <w:szCs w:val="22"/>
                <w:rtl/>
                <w:lang w:val="pt-PT" w:eastAsia="pt-PT"/>
              </w:rPr>
              <w:t>فييت نام</w:t>
            </w:r>
          </w:p>
        </w:tc>
        <w:tc>
          <w:tcPr>
            <w:tcW w:w="304"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1.0</w:t>
            </w:r>
          </w:p>
        </w:tc>
        <w:tc>
          <w:tcPr>
            <w:tcW w:w="195"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4.0</w:t>
            </w:r>
          </w:p>
        </w:tc>
        <w:tc>
          <w:tcPr>
            <w:tcW w:w="239" w:type="pct"/>
            <w:shd w:val="clear" w:color="auto" w:fill="auto"/>
            <w:noWrap/>
            <w:hideMark/>
          </w:tcPr>
          <w:p w:rsidR="007A69B3" w:rsidRPr="00FD786A" w:rsidRDefault="007A69B3" w:rsidP="002608EA">
            <w:pPr>
              <w:bidi/>
              <w:rPr>
                <w:rFonts w:ascii="Calibri" w:hAnsi="Calibri" w:cs="Calibri"/>
                <w:color w:val="000000"/>
                <w:szCs w:val="22"/>
                <w:lang w:val="pt-PT" w:eastAsia="pt-PT"/>
              </w:rPr>
            </w:pPr>
          </w:p>
        </w:tc>
        <w:tc>
          <w:tcPr>
            <w:tcW w:w="242" w:type="pct"/>
            <w:shd w:val="clear" w:color="auto" w:fill="auto"/>
            <w:noWrap/>
            <w:hideMark/>
          </w:tcPr>
          <w:p w:rsidR="007A69B3" w:rsidRPr="00FD786A" w:rsidRDefault="007A69B3" w:rsidP="002608EA">
            <w:pPr>
              <w:bidi/>
              <w:rPr>
                <w:rFonts w:ascii="Calibri" w:hAnsi="Calibri"/>
                <w:sz w:val="20"/>
                <w:lang w:val="pt-PT" w:eastAsia="pt-PT"/>
              </w:rPr>
            </w:pPr>
          </w:p>
        </w:tc>
        <w:tc>
          <w:tcPr>
            <w:tcW w:w="195" w:type="pct"/>
            <w:shd w:val="clear" w:color="auto" w:fill="auto"/>
            <w:noWrap/>
            <w:hideMark/>
          </w:tcPr>
          <w:p w:rsidR="007A69B3" w:rsidRPr="00FD786A" w:rsidRDefault="007A69B3" w:rsidP="002608EA">
            <w:pPr>
              <w:bidi/>
              <w:rPr>
                <w:rFonts w:ascii="Calibri" w:hAnsi="Calibri"/>
                <w:sz w:val="20"/>
                <w:lang w:val="pt-PT" w:eastAsia="pt-PT"/>
              </w:rPr>
            </w:pPr>
          </w:p>
        </w:tc>
        <w:tc>
          <w:tcPr>
            <w:tcW w:w="217"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4.0</w:t>
            </w:r>
          </w:p>
        </w:tc>
        <w:tc>
          <w:tcPr>
            <w:tcW w:w="261" w:type="pct"/>
            <w:shd w:val="clear" w:color="auto" w:fill="auto"/>
            <w:noWrap/>
            <w:hideMark/>
          </w:tcPr>
          <w:p w:rsidR="007A69B3" w:rsidRPr="00FD786A" w:rsidRDefault="007A69B3" w:rsidP="002608EA">
            <w:pPr>
              <w:bidi/>
              <w:rPr>
                <w:rFonts w:ascii="Calibri" w:hAnsi="Calibri" w:cs="Calibri"/>
                <w:color w:val="000000"/>
                <w:szCs w:val="22"/>
                <w:lang w:val="pt-PT" w:eastAsia="pt-PT"/>
              </w:rPr>
            </w:pPr>
          </w:p>
        </w:tc>
        <w:tc>
          <w:tcPr>
            <w:tcW w:w="228"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8.3</w:t>
            </w:r>
          </w:p>
        </w:tc>
        <w:tc>
          <w:tcPr>
            <w:tcW w:w="294"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148.5</w:t>
            </w:r>
          </w:p>
        </w:tc>
        <w:tc>
          <w:tcPr>
            <w:tcW w:w="225"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157.5</w:t>
            </w:r>
          </w:p>
        </w:tc>
      </w:tr>
      <w:tr w:rsidR="007A69B3" w:rsidRPr="00FD786A" w:rsidTr="00FF724B">
        <w:trPr>
          <w:trHeight w:val="300"/>
        </w:trPr>
        <w:tc>
          <w:tcPr>
            <w:tcW w:w="226" w:type="pct"/>
            <w:shd w:val="clear" w:color="auto" w:fill="F2F2F2"/>
            <w:noWrap/>
            <w:hideMark/>
          </w:tcPr>
          <w:p w:rsidR="007A69B3" w:rsidRPr="00FD786A" w:rsidRDefault="00694888" w:rsidP="002608EA">
            <w:pPr>
              <w:bidi/>
              <w:rPr>
                <w:rFonts w:ascii="Calibri" w:hAnsi="Calibri" w:cs="Calibri"/>
                <w:b/>
                <w:bCs/>
                <w:color w:val="0563C1"/>
                <w:szCs w:val="22"/>
                <w:u w:val="single"/>
                <w:lang w:val="pt-PT" w:eastAsia="pt-PT"/>
              </w:rPr>
            </w:pPr>
            <w:hyperlink r:id="rId160" w:tgtFrame="_parent" w:history="1">
              <w:r w:rsidR="007A69B3" w:rsidRPr="00FD786A">
                <w:rPr>
                  <w:rFonts w:ascii="Calibri" w:hAnsi="Calibri" w:cs="Calibri"/>
                  <w:b/>
                  <w:bCs/>
                  <w:color w:val="0563C1"/>
                  <w:szCs w:val="22"/>
                  <w:u w:val="single"/>
                  <w:lang w:val="pt-PT" w:eastAsia="pt-PT"/>
                </w:rPr>
                <w:t>9272</w:t>
              </w:r>
            </w:hyperlink>
          </w:p>
        </w:tc>
        <w:tc>
          <w:tcPr>
            <w:tcW w:w="554" w:type="pct"/>
            <w:shd w:val="clear" w:color="auto" w:fill="F2F2F2"/>
            <w:noWrap/>
            <w:hideMark/>
          </w:tcPr>
          <w:p w:rsidR="007A69B3" w:rsidRPr="007A69B3" w:rsidRDefault="007A69B3" w:rsidP="007A69B3">
            <w:pPr>
              <w:bidi/>
              <w:rPr>
                <w:rFonts w:ascii="Simplified Arabic" w:hAnsi="Simplified Arabic" w:cs="Simplified Arabic"/>
                <w:sz w:val="22"/>
                <w:szCs w:val="22"/>
              </w:rPr>
            </w:pPr>
          </w:p>
        </w:tc>
        <w:tc>
          <w:tcPr>
            <w:tcW w:w="433" w:type="pct"/>
            <w:shd w:val="clear" w:color="auto" w:fill="F2F2F2"/>
            <w:noWrap/>
            <w:hideMark/>
          </w:tcPr>
          <w:p w:rsidR="007A69B3" w:rsidRPr="003C0F6D" w:rsidRDefault="007A69B3" w:rsidP="002608EA">
            <w:pPr>
              <w:bidi/>
              <w:rPr>
                <w:rFonts w:ascii="Calibri" w:hAnsi="Calibri" w:cs="Simplified Arabic"/>
                <w:color w:val="000000"/>
                <w:szCs w:val="22"/>
                <w:lang w:val="pt-PT" w:eastAsia="pt-PT"/>
              </w:rPr>
            </w:pPr>
          </w:p>
        </w:tc>
        <w:tc>
          <w:tcPr>
            <w:tcW w:w="1387" w:type="pct"/>
            <w:shd w:val="clear" w:color="auto" w:fill="F2F2F2"/>
            <w:noWrap/>
            <w:hideMark/>
          </w:tcPr>
          <w:p w:rsidR="007A69B3" w:rsidRPr="00257B0D" w:rsidRDefault="00257B0D" w:rsidP="00257B0D">
            <w:pPr>
              <w:bidi/>
              <w:rPr>
                <w:rFonts w:ascii="Calibri" w:hAnsi="Calibri" w:cs="Simplified Arabic"/>
                <w:i/>
                <w:iCs/>
                <w:color w:val="000000"/>
                <w:szCs w:val="22"/>
                <w:lang w:val="pt-PT" w:eastAsia="pt-PT"/>
              </w:rPr>
            </w:pPr>
            <w:r w:rsidRPr="00257B0D">
              <w:rPr>
                <w:rFonts w:ascii="Calibri" w:hAnsi="Calibri" w:cs="Simplified Arabic"/>
                <w:i/>
                <w:iCs/>
                <w:color w:val="000000"/>
                <w:szCs w:val="22"/>
                <w:rtl/>
                <w:lang w:val="pt-PT" w:eastAsia="pt-PT"/>
              </w:rPr>
              <w:t xml:space="preserve">برنامج </w:t>
            </w:r>
            <w:r w:rsidRPr="00257B0D">
              <w:rPr>
                <w:rFonts w:ascii="Calibri" w:hAnsi="Calibri" w:cs="Simplified Arabic" w:hint="cs"/>
                <w:i/>
                <w:iCs/>
                <w:color w:val="000000"/>
                <w:szCs w:val="22"/>
                <w:rtl/>
                <w:lang w:val="pt-PT" w:eastAsia="pt-PT"/>
              </w:rPr>
              <w:t>ا</w:t>
            </w:r>
            <w:r w:rsidRPr="00257B0D">
              <w:rPr>
                <w:rFonts w:ascii="Calibri" w:hAnsi="Calibri" w:cs="Simplified Arabic"/>
                <w:i/>
                <w:iCs/>
                <w:color w:val="000000"/>
                <w:szCs w:val="22"/>
                <w:rtl/>
                <w:lang w:val="pt-PT" w:eastAsia="pt-PT"/>
              </w:rPr>
              <w:t>لمناظر الطبيعية المستدام</w:t>
            </w:r>
            <w:r w:rsidRPr="00257B0D">
              <w:rPr>
                <w:rFonts w:ascii="Calibri" w:hAnsi="Calibri" w:cs="Simplified Arabic" w:hint="cs"/>
                <w:i/>
                <w:iCs/>
                <w:color w:val="000000"/>
                <w:szCs w:val="22"/>
                <w:rtl/>
                <w:lang w:val="pt-PT" w:eastAsia="pt-PT"/>
              </w:rPr>
              <w:t>ة في</w:t>
            </w:r>
            <w:r w:rsidRPr="00257B0D">
              <w:rPr>
                <w:rFonts w:ascii="Calibri" w:hAnsi="Calibri" w:cs="Simplified Arabic"/>
                <w:i/>
                <w:iCs/>
                <w:color w:val="000000"/>
                <w:szCs w:val="22"/>
                <w:rtl/>
                <w:lang w:val="pt-PT" w:eastAsia="pt-PT"/>
              </w:rPr>
              <w:t xml:space="preserve"> الأمازون </w:t>
            </w:r>
          </w:p>
        </w:tc>
        <w:tc>
          <w:tcPr>
            <w:tcW w:w="304" w:type="pct"/>
            <w:shd w:val="clear" w:color="auto" w:fill="F2F2F2"/>
            <w:noWrap/>
            <w:hideMark/>
          </w:tcPr>
          <w:p w:rsidR="007A69B3" w:rsidRPr="00FD786A" w:rsidRDefault="007A69B3" w:rsidP="002608EA">
            <w:pPr>
              <w:bidi/>
              <w:rPr>
                <w:rFonts w:ascii="Calibri" w:hAnsi="Calibri" w:cs="Calibri"/>
                <w:i/>
                <w:iCs/>
                <w:color w:val="000000"/>
                <w:szCs w:val="22"/>
                <w:lang w:val="pt-PT" w:eastAsia="pt-PT"/>
              </w:rPr>
            </w:pPr>
          </w:p>
        </w:tc>
        <w:tc>
          <w:tcPr>
            <w:tcW w:w="195" w:type="pct"/>
            <w:shd w:val="clear" w:color="auto" w:fill="F2F2F2"/>
            <w:noWrap/>
            <w:hideMark/>
          </w:tcPr>
          <w:p w:rsidR="007A69B3" w:rsidRPr="00FD786A" w:rsidRDefault="007A69B3" w:rsidP="002608EA">
            <w:pPr>
              <w:bidi/>
              <w:rPr>
                <w:rFonts w:ascii="Calibri" w:hAnsi="Calibri"/>
                <w:sz w:val="20"/>
                <w:lang w:val="pt-PT" w:eastAsia="pt-PT"/>
              </w:rPr>
            </w:pPr>
          </w:p>
        </w:tc>
        <w:tc>
          <w:tcPr>
            <w:tcW w:w="239" w:type="pct"/>
            <w:shd w:val="clear" w:color="auto" w:fill="F2F2F2"/>
            <w:noWrap/>
            <w:hideMark/>
          </w:tcPr>
          <w:p w:rsidR="007A69B3" w:rsidRPr="00FD786A" w:rsidRDefault="007A69B3" w:rsidP="002608EA">
            <w:pPr>
              <w:bidi/>
              <w:rPr>
                <w:rFonts w:ascii="Calibri" w:hAnsi="Calibri"/>
                <w:sz w:val="20"/>
                <w:lang w:val="pt-PT" w:eastAsia="pt-PT"/>
              </w:rPr>
            </w:pPr>
          </w:p>
        </w:tc>
        <w:tc>
          <w:tcPr>
            <w:tcW w:w="242" w:type="pct"/>
            <w:shd w:val="clear" w:color="auto" w:fill="F2F2F2"/>
            <w:noWrap/>
            <w:hideMark/>
          </w:tcPr>
          <w:p w:rsidR="007A69B3" w:rsidRPr="00FD786A" w:rsidRDefault="007A69B3" w:rsidP="002608EA">
            <w:pPr>
              <w:bidi/>
              <w:rPr>
                <w:rFonts w:ascii="Calibri" w:hAnsi="Calibri"/>
                <w:sz w:val="20"/>
                <w:lang w:val="pt-PT" w:eastAsia="pt-PT"/>
              </w:rPr>
            </w:pPr>
          </w:p>
        </w:tc>
        <w:tc>
          <w:tcPr>
            <w:tcW w:w="195" w:type="pct"/>
            <w:shd w:val="clear" w:color="auto" w:fill="F2F2F2"/>
            <w:noWrap/>
            <w:hideMark/>
          </w:tcPr>
          <w:p w:rsidR="007A69B3" w:rsidRPr="00FD786A" w:rsidRDefault="007A69B3" w:rsidP="002608EA">
            <w:pPr>
              <w:bidi/>
              <w:rPr>
                <w:rFonts w:ascii="Calibri" w:hAnsi="Calibri"/>
                <w:sz w:val="20"/>
                <w:lang w:val="pt-PT" w:eastAsia="pt-PT"/>
              </w:rPr>
            </w:pPr>
          </w:p>
        </w:tc>
        <w:tc>
          <w:tcPr>
            <w:tcW w:w="217" w:type="pct"/>
            <w:shd w:val="clear" w:color="auto" w:fill="F2F2F2"/>
            <w:noWrap/>
            <w:hideMark/>
          </w:tcPr>
          <w:p w:rsidR="007A69B3" w:rsidRPr="00FD786A" w:rsidRDefault="007A69B3" w:rsidP="002608EA">
            <w:pPr>
              <w:bidi/>
              <w:rPr>
                <w:rFonts w:ascii="Calibri" w:hAnsi="Calibri"/>
                <w:sz w:val="20"/>
                <w:lang w:val="pt-PT" w:eastAsia="pt-PT"/>
              </w:rPr>
            </w:pPr>
          </w:p>
        </w:tc>
        <w:tc>
          <w:tcPr>
            <w:tcW w:w="261" w:type="pct"/>
            <w:shd w:val="clear" w:color="auto" w:fill="F2F2F2"/>
            <w:noWrap/>
            <w:hideMark/>
          </w:tcPr>
          <w:p w:rsidR="007A69B3" w:rsidRPr="00FD786A" w:rsidRDefault="007A69B3" w:rsidP="002608EA">
            <w:pPr>
              <w:bidi/>
              <w:rPr>
                <w:rFonts w:ascii="Calibri" w:hAnsi="Calibri" w:cs="Calibri"/>
                <w:i/>
                <w:iCs/>
                <w:color w:val="000000"/>
                <w:szCs w:val="22"/>
                <w:lang w:val="pt-PT" w:eastAsia="pt-PT"/>
              </w:rPr>
            </w:pPr>
          </w:p>
        </w:tc>
        <w:tc>
          <w:tcPr>
            <w:tcW w:w="228" w:type="pct"/>
            <w:shd w:val="clear" w:color="auto" w:fill="F2F2F2"/>
            <w:noWrap/>
            <w:hideMark/>
          </w:tcPr>
          <w:p w:rsidR="007A69B3" w:rsidRPr="00FD786A" w:rsidRDefault="007A69B3" w:rsidP="002608EA">
            <w:pPr>
              <w:bidi/>
              <w:rPr>
                <w:rFonts w:ascii="Calibri" w:hAnsi="Calibri" w:cs="Calibri"/>
                <w:i/>
                <w:iCs/>
                <w:color w:val="000000"/>
                <w:szCs w:val="22"/>
                <w:lang w:val="pt-PT" w:eastAsia="pt-PT"/>
              </w:rPr>
            </w:pPr>
          </w:p>
        </w:tc>
        <w:tc>
          <w:tcPr>
            <w:tcW w:w="294" w:type="pct"/>
            <w:shd w:val="clear" w:color="auto" w:fill="F2F2F2"/>
            <w:noWrap/>
            <w:hideMark/>
          </w:tcPr>
          <w:p w:rsidR="007A69B3" w:rsidRPr="00FD786A" w:rsidRDefault="007A69B3" w:rsidP="002608EA">
            <w:pPr>
              <w:bidi/>
              <w:rPr>
                <w:rFonts w:ascii="Calibri" w:hAnsi="Calibri"/>
                <w:sz w:val="20"/>
                <w:lang w:val="pt-PT" w:eastAsia="pt-PT"/>
              </w:rPr>
            </w:pPr>
          </w:p>
        </w:tc>
        <w:tc>
          <w:tcPr>
            <w:tcW w:w="225" w:type="pct"/>
            <w:shd w:val="clear" w:color="auto" w:fill="F2F2F2"/>
            <w:noWrap/>
            <w:hideMark/>
          </w:tcPr>
          <w:p w:rsidR="007A69B3" w:rsidRPr="00FD786A" w:rsidRDefault="007A69B3" w:rsidP="002608EA">
            <w:pPr>
              <w:bidi/>
              <w:rPr>
                <w:rFonts w:ascii="Calibri" w:hAnsi="Calibri"/>
                <w:sz w:val="20"/>
                <w:lang w:val="pt-PT" w:eastAsia="pt-PT"/>
              </w:rPr>
            </w:pPr>
          </w:p>
        </w:tc>
      </w:tr>
      <w:tr w:rsidR="007A69B3" w:rsidRPr="00FD786A" w:rsidTr="00FF724B">
        <w:trPr>
          <w:trHeight w:val="300"/>
        </w:trPr>
        <w:tc>
          <w:tcPr>
            <w:tcW w:w="226" w:type="pct"/>
            <w:shd w:val="clear" w:color="auto" w:fill="auto"/>
            <w:noWrap/>
            <w:hideMark/>
          </w:tcPr>
          <w:p w:rsidR="007A69B3" w:rsidRPr="00FD786A" w:rsidRDefault="00694888" w:rsidP="002608EA">
            <w:pPr>
              <w:bidi/>
              <w:rPr>
                <w:rFonts w:ascii="Calibri" w:hAnsi="Calibri" w:cs="Calibri"/>
                <w:b/>
                <w:bCs/>
                <w:color w:val="0563C1"/>
                <w:szCs w:val="22"/>
                <w:u w:val="single"/>
                <w:lang w:val="pt-PT" w:eastAsia="pt-PT"/>
              </w:rPr>
            </w:pPr>
            <w:hyperlink r:id="rId161" w:tgtFrame="_parent" w:history="1">
              <w:r w:rsidR="007A69B3" w:rsidRPr="00FD786A">
                <w:rPr>
                  <w:rFonts w:ascii="Calibri" w:hAnsi="Calibri" w:cs="Calibri"/>
                  <w:b/>
                  <w:bCs/>
                  <w:color w:val="0563C1"/>
                  <w:szCs w:val="22"/>
                  <w:u w:val="single"/>
                  <w:lang w:val="pt-PT" w:eastAsia="pt-PT"/>
                </w:rPr>
                <w:t>9664</w:t>
              </w:r>
            </w:hyperlink>
          </w:p>
        </w:tc>
        <w:tc>
          <w:tcPr>
            <w:tcW w:w="554" w:type="pct"/>
            <w:shd w:val="clear" w:color="auto" w:fill="auto"/>
            <w:noWrap/>
            <w:hideMark/>
          </w:tcPr>
          <w:p w:rsidR="007A69B3" w:rsidRPr="007A69B3" w:rsidRDefault="007A69B3" w:rsidP="007A69B3">
            <w:pPr>
              <w:bidi/>
              <w:rPr>
                <w:rFonts w:ascii="Simplified Arabic" w:hAnsi="Simplified Arabic" w:cs="Simplified Arabic"/>
                <w:sz w:val="22"/>
                <w:szCs w:val="22"/>
              </w:rPr>
            </w:pPr>
            <w:r w:rsidRPr="007A69B3">
              <w:rPr>
                <w:rFonts w:ascii="Simplified Arabic" w:hAnsi="Simplified Arabic" w:cs="Simplified Arabic"/>
                <w:sz w:val="22"/>
                <w:szCs w:val="22"/>
                <w:rtl/>
              </w:rPr>
              <w:t>البرازيل</w:t>
            </w:r>
          </w:p>
        </w:tc>
        <w:tc>
          <w:tcPr>
            <w:tcW w:w="433" w:type="pct"/>
            <w:shd w:val="clear" w:color="auto" w:fill="auto"/>
            <w:noWrap/>
            <w:hideMark/>
          </w:tcPr>
          <w:p w:rsidR="007A69B3" w:rsidRPr="00FD786A" w:rsidRDefault="00FF724B" w:rsidP="002608EA">
            <w:pPr>
              <w:bidi/>
              <w:rPr>
                <w:rFonts w:ascii="Calibri" w:hAnsi="Calibri" w:cs="Calibri"/>
                <w:color w:val="000000"/>
                <w:szCs w:val="22"/>
                <w:lang w:val="pt-PT" w:eastAsia="pt-PT"/>
              </w:rPr>
            </w:pPr>
            <w:r w:rsidRPr="00FF724B">
              <w:rPr>
                <w:rFonts w:ascii="Calibri" w:hAnsi="Calibri" w:cs="Simplified Arabic"/>
                <w:color w:val="000000"/>
                <w:szCs w:val="22"/>
                <w:rtl/>
                <w:lang w:val="pt-PT" w:eastAsia="pt-PT"/>
              </w:rPr>
              <w:t>البنك الدولي</w:t>
            </w:r>
          </w:p>
        </w:tc>
        <w:tc>
          <w:tcPr>
            <w:tcW w:w="1387" w:type="pct"/>
            <w:shd w:val="clear" w:color="auto" w:fill="auto"/>
            <w:noWrap/>
            <w:hideMark/>
          </w:tcPr>
          <w:p w:rsidR="007A69B3" w:rsidRPr="00FE1A34" w:rsidRDefault="00257B0D" w:rsidP="00257B0D">
            <w:pPr>
              <w:bidi/>
              <w:rPr>
                <w:rFonts w:ascii="Calibri" w:hAnsi="Calibri" w:cs="Simplified Arabic"/>
                <w:color w:val="000000"/>
                <w:szCs w:val="22"/>
                <w:lang w:val="pt-PT" w:eastAsia="pt-PT"/>
              </w:rPr>
            </w:pPr>
            <w:r>
              <w:rPr>
                <w:rFonts w:ascii="Calibri" w:hAnsi="Calibri" w:cs="Simplified Arabic" w:hint="cs"/>
                <w:color w:val="000000"/>
                <w:szCs w:val="22"/>
                <w:rtl/>
                <w:lang w:val="pt-PT" w:eastAsia="pt-PT"/>
              </w:rPr>
              <w:t>مشروع</w:t>
            </w:r>
            <w:r w:rsidRPr="00257B0D">
              <w:rPr>
                <w:rFonts w:ascii="Calibri" w:hAnsi="Calibri" w:cs="Simplified Arabic"/>
                <w:color w:val="000000"/>
                <w:szCs w:val="22"/>
                <w:rtl/>
                <w:lang w:val="pt-PT" w:eastAsia="pt-PT"/>
              </w:rPr>
              <w:t xml:space="preserve"> </w:t>
            </w:r>
            <w:r>
              <w:rPr>
                <w:rFonts w:ascii="Calibri" w:hAnsi="Calibri" w:cs="Simplified Arabic" w:hint="cs"/>
                <w:color w:val="000000"/>
                <w:szCs w:val="22"/>
                <w:rtl/>
                <w:lang w:val="pt-PT" w:eastAsia="pt-PT"/>
              </w:rPr>
              <w:t>ا</w:t>
            </w:r>
            <w:r w:rsidRPr="00257B0D">
              <w:rPr>
                <w:rFonts w:ascii="Calibri" w:hAnsi="Calibri" w:cs="Simplified Arabic"/>
                <w:color w:val="000000"/>
                <w:szCs w:val="22"/>
                <w:rtl/>
                <w:lang w:val="pt-PT" w:eastAsia="pt-PT"/>
              </w:rPr>
              <w:t>لمناظر الطبيعية المستدام</w:t>
            </w:r>
            <w:r>
              <w:rPr>
                <w:rFonts w:ascii="Calibri" w:hAnsi="Calibri" w:cs="Simplified Arabic" w:hint="cs"/>
                <w:color w:val="000000"/>
                <w:szCs w:val="22"/>
                <w:rtl/>
                <w:lang w:val="pt-PT" w:eastAsia="pt-PT"/>
              </w:rPr>
              <w:t>ة في</w:t>
            </w:r>
            <w:r w:rsidRPr="00257B0D">
              <w:rPr>
                <w:rFonts w:ascii="Calibri" w:hAnsi="Calibri" w:cs="Simplified Arabic"/>
                <w:color w:val="000000"/>
                <w:szCs w:val="22"/>
                <w:rtl/>
                <w:lang w:val="pt-PT" w:eastAsia="pt-PT"/>
              </w:rPr>
              <w:t xml:space="preserve"> الأمازون</w:t>
            </w:r>
          </w:p>
        </w:tc>
        <w:tc>
          <w:tcPr>
            <w:tcW w:w="304"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32.9</w:t>
            </w:r>
          </w:p>
        </w:tc>
        <w:tc>
          <w:tcPr>
            <w:tcW w:w="195"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7.6</w:t>
            </w:r>
          </w:p>
        </w:tc>
        <w:tc>
          <w:tcPr>
            <w:tcW w:w="239"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3.3</w:t>
            </w:r>
          </w:p>
        </w:tc>
        <w:tc>
          <w:tcPr>
            <w:tcW w:w="242" w:type="pct"/>
            <w:shd w:val="clear" w:color="auto" w:fill="auto"/>
            <w:noWrap/>
            <w:hideMark/>
          </w:tcPr>
          <w:p w:rsidR="007A69B3" w:rsidRPr="00FD786A" w:rsidRDefault="007A69B3" w:rsidP="002608EA">
            <w:pPr>
              <w:bidi/>
              <w:rPr>
                <w:rFonts w:ascii="Calibri" w:hAnsi="Calibri" w:cs="Calibri"/>
                <w:color w:val="000000"/>
                <w:szCs w:val="22"/>
                <w:lang w:val="pt-PT" w:eastAsia="pt-PT"/>
              </w:rPr>
            </w:pPr>
          </w:p>
        </w:tc>
        <w:tc>
          <w:tcPr>
            <w:tcW w:w="195" w:type="pct"/>
            <w:shd w:val="clear" w:color="auto" w:fill="auto"/>
            <w:noWrap/>
            <w:hideMark/>
          </w:tcPr>
          <w:p w:rsidR="007A69B3" w:rsidRPr="00FD786A" w:rsidRDefault="007A69B3" w:rsidP="002608EA">
            <w:pPr>
              <w:bidi/>
              <w:rPr>
                <w:rFonts w:ascii="Calibri" w:hAnsi="Calibri"/>
                <w:sz w:val="20"/>
                <w:lang w:val="pt-PT" w:eastAsia="pt-PT"/>
              </w:rPr>
            </w:pPr>
          </w:p>
        </w:tc>
        <w:tc>
          <w:tcPr>
            <w:tcW w:w="217" w:type="pct"/>
            <w:shd w:val="clear" w:color="auto" w:fill="auto"/>
            <w:noWrap/>
            <w:hideMark/>
          </w:tcPr>
          <w:p w:rsidR="007A69B3" w:rsidRPr="00FD786A" w:rsidRDefault="007A69B3" w:rsidP="002608EA">
            <w:pPr>
              <w:bidi/>
              <w:rPr>
                <w:rFonts w:ascii="Calibri" w:hAnsi="Calibri"/>
                <w:sz w:val="20"/>
                <w:lang w:val="pt-PT" w:eastAsia="pt-PT"/>
              </w:rPr>
            </w:pPr>
          </w:p>
        </w:tc>
        <w:tc>
          <w:tcPr>
            <w:tcW w:w="261"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21.9</w:t>
            </w:r>
          </w:p>
        </w:tc>
        <w:tc>
          <w:tcPr>
            <w:tcW w:w="228"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60.3</w:t>
            </w:r>
          </w:p>
        </w:tc>
        <w:tc>
          <w:tcPr>
            <w:tcW w:w="294"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373.8</w:t>
            </w:r>
          </w:p>
        </w:tc>
        <w:tc>
          <w:tcPr>
            <w:tcW w:w="225"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439.5</w:t>
            </w:r>
          </w:p>
        </w:tc>
      </w:tr>
      <w:tr w:rsidR="007A69B3" w:rsidRPr="00FD786A" w:rsidTr="00FF724B">
        <w:trPr>
          <w:trHeight w:val="300"/>
        </w:trPr>
        <w:tc>
          <w:tcPr>
            <w:tcW w:w="226" w:type="pct"/>
            <w:shd w:val="clear" w:color="auto" w:fill="F2F2F2"/>
            <w:noWrap/>
            <w:hideMark/>
          </w:tcPr>
          <w:p w:rsidR="007A69B3" w:rsidRPr="00FD786A" w:rsidRDefault="00694888" w:rsidP="002608EA">
            <w:pPr>
              <w:bidi/>
              <w:rPr>
                <w:rFonts w:ascii="Calibri" w:hAnsi="Calibri" w:cs="Calibri"/>
                <w:b/>
                <w:bCs/>
                <w:color w:val="0563C1"/>
                <w:szCs w:val="22"/>
                <w:u w:val="single"/>
                <w:lang w:val="pt-PT" w:eastAsia="pt-PT"/>
              </w:rPr>
            </w:pPr>
            <w:hyperlink r:id="rId162" w:tgtFrame="_parent" w:history="1">
              <w:r w:rsidR="007A69B3" w:rsidRPr="00FD786A">
                <w:rPr>
                  <w:rFonts w:ascii="Calibri" w:hAnsi="Calibri" w:cs="Calibri"/>
                  <w:b/>
                  <w:bCs/>
                  <w:color w:val="0563C1"/>
                  <w:szCs w:val="22"/>
                  <w:u w:val="single"/>
                  <w:lang w:val="pt-PT" w:eastAsia="pt-PT"/>
                </w:rPr>
                <w:t>9663</w:t>
              </w:r>
            </w:hyperlink>
          </w:p>
        </w:tc>
        <w:tc>
          <w:tcPr>
            <w:tcW w:w="554" w:type="pct"/>
            <w:shd w:val="clear" w:color="auto" w:fill="F2F2F2"/>
            <w:noWrap/>
            <w:hideMark/>
          </w:tcPr>
          <w:p w:rsidR="007A69B3" w:rsidRPr="007A69B3" w:rsidRDefault="007A69B3" w:rsidP="007A69B3">
            <w:pPr>
              <w:bidi/>
              <w:rPr>
                <w:rFonts w:ascii="Simplified Arabic" w:hAnsi="Simplified Arabic" w:cs="Simplified Arabic"/>
                <w:sz w:val="22"/>
                <w:szCs w:val="22"/>
              </w:rPr>
            </w:pPr>
            <w:r w:rsidRPr="007A69B3">
              <w:rPr>
                <w:rFonts w:ascii="Simplified Arabic" w:hAnsi="Simplified Arabic" w:cs="Simplified Arabic"/>
                <w:sz w:val="22"/>
                <w:szCs w:val="22"/>
                <w:rtl/>
              </w:rPr>
              <w:t>كولومبيا</w:t>
            </w:r>
          </w:p>
        </w:tc>
        <w:tc>
          <w:tcPr>
            <w:tcW w:w="433" w:type="pct"/>
            <w:shd w:val="clear" w:color="auto" w:fill="F2F2F2"/>
            <w:noWrap/>
            <w:hideMark/>
          </w:tcPr>
          <w:p w:rsidR="007A69B3" w:rsidRPr="00FD786A" w:rsidRDefault="00FF724B" w:rsidP="002608EA">
            <w:pPr>
              <w:bidi/>
              <w:rPr>
                <w:rFonts w:ascii="Calibri" w:hAnsi="Calibri" w:cs="Calibri"/>
                <w:color w:val="000000"/>
                <w:szCs w:val="22"/>
                <w:lang w:val="pt-PT" w:eastAsia="pt-PT"/>
              </w:rPr>
            </w:pPr>
            <w:r w:rsidRPr="00FF724B">
              <w:rPr>
                <w:rFonts w:ascii="Calibri" w:hAnsi="Calibri" w:cs="Simplified Arabic"/>
                <w:color w:val="000000"/>
                <w:szCs w:val="22"/>
                <w:rtl/>
                <w:lang w:val="pt-PT" w:eastAsia="pt-PT"/>
              </w:rPr>
              <w:t>البنك الدولي</w:t>
            </w:r>
            <w:r w:rsidR="007A69B3" w:rsidRPr="00FD786A">
              <w:rPr>
                <w:rFonts w:ascii="Calibri" w:hAnsi="Calibri" w:cs="Calibri"/>
                <w:color w:val="000000"/>
                <w:szCs w:val="22"/>
                <w:lang w:val="pt-PT" w:eastAsia="pt-PT"/>
              </w:rPr>
              <w:t>/</w:t>
            </w:r>
          </w:p>
          <w:p w:rsidR="007A69B3" w:rsidRPr="00FD786A" w:rsidRDefault="00FF724B" w:rsidP="002608EA">
            <w:pPr>
              <w:bidi/>
              <w:rPr>
                <w:rFonts w:ascii="Calibri" w:hAnsi="Calibri" w:cs="Calibri"/>
                <w:color w:val="000000"/>
                <w:szCs w:val="22"/>
                <w:lang w:val="pt-PT" w:eastAsia="pt-PT"/>
              </w:rPr>
            </w:pPr>
            <w:r w:rsidRPr="00FF724B">
              <w:rPr>
                <w:rFonts w:ascii="Calibri" w:hAnsi="Calibri" w:cs="Simplified Arabic"/>
                <w:color w:val="000000"/>
                <w:szCs w:val="22"/>
                <w:rtl/>
                <w:lang w:val="pt-PT" w:eastAsia="pt-PT"/>
              </w:rPr>
              <w:t>برنامج الأمم المتحدة الإنمائي</w:t>
            </w:r>
          </w:p>
        </w:tc>
        <w:tc>
          <w:tcPr>
            <w:tcW w:w="1387" w:type="pct"/>
            <w:shd w:val="clear" w:color="auto" w:fill="F2F2F2"/>
            <w:noWrap/>
            <w:hideMark/>
          </w:tcPr>
          <w:p w:rsidR="007A69B3" w:rsidRPr="00FE1A34" w:rsidRDefault="00257B0D" w:rsidP="00257B0D">
            <w:pPr>
              <w:bidi/>
              <w:rPr>
                <w:rFonts w:ascii="Calibri" w:hAnsi="Calibri" w:cs="Simplified Arabic"/>
                <w:color w:val="000000"/>
                <w:szCs w:val="22"/>
                <w:lang w:val="pt-PT" w:eastAsia="pt-PT"/>
              </w:rPr>
            </w:pPr>
            <w:r w:rsidRPr="00257B0D">
              <w:rPr>
                <w:rFonts w:ascii="Calibri" w:hAnsi="Calibri" w:cs="Simplified Arabic"/>
                <w:color w:val="000000"/>
                <w:szCs w:val="22"/>
                <w:rtl/>
                <w:lang w:val="pt-PT" w:eastAsia="pt-PT"/>
              </w:rPr>
              <w:t xml:space="preserve">كولومبيا: </w:t>
            </w:r>
            <w:r>
              <w:rPr>
                <w:rFonts w:ascii="Calibri" w:hAnsi="Calibri" w:cs="Simplified Arabic" w:hint="cs"/>
                <w:color w:val="000000"/>
                <w:szCs w:val="22"/>
                <w:rtl/>
                <w:lang w:val="pt-PT" w:eastAsia="pt-PT"/>
              </w:rPr>
              <w:t>التوصيل وحفظ</w:t>
            </w:r>
            <w:r w:rsidRPr="00257B0D">
              <w:rPr>
                <w:rFonts w:ascii="Calibri" w:hAnsi="Calibri" w:cs="Simplified Arabic"/>
                <w:color w:val="000000"/>
                <w:szCs w:val="22"/>
                <w:rtl/>
                <w:lang w:val="pt-PT" w:eastAsia="pt-PT"/>
              </w:rPr>
              <w:t xml:space="preserve"> التنوع البيولوجي في الأمازون الكولومبي</w:t>
            </w:r>
          </w:p>
        </w:tc>
        <w:tc>
          <w:tcPr>
            <w:tcW w:w="304"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10.9</w:t>
            </w:r>
          </w:p>
        </w:tc>
        <w:tc>
          <w:tcPr>
            <w:tcW w:w="195"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2.7</w:t>
            </w:r>
          </w:p>
        </w:tc>
        <w:tc>
          <w:tcPr>
            <w:tcW w:w="239"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1.6</w:t>
            </w:r>
          </w:p>
        </w:tc>
        <w:tc>
          <w:tcPr>
            <w:tcW w:w="242" w:type="pct"/>
            <w:shd w:val="clear" w:color="auto" w:fill="F2F2F2"/>
            <w:noWrap/>
            <w:hideMark/>
          </w:tcPr>
          <w:p w:rsidR="007A69B3" w:rsidRPr="00FD786A" w:rsidRDefault="007A69B3" w:rsidP="002608EA">
            <w:pPr>
              <w:bidi/>
              <w:rPr>
                <w:rFonts w:ascii="Calibri" w:hAnsi="Calibri" w:cs="Calibri"/>
                <w:color w:val="000000"/>
                <w:szCs w:val="22"/>
                <w:lang w:val="pt-PT" w:eastAsia="pt-PT"/>
              </w:rPr>
            </w:pPr>
          </w:p>
        </w:tc>
        <w:tc>
          <w:tcPr>
            <w:tcW w:w="195" w:type="pct"/>
            <w:shd w:val="clear" w:color="auto" w:fill="F2F2F2"/>
            <w:noWrap/>
            <w:hideMark/>
          </w:tcPr>
          <w:p w:rsidR="007A69B3" w:rsidRPr="00FD786A" w:rsidRDefault="007A69B3" w:rsidP="002608EA">
            <w:pPr>
              <w:bidi/>
              <w:rPr>
                <w:rFonts w:ascii="Calibri" w:hAnsi="Calibri"/>
                <w:sz w:val="20"/>
                <w:lang w:val="pt-PT" w:eastAsia="pt-PT"/>
              </w:rPr>
            </w:pPr>
          </w:p>
        </w:tc>
        <w:tc>
          <w:tcPr>
            <w:tcW w:w="217" w:type="pct"/>
            <w:shd w:val="clear" w:color="auto" w:fill="F2F2F2"/>
            <w:noWrap/>
            <w:hideMark/>
          </w:tcPr>
          <w:p w:rsidR="007A69B3" w:rsidRPr="00FD786A" w:rsidRDefault="007A69B3" w:rsidP="002608EA">
            <w:pPr>
              <w:bidi/>
              <w:rPr>
                <w:rFonts w:ascii="Calibri" w:hAnsi="Calibri"/>
                <w:sz w:val="20"/>
                <w:lang w:val="pt-PT" w:eastAsia="pt-PT"/>
              </w:rPr>
            </w:pPr>
          </w:p>
        </w:tc>
        <w:tc>
          <w:tcPr>
            <w:tcW w:w="261"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7.6</w:t>
            </w:r>
          </w:p>
        </w:tc>
        <w:tc>
          <w:tcPr>
            <w:tcW w:w="228"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21.0</w:t>
            </w:r>
          </w:p>
        </w:tc>
        <w:tc>
          <w:tcPr>
            <w:tcW w:w="294"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107.2</w:t>
            </w:r>
          </w:p>
        </w:tc>
        <w:tc>
          <w:tcPr>
            <w:tcW w:w="225"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130.1</w:t>
            </w:r>
          </w:p>
        </w:tc>
      </w:tr>
      <w:tr w:rsidR="007A69B3" w:rsidRPr="00FD786A" w:rsidTr="00FF724B">
        <w:trPr>
          <w:trHeight w:val="300"/>
        </w:trPr>
        <w:tc>
          <w:tcPr>
            <w:tcW w:w="226" w:type="pct"/>
            <w:shd w:val="clear" w:color="auto" w:fill="auto"/>
            <w:noWrap/>
            <w:hideMark/>
          </w:tcPr>
          <w:p w:rsidR="007A69B3" w:rsidRPr="00FD786A" w:rsidRDefault="00694888" w:rsidP="002608EA">
            <w:pPr>
              <w:bidi/>
              <w:rPr>
                <w:rFonts w:ascii="Calibri" w:hAnsi="Calibri" w:cs="Calibri"/>
                <w:b/>
                <w:bCs/>
                <w:color w:val="0563C1"/>
                <w:szCs w:val="22"/>
                <w:u w:val="single"/>
                <w:lang w:val="pt-PT" w:eastAsia="pt-PT"/>
              </w:rPr>
            </w:pPr>
            <w:hyperlink r:id="rId163" w:tgtFrame="_parent" w:history="1">
              <w:r w:rsidR="007A69B3" w:rsidRPr="00FD786A">
                <w:rPr>
                  <w:rFonts w:ascii="Calibri" w:hAnsi="Calibri" w:cs="Calibri"/>
                  <w:b/>
                  <w:bCs/>
                  <w:color w:val="0563C1"/>
                  <w:szCs w:val="22"/>
                  <w:u w:val="single"/>
                  <w:lang w:val="pt-PT" w:eastAsia="pt-PT"/>
                </w:rPr>
                <w:t>9374</w:t>
              </w:r>
            </w:hyperlink>
          </w:p>
        </w:tc>
        <w:tc>
          <w:tcPr>
            <w:tcW w:w="554" w:type="pct"/>
            <w:shd w:val="clear" w:color="auto" w:fill="auto"/>
            <w:noWrap/>
            <w:hideMark/>
          </w:tcPr>
          <w:p w:rsidR="007A69B3" w:rsidRPr="007A69B3" w:rsidRDefault="007A69B3" w:rsidP="007A69B3">
            <w:pPr>
              <w:bidi/>
              <w:rPr>
                <w:rFonts w:ascii="Simplified Arabic" w:hAnsi="Simplified Arabic" w:cs="Simplified Arabic"/>
                <w:sz w:val="22"/>
                <w:szCs w:val="22"/>
              </w:rPr>
            </w:pPr>
            <w:r w:rsidRPr="007A69B3">
              <w:rPr>
                <w:rFonts w:ascii="Simplified Arabic" w:hAnsi="Simplified Arabic" w:cs="Simplified Arabic"/>
                <w:sz w:val="22"/>
                <w:szCs w:val="22"/>
                <w:rtl/>
              </w:rPr>
              <w:t>بيرو</w:t>
            </w:r>
          </w:p>
        </w:tc>
        <w:tc>
          <w:tcPr>
            <w:tcW w:w="433" w:type="pct"/>
            <w:shd w:val="clear" w:color="auto" w:fill="auto"/>
            <w:noWrap/>
            <w:hideMark/>
          </w:tcPr>
          <w:p w:rsidR="007A69B3" w:rsidRPr="003C0F6D" w:rsidRDefault="003C0F6D" w:rsidP="002608EA">
            <w:pPr>
              <w:bidi/>
              <w:rPr>
                <w:rFonts w:ascii="Calibri" w:hAnsi="Calibri" w:cs="Simplified Arabic"/>
                <w:color w:val="000000"/>
                <w:szCs w:val="22"/>
                <w:lang w:val="pt-PT" w:eastAsia="pt-PT"/>
              </w:rPr>
            </w:pPr>
            <w:r w:rsidRPr="003C0F6D">
              <w:rPr>
                <w:rFonts w:ascii="Calibri" w:hAnsi="Calibri" w:cs="Simplified Arabic"/>
                <w:color w:val="000000"/>
                <w:szCs w:val="22"/>
                <w:rtl/>
                <w:lang w:val="pt-PT" w:eastAsia="pt-PT"/>
              </w:rPr>
              <w:t>الصندوق العالمي لحماية الطبيعة –الولايات المتحدة</w:t>
            </w:r>
          </w:p>
        </w:tc>
        <w:tc>
          <w:tcPr>
            <w:tcW w:w="1387" w:type="pct"/>
            <w:shd w:val="clear" w:color="auto" w:fill="auto"/>
            <w:noWrap/>
            <w:hideMark/>
          </w:tcPr>
          <w:p w:rsidR="007A69B3" w:rsidRPr="00FE1A34" w:rsidRDefault="00257B0D" w:rsidP="00257B0D">
            <w:pPr>
              <w:bidi/>
              <w:rPr>
                <w:rFonts w:ascii="Calibri" w:hAnsi="Calibri" w:cs="Simplified Arabic"/>
                <w:color w:val="000000"/>
                <w:szCs w:val="22"/>
                <w:lang w:val="pt-PT" w:eastAsia="pt-PT"/>
              </w:rPr>
            </w:pPr>
            <w:r w:rsidRPr="00257B0D">
              <w:rPr>
                <w:rFonts w:ascii="Calibri" w:hAnsi="Calibri" w:cs="Simplified Arabic"/>
                <w:color w:val="000000"/>
                <w:szCs w:val="22"/>
                <w:rtl/>
                <w:lang w:val="pt-PT" w:eastAsia="pt-PT"/>
              </w:rPr>
              <w:t>تأمين مستقبل المناطق الطبيعية المحمية في بيرو</w:t>
            </w:r>
          </w:p>
        </w:tc>
        <w:tc>
          <w:tcPr>
            <w:tcW w:w="304"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6.2</w:t>
            </w:r>
          </w:p>
        </w:tc>
        <w:tc>
          <w:tcPr>
            <w:tcW w:w="195" w:type="pct"/>
            <w:shd w:val="clear" w:color="auto" w:fill="auto"/>
            <w:noWrap/>
            <w:hideMark/>
          </w:tcPr>
          <w:p w:rsidR="007A69B3" w:rsidRPr="00FD786A" w:rsidRDefault="007A69B3" w:rsidP="002608EA">
            <w:pPr>
              <w:bidi/>
              <w:rPr>
                <w:rFonts w:ascii="Calibri" w:hAnsi="Calibri" w:cs="Calibri"/>
                <w:color w:val="000000"/>
                <w:szCs w:val="22"/>
                <w:lang w:val="pt-PT" w:eastAsia="pt-PT"/>
              </w:rPr>
            </w:pPr>
          </w:p>
        </w:tc>
        <w:tc>
          <w:tcPr>
            <w:tcW w:w="239"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0.4</w:t>
            </w:r>
          </w:p>
        </w:tc>
        <w:tc>
          <w:tcPr>
            <w:tcW w:w="242" w:type="pct"/>
            <w:shd w:val="clear" w:color="auto" w:fill="auto"/>
            <w:noWrap/>
            <w:hideMark/>
          </w:tcPr>
          <w:p w:rsidR="007A69B3" w:rsidRPr="00FD786A" w:rsidRDefault="007A69B3" w:rsidP="002608EA">
            <w:pPr>
              <w:bidi/>
              <w:rPr>
                <w:rFonts w:ascii="Calibri" w:hAnsi="Calibri" w:cs="Calibri"/>
                <w:color w:val="000000"/>
                <w:szCs w:val="22"/>
                <w:lang w:val="pt-PT" w:eastAsia="pt-PT"/>
              </w:rPr>
            </w:pPr>
          </w:p>
        </w:tc>
        <w:tc>
          <w:tcPr>
            <w:tcW w:w="195" w:type="pct"/>
            <w:shd w:val="clear" w:color="auto" w:fill="auto"/>
            <w:noWrap/>
            <w:hideMark/>
          </w:tcPr>
          <w:p w:rsidR="007A69B3" w:rsidRPr="00FD786A" w:rsidRDefault="007A69B3" w:rsidP="002608EA">
            <w:pPr>
              <w:bidi/>
              <w:rPr>
                <w:rFonts w:ascii="Calibri" w:hAnsi="Calibri"/>
                <w:sz w:val="20"/>
                <w:lang w:val="pt-PT" w:eastAsia="pt-PT"/>
              </w:rPr>
            </w:pPr>
          </w:p>
        </w:tc>
        <w:tc>
          <w:tcPr>
            <w:tcW w:w="217" w:type="pct"/>
            <w:shd w:val="clear" w:color="auto" w:fill="auto"/>
            <w:noWrap/>
            <w:hideMark/>
          </w:tcPr>
          <w:p w:rsidR="007A69B3" w:rsidRPr="00FD786A" w:rsidRDefault="007A69B3" w:rsidP="002608EA">
            <w:pPr>
              <w:bidi/>
              <w:rPr>
                <w:rFonts w:ascii="Calibri" w:hAnsi="Calibri"/>
                <w:sz w:val="20"/>
                <w:lang w:val="pt-PT" w:eastAsia="pt-PT"/>
              </w:rPr>
            </w:pPr>
          </w:p>
        </w:tc>
        <w:tc>
          <w:tcPr>
            <w:tcW w:w="261"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3.3</w:t>
            </w:r>
          </w:p>
        </w:tc>
        <w:tc>
          <w:tcPr>
            <w:tcW w:w="228"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9.0</w:t>
            </w:r>
          </w:p>
        </w:tc>
        <w:tc>
          <w:tcPr>
            <w:tcW w:w="294"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54.5</w:t>
            </w:r>
          </w:p>
        </w:tc>
        <w:tc>
          <w:tcPr>
            <w:tcW w:w="225"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64.3</w:t>
            </w:r>
          </w:p>
        </w:tc>
      </w:tr>
      <w:tr w:rsidR="007A69B3" w:rsidRPr="00FD786A" w:rsidTr="00FF724B">
        <w:trPr>
          <w:trHeight w:val="300"/>
        </w:trPr>
        <w:tc>
          <w:tcPr>
            <w:tcW w:w="226" w:type="pct"/>
            <w:shd w:val="clear" w:color="auto" w:fill="F2F2F2"/>
            <w:noWrap/>
            <w:hideMark/>
          </w:tcPr>
          <w:p w:rsidR="007A69B3" w:rsidRPr="00FD786A" w:rsidRDefault="00694888" w:rsidP="002608EA">
            <w:pPr>
              <w:bidi/>
              <w:rPr>
                <w:rFonts w:ascii="Calibri" w:hAnsi="Calibri" w:cs="Calibri"/>
                <w:b/>
                <w:bCs/>
                <w:color w:val="0563C1"/>
                <w:szCs w:val="22"/>
                <w:u w:val="single"/>
                <w:lang w:val="pt-PT" w:eastAsia="pt-PT"/>
              </w:rPr>
            </w:pPr>
            <w:hyperlink r:id="rId164" w:tgtFrame="_parent" w:history="1">
              <w:r w:rsidR="007A69B3" w:rsidRPr="00FD786A">
                <w:rPr>
                  <w:rFonts w:ascii="Calibri" w:hAnsi="Calibri" w:cs="Calibri"/>
                  <w:b/>
                  <w:bCs/>
                  <w:color w:val="0563C1"/>
                  <w:szCs w:val="22"/>
                  <w:u w:val="single"/>
                  <w:lang w:val="pt-PT" w:eastAsia="pt-PT"/>
                </w:rPr>
                <w:t>9387</w:t>
              </w:r>
            </w:hyperlink>
          </w:p>
        </w:tc>
        <w:tc>
          <w:tcPr>
            <w:tcW w:w="554" w:type="pct"/>
            <w:shd w:val="clear" w:color="auto" w:fill="F2F2F2"/>
            <w:noWrap/>
            <w:hideMark/>
          </w:tcPr>
          <w:p w:rsidR="007A69B3" w:rsidRPr="007A69B3" w:rsidRDefault="007A69B3" w:rsidP="007A69B3">
            <w:pPr>
              <w:bidi/>
              <w:rPr>
                <w:rFonts w:ascii="Simplified Arabic" w:hAnsi="Simplified Arabic" w:cs="Simplified Arabic"/>
                <w:sz w:val="22"/>
                <w:szCs w:val="22"/>
              </w:rPr>
            </w:pPr>
            <w:r w:rsidRPr="007A69B3">
              <w:rPr>
                <w:rFonts w:ascii="Simplified Arabic" w:hAnsi="Simplified Arabic" w:cs="Simplified Arabic"/>
                <w:sz w:val="22"/>
                <w:szCs w:val="22"/>
                <w:rtl/>
              </w:rPr>
              <w:t>بيرو</w:t>
            </w:r>
          </w:p>
        </w:tc>
        <w:tc>
          <w:tcPr>
            <w:tcW w:w="433" w:type="pct"/>
            <w:shd w:val="clear" w:color="auto" w:fill="F2F2F2"/>
            <w:noWrap/>
            <w:hideMark/>
          </w:tcPr>
          <w:p w:rsidR="007A69B3" w:rsidRPr="003C0F6D" w:rsidRDefault="00FF724B" w:rsidP="002608EA">
            <w:pPr>
              <w:bidi/>
              <w:rPr>
                <w:rFonts w:ascii="Calibri" w:hAnsi="Calibri" w:cs="Simplified Arabic"/>
                <w:color w:val="000000"/>
                <w:szCs w:val="22"/>
                <w:lang w:val="pt-PT" w:eastAsia="pt-PT"/>
              </w:rPr>
            </w:pPr>
            <w:r w:rsidRPr="00FF724B">
              <w:rPr>
                <w:rFonts w:ascii="Calibri" w:hAnsi="Calibri" w:cs="Simplified Arabic"/>
                <w:color w:val="000000"/>
                <w:szCs w:val="22"/>
                <w:rtl/>
                <w:lang w:val="pt-PT" w:eastAsia="pt-PT"/>
              </w:rPr>
              <w:t>برنامج الأمم المتحدة الإنمائي</w:t>
            </w:r>
          </w:p>
        </w:tc>
        <w:tc>
          <w:tcPr>
            <w:tcW w:w="1387" w:type="pct"/>
            <w:shd w:val="clear" w:color="auto" w:fill="F2F2F2"/>
            <w:noWrap/>
            <w:hideMark/>
          </w:tcPr>
          <w:p w:rsidR="007A69B3" w:rsidRPr="00FE1A34" w:rsidRDefault="00257B0D" w:rsidP="00257B0D">
            <w:pPr>
              <w:bidi/>
              <w:rPr>
                <w:rFonts w:ascii="Calibri" w:hAnsi="Calibri" w:cs="Simplified Arabic"/>
                <w:color w:val="000000"/>
                <w:szCs w:val="22"/>
                <w:lang w:val="pt-PT" w:eastAsia="pt-PT"/>
              </w:rPr>
            </w:pPr>
            <w:r w:rsidRPr="00257B0D">
              <w:rPr>
                <w:rFonts w:ascii="Calibri" w:hAnsi="Calibri" w:cs="Simplified Arabic"/>
                <w:color w:val="000000"/>
                <w:szCs w:val="22"/>
                <w:rtl/>
                <w:lang w:val="pt-PT" w:eastAsia="pt-PT"/>
              </w:rPr>
              <w:t xml:space="preserve">المناظر الطبيعية المنتجة المستدامة في الأمازون </w:t>
            </w:r>
            <w:r>
              <w:rPr>
                <w:rFonts w:ascii="Calibri" w:hAnsi="Calibri" w:cs="Simplified Arabic" w:hint="cs"/>
                <w:color w:val="000000"/>
                <w:szCs w:val="22"/>
                <w:rtl/>
                <w:lang w:val="pt-PT" w:eastAsia="pt-PT"/>
              </w:rPr>
              <w:t>ال</w:t>
            </w:r>
            <w:r w:rsidRPr="00257B0D">
              <w:rPr>
                <w:rFonts w:ascii="Calibri" w:hAnsi="Calibri" w:cs="Simplified Arabic"/>
                <w:color w:val="000000"/>
                <w:szCs w:val="22"/>
                <w:rtl/>
                <w:lang w:val="pt-PT" w:eastAsia="pt-PT"/>
              </w:rPr>
              <w:t>بيرو</w:t>
            </w:r>
            <w:r>
              <w:rPr>
                <w:rFonts w:ascii="Calibri" w:hAnsi="Calibri" w:cs="Simplified Arabic" w:hint="cs"/>
                <w:color w:val="000000"/>
                <w:szCs w:val="22"/>
                <w:rtl/>
                <w:lang w:val="pt-PT" w:eastAsia="pt-PT"/>
              </w:rPr>
              <w:t>في</w:t>
            </w:r>
          </w:p>
        </w:tc>
        <w:tc>
          <w:tcPr>
            <w:tcW w:w="304"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10.9</w:t>
            </w:r>
          </w:p>
        </w:tc>
        <w:tc>
          <w:tcPr>
            <w:tcW w:w="195"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1.5</w:t>
            </w:r>
          </w:p>
        </w:tc>
        <w:tc>
          <w:tcPr>
            <w:tcW w:w="239"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1.0</w:t>
            </w:r>
          </w:p>
        </w:tc>
        <w:tc>
          <w:tcPr>
            <w:tcW w:w="242" w:type="pct"/>
            <w:shd w:val="clear" w:color="auto" w:fill="F2F2F2"/>
            <w:noWrap/>
            <w:hideMark/>
          </w:tcPr>
          <w:p w:rsidR="007A69B3" w:rsidRPr="00FD786A" w:rsidRDefault="007A69B3" w:rsidP="002608EA">
            <w:pPr>
              <w:bidi/>
              <w:rPr>
                <w:rFonts w:ascii="Calibri" w:hAnsi="Calibri" w:cs="Calibri"/>
                <w:color w:val="000000"/>
                <w:szCs w:val="22"/>
                <w:lang w:val="pt-PT" w:eastAsia="pt-PT"/>
              </w:rPr>
            </w:pPr>
          </w:p>
        </w:tc>
        <w:tc>
          <w:tcPr>
            <w:tcW w:w="195" w:type="pct"/>
            <w:shd w:val="clear" w:color="auto" w:fill="F2F2F2"/>
            <w:noWrap/>
            <w:hideMark/>
          </w:tcPr>
          <w:p w:rsidR="007A69B3" w:rsidRPr="00FD786A" w:rsidRDefault="007A69B3" w:rsidP="002608EA">
            <w:pPr>
              <w:bidi/>
              <w:rPr>
                <w:rFonts w:ascii="Calibri" w:hAnsi="Calibri"/>
                <w:sz w:val="20"/>
                <w:lang w:val="pt-PT" w:eastAsia="pt-PT"/>
              </w:rPr>
            </w:pPr>
          </w:p>
        </w:tc>
        <w:tc>
          <w:tcPr>
            <w:tcW w:w="217" w:type="pct"/>
            <w:shd w:val="clear" w:color="auto" w:fill="F2F2F2"/>
            <w:noWrap/>
            <w:hideMark/>
          </w:tcPr>
          <w:p w:rsidR="007A69B3" w:rsidRPr="00FD786A" w:rsidRDefault="007A69B3" w:rsidP="002608EA">
            <w:pPr>
              <w:bidi/>
              <w:rPr>
                <w:rFonts w:ascii="Calibri" w:hAnsi="Calibri"/>
                <w:sz w:val="20"/>
                <w:lang w:val="pt-PT" w:eastAsia="pt-PT"/>
              </w:rPr>
            </w:pPr>
          </w:p>
        </w:tc>
        <w:tc>
          <w:tcPr>
            <w:tcW w:w="261"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6.7</w:t>
            </w:r>
          </w:p>
        </w:tc>
        <w:tc>
          <w:tcPr>
            <w:tcW w:w="228"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18.3</w:t>
            </w:r>
          </w:p>
        </w:tc>
        <w:tc>
          <w:tcPr>
            <w:tcW w:w="294"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129.0</w:t>
            </w:r>
          </w:p>
        </w:tc>
        <w:tc>
          <w:tcPr>
            <w:tcW w:w="225"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149.0</w:t>
            </w:r>
          </w:p>
        </w:tc>
      </w:tr>
      <w:tr w:rsidR="007A69B3" w:rsidRPr="00FD786A" w:rsidTr="00FF724B">
        <w:trPr>
          <w:trHeight w:val="300"/>
        </w:trPr>
        <w:tc>
          <w:tcPr>
            <w:tcW w:w="226" w:type="pct"/>
            <w:shd w:val="clear" w:color="auto" w:fill="auto"/>
            <w:noWrap/>
            <w:hideMark/>
          </w:tcPr>
          <w:p w:rsidR="007A69B3" w:rsidRPr="00FD786A" w:rsidRDefault="00694888" w:rsidP="002608EA">
            <w:pPr>
              <w:bidi/>
              <w:rPr>
                <w:rFonts w:ascii="Calibri" w:hAnsi="Calibri" w:cs="Calibri"/>
                <w:b/>
                <w:bCs/>
                <w:color w:val="0563C1"/>
                <w:szCs w:val="22"/>
                <w:u w:val="single"/>
                <w:lang w:val="pt-PT" w:eastAsia="pt-PT"/>
              </w:rPr>
            </w:pPr>
            <w:hyperlink r:id="rId165" w:tgtFrame="_parent" w:history="1">
              <w:r w:rsidR="007A69B3" w:rsidRPr="00FD786A">
                <w:rPr>
                  <w:rFonts w:ascii="Calibri" w:hAnsi="Calibri" w:cs="Calibri"/>
                  <w:b/>
                  <w:bCs/>
                  <w:color w:val="0563C1"/>
                  <w:szCs w:val="22"/>
                  <w:u w:val="single"/>
                  <w:lang w:val="pt-PT" w:eastAsia="pt-PT"/>
                </w:rPr>
                <w:t>9339</w:t>
              </w:r>
            </w:hyperlink>
          </w:p>
        </w:tc>
        <w:tc>
          <w:tcPr>
            <w:tcW w:w="554" w:type="pct"/>
            <w:shd w:val="clear" w:color="auto" w:fill="auto"/>
            <w:noWrap/>
            <w:hideMark/>
          </w:tcPr>
          <w:p w:rsidR="007A69B3" w:rsidRPr="007A69B3" w:rsidRDefault="007A69B3" w:rsidP="007A69B3">
            <w:pPr>
              <w:bidi/>
              <w:rPr>
                <w:rFonts w:ascii="Simplified Arabic" w:hAnsi="Simplified Arabic" w:cs="Simplified Arabic"/>
                <w:sz w:val="22"/>
                <w:szCs w:val="22"/>
              </w:rPr>
            </w:pPr>
            <w:r w:rsidRPr="007A69B3">
              <w:rPr>
                <w:rFonts w:ascii="Simplified Arabic" w:hAnsi="Simplified Arabic" w:cs="Simplified Arabic"/>
                <w:sz w:val="22"/>
                <w:szCs w:val="22"/>
                <w:rtl/>
              </w:rPr>
              <w:t>إقليمي (البرازيل وكولومبيا وبيرو</w:t>
            </w:r>
            <w:r>
              <w:rPr>
                <w:rFonts w:ascii="Simplified Arabic" w:hAnsi="Simplified Arabic" w:cs="Simplified Arabic" w:hint="cs"/>
                <w:sz w:val="22"/>
                <w:szCs w:val="22"/>
                <w:rtl/>
              </w:rPr>
              <w:t>)</w:t>
            </w:r>
          </w:p>
        </w:tc>
        <w:tc>
          <w:tcPr>
            <w:tcW w:w="433" w:type="pct"/>
            <w:shd w:val="clear" w:color="auto" w:fill="auto"/>
            <w:noWrap/>
            <w:hideMark/>
          </w:tcPr>
          <w:p w:rsidR="007A69B3" w:rsidRPr="003C0F6D" w:rsidRDefault="00FF724B" w:rsidP="002608EA">
            <w:pPr>
              <w:bidi/>
              <w:rPr>
                <w:rFonts w:ascii="Calibri" w:hAnsi="Calibri" w:cs="Simplified Arabic"/>
                <w:color w:val="000000"/>
                <w:szCs w:val="22"/>
                <w:lang w:val="pt-PT" w:eastAsia="pt-PT"/>
              </w:rPr>
            </w:pPr>
            <w:r w:rsidRPr="00FF724B">
              <w:rPr>
                <w:rFonts w:ascii="Calibri" w:hAnsi="Calibri" w:cs="Simplified Arabic"/>
                <w:color w:val="000000"/>
                <w:szCs w:val="22"/>
                <w:rtl/>
                <w:lang w:val="pt-PT" w:eastAsia="pt-PT"/>
              </w:rPr>
              <w:t>البنك الدولي</w:t>
            </w:r>
          </w:p>
        </w:tc>
        <w:tc>
          <w:tcPr>
            <w:tcW w:w="1387" w:type="pct"/>
            <w:shd w:val="clear" w:color="auto" w:fill="auto"/>
            <w:noWrap/>
            <w:hideMark/>
          </w:tcPr>
          <w:p w:rsidR="007A69B3" w:rsidRPr="00FE1A34" w:rsidRDefault="00D47870" w:rsidP="002608EA">
            <w:pPr>
              <w:bidi/>
              <w:rPr>
                <w:rFonts w:ascii="Calibri" w:hAnsi="Calibri" w:cs="Simplified Arabic"/>
                <w:color w:val="000000"/>
                <w:szCs w:val="22"/>
                <w:lang w:val="pt-PT" w:eastAsia="pt-PT"/>
              </w:rPr>
            </w:pPr>
            <w:r>
              <w:rPr>
                <w:rFonts w:ascii="Calibri" w:hAnsi="Calibri" w:cs="Simplified Arabic" w:hint="cs"/>
                <w:color w:val="000000"/>
                <w:szCs w:val="22"/>
                <w:rtl/>
                <w:lang w:val="pt-PT" w:eastAsia="pt-PT"/>
              </w:rPr>
              <w:t>تنسيق المساعدة التقنية في الأمازون</w:t>
            </w:r>
          </w:p>
        </w:tc>
        <w:tc>
          <w:tcPr>
            <w:tcW w:w="304"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1.0</w:t>
            </w:r>
          </w:p>
        </w:tc>
        <w:tc>
          <w:tcPr>
            <w:tcW w:w="195" w:type="pct"/>
            <w:shd w:val="clear" w:color="auto" w:fill="auto"/>
            <w:noWrap/>
            <w:hideMark/>
          </w:tcPr>
          <w:p w:rsidR="007A69B3" w:rsidRPr="00FD786A" w:rsidRDefault="007A69B3" w:rsidP="002608EA">
            <w:pPr>
              <w:bidi/>
              <w:rPr>
                <w:rFonts w:ascii="Calibri" w:hAnsi="Calibri" w:cs="Calibri"/>
                <w:color w:val="000000"/>
                <w:szCs w:val="22"/>
                <w:lang w:val="pt-PT" w:eastAsia="pt-PT"/>
              </w:rPr>
            </w:pPr>
          </w:p>
        </w:tc>
        <w:tc>
          <w:tcPr>
            <w:tcW w:w="239" w:type="pct"/>
            <w:shd w:val="clear" w:color="auto" w:fill="auto"/>
            <w:noWrap/>
            <w:hideMark/>
          </w:tcPr>
          <w:p w:rsidR="007A69B3" w:rsidRPr="00FD786A" w:rsidRDefault="007A69B3" w:rsidP="002608EA">
            <w:pPr>
              <w:bidi/>
              <w:rPr>
                <w:rFonts w:ascii="Calibri" w:hAnsi="Calibri"/>
                <w:sz w:val="20"/>
                <w:lang w:val="pt-PT" w:eastAsia="pt-PT"/>
              </w:rPr>
            </w:pPr>
          </w:p>
        </w:tc>
        <w:tc>
          <w:tcPr>
            <w:tcW w:w="242" w:type="pct"/>
            <w:shd w:val="clear" w:color="auto" w:fill="auto"/>
            <w:noWrap/>
            <w:hideMark/>
          </w:tcPr>
          <w:p w:rsidR="007A69B3" w:rsidRPr="00FD786A" w:rsidRDefault="007A69B3" w:rsidP="002608EA">
            <w:pPr>
              <w:bidi/>
              <w:rPr>
                <w:rFonts w:ascii="Calibri" w:hAnsi="Calibri"/>
                <w:sz w:val="20"/>
                <w:lang w:val="pt-PT" w:eastAsia="pt-PT"/>
              </w:rPr>
            </w:pPr>
          </w:p>
        </w:tc>
        <w:tc>
          <w:tcPr>
            <w:tcW w:w="195" w:type="pct"/>
            <w:shd w:val="clear" w:color="auto" w:fill="auto"/>
            <w:noWrap/>
            <w:hideMark/>
          </w:tcPr>
          <w:p w:rsidR="007A69B3" w:rsidRPr="00FD786A" w:rsidRDefault="007A69B3" w:rsidP="002608EA">
            <w:pPr>
              <w:bidi/>
              <w:rPr>
                <w:rFonts w:ascii="Calibri" w:hAnsi="Calibri"/>
                <w:sz w:val="20"/>
                <w:lang w:val="pt-PT" w:eastAsia="pt-PT"/>
              </w:rPr>
            </w:pPr>
          </w:p>
        </w:tc>
        <w:tc>
          <w:tcPr>
            <w:tcW w:w="217" w:type="pct"/>
            <w:shd w:val="clear" w:color="auto" w:fill="auto"/>
            <w:noWrap/>
            <w:hideMark/>
          </w:tcPr>
          <w:p w:rsidR="007A69B3" w:rsidRPr="00FD786A" w:rsidRDefault="007A69B3" w:rsidP="002608EA">
            <w:pPr>
              <w:bidi/>
              <w:rPr>
                <w:rFonts w:ascii="Calibri" w:hAnsi="Calibri"/>
                <w:sz w:val="20"/>
                <w:lang w:val="pt-PT" w:eastAsia="pt-PT"/>
              </w:rPr>
            </w:pPr>
          </w:p>
        </w:tc>
        <w:tc>
          <w:tcPr>
            <w:tcW w:w="261"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4.5</w:t>
            </w:r>
          </w:p>
        </w:tc>
        <w:tc>
          <w:tcPr>
            <w:tcW w:w="228"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5.0</w:t>
            </w:r>
          </w:p>
        </w:tc>
        <w:tc>
          <w:tcPr>
            <w:tcW w:w="294"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20.0</w:t>
            </w:r>
          </w:p>
        </w:tc>
        <w:tc>
          <w:tcPr>
            <w:tcW w:w="225"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25.5</w:t>
            </w:r>
          </w:p>
        </w:tc>
      </w:tr>
      <w:tr w:rsidR="007A69B3" w:rsidRPr="00FD786A" w:rsidTr="00FF724B">
        <w:trPr>
          <w:trHeight w:val="300"/>
        </w:trPr>
        <w:tc>
          <w:tcPr>
            <w:tcW w:w="226" w:type="pct"/>
            <w:shd w:val="clear" w:color="auto" w:fill="F2F2F2"/>
            <w:noWrap/>
            <w:hideMark/>
          </w:tcPr>
          <w:p w:rsidR="007A69B3" w:rsidRPr="00FD786A" w:rsidRDefault="00694888" w:rsidP="002608EA">
            <w:pPr>
              <w:bidi/>
              <w:rPr>
                <w:rFonts w:ascii="Calibri" w:hAnsi="Calibri" w:cs="Calibri"/>
                <w:b/>
                <w:bCs/>
                <w:color w:val="0563C1"/>
                <w:szCs w:val="22"/>
                <w:u w:val="single"/>
                <w:lang w:val="pt-PT" w:eastAsia="pt-PT"/>
              </w:rPr>
            </w:pPr>
            <w:hyperlink r:id="rId166" w:tgtFrame="_parent" w:history="1">
              <w:r w:rsidR="007A69B3" w:rsidRPr="00FD786A">
                <w:rPr>
                  <w:rFonts w:ascii="Calibri" w:hAnsi="Calibri" w:cs="Calibri"/>
                  <w:b/>
                  <w:bCs/>
                  <w:color w:val="0563C1"/>
                  <w:szCs w:val="22"/>
                  <w:u w:val="single"/>
                  <w:lang w:val="pt-PT" w:eastAsia="pt-PT"/>
                </w:rPr>
                <w:t>9403</w:t>
              </w:r>
            </w:hyperlink>
          </w:p>
        </w:tc>
        <w:tc>
          <w:tcPr>
            <w:tcW w:w="554" w:type="pct"/>
            <w:shd w:val="clear" w:color="auto" w:fill="F2F2F2"/>
            <w:noWrap/>
            <w:hideMark/>
          </w:tcPr>
          <w:p w:rsidR="007A69B3" w:rsidRPr="007A69B3" w:rsidRDefault="007A69B3" w:rsidP="007A69B3">
            <w:pPr>
              <w:bidi/>
              <w:rPr>
                <w:rFonts w:ascii="Simplified Arabic" w:hAnsi="Simplified Arabic" w:cs="Simplified Arabic"/>
                <w:sz w:val="22"/>
                <w:szCs w:val="22"/>
              </w:rPr>
            </w:pPr>
            <w:r w:rsidRPr="007A69B3">
              <w:rPr>
                <w:rFonts w:ascii="Simplified Arabic" w:hAnsi="Simplified Arabic" w:cs="Simplified Arabic"/>
                <w:sz w:val="22"/>
                <w:szCs w:val="22"/>
                <w:rtl/>
              </w:rPr>
              <w:t>الصين</w:t>
            </w:r>
          </w:p>
        </w:tc>
        <w:tc>
          <w:tcPr>
            <w:tcW w:w="433" w:type="pct"/>
            <w:shd w:val="clear" w:color="auto" w:fill="F2F2F2"/>
            <w:noWrap/>
            <w:hideMark/>
          </w:tcPr>
          <w:p w:rsidR="007A69B3" w:rsidRPr="003C0F6D" w:rsidRDefault="00FF724B" w:rsidP="003C0F6D">
            <w:pPr>
              <w:bidi/>
              <w:rPr>
                <w:rFonts w:ascii="Calibri" w:hAnsi="Calibri" w:cs="Simplified Arabic"/>
                <w:color w:val="000000"/>
                <w:szCs w:val="22"/>
                <w:lang w:val="pt-PT" w:eastAsia="pt-PT"/>
              </w:rPr>
            </w:pPr>
            <w:r w:rsidRPr="003C0F6D">
              <w:rPr>
                <w:rFonts w:ascii="Calibri" w:hAnsi="Calibri" w:cs="Simplified Arabic"/>
                <w:color w:val="000000"/>
                <w:szCs w:val="22"/>
                <w:rtl/>
                <w:lang w:val="pt-PT" w:eastAsia="pt-PT"/>
              </w:rPr>
              <w:t>برنامج الأمم المتحدة الإنمائي</w:t>
            </w:r>
            <w:r w:rsidR="003C0F6D">
              <w:rPr>
                <w:rFonts w:ascii="Calibri" w:hAnsi="Calibri" w:cs="Simplified Arabic" w:hint="cs"/>
                <w:color w:val="000000"/>
                <w:szCs w:val="22"/>
                <w:rtl/>
                <w:lang w:val="pt-PT" w:eastAsia="pt-PT"/>
              </w:rPr>
              <w:t>/</w:t>
            </w:r>
            <w:r w:rsidR="003C0F6D" w:rsidRPr="00483443">
              <w:rPr>
                <w:rFonts w:ascii="Calibri" w:hAnsi="Calibri" w:cs="Simplified Arabic"/>
                <w:color w:val="000000"/>
                <w:szCs w:val="22"/>
                <w:rtl/>
                <w:lang w:val="pt-PT" w:eastAsia="pt-PT"/>
              </w:rPr>
              <w:t xml:space="preserve"> </w:t>
            </w:r>
            <w:r w:rsidR="003C0F6D" w:rsidRPr="003C0F6D">
              <w:rPr>
                <w:rFonts w:ascii="Calibri" w:hAnsi="Calibri" w:cs="Simplified Arabic"/>
                <w:color w:val="000000"/>
                <w:szCs w:val="22"/>
                <w:rtl/>
                <w:lang w:val="pt-PT" w:eastAsia="pt-PT"/>
              </w:rPr>
              <w:t>مكتب التعاون الاقتصادي الخارجي</w:t>
            </w:r>
            <w:r w:rsidR="003C0F6D" w:rsidRPr="003C0F6D">
              <w:rPr>
                <w:rFonts w:ascii="Calibri" w:hAnsi="Calibri" w:cs="Simplified Arabic" w:hint="cs"/>
                <w:color w:val="000000"/>
                <w:szCs w:val="22"/>
                <w:rtl/>
                <w:lang w:val="pt-PT" w:eastAsia="pt-PT"/>
              </w:rPr>
              <w:t xml:space="preserve"> </w:t>
            </w:r>
            <w:r w:rsidR="003C0F6D">
              <w:rPr>
                <w:rFonts w:ascii="Calibri" w:hAnsi="Calibri" w:cs="Simplified Arabic" w:hint="cs"/>
                <w:color w:val="000000"/>
                <w:szCs w:val="22"/>
                <w:rtl/>
                <w:lang w:val="pt-PT" w:eastAsia="pt-PT"/>
              </w:rPr>
              <w:t>في الصين/منظمة الحفظ الدولية</w:t>
            </w:r>
          </w:p>
        </w:tc>
        <w:tc>
          <w:tcPr>
            <w:tcW w:w="1387" w:type="pct"/>
            <w:shd w:val="clear" w:color="auto" w:fill="F2F2F2"/>
            <w:noWrap/>
            <w:hideMark/>
          </w:tcPr>
          <w:p w:rsidR="007A69B3" w:rsidRPr="00FE1A34" w:rsidRDefault="00D47870" w:rsidP="00D47870">
            <w:pPr>
              <w:bidi/>
              <w:rPr>
                <w:rFonts w:ascii="Calibri" w:hAnsi="Calibri" w:cs="Simplified Arabic"/>
                <w:color w:val="000000"/>
                <w:szCs w:val="22"/>
                <w:lang w:val="pt-PT" w:eastAsia="pt-PT"/>
              </w:rPr>
            </w:pPr>
            <w:r w:rsidRPr="00D47870">
              <w:rPr>
                <w:rFonts w:ascii="Calibri" w:hAnsi="Calibri" w:cs="Simplified Arabic"/>
                <w:color w:val="000000"/>
                <w:szCs w:val="22"/>
                <w:rtl/>
                <w:lang w:val="pt-PT" w:eastAsia="pt-PT"/>
              </w:rPr>
              <w:t>إصلاح نظام المناطق المحمية في الصين (</w:t>
            </w:r>
            <w:r w:rsidRPr="00D47870">
              <w:rPr>
                <w:rFonts w:ascii="Calibri" w:hAnsi="Calibri" w:cs="Simplified Arabic"/>
                <w:color w:val="000000"/>
                <w:szCs w:val="22"/>
                <w:lang w:val="pt-PT" w:eastAsia="pt-PT"/>
              </w:rPr>
              <w:t>C-PAR</w:t>
            </w:r>
            <w:r w:rsidRPr="00D47870">
              <w:rPr>
                <w:rFonts w:ascii="Calibri" w:hAnsi="Calibri" w:cs="Simplified Arabic"/>
                <w:color w:val="000000"/>
                <w:szCs w:val="22"/>
                <w:rtl/>
                <w:lang w:val="pt-PT" w:eastAsia="pt-PT"/>
              </w:rPr>
              <w:t>)</w:t>
            </w:r>
          </w:p>
        </w:tc>
        <w:tc>
          <w:tcPr>
            <w:tcW w:w="304" w:type="pct"/>
            <w:shd w:val="clear" w:color="auto" w:fill="F2F2F2"/>
            <w:noWrap/>
            <w:hideMark/>
          </w:tcPr>
          <w:p w:rsidR="007A69B3" w:rsidRPr="00FD786A" w:rsidRDefault="007A69B3" w:rsidP="002608EA">
            <w:pPr>
              <w:bidi/>
              <w:rPr>
                <w:rFonts w:ascii="Calibri" w:hAnsi="Calibri" w:cs="Calibri"/>
                <w:iCs/>
                <w:color w:val="000000"/>
                <w:szCs w:val="22"/>
                <w:lang w:val="pt-PT" w:eastAsia="pt-PT"/>
              </w:rPr>
            </w:pPr>
            <w:r w:rsidRPr="00FD786A">
              <w:rPr>
                <w:rFonts w:ascii="Calibri" w:hAnsi="Calibri" w:cs="Calibri"/>
                <w:iCs/>
                <w:color w:val="000000"/>
                <w:szCs w:val="22"/>
                <w:lang w:val="pt-PT" w:eastAsia="pt-PT"/>
              </w:rPr>
              <w:t>20.3</w:t>
            </w:r>
          </w:p>
        </w:tc>
        <w:tc>
          <w:tcPr>
            <w:tcW w:w="195" w:type="pct"/>
            <w:shd w:val="clear" w:color="auto" w:fill="F2F2F2"/>
            <w:noWrap/>
            <w:hideMark/>
          </w:tcPr>
          <w:p w:rsidR="007A69B3" w:rsidRPr="00FD786A" w:rsidRDefault="007A69B3" w:rsidP="002608EA">
            <w:pPr>
              <w:bidi/>
              <w:rPr>
                <w:rFonts w:ascii="Calibri" w:hAnsi="Calibri" w:cs="Calibri"/>
                <w:iCs/>
                <w:color w:val="000000"/>
                <w:szCs w:val="22"/>
                <w:lang w:val="pt-PT" w:eastAsia="pt-PT"/>
              </w:rPr>
            </w:pPr>
          </w:p>
        </w:tc>
        <w:tc>
          <w:tcPr>
            <w:tcW w:w="239" w:type="pct"/>
            <w:shd w:val="clear" w:color="auto" w:fill="F2F2F2"/>
            <w:noWrap/>
            <w:hideMark/>
          </w:tcPr>
          <w:p w:rsidR="007A69B3" w:rsidRPr="00FD786A" w:rsidRDefault="007A69B3" w:rsidP="002608EA">
            <w:pPr>
              <w:bidi/>
              <w:rPr>
                <w:rFonts w:ascii="Calibri" w:hAnsi="Calibri"/>
                <w:sz w:val="20"/>
                <w:lang w:val="pt-PT" w:eastAsia="pt-PT"/>
              </w:rPr>
            </w:pPr>
          </w:p>
        </w:tc>
        <w:tc>
          <w:tcPr>
            <w:tcW w:w="242" w:type="pct"/>
            <w:shd w:val="clear" w:color="auto" w:fill="F2F2F2"/>
            <w:noWrap/>
            <w:hideMark/>
          </w:tcPr>
          <w:p w:rsidR="007A69B3" w:rsidRPr="00FD786A" w:rsidRDefault="007A69B3" w:rsidP="002608EA">
            <w:pPr>
              <w:bidi/>
              <w:rPr>
                <w:rFonts w:ascii="Calibri" w:hAnsi="Calibri"/>
                <w:sz w:val="20"/>
                <w:lang w:val="pt-PT" w:eastAsia="pt-PT"/>
              </w:rPr>
            </w:pPr>
          </w:p>
        </w:tc>
        <w:tc>
          <w:tcPr>
            <w:tcW w:w="195" w:type="pct"/>
            <w:shd w:val="clear" w:color="auto" w:fill="F2F2F2"/>
            <w:noWrap/>
            <w:hideMark/>
          </w:tcPr>
          <w:p w:rsidR="007A69B3" w:rsidRPr="00FD786A" w:rsidRDefault="007A69B3" w:rsidP="002608EA">
            <w:pPr>
              <w:bidi/>
              <w:rPr>
                <w:rFonts w:ascii="Calibri" w:hAnsi="Calibri"/>
                <w:sz w:val="20"/>
                <w:lang w:val="pt-PT" w:eastAsia="pt-PT"/>
              </w:rPr>
            </w:pPr>
          </w:p>
        </w:tc>
        <w:tc>
          <w:tcPr>
            <w:tcW w:w="217" w:type="pct"/>
            <w:shd w:val="clear" w:color="auto" w:fill="F2F2F2"/>
            <w:noWrap/>
            <w:hideMark/>
          </w:tcPr>
          <w:p w:rsidR="007A69B3" w:rsidRPr="00FD786A" w:rsidRDefault="007A69B3" w:rsidP="002608EA">
            <w:pPr>
              <w:bidi/>
              <w:rPr>
                <w:rFonts w:ascii="Calibri" w:hAnsi="Calibri"/>
                <w:sz w:val="20"/>
                <w:lang w:val="pt-PT" w:eastAsia="pt-PT"/>
              </w:rPr>
            </w:pPr>
          </w:p>
        </w:tc>
        <w:tc>
          <w:tcPr>
            <w:tcW w:w="261" w:type="pct"/>
            <w:shd w:val="clear" w:color="auto" w:fill="F2F2F2"/>
            <w:noWrap/>
            <w:hideMark/>
          </w:tcPr>
          <w:p w:rsidR="007A69B3" w:rsidRPr="00FD786A" w:rsidRDefault="007A69B3" w:rsidP="002608EA">
            <w:pPr>
              <w:bidi/>
              <w:rPr>
                <w:rFonts w:ascii="Calibri" w:hAnsi="Calibri"/>
                <w:sz w:val="20"/>
                <w:lang w:val="pt-PT" w:eastAsia="pt-PT"/>
              </w:rPr>
            </w:pPr>
          </w:p>
        </w:tc>
        <w:tc>
          <w:tcPr>
            <w:tcW w:w="228" w:type="pct"/>
            <w:shd w:val="clear" w:color="auto" w:fill="F2F2F2"/>
            <w:noWrap/>
            <w:hideMark/>
          </w:tcPr>
          <w:p w:rsidR="007A69B3" w:rsidRPr="00FD786A" w:rsidRDefault="007A69B3" w:rsidP="002608EA">
            <w:pPr>
              <w:bidi/>
              <w:rPr>
                <w:rFonts w:ascii="Calibri" w:hAnsi="Calibri" w:cs="Calibri"/>
                <w:iCs/>
                <w:color w:val="000000"/>
                <w:szCs w:val="22"/>
                <w:lang w:val="pt-PT" w:eastAsia="pt-PT"/>
              </w:rPr>
            </w:pPr>
            <w:r w:rsidRPr="00FD786A">
              <w:rPr>
                <w:rFonts w:ascii="Calibri" w:hAnsi="Calibri" w:cs="Calibri"/>
                <w:iCs/>
                <w:color w:val="000000"/>
                <w:szCs w:val="22"/>
                <w:lang w:val="pt-PT" w:eastAsia="pt-PT"/>
              </w:rPr>
              <w:t>18.6</w:t>
            </w:r>
          </w:p>
        </w:tc>
        <w:tc>
          <w:tcPr>
            <w:tcW w:w="294" w:type="pct"/>
            <w:shd w:val="clear" w:color="auto" w:fill="F2F2F2"/>
            <w:noWrap/>
            <w:hideMark/>
          </w:tcPr>
          <w:p w:rsidR="007A69B3" w:rsidRPr="00FD786A" w:rsidRDefault="007A69B3" w:rsidP="002608EA">
            <w:pPr>
              <w:bidi/>
              <w:rPr>
                <w:rFonts w:ascii="Calibri" w:hAnsi="Calibri" w:cs="Calibri"/>
                <w:iCs/>
                <w:color w:val="000000"/>
                <w:szCs w:val="22"/>
                <w:lang w:val="pt-PT" w:eastAsia="pt-PT"/>
              </w:rPr>
            </w:pPr>
            <w:r w:rsidRPr="00FD786A">
              <w:rPr>
                <w:rFonts w:ascii="Calibri" w:hAnsi="Calibri" w:cs="Calibri"/>
                <w:iCs/>
                <w:color w:val="000000"/>
                <w:szCs w:val="22"/>
                <w:lang w:val="pt-PT" w:eastAsia="pt-PT"/>
              </w:rPr>
              <w:t>129.0</w:t>
            </w:r>
          </w:p>
        </w:tc>
        <w:tc>
          <w:tcPr>
            <w:tcW w:w="225"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149.3</w:t>
            </w:r>
          </w:p>
        </w:tc>
      </w:tr>
      <w:tr w:rsidR="007A69B3" w:rsidRPr="00FD786A" w:rsidTr="00FF724B">
        <w:trPr>
          <w:trHeight w:val="300"/>
        </w:trPr>
        <w:tc>
          <w:tcPr>
            <w:tcW w:w="226" w:type="pct"/>
            <w:shd w:val="clear" w:color="auto" w:fill="auto"/>
            <w:noWrap/>
            <w:hideMark/>
          </w:tcPr>
          <w:p w:rsidR="007A69B3" w:rsidRPr="00FD786A" w:rsidRDefault="00694888" w:rsidP="002608EA">
            <w:pPr>
              <w:bidi/>
              <w:rPr>
                <w:rFonts w:ascii="Calibri" w:hAnsi="Calibri" w:cs="Calibri"/>
                <w:b/>
                <w:bCs/>
                <w:color w:val="0563C1"/>
                <w:szCs w:val="22"/>
                <w:u w:val="single"/>
                <w:lang w:val="pt-PT" w:eastAsia="pt-PT"/>
              </w:rPr>
            </w:pPr>
            <w:hyperlink r:id="rId167" w:tgtFrame="_parent" w:history="1">
              <w:r w:rsidR="007A69B3" w:rsidRPr="00FD786A">
                <w:rPr>
                  <w:rFonts w:ascii="Calibri" w:hAnsi="Calibri" w:cs="Calibri"/>
                  <w:b/>
                  <w:bCs/>
                  <w:color w:val="0563C1"/>
                  <w:szCs w:val="22"/>
                  <w:u w:val="single"/>
                  <w:lang w:val="pt-PT" w:eastAsia="pt-PT"/>
                </w:rPr>
                <w:t>9768</w:t>
              </w:r>
            </w:hyperlink>
          </w:p>
        </w:tc>
        <w:tc>
          <w:tcPr>
            <w:tcW w:w="554" w:type="pct"/>
            <w:shd w:val="clear" w:color="auto" w:fill="auto"/>
            <w:noWrap/>
            <w:hideMark/>
          </w:tcPr>
          <w:p w:rsidR="007A69B3" w:rsidRPr="007A69B3" w:rsidRDefault="007A69B3" w:rsidP="007A69B3">
            <w:pPr>
              <w:bidi/>
              <w:rPr>
                <w:rFonts w:ascii="Simplified Arabic" w:hAnsi="Simplified Arabic" w:cs="Simplified Arabic"/>
                <w:sz w:val="22"/>
                <w:szCs w:val="22"/>
              </w:rPr>
            </w:pPr>
            <w:r w:rsidRPr="007A69B3">
              <w:rPr>
                <w:rFonts w:ascii="Simplified Arabic" w:hAnsi="Simplified Arabic" w:cs="Simplified Arabic"/>
                <w:sz w:val="22"/>
                <w:szCs w:val="22"/>
                <w:rtl/>
              </w:rPr>
              <w:t>الصين</w:t>
            </w:r>
          </w:p>
        </w:tc>
        <w:tc>
          <w:tcPr>
            <w:tcW w:w="433" w:type="pct"/>
            <w:shd w:val="clear" w:color="auto" w:fill="auto"/>
            <w:noWrap/>
            <w:hideMark/>
          </w:tcPr>
          <w:p w:rsidR="007A69B3" w:rsidRPr="00483443" w:rsidRDefault="00FF724B" w:rsidP="002608EA">
            <w:pPr>
              <w:bidi/>
              <w:rPr>
                <w:rFonts w:ascii="Calibri" w:hAnsi="Calibri" w:cs="Simplified Arabic"/>
                <w:color w:val="000000"/>
                <w:szCs w:val="22"/>
                <w:lang w:val="pt-PT" w:eastAsia="pt-PT"/>
              </w:rPr>
            </w:pPr>
            <w:r w:rsidRPr="00483443">
              <w:rPr>
                <w:rFonts w:ascii="Calibri" w:hAnsi="Calibri" w:cs="Simplified Arabic"/>
                <w:color w:val="000000"/>
                <w:szCs w:val="22"/>
                <w:rtl/>
                <w:lang w:val="pt-PT" w:eastAsia="pt-PT"/>
              </w:rPr>
              <w:t>برنامج الأمم المتحدة الإنمائي</w:t>
            </w:r>
            <w:r w:rsidR="007A69B3" w:rsidRPr="00483443">
              <w:rPr>
                <w:rFonts w:ascii="Calibri" w:hAnsi="Calibri" w:cs="Simplified Arabic"/>
                <w:color w:val="000000"/>
                <w:szCs w:val="22"/>
                <w:lang w:val="pt-PT" w:eastAsia="pt-PT"/>
              </w:rPr>
              <w:t>/</w:t>
            </w:r>
          </w:p>
          <w:p w:rsidR="007A69B3" w:rsidRPr="00483443" w:rsidRDefault="00FF724B" w:rsidP="002608EA">
            <w:pPr>
              <w:bidi/>
              <w:rPr>
                <w:rFonts w:ascii="Calibri" w:hAnsi="Calibri" w:cs="Simplified Arabic"/>
                <w:color w:val="000000"/>
                <w:szCs w:val="22"/>
                <w:lang w:val="pt-PT" w:eastAsia="pt-PT"/>
              </w:rPr>
            </w:pPr>
            <w:r w:rsidRPr="00483443">
              <w:rPr>
                <w:rFonts w:ascii="Calibri" w:hAnsi="Calibri" w:cs="Simplified Arabic"/>
                <w:color w:val="000000"/>
                <w:szCs w:val="22"/>
                <w:rtl/>
                <w:lang w:val="pt-PT" w:eastAsia="pt-PT"/>
              </w:rPr>
              <w:t>منظمة الأغذية والزراعة</w:t>
            </w:r>
            <w:r w:rsidR="007A69B3" w:rsidRPr="00483443">
              <w:rPr>
                <w:rFonts w:ascii="Calibri" w:hAnsi="Calibri" w:cs="Simplified Arabic"/>
                <w:color w:val="000000"/>
                <w:szCs w:val="22"/>
                <w:lang w:val="pt-PT" w:eastAsia="pt-PT"/>
              </w:rPr>
              <w:t xml:space="preserve">/ </w:t>
            </w:r>
            <w:r w:rsidRPr="00483443">
              <w:rPr>
                <w:rFonts w:ascii="Calibri" w:hAnsi="Calibri" w:cs="Simplified Arabic"/>
                <w:color w:val="000000"/>
                <w:szCs w:val="22"/>
                <w:rtl/>
                <w:lang w:val="pt-PT" w:eastAsia="pt-PT"/>
              </w:rPr>
              <w:t>البنك الدولي</w:t>
            </w:r>
          </w:p>
        </w:tc>
        <w:tc>
          <w:tcPr>
            <w:tcW w:w="1387" w:type="pct"/>
            <w:shd w:val="clear" w:color="auto" w:fill="auto"/>
            <w:noWrap/>
            <w:hideMark/>
          </w:tcPr>
          <w:p w:rsidR="007A69B3" w:rsidRPr="00FE1A34" w:rsidRDefault="00D47870" w:rsidP="00D47870">
            <w:pPr>
              <w:bidi/>
              <w:rPr>
                <w:rFonts w:ascii="Calibri" w:hAnsi="Calibri" w:cs="Simplified Arabic"/>
                <w:color w:val="000000"/>
                <w:szCs w:val="22"/>
                <w:lang w:val="pt-PT" w:eastAsia="pt-PT"/>
              </w:rPr>
            </w:pPr>
            <w:r>
              <w:rPr>
                <w:rFonts w:ascii="Calibri" w:hAnsi="Calibri" w:cs="Simplified Arabic" w:hint="cs"/>
                <w:color w:val="000000"/>
                <w:szCs w:val="22"/>
                <w:rtl/>
                <w:lang w:val="pt-PT" w:eastAsia="pt-PT"/>
              </w:rPr>
              <w:t>برنامج الشراكة بين جمهورية الصين الشعبية و</w:t>
            </w:r>
            <w:r w:rsidR="001D7A4C">
              <w:rPr>
                <w:rFonts w:ascii="Calibri" w:hAnsi="Calibri" w:cs="Simplified Arabic" w:hint="cs"/>
                <w:color w:val="000000"/>
                <w:szCs w:val="22"/>
                <w:rtl/>
                <w:lang w:val="pt-PT" w:eastAsia="pt-PT"/>
              </w:rPr>
              <w:t>مرفق البيئة العالمية</w:t>
            </w:r>
            <w:r>
              <w:rPr>
                <w:rFonts w:ascii="Calibri" w:hAnsi="Calibri" w:cs="Simplified Arabic" w:hint="cs"/>
                <w:color w:val="000000"/>
                <w:szCs w:val="22"/>
                <w:rtl/>
                <w:lang w:val="pt-PT" w:eastAsia="pt-PT"/>
              </w:rPr>
              <w:t xml:space="preserve"> من أجل التنمية الزراعية المستدامة</w:t>
            </w:r>
          </w:p>
        </w:tc>
        <w:tc>
          <w:tcPr>
            <w:tcW w:w="304" w:type="pct"/>
            <w:shd w:val="clear" w:color="auto" w:fill="auto"/>
            <w:noWrap/>
            <w:hideMark/>
          </w:tcPr>
          <w:p w:rsidR="007A69B3" w:rsidRPr="00FD786A" w:rsidRDefault="007A69B3" w:rsidP="002608EA">
            <w:pPr>
              <w:bidi/>
              <w:rPr>
                <w:rFonts w:ascii="Calibri" w:hAnsi="Calibri" w:cs="Calibri"/>
                <w:iCs/>
                <w:color w:val="000000"/>
                <w:szCs w:val="22"/>
                <w:lang w:val="pt-PT" w:eastAsia="pt-PT"/>
              </w:rPr>
            </w:pPr>
            <w:r w:rsidRPr="00FD786A">
              <w:rPr>
                <w:rFonts w:ascii="Calibri" w:hAnsi="Calibri" w:cs="Calibri"/>
                <w:iCs/>
                <w:color w:val="000000"/>
                <w:szCs w:val="22"/>
                <w:lang w:val="pt-PT" w:eastAsia="pt-PT"/>
              </w:rPr>
              <w:t>9.3</w:t>
            </w:r>
          </w:p>
        </w:tc>
        <w:tc>
          <w:tcPr>
            <w:tcW w:w="195" w:type="pct"/>
            <w:shd w:val="clear" w:color="auto" w:fill="auto"/>
            <w:noWrap/>
            <w:hideMark/>
          </w:tcPr>
          <w:p w:rsidR="007A69B3" w:rsidRPr="00FD786A" w:rsidRDefault="007A69B3" w:rsidP="002608EA">
            <w:pPr>
              <w:bidi/>
              <w:rPr>
                <w:rFonts w:ascii="Calibri" w:hAnsi="Calibri" w:cs="Calibri"/>
                <w:iCs/>
                <w:color w:val="000000"/>
                <w:szCs w:val="22"/>
                <w:lang w:val="pt-PT" w:eastAsia="pt-PT"/>
              </w:rPr>
            </w:pPr>
            <w:r w:rsidRPr="00FD786A">
              <w:rPr>
                <w:rFonts w:ascii="Calibri" w:hAnsi="Calibri" w:cs="Calibri"/>
                <w:iCs/>
                <w:color w:val="000000"/>
                <w:szCs w:val="22"/>
                <w:lang w:val="pt-PT" w:eastAsia="pt-PT"/>
              </w:rPr>
              <w:t>4.1</w:t>
            </w:r>
          </w:p>
        </w:tc>
        <w:tc>
          <w:tcPr>
            <w:tcW w:w="239" w:type="pct"/>
            <w:shd w:val="clear" w:color="auto" w:fill="auto"/>
            <w:noWrap/>
            <w:hideMark/>
          </w:tcPr>
          <w:p w:rsidR="007A69B3" w:rsidRPr="00FD786A" w:rsidRDefault="007A69B3" w:rsidP="002608EA">
            <w:pPr>
              <w:bidi/>
              <w:rPr>
                <w:rFonts w:ascii="Calibri" w:hAnsi="Calibri" w:cs="Calibri"/>
                <w:iCs/>
                <w:color w:val="000000"/>
                <w:szCs w:val="22"/>
                <w:lang w:val="pt-PT" w:eastAsia="pt-PT"/>
              </w:rPr>
            </w:pPr>
          </w:p>
        </w:tc>
        <w:tc>
          <w:tcPr>
            <w:tcW w:w="242" w:type="pct"/>
            <w:shd w:val="clear" w:color="auto" w:fill="auto"/>
            <w:noWrap/>
            <w:hideMark/>
          </w:tcPr>
          <w:p w:rsidR="007A69B3" w:rsidRPr="00FD786A" w:rsidRDefault="007A69B3" w:rsidP="002608EA">
            <w:pPr>
              <w:bidi/>
              <w:rPr>
                <w:rFonts w:ascii="Calibri" w:hAnsi="Calibri"/>
                <w:sz w:val="20"/>
                <w:lang w:val="pt-PT" w:eastAsia="pt-PT"/>
              </w:rPr>
            </w:pPr>
          </w:p>
        </w:tc>
        <w:tc>
          <w:tcPr>
            <w:tcW w:w="195" w:type="pct"/>
            <w:shd w:val="clear" w:color="auto" w:fill="auto"/>
            <w:noWrap/>
            <w:hideMark/>
          </w:tcPr>
          <w:p w:rsidR="007A69B3" w:rsidRPr="00FD786A" w:rsidRDefault="007A69B3" w:rsidP="002608EA">
            <w:pPr>
              <w:bidi/>
              <w:rPr>
                <w:rFonts w:ascii="Calibri" w:hAnsi="Calibri"/>
                <w:sz w:val="20"/>
                <w:lang w:val="pt-PT" w:eastAsia="pt-PT"/>
              </w:rPr>
            </w:pPr>
          </w:p>
        </w:tc>
        <w:tc>
          <w:tcPr>
            <w:tcW w:w="217" w:type="pct"/>
            <w:shd w:val="clear" w:color="auto" w:fill="auto"/>
            <w:noWrap/>
            <w:hideMark/>
          </w:tcPr>
          <w:p w:rsidR="007A69B3" w:rsidRPr="00FD786A" w:rsidRDefault="007A69B3" w:rsidP="002608EA">
            <w:pPr>
              <w:bidi/>
              <w:rPr>
                <w:rFonts w:ascii="Calibri" w:hAnsi="Calibri"/>
                <w:sz w:val="20"/>
                <w:lang w:val="pt-PT" w:eastAsia="pt-PT"/>
              </w:rPr>
            </w:pPr>
          </w:p>
        </w:tc>
        <w:tc>
          <w:tcPr>
            <w:tcW w:w="261" w:type="pct"/>
            <w:shd w:val="clear" w:color="auto" w:fill="auto"/>
            <w:noWrap/>
            <w:hideMark/>
          </w:tcPr>
          <w:p w:rsidR="007A69B3" w:rsidRPr="00FD786A" w:rsidRDefault="007A69B3" w:rsidP="002608EA">
            <w:pPr>
              <w:bidi/>
              <w:rPr>
                <w:rFonts w:ascii="Calibri" w:hAnsi="Calibri"/>
                <w:sz w:val="20"/>
                <w:lang w:val="pt-PT" w:eastAsia="pt-PT"/>
              </w:rPr>
            </w:pPr>
          </w:p>
        </w:tc>
        <w:tc>
          <w:tcPr>
            <w:tcW w:w="228" w:type="pct"/>
            <w:shd w:val="clear" w:color="auto" w:fill="auto"/>
            <w:noWrap/>
            <w:hideMark/>
          </w:tcPr>
          <w:p w:rsidR="007A69B3" w:rsidRPr="00FD786A" w:rsidRDefault="007A69B3" w:rsidP="002608EA">
            <w:pPr>
              <w:bidi/>
              <w:rPr>
                <w:rFonts w:ascii="Calibri" w:hAnsi="Calibri" w:cs="Calibri"/>
                <w:iCs/>
                <w:color w:val="000000"/>
                <w:szCs w:val="22"/>
                <w:lang w:val="pt-PT" w:eastAsia="pt-PT"/>
              </w:rPr>
            </w:pPr>
            <w:r w:rsidRPr="00FD786A">
              <w:rPr>
                <w:rFonts w:ascii="Calibri" w:hAnsi="Calibri" w:cs="Calibri"/>
                <w:iCs/>
                <w:color w:val="000000"/>
                <w:szCs w:val="22"/>
                <w:lang w:val="pt-PT" w:eastAsia="pt-PT"/>
              </w:rPr>
              <w:t>12.3</w:t>
            </w:r>
          </w:p>
        </w:tc>
        <w:tc>
          <w:tcPr>
            <w:tcW w:w="294" w:type="pct"/>
            <w:shd w:val="clear" w:color="auto" w:fill="auto"/>
            <w:noWrap/>
            <w:hideMark/>
          </w:tcPr>
          <w:p w:rsidR="007A69B3" w:rsidRPr="00FD786A" w:rsidRDefault="007A69B3" w:rsidP="002608EA">
            <w:pPr>
              <w:bidi/>
              <w:rPr>
                <w:rFonts w:ascii="Calibri" w:hAnsi="Calibri" w:cs="Calibri"/>
                <w:iCs/>
                <w:color w:val="000000"/>
                <w:szCs w:val="22"/>
                <w:lang w:val="pt-PT" w:eastAsia="pt-PT"/>
              </w:rPr>
            </w:pPr>
            <w:r w:rsidRPr="00FD786A">
              <w:rPr>
                <w:rFonts w:ascii="Calibri" w:hAnsi="Calibri" w:cs="Calibri"/>
                <w:iCs/>
                <w:color w:val="000000"/>
                <w:szCs w:val="22"/>
                <w:lang w:val="pt-PT" w:eastAsia="pt-PT"/>
              </w:rPr>
              <w:t>83.3</w:t>
            </w:r>
          </w:p>
        </w:tc>
        <w:tc>
          <w:tcPr>
            <w:tcW w:w="225"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96.7</w:t>
            </w:r>
          </w:p>
        </w:tc>
      </w:tr>
      <w:tr w:rsidR="007A69B3" w:rsidRPr="00FD786A" w:rsidTr="00FF724B">
        <w:trPr>
          <w:trHeight w:val="300"/>
        </w:trPr>
        <w:tc>
          <w:tcPr>
            <w:tcW w:w="226" w:type="pct"/>
            <w:shd w:val="clear" w:color="auto" w:fill="F2F2F2"/>
            <w:noWrap/>
            <w:hideMark/>
          </w:tcPr>
          <w:p w:rsidR="007A69B3" w:rsidRPr="00FD786A" w:rsidRDefault="00694888" w:rsidP="002608EA">
            <w:pPr>
              <w:bidi/>
              <w:rPr>
                <w:rFonts w:ascii="Calibri" w:hAnsi="Calibri" w:cs="Calibri"/>
                <w:b/>
                <w:bCs/>
                <w:color w:val="0563C1"/>
                <w:szCs w:val="22"/>
                <w:u w:val="single"/>
                <w:lang w:val="pt-PT" w:eastAsia="pt-PT"/>
              </w:rPr>
            </w:pPr>
            <w:hyperlink r:id="rId168" w:tgtFrame="_parent" w:history="1">
              <w:r w:rsidR="007A69B3" w:rsidRPr="00FD786A">
                <w:rPr>
                  <w:rFonts w:ascii="Calibri" w:hAnsi="Calibri" w:cs="Calibri"/>
                  <w:b/>
                  <w:bCs/>
                  <w:color w:val="0563C1"/>
                  <w:szCs w:val="22"/>
                  <w:u w:val="single"/>
                  <w:lang w:val="pt-PT" w:eastAsia="pt-PT"/>
                </w:rPr>
                <w:t>9264</w:t>
              </w:r>
            </w:hyperlink>
          </w:p>
        </w:tc>
        <w:tc>
          <w:tcPr>
            <w:tcW w:w="554" w:type="pct"/>
            <w:shd w:val="clear" w:color="auto" w:fill="F2F2F2"/>
            <w:noWrap/>
            <w:hideMark/>
          </w:tcPr>
          <w:p w:rsidR="007A69B3" w:rsidRPr="007A69B3" w:rsidRDefault="007A69B3" w:rsidP="007A69B3">
            <w:pPr>
              <w:bidi/>
              <w:rPr>
                <w:rFonts w:ascii="Simplified Arabic" w:hAnsi="Simplified Arabic" w:cs="Simplified Arabic"/>
                <w:sz w:val="22"/>
                <w:szCs w:val="22"/>
              </w:rPr>
            </w:pPr>
            <w:r w:rsidRPr="007A69B3">
              <w:rPr>
                <w:rFonts w:ascii="Simplified Arabic" w:hAnsi="Simplified Arabic" w:cs="Simplified Arabic"/>
                <w:sz w:val="22"/>
                <w:szCs w:val="22"/>
                <w:rtl/>
              </w:rPr>
              <w:t xml:space="preserve">عالمي (جمهورية أفريقيا الوسطى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الكاميرون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الصين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غينيا بيساو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كينيا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ميانمار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باكستان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ساو تومي وبرينسيبي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تنزانيا </w:t>
            </w:r>
            <w:r>
              <w:rPr>
                <w:rFonts w:ascii="Simplified Arabic" w:hAnsi="Simplified Arabic" w:cs="Simplified Arabic"/>
                <w:sz w:val="22"/>
                <w:szCs w:val="22"/>
                <w:rtl/>
              </w:rPr>
              <w:t>و</w:t>
            </w:r>
            <w:r w:rsidRPr="007A69B3">
              <w:rPr>
                <w:rFonts w:ascii="Simplified Arabic" w:hAnsi="Simplified Arabic" w:cs="Simplified Arabic"/>
                <w:sz w:val="22"/>
                <w:szCs w:val="22"/>
                <w:rtl/>
              </w:rPr>
              <w:t>جمهورية الكونغو الديمقراطية</w:t>
            </w:r>
            <w:r>
              <w:rPr>
                <w:rFonts w:ascii="Simplified Arabic" w:hAnsi="Simplified Arabic" w:cs="Simplified Arabic" w:hint="cs"/>
                <w:sz w:val="22"/>
                <w:szCs w:val="22"/>
                <w:rtl/>
              </w:rPr>
              <w:t>)</w:t>
            </w:r>
          </w:p>
        </w:tc>
        <w:tc>
          <w:tcPr>
            <w:tcW w:w="433" w:type="pct"/>
            <w:shd w:val="clear" w:color="auto" w:fill="F2F2F2"/>
            <w:noWrap/>
            <w:hideMark/>
          </w:tcPr>
          <w:p w:rsidR="007A69B3" w:rsidRPr="00483443" w:rsidRDefault="00483443" w:rsidP="00483443">
            <w:pPr>
              <w:bidi/>
              <w:rPr>
                <w:rFonts w:ascii="Calibri" w:hAnsi="Calibri" w:cs="Simplified Arabic"/>
                <w:i/>
                <w:color w:val="000000"/>
                <w:szCs w:val="22"/>
                <w:lang w:val="pt-PT" w:eastAsia="pt-PT"/>
              </w:rPr>
            </w:pPr>
            <w:r w:rsidRPr="00483443">
              <w:rPr>
                <w:rFonts w:ascii="Calibri" w:hAnsi="Calibri" w:cs="Simplified Arabic" w:hint="cs"/>
                <w:i/>
                <w:color w:val="000000"/>
                <w:szCs w:val="22"/>
                <w:rtl/>
                <w:lang w:val="pt-PT" w:eastAsia="pt-PT"/>
              </w:rPr>
              <w:t>الاتحاد الدولي لحفظ الطبيعة/</w:t>
            </w:r>
          </w:p>
          <w:p w:rsidR="007A69B3" w:rsidRPr="004254F2" w:rsidRDefault="00FF724B" w:rsidP="002608EA">
            <w:pPr>
              <w:bidi/>
              <w:rPr>
                <w:rFonts w:ascii="Calibri" w:hAnsi="Calibri" w:cs="Calibri"/>
                <w:i/>
                <w:color w:val="000000"/>
                <w:szCs w:val="22"/>
                <w:lang w:val="pt-PT" w:eastAsia="pt-PT"/>
              </w:rPr>
            </w:pPr>
            <w:r w:rsidRPr="00FF724B">
              <w:rPr>
                <w:rFonts w:ascii="Calibri" w:hAnsi="Calibri" w:cs="Simplified Arabic"/>
                <w:i/>
                <w:color w:val="000000"/>
                <w:szCs w:val="22"/>
                <w:rtl/>
                <w:lang w:val="pt-PT" w:eastAsia="pt-PT"/>
              </w:rPr>
              <w:t>منظمة الأغذية والزراعة</w:t>
            </w:r>
            <w:r w:rsidR="007A69B3" w:rsidRPr="00483443">
              <w:rPr>
                <w:rFonts w:ascii="Calibri" w:hAnsi="Calibri" w:cs="Simplified Arabic"/>
                <w:i/>
                <w:color w:val="000000"/>
                <w:szCs w:val="22"/>
                <w:lang w:val="pt-PT" w:eastAsia="pt-PT"/>
              </w:rPr>
              <w:t xml:space="preserve">/ </w:t>
            </w:r>
            <w:r w:rsidR="004254F2" w:rsidRPr="004254F2">
              <w:rPr>
                <w:rFonts w:ascii="Calibri" w:hAnsi="Calibri" w:cs="Simplified Arabic"/>
                <w:i/>
                <w:color w:val="000000"/>
                <w:szCs w:val="22"/>
                <w:rtl/>
                <w:lang w:val="pt-PT" w:eastAsia="pt-PT"/>
              </w:rPr>
              <w:t>برنامج الأمم المتحدة للبيئة</w:t>
            </w:r>
          </w:p>
        </w:tc>
        <w:tc>
          <w:tcPr>
            <w:tcW w:w="1387" w:type="pct"/>
            <w:shd w:val="clear" w:color="auto" w:fill="F2F2F2"/>
            <w:noWrap/>
            <w:hideMark/>
          </w:tcPr>
          <w:p w:rsidR="007A69B3" w:rsidRPr="00FE1A34" w:rsidRDefault="00D47870" w:rsidP="00D47870">
            <w:pPr>
              <w:bidi/>
              <w:rPr>
                <w:rFonts w:ascii="Calibri" w:hAnsi="Calibri" w:cs="Simplified Arabic"/>
                <w:color w:val="000000"/>
                <w:szCs w:val="22"/>
                <w:lang w:val="pt-PT" w:eastAsia="pt-PT"/>
              </w:rPr>
            </w:pPr>
            <w:r w:rsidRPr="00D47870">
              <w:rPr>
                <w:rFonts w:ascii="Calibri" w:hAnsi="Calibri" w:cs="Simplified Arabic"/>
                <w:color w:val="000000"/>
                <w:szCs w:val="22"/>
                <w:lang w:val="pt-PT" w:eastAsia="pt-PT"/>
              </w:rPr>
              <w:t>TRI</w:t>
            </w:r>
            <w:r w:rsidRPr="00D47870">
              <w:rPr>
                <w:rFonts w:ascii="Calibri" w:hAnsi="Calibri" w:cs="Simplified Arabic"/>
                <w:color w:val="000000"/>
                <w:szCs w:val="22"/>
                <w:rtl/>
                <w:lang w:val="pt-PT" w:eastAsia="pt-PT"/>
              </w:rPr>
              <w:t xml:space="preserve"> مبادرة الاستعادة - تعزيز الابتكار والتكامل دعما لتحدي بون</w:t>
            </w:r>
          </w:p>
        </w:tc>
        <w:tc>
          <w:tcPr>
            <w:tcW w:w="304" w:type="pct"/>
            <w:shd w:val="clear" w:color="auto" w:fill="F2F2F2"/>
            <w:noWrap/>
            <w:hideMark/>
          </w:tcPr>
          <w:p w:rsidR="007A69B3" w:rsidRPr="00FD786A" w:rsidRDefault="007A69B3" w:rsidP="002608EA">
            <w:pPr>
              <w:bidi/>
              <w:rPr>
                <w:rFonts w:ascii="Calibri" w:hAnsi="Calibri" w:cs="Calibri"/>
                <w:iCs/>
                <w:color w:val="000000"/>
                <w:szCs w:val="22"/>
                <w:lang w:val="pt-PT" w:eastAsia="pt-PT"/>
              </w:rPr>
            </w:pPr>
            <w:r w:rsidRPr="00FD786A">
              <w:rPr>
                <w:rFonts w:ascii="Calibri" w:hAnsi="Calibri" w:cs="Calibri"/>
                <w:iCs/>
                <w:color w:val="000000"/>
                <w:szCs w:val="22"/>
                <w:lang w:val="pt-PT" w:eastAsia="pt-PT"/>
              </w:rPr>
              <w:t>14.4</w:t>
            </w:r>
          </w:p>
        </w:tc>
        <w:tc>
          <w:tcPr>
            <w:tcW w:w="195" w:type="pct"/>
            <w:shd w:val="clear" w:color="auto" w:fill="F2F2F2"/>
            <w:noWrap/>
            <w:hideMark/>
          </w:tcPr>
          <w:p w:rsidR="007A69B3" w:rsidRPr="00FD786A" w:rsidRDefault="007A69B3" w:rsidP="002608EA">
            <w:pPr>
              <w:bidi/>
              <w:rPr>
                <w:rFonts w:ascii="Calibri" w:hAnsi="Calibri" w:cs="Calibri"/>
                <w:iCs/>
                <w:color w:val="000000"/>
                <w:szCs w:val="22"/>
                <w:lang w:val="pt-PT" w:eastAsia="pt-PT"/>
              </w:rPr>
            </w:pPr>
            <w:r w:rsidRPr="00FD786A">
              <w:rPr>
                <w:rFonts w:ascii="Calibri" w:hAnsi="Calibri" w:cs="Calibri"/>
                <w:iCs/>
                <w:color w:val="000000"/>
                <w:szCs w:val="22"/>
                <w:lang w:val="pt-PT" w:eastAsia="pt-PT"/>
              </w:rPr>
              <w:t>10.0</w:t>
            </w:r>
          </w:p>
        </w:tc>
        <w:tc>
          <w:tcPr>
            <w:tcW w:w="239" w:type="pct"/>
            <w:shd w:val="clear" w:color="auto" w:fill="F2F2F2"/>
            <w:noWrap/>
            <w:hideMark/>
          </w:tcPr>
          <w:p w:rsidR="007A69B3" w:rsidRPr="00FD786A" w:rsidRDefault="007A69B3" w:rsidP="002608EA">
            <w:pPr>
              <w:bidi/>
              <w:rPr>
                <w:rFonts w:ascii="Calibri" w:hAnsi="Calibri" w:cs="Calibri"/>
                <w:iCs/>
                <w:color w:val="000000"/>
                <w:szCs w:val="22"/>
                <w:lang w:val="pt-PT" w:eastAsia="pt-PT"/>
              </w:rPr>
            </w:pPr>
            <w:r w:rsidRPr="00FD786A">
              <w:rPr>
                <w:rFonts w:ascii="Calibri" w:hAnsi="Calibri" w:cs="Calibri"/>
                <w:iCs/>
                <w:color w:val="000000"/>
                <w:szCs w:val="22"/>
                <w:lang w:val="pt-PT" w:eastAsia="pt-PT"/>
              </w:rPr>
              <w:t>12.3</w:t>
            </w:r>
          </w:p>
        </w:tc>
        <w:tc>
          <w:tcPr>
            <w:tcW w:w="242" w:type="pct"/>
            <w:shd w:val="clear" w:color="auto" w:fill="F2F2F2"/>
            <w:noWrap/>
            <w:hideMark/>
          </w:tcPr>
          <w:p w:rsidR="007A69B3" w:rsidRPr="00FD786A" w:rsidRDefault="007A69B3" w:rsidP="002608EA">
            <w:pPr>
              <w:bidi/>
              <w:rPr>
                <w:rFonts w:ascii="Calibri" w:hAnsi="Calibri" w:cs="Calibri"/>
                <w:iCs/>
                <w:color w:val="000000"/>
                <w:szCs w:val="22"/>
                <w:lang w:val="pt-PT" w:eastAsia="pt-PT"/>
              </w:rPr>
            </w:pPr>
          </w:p>
        </w:tc>
        <w:tc>
          <w:tcPr>
            <w:tcW w:w="195" w:type="pct"/>
            <w:shd w:val="clear" w:color="auto" w:fill="F2F2F2"/>
            <w:noWrap/>
            <w:hideMark/>
          </w:tcPr>
          <w:p w:rsidR="007A69B3" w:rsidRPr="00FD786A" w:rsidRDefault="007A69B3" w:rsidP="002608EA">
            <w:pPr>
              <w:bidi/>
              <w:rPr>
                <w:rFonts w:ascii="Calibri" w:hAnsi="Calibri"/>
                <w:sz w:val="20"/>
                <w:lang w:val="pt-PT" w:eastAsia="pt-PT"/>
              </w:rPr>
            </w:pPr>
          </w:p>
        </w:tc>
        <w:tc>
          <w:tcPr>
            <w:tcW w:w="217" w:type="pct"/>
            <w:shd w:val="clear" w:color="auto" w:fill="F2F2F2"/>
            <w:noWrap/>
            <w:hideMark/>
          </w:tcPr>
          <w:p w:rsidR="007A69B3" w:rsidRPr="00FD786A" w:rsidRDefault="007A69B3" w:rsidP="002608EA">
            <w:pPr>
              <w:bidi/>
              <w:rPr>
                <w:rFonts w:ascii="Calibri" w:hAnsi="Calibri"/>
                <w:sz w:val="20"/>
                <w:lang w:val="pt-PT" w:eastAsia="pt-PT"/>
              </w:rPr>
            </w:pPr>
          </w:p>
        </w:tc>
        <w:tc>
          <w:tcPr>
            <w:tcW w:w="261" w:type="pct"/>
            <w:shd w:val="clear" w:color="auto" w:fill="F2F2F2"/>
            <w:noWrap/>
            <w:hideMark/>
          </w:tcPr>
          <w:p w:rsidR="007A69B3" w:rsidRPr="00FD786A" w:rsidRDefault="007A69B3" w:rsidP="002608EA">
            <w:pPr>
              <w:bidi/>
              <w:rPr>
                <w:rFonts w:ascii="Calibri" w:hAnsi="Calibri" w:cs="Calibri"/>
                <w:iCs/>
                <w:color w:val="000000"/>
                <w:szCs w:val="22"/>
                <w:lang w:val="pt-PT" w:eastAsia="pt-PT"/>
              </w:rPr>
            </w:pPr>
            <w:r w:rsidRPr="00FD786A">
              <w:rPr>
                <w:rFonts w:ascii="Calibri" w:hAnsi="Calibri" w:cs="Calibri"/>
                <w:iCs/>
                <w:color w:val="000000"/>
                <w:szCs w:val="22"/>
                <w:lang w:val="pt-PT" w:eastAsia="pt-PT"/>
              </w:rPr>
              <w:t>22.3</w:t>
            </w:r>
          </w:p>
        </w:tc>
        <w:tc>
          <w:tcPr>
            <w:tcW w:w="228" w:type="pct"/>
            <w:shd w:val="clear" w:color="auto" w:fill="F2F2F2"/>
            <w:noWrap/>
            <w:hideMark/>
          </w:tcPr>
          <w:p w:rsidR="007A69B3" w:rsidRPr="00FD786A" w:rsidRDefault="007A69B3" w:rsidP="002608EA">
            <w:pPr>
              <w:bidi/>
              <w:rPr>
                <w:rFonts w:ascii="Calibri" w:hAnsi="Calibri" w:cs="Calibri"/>
                <w:iCs/>
                <w:color w:val="000000"/>
                <w:szCs w:val="22"/>
                <w:lang w:val="pt-PT" w:eastAsia="pt-PT"/>
              </w:rPr>
            </w:pPr>
            <w:r w:rsidRPr="00FD786A">
              <w:rPr>
                <w:rFonts w:ascii="Calibri" w:hAnsi="Calibri" w:cs="Calibri"/>
                <w:iCs/>
                <w:color w:val="000000"/>
                <w:szCs w:val="22"/>
                <w:lang w:val="pt-PT" w:eastAsia="pt-PT"/>
              </w:rPr>
              <w:t>54.1</w:t>
            </w:r>
          </w:p>
        </w:tc>
        <w:tc>
          <w:tcPr>
            <w:tcW w:w="294" w:type="pct"/>
            <w:shd w:val="clear" w:color="auto" w:fill="F2F2F2"/>
            <w:noWrap/>
            <w:hideMark/>
          </w:tcPr>
          <w:p w:rsidR="007A69B3" w:rsidRPr="00FD786A" w:rsidRDefault="007A69B3" w:rsidP="002608EA">
            <w:pPr>
              <w:bidi/>
              <w:rPr>
                <w:rFonts w:ascii="Calibri" w:hAnsi="Calibri" w:cs="Calibri"/>
                <w:iCs/>
                <w:color w:val="000000"/>
                <w:szCs w:val="22"/>
                <w:lang w:val="pt-PT" w:eastAsia="pt-PT"/>
              </w:rPr>
            </w:pPr>
            <w:r w:rsidRPr="00FD786A">
              <w:rPr>
                <w:rFonts w:ascii="Calibri" w:hAnsi="Calibri" w:cs="Calibri"/>
                <w:iCs/>
                <w:color w:val="000000"/>
                <w:szCs w:val="22"/>
                <w:lang w:val="pt-PT" w:eastAsia="pt-PT"/>
              </w:rPr>
              <w:t>201.5</w:t>
            </w:r>
          </w:p>
        </w:tc>
        <w:tc>
          <w:tcPr>
            <w:tcW w:w="225"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260.5</w:t>
            </w:r>
          </w:p>
        </w:tc>
      </w:tr>
      <w:tr w:rsidR="007A69B3" w:rsidRPr="00FD786A" w:rsidTr="00FF724B">
        <w:trPr>
          <w:trHeight w:val="300"/>
        </w:trPr>
        <w:tc>
          <w:tcPr>
            <w:tcW w:w="226" w:type="pct"/>
            <w:shd w:val="clear" w:color="auto" w:fill="auto"/>
            <w:noWrap/>
            <w:hideMark/>
          </w:tcPr>
          <w:p w:rsidR="007A69B3" w:rsidRPr="00FD786A" w:rsidRDefault="00694888" w:rsidP="002608EA">
            <w:pPr>
              <w:bidi/>
              <w:rPr>
                <w:rFonts w:ascii="Calibri" w:hAnsi="Calibri" w:cs="Calibri"/>
                <w:b/>
                <w:bCs/>
                <w:color w:val="0563C1"/>
                <w:szCs w:val="22"/>
                <w:u w:val="single"/>
                <w:lang w:val="pt-PT" w:eastAsia="pt-PT"/>
              </w:rPr>
            </w:pPr>
            <w:hyperlink r:id="rId169" w:tgtFrame="_parent" w:history="1">
              <w:r w:rsidR="007A69B3" w:rsidRPr="00FD786A">
                <w:rPr>
                  <w:rFonts w:ascii="Calibri" w:hAnsi="Calibri" w:cs="Calibri"/>
                  <w:b/>
                  <w:bCs/>
                  <w:color w:val="0563C1"/>
                  <w:szCs w:val="22"/>
                  <w:u w:val="single"/>
                  <w:lang w:val="pt-PT" w:eastAsia="pt-PT"/>
                </w:rPr>
                <w:t>9433</w:t>
              </w:r>
            </w:hyperlink>
          </w:p>
        </w:tc>
        <w:tc>
          <w:tcPr>
            <w:tcW w:w="554" w:type="pct"/>
            <w:shd w:val="clear" w:color="auto" w:fill="auto"/>
            <w:noWrap/>
            <w:hideMark/>
          </w:tcPr>
          <w:p w:rsidR="007A69B3" w:rsidRPr="007A69B3" w:rsidRDefault="007A69B3" w:rsidP="007A69B3">
            <w:pPr>
              <w:bidi/>
              <w:rPr>
                <w:rFonts w:ascii="Simplified Arabic" w:hAnsi="Simplified Arabic" w:cs="Simplified Arabic"/>
                <w:sz w:val="22"/>
                <w:szCs w:val="22"/>
              </w:rPr>
            </w:pPr>
            <w:r w:rsidRPr="007A69B3">
              <w:rPr>
                <w:rFonts w:ascii="Simplified Arabic" w:hAnsi="Simplified Arabic" w:cs="Simplified Arabic"/>
                <w:sz w:val="22"/>
                <w:szCs w:val="22"/>
                <w:rtl/>
              </w:rPr>
              <w:t>مدغشقر</w:t>
            </w:r>
          </w:p>
        </w:tc>
        <w:tc>
          <w:tcPr>
            <w:tcW w:w="433" w:type="pct"/>
            <w:shd w:val="clear" w:color="auto" w:fill="auto"/>
            <w:noWrap/>
            <w:hideMark/>
          </w:tcPr>
          <w:p w:rsidR="007A69B3" w:rsidRPr="00483443" w:rsidRDefault="003C0F6D" w:rsidP="003C0F6D">
            <w:pPr>
              <w:bidi/>
              <w:rPr>
                <w:rFonts w:ascii="Calibri" w:hAnsi="Calibri" w:cs="Simplified Arabic"/>
                <w:i/>
                <w:color w:val="000000"/>
                <w:szCs w:val="22"/>
                <w:lang w:val="pt-PT" w:eastAsia="pt-PT"/>
              </w:rPr>
            </w:pPr>
            <w:r w:rsidRPr="00483443">
              <w:rPr>
                <w:rFonts w:ascii="Calibri" w:hAnsi="Calibri" w:cs="Simplified Arabic"/>
                <w:i/>
                <w:color w:val="000000"/>
                <w:szCs w:val="22"/>
                <w:rtl/>
                <w:lang w:val="pt-PT" w:eastAsia="pt-PT"/>
              </w:rPr>
              <w:t>الصندوق العالمي لحماية الطبيعة</w:t>
            </w:r>
            <w:r w:rsidRPr="00483443">
              <w:rPr>
                <w:rFonts w:ascii="Calibri" w:hAnsi="Calibri" w:cs="Simplified Arabic" w:hint="cs"/>
                <w:i/>
                <w:color w:val="000000"/>
                <w:szCs w:val="22"/>
                <w:rtl/>
                <w:lang w:val="pt-PT" w:eastAsia="pt-PT"/>
              </w:rPr>
              <w:t xml:space="preserve"> </w:t>
            </w:r>
            <w:r w:rsidRPr="00483443">
              <w:rPr>
                <w:rFonts w:ascii="Calibri" w:hAnsi="Calibri" w:cs="Simplified Arabic"/>
                <w:i/>
                <w:color w:val="000000"/>
                <w:szCs w:val="22"/>
                <w:rtl/>
                <w:lang w:val="pt-PT" w:eastAsia="pt-PT"/>
              </w:rPr>
              <w:t>–</w:t>
            </w:r>
            <w:r w:rsidRPr="00483443">
              <w:rPr>
                <w:rFonts w:ascii="Calibri" w:hAnsi="Calibri" w:cs="Simplified Arabic" w:hint="cs"/>
                <w:i/>
                <w:color w:val="000000"/>
                <w:szCs w:val="22"/>
                <w:rtl/>
                <w:lang w:val="pt-PT" w:eastAsia="pt-PT"/>
              </w:rPr>
              <w:t>الولايات المتحدة</w:t>
            </w:r>
            <w:r w:rsidRPr="00483443">
              <w:rPr>
                <w:rFonts w:ascii="Calibri" w:hAnsi="Calibri" w:cs="Simplified Arabic"/>
                <w:i/>
                <w:color w:val="000000"/>
                <w:szCs w:val="22"/>
                <w:lang w:val="pt-PT" w:eastAsia="pt-PT"/>
              </w:rPr>
              <w:t xml:space="preserve"> </w:t>
            </w:r>
            <w:r w:rsidR="007A69B3" w:rsidRPr="00483443">
              <w:rPr>
                <w:rFonts w:ascii="Calibri" w:hAnsi="Calibri" w:cs="Simplified Arabic"/>
                <w:i/>
                <w:color w:val="000000"/>
                <w:szCs w:val="22"/>
                <w:lang w:val="pt-PT" w:eastAsia="pt-PT"/>
              </w:rPr>
              <w:t>/</w:t>
            </w:r>
            <w:r w:rsidR="00FF724B" w:rsidRPr="00483443">
              <w:rPr>
                <w:rFonts w:ascii="Calibri" w:hAnsi="Calibri" w:cs="Simplified Arabic"/>
                <w:i/>
                <w:color w:val="000000"/>
                <w:szCs w:val="22"/>
                <w:rtl/>
                <w:lang w:val="pt-PT" w:eastAsia="pt-PT"/>
              </w:rPr>
              <w:t>البنك الدولي</w:t>
            </w:r>
          </w:p>
        </w:tc>
        <w:tc>
          <w:tcPr>
            <w:tcW w:w="1387" w:type="pct"/>
            <w:shd w:val="clear" w:color="auto" w:fill="auto"/>
            <w:noWrap/>
            <w:hideMark/>
          </w:tcPr>
          <w:p w:rsidR="007A69B3" w:rsidRPr="00FE1A34" w:rsidRDefault="00D47870" w:rsidP="00D47870">
            <w:pPr>
              <w:bidi/>
              <w:rPr>
                <w:rFonts w:ascii="Calibri" w:hAnsi="Calibri" w:cs="Simplified Arabic"/>
                <w:color w:val="000000"/>
                <w:szCs w:val="22"/>
                <w:lang w:val="pt-PT" w:eastAsia="pt-PT"/>
              </w:rPr>
            </w:pPr>
            <w:r w:rsidRPr="00D47870">
              <w:rPr>
                <w:rFonts w:ascii="Calibri" w:hAnsi="Calibri" w:cs="Simplified Arabic"/>
                <w:color w:val="000000"/>
                <w:szCs w:val="22"/>
                <w:lang w:val="pt-PT" w:eastAsia="pt-PT"/>
              </w:rPr>
              <w:t>S3MR</w:t>
            </w:r>
            <w:r w:rsidRPr="00D47870">
              <w:rPr>
                <w:rFonts w:ascii="Calibri" w:hAnsi="Calibri" w:cs="Simplified Arabic"/>
                <w:color w:val="000000"/>
                <w:szCs w:val="22"/>
                <w:rtl/>
                <w:lang w:val="pt-PT" w:eastAsia="pt-PT"/>
              </w:rPr>
              <w:t xml:space="preserve"> الإدارة المستدامة لموارد مدغشقر البحرية</w:t>
            </w:r>
          </w:p>
        </w:tc>
        <w:tc>
          <w:tcPr>
            <w:tcW w:w="304" w:type="pct"/>
            <w:shd w:val="clear" w:color="auto" w:fill="auto"/>
            <w:noWrap/>
            <w:hideMark/>
          </w:tcPr>
          <w:p w:rsidR="007A69B3" w:rsidRPr="00FD786A" w:rsidRDefault="007A69B3" w:rsidP="002608EA">
            <w:pPr>
              <w:bidi/>
              <w:rPr>
                <w:rFonts w:ascii="Calibri" w:hAnsi="Calibri" w:cs="Calibri"/>
                <w:iCs/>
                <w:color w:val="000000"/>
                <w:szCs w:val="22"/>
                <w:lang w:val="pt-PT" w:eastAsia="pt-PT"/>
              </w:rPr>
            </w:pPr>
            <w:r w:rsidRPr="00FD786A">
              <w:rPr>
                <w:rFonts w:ascii="Calibri" w:hAnsi="Calibri" w:cs="Calibri"/>
                <w:iCs/>
                <w:color w:val="000000"/>
                <w:szCs w:val="22"/>
                <w:lang w:val="pt-PT" w:eastAsia="pt-PT"/>
              </w:rPr>
              <w:t>6.9</w:t>
            </w:r>
          </w:p>
        </w:tc>
        <w:tc>
          <w:tcPr>
            <w:tcW w:w="195" w:type="pct"/>
            <w:shd w:val="clear" w:color="auto" w:fill="auto"/>
            <w:noWrap/>
            <w:hideMark/>
          </w:tcPr>
          <w:p w:rsidR="007A69B3" w:rsidRPr="00FD786A" w:rsidRDefault="007A69B3" w:rsidP="002608EA">
            <w:pPr>
              <w:bidi/>
              <w:rPr>
                <w:rFonts w:ascii="Calibri" w:hAnsi="Calibri" w:cs="Calibri"/>
                <w:iCs/>
                <w:color w:val="000000"/>
                <w:szCs w:val="22"/>
                <w:lang w:val="pt-PT" w:eastAsia="pt-PT"/>
              </w:rPr>
            </w:pPr>
          </w:p>
        </w:tc>
        <w:tc>
          <w:tcPr>
            <w:tcW w:w="239" w:type="pct"/>
            <w:shd w:val="clear" w:color="auto" w:fill="auto"/>
            <w:noWrap/>
            <w:hideMark/>
          </w:tcPr>
          <w:p w:rsidR="007A69B3" w:rsidRPr="00FD786A" w:rsidRDefault="007A69B3" w:rsidP="002608EA">
            <w:pPr>
              <w:bidi/>
              <w:rPr>
                <w:rFonts w:ascii="Calibri" w:hAnsi="Calibri"/>
                <w:sz w:val="20"/>
                <w:lang w:val="pt-PT" w:eastAsia="pt-PT"/>
              </w:rPr>
            </w:pPr>
          </w:p>
        </w:tc>
        <w:tc>
          <w:tcPr>
            <w:tcW w:w="242" w:type="pct"/>
            <w:shd w:val="clear" w:color="auto" w:fill="auto"/>
            <w:noWrap/>
            <w:hideMark/>
          </w:tcPr>
          <w:p w:rsidR="007A69B3" w:rsidRPr="00FD786A" w:rsidRDefault="007A69B3" w:rsidP="002608EA">
            <w:pPr>
              <w:bidi/>
              <w:rPr>
                <w:rFonts w:ascii="Calibri" w:hAnsi="Calibri"/>
                <w:sz w:val="20"/>
                <w:lang w:val="pt-PT" w:eastAsia="pt-PT"/>
              </w:rPr>
            </w:pPr>
          </w:p>
        </w:tc>
        <w:tc>
          <w:tcPr>
            <w:tcW w:w="195" w:type="pct"/>
            <w:shd w:val="clear" w:color="auto" w:fill="auto"/>
            <w:noWrap/>
            <w:hideMark/>
          </w:tcPr>
          <w:p w:rsidR="007A69B3" w:rsidRPr="00FD786A" w:rsidRDefault="007A69B3" w:rsidP="002608EA">
            <w:pPr>
              <w:bidi/>
              <w:rPr>
                <w:rFonts w:ascii="Calibri" w:hAnsi="Calibri"/>
                <w:sz w:val="20"/>
                <w:lang w:val="pt-PT" w:eastAsia="pt-PT"/>
              </w:rPr>
            </w:pPr>
          </w:p>
        </w:tc>
        <w:tc>
          <w:tcPr>
            <w:tcW w:w="217" w:type="pct"/>
            <w:shd w:val="clear" w:color="auto" w:fill="auto"/>
            <w:noWrap/>
            <w:hideMark/>
          </w:tcPr>
          <w:p w:rsidR="007A69B3" w:rsidRPr="00FD786A" w:rsidRDefault="007A69B3" w:rsidP="002608EA">
            <w:pPr>
              <w:bidi/>
              <w:rPr>
                <w:rFonts w:ascii="Calibri" w:hAnsi="Calibri"/>
                <w:sz w:val="20"/>
                <w:lang w:val="pt-PT" w:eastAsia="pt-PT"/>
              </w:rPr>
            </w:pPr>
          </w:p>
        </w:tc>
        <w:tc>
          <w:tcPr>
            <w:tcW w:w="261" w:type="pct"/>
            <w:shd w:val="clear" w:color="auto" w:fill="auto"/>
            <w:noWrap/>
            <w:hideMark/>
          </w:tcPr>
          <w:p w:rsidR="007A69B3" w:rsidRPr="00FD786A" w:rsidRDefault="007A69B3" w:rsidP="002608EA">
            <w:pPr>
              <w:bidi/>
              <w:rPr>
                <w:rFonts w:ascii="Calibri" w:hAnsi="Calibri"/>
                <w:sz w:val="20"/>
                <w:lang w:val="pt-PT" w:eastAsia="pt-PT"/>
              </w:rPr>
            </w:pPr>
          </w:p>
        </w:tc>
        <w:tc>
          <w:tcPr>
            <w:tcW w:w="228" w:type="pct"/>
            <w:shd w:val="clear" w:color="auto" w:fill="auto"/>
            <w:noWrap/>
            <w:hideMark/>
          </w:tcPr>
          <w:p w:rsidR="007A69B3" w:rsidRPr="00FD786A" w:rsidRDefault="007A69B3" w:rsidP="002608EA">
            <w:pPr>
              <w:bidi/>
              <w:rPr>
                <w:rFonts w:ascii="Calibri" w:hAnsi="Calibri" w:cs="Calibri"/>
                <w:iCs/>
                <w:color w:val="000000"/>
                <w:szCs w:val="22"/>
                <w:lang w:val="pt-PT" w:eastAsia="pt-PT"/>
              </w:rPr>
            </w:pPr>
            <w:r w:rsidRPr="00FD786A">
              <w:rPr>
                <w:rFonts w:ascii="Calibri" w:hAnsi="Calibri" w:cs="Calibri"/>
                <w:iCs/>
                <w:color w:val="000000"/>
                <w:szCs w:val="22"/>
                <w:lang w:val="pt-PT" w:eastAsia="pt-PT"/>
              </w:rPr>
              <w:t>6.3</w:t>
            </w:r>
          </w:p>
        </w:tc>
        <w:tc>
          <w:tcPr>
            <w:tcW w:w="294" w:type="pct"/>
            <w:shd w:val="clear" w:color="auto" w:fill="auto"/>
            <w:noWrap/>
            <w:hideMark/>
          </w:tcPr>
          <w:p w:rsidR="007A69B3" w:rsidRPr="00FD786A" w:rsidRDefault="007A69B3" w:rsidP="002608EA">
            <w:pPr>
              <w:bidi/>
              <w:rPr>
                <w:rFonts w:ascii="Calibri" w:hAnsi="Calibri" w:cs="Calibri"/>
                <w:iCs/>
                <w:color w:val="000000"/>
                <w:szCs w:val="22"/>
                <w:lang w:val="pt-PT" w:eastAsia="pt-PT"/>
              </w:rPr>
            </w:pPr>
            <w:r w:rsidRPr="00FD786A">
              <w:rPr>
                <w:rFonts w:ascii="Calibri" w:hAnsi="Calibri" w:cs="Calibri"/>
                <w:iCs/>
                <w:color w:val="000000"/>
                <w:szCs w:val="22"/>
                <w:lang w:val="pt-PT" w:eastAsia="pt-PT"/>
              </w:rPr>
              <w:t>40.0</w:t>
            </w:r>
          </w:p>
        </w:tc>
        <w:tc>
          <w:tcPr>
            <w:tcW w:w="225" w:type="pct"/>
            <w:shd w:val="clear" w:color="auto" w:fill="auto"/>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46.8</w:t>
            </w:r>
          </w:p>
        </w:tc>
      </w:tr>
      <w:tr w:rsidR="007A69B3" w:rsidRPr="00FD786A" w:rsidTr="00FF724B">
        <w:trPr>
          <w:trHeight w:val="300"/>
        </w:trPr>
        <w:tc>
          <w:tcPr>
            <w:tcW w:w="226" w:type="pct"/>
            <w:shd w:val="clear" w:color="auto" w:fill="F2F2F2"/>
            <w:noWrap/>
            <w:hideMark/>
          </w:tcPr>
          <w:p w:rsidR="007A69B3" w:rsidRPr="00FD786A" w:rsidRDefault="00694888" w:rsidP="002608EA">
            <w:pPr>
              <w:bidi/>
              <w:rPr>
                <w:rFonts w:ascii="Calibri" w:hAnsi="Calibri" w:cs="Calibri"/>
                <w:b/>
                <w:bCs/>
                <w:color w:val="0563C1"/>
                <w:szCs w:val="22"/>
                <w:u w:val="single"/>
                <w:lang w:val="pt-PT" w:eastAsia="pt-PT"/>
              </w:rPr>
            </w:pPr>
            <w:hyperlink r:id="rId170" w:tgtFrame="_parent" w:history="1">
              <w:r w:rsidR="007A69B3" w:rsidRPr="00FD786A">
                <w:rPr>
                  <w:rFonts w:ascii="Calibri" w:hAnsi="Calibri" w:cs="Calibri"/>
                  <w:b/>
                  <w:bCs/>
                  <w:color w:val="0563C1"/>
                  <w:szCs w:val="22"/>
                  <w:u w:val="single"/>
                  <w:lang w:val="pt-PT" w:eastAsia="pt-PT"/>
                </w:rPr>
                <w:t>9607</w:t>
              </w:r>
            </w:hyperlink>
          </w:p>
        </w:tc>
        <w:tc>
          <w:tcPr>
            <w:tcW w:w="554" w:type="pct"/>
            <w:shd w:val="clear" w:color="auto" w:fill="F2F2F2"/>
            <w:noWrap/>
            <w:hideMark/>
          </w:tcPr>
          <w:p w:rsidR="007A69B3" w:rsidRPr="007A69B3" w:rsidRDefault="007A69B3" w:rsidP="007A69B3">
            <w:pPr>
              <w:bidi/>
              <w:rPr>
                <w:rFonts w:ascii="Simplified Arabic" w:hAnsi="Simplified Arabic" w:cs="Simplified Arabic"/>
                <w:sz w:val="22"/>
                <w:szCs w:val="22"/>
              </w:rPr>
            </w:pPr>
            <w:r w:rsidRPr="007A69B3">
              <w:rPr>
                <w:rFonts w:ascii="Simplified Arabic" w:hAnsi="Simplified Arabic" w:cs="Simplified Arabic"/>
                <w:sz w:val="22"/>
                <w:szCs w:val="22"/>
                <w:rtl/>
              </w:rPr>
              <w:t xml:space="preserve">إقليمي (ألبانيا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البوسنة والهرسك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مصر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لبنان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ليبيا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المغرب </w:t>
            </w:r>
            <w:r>
              <w:rPr>
                <w:rFonts w:ascii="Simplified Arabic" w:hAnsi="Simplified Arabic" w:cs="Simplified Arabic" w:hint="cs"/>
                <w:sz w:val="22"/>
                <w:szCs w:val="22"/>
                <w:rtl/>
              </w:rPr>
              <w:t>والجبل الأسود</w:t>
            </w:r>
            <w:r w:rsidRPr="007A69B3">
              <w:rPr>
                <w:rFonts w:ascii="Simplified Arabic" w:hAnsi="Simplified Arabic" w:cs="Simplified Arabic"/>
                <w:sz w:val="22"/>
                <w:szCs w:val="22"/>
                <w:rtl/>
              </w:rPr>
              <w:t xml:space="preserve"> </w:t>
            </w:r>
            <w:r>
              <w:rPr>
                <w:rFonts w:ascii="Simplified Arabic" w:hAnsi="Simplified Arabic" w:cs="Simplified Arabic"/>
                <w:sz w:val="22"/>
                <w:szCs w:val="22"/>
                <w:rtl/>
              </w:rPr>
              <w:t>و</w:t>
            </w:r>
            <w:r w:rsidRPr="007A69B3">
              <w:rPr>
                <w:rFonts w:ascii="Simplified Arabic" w:hAnsi="Simplified Arabic" w:cs="Simplified Arabic"/>
                <w:sz w:val="22"/>
                <w:szCs w:val="22"/>
                <w:rtl/>
              </w:rPr>
              <w:t>تونس</w:t>
            </w:r>
            <w:r>
              <w:rPr>
                <w:rFonts w:ascii="Simplified Arabic" w:hAnsi="Simplified Arabic" w:cs="Simplified Arabic" w:hint="cs"/>
                <w:sz w:val="22"/>
                <w:szCs w:val="22"/>
                <w:rtl/>
              </w:rPr>
              <w:t>)</w:t>
            </w:r>
          </w:p>
        </w:tc>
        <w:tc>
          <w:tcPr>
            <w:tcW w:w="433" w:type="pct"/>
            <w:shd w:val="clear" w:color="auto" w:fill="F2F2F2"/>
            <w:noWrap/>
            <w:hideMark/>
          </w:tcPr>
          <w:p w:rsidR="007A69B3" w:rsidRPr="00483443" w:rsidRDefault="004254F2" w:rsidP="002608EA">
            <w:pPr>
              <w:bidi/>
              <w:rPr>
                <w:rFonts w:ascii="Calibri" w:hAnsi="Calibri" w:cs="Simplified Arabic"/>
                <w:i/>
                <w:color w:val="000000"/>
                <w:szCs w:val="22"/>
                <w:lang w:val="pt-PT" w:eastAsia="pt-PT"/>
              </w:rPr>
            </w:pPr>
            <w:r w:rsidRPr="00483443">
              <w:rPr>
                <w:rFonts w:ascii="Calibri" w:hAnsi="Calibri" w:cs="Simplified Arabic"/>
                <w:i/>
                <w:color w:val="000000"/>
                <w:szCs w:val="22"/>
                <w:rtl/>
                <w:lang w:val="pt-PT" w:eastAsia="pt-PT"/>
              </w:rPr>
              <w:t>برنامج الأمم المتحدة للبيئة</w:t>
            </w:r>
            <w:r w:rsidR="007A69B3" w:rsidRPr="00483443">
              <w:rPr>
                <w:rFonts w:ascii="Calibri" w:hAnsi="Calibri" w:cs="Simplified Arabic"/>
                <w:i/>
                <w:color w:val="000000"/>
                <w:szCs w:val="22"/>
                <w:lang w:val="pt-PT" w:eastAsia="pt-PT"/>
              </w:rPr>
              <w:t>/</w:t>
            </w:r>
          </w:p>
          <w:p w:rsidR="007A69B3" w:rsidRPr="00483443" w:rsidRDefault="00483443" w:rsidP="002608EA">
            <w:pPr>
              <w:bidi/>
              <w:rPr>
                <w:rFonts w:ascii="Calibri" w:hAnsi="Calibri" w:cs="Simplified Arabic"/>
                <w:i/>
                <w:color w:val="000000"/>
                <w:szCs w:val="22"/>
                <w:lang w:val="pt-PT" w:eastAsia="pt-PT"/>
              </w:rPr>
            </w:pPr>
            <w:r>
              <w:rPr>
                <w:rFonts w:ascii="Calibri" w:hAnsi="Calibri" w:cs="Simplified Arabic" w:hint="cs"/>
                <w:i/>
                <w:color w:val="000000"/>
                <w:szCs w:val="22"/>
                <w:rtl/>
                <w:lang w:val="pt-PT" w:eastAsia="pt-PT"/>
              </w:rPr>
              <w:t>ا</w:t>
            </w:r>
            <w:r w:rsidRPr="00483443">
              <w:rPr>
                <w:rFonts w:ascii="Calibri" w:hAnsi="Calibri" w:cs="Simplified Arabic"/>
                <w:i/>
                <w:color w:val="000000"/>
                <w:szCs w:val="22"/>
                <w:rtl/>
                <w:lang w:val="pt-PT" w:eastAsia="pt-PT"/>
              </w:rPr>
              <w:t>لبنك الأوروبي للإنشاء والتعمير</w:t>
            </w:r>
          </w:p>
        </w:tc>
        <w:tc>
          <w:tcPr>
            <w:tcW w:w="1387" w:type="pct"/>
            <w:shd w:val="clear" w:color="auto" w:fill="F2F2F2"/>
            <w:noWrap/>
            <w:hideMark/>
          </w:tcPr>
          <w:p w:rsidR="007A69B3" w:rsidRPr="00FE1A34" w:rsidRDefault="00D47870" w:rsidP="00D47870">
            <w:pPr>
              <w:bidi/>
              <w:rPr>
                <w:rFonts w:ascii="Calibri" w:hAnsi="Calibri" w:cs="Simplified Arabic"/>
                <w:color w:val="000000"/>
                <w:szCs w:val="22"/>
                <w:lang w:val="pt-PT" w:eastAsia="pt-PT"/>
              </w:rPr>
            </w:pPr>
            <w:r w:rsidRPr="00D47870">
              <w:rPr>
                <w:rFonts w:ascii="Calibri" w:hAnsi="Calibri" w:cs="Simplified Arabic"/>
                <w:color w:val="000000"/>
                <w:szCs w:val="22"/>
                <w:rtl/>
                <w:lang w:val="pt-PT" w:eastAsia="pt-PT"/>
              </w:rPr>
              <w:t>برنامج البحر الأبيض المتوسط (</w:t>
            </w:r>
            <w:r w:rsidRPr="00D47870">
              <w:rPr>
                <w:rFonts w:ascii="Calibri" w:hAnsi="Calibri" w:cs="Simplified Arabic"/>
                <w:color w:val="000000"/>
                <w:szCs w:val="22"/>
                <w:lang w:val="pt-PT" w:eastAsia="pt-PT"/>
              </w:rPr>
              <w:t>Medprogramme</w:t>
            </w:r>
            <w:r w:rsidRPr="00D47870">
              <w:rPr>
                <w:rFonts w:ascii="Calibri" w:hAnsi="Calibri" w:cs="Simplified Arabic"/>
                <w:color w:val="000000"/>
                <w:szCs w:val="22"/>
                <w:rtl/>
                <w:lang w:val="pt-PT" w:eastAsia="pt-PT"/>
              </w:rPr>
              <w:t>): تعزيز الأمن البيئي</w:t>
            </w:r>
          </w:p>
        </w:tc>
        <w:tc>
          <w:tcPr>
            <w:tcW w:w="304" w:type="pct"/>
            <w:shd w:val="clear" w:color="auto" w:fill="F2F2F2"/>
            <w:noWrap/>
            <w:hideMark/>
          </w:tcPr>
          <w:p w:rsidR="007A69B3" w:rsidRPr="00FD786A" w:rsidRDefault="007A69B3" w:rsidP="002608EA">
            <w:pPr>
              <w:bidi/>
              <w:rPr>
                <w:rFonts w:ascii="Calibri" w:hAnsi="Calibri" w:cs="Calibri"/>
                <w:iCs/>
                <w:color w:val="000000"/>
                <w:szCs w:val="22"/>
                <w:lang w:val="pt-PT" w:eastAsia="pt-PT"/>
              </w:rPr>
            </w:pPr>
            <w:r w:rsidRPr="00FD786A">
              <w:rPr>
                <w:rFonts w:ascii="Calibri" w:hAnsi="Calibri" w:cs="Calibri"/>
                <w:iCs/>
                <w:color w:val="000000"/>
                <w:szCs w:val="22"/>
                <w:lang w:val="pt-PT" w:eastAsia="pt-PT"/>
              </w:rPr>
              <w:t>1.5</w:t>
            </w:r>
          </w:p>
        </w:tc>
        <w:tc>
          <w:tcPr>
            <w:tcW w:w="195" w:type="pct"/>
            <w:shd w:val="clear" w:color="auto" w:fill="F2F2F2"/>
            <w:noWrap/>
            <w:hideMark/>
          </w:tcPr>
          <w:p w:rsidR="007A69B3" w:rsidRPr="00FD786A" w:rsidRDefault="007A69B3" w:rsidP="002608EA">
            <w:pPr>
              <w:bidi/>
              <w:rPr>
                <w:rFonts w:ascii="Calibri" w:hAnsi="Calibri" w:cs="Calibri"/>
                <w:iCs/>
                <w:color w:val="000000"/>
                <w:szCs w:val="22"/>
                <w:lang w:val="pt-PT" w:eastAsia="pt-PT"/>
              </w:rPr>
            </w:pPr>
          </w:p>
        </w:tc>
        <w:tc>
          <w:tcPr>
            <w:tcW w:w="239" w:type="pct"/>
            <w:shd w:val="clear" w:color="auto" w:fill="F2F2F2"/>
            <w:noWrap/>
            <w:hideMark/>
          </w:tcPr>
          <w:p w:rsidR="007A69B3" w:rsidRPr="00FD786A" w:rsidRDefault="007A69B3" w:rsidP="002608EA">
            <w:pPr>
              <w:bidi/>
              <w:rPr>
                <w:rFonts w:ascii="Calibri" w:hAnsi="Calibri"/>
                <w:sz w:val="20"/>
                <w:lang w:val="pt-PT" w:eastAsia="pt-PT"/>
              </w:rPr>
            </w:pPr>
          </w:p>
        </w:tc>
        <w:tc>
          <w:tcPr>
            <w:tcW w:w="242" w:type="pct"/>
            <w:shd w:val="clear" w:color="auto" w:fill="F2F2F2"/>
            <w:noWrap/>
            <w:hideMark/>
          </w:tcPr>
          <w:p w:rsidR="007A69B3" w:rsidRPr="00FD786A" w:rsidRDefault="007A69B3" w:rsidP="002608EA">
            <w:pPr>
              <w:bidi/>
              <w:rPr>
                <w:rFonts w:ascii="Calibri" w:hAnsi="Calibri" w:cs="Calibri"/>
                <w:iCs/>
                <w:color w:val="000000"/>
                <w:szCs w:val="22"/>
                <w:lang w:val="pt-PT" w:eastAsia="pt-PT"/>
              </w:rPr>
            </w:pPr>
            <w:r w:rsidRPr="00FD786A">
              <w:rPr>
                <w:rFonts w:ascii="Calibri" w:hAnsi="Calibri" w:cs="Calibri"/>
                <w:iCs/>
                <w:color w:val="000000"/>
                <w:szCs w:val="22"/>
                <w:lang w:val="pt-PT" w:eastAsia="pt-PT"/>
              </w:rPr>
              <w:t>27.8</w:t>
            </w:r>
          </w:p>
        </w:tc>
        <w:tc>
          <w:tcPr>
            <w:tcW w:w="195" w:type="pct"/>
            <w:shd w:val="clear" w:color="auto" w:fill="F2F2F2"/>
            <w:noWrap/>
            <w:hideMark/>
          </w:tcPr>
          <w:p w:rsidR="007A69B3" w:rsidRPr="00FD786A" w:rsidRDefault="007A69B3" w:rsidP="002608EA">
            <w:pPr>
              <w:bidi/>
              <w:rPr>
                <w:rFonts w:ascii="Calibri" w:hAnsi="Calibri" w:cs="Calibri"/>
                <w:iCs/>
                <w:color w:val="000000"/>
                <w:szCs w:val="22"/>
                <w:lang w:val="pt-PT" w:eastAsia="pt-PT"/>
              </w:rPr>
            </w:pPr>
            <w:r w:rsidRPr="00FD786A">
              <w:rPr>
                <w:rFonts w:ascii="Calibri" w:hAnsi="Calibri" w:cs="Calibri"/>
                <w:iCs/>
                <w:color w:val="000000"/>
                <w:szCs w:val="22"/>
                <w:lang w:val="pt-PT" w:eastAsia="pt-PT"/>
              </w:rPr>
              <w:t>16.9</w:t>
            </w:r>
          </w:p>
        </w:tc>
        <w:tc>
          <w:tcPr>
            <w:tcW w:w="217" w:type="pct"/>
            <w:shd w:val="clear" w:color="auto" w:fill="F2F2F2"/>
            <w:noWrap/>
            <w:hideMark/>
          </w:tcPr>
          <w:p w:rsidR="007A69B3" w:rsidRPr="00FD786A" w:rsidRDefault="007A69B3" w:rsidP="002608EA">
            <w:pPr>
              <w:bidi/>
              <w:rPr>
                <w:rFonts w:ascii="Calibri" w:hAnsi="Calibri" w:cs="Calibri"/>
                <w:iCs/>
                <w:color w:val="000000"/>
                <w:szCs w:val="22"/>
                <w:lang w:val="pt-PT" w:eastAsia="pt-PT"/>
              </w:rPr>
            </w:pPr>
          </w:p>
        </w:tc>
        <w:tc>
          <w:tcPr>
            <w:tcW w:w="261" w:type="pct"/>
            <w:shd w:val="clear" w:color="auto" w:fill="F2F2F2"/>
            <w:noWrap/>
            <w:hideMark/>
          </w:tcPr>
          <w:p w:rsidR="007A69B3" w:rsidRPr="00FD786A" w:rsidRDefault="007A69B3" w:rsidP="002608EA">
            <w:pPr>
              <w:bidi/>
              <w:rPr>
                <w:rFonts w:ascii="Calibri" w:hAnsi="Calibri"/>
                <w:sz w:val="20"/>
                <w:lang w:val="pt-PT" w:eastAsia="pt-PT"/>
              </w:rPr>
            </w:pPr>
          </w:p>
        </w:tc>
        <w:tc>
          <w:tcPr>
            <w:tcW w:w="228" w:type="pct"/>
            <w:shd w:val="clear" w:color="auto" w:fill="F2F2F2"/>
            <w:noWrap/>
            <w:hideMark/>
          </w:tcPr>
          <w:p w:rsidR="007A69B3" w:rsidRPr="00FD786A" w:rsidRDefault="007A69B3" w:rsidP="002608EA">
            <w:pPr>
              <w:bidi/>
              <w:rPr>
                <w:rFonts w:ascii="Calibri" w:hAnsi="Calibri" w:cs="Calibri"/>
                <w:iCs/>
                <w:color w:val="000000"/>
                <w:szCs w:val="22"/>
                <w:lang w:val="pt-PT" w:eastAsia="pt-PT"/>
              </w:rPr>
            </w:pPr>
            <w:r w:rsidRPr="00FD786A">
              <w:rPr>
                <w:rFonts w:ascii="Calibri" w:hAnsi="Calibri" w:cs="Calibri"/>
                <w:iCs/>
                <w:color w:val="000000"/>
                <w:szCs w:val="22"/>
                <w:lang w:val="pt-PT" w:eastAsia="pt-PT"/>
              </w:rPr>
              <w:t>42.4</w:t>
            </w:r>
          </w:p>
        </w:tc>
        <w:tc>
          <w:tcPr>
            <w:tcW w:w="294" w:type="pct"/>
            <w:shd w:val="clear" w:color="auto" w:fill="F2F2F2"/>
            <w:noWrap/>
            <w:hideMark/>
          </w:tcPr>
          <w:p w:rsidR="007A69B3" w:rsidRPr="00FD786A" w:rsidRDefault="007A69B3" w:rsidP="002608EA">
            <w:pPr>
              <w:bidi/>
              <w:rPr>
                <w:rFonts w:ascii="Calibri" w:hAnsi="Calibri" w:cs="Calibri"/>
                <w:iCs/>
                <w:color w:val="000000"/>
                <w:szCs w:val="22"/>
                <w:lang w:val="pt-PT" w:eastAsia="pt-PT"/>
              </w:rPr>
            </w:pPr>
            <w:r w:rsidRPr="00FD786A">
              <w:rPr>
                <w:rFonts w:ascii="Calibri" w:hAnsi="Calibri" w:cs="Calibri"/>
                <w:iCs/>
                <w:color w:val="000000"/>
                <w:szCs w:val="22"/>
                <w:lang w:val="pt-PT" w:eastAsia="pt-PT"/>
              </w:rPr>
              <w:t>708.0</w:t>
            </w:r>
          </w:p>
        </w:tc>
        <w:tc>
          <w:tcPr>
            <w:tcW w:w="225" w:type="pct"/>
            <w:shd w:val="clear" w:color="auto" w:fill="F2F2F2"/>
            <w:noWrap/>
            <w:hideMark/>
          </w:tcPr>
          <w:p w:rsidR="007A69B3" w:rsidRPr="00FD786A" w:rsidRDefault="007A69B3" w:rsidP="002608EA">
            <w:pPr>
              <w:bidi/>
              <w:rPr>
                <w:rFonts w:ascii="Calibri" w:hAnsi="Calibri" w:cs="Calibri"/>
                <w:color w:val="000000"/>
                <w:szCs w:val="22"/>
                <w:lang w:val="pt-PT" w:eastAsia="pt-PT"/>
              </w:rPr>
            </w:pPr>
            <w:r w:rsidRPr="00FD786A">
              <w:rPr>
                <w:rFonts w:ascii="Calibri" w:hAnsi="Calibri" w:cs="Calibri"/>
                <w:color w:val="000000"/>
                <w:szCs w:val="22"/>
                <w:lang w:val="pt-PT" w:eastAsia="pt-PT"/>
              </w:rPr>
              <w:t>754.2</w:t>
            </w:r>
          </w:p>
        </w:tc>
      </w:tr>
    </w:tbl>
    <w:p w:rsidR="002608EA" w:rsidRDefault="002608EA" w:rsidP="002608EA">
      <w:pPr>
        <w:bidi/>
        <w:spacing w:after="120" w:line="204" w:lineRule="auto"/>
        <w:ind w:left="270"/>
        <w:jc w:val="both"/>
        <w:rPr>
          <w:rFonts w:ascii="Simplified Arabic" w:hAnsi="Simplified Arabic" w:cs="Simplified Arabic"/>
          <w:b/>
          <w:szCs w:val="24"/>
          <w:rtl/>
          <w:lang w:val="en-GB" w:bidi="ar-EG"/>
        </w:rPr>
      </w:pPr>
    </w:p>
    <w:p w:rsidR="002608EA" w:rsidRDefault="002608EA">
      <w:pPr>
        <w:rPr>
          <w:rFonts w:ascii="Simplified Arabic" w:hAnsi="Simplified Arabic" w:cs="Simplified Arabic"/>
          <w:b/>
          <w:szCs w:val="24"/>
          <w:rtl/>
          <w:lang w:val="en-GB" w:bidi="ar-EG"/>
        </w:rPr>
      </w:pPr>
      <w:r>
        <w:rPr>
          <w:rFonts w:ascii="Simplified Arabic" w:hAnsi="Simplified Arabic" w:cs="Simplified Arabic"/>
          <w:b/>
          <w:szCs w:val="24"/>
          <w:rtl/>
          <w:lang w:val="en-GB" w:bidi="ar-EG"/>
        </w:rPr>
        <w:br w:type="page"/>
      </w:r>
    </w:p>
    <w:p w:rsidR="002608EA" w:rsidRDefault="002608EA" w:rsidP="002608EA">
      <w:pPr>
        <w:bidi/>
        <w:spacing w:after="120" w:line="204" w:lineRule="auto"/>
        <w:ind w:left="270"/>
        <w:jc w:val="both"/>
        <w:rPr>
          <w:rFonts w:ascii="Simplified Arabic" w:hAnsi="Simplified Arabic" w:cs="Simplified Arabic"/>
          <w:b/>
          <w:szCs w:val="24"/>
          <w:rtl/>
          <w:lang w:val="en-GB" w:bidi="ar-EG"/>
        </w:rPr>
      </w:pPr>
      <w:r>
        <w:rPr>
          <w:rFonts w:ascii="Simplified Arabic" w:hAnsi="Simplified Arabic" w:cs="Simplified Arabic" w:hint="cs"/>
          <w:b/>
          <w:szCs w:val="24"/>
          <w:rtl/>
          <w:lang w:val="en-GB" w:bidi="ar-EG"/>
        </w:rPr>
        <w:t>زاي</w:t>
      </w:r>
      <w:r w:rsidRPr="002608EA">
        <w:rPr>
          <w:rFonts w:ascii="Simplified Arabic" w:hAnsi="Simplified Arabic" w:cs="Simplified Arabic"/>
          <w:b/>
          <w:szCs w:val="24"/>
          <w:rtl/>
          <w:lang w:val="en-GB" w:bidi="ar-EG"/>
        </w:rPr>
        <w:t xml:space="preserve">- </w:t>
      </w:r>
      <w:r>
        <w:rPr>
          <w:rFonts w:ascii="Simplified Arabic" w:hAnsi="Simplified Arabic" w:cs="Simplified Arabic" w:hint="cs"/>
          <w:b/>
          <w:szCs w:val="24"/>
          <w:rtl/>
          <w:lang w:val="en-GB" w:bidi="ar-EG"/>
        </w:rPr>
        <w:t>دعم الأنشطة التمكينية: متطلبات الإبلاغ في الاتفاقية</w:t>
      </w:r>
    </w:p>
    <w:tbl>
      <w:tblPr>
        <w:bidiVisual/>
        <w:tblW w:w="14481" w:type="dxa"/>
        <w:tblLayout w:type="fixed"/>
        <w:tblCellMar>
          <w:left w:w="72" w:type="dxa"/>
          <w:right w:w="72" w:type="dxa"/>
        </w:tblCellMar>
        <w:tblLook w:val="04A0" w:firstRow="1" w:lastRow="0" w:firstColumn="1" w:lastColumn="0" w:noHBand="0" w:noVBand="1"/>
      </w:tblPr>
      <w:tblGrid>
        <w:gridCol w:w="886"/>
        <w:gridCol w:w="1247"/>
        <w:gridCol w:w="5652"/>
        <w:gridCol w:w="2826"/>
        <w:gridCol w:w="1350"/>
        <w:gridCol w:w="1260"/>
        <w:gridCol w:w="1260"/>
      </w:tblGrid>
      <w:tr w:rsidR="002608EA" w:rsidRPr="002A5578" w:rsidTr="00FF724B">
        <w:trPr>
          <w:trHeight w:val="290"/>
        </w:trPr>
        <w:tc>
          <w:tcPr>
            <w:tcW w:w="886" w:type="dxa"/>
            <w:tcBorders>
              <w:bottom w:val="single" w:sz="4" w:space="0" w:color="C9C9C9"/>
            </w:tcBorders>
            <w:shd w:val="clear" w:color="auto" w:fill="auto"/>
            <w:noWrap/>
            <w:hideMark/>
          </w:tcPr>
          <w:p w:rsidR="002608EA" w:rsidRPr="000C03CA" w:rsidRDefault="002608EA" w:rsidP="002608EA">
            <w:pPr>
              <w:bidi/>
              <w:rPr>
                <w:rFonts w:ascii="Simplified Arabic" w:hAnsi="Simplified Arabic" w:cs="Simplified Arabic"/>
                <w:b/>
                <w:bCs/>
                <w:color w:val="000000"/>
                <w:szCs w:val="22"/>
                <w:lang w:val="pt-PT" w:eastAsia="pt-PT"/>
              </w:rPr>
            </w:pPr>
            <w:r w:rsidRPr="000C03CA">
              <w:rPr>
                <w:rFonts w:ascii="Simplified Arabic" w:hAnsi="Simplified Arabic" w:cs="Simplified Arabic"/>
                <w:b/>
                <w:bCs/>
                <w:color w:val="000000"/>
                <w:szCs w:val="22"/>
                <w:rtl/>
                <w:lang w:val="pt-PT" w:eastAsia="pt-PT"/>
              </w:rPr>
              <w:t>الرقم الخاص بالمرفق</w:t>
            </w:r>
          </w:p>
        </w:tc>
        <w:tc>
          <w:tcPr>
            <w:tcW w:w="1247" w:type="dxa"/>
            <w:tcBorders>
              <w:bottom w:val="single" w:sz="4" w:space="0" w:color="C9C9C9"/>
            </w:tcBorders>
            <w:shd w:val="clear" w:color="auto" w:fill="auto"/>
            <w:noWrap/>
            <w:hideMark/>
          </w:tcPr>
          <w:p w:rsidR="002608EA" w:rsidRPr="000C03CA" w:rsidRDefault="00FF724B" w:rsidP="002608EA">
            <w:pPr>
              <w:bidi/>
              <w:rPr>
                <w:rFonts w:ascii="Simplified Arabic" w:hAnsi="Simplified Arabic" w:cs="Simplified Arabic"/>
                <w:b/>
                <w:bCs/>
                <w:color w:val="000000"/>
                <w:szCs w:val="22"/>
                <w:lang w:val="pt-PT" w:eastAsia="pt-PT"/>
              </w:rPr>
            </w:pPr>
            <w:r w:rsidRPr="000C03CA">
              <w:rPr>
                <w:rFonts w:ascii="Simplified Arabic" w:hAnsi="Simplified Arabic" w:cs="Simplified Arabic" w:hint="cs"/>
                <w:b/>
                <w:bCs/>
                <w:color w:val="000000"/>
                <w:szCs w:val="22"/>
                <w:rtl/>
                <w:lang w:val="pt-PT" w:eastAsia="pt-PT"/>
              </w:rPr>
              <w:t>الوكالة</w:t>
            </w:r>
          </w:p>
        </w:tc>
        <w:tc>
          <w:tcPr>
            <w:tcW w:w="5652" w:type="dxa"/>
            <w:tcBorders>
              <w:bottom w:val="single" w:sz="4" w:space="0" w:color="C9C9C9"/>
            </w:tcBorders>
            <w:shd w:val="clear" w:color="auto" w:fill="auto"/>
            <w:noWrap/>
            <w:hideMark/>
          </w:tcPr>
          <w:p w:rsidR="002608EA" w:rsidRPr="000C03CA" w:rsidRDefault="00FF724B" w:rsidP="002608EA">
            <w:pPr>
              <w:bidi/>
              <w:rPr>
                <w:rFonts w:ascii="Simplified Arabic" w:hAnsi="Simplified Arabic" w:cs="Simplified Arabic"/>
                <w:b/>
                <w:bCs/>
                <w:color w:val="000000"/>
                <w:szCs w:val="22"/>
                <w:lang w:val="pt-PT" w:eastAsia="pt-PT"/>
              </w:rPr>
            </w:pPr>
            <w:r w:rsidRPr="000C03CA">
              <w:rPr>
                <w:rFonts w:ascii="Simplified Arabic" w:hAnsi="Simplified Arabic" w:cs="Simplified Arabic" w:hint="cs"/>
                <w:b/>
                <w:bCs/>
                <w:color w:val="000000"/>
                <w:szCs w:val="22"/>
                <w:rtl/>
                <w:lang w:val="pt-PT" w:eastAsia="pt-PT"/>
              </w:rPr>
              <w:t>البلد</w:t>
            </w:r>
          </w:p>
        </w:tc>
        <w:tc>
          <w:tcPr>
            <w:tcW w:w="2826" w:type="dxa"/>
            <w:tcBorders>
              <w:bottom w:val="single" w:sz="4" w:space="0" w:color="C9C9C9"/>
            </w:tcBorders>
            <w:shd w:val="clear" w:color="auto" w:fill="auto"/>
            <w:noWrap/>
            <w:hideMark/>
          </w:tcPr>
          <w:p w:rsidR="002608EA" w:rsidRPr="000C03CA" w:rsidRDefault="002608EA" w:rsidP="002608EA">
            <w:pPr>
              <w:bidi/>
              <w:rPr>
                <w:rFonts w:ascii="Simplified Arabic" w:hAnsi="Simplified Arabic" w:cs="Simplified Arabic"/>
                <w:b/>
                <w:bCs/>
                <w:color w:val="000000"/>
                <w:szCs w:val="22"/>
                <w:lang w:val="pt-PT" w:eastAsia="pt-PT"/>
              </w:rPr>
            </w:pPr>
            <w:r w:rsidRPr="000C03CA">
              <w:rPr>
                <w:rFonts w:ascii="Simplified Arabic" w:hAnsi="Simplified Arabic" w:cs="Simplified Arabic" w:hint="cs"/>
                <w:b/>
                <w:bCs/>
                <w:color w:val="000000"/>
                <w:szCs w:val="22"/>
                <w:rtl/>
                <w:lang w:val="pt-PT" w:eastAsia="pt-PT"/>
              </w:rPr>
              <w:t>العنوان</w:t>
            </w:r>
          </w:p>
        </w:tc>
        <w:tc>
          <w:tcPr>
            <w:tcW w:w="1350" w:type="dxa"/>
            <w:tcBorders>
              <w:bottom w:val="single" w:sz="4" w:space="0" w:color="C9C9C9"/>
            </w:tcBorders>
            <w:shd w:val="clear" w:color="auto" w:fill="auto"/>
            <w:noWrap/>
            <w:hideMark/>
          </w:tcPr>
          <w:p w:rsidR="002608EA" w:rsidRPr="000C03CA" w:rsidRDefault="002608EA" w:rsidP="002608EA">
            <w:pPr>
              <w:bidi/>
              <w:rPr>
                <w:rFonts w:ascii="Simplified Arabic" w:hAnsi="Simplified Arabic" w:cs="Simplified Arabic"/>
                <w:b/>
                <w:bCs/>
                <w:color w:val="000000"/>
                <w:szCs w:val="22"/>
                <w:lang w:val="pt-PT" w:eastAsia="pt-PT"/>
              </w:rPr>
            </w:pPr>
            <w:r w:rsidRPr="000C03CA">
              <w:rPr>
                <w:rFonts w:ascii="Simplified Arabic" w:hAnsi="Simplified Arabic" w:cs="Simplified Arabic" w:hint="cs"/>
                <w:b/>
                <w:bCs/>
                <w:color w:val="000000"/>
                <w:szCs w:val="22"/>
                <w:rtl/>
                <w:lang w:val="pt-PT" w:eastAsia="pt-PT"/>
              </w:rPr>
              <w:t>منحة المرفق</w:t>
            </w:r>
          </w:p>
        </w:tc>
        <w:tc>
          <w:tcPr>
            <w:tcW w:w="1260" w:type="dxa"/>
            <w:tcBorders>
              <w:bottom w:val="single" w:sz="4" w:space="0" w:color="C9C9C9"/>
            </w:tcBorders>
            <w:shd w:val="clear" w:color="auto" w:fill="auto"/>
            <w:noWrap/>
            <w:hideMark/>
          </w:tcPr>
          <w:p w:rsidR="002608EA" w:rsidRPr="000C03CA" w:rsidRDefault="002608EA" w:rsidP="002608EA">
            <w:pPr>
              <w:bidi/>
              <w:rPr>
                <w:rFonts w:ascii="Simplified Arabic" w:hAnsi="Simplified Arabic" w:cs="Simplified Arabic"/>
                <w:b/>
                <w:bCs/>
                <w:color w:val="000000"/>
                <w:szCs w:val="22"/>
                <w:lang w:val="pt-PT" w:eastAsia="pt-PT"/>
              </w:rPr>
            </w:pPr>
            <w:r w:rsidRPr="000C03CA">
              <w:rPr>
                <w:rFonts w:ascii="Simplified Arabic" w:hAnsi="Simplified Arabic" w:cs="Simplified Arabic" w:hint="cs"/>
                <w:b/>
                <w:bCs/>
                <w:color w:val="000000"/>
                <w:szCs w:val="22"/>
                <w:rtl/>
                <w:lang w:val="pt-PT" w:eastAsia="pt-PT"/>
              </w:rPr>
              <w:t>التمويل المشترك</w:t>
            </w:r>
          </w:p>
        </w:tc>
        <w:tc>
          <w:tcPr>
            <w:tcW w:w="1260" w:type="dxa"/>
            <w:tcBorders>
              <w:bottom w:val="single" w:sz="4" w:space="0" w:color="C9C9C9"/>
            </w:tcBorders>
            <w:shd w:val="clear" w:color="auto" w:fill="auto"/>
            <w:noWrap/>
            <w:hideMark/>
          </w:tcPr>
          <w:p w:rsidR="002608EA" w:rsidRPr="000C03CA" w:rsidRDefault="002608EA" w:rsidP="002608EA">
            <w:pPr>
              <w:bidi/>
              <w:rPr>
                <w:rFonts w:ascii="Simplified Arabic" w:hAnsi="Simplified Arabic" w:cs="Simplified Arabic"/>
                <w:b/>
                <w:bCs/>
                <w:color w:val="000000"/>
                <w:szCs w:val="22"/>
                <w:lang w:val="pt-PT" w:eastAsia="pt-PT"/>
              </w:rPr>
            </w:pPr>
            <w:r w:rsidRPr="000C03CA">
              <w:rPr>
                <w:rFonts w:ascii="Simplified Arabic" w:hAnsi="Simplified Arabic" w:cs="Simplified Arabic" w:hint="cs"/>
                <w:b/>
                <w:bCs/>
                <w:color w:val="000000"/>
                <w:szCs w:val="22"/>
                <w:rtl/>
                <w:lang w:val="pt-PT" w:eastAsia="pt-PT"/>
              </w:rPr>
              <w:t>المجموع</w:t>
            </w:r>
          </w:p>
        </w:tc>
      </w:tr>
      <w:tr w:rsidR="007A69B3" w:rsidRPr="002A5578" w:rsidTr="00FF724B">
        <w:trPr>
          <w:trHeight w:val="290"/>
        </w:trPr>
        <w:tc>
          <w:tcPr>
            <w:tcW w:w="886" w:type="dxa"/>
            <w:shd w:val="clear" w:color="auto" w:fill="EDEDED"/>
            <w:noWrap/>
            <w:hideMark/>
          </w:tcPr>
          <w:p w:rsidR="007A69B3" w:rsidRPr="00214A02" w:rsidRDefault="00694888" w:rsidP="002608EA">
            <w:pPr>
              <w:bidi/>
              <w:jc w:val="right"/>
              <w:rPr>
                <w:rFonts w:ascii="Calibri" w:hAnsi="Calibri" w:cs="Calibri"/>
                <w:b/>
                <w:bCs/>
                <w:color w:val="0563C1"/>
                <w:szCs w:val="22"/>
                <w:u w:val="single"/>
                <w:lang w:val="pt-PT" w:eastAsia="pt-PT"/>
              </w:rPr>
            </w:pPr>
            <w:hyperlink r:id="rId171" w:tgtFrame="_parent" w:history="1">
              <w:r w:rsidR="007A69B3" w:rsidRPr="002A5578">
                <w:rPr>
                  <w:rFonts w:ascii="Calibri" w:hAnsi="Calibri" w:cs="Calibri"/>
                  <w:b/>
                  <w:bCs/>
                  <w:color w:val="0563C1"/>
                  <w:szCs w:val="22"/>
                  <w:u w:val="single"/>
                  <w:lang w:val="pt-PT" w:eastAsia="pt-PT"/>
                </w:rPr>
                <w:t>9817</w:t>
              </w:r>
            </w:hyperlink>
          </w:p>
        </w:tc>
        <w:tc>
          <w:tcPr>
            <w:tcW w:w="1247" w:type="dxa"/>
            <w:shd w:val="clear" w:color="auto" w:fill="EDEDED"/>
            <w:noWrap/>
            <w:hideMark/>
          </w:tcPr>
          <w:p w:rsidR="007A69B3" w:rsidRPr="00214A02" w:rsidRDefault="004254F2" w:rsidP="002608EA">
            <w:pPr>
              <w:bidi/>
              <w:rPr>
                <w:rFonts w:ascii="Calibri" w:hAnsi="Calibri" w:cs="Calibri"/>
                <w:color w:val="000000"/>
                <w:szCs w:val="22"/>
                <w:lang w:val="pt-PT" w:eastAsia="pt-PT"/>
              </w:rPr>
            </w:pPr>
            <w:r w:rsidRPr="004254F2">
              <w:rPr>
                <w:rFonts w:ascii="Calibri" w:hAnsi="Calibri" w:cs="Simplified Arabic"/>
                <w:color w:val="000000"/>
                <w:szCs w:val="22"/>
                <w:rtl/>
                <w:lang w:val="pt-PT" w:eastAsia="pt-PT"/>
              </w:rPr>
              <w:t>برنامج الأمم المتحدة للبيئة</w:t>
            </w:r>
          </w:p>
        </w:tc>
        <w:tc>
          <w:tcPr>
            <w:tcW w:w="5652" w:type="dxa"/>
            <w:shd w:val="clear" w:color="auto" w:fill="EDEDED"/>
            <w:noWrap/>
            <w:hideMark/>
          </w:tcPr>
          <w:p w:rsidR="007A69B3" w:rsidRPr="007A69B3" w:rsidRDefault="007A69B3" w:rsidP="007A69B3">
            <w:pPr>
              <w:bidi/>
              <w:rPr>
                <w:rFonts w:ascii="Simplified Arabic" w:hAnsi="Simplified Arabic" w:cs="Simplified Arabic"/>
                <w:sz w:val="22"/>
                <w:szCs w:val="22"/>
              </w:rPr>
            </w:pPr>
            <w:r w:rsidRPr="007A69B3">
              <w:rPr>
                <w:rFonts w:ascii="Simplified Arabic" w:hAnsi="Simplified Arabic" w:cs="Simplified Arabic"/>
                <w:sz w:val="22"/>
                <w:szCs w:val="22"/>
                <w:rtl/>
              </w:rPr>
              <w:t xml:space="preserve">إقليمي (بوروندي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بوتسوانا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جمهورية أفريقيا الوسطى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الكونغو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جيبوتي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إريتريا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إثيوبيا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غابون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كينيا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جزر القمر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رواندا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السودان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جنوب السودان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تشاد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تنزانيا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أوغندا </w:t>
            </w:r>
            <w:r>
              <w:rPr>
                <w:rFonts w:ascii="Simplified Arabic" w:hAnsi="Simplified Arabic" w:cs="Simplified Arabic"/>
                <w:sz w:val="22"/>
                <w:szCs w:val="22"/>
                <w:rtl/>
              </w:rPr>
              <w:t>و</w:t>
            </w:r>
            <w:r w:rsidRPr="007A69B3">
              <w:rPr>
                <w:rFonts w:ascii="Simplified Arabic" w:hAnsi="Simplified Arabic" w:cs="Simplified Arabic"/>
                <w:sz w:val="22"/>
                <w:szCs w:val="22"/>
                <w:rtl/>
              </w:rPr>
              <w:t>جمهورية الكونغو الديمقراطية</w:t>
            </w:r>
            <w:r>
              <w:rPr>
                <w:rFonts w:ascii="Simplified Arabic" w:hAnsi="Simplified Arabic" w:cs="Simplified Arabic" w:hint="cs"/>
                <w:sz w:val="22"/>
                <w:szCs w:val="22"/>
                <w:rtl/>
              </w:rPr>
              <w:t>)</w:t>
            </w:r>
          </w:p>
        </w:tc>
        <w:tc>
          <w:tcPr>
            <w:tcW w:w="2826" w:type="dxa"/>
            <w:shd w:val="clear" w:color="auto" w:fill="EDEDED"/>
            <w:noWrap/>
            <w:hideMark/>
          </w:tcPr>
          <w:p w:rsidR="007A69B3" w:rsidRPr="00D47870" w:rsidRDefault="00D47870" w:rsidP="00055E77">
            <w:pPr>
              <w:bidi/>
              <w:rPr>
                <w:rFonts w:ascii="Calibri" w:hAnsi="Calibri" w:cs="Simplified Arabic"/>
                <w:color w:val="000000"/>
                <w:szCs w:val="22"/>
                <w:lang w:val="pt-PT" w:eastAsia="pt-PT"/>
              </w:rPr>
            </w:pPr>
            <w:r w:rsidRPr="00D47870">
              <w:rPr>
                <w:rFonts w:ascii="Calibri" w:hAnsi="Calibri" w:cs="Simplified Arabic"/>
                <w:color w:val="000000"/>
                <w:szCs w:val="22"/>
                <w:rtl/>
                <w:lang w:val="pt-PT" w:eastAsia="pt-PT"/>
              </w:rPr>
              <w:t xml:space="preserve">دعم الأطراف المؤهلة </w:t>
            </w:r>
            <w:r w:rsidR="004D2A59">
              <w:rPr>
                <w:rFonts w:ascii="Calibri" w:hAnsi="Calibri" w:cs="Simplified Arabic" w:hint="cs"/>
                <w:color w:val="000000"/>
                <w:szCs w:val="22"/>
                <w:rtl/>
                <w:lang w:val="pt-PT" w:eastAsia="pt-PT"/>
              </w:rPr>
              <w:t>لإعداد</w:t>
            </w:r>
            <w:r w:rsidRPr="00D47870">
              <w:rPr>
                <w:rFonts w:ascii="Calibri" w:hAnsi="Calibri" w:cs="Simplified Arabic"/>
                <w:color w:val="000000"/>
                <w:szCs w:val="22"/>
                <w:rtl/>
                <w:lang w:val="pt-PT" w:eastAsia="pt-PT"/>
              </w:rPr>
              <w:t xml:space="preserve"> التقرير </w:t>
            </w:r>
            <w:r w:rsidR="0050576E">
              <w:rPr>
                <w:rFonts w:ascii="Calibri" w:hAnsi="Calibri" w:cs="Simplified Arabic"/>
                <w:color w:val="000000"/>
                <w:szCs w:val="22"/>
                <w:rtl/>
                <w:lang w:val="pt-PT" w:eastAsia="pt-PT"/>
              </w:rPr>
              <w:t>الوطني السادس المقدم إلى اتفاقية التنوع البيولوجي</w:t>
            </w:r>
            <w:r w:rsidR="004D2A59">
              <w:rPr>
                <w:rFonts w:ascii="Calibri" w:hAnsi="Calibri" w:cs="Simplified Arabic" w:hint="cs"/>
                <w:color w:val="000000"/>
                <w:szCs w:val="22"/>
                <w:rtl/>
                <w:lang w:val="pt-PT" w:eastAsia="pt-PT"/>
              </w:rPr>
              <w:t xml:space="preserve"> (أفريقيا-1)</w:t>
            </w:r>
          </w:p>
        </w:tc>
        <w:tc>
          <w:tcPr>
            <w:tcW w:w="1350" w:type="dxa"/>
            <w:shd w:val="clear" w:color="auto" w:fill="EDEDED"/>
            <w:noWrap/>
            <w:hideMark/>
          </w:tcPr>
          <w:p w:rsidR="007A69B3" w:rsidRPr="002A5578" w:rsidRDefault="007A69B3" w:rsidP="002608EA">
            <w:pPr>
              <w:bidi/>
              <w:jc w:val="right"/>
              <w:rPr>
                <w:rFonts w:ascii="Calibri" w:eastAsia="Calibri" w:hAnsi="Calibri" w:cs="Calibri"/>
                <w:color w:val="000000"/>
                <w:szCs w:val="22"/>
                <w:lang w:val="pt-PT" w:eastAsia="pt-PT"/>
              </w:rPr>
            </w:pPr>
            <w:r w:rsidRPr="002A5578">
              <w:rPr>
                <w:rFonts w:ascii="Calibri" w:eastAsia="Calibri" w:hAnsi="Calibri" w:cs="Calibri"/>
                <w:color w:val="000000"/>
                <w:szCs w:val="22"/>
              </w:rPr>
              <w:t xml:space="preserve">1,963,500 </w:t>
            </w:r>
          </w:p>
        </w:tc>
        <w:tc>
          <w:tcPr>
            <w:tcW w:w="1260" w:type="dxa"/>
            <w:shd w:val="clear" w:color="auto" w:fill="EDEDED"/>
            <w:noWrap/>
            <w:hideMark/>
          </w:tcPr>
          <w:p w:rsidR="007A69B3" w:rsidRPr="002A5578" w:rsidRDefault="007A69B3" w:rsidP="002608EA">
            <w:pPr>
              <w:bidi/>
              <w:jc w:val="right"/>
              <w:rPr>
                <w:rFonts w:ascii="Calibri" w:eastAsia="Calibri" w:hAnsi="Calibri" w:cs="Calibri"/>
                <w:color w:val="000000"/>
                <w:szCs w:val="22"/>
              </w:rPr>
            </w:pPr>
            <w:r w:rsidRPr="002A5578">
              <w:rPr>
                <w:rFonts w:ascii="Calibri" w:eastAsia="Calibri" w:hAnsi="Calibri" w:cs="Calibri"/>
                <w:color w:val="000000"/>
                <w:szCs w:val="22"/>
              </w:rPr>
              <w:t xml:space="preserve">1,116,060 </w:t>
            </w:r>
          </w:p>
        </w:tc>
        <w:tc>
          <w:tcPr>
            <w:tcW w:w="1260" w:type="dxa"/>
            <w:shd w:val="clear" w:color="auto" w:fill="EDEDED"/>
            <w:noWrap/>
            <w:hideMark/>
          </w:tcPr>
          <w:p w:rsidR="007A69B3" w:rsidRPr="002A5578" w:rsidRDefault="007A69B3" w:rsidP="002608EA">
            <w:pPr>
              <w:bidi/>
              <w:jc w:val="right"/>
              <w:rPr>
                <w:rFonts w:ascii="Calibri" w:eastAsia="Calibri" w:hAnsi="Calibri" w:cs="Calibri"/>
                <w:color w:val="000000"/>
                <w:szCs w:val="22"/>
              </w:rPr>
            </w:pPr>
            <w:r w:rsidRPr="002A5578">
              <w:rPr>
                <w:rFonts w:ascii="Calibri" w:eastAsia="Calibri" w:hAnsi="Calibri" w:cs="Calibri"/>
                <w:color w:val="000000"/>
                <w:szCs w:val="22"/>
              </w:rPr>
              <w:t xml:space="preserve">3,079,560 </w:t>
            </w:r>
          </w:p>
        </w:tc>
      </w:tr>
      <w:tr w:rsidR="007A69B3" w:rsidRPr="002A5578" w:rsidTr="00FF724B">
        <w:trPr>
          <w:trHeight w:val="290"/>
        </w:trPr>
        <w:tc>
          <w:tcPr>
            <w:tcW w:w="886" w:type="dxa"/>
            <w:shd w:val="clear" w:color="auto" w:fill="auto"/>
            <w:noWrap/>
            <w:hideMark/>
          </w:tcPr>
          <w:p w:rsidR="007A69B3" w:rsidRPr="00214A02" w:rsidRDefault="00694888" w:rsidP="002608EA">
            <w:pPr>
              <w:bidi/>
              <w:jc w:val="right"/>
              <w:rPr>
                <w:rFonts w:ascii="Calibri" w:hAnsi="Calibri" w:cs="Calibri"/>
                <w:b/>
                <w:bCs/>
                <w:color w:val="0563C1"/>
                <w:szCs w:val="22"/>
                <w:u w:val="single"/>
                <w:lang w:val="pt-PT" w:eastAsia="pt-PT"/>
              </w:rPr>
            </w:pPr>
            <w:hyperlink r:id="rId172" w:tgtFrame="_parent" w:history="1">
              <w:r w:rsidR="007A69B3" w:rsidRPr="002A5578">
                <w:rPr>
                  <w:rFonts w:ascii="Calibri" w:hAnsi="Calibri" w:cs="Calibri"/>
                  <w:b/>
                  <w:bCs/>
                  <w:color w:val="0563C1"/>
                  <w:szCs w:val="22"/>
                  <w:u w:val="single"/>
                  <w:lang w:val="pt-PT" w:eastAsia="pt-PT"/>
                </w:rPr>
                <w:t>9821</w:t>
              </w:r>
            </w:hyperlink>
          </w:p>
        </w:tc>
        <w:tc>
          <w:tcPr>
            <w:tcW w:w="1247" w:type="dxa"/>
            <w:shd w:val="clear" w:color="auto" w:fill="auto"/>
            <w:noWrap/>
            <w:hideMark/>
          </w:tcPr>
          <w:p w:rsidR="007A69B3" w:rsidRPr="00214A02" w:rsidRDefault="00FF724B" w:rsidP="002608EA">
            <w:pPr>
              <w:bidi/>
              <w:rPr>
                <w:rFonts w:ascii="Calibri" w:hAnsi="Calibri" w:cs="Calibri"/>
                <w:color w:val="000000"/>
                <w:szCs w:val="22"/>
                <w:lang w:val="pt-PT" w:eastAsia="pt-PT"/>
              </w:rPr>
            </w:pPr>
            <w:r w:rsidRPr="00FF724B">
              <w:rPr>
                <w:rFonts w:ascii="Calibri" w:hAnsi="Calibri" w:cs="Simplified Arabic"/>
                <w:color w:val="000000"/>
                <w:szCs w:val="22"/>
                <w:rtl/>
                <w:lang w:val="pt-PT" w:eastAsia="pt-PT"/>
              </w:rPr>
              <w:t>برنامج الأمم المتحدة الإنمائي</w:t>
            </w:r>
          </w:p>
        </w:tc>
        <w:tc>
          <w:tcPr>
            <w:tcW w:w="5652" w:type="dxa"/>
            <w:shd w:val="clear" w:color="auto" w:fill="auto"/>
            <w:noWrap/>
            <w:hideMark/>
          </w:tcPr>
          <w:p w:rsidR="007A69B3" w:rsidRPr="007A69B3" w:rsidRDefault="007A69B3" w:rsidP="007A69B3">
            <w:pPr>
              <w:bidi/>
              <w:rPr>
                <w:rFonts w:ascii="Simplified Arabic" w:hAnsi="Simplified Arabic" w:cs="Simplified Arabic"/>
                <w:sz w:val="22"/>
                <w:szCs w:val="22"/>
              </w:rPr>
            </w:pPr>
            <w:r w:rsidRPr="007A69B3">
              <w:rPr>
                <w:rFonts w:ascii="Simplified Arabic" w:hAnsi="Simplified Arabic" w:cs="Simplified Arabic"/>
                <w:sz w:val="22"/>
                <w:szCs w:val="22"/>
                <w:rtl/>
              </w:rPr>
              <w:t xml:space="preserve">إقليمي (أنتيغوا وبربودا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الأرجنتين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بوليفيا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بليز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كولومبيا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كوستاريكا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الجمهورية الدومينيكية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إكوادور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غيانا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هندوراس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جامايكا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سانت كيتس ونيفيس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سانت لوسيا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بيرو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باراغواي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السلفادور </w:t>
            </w:r>
            <w:r>
              <w:rPr>
                <w:rFonts w:ascii="Simplified Arabic" w:hAnsi="Simplified Arabic" w:cs="Simplified Arabic"/>
                <w:sz w:val="22"/>
                <w:szCs w:val="22"/>
                <w:rtl/>
              </w:rPr>
              <w:t>و</w:t>
            </w:r>
            <w:r w:rsidRPr="007A69B3">
              <w:rPr>
                <w:rFonts w:ascii="Simplified Arabic" w:hAnsi="Simplified Arabic" w:cs="Simplified Arabic"/>
                <w:sz w:val="22"/>
                <w:szCs w:val="22"/>
                <w:rtl/>
              </w:rPr>
              <w:t>سانت فنسنت وجزر غرينادين</w:t>
            </w:r>
            <w:r>
              <w:rPr>
                <w:rFonts w:ascii="Simplified Arabic" w:hAnsi="Simplified Arabic" w:cs="Simplified Arabic" w:hint="cs"/>
                <w:sz w:val="22"/>
                <w:szCs w:val="22"/>
                <w:rtl/>
              </w:rPr>
              <w:t>)</w:t>
            </w:r>
          </w:p>
        </w:tc>
        <w:tc>
          <w:tcPr>
            <w:tcW w:w="2826" w:type="dxa"/>
            <w:shd w:val="clear" w:color="auto" w:fill="auto"/>
            <w:noWrap/>
            <w:hideMark/>
          </w:tcPr>
          <w:p w:rsidR="007A69B3" w:rsidRPr="00D47870" w:rsidRDefault="004D2A59" w:rsidP="004D2A59">
            <w:pPr>
              <w:bidi/>
              <w:rPr>
                <w:rFonts w:ascii="Calibri" w:hAnsi="Calibri" w:cs="Simplified Arabic"/>
                <w:color w:val="000000"/>
                <w:szCs w:val="22"/>
                <w:lang w:val="pt-PT" w:eastAsia="pt-PT"/>
              </w:rPr>
            </w:pPr>
            <w:r w:rsidRPr="00D47870">
              <w:rPr>
                <w:rFonts w:ascii="Calibri" w:hAnsi="Calibri" w:cs="Simplified Arabic"/>
                <w:color w:val="000000"/>
                <w:szCs w:val="22"/>
                <w:rtl/>
                <w:lang w:val="pt-PT" w:eastAsia="pt-PT"/>
              </w:rPr>
              <w:t xml:space="preserve">دعم الأطراف المؤهلة </w:t>
            </w:r>
            <w:r>
              <w:rPr>
                <w:rFonts w:ascii="Calibri" w:hAnsi="Calibri" w:cs="Simplified Arabic" w:hint="cs"/>
                <w:color w:val="000000"/>
                <w:szCs w:val="22"/>
                <w:rtl/>
                <w:lang w:val="pt-PT" w:eastAsia="pt-PT"/>
              </w:rPr>
              <w:t>لإعداد</w:t>
            </w:r>
            <w:r w:rsidRPr="00D47870">
              <w:rPr>
                <w:rFonts w:ascii="Calibri" w:hAnsi="Calibri" w:cs="Simplified Arabic"/>
                <w:color w:val="000000"/>
                <w:szCs w:val="22"/>
                <w:rtl/>
                <w:lang w:val="pt-PT" w:eastAsia="pt-PT"/>
              </w:rPr>
              <w:t xml:space="preserve"> التقرير </w:t>
            </w:r>
            <w:r w:rsidR="0050576E">
              <w:rPr>
                <w:rFonts w:ascii="Calibri" w:hAnsi="Calibri" w:cs="Simplified Arabic"/>
                <w:color w:val="000000"/>
                <w:szCs w:val="22"/>
                <w:rtl/>
                <w:lang w:val="pt-PT" w:eastAsia="pt-PT"/>
              </w:rPr>
              <w:t>الوطني السادس المقدم إلى اتفاقية التنوع البيولوجي</w:t>
            </w:r>
            <w:r w:rsidR="00055E77">
              <w:rPr>
                <w:rFonts w:ascii="Calibri" w:hAnsi="Calibri" w:cs="Simplified Arabic"/>
                <w:color w:val="000000"/>
                <w:szCs w:val="22"/>
                <w:rtl/>
                <w:lang w:val="pt-PT" w:eastAsia="pt-PT"/>
              </w:rPr>
              <w:t xml:space="preserve"> </w:t>
            </w:r>
            <w:r>
              <w:rPr>
                <w:rFonts w:ascii="Calibri" w:hAnsi="Calibri" w:cs="Simplified Arabic" w:hint="cs"/>
                <w:color w:val="000000"/>
                <w:szCs w:val="22"/>
                <w:rtl/>
                <w:lang w:val="pt-PT" w:eastAsia="pt-PT"/>
              </w:rPr>
              <w:t>(أمريكا اللاتينية والكاريبي)</w:t>
            </w:r>
          </w:p>
        </w:tc>
        <w:tc>
          <w:tcPr>
            <w:tcW w:w="1350" w:type="dxa"/>
            <w:shd w:val="clear" w:color="auto" w:fill="auto"/>
            <w:noWrap/>
            <w:hideMark/>
          </w:tcPr>
          <w:p w:rsidR="007A69B3" w:rsidRPr="002A5578" w:rsidRDefault="007A69B3" w:rsidP="002608EA">
            <w:pPr>
              <w:bidi/>
              <w:jc w:val="right"/>
              <w:rPr>
                <w:rFonts w:ascii="Calibri" w:eastAsia="Calibri" w:hAnsi="Calibri" w:cs="Calibri"/>
                <w:color w:val="000000"/>
                <w:szCs w:val="22"/>
              </w:rPr>
            </w:pPr>
            <w:r w:rsidRPr="002A5578">
              <w:rPr>
                <w:rFonts w:ascii="Calibri" w:eastAsia="Calibri" w:hAnsi="Calibri" w:cs="Calibri"/>
                <w:color w:val="000000"/>
                <w:szCs w:val="22"/>
              </w:rPr>
              <w:t xml:space="preserve">1,963,500 </w:t>
            </w:r>
          </w:p>
        </w:tc>
        <w:tc>
          <w:tcPr>
            <w:tcW w:w="1260" w:type="dxa"/>
            <w:shd w:val="clear" w:color="auto" w:fill="auto"/>
            <w:noWrap/>
            <w:hideMark/>
          </w:tcPr>
          <w:p w:rsidR="007A69B3" w:rsidRPr="002A5578" w:rsidRDefault="007A69B3" w:rsidP="002608EA">
            <w:pPr>
              <w:bidi/>
              <w:jc w:val="right"/>
              <w:rPr>
                <w:rFonts w:ascii="Calibri" w:eastAsia="Calibri" w:hAnsi="Calibri" w:cs="Calibri"/>
                <w:color w:val="000000"/>
                <w:szCs w:val="22"/>
              </w:rPr>
            </w:pPr>
            <w:r w:rsidRPr="002A5578">
              <w:rPr>
                <w:rFonts w:ascii="Calibri" w:eastAsia="Calibri" w:hAnsi="Calibri" w:cs="Calibri"/>
                <w:color w:val="000000"/>
                <w:szCs w:val="22"/>
              </w:rPr>
              <w:t xml:space="preserve">1,380,000 </w:t>
            </w:r>
          </w:p>
        </w:tc>
        <w:tc>
          <w:tcPr>
            <w:tcW w:w="1260" w:type="dxa"/>
            <w:shd w:val="clear" w:color="auto" w:fill="auto"/>
            <w:noWrap/>
            <w:hideMark/>
          </w:tcPr>
          <w:p w:rsidR="007A69B3" w:rsidRPr="002A5578" w:rsidRDefault="007A69B3" w:rsidP="002608EA">
            <w:pPr>
              <w:bidi/>
              <w:jc w:val="right"/>
              <w:rPr>
                <w:rFonts w:ascii="Calibri" w:eastAsia="Calibri" w:hAnsi="Calibri" w:cs="Calibri"/>
                <w:color w:val="000000"/>
                <w:szCs w:val="22"/>
              </w:rPr>
            </w:pPr>
            <w:r w:rsidRPr="002A5578">
              <w:rPr>
                <w:rFonts w:ascii="Calibri" w:eastAsia="Calibri" w:hAnsi="Calibri" w:cs="Calibri"/>
                <w:color w:val="000000"/>
                <w:szCs w:val="22"/>
              </w:rPr>
              <w:t xml:space="preserve">3,343,500 </w:t>
            </w:r>
          </w:p>
        </w:tc>
      </w:tr>
      <w:tr w:rsidR="007A69B3" w:rsidRPr="002A5578" w:rsidTr="00FF724B">
        <w:trPr>
          <w:trHeight w:val="290"/>
        </w:trPr>
        <w:tc>
          <w:tcPr>
            <w:tcW w:w="886" w:type="dxa"/>
            <w:shd w:val="clear" w:color="auto" w:fill="EDEDED"/>
            <w:noWrap/>
            <w:hideMark/>
          </w:tcPr>
          <w:p w:rsidR="007A69B3" w:rsidRPr="00214A02" w:rsidRDefault="00694888" w:rsidP="002608EA">
            <w:pPr>
              <w:bidi/>
              <w:jc w:val="right"/>
              <w:rPr>
                <w:rFonts w:ascii="Calibri" w:hAnsi="Calibri" w:cs="Calibri"/>
                <w:b/>
                <w:bCs/>
                <w:color w:val="0563C1"/>
                <w:szCs w:val="22"/>
                <w:u w:val="single"/>
                <w:lang w:val="pt-PT" w:eastAsia="pt-PT"/>
              </w:rPr>
            </w:pPr>
            <w:hyperlink r:id="rId173" w:tgtFrame="_parent" w:history="1">
              <w:r w:rsidR="007A69B3" w:rsidRPr="002A5578">
                <w:rPr>
                  <w:rFonts w:ascii="Calibri" w:hAnsi="Calibri" w:cs="Calibri"/>
                  <w:b/>
                  <w:bCs/>
                  <w:color w:val="0563C1"/>
                  <w:szCs w:val="22"/>
                  <w:u w:val="single"/>
                  <w:lang w:val="pt-PT" w:eastAsia="pt-PT"/>
                </w:rPr>
                <w:t>9822</w:t>
              </w:r>
            </w:hyperlink>
          </w:p>
        </w:tc>
        <w:tc>
          <w:tcPr>
            <w:tcW w:w="1247" w:type="dxa"/>
            <w:shd w:val="clear" w:color="auto" w:fill="EDEDED"/>
            <w:noWrap/>
            <w:hideMark/>
          </w:tcPr>
          <w:p w:rsidR="007A69B3" w:rsidRPr="00214A02" w:rsidRDefault="004254F2" w:rsidP="002608EA">
            <w:pPr>
              <w:bidi/>
              <w:rPr>
                <w:rFonts w:ascii="Calibri" w:hAnsi="Calibri" w:cs="Calibri"/>
                <w:color w:val="000000"/>
                <w:szCs w:val="22"/>
                <w:lang w:val="pt-PT" w:eastAsia="pt-PT"/>
              </w:rPr>
            </w:pPr>
            <w:r w:rsidRPr="004254F2">
              <w:rPr>
                <w:rFonts w:ascii="Calibri" w:hAnsi="Calibri" w:cs="Simplified Arabic"/>
                <w:color w:val="000000"/>
                <w:szCs w:val="22"/>
                <w:rtl/>
                <w:lang w:val="pt-PT" w:eastAsia="pt-PT"/>
              </w:rPr>
              <w:t>برنامج الأمم المتحدة للبيئة</w:t>
            </w:r>
          </w:p>
        </w:tc>
        <w:tc>
          <w:tcPr>
            <w:tcW w:w="5652" w:type="dxa"/>
            <w:shd w:val="clear" w:color="auto" w:fill="EDEDED"/>
            <w:noWrap/>
            <w:hideMark/>
          </w:tcPr>
          <w:p w:rsidR="007A69B3" w:rsidRPr="007A69B3" w:rsidRDefault="007A69B3" w:rsidP="007A69B3">
            <w:pPr>
              <w:bidi/>
              <w:rPr>
                <w:rFonts w:ascii="Simplified Arabic" w:hAnsi="Simplified Arabic" w:cs="Simplified Arabic"/>
                <w:sz w:val="22"/>
                <w:szCs w:val="22"/>
              </w:rPr>
            </w:pPr>
            <w:r w:rsidRPr="007A69B3">
              <w:rPr>
                <w:rFonts w:ascii="Simplified Arabic" w:hAnsi="Simplified Arabic" w:cs="Simplified Arabic"/>
                <w:sz w:val="22"/>
                <w:szCs w:val="22"/>
                <w:rtl/>
              </w:rPr>
              <w:t xml:space="preserve">إقليمي (ألبانيا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أرمينيا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أذربيجان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البوسنة والهرسك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بيلاروس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جورجيا </w:t>
            </w:r>
            <w:r>
              <w:rPr>
                <w:rFonts w:ascii="Simplified Arabic" w:hAnsi="Simplified Arabic" w:cs="Simplified Arabic" w:hint="cs"/>
                <w:sz w:val="22"/>
                <w:szCs w:val="22"/>
                <w:rtl/>
              </w:rPr>
              <w:t>ومولدوفا</w:t>
            </w:r>
            <w:r w:rsidRPr="007A69B3">
              <w:rPr>
                <w:rFonts w:ascii="Simplified Arabic" w:hAnsi="Simplified Arabic" w:cs="Simplified Arabic"/>
                <w:sz w:val="22"/>
                <w:szCs w:val="22"/>
                <w:rtl/>
              </w:rPr>
              <w:t xml:space="preserve"> </w:t>
            </w:r>
            <w:r w:rsidRPr="007A69B3">
              <w:rPr>
                <w:rFonts w:ascii="Simplified Arabic" w:hAnsi="Simplified Arabic" w:cs="Simplified Arabic" w:hint="cs"/>
                <w:sz w:val="22"/>
                <w:szCs w:val="22"/>
                <w:rtl/>
              </w:rPr>
              <w:t>والجبل الأسود</w:t>
            </w:r>
            <w:r w:rsidRPr="007A69B3">
              <w:rPr>
                <w:rFonts w:ascii="Simplified Arabic" w:hAnsi="Simplified Arabic" w:cs="Simplified Arabic"/>
                <w:sz w:val="22"/>
                <w:szCs w:val="22"/>
                <w:rtl/>
              </w:rPr>
              <w:t xml:space="preserve">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مقدونيا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منغوليا </w:t>
            </w:r>
            <w:r>
              <w:rPr>
                <w:rFonts w:ascii="Simplified Arabic" w:hAnsi="Simplified Arabic" w:cs="Simplified Arabic"/>
                <w:sz w:val="22"/>
                <w:szCs w:val="22"/>
                <w:rtl/>
              </w:rPr>
              <w:t>و</w:t>
            </w:r>
            <w:r w:rsidRPr="007A69B3">
              <w:rPr>
                <w:rFonts w:ascii="Simplified Arabic" w:hAnsi="Simplified Arabic" w:cs="Simplified Arabic"/>
                <w:sz w:val="22"/>
                <w:szCs w:val="22"/>
                <w:rtl/>
              </w:rPr>
              <w:t>صربيا</w:t>
            </w:r>
            <w:r>
              <w:rPr>
                <w:rFonts w:ascii="Simplified Arabic" w:hAnsi="Simplified Arabic" w:cs="Simplified Arabic" w:hint="cs"/>
                <w:sz w:val="22"/>
                <w:szCs w:val="22"/>
                <w:rtl/>
              </w:rPr>
              <w:t>)</w:t>
            </w:r>
          </w:p>
        </w:tc>
        <w:tc>
          <w:tcPr>
            <w:tcW w:w="2826" w:type="dxa"/>
            <w:shd w:val="clear" w:color="auto" w:fill="EDEDED"/>
            <w:noWrap/>
            <w:hideMark/>
          </w:tcPr>
          <w:p w:rsidR="007A69B3" w:rsidRPr="00D47870" w:rsidRDefault="004D2A59" w:rsidP="004D2A59">
            <w:pPr>
              <w:bidi/>
              <w:rPr>
                <w:rFonts w:ascii="Calibri" w:hAnsi="Calibri" w:cs="Simplified Arabic"/>
                <w:color w:val="000000"/>
                <w:szCs w:val="22"/>
                <w:lang w:val="pt-PT" w:eastAsia="pt-PT"/>
              </w:rPr>
            </w:pPr>
            <w:r w:rsidRPr="00D47870">
              <w:rPr>
                <w:rFonts w:ascii="Calibri" w:hAnsi="Calibri" w:cs="Simplified Arabic"/>
                <w:color w:val="000000"/>
                <w:szCs w:val="22"/>
                <w:rtl/>
                <w:lang w:val="pt-PT" w:eastAsia="pt-PT"/>
              </w:rPr>
              <w:t xml:space="preserve">دعم الأطراف المؤهلة </w:t>
            </w:r>
            <w:r>
              <w:rPr>
                <w:rFonts w:ascii="Calibri" w:hAnsi="Calibri" w:cs="Simplified Arabic" w:hint="cs"/>
                <w:color w:val="000000"/>
                <w:szCs w:val="22"/>
                <w:rtl/>
                <w:lang w:val="pt-PT" w:eastAsia="pt-PT"/>
              </w:rPr>
              <w:t>لإعداد</w:t>
            </w:r>
            <w:r w:rsidRPr="00D47870">
              <w:rPr>
                <w:rFonts w:ascii="Calibri" w:hAnsi="Calibri" w:cs="Simplified Arabic"/>
                <w:color w:val="000000"/>
                <w:szCs w:val="22"/>
                <w:rtl/>
                <w:lang w:val="pt-PT" w:eastAsia="pt-PT"/>
              </w:rPr>
              <w:t xml:space="preserve"> التقرير </w:t>
            </w:r>
            <w:r w:rsidR="0050576E">
              <w:rPr>
                <w:rFonts w:ascii="Calibri" w:hAnsi="Calibri" w:cs="Simplified Arabic"/>
                <w:color w:val="000000"/>
                <w:szCs w:val="22"/>
                <w:rtl/>
                <w:lang w:val="pt-PT" w:eastAsia="pt-PT"/>
              </w:rPr>
              <w:t>الوطني السادس المقدم إلى اتفاقية التنوع البيولوجي</w:t>
            </w:r>
            <w:r w:rsidR="00055E77">
              <w:rPr>
                <w:rFonts w:ascii="Calibri" w:hAnsi="Calibri" w:cs="Simplified Arabic"/>
                <w:color w:val="000000"/>
                <w:szCs w:val="22"/>
                <w:rtl/>
                <w:lang w:val="pt-PT" w:eastAsia="pt-PT"/>
              </w:rPr>
              <w:t xml:space="preserve"> </w:t>
            </w:r>
            <w:r>
              <w:rPr>
                <w:rFonts w:ascii="Calibri" w:hAnsi="Calibri" w:cs="Simplified Arabic" w:hint="cs"/>
                <w:color w:val="000000"/>
                <w:szCs w:val="22"/>
                <w:rtl/>
                <w:lang w:val="pt-PT" w:eastAsia="pt-PT"/>
              </w:rPr>
              <w:t>(أوروبا وكومنولث الدول المستقلة ومنغوليا)</w:t>
            </w:r>
          </w:p>
        </w:tc>
        <w:tc>
          <w:tcPr>
            <w:tcW w:w="1350" w:type="dxa"/>
            <w:shd w:val="clear" w:color="auto" w:fill="EDEDED"/>
            <w:noWrap/>
            <w:hideMark/>
          </w:tcPr>
          <w:p w:rsidR="007A69B3" w:rsidRPr="002A5578" w:rsidRDefault="007A69B3" w:rsidP="002608EA">
            <w:pPr>
              <w:bidi/>
              <w:jc w:val="right"/>
              <w:rPr>
                <w:rFonts w:ascii="Calibri" w:eastAsia="Calibri" w:hAnsi="Calibri" w:cs="Calibri"/>
                <w:color w:val="000000"/>
                <w:szCs w:val="22"/>
              </w:rPr>
            </w:pPr>
            <w:r w:rsidRPr="002A5578">
              <w:rPr>
                <w:rFonts w:ascii="Calibri" w:eastAsia="Calibri" w:hAnsi="Calibri" w:cs="Calibri"/>
                <w:color w:val="000000"/>
                <w:szCs w:val="22"/>
              </w:rPr>
              <w:t xml:space="preserve">1,270,500 </w:t>
            </w:r>
          </w:p>
        </w:tc>
        <w:tc>
          <w:tcPr>
            <w:tcW w:w="1260" w:type="dxa"/>
            <w:shd w:val="clear" w:color="auto" w:fill="EDEDED"/>
            <w:noWrap/>
            <w:hideMark/>
          </w:tcPr>
          <w:p w:rsidR="007A69B3" w:rsidRPr="002A5578" w:rsidRDefault="007A69B3" w:rsidP="002608EA">
            <w:pPr>
              <w:bidi/>
              <w:jc w:val="right"/>
              <w:rPr>
                <w:rFonts w:ascii="Calibri" w:eastAsia="Calibri" w:hAnsi="Calibri" w:cs="Calibri"/>
                <w:color w:val="000000"/>
                <w:szCs w:val="22"/>
              </w:rPr>
            </w:pPr>
            <w:r w:rsidRPr="002A5578">
              <w:rPr>
                <w:rFonts w:ascii="Calibri" w:eastAsia="Calibri" w:hAnsi="Calibri" w:cs="Calibri"/>
                <w:color w:val="000000"/>
                <w:szCs w:val="22"/>
              </w:rPr>
              <w:t xml:space="preserve">250,000 </w:t>
            </w:r>
          </w:p>
        </w:tc>
        <w:tc>
          <w:tcPr>
            <w:tcW w:w="1260" w:type="dxa"/>
            <w:shd w:val="clear" w:color="auto" w:fill="EDEDED"/>
            <w:noWrap/>
            <w:hideMark/>
          </w:tcPr>
          <w:p w:rsidR="007A69B3" w:rsidRPr="002A5578" w:rsidRDefault="007A69B3" w:rsidP="002608EA">
            <w:pPr>
              <w:bidi/>
              <w:jc w:val="right"/>
              <w:rPr>
                <w:rFonts w:ascii="Calibri" w:eastAsia="Calibri" w:hAnsi="Calibri" w:cs="Calibri"/>
                <w:color w:val="000000"/>
                <w:szCs w:val="22"/>
              </w:rPr>
            </w:pPr>
            <w:r w:rsidRPr="002A5578">
              <w:rPr>
                <w:rFonts w:ascii="Calibri" w:eastAsia="Calibri" w:hAnsi="Calibri" w:cs="Calibri"/>
                <w:color w:val="000000"/>
                <w:szCs w:val="22"/>
              </w:rPr>
              <w:t xml:space="preserve">1,520,500 </w:t>
            </w:r>
          </w:p>
        </w:tc>
      </w:tr>
      <w:tr w:rsidR="007A69B3" w:rsidRPr="002A5578" w:rsidTr="00FF724B">
        <w:trPr>
          <w:trHeight w:val="290"/>
        </w:trPr>
        <w:tc>
          <w:tcPr>
            <w:tcW w:w="886" w:type="dxa"/>
            <w:shd w:val="clear" w:color="auto" w:fill="auto"/>
            <w:noWrap/>
            <w:hideMark/>
          </w:tcPr>
          <w:p w:rsidR="007A69B3" w:rsidRPr="00214A02" w:rsidRDefault="00694888" w:rsidP="002608EA">
            <w:pPr>
              <w:bidi/>
              <w:jc w:val="right"/>
              <w:rPr>
                <w:rFonts w:ascii="Calibri" w:hAnsi="Calibri" w:cs="Calibri"/>
                <w:b/>
                <w:bCs/>
                <w:color w:val="0563C1"/>
                <w:szCs w:val="22"/>
                <w:u w:val="single"/>
                <w:lang w:val="pt-PT" w:eastAsia="pt-PT"/>
              </w:rPr>
            </w:pPr>
            <w:hyperlink r:id="rId174" w:tgtFrame="_parent" w:history="1">
              <w:r w:rsidR="007A69B3" w:rsidRPr="002A5578">
                <w:rPr>
                  <w:rFonts w:ascii="Calibri" w:hAnsi="Calibri" w:cs="Calibri"/>
                  <w:b/>
                  <w:bCs/>
                  <w:color w:val="0563C1"/>
                  <w:szCs w:val="22"/>
                  <w:u w:val="single"/>
                  <w:lang w:val="pt-PT" w:eastAsia="pt-PT"/>
                </w:rPr>
                <w:t>9823</w:t>
              </w:r>
            </w:hyperlink>
          </w:p>
        </w:tc>
        <w:tc>
          <w:tcPr>
            <w:tcW w:w="1247" w:type="dxa"/>
            <w:shd w:val="clear" w:color="auto" w:fill="auto"/>
            <w:noWrap/>
            <w:hideMark/>
          </w:tcPr>
          <w:p w:rsidR="007A69B3" w:rsidRPr="00214A02" w:rsidRDefault="004254F2" w:rsidP="002608EA">
            <w:pPr>
              <w:bidi/>
              <w:rPr>
                <w:rFonts w:ascii="Calibri" w:hAnsi="Calibri" w:cs="Calibri"/>
                <w:color w:val="000000"/>
                <w:szCs w:val="22"/>
                <w:lang w:val="pt-PT" w:eastAsia="pt-PT"/>
              </w:rPr>
            </w:pPr>
            <w:r w:rsidRPr="004254F2">
              <w:rPr>
                <w:rFonts w:ascii="Calibri" w:hAnsi="Calibri" w:cs="Simplified Arabic"/>
                <w:color w:val="000000"/>
                <w:szCs w:val="22"/>
                <w:rtl/>
                <w:lang w:val="pt-PT" w:eastAsia="pt-PT"/>
              </w:rPr>
              <w:t>برنامج الأمم المتحدة للبيئة</w:t>
            </w:r>
          </w:p>
        </w:tc>
        <w:tc>
          <w:tcPr>
            <w:tcW w:w="5652" w:type="dxa"/>
            <w:shd w:val="clear" w:color="auto" w:fill="auto"/>
            <w:noWrap/>
            <w:hideMark/>
          </w:tcPr>
          <w:p w:rsidR="007A69B3" w:rsidRPr="007A69B3" w:rsidRDefault="007A69B3" w:rsidP="007A69B3">
            <w:pPr>
              <w:bidi/>
              <w:rPr>
                <w:rFonts w:ascii="Simplified Arabic" w:hAnsi="Simplified Arabic" w:cs="Simplified Arabic"/>
                <w:sz w:val="22"/>
                <w:szCs w:val="22"/>
              </w:rPr>
            </w:pPr>
            <w:r w:rsidRPr="007A69B3">
              <w:rPr>
                <w:rFonts w:ascii="Simplified Arabic" w:hAnsi="Simplified Arabic" w:cs="Simplified Arabic"/>
                <w:sz w:val="22"/>
                <w:szCs w:val="22"/>
                <w:rtl/>
              </w:rPr>
              <w:t xml:space="preserve">إقليمي (جزر كوك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فيجي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ميكرونيزيا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كيريباتي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جزر مارشال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ناورو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نيوي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بالاو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تونغا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توفالو </w:t>
            </w:r>
            <w:r>
              <w:rPr>
                <w:rFonts w:ascii="Simplified Arabic" w:hAnsi="Simplified Arabic" w:cs="Simplified Arabic"/>
                <w:sz w:val="22"/>
                <w:szCs w:val="22"/>
                <w:rtl/>
              </w:rPr>
              <w:t>و</w:t>
            </w:r>
            <w:r w:rsidRPr="007A69B3">
              <w:rPr>
                <w:rFonts w:ascii="Simplified Arabic" w:hAnsi="Simplified Arabic" w:cs="Simplified Arabic"/>
                <w:sz w:val="22"/>
                <w:szCs w:val="22"/>
                <w:rtl/>
              </w:rPr>
              <w:t>فانواتو</w:t>
            </w:r>
            <w:r>
              <w:rPr>
                <w:rFonts w:ascii="Simplified Arabic" w:hAnsi="Simplified Arabic" w:cs="Simplified Arabic" w:hint="cs"/>
                <w:sz w:val="22"/>
                <w:szCs w:val="22"/>
                <w:rtl/>
              </w:rPr>
              <w:t>)</w:t>
            </w:r>
          </w:p>
        </w:tc>
        <w:tc>
          <w:tcPr>
            <w:tcW w:w="2826" w:type="dxa"/>
            <w:shd w:val="clear" w:color="auto" w:fill="auto"/>
            <w:noWrap/>
            <w:hideMark/>
          </w:tcPr>
          <w:p w:rsidR="007A69B3" w:rsidRPr="00D47870" w:rsidRDefault="004D2A59" w:rsidP="004D2A59">
            <w:pPr>
              <w:bidi/>
              <w:rPr>
                <w:rFonts w:ascii="Calibri" w:hAnsi="Calibri" w:cs="Simplified Arabic"/>
                <w:color w:val="000000"/>
                <w:szCs w:val="22"/>
                <w:lang w:val="pt-PT" w:eastAsia="pt-PT"/>
              </w:rPr>
            </w:pPr>
            <w:r w:rsidRPr="00D47870">
              <w:rPr>
                <w:rFonts w:ascii="Calibri" w:hAnsi="Calibri" w:cs="Simplified Arabic"/>
                <w:color w:val="000000"/>
                <w:szCs w:val="22"/>
                <w:rtl/>
                <w:lang w:val="pt-PT" w:eastAsia="pt-PT"/>
              </w:rPr>
              <w:t xml:space="preserve">دعم الأطراف المؤهلة </w:t>
            </w:r>
            <w:r>
              <w:rPr>
                <w:rFonts w:ascii="Calibri" w:hAnsi="Calibri" w:cs="Simplified Arabic" w:hint="cs"/>
                <w:color w:val="000000"/>
                <w:szCs w:val="22"/>
                <w:rtl/>
                <w:lang w:val="pt-PT" w:eastAsia="pt-PT"/>
              </w:rPr>
              <w:t>لإعداد</w:t>
            </w:r>
            <w:r w:rsidRPr="00D47870">
              <w:rPr>
                <w:rFonts w:ascii="Calibri" w:hAnsi="Calibri" w:cs="Simplified Arabic"/>
                <w:color w:val="000000"/>
                <w:szCs w:val="22"/>
                <w:rtl/>
                <w:lang w:val="pt-PT" w:eastAsia="pt-PT"/>
              </w:rPr>
              <w:t xml:space="preserve"> التقرير </w:t>
            </w:r>
            <w:r w:rsidR="0050576E">
              <w:rPr>
                <w:rFonts w:ascii="Calibri" w:hAnsi="Calibri" w:cs="Simplified Arabic"/>
                <w:color w:val="000000"/>
                <w:szCs w:val="22"/>
                <w:rtl/>
                <w:lang w:val="pt-PT" w:eastAsia="pt-PT"/>
              </w:rPr>
              <w:t>الوطني السادس المقدم إلى اتفاقية التنوع البيولوجي</w:t>
            </w:r>
            <w:r w:rsidR="00055E77">
              <w:rPr>
                <w:rFonts w:ascii="Calibri" w:hAnsi="Calibri" w:cs="Simplified Arabic"/>
                <w:color w:val="000000"/>
                <w:szCs w:val="22"/>
                <w:rtl/>
                <w:lang w:val="pt-PT" w:eastAsia="pt-PT"/>
              </w:rPr>
              <w:t xml:space="preserve"> </w:t>
            </w:r>
            <w:r>
              <w:rPr>
                <w:rFonts w:ascii="Calibri" w:hAnsi="Calibri" w:cs="Simplified Arabic" w:hint="cs"/>
                <w:color w:val="000000"/>
                <w:szCs w:val="22"/>
                <w:rtl/>
                <w:lang w:val="pt-PT" w:eastAsia="pt-PT"/>
              </w:rPr>
              <w:t>(المحيط الهادئ)</w:t>
            </w:r>
          </w:p>
        </w:tc>
        <w:tc>
          <w:tcPr>
            <w:tcW w:w="1350" w:type="dxa"/>
            <w:shd w:val="clear" w:color="auto" w:fill="auto"/>
            <w:noWrap/>
            <w:hideMark/>
          </w:tcPr>
          <w:p w:rsidR="007A69B3" w:rsidRPr="002A5578" w:rsidRDefault="007A69B3" w:rsidP="002608EA">
            <w:pPr>
              <w:bidi/>
              <w:jc w:val="right"/>
              <w:rPr>
                <w:rFonts w:ascii="Calibri" w:eastAsia="Calibri" w:hAnsi="Calibri" w:cs="Calibri"/>
                <w:color w:val="000000"/>
                <w:szCs w:val="22"/>
              </w:rPr>
            </w:pPr>
            <w:r w:rsidRPr="002A5578">
              <w:rPr>
                <w:rFonts w:ascii="Calibri" w:eastAsia="Calibri" w:hAnsi="Calibri" w:cs="Calibri"/>
                <w:color w:val="000000"/>
                <w:szCs w:val="22"/>
              </w:rPr>
              <w:t xml:space="preserve">1,270,500 </w:t>
            </w:r>
          </w:p>
        </w:tc>
        <w:tc>
          <w:tcPr>
            <w:tcW w:w="1260" w:type="dxa"/>
            <w:shd w:val="clear" w:color="auto" w:fill="auto"/>
            <w:noWrap/>
            <w:hideMark/>
          </w:tcPr>
          <w:p w:rsidR="007A69B3" w:rsidRPr="002A5578" w:rsidRDefault="007A69B3" w:rsidP="002608EA">
            <w:pPr>
              <w:bidi/>
              <w:jc w:val="right"/>
              <w:rPr>
                <w:rFonts w:ascii="Calibri" w:eastAsia="Calibri" w:hAnsi="Calibri" w:cs="Calibri"/>
                <w:color w:val="000000"/>
                <w:szCs w:val="22"/>
              </w:rPr>
            </w:pPr>
            <w:r w:rsidRPr="002A5578">
              <w:rPr>
                <w:rFonts w:ascii="Calibri" w:eastAsia="Calibri" w:hAnsi="Calibri" w:cs="Calibri"/>
                <w:color w:val="000000"/>
                <w:szCs w:val="22"/>
              </w:rPr>
              <w:t xml:space="preserve">590,000 </w:t>
            </w:r>
          </w:p>
        </w:tc>
        <w:tc>
          <w:tcPr>
            <w:tcW w:w="1260" w:type="dxa"/>
            <w:shd w:val="clear" w:color="auto" w:fill="auto"/>
            <w:noWrap/>
            <w:hideMark/>
          </w:tcPr>
          <w:p w:rsidR="007A69B3" w:rsidRPr="002A5578" w:rsidRDefault="007A69B3" w:rsidP="002608EA">
            <w:pPr>
              <w:bidi/>
              <w:jc w:val="right"/>
              <w:rPr>
                <w:rFonts w:ascii="Calibri" w:eastAsia="Calibri" w:hAnsi="Calibri" w:cs="Calibri"/>
                <w:color w:val="000000"/>
                <w:szCs w:val="22"/>
              </w:rPr>
            </w:pPr>
            <w:r w:rsidRPr="002A5578">
              <w:rPr>
                <w:rFonts w:ascii="Calibri" w:eastAsia="Calibri" w:hAnsi="Calibri" w:cs="Calibri"/>
                <w:color w:val="000000"/>
                <w:szCs w:val="22"/>
              </w:rPr>
              <w:t xml:space="preserve">1,860,500 </w:t>
            </w:r>
          </w:p>
        </w:tc>
      </w:tr>
      <w:tr w:rsidR="004D2A59" w:rsidRPr="002A5578" w:rsidTr="00FF724B">
        <w:trPr>
          <w:trHeight w:val="290"/>
        </w:trPr>
        <w:tc>
          <w:tcPr>
            <w:tcW w:w="886" w:type="dxa"/>
            <w:shd w:val="clear" w:color="auto" w:fill="EDEDED"/>
            <w:noWrap/>
            <w:hideMark/>
          </w:tcPr>
          <w:p w:rsidR="004D2A59" w:rsidRPr="00214A02" w:rsidRDefault="00694888" w:rsidP="002608EA">
            <w:pPr>
              <w:bidi/>
              <w:jc w:val="right"/>
              <w:rPr>
                <w:rFonts w:ascii="Calibri" w:hAnsi="Calibri" w:cs="Calibri"/>
                <w:b/>
                <w:bCs/>
                <w:color w:val="0563C1"/>
                <w:szCs w:val="22"/>
                <w:u w:val="single"/>
                <w:lang w:val="pt-PT" w:eastAsia="pt-PT"/>
              </w:rPr>
            </w:pPr>
            <w:hyperlink r:id="rId175" w:tgtFrame="_parent" w:history="1">
              <w:r w:rsidR="004D2A59" w:rsidRPr="002A5578">
                <w:rPr>
                  <w:rFonts w:ascii="Calibri" w:hAnsi="Calibri" w:cs="Calibri"/>
                  <w:b/>
                  <w:bCs/>
                  <w:color w:val="0563C1"/>
                  <w:szCs w:val="22"/>
                  <w:u w:val="single"/>
                  <w:lang w:val="pt-PT" w:eastAsia="pt-PT"/>
                </w:rPr>
                <w:t>9824</w:t>
              </w:r>
            </w:hyperlink>
          </w:p>
        </w:tc>
        <w:tc>
          <w:tcPr>
            <w:tcW w:w="1247" w:type="dxa"/>
            <w:shd w:val="clear" w:color="auto" w:fill="EDEDED"/>
            <w:noWrap/>
            <w:hideMark/>
          </w:tcPr>
          <w:p w:rsidR="004D2A59" w:rsidRPr="00214A02" w:rsidRDefault="004D2A59" w:rsidP="002608EA">
            <w:pPr>
              <w:bidi/>
              <w:rPr>
                <w:rFonts w:ascii="Calibri" w:hAnsi="Calibri" w:cs="Calibri"/>
                <w:color w:val="000000"/>
                <w:szCs w:val="22"/>
                <w:lang w:val="pt-PT" w:eastAsia="pt-PT"/>
              </w:rPr>
            </w:pPr>
            <w:r w:rsidRPr="004254F2">
              <w:rPr>
                <w:rFonts w:ascii="Calibri" w:hAnsi="Calibri" w:cs="Simplified Arabic"/>
                <w:color w:val="000000"/>
                <w:szCs w:val="22"/>
                <w:rtl/>
                <w:lang w:val="pt-PT" w:eastAsia="pt-PT"/>
              </w:rPr>
              <w:t>برنامج الأمم المتحدة للبيئة</w:t>
            </w:r>
          </w:p>
        </w:tc>
        <w:tc>
          <w:tcPr>
            <w:tcW w:w="5652" w:type="dxa"/>
            <w:shd w:val="clear" w:color="auto" w:fill="EDEDED"/>
            <w:noWrap/>
            <w:hideMark/>
          </w:tcPr>
          <w:p w:rsidR="004D2A59" w:rsidRPr="007A69B3" w:rsidRDefault="004D2A59" w:rsidP="007A69B3">
            <w:pPr>
              <w:bidi/>
              <w:rPr>
                <w:rFonts w:ascii="Simplified Arabic" w:hAnsi="Simplified Arabic" w:cs="Simplified Arabic"/>
                <w:sz w:val="22"/>
                <w:szCs w:val="22"/>
              </w:rPr>
            </w:pPr>
            <w:r w:rsidRPr="007A69B3">
              <w:rPr>
                <w:rFonts w:ascii="Simplified Arabic" w:hAnsi="Simplified Arabic" w:cs="Simplified Arabic"/>
                <w:sz w:val="22"/>
                <w:szCs w:val="22"/>
                <w:rtl/>
              </w:rPr>
              <w:t xml:space="preserve">إقليمي (بوركينا فاسو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بنن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كوت ديفوار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كابو فيردي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غانا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غامبيا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غينيا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غينيا الاستوائية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غينيا - بيساو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ليبيريا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مالي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النيجر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نيجيريا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سيراليون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السنغال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سان تومي وبرينسيبي </w:t>
            </w:r>
            <w:r>
              <w:rPr>
                <w:rFonts w:ascii="Simplified Arabic" w:hAnsi="Simplified Arabic" w:cs="Simplified Arabic"/>
                <w:sz w:val="22"/>
                <w:szCs w:val="22"/>
                <w:rtl/>
              </w:rPr>
              <w:t>و</w:t>
            </w:r>
            <w:r w:rsidRPr="007A69B3">
              <w:rPr>
                <w:rFonts w:ascii="Simplified Arabic" w:hAnsi="Simplified Arabic" w:cs="Simplified Arabic"/>
                <w:sz w:val="22"/>
                <w:szCs w:val="22"/>
                <w:rtl/>
              </w:rPr>
              <w:t>توغو</w:t>
            </w:r>
            <w:r>
              <w:rPr>
                <w:rFonts w:ascii="Simplified Arabic" w:hAnsi="Simplified Arabic" w:cs="Simplified Arabic" w:hint="cs"/>
                <w:sz w:val="22"/>
                <w:szCs w:val="22"/>
                <w:rtl/>
              </w:rPr>
              <w:t>)</w:t>
            </w:r>
          </w:p>
        </w:tc>
        <w:tc>
          <w:tcPr>
            <w:tcW w:w="2826" w:type="dxa"/>
            <w:shd w:val="clear" w:color="auto" w:fill="EDEDED"/>
            <w:noWrap/>
            <w:hideMark/>
          </w:tcPr>
          <w:p w:rsidR="004D2A59" w:rsidRPr="00D47870" w:rsidRDefault="004D2A59" w:rsidP="004D2A59">
            <w:pPr>
              <w:bidi/>
              <w:rPr>
                <w:rFonts w:ascii="Calibri" w:hAnsi="Calibri" w:cs="Simplified Arabic"/>
                <w:color w:val="000000"/>
                <w:szCs w:val="22"/>
                <w:lang w:val="pt-PT" w:eastAsia="pt-PT"/>
              </w:rPr>
            </w:pPr>
            <w:r w:rsidRPr="00D47870">
              <w:rPr>
                <w:rFonts w:ascii="Calibri" w:hAnsi="Calibri" w:cs="Simplified Arabic"/>
                <w:color w:val="000000"/>
                <w:szCs w:val="22"/>
                <w:rtl/>
                <w:lang w:val="pt-PT" w:eastAsia="pt-PT"/>
              </w:rPr>
              <w:t xml:space="preserve">دعم الأطراف المؤهلة </w:t>
            </w:r>
            <w:r>
              <w:rPr>
                <w:rFonts w:ascii="Calibri" w:hAnsi="Calibri" w:cs="Simplified Arabic" w:hint="cs"/>
                <w:color w:val="000000"/>
                <w:szCs w:val="22"/>
                <w:rtl/>
                <w:lang w:val="pt-PT" w:eastAsia="pt-PT"/>
              </w:rPr>
              <w:t>لإعداد</w:t>
            </w:r>
            <w:r w:rsidRPr="00D47870">
              <w:rPr>
                <w:rFonts w:ascii="Calibri" w:hAnsi="Calibri" w:cs="Simplified Arabic"/>
                <w:color w:val="000000"/>
                <w:szCs w:val="22"/>
                <w:rtl/>
                <w:lang w:val="pt-PT" w:eastAsia="pt-PT"/>
              </w:rPr>
              <w:t xml:space="preserve"> التقرير </w:t>
            </w:r>
            <w:r w:rsidR="0050576E">
              <w:rPr>
                <w:rFonts w:ascii="Calibri" w:hAnsi="Calibri" w:cs="Simplified Arabic"/>
                <w:color w:val="000000"/>
                <w:szCs w:val="22"/>
                <w:rtl/>
                <w:lang w:val="pt-PT" w:eastAsia="pt-PT"/>
              </w:rPr>
              <w:t>الوطني السادس المقدم إلى اتفاقية التنوع البيولوجي</w:t>
            </w:r>
            <w:r w:rsidR="00055E77">
              <w:rPr>
                <w:rFonts w:ascii="Calibri" w:hAnsi="Calibri" w:cs="Simplified Arabic"/>
                <w:color w:val="000000"/>
                <w:szCs w:val="22"/>
                <w:rtl/>
                <w:lang w:val="pt-PT" w:eastAsia="pt-PT"/>
              </w:rPr>
              <w:t xml:space="preserve"> </w:t>
            </w:r>
            <w:r>
              <w:rPr>
                <w:rFonts w:ascii="Calibri" w:hAnsi="Calibri" w:cs="Simplified Arabic" w:hint="cs"/>
                <w:color w:val="000000"/>
                <w:szCs w:val="22"/>
                <w:rtl/>
                <w:lang w:val="pt-PT" w:eastAsia="pt-PT"/>
              </w:rPr>
              <w:t>(أفريقيا-2)</w:t>
            </w:r>
          </w:p>
        </w:tc>
        <w:tc>
          <w:tcPr>
            <w:tcW w:w="1350" w:type="dxa"/>
            <w:shd w:val="clear" w:color="auto" w:fill="EDEDED"/>
            <w:noWrap/>
            <w:hideMark/>
          </w:tcPr>
          <w:p w:rsidR="004D2A59" w:rsidRPr="002A5578" w:rsidRDefault="004D2A59" w:rsidP="002608EA">
            <w:pPr>
              <w:bidi/>
              <w:jc w:val="right"/>
              <w:rPr>
                <w:rFonts w:ascii="Calibri" w:eastAsia="Calibri" w:hAnsi="Calibri" w:cs="Calibri"/>
                <w:color w:val="000000"/>
                <w:szCs w:val="22"/>
              </w:rPr>
            </w:pPr>
            <w:r w:rsidRPr="002A5578">
              <w:rPr>
                <w:rFonts w:ascii="Calibri" w:eastAsia="Calibri" w:hAnsi="Calibri" w:cs="Calibri"/>
                <w:color w:val="000000"/>
                <w:szCs w:val="22"/>
              </w:rPr>
              <w:t xml:space="preserve">1,963,500 </w:t>
            </w:r>
          </w:p>
        </w:tc>
        <w:tc>
          <w:tcPr>
            <w:tcW w:w="1260" w:type="dxa"/>
            <w:shd w:val="clear" w:color="auto" w:fill="EDEDED"/>
            <w:noWrap/>
            <w:hideMark/>
          </w:tcPr>
          <w:p w:rsidR="004D2A59" w:rsidRPr="002A5578" w:rsidRDefault="004D2A59" w:rsidP="002608EA">
            <w:pPr>
              <w:bidi/>
              <w:jc w:val="right"/>
              <w:rPr>
                <w:rFonts w:ascii="Calibri" w:eastAsia="Calibri" w:hAnsi="Calibri" w:cs="Calibri"/>
                <w:color w:val="000000"/>
                <w:szCs w:val="22"/>
              </w:rPr>
            </w:pPr>
            <w:r w:rsidRPr="002A5578">
              <w:rPr>
                <w:rFonts w:ascii="Calibri" w:eastAsia="Calibri" w:hAnsi="Calibri" w:cs="Calibri"/>
                <w:color w:val="000000"/>
                <w:szCs w:val="22"/>
              </w:rPr>
              <w:t xml:space="preserve">453,600 </w:t>
            </w:r>
          </w:p>
        </w:tc>
        <w:tc>
          <w:tcPr>
            <w:tcW w:w="1260" w:type="dxa"/>
            <w:shd w:val="clear" w:color="auto" w:fill="EDEDED"/>
            <w:noWrap/>
            <w:hideMark/>
          </w:tcPr>
          <w:p w:rsidR="004D2A59" w:rsidRPr="002A5578" w:rsidRDefault="004D2A59" w:rsidP="002608EA">
            <w:pPr>
              <w:bidi/>
              <w:jc w:val="right"/>
              <w:rPr>
                <w:rFonts w:ascii="Calibri" w:eastAsia="Calibri" w:hAnsi="Calibri" w:cs="Calibri"/>
                <w:color w:val="000000"/>
                <w:szCs w:val="22"/>
              </w:rPr>
            </w:pPr>
            <w:r w:rsidRPr="002A5578">
              <w:rPr>
                <w:rFonts w:ascii="Calibri" w:eastAsia="Calibri" w:hAnsi="Calibri" w:cs="Calibri"/>
                <w:color w:val="000000"/>
                <w:szCs w:val="22"/>
              </w:rPr>
              <w:t xml:space="preserve">2,417,100 </w:t>
            </w:r>
          </w:p>
        </w:tc>
      </w:tr>
      <w:tr w:rsidR="004D2A59" w:rsidRPr="002A5578" w:rsidTr="00FF724B">
        <w:trPr>
          <w:trHeight w:val="290"/>
        </w:trPr>
        <w:tc>
          <w:tcPr>
            <w:tcW w:w="886" w:type="dxa"/>
            <w:shd w:val="clear" w:color="auto" w:fill="auto"/>
            <w:noWrap/>
            <w:hideMark/>
          </w:tcPr>
          <w:p w:rsidR="004D2A59" w:rsidRPr="00214A02" w:rsidRDefault="00694888" w:rsidP="002608EA">
            <w:pPr>
              <w:bidi/>
              <w:jc w:val="right"/>
              <w:rPr>
                <w:rFonts w:ascii="Calibri" w:hAnsi="Calibri" w:cs="Calibri"/>
                <w:b/>
                <w:bCs/>
                <w:color w:val="0563C1"/>
                <w:szCs w:val="22"/>
                <w:u w:val="single"/>
                <w:lang w:val="pt-PT" w:eastAsia="pt-PT"/>
              </w:rPr>
            </w:pPr>
            <w:hyperlink r:id="rId176" w:tgtFrame="_parent" w:history="1">
              <w:r w:rsidR="004D2A59" w:rsidRPr="002A5578">
                <w:rPr>
                  <w:rFonts w:ascii="Calibri" w:hAnsi="Calibri" w:cs="Calibri"/>
                  <w:b/>
                  <w:bCs/>
                  <w:color w:val="0563C1"/>
                  <w:szCs w:val="22"/>
                  <w:u w:val="single"/>
                  <w:lang w:val="pt-PT" w:eastAsia="pt-PT"/>
                </w:rPr>
                <w:t>9826</w:t>
              </w:r>
            </w:hyperlink>
          </w:p>
        </w:tc>
        <w:tc>
          <w:tcPr>
            <w:tcW w:w="1247" w:type="dxa"/>
            <w:shd w:val="clear" w:color="auto" w:fill="auto"/>
            <w:noWrap/>
            <w:hideMark/>
          </w:tcPr>
          <w:p w:rsidR="004D2A59" w:rsidRPr="00214A02" w:rsidRDefault="004D2A59" w:rsidP="002608EA">
            <w:pPr>
              <w:bidi/>
              <w:rPr>
                <w:rFonts w:ascii="Calibri" w:hAnsi="Calibri" w:cs="Calibri"/>
                <w:color w:val="000000"/>
                <w:szCs w:val="22"/>
                <w:lang w:val="pt-PT" w:eastAsia="pt-PT"/>
              </w:rPr>
            </w:pPr>
            <w:r w:rsidRPr="00FF724B">
              <w:rPr>
                <w:rFonts w:ascii="Calibri" w:hAnsi="Calibri" w:cs="Simplified Arabic"/>
                <w:color w:val="000000"/>
                <w:szCs w:val="22"/>
                <w:rtl/>
                <w:lang w:val="pt-PT" w:eastAsia="pt-PT"/>
              </w:rPr>
              <w:t>برنامج الأمم المتحدة الإنمائي</w:t>
            </w:r>
          </w:p>
        </w:tc>
        <w:tc>
          <w:tcPr>
            <w:tcW w:w="5652" w:type="dxa"/>
            <w:shd w:val="clear" w:color="auto" w:fill="auto"/>
            <w:noWrap/>
            <w:hideMark/>
          </w:tcPr>
          <w:p w:rsidR="004D2A59" w:rsidRPr="007A69B3" w:rsidRDefault="004D2A59" w:rsidP="007A69B3">
            <w:pPr>
              <w:bidi/>
              <w:rPr>
                <w:rFonts w:ascii="Simplified Arabic" w:hAnsi="Simplified Arabic" w:cs="Simplified Arabic"/>
                <w:sz w:val="22"/>
                <w:szCs w:val="22"/>
              </w:rPr>
            </w:pPr>
            <w:r w:rsidRPr="007A69B3">
              <w:rPr>
                <w:rFonts w:ascii="Simplified Arabic" w:hAnsi="Simplified Arabic" w:cs="Simplified Arabic"/>
                <w:sz w:val="22"/>
                <w:szCs w:val="22"/>
                <w:rtl/>
              </w:rPr>
              <w:t xml:space="preserve">عالمي (بنغلاديش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بوتان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الصين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إندونيسيا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الهند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كمبوديا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جمهورية لاو الديمقراطية الشعبية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سري لانكا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ميانمار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ماليزيا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نيبال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بابوا غينيا الجديدة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الفلبين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تايلند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تيمور ليشتي </w:t>
            </w:r>
            <w:r>
              <w:rPr>
                <w:rFonts w:ascii="Simplified Arabic" w:hAnsi="Simplified Arabic" w:cs="Simplified Arabic"/>
                <w:sz w:val="22"/>
                <w:szCs w:val="22"/>
                <w:rtl/>
              </w:rPr>
              <w:t>وفييت نام</w:t>
            </w:r>
            <w:r w:rsidRPr="007A69B3">
              <w:rPr>
                <w:rFonts w:ascii="Simplified Arabic" w:hAnsi="Simplified Arabic" w:cs="Simplified Arabic"/>
                <w:sz w:val="22"/>
                <w:szCs w:val="22"/>
                <w:rtl/>
              </w:rPr>
              <w:t xml:space="preserve"> </w:t>
            </w:r>
            <w:r>
              <w:rPr>
                <w:rFonts w:ascii="Simplified Arabic" w:hAnsi="Simplified Arabic" w:cs="Simplified Arabic"/>
                <w:sz w:val="22"/>
                <w:szCs w:val="22"/>
                <w:rtl/>
              </w:rPr>
              <w:t>و</w:t>
            </w:r>
            <w:r w:rsidRPr="007A69B3">
              <w:rPr>
                <w:rFonts w:ascii="Simplified Arabic" w:hAnsi="Simplified Arabic" w:cs="Simplified Arabic"/>
                <w:sz w:val="22"/>
                <w:szCs w:val="22"/>
                <w:rtl/>
              </w:rPr>
              <w:t>ساموا</w:t>
            </w:r>
            <w:r>
              <w:rPr>
                <w:rFonts w:ascii="Simplified Arabic" w:hAnsi="Simplified Arabic" w:cs="Simplified Arabic" w:hint="cs"/>
                <w:sz w:val="22"/>
                <w:szCs w:val="22"/>
                <w:rtl/>
              </w:rPr>
              <w:t>)</w:t>
            </w:r>
          </w:p>
        </w:tc>
        <w:tc>
          <w:tcPr>
            <w:tcW w:w="2826" w:type="dxa"/>
            <w:shd w:val="clear" w:color="auto" w:fill="auto"/>
            <w:noWrap/>
            <w:hideMark/>
          </w:tcPr>
          <w:p w:rsidR="004D2A59" w:rsidRPr="00D47870" w:rsidRDefault="004D2A59" w:rsidP="004D2A59">
            <w:pPr>
              <w:bidi/>
              <w:rPr>
                <w:rFonts w:ascii="Calibri" w:hAnsi="Calibri" w:cs="Simplified Arabic"/>
                <w:color w:val="000000"/>
                <w:szCs w:val="22"/>
                <w:lang w:val="pt-PT" w:eastAsia="pt-PT"/>
              </w:rPr>
            </w:pPr>
            <w:r w:rsidRPr="00D47870">
              <w:rPr>
                <w:rFonts w:ascii="Calibri" w:hAnsi="Calibri" w:cs="Simplified Arabic"/>
                <w:color w:val="000000"/>
                <w:szCs w:val="22"/>
                <w:rtl/>
                <w:lang w:val="pt-PT" w:eastAsia="pt-PT"/>
              </w:rPr>
              <w:t xml:space="preserve">دعم الأطراف المؤهلة </w:t>
            </w:r>
            <w:r>
              <w:rPr>
                <w:rFonts w:ascii="Calibri" w:hAnsi="Calibri" w:cs="Simplified Arabic" w:hint="cs"/>
                <w:color w:val="000000"/>
                <w:szCs w:val="22"/>
                <w:rtl/>
                <w:lang w:val="pt-PT" w:eastAsia="pt-PT"/>
              </w:rPr>
              <w:t>لإعداد</w:t>
            </w:r>
            <w:r w:rsidRPr="00D47870">
              <w:rPr>
                <w:rFonts w:ascii="Calibri" w:hAnsi="Calibri" w:cs="Simplified Arabic"/>
                <w:color w:val="000000"/>
                <w:szCs w:val="22"/>
                <w:rtl/>
                <w:lang w:val="pt-PT" w:eastAsia="pt-PT"/>
              </w:rPr>
              <w:t xml:space="preserve"> التقرير </w:t>
            </w:r>
            <w:r w:rsidR="0050576E">
              <w:rPr>
                <w:rFonts w:ascii="Calibri" w:hAnsi="Calibri" w:cs="Simplified Arabic"/>
                <w:color w:val="000000"/>
                <w:szCs w:val="22"/>
                <w:rtl/>
                <w:lang w:val="pt-PT" w:eastAsia="pt-PT"/>
              </w:rPr>
              <w:t>الوطني السادس المقدم إلى اتفاقية التنوع البيولوجي</w:t>
            </w:r>
            <w:r w:rsidR="00055E77">
              <w:rPr>
                <w:rFonts w:ascii="Calibri" w:hAnsi="Calibri" w:cs="Simplified Arabic"/>
                <w:color w:val="000000"/>
                <w:szCs w:val="22"/>
                <w:rtl/>
                <w:lang w:val="pt-PT" w:eastAsia="pt-PT"/>
              </w:rPr>
              <w:t xml:space="preserve"> </w:t>
            </w:r>
            <w:r>
              <w:rPr>
                <w:rFonts w:ascii="Calibri" w:hAnsi="Calibri" w:cs="Simplified Arabic" w:hint="cs"/>
                <w:color w:val="000000"/>
                <w:szCs w:val="22"/>
                <w:rtl/>
                <w:lang w:val="pt-PT" w:eastAsia="pt-PT"/>
              </w:rPr>
              <w:t>(آسيا)</w:t>
            </w:r>
          </w:p>
        </w:tc>
        <w:tc>
          <w:tcPr>
            <w:tcW w:w="1350" w:type="dxa"/>
            <w:shd w:val="clear" w:color="auto" w:fill="auto"/>
            <w:noWrap/>
            <w:hideMark/>
          </w:tcPr>
          <w:p w:rsidR="004D2A59" w:rsidRPr="002A5578" w:rsidRDefault="004D2A59" w:rsidP="002608EA">
            <w:pPr>
              <w:bidi/>
              <w:jc w:val="right"/>
              <w:rPr>
                <w:rFonts w:ascii="Calibri" w:eastAsia="Calibri" w:hAnsi="Calibri" w:cs="Calibri"/>
                <w:color w:val="000000"/>
                <w:szCs w:val="22"/>
              </w:rPr>
            </w:pPr>
            <w:r w:rsidRPr="002A5578">
              <w:rPr>
                <w:rFonts w:ascii="Calibri" w:eastAsia="Calibri" w:hAnsi="Calibri" w:cs="Calibri"/>
                <w:color w:val="000000"/>
                <w:szCs w:val="22"/>
              </w:rPr>
              <w:t xml:space="preserve">1,963,500 </w:t>
            </w:r>
          </w:p>
        </w:tc>
        <w:tc>
          <w:tcPr>
            <w:tcW w:w="1260" w:type="dxa"/>
            <w:shd w:val="clear" w:color="auto" w:fill="auto"/>
            <w:noWrap/>
            <w:hideMark/>
          </w:tcPr>
          <w:p w:rsidR="004D2A59" w:rsidRPr="002A5578" w:rsidRDefault="004D2A59" w:rsidP="002608EA">
            <w:pPr>
              <w:bidi/>
              <w:jc w:val="right"/>
              <w:rPr>
                <w:rFonts w:ascii="Calibri" w:eastAsia="Calibri" w:hAnsi="Calibri" w:cs="Calibri"/>
                <w:color w:val="000000"/>
                <w:szCs w:val="22"/>
              </w:rPr>
            </w:pPr>
            <w:r w:rsidRPr="002A5578">
              <w:rPr>
                <w:rFonts w:ascii="Calibri" w:eastAsia="Calibri" w:hAnsi="Calibri" w:cs="Calibri"/>
                <w:color w:val="000000"/>
                <w:szCs w:val="22"/>
              </w:rPr>
              <w:t xml:space="preserve">2,148,902 </w:t>
            </w:r>
          </w:p>
        </w:tc>
        <w:tc>
          <w:tcPr>
            <w:tcW w:w="1260" w:type="dxa"/>
            <w:shd w:val="clear" w:color="auto" w:fill="auto"/>
            <w:noWrap/>
            <w:hideMark/>
          </w:tcPr>
          <w:p w:rsidR="004D2A59" w:rsidRPr="002A5578" w:rsidRDefault="004D2A59" w:rsidP="002608EA">
            <w:pPr>
              <w:bidi/>
              <w:jc w:val="right"/>
              <w:rPr>
                <w:rFonts w:ascii="Calibri" w:eastAsia="Calibri" w:hAnsi="Calibri" w:cs="Calibri"/>
                <w:color w:val="000000"/>
                <w:szCs w:val="22"/>
              </w:rPr>
            </w:pPr>
            <w:r w:rsidRPr="002A5578">
              <w:rPr>
                <w:rFonts w:ascii="Calibri" w:eastAsia="Calibri" w:hAnsi="Calibri" w:cs="Calibri"/>
                <w:color w:val="000000"/>
                <w:szCs w:val="22"/>
              </w:rPr>
              <w:t xml:space="preserve">4,112,402 </w:t>
            </w:r>
          </w:p>
        </w:tc>
      </w:tr>
      <w:tr w:rsidR="004D2A59" w:rsidRPr="002A5578" w:rsidTr="00FF724B">
        <w:trPr>
          <w:trHeight w:val="290"/>
        </w:trPr>
        <w:tc>
          <w:tcPr>
            <w:tcW w:w="886" w:type="dxa"/>
            <w:shd w:val="clear" w:color="auto" w:fill="EDEDED"/>
            <w:noWrap/>
            <w:hideMark/>
          </w:tcPr>
          <w:p w:rsidR="004D2A59" w:rsidRPr="00214A02" w:rsidRDefault="00694888" w:rsidP="002608EA">
            <w:pPr>
              <w:bidi/>
              <w:jc w:val="right"/>
              <w:rPr>
                <w:rFonts w:ascii="Calibri" w:hAnsi="Calibri" w:cs="Calibri"/>
                <w:b/>
                <w:bCs/>
                <w:color w:val="0563C1"/>
                <w:szCs w:val="22"/>
                <w:u w:val="single"/>
                <w:lang w:val="pt-PT" w:eastAsia="pt-PT"/>
              </w:rPr>
            </w:pPr>
            <w:hyperlink r:id="rId177" w:tgtFrame="_parent" w:history="1">
              <w:r w:rsidR="004D2A59" w:rsidRPr="002A5578">
                <w:rPr>
                  <w:rFonts w:ascii="Calibri" w:hAnsi="Calibri" w:cs="Calibri"/>
                  <w:b/>
                  <w:bCs/>
                  <w:color w:val="0563C1"/>
                  <w:szCs w:val="22"/>
                  <w:u w:val="single"/>
                  <w:lang w:val="pt-PT" w:eastAsia="pt-PT"/>
                </w:rPr>
                <w:t>9829</w:t>
              </w:r>
            </w:hyperlink>
          </w:p>
        </w:tc>
        <w:tc>
          <w:tcPr>
            <w:tcW w:w="1247" w:type="dxa"/>
            <w:shd w:val="clear" w:color="auto" w:fill="EDEDED"/>
            <w:noWrap/>
            <w:hideMark/>
          </w:tcPr>
          <w:p w:rsidR="004D2A59" w:rsidRPr="00214A02" w:rsidRDefault="004D2A59" w:rsidP="002608EA">
            <w:pPr>
              <w:bidi/>
              <w:rPr>
                <w:rFonts w:ascii="Calibri" w:hAnsi="Calibri" w:cs="Calibri"/>
                <w:color w:val="000000"/>
                <w:szCs w:val="22"/>
                <w:lang w:val="pt-PT" w:eastAsia="pt-PT"/>
              </w:rPr>
            </w:pPr>
            <w:r w:rsidRPr="00FF724B">
              <w:rPr>
                <w:rFonts w:ascii="Calibri" w:hAnsi="Calibri" w:cs="Simplified Arabic"/>
                <w:color w:val="000000"/>
                <w:szCs w:val="22"/>
                <w:rtl/>
                <w:lang w:val="pt-PT" w:eastAsia="pt-PT"/>
              </w:rPr>
              <w:t>برنامج الأمم المتحدة الإنمائي</w:t>
            </w:r>
          </w:p>
        </w:tc>
        <w:tc>
          <w:tcPr>
            <w:tcW w:w="5652" w:type="dxa"/>
            <w:shd w:val="clear" w:color="auto" w:fill="EDEDED"/>
            <w:noWrap/>
            <w:hideMark/>
          </w:tcPr>
          <w:p w:rsidR="004D2A59" w:rsidRPr="007A69B3" w:rsidRDefault="004D2A59" w:rsidP="007A69B3">
            <w:pPr>
              <w:bidi/>
              <w:rPr>
                <w:rFonts w:ascii="Simplified Arabic" w:hAnsi="Simplified Arabic" w:cs="Simplified Arabic"/>
                <w:sz w:val="22"/>
                <w:szCs w:val="22"/>
              </w:rPr>
            </w:pPr>
            <w:r>
              <w:rPr>
                <w:rFonts w:ascii="Simplified Arabic" w:hAnsi="Simplified Arabic" w:cs="Simplified Arabic" w:hint="cs"/>
                <w:sz w:val="22"/>
                <w:szCs w:val="22"/>
                <w:rtl/>
              </w:rPr>
              <w:t>عالمي</w:t>
            </w:r>
            <w:r w:rsidRPr="007A69B3">
              <w:rPr>
                <w:rFonts w:ascii="Simplified Arabic" w:hAnsi="Simplified Arabic" w:cs="Simplified Arabic"/>
                <w:sz w:val="22"/>
                <w:szCs w:val="22"/>
                <w:rtl/>
              </w:rPr>
              <w:t xml:space="preserve"> (أفغانستان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بربادوس </w:t>
            </w:r>
            <w:r>
              <w:rPr>
                <w:rFonts w:ascii="Simplified Arabic" w:hAnsi="Simplified Arabic" w:cs="Simplified Arabic"/>
                <w:sz w:val="22"/>
                <w:szCs w:val="22"/>
                <w:rtl/>
              </w:rPr>
              <w:t>والب</w:t>
            </w:r>
            <w:r w:rsidRPr="007A69B3">
              <w:rPr>
                <w:rFonts w:ascii="Simplified Arabic" w:hAnsi="Simplified Arabic" w:cs="Simplified Arabic"/>
                <w:sz w:val="22"/>
                <w:szCs w:val="22"/>
                <w:rtl/>
              </w:rPr>
              <w:t xml:space="preserve">هاما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الجزائر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مصر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العراق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الأردن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جمهورية قيرغيزستان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كازاخستان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لبنان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المغرب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موريتانيا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طاجيكستان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تركمانستان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تونس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أوزبكستان </w:t>
            </w:r>
            <w:r>
              <w:rPr>
                <w:rFonts w:ascii="Simplified Arabic" w:hAnsi="Simplified Arabic" w:cs="Simplified Arabic"/>
                <w:sz w:val="22"/>
                <w:szCs w:val="22"/>
                <w:rtl/>
              </w:rPr>
              <w:t>و</w:t>
            </w:r>
            <w:r w:rsidRPr="007A69B3">
              <w:rPr>
                <w:rFonts w:ascii="Simplified Arabic" w:hAnsi="Simplified Arabic" w:cs="Simplified Arabic"/>
                <w:sz w:val="22"/>
                <w:szCs w:val="22"/>
                <w:rtl/>
              </w:rPr>
              <w:t>اليمن</w:t>
            </w:r>
            <w:r>
              <w:rPr>
                <w:rFonts w:ascii="Simplified Arabic" w:hAnsi="Simplified Arabic" w:cs="Simplified Arabic" w:hint="cs"/>
                <w:sz w:val="22"/>
                <w:szCs w:val="22"/>
                <w:rtl/>
              </w:rPr>
              <w:t>)</w:t>
            </w:r>
          </w:p>
        </w:tc>
        <w:tc>
          <w:tcPr>
            <w:tcW w:w="2826" w:type="dxa"/>
            <w:shd w:val="clear" w:color="auto" w:fill="EDEDED"/>
            <w:noWrap/>
            <w:hideMark/>
          </w:tcPr>
          <w:p w:rsidR="004D2A59" w:rsidRPr="00D47870" w:rsidRDefault="004D2A59" w:rsidP="004D2A59">
            <w:pPr>
              <w:bidi/>
              <w:rPr>
                <w:rFonts w:ascii="Calibri" w:hAnsi="Calibri" w:cs="Simplified Arabic"/>
                <w:color w:val="000000"/>
                <w:szCs w:val="22"/>
                <w:lang w:val="pt-PT" w:eastAsia="pt-PT"/>
              </w:rPr>
            </w:pPr>
            <w:r w:rsidRPr="00D47870">
              <w:rPr>
                <w:rFonts w:ascii="Calibri" w:hAnsi="Calibri" w:cs="Simplified Arabic"/>
                <w:color w:val="000000"/>
                <w:szCs w:val="22"/>
                <w:rtl/>
                <w:lang w:val="pt-PT" w:eastAsia="pt-PT"/>
              </w:rPr>
              <w:t xml:space="preserve">دعم الأطراف المؤهلة </w:t>
            </w:r>
            <w:r>
              <w:rPr>
                <w:rFonts w:ascii="Calibri" w:hAnsi="Calibri" w:cs="Simplified Arabic" w:hint="cs"/>
                <w:color w:val="000000"/>
                <w:szCs w:val="22"/>
                <w:rtl/>
                <w:lang w:val="pt-PT" w:eastAsia="pt-PT"/>
              </w:rPr>
              <w:t>لإعداد</w:t>
            </w:r>
            <w:r w:rsidRPr="00D47870">
              <w:rPr>
                <w:rFonts w:ascii="Calibri" w:hAnsi="Calibri" w:cs="Simplified Arabic"/>
                <w:color w:val="000000"/>
                <w:szCs w:val="22"/>
                <w:rtl/>
                <w:lang w:val="pt-PT" w:eastAsia="pt-PT"/>
              </w:rPr>
              <w:t xml:space="preserve"> التقرير </w:t>
            </w:r>
            <w:r w:rsidR="0050576E">
              <w:rPr>
                <w:rFonts w:ascii="Calibri" w:hAnsi="Calibri" w:cs="Simplified Arabic"/>
                <w:color w:val="000000"/>
                <w:szCs w:val="22"/>
                <w:rtl/>
                <w:lang w:val="pt-PT" w:eastAsia="pt-PT"/>
              </w:rPr>
              <w:t>الوطني السادس المقدم إلى اتفاقية التنوع البيولوجي</w:t>
            </w:r>
            <w:r w:rsidR="00055E77">
              <w:rPr>
                <w:rFonts w:ascii="Calibri" w:hAnsi="Calibri" w:cs="Simplified Arabic"/>
                <w:color w:val="000000"/>
                <w:szCs w:val="22"/>
                <w:rtl/>
                <w:lang w:val="pt-PT" w:eastAsia="pt-PT"/>
              </w:rPr>
              <w:t xml:space="preserve"> </w:t>
            </w:r>
            <w:r>
              <w:rPr>
                <w:rFonts w:ascii="Calibri" w:hAnsi="Calibri" w:cs="Simplified Arabic" w:hint="cs"/>
                <w:color w:val="000000"/>
                <w:szCs w:val="22"/>
                <w:rtl/>
                <w:lang w:val="pt-PT" w:eastAsia="pt-PT"/>
              </w:rPr>
              <w:t>(مناطق مختلطة)</w:t>
            </w:r>
          </w:p>
        </w:tc>
        <w:tc>
          <w:tcPr>
            <w:tcW w:w="1350" w:type="dxa"/>
            <w:shd w:val="clear" w:color="auto" w:fill="EDEDED"/>
            <w:noWrap/>
            <w:hideMark/>
          </w:tcPr>
          <w:p w:rsidR="004D2A59" w:rsidRPr="002A5578" w:rsidRDefault="004D2A59" w:rsidP="002608EA">
            <w:pPr>
              <w:bidi/>
              <w:jc w:val="right"/>
              <w:rPr>
                <w:rFonts w:ascii="Calibri" w:eastAsia="Calibri" w:hAnsi="Calibri" w:cs="Calibri"/>
                <w:color w:val="000000"/>
                <w:szCs w:val="22"/>
              </w:rPr>
            </w:pPr>
            <w:r w:rsidRPr="002A5578">
              <w:rPr>
                <w:rFonts w:ascii="Calibri" w:eastAsia="Calibri" w:hAnsi="Calibri" w:cs="Calibri"/>
                <w:color w:val="000000"/>
                <w:szCs w:val="22"/>
              </w:rPr>
              <w:t xml:space="preserve">1,963,500 </w:t>
            </w:r>
          </w:p>
        </w:tc>
        <w:tc>
          <w:tcPr>
            <w:tcW w:w="1260" w:type="dxa"/>
            <w:shd w:val="clear" w:color="auto" w:fill="EDEDED"/>
            <w:noWrap/>
            <w:hideMark/>
          </w:tcPr>
          <w:p w:rsidR="004D2A59" w:rsidRPr="002A5578" w:rsidRDefault="004D2A59" w:rsidP="002608EA">
            <w:pPr>
              <w:bidi/>
              <w:jc w:val="right"/>
              <w:rPr>
                <w:rFonts w:ascii="Calibri" w:eastAsia="Calibri" w:hAnsi="Calibri" w:cs="Calibri"/>
                <w:color w:val="000000"/>
                <w:szCs w:val="22"/>
              </w:rPr>
            </w:pPr>
            <w:r w:rsidRPr="002A5578">
              <w:rPr>
                <w:rFonts w:ascii="Calibri" w:eastAsia="Calibri" w:hAnsi="Calibri" w:cs="Calibri"/>
                <w:color w:val="000000"/>
                <w:szCs w:val="22"/>
              </w:rPr>
              <w:t xml:space="preserve">1,822,500 </w:t>
            </w:r>
          </w:p>
        </w:tc>
        <w:tc>
          <w:tcPr>
            <w:tcW w:w="1260" w:type="dxa"/>
            <w:shd w:val="clear" w:color="auto" w:fill="EDEDED"/>
            <w:noWrap/>
            <w:hideMark/>
          </w:tcPr>
          <w:p w:rsidR="004D2A59" w:rsidRPr="002A5578" w:rsidRDefault="004D2A59" w:rsidP="002608EA">
            <w:pPr>
              <w:bidi/>
              <w:jc w:val="right"/>
              <w:rPr>
                <w:rFonts w:ascii="Calibri" w:eastAsia="Calibri" w:hAnsi="Calibri" w:cs="Calibri"/>
                <w:color w:val="000000"/>
                <w:szCs w:val="22"/>
              </w:rPr>
            </w:pPr>
            <w:r w:rsidRPr="002A5578">
              <w:rPr>
                <w:rFonts w:ascii="Calibri" w:eastAsia="Calibri" w:hAnsi="Calibri" w:cs="Calibri"/>
                <w:color w:val="000000"/>
                <w:szCs w:val="22"/>
              </w:rPr>
              <w:t xml:space="preserve">3,786,000 </w:t>
            </w:r>
          </w:p>
        </w:tc>
      </w:tr>
      <w:tr w:rsidR="004D2A59" w:rsidRPr="002A5578" w:rsidTr="00FF724B">
        <w:trPr>
          <w:trHeight w:val="290"/>
        </w:trPr>
        <w:tc>
          <w:tcPr>
            <w:tcW w:w="886" w:type="dxa"/>
            <w:shd w:val="clear" w:color="auto" w:fill="auto"/>
            <w:noWrap/>
            <w:hideMark/>
          </w:tcPr>
          <w:p w:rsidR="004D2A59" w:rsidRPr="00214A02" w:rsidRDefault="00694888" w:rsidP="002608EA">
            <w:pPr>
              <w:bidi/>
              <w:jc w:val="right"/>
              <w:rPr>
                <w:rFonts w:ascii="Calibri" w:hAnsi="Calibri" w:cs="Calibri"/>
                <w:b/>
                <w:bCs/>
                <w:color w:val="0563C1"/>
                <w:szCs w:val="22"/>
                <w:u w:val="single"/>
                <w:lang w:val="pt-PT" w:eastAsia="pt-PT"/>
              </w:rPr>
            </w:pPr>
            <w:hyperlink r:id="rId178" w:tgtFrame="_parent" w:history="1">
              <w:r w:rsidR="004D2A59" w:rsidRPr="002A5578">
                <w:rPr>
                  <w:rFonts w:ascii="Calibri" w:hAnsi="Calibri" w:cs="Calibri"/>
                  <w:b/>
                  <w:bCs/>
                  <w:color w:val="0563C1"/>
                  <w:szCs w:val="22"/>
                  <w:u w:val="single"/>
                  <w:lang w:val="pt-PT" w:eastAsia="pt-PT"/>
                </w:rPr>
                <w:t>9832</w:t>
              </w:r>
            </w:hyperlink>
          </w:p>
        </w:tc>
        <w:tc>
          <w:tcPr>
            <w:tcW w:w="1247" w:type="dxa"/>
            <w:shd w:val="clear" w:color="auto" w:fill="auto"/>
            <w:noWrap/>
            <w:hideMark/>
          </w:tcPr>
          <w:p w:rsidR="004D2A59" w:rsidRPr="00214A02" w:rsidRDefault="004D2A59" w:rsidP="002608EA">
            <w:pPr>
              <w:bidi/>
              <w:rPr>
                <w:rFonts w:ascii="Calibri" w:hAnsi="Calibri" w:cs="Calibri"/>
                <w:color w:val="000000"/>
                <w:szCs w:val="22"/>
                <w:lang w:val="pt-PT" w:eastAsia="pt-PT"/>
              </w:rPr>
            </w:pPr>
            <w:r w:rsidRPr="004254F2">
              <w:rPr>
                <w:rFonts w:ascii="Calibri" w:hAnsi="Calibri" w:cs="Simplified Arabic"/>
                <w:color w:val="000000"/>
                <w:szCs w:val="22"/>
                <w:rtl/>
                <w:lang w:val="pt-PT" w:eastAsia="pt-PT"/>
              </w:rPr>
              <w:t>برنامج الأمم المتحدة للبيئة</w:t>
            </w:r>
          </w:p>
        </w:tc>
        <w:tc>
          <w:tcPr>
            <w:tcW w:w="5652" w:type="dxa"/>
            <w:shd w:val="clear" w:color="auto" w:fill="auto"/>
            <w:noWrap/>
            <w:hideMark/>
          </w:tcPr>
          <w:p w:rsidR="004D2A59" w:rsidRPr="007A69B3" w:rsidRDefault="004D2A59" w:rsidP="004254F2">
            <w:pPr>
              <w:bidi/>
              <w:rPr>
                <w:rFonts w:ascii="Simplified Arabic" w:hAnsi="Simplified Arabic" w:cs="Simplified Arabic"/>
                <w:sz w:val="22"/>
                <w:szCs w:val="22"/>
              </w:rPr>
            </w:pPr>
            <w:r>
              <w:rPr>
                <w:rFonts w:ascii="Simplified Arabic" w:hAnsi="Simplified Arabic" w:cs="Simplified Arabic" w:hint="cs"/>
                <w:sz w:val="22"/>
                <w:szCs w:val="22"/>
                <w:rtl/>
              </w:rPr>
              <w:t>عالمي</w:t>
            </w:r>
            <w:r w:rsidRPr="007A69B3">
              <w:rPr>
                <w:rFonts w:ascii="Simplified Arabic" w:hAnsi="Simplified Arabic" w:cs="Simplified Arabic"/>
                <w:sz w:val="22"/>
                <w:szCs w:val="22"/>
                <w:rtl/>
              </w:rPr>
              <w:t xml:space="preserve"> (أنغولا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الكاميرون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ليسوتو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مدغشقر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موريشيوس </w:t>
            </w:r>
            <w:r>
              <w:rPr>
                <w:rFonts w:ascii="Simplified Arabic" w:hAnsi="Simplified Arabic" w:cs="Simplified Arabic" w:hint="cs"/>
                <w:sz w:val="22"/>
                <w:szCs w:val="22"/>
                <w:rtl/>
              </w:rPr>
              <w:t>وملديف</w:t>
            </w:r>
            <w:r w:rsidRPr="007A69B3">
              <w:rPr>
                <w:rFonts w:ascii="Simplified Arabic" w:hAnsi="Simplified Arabic" w:cs="Simplified Arabic"/>
                <w:sz w:val="22"/>
                <w:szCs w:val="22"/>
                <w:rtl/>
              </w:rPr>
              <w:t xml:space="preserve">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ملاوي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موزمبيق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ناميبيا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نيكاراغوا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باكستان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جزر سليمان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سيشيل </w:t>
            </w:r>
            <w:r>
              <w:rPr>
                <w:rFonts w:ascii="Simplified Arabic" w:hAnsi="Simplified Arabic" w:cs="Simplified Arabic"/>
                <w:sz w:val="22"/>
                <w:szCs w:val="22"/>
                <w:rtl/>
              </w:rPr>
              <w:t>وسوازيل</w:t>
            </w:r>
            <w:r w:rsidRPr="007A69B3">
              <w:rPr>
                <w:rFonts w:ascii="Simplified Arabic" w:hAnsi="Simplified Arabic" w:cs="Simplified Arabic"/>
                <w:sz w:val="22"/>
                <w:szCs w:val="22"/>
                <w:rtl/>
              </w:rPr>
              <w:t xml:space="preserve">ند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جنوب أفريقيا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زامبيا </w:t>
            </w:r>
            <w:r>
              <w:rPr>
                <w:rFonts w:ascii="Simplified Arabic" w:hAnsi="Simplified Arabic" w:cs="Simplified Arabic"/>
                <w:sz w:val="22"/>
                <w:szCs w:val="22"/>
                <w:rtl/>
              </w:rPr>
              <w:t>وز</w:t>
            </w:r>
            <w:r w:rsidRPr="007A69B3">
              <w:rPr>
                <w:rFonts w:ascii="Simplified Arabic" w:hAnsi="Simplified Arabic" w:cs="Simplified Arabic"/>
                <w:sz w:val="22"/>
                <w:szCs w:val="22"/>
                <w:rtl/>
              </w:rPr>
              <w:t>مبابوي</w:t>
            </w:r>
            <w:r>
              <w:rPr>
                <w:rFonts w:ascii="Simplified Arabic" w:hAnsi="Simplified Arabic" w:cs="Simplified Arabic" w:hint="cs"/>
                <w:sz w:val="22"/>
                <w:szCs w:val="22"/>
                <w:rtl/>
              </w:rPr>
              <w:t>)</w:t>
            </w:r>
          </w:p>
        </w:tc>
        <w:tc>
          <w:tcPr>
            <w:tcW w:w="2826" w:type="dxa"/>
            <w:shd w:val="clear" w:color="auto" w:fill="auto"/>
            <w:noWrap/>
            <w:hideMark/>
          </w:tcPr>
          <w:p w:rsidR="004D2A59" w:rsidRPr="00D47870" w:rsidRDefault="004D2A59" w:rsidP="00485553">
            <w:pPr>
              <w:bidi/>
              <w:rPr>
                <w:rFonts w:ascii="Calibri" w:hAnsi="Calibri" w:cs="Simplified Arabic"/>
                <w:color w:val="000000"/>
                <w:szCs w:val="22"/>
                <w:lang w:val="pt-PT" w:eastAsia="pt-PT"/>
              </w:rPr>
            </w:pPr>
            <w:r w:rsidRPr="00D47870">
              <w:rPr>
                <w:rFonts w:ascii="Calibri" w:hAnsi="Calibri" w:cs="Simplified Arabic"/>
                <w:color w:val="000000"/>
                <w:szCs w:val="22"/>
                <w:rtl/>
                <w:lang w:val="pt-PT" w:eastAsia="pt-PT"/>
              </w:rPr>
              <w:t xml:space="preserve">دعم الأطراف المؤهلة </w:t>
            </w:r>
            <w:r>
              <w:rPr>
                <w:rFonts w:ascii="Calibri" w:hAnsi="Calibri" w:cs="Simplified Arabic" w:hint="cs"/>
                <w:color w:val="000000"/>
                <w:szCs w:val="22"/>
                <w:rtl/>
                <w:lang w:val="pt-PT" w:eastAsia="pt-PT"/>
              </w:rPr>
              <w:t>لإعداد</w:t>
            </w:r>
            <w:r w:rsidRPr="00D47870">
              <w:rPr>
                <w:rFonts w:ascii="Calibri" w:hAnsi="Calibri" w:cs="Simplified Arabic"/>
                <w:color w:val="000000"/>
                <w:szCs w:val="22"/>
                <w:rtl/>
                <w:lang w:val="pt-PT" w:eastAsia="pt-PT"/>
              </w:rPr>
              <w:t xml:space="preserve"> التقرير </w:t>
            </w:r>
            <w:r w:rsidR="0050576E">
              <w:rPr>
                <w:rFonts w:ascii="Calibri" w:hAnsi="Calibri" w:cs="Simplified Arabic"/>
                <w:color w:val="000000"/>
                <w:szCs w:val="22"/>
                <w:rtl/>
                <w:lang w:val="pt-PT" w:eastAsia="pt-PT"/>
              </w:rPr>
              <w:t xml:space="preserve">الوطني السادس المقدم إلى اتفاقية التنوع البيولوجي </w:t>
            </w:r>
          </w:p>
        </w:tc>
        <w:tc>
          <w:tcPr>
            <w:tcW w:w="1350" w:type="dxa"/>
            <w:shd w:val="clear" w:color="auto" w:fill="auto"/>
            <w:noWrap/>
            <w:hideMark/>
          </w:tcPr>
          <w:p w:rsidR="004D2A59" w:rsidRPr="002A5578" w:rsidRDefault="004D2A59" w:rsidP="002608EA">
            <w:pPr>
              <w:bidi/>
              <w:jc w:val="right"/>
              <w:rPr>
                <w:rFonts w:ascii="Calibri" w:eastAsia="Calibri" w:hAnsi="Calibri" w:cs="Calibri"/>
                <w:color w:val="000000"/>
                <w:szCs w:val="22"/>
              </w:rPr>
            </w:pPr>
            <w:r w:rsidRPr="002A5578">
              <w:rPr>
                <w:rFonts w:ascii="Calibri" w:eastAsia="Calibri" w:hAnsi="Calibri" w:cs="Calibri"/>
                <w:color w:val="000000"/>
                <w:szCs w:val="22"/>
              </w:rPr>
              <w:t xml:space="preserve">1,963,500 </w:t>
            </w:r>
          </w:p>
        </w:tc>
        <w:tc>
          <w:tcPr>
            <w:tcW w:w="1260" w:type="dxa"/>
            <w:shd w:val="clear" w:color="auto" w:fill="auto"/>
            <w:noWrap/>
            <w:hideMark/>
          </w:tcPr>
          <w:p w:rsidR="004D2A59" w:rsidRPr="002A5578" w:rsidRDefault="004D2A59" w:rsidP="002608EA">
            <w:pPr>
              <w:bidi/>
              <w:jc w:val="right"/>
              <w:rPr>
                <w:rFonts w:ascii="Calibri" w:eastAsia="Calibri" w:hAnsi="Calibri" w:cs="Calibri"/>
                <w:color w:val="000000"/>
                <w:szCs w:val="22"/>
              </w:rPr>
            </w:pPr>
            <w:r w:rsidRPr="002A5578">
              <w:rPr>
                <w:rFonts w:ascii="Calibri" w:eastAsia="Calibri" w:hAnsi="Calibri" w:cs="Calibri"/>
                <w:color w:val="000000"/>
                <w:szCs w:val="22"/>
              </w:rPr>
              <w:t xml:space="preserve">1,129,495 </w:t>
            </w:r>
          </w:p>
        </w:tc>
        <w:tc>
          <w:tcPr>
            <w:tcW w:w="1260" w:type="dxa"/>
            <w:shd w:val="clear" w:color="auto" w:fill="auto"/>
            <w:noWrap/>
            <w:hideMark/>
          </w:tcPr>
          <w:p w:rsidR="004D2A59" w:rsidRPr="002A5578" w:rsidRDefault="004D2A59" w:rsidP="002608EA">
            <w:pPr>
              <w:bidi/>
              <w:jc w:val="right"/>
              <w:rPr>
                <w:rFonts w:ascii="Calibri" w:eastAsia="Calibri" w:hAnsi="Calibri" w:cs="Calibri"/>
                <w:color w:val="000000"/>
                <w:szCs w:val="22"/>
              </w:rPr>
            </w:pPr>
            <w:r w:rsidRPr="002A5578">
              <w:rPr>
                <w:rFonts w:ascii="Calibri" w:eastAsia="Calibri" w:hAnsi="Calibri" w:cs="Calibri"/>
                <w:color w:val="000000"/>
                <w:szCs w:val="22"/>
              </w:rPr>
              <w:t xml:space="preserve">3,092,995 </w:t>
            </w:r>
          </w:p>
        </w:tc>
      </w:tr>
      <w:tr w:rsidR="004D2A59" w:rsidRPr="002A5578" w:rsidTr="00FF724B">
        <w:trPr>
          <w:trHeight w:val="290"/>
        </w:trPr>
        <w:tc>
          <w:tcPr>
            <w:tcW w:w="886" w:type="dxa"/>
            <w:shd w:val="clear" w:color="auto" w:fill="EDEDED"/>
            <w:noWrap/>
            <w:hideMark/>
          </w:tcPr>
          <w:p w:rsidR="004D2A59" w:rsidRPr="00214A02" w:rsidRDefault="00694888" w:rsidP="002608EA">
            <w:pPr>
              <w:bidi/>
              <w:jc w:val="right"/>
              <w:rPr>
                <w:rFonts w:ascii="Calibri" w:hAnsi="Calibri" w:cs="Calibri"/>
                <w:b/>
                <w:bCs/>
                <w:color w:val="0563C1"/>
                <w:szCs w:val="22"/>
                <w:u w:val="single"/>
                <w:lang w:val="pt-PT" w:eastAsia="pt-PT"/>
              </w:rPr>
            </w:pPr>
            <w:hyperlink r:id="rId179" w:tgtFrame="_parent" w:history="1">
              <w:r w:rsidR="004D2A59" w:rsidRPr="002A5578">
                <w:rPr>
                  <w:rFonts w:ascii="Calibri" w:hAnsi="Calibri" w:cs="Calibri"/>
                  <w:b/>
                  <w:bCs/>
                  <w:color w:val="0563C1"/>
                  <w:szCs w:val="22"/>
                  <w:u w:val="single"/>
                  <w:lang w:val="pt-PT" w:eastAsia="pt-PT"/>
                </w:rPr>
                <w:t>9840</w:t>
              </w:r>
            </w:hyperlink>
          </w:p>
        </w:tc>
        <w:tc>
          <w:tcPr>
            <w:tcW w:w="1247" w:type="dxa"/>
            <w:shd w:val="clear" w:color="auto" w:fill="EDEDED"/>
            <w:noWrap/>
            <w:hideMark/>
          </w:tcPr>
          <w:p w:rsidR="004D2A59" w:rsidRPr="00214A02" w:rsidRDefault="004D2A59" w:rsidP="002608EA">
            <w:pPr>
              <w:bidi/>
              <w:rPr>
                <w:rFonts w:ascii="Calibri" w:hAnsi="Calibri" w:cs="Calibri"/>
                <w:color w:val="000000"/>
                <w:szCs w:val="22"/>
                <w:lang w:val="pt-PT" w:eastAsia="pt-PT"/>
              </w:rPr>
            </w:pPr>
            <w:r w:rsidRPr="00FF724B">
              <w:rPr>
                <w:rFonts w:ascii="Calibri" w:hAnsi="Calibri" w:cs="Simplified Arabic"/>
                <w:color w:val="000000"/>
                <w:szCs w:val="22"/>
                <w:rtl/>
                <w:lang w:val="pt-PT" w:eastAsia="pt-PT"/>
              </w:rPr>
              <w:t>برنامج الأمم المتحدة الإنمائي</w:t>
            </w:r>
          </w:p>
        </w:tc>
        <w:tc>
          <w:tcPr>
            <w:tcW w:w="5652" w:type="dxa"/>
            <w:shd w:val="clear" w:color="auto" w:fill="EDEDED"/>
            <w:noWrap/>
            <w:hideMark/>
          </w:tcPr>
          <w:p w:rsidR="004D2A59" w:rsidRPr="007A69B3" w:rsidRDefault="004D2A59" w:rsidP="004254F2">
            <w:pPr>
              <w:bidi/>
              <w:rPr>
                <w:rFonts w:ascii="Simplified Arabic" w:hAnsi="Simplified Arabic" w:cs="Simplified Arabic"/>
                <w:sz w:val="22"/>
                <w:szCs w:val="22"/>
              </w:rPr>
            </w:pPr>
            <w:r>
              <w:rPr>
                <w:rFonts w:ascii="Simplified Arabic" w:hAnsi="Simplified Arabic" w:cs="Simplified Arabic" w:hint="cs"/>
                <w:sz w:val="22"/>
                <w:szCs w:val="22"/>
                <w:rtl/>
              </w:rPr>
              <w:t>عالمي</w:t>
            </w:r>
            <w:r w:rsidRPr="007A69B3">
              <w:rPr>
                <w:rFonts w:ascii="Simplified Arabic" w:hAnsi="Simplified Arabic" w:cs="Simplified Arabic"/>
                <w:sz w:val="22"/>
                <w:szCs w:val="22"/>
                <w:rtl/>
              </w:rPr>
              <w:t xml:space="preserve"> (البرازيل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شيلي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كوبا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دومينيكا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غرينادا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غواتيمالا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هايتي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المكسيك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بنما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سورينام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ترينيداد وتوباغو </w:t>
            </w:r>
            <w:r>
              <w:rPr>
                <w:rFonts w:ascii="Simplified Arabic" w:hAnsi="Simplified Arabic" w:cs="Simplified Arabic"/>
                <w:sz w:val="22"/>
                <w:szCs w:val="22"/>
                <w:rtl/>
              </w:rPr>
              <w:t>و</w:t>
            </w:r>
            <w:r w:rsidRPr="007A69B3">
              <w:rPr>
                <w:rFonts w:ascii="Simplified Arabic" w:hAnsi="Simplified Arabic" w:cs="Simplified Arabic"/>
                <w:sz w:val="22"/>
                <w:szCs w:val="22"/>
                <w:rtl/>
              </w:rPr>
              <w:t xml:space="preserve">أوروغواي </w:t>
            </w:r>
            <w:r>
              <w:rPr>
                <w:rFonts w:ascii="Simplified Arabic" w:hAnsi="Simplified Arabic" w:cs="Simplified Arabic"/>
                <w:sz w:val="22"/>
                <w:szCs w:val="22"/>
                <w:rtl/>
              </w:rPr>
              <w:t>و</w:t>
            </w:r>
            <w:r w:rsidRPr="007A69B3">
              <w:rPr>
                <w:rFonts w:ascii="Simplified Arabic" w:hAnsi="Simplified Arabic" w:cs="Simplified Arabic"/>
                <w:sz w:val="22"/>
                <w:szCs w:val="22"/>
                <w:rtl/>
              </w:rPr>
              <w:t>فنزويلا</w:t>
            </w:r>
            <w:r>
              <w:rPr>
                <w:rFonts w:ascii="Simplified Arabic" w:hAnsi="Simplified Arabic" w:cs="Simplified Arabic" w:hint="cs"/>
                <w:sz w:val="22"/>
                <w:szCs w:val="22"/>
                <w:rtl/>
              </w:rPr>
              <w:t>)</w:t>
            </w:r>
          </w:p>
        </w:tc>
        <w:tc>
          <w:tcPr>
            <w:tcW w:w="2826" w:type="dxa"/>
            <w:shd w:val="clear" w:color="auto" w:fill="EDEDED"/>
            <w:noWrap/>
            <w:hideMark/>
          </w:tcPr>
          <w:p w:rsidR="004D2A59" w:rsidRPr="00D47870" w:rsidRDefault="004D2A59" w:rsidP="00485553">
            <w:pPr>
              <w:bidi/>
              <w:rPr>
                <w:rFonts w:ascii="Calibri" w:hAnsi="Calibri" w:cs="Simplified Arabic"/>
                <w:color w:val="000000"/>
                <w:szCs w:val="22"/>
                <w:lang w:val="pt-PT" w:eastAsia="pt-PT"/>
              </w:rPr>
            </w:pPr>
            <w:r w:rsidRPr="00D47870">
              <w:rPr>
                <w:rFonts w:ascii="Calibri" w:hAnsi="Calibri" w:cs="Simplified Arabic"/>
                <w:color w:val="000000"/>
                <w:szCs w:val="22"/>
                <w:rtl/>
                <w:lang w:val="pt-PT" w:eastAsia="pt-PT"/>
              </w:rPr>
              <w:t xml:space="preserve">دعم الأطراف المؤهلة </w:t>
            </w:r>
            <w:r>
              <w:rPr>
                <w:rFonts w:ascii="Calibri" w:hAnsi="Calibri" w:cs="Simplified Arabic" w:hint="cs"/>
                <w:color w:val="000000"/>
                <w:szCs w:val="22"/>
                <w:rtl/>
                <w:lang w:val="pt-PT" w:eastAsia="pt-PT"/>
              </w:rPr>
              <w:t>لإعداد</w:t>
            </w:r>
            <w:r w:rsidRPr="00D47870">
              <w:rPr>
                <w:rFonts w:ascii="Calibri" w:hAnsi="Calibri" w:cs="Simplified Arabic"/>
                <w:color w:val="000000"/>
                <w:szCs w:val="22"/>
                <w:rtl/>
                <w:lang w:val="pt-PT" w:eastAsia="pt-PT"/>
              </w:rPr>
              <w:t xml:space="preserve"> التقرير </w:t>
            </w:r>
            <w:r w:rsidR="0050576E">
              <w:rPr>
                <w:rFonts w:ascii="Calibri" w:hAnsi="Calibri" w:cs="Simplified Arabic"/>
                <w:color w:val="000000"/>
                <w:szCs w:val="22"/>
                <w:rtl/>
                <w:lang w:val="pt-PT" w:eastAsia="pt-PT"/>
              </w:rPr>
              <w:t>الوطني السادس المقدم إلى اتفاقية التنوع البيولوجي</w:t>
            </w:r>
            <w:r w:rsidR="00055E77">
              <w:rPr>
                <w:rFonts w:ascii="Calibri" w:hAnsi="Calibri" w:cs="Simplified Arabic"/>
                <w:color w:val="000000"/>
                <w:szCs w:val="22"/>
                <w:rtl/>
                <w:lang w:val="pt-PT" w:eastAsia="pt-PT"/>
              </w:rPr>
              <w:t xml:space="preserve"> </w:t>
            </w:r>
            <w:r>
              <w:rPr>
                <w:rFonts w:ascii="Calibri" w:hAnsi="Calibri" w:cs="Simplified Arabic" w:hint="cs"/>
                <w:color w:val="000000"/>
                <w:szCs w:val="22"/>
                <w:rtl/>
                <w:lang w:val="pt-PT" w:eastAsia="pt-PT"/>
              </w:rPr>
              <w:t>(أمريكا اللاتينية والكاريبي-2)</w:t>
            </w:r>
          </w:p>
        </w:tc>
        <w:tc>
          <w:tcPr>
            <w:tcW w:w="1350" w:type="dxa"/>
            <w:shd w:val="clear" w:color="auto" w:fill="EDEDED"/>
            <w:noWrap/>
            <w:hideMark/>
          </w:tcPr>
          <w:p w:rsidR="004D2A59" w:rsidRPr="002A5578" w:rsidRDefault="004D2A59" w:rsidP="002608EA">
            <w:pPr>
              <w:bidi/>
              <w:jc w:val="right"/>
              <w:rPr>
                <w:rFonts w:ascii="Calibri" w:eastAsia="Calibri" w:hAnsi="Calibri" w:cs="Calibri"/>
                <w:color w:val="000000"/>
                <w:szCs w:val="22"/>
              </w:rPr>
            </w:pPr>
            <w:r w:rsidRPr="002A5578">
              <w:rPr>
                <w:rFonts w:ascii="Calibri" w:eastAsia="Calibri" w:hAnsi="Calibri" w:cs="Calibri"/>
                <w:color w:val="000000"/>
                <w:szCs w:val="22"/>
              </w:rPr>
              <w:t xml:space="preserve">1,501,500 </w:t>
            </w:r>
          </w:p>
        </w:tc>
        <w:tc>
          <w:tcPr>
            <w:tcW w:w="1260" w:type="dxa"/>
            <w:shd w:val="clear" w:color="auto" w:fill="EDEDED"/>
            <w:noWrap/>
            <w:hideMark/>
          </w:tcPr>
          <w:p w:rsidR="004D2A59" w:rsidRPr="002A5578" w:rsidRDefault="004D2A59" w:rsidP="002608EA">
            <w:pPr>
              <w:bidi/>
              <w:jc w:val="right"/>
              <w:rPr>
                <w:rFonts w:ascii="Calibri" w:eastAsia="Calibri" w:hAnsi="Calibri" w:cs="Calibri"/>
                <w:color w:val="000000"/>
                <w:szCs w:val="22"/>
              </w:rPr>
            </w:pPr>
            <w:r w:rsidRPr="002A5578">
              <w:rPr>
                <w:rFonts w:ascii="Calibri" w:eastAsia="Calibri" w:hAnsi="Calibri" w:cs="Calibri"/>
                <w:color w:val="000000"/>
                <w:szCs w:val="22"/>
              </w:rPr>
              <w:t xml:space="preserve">691,000 </w:t>
            </w:r>
          </w:p>
        </w:tc>
        <w:tc>
          <w:tcPr>
            <w:tcW w:w="1260" w:type="dxa"/>
            <w:shd w:val="clear" w:color="auto" w:fill="EDEDED"/>
            <w:noWrap/>
            <w:hideMark/>
          </w:tcPr>
          <w:p w:rsidR="004D2A59" w:rsidRPr="002A5578" w:rsidRDefault="004D2A59" w:rsidP="002608EA">
            <w:pPr>
              <w:bidi/>
              <w:jc w:val="right"/>
              <w:rPr>
                <w:rFonts w:ascii="Calibri" w:eastAsia="Calibri" w:hAnsi="Calibri" w:cs="Calibri"/>
                <w:color w:val="000000"/>
                <w:szCs w:val="22"/>
              </w:rPr>
            </w:pPr>
            <w:r w:rsidRPr="002A5578">
              <w:rPr>
                <w:rFonts w:ascii="Calibri" w:eastAsia="Calibri" w:hAnsi="Calibri" w:cs="Calibri"/>
                <w:color w:val="000000"/>
                <w:szCs w:val="22"/>
              </w:rPr>
              <w:t xml:space="preserve">2,192,500 </w:t>
            </w:r>
          </w:p>
        </w:tc>
      </w:tr>
      <w:tr w:rsidR="007A69B3" w:rsidRPr="002A5578" w:rsidTr="00FF724B">
        <w:trPr>
          <w:trHeight w:val="290"/>
        </w:trPr>
        <w:tc>
          <w:tcPr>
            <w:tcW w:w="886" w:type="dxa"/>
            <w:shd w:val="clear" w:color="auto" w:fill="auto"/>
            <w:noWrap/>
            <w:hideMark/>
          </w:tcPr>
          <w:p w:rsidR="007A69B3" w:rsidRPr="00214A02" w:rsidRDefault="00694888" w:rsidP="002608EA">
            <w:pPr>
              <w:bidi/>
              <w:jc w:val="right"/>
              <w:rPr>
                <w:rFonts w:ascii="Calibri" w:hAnsi="Calibri" w:cs="Calibri"/>
                <w:b/>
                <w:bCs/>
                <w:color w:val="0563C1"/>
                <w:szCs w:val="22"/>
                <w:u w:val="single"/>
                <w:lang w:val="pt-PT" w:eastAsia="pt-PT"/>
              </w:rPr>
            </w:pPr>
            <w:hyperlink r:id="rId180" w:tgtFrame="_parent" w:history="1">
              <w:r w:rsidR="007A69B3" w:rsidRPr="002A5578">
                <w:rPr>
                  <w:rFonts w:ascii="Calibri" w:hAnsi="Calibri" w:cs="Calibri"/>
                  <w:b/>
                  <w:bCs/>
                  <w:color w:val="0563C1"/>
                  <w:szCs w:val="22"/>
                  <w:u w:val="single"/>
                  <w:lang w:val="pt-PT" w:eastAsia="pt-PT"/>
                </w:rPr>
                <w:t>9866</w:t>
              </w:r>
            </w:hyperlink>
          </w:p>
        </w:tc>
        <w:tc>
          <w:tcPr>
            <w:tcW w:w="1247" w:type="dxa"/>
            <w:shd w:val="clear" w:color="auto" w:fill="auto"/>
            <w:noWrap/>
            <w:hideMark/>
          </w:tcPr>
          <w:p w:rsidR="007A69B3" w:rsidRPr="00214A02" w:rsidRDefault="004254F2" w:rsidP="002608EA">
            <w:pPr>
              <w:bidi/>
              <w:rPr>
                <w:rFonts w:ascii="Calibri" w:hAnsi="Calibri" w:cs="Calibri"/>
                <w:color w:val="000000"/>
                <w:szCs w:val="22"/>
                <w:lang w:val="pt-PT" w:eastAsia="pt-PT"/>
              </w:rPr>
            </w:pPr>
            <w:r w:rsidRPr="004254F2">
              <w:rPr>
                <w:rFonts w:ascii="Calibri" w:hAnsi="Calibri" w:cs="Simplified Arabic"/>
                <w:color w:val="000000"/>
                <w:szCs w:val="22"/>
                <w:rtl/>
                <w:lang w:val="pt-PT" w:eastAsia="pt-PT"/>
              </w:rPr>
              <w:t>برنامج الأمم المتحدة للبيئة</w:t>
            </w:r>
          </w:p>
        </w:tc>
        <w:tc>
          <w:tcPr>
            <w:tcW w:w="5652" w:type="dxa"/>
            <w:shd w:val="clear" w:color="auto" w:fill="auto"/>
            <w:noWrap/>
            <w:hideMark/>
          </w:tcPr>
          <w:p w:rsidR="007A69B3" w:rsidRPr="007A69B3" w:rsidRDefault="004254F2" w:rsidP="004254F2">
            <w:pPr>
              <w:bidi/>
              <w:rPr>
                <w:rFonts w:ascii="Simplified Arabic" w:hAnsi="Simplified Arabic" w:cs="Simplified Arabic"/>
                <w:sz w:val="22"/>
                <w:szCs w:val="22"/>
              </w:rPr>
            </w:pPr>
            <w:r>
              <w:rPr>
                <w:rFonts w:ascii="Simplified Arabic" w:hAnsi="Simplified Arabic" w:cs="Simplified Arabic" w:hint="cs"/>
                <w:sz w:val="22"/>
                <w:szCs w:val="22"/>
                <w:rtl/>
              </w:rPr>
              <w:t>عالمي</w:t>
            </w:r>
            <w:r w:rsidR="007A69B3" w:rsidRPr="007A69B3">
              <w:rPr>
                <w:rFonts w:ascii="Simplified Arabic" w:hAnsi="Simplified Arabic" w:cs="Simplified Arabic"/>
                <w:sz w:val="22"/>
                <w:szCs w:val="22"/>
                <w:rtl/>
              </w:rPr>
              <w:t xml:space="preserve"> (أنتيغوا وبربودا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ألبانيا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بوركينا فاسو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بوروندي </w:t>
            </w:r>
            <w:r w:rsidR="007A69B3">
              <w:rPr>
                <w:rFonts w:ascii="Simplified Arabic" w:hAnsi="Simplified Arabic" w:cs="Simplified Arabic"/>
                <w:sz w:val="22"/>
                <w:szCs w:val="22"/>
                <w:rtl/>
              </w:rPr>
              <w:t>و</w:t>
            </w:r>
            <w:r>
              <w:rPr>
                <w:rFonts w:ascii="Simplified Arabic" w:hAnsi="Simplified Arabic" w:cs="Simplified Arabic"/>
                <w:sz w:val="22"/>
                <w:szCs w:val="22"/>
                <w:rtl/>
              </w:rPr>
              <w:t>بن</w:t>
            </w:r>
            <w:r w:rsidR="007A69B3" w:rsidRPr="007A69B3">
              <w:rPr>
                <w:rFonts w:ascii="Simplified Arabic" w:hAnsi="Simplified Arabic" w:cs="Simplified Arabic"/>
                <w:sz w:val="22"/>
                <w:szCs w:val="22"/>
                <w:rtl/>
              </w:rPr>
              <w:t xml:space="preserve">ن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بوليفيا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بوتان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بوتسوانا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بيلاروس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الكونغو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كوت ديفوار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الكاميرون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كوبا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جيبوتي </w:t>
            </w:r>
            <w:r w:rsidR="007A69B3">
              <w:rPr>
                <w:rFonts w:ascii="Simplified Arabic" w:hAnsi="Simplified Arabic" w:cs="Simplified Arabic"/>
                <w:sz w:val="22"/>
                <w:szCs w:val="22"/>
                <w:rtl/>
              </w:rPr>
              <w:t>و</w:t>
            </w:r>
            <w:r>
              <w:rPr>
                <w:rFonts w:ascii="Simplified Arabic" w:hAnsi="Simplified Arabic" w:cs="Simplified Arabic" w:hint="cs"/>
                <w:sz w:val="22"/>
                <w:szCs w:val="22"/>
                <w:rtl/>
              </w:rPr>
              <w:t>ال</w:t>
            </w:r>
            <w:r>
              <w:rPr>
                <w:rFonts w:ascii="Simplified Arabic" w:hAnsi="Simplified Arabic" w:cs="Simplified Arabic"/>
                <w:sz w:val="22"/>
                <w:szCs w:val="22"/>
                <w:rtl/>
              </w:rPr>
              <w:t>جمهورية الدومينيك</w:t>
            </w:r>
            <w:r>
              <w:rPr>
                <w:rFonts w:ascii="Simplified Arabic" w:hAnsi="Simplified Arabic" w:cs="Simplified Arabic" w:hint="cs"/>
                <w:sz w:val="22"/>
                <w:szCs w:val="22"/>
                <w:rtl/>
              </w:rPr>
              <w:t>ية</w:t>
            </w:r>
            <w:r w:rsidR="007A69B3" w:rsidRPr="007A69B3">
              <w:rPr>
                <w:rFonts w:ascii="Simplified Arabic" w:hAnsi="Simplified Arabic" w:cs="Simplified Arabic"/>
                <w:sz w:val="22"/>
                <w:szCs w:val="22"/>
                <w:rtl/>
              </w:rPr>
              <w:t xml:space="preserve">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مصر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إثيوبيا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فيجي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ميكرونيزيا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غابون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غامبيا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غينيا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غواتيمالا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غينيا - بيساو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غيانا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الهند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كينيا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جمهورية قيرغيزستان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كمبوديا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جزر القمر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كازاخستان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جمهورية لاو الديمقراطية الشعبية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ليبيريا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ليسوتو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مولدوفا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مدغشقر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جزر مارشال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مالي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ميانمار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منغوليا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موريتانيا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موريشيوس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ملاوي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المكسيك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موز</w:t>
            </w:r>
            <w:r>
              <w:rPr>
                <w:rFonts w:ascii="Simplified Arabic" w:hAnsi="Simplified Arabic" w:cs="Simplified Arabic" w:hint="cs"/>
                <w:sz w:val="22"/>
                <w:szCs w:val="22"/>
                <w:rtl/>
              </w:rPr>
              <w:t>ا</w:t>
            </w:r>
            <w:r w:rsidR="007A69B3" w:rsidRPr="007A69B3">
              <w:rPr>
                <w:rFonts w:ascii="Simplified Arabic" w:hAnsi="Simplified Arabic" w:cs="Simplified Arabic"/>
                <w:sz w:val="22"/>
                <w:szCs w:val="22"/>
                <w:rtl/>
              </w:rPr>
              <w:t xml:space="preserve">مبيق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ناميبيا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النيجر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الفلبين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باكستان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رواندا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سيشيل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السودان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سيراليون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السنغال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سان تومي وبرينسيبي </w:t>
            </w:r>
            <w:r w:rsidR="007A69B3">
              <w:rPr>
                <w:rFonts w:ascii="Simplified Arabic" w:hAnsi="Simplified Arabic" w:cs="Simplified Arabic"/>
                <w:sz w:val="22"/>
                <w:szCs w:val="22"/>
                <w:rtl/>
              </w:rPr>
              <w:t>و</w:t>
            </w:r>
            <w:r>
              <w:rPr>
                <w:rFonts w:ascii="Simplified Arabic" w:hAnsi="Simplified Arabic" w:cs="Simplified Arabic"/>
                <w:sz w:val="22"/>
                <w:szCs w:val="22"/>
                <w:rtl/>
              </w:rPr>
              <w:t>سوازيل</w:t>
            </w:r>
            <w:r w:rsidR="007A69B3" w:rsidRPr="007A69B3">
              <w:rPr>
                <w:rFonts w:ascii="Simplified Arabic" w:hAnsi="Simplified Arabic" w:cs="Simplified Arabic"/>
                <w:sz w:val="22"/>
                <w:szCs w:val="22"/>
                <w:rtl/>
              </w:rPr>
              <w:t xml:space="preserve">ند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توغو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طاجيكستان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أوغندا </w:t>
            </w:r>
            <w:r w:rsidR="007A69B3">
              <w:rPr>
                <w:rFonts w:ascii="Simplified Arabic" w:hAnsi="Simplified Arabic" w:cs="Simplified Arabic"/>
                <w:sz w:val="22"/>
                <w:szCs w:val="22"/>
                <w:rtl/>
              </w:rPr>
              <w:t>وفييت نام</w:t>
            </w:r>
            <w:r w:rsidR="007A69B3" w:rsidRPr="007A69B3">
              <w:rPr>
                <w:rFonts w:ascii="Simplified Arabic" w:hAnsi="Simplified Arabic" w:cs="Simplified Arabic"/>
                <w:sz w:val="22"/>
                <w:szCs w:val="22"/>
                <w:rtl/>
              </w:rPr>
              <w:t xml:space="preserve">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فانواتو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ساموا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جنوب أفريقيا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 xml:space="preserve">زامبيا </w:t>
            </w:r>
            <w:r w:rsidR="007A69B3">
              <w:rPr>
                <w:rFonts w:ascii="Simplified Arabic" w:hAnsi="Simplified Arabic" w:cs="Simplified Arabic"/>
                <w:sz w:val="22"/>
                <w:szCs w:val="22"/>
                <w:rtl/>
              </w:rPr>
              <w:t>و</w:t>
            </w:r>
            <w:r w:rsidR="007A69B3" w:rsidRPr="007A69B3">
              <w:rPr>
                <w:rFonts w:ascii="Simplified Arabic" w:hAnsi="Simplified Arabic" w:cs="Simplified Arabic"/>
                <w:sz w:val="22"/>
                <w:szCs w:val="22"/>
                <w:rtl/>
              </w:rPr>
              <w:t>جمهورية الكونغو الديمقراطية</w:t>
            </w:r>
            <w:r w:rsidR="007A69B3">
              <w:rPr>
                <w:rFonts w:ascii="Simplified Arabic" w:hAnsi="Simplified Arabic" w:cs="Simplified Arabic" w:hint="cs"/>
                <w:sz w:val="22"/>
                <w:szCs w:val="22"/>
                <w:rtl/>
              </w:rPr>
              <w:t>)</w:t>
            </w:r>
          </w:p>
        </w:tc>
        <w:tc>
          <w:tcPr>
            <w:tcW w:w="2826" w:type="dxa"/>
            <w:shd w:val="clear" w:color="auto" w:fill="auto"/>
            <w:noWrap/>
            <w:hideMark/>
          </w:tcPr>
          <w:p w:rsidR="007A69B3" w:rsidRPr="00D47870" w:rsidRDefault="004D2A59" w:rsidP="004D2A59">
            <w:pPr>
              <w:bidi/>
              <w:rPr>
                <w:rFonts w:ascii="Calibri" w:hAnsi="Calibri" w:cs="Simplified Arabic"/>
                <w:color w:val="000000"/>
                <w:szCs w:val="22"/>
                <w:lang w:val="pt-PT" w:eastAsia="pt-PT"/>
              </w:rPr>
            </w:pPr>
            <w:r w:rsidRPr="004D2A59">
              <w:rPr>
                <w:rFonts w:ascii="Calibri" w:hAnsi="Calibri" w:cs="Simplified Arabic"/>
                <w:color w:val="000000"/>
                <w:szCs w:val="22"/>
                <w:rtl/>
                <w:lang w:val="pt-PT" w:eastAsia="pt-PT"/>
              </w:rPr>
              <w:t xml:space="preserve">الدعم لإعداد التقرير الوطني المؤقت </w:t>
            </w:r>
            <w:r>
              <w:rPr>
                <w:rFonts w:ascii="Calibri" w:hAnsi="Calibri" w:cs="Simplified Arabic" w:hint="cs"/>
                <w:color w:val="000000"/>
                <w:szCs w:val="22"/>
                <w:rtl/>
                <w:lang w:val="pt-PT" w:eastAsia="pt-PT"/>
              </w:rPr>
              <w:t>عن</w:t>
            </w:r>
            <w:r w:rsidRPr="004D2A59">
              <w:rPr>
                <w:rFonts w:ascii="Calibri" w:hAnsi="Calibri" w:cs="Simplified Arabic"/>
                <w:color w:val="000000"/>
                <w:szCs w:val="22"/>
                <w:rtl/>
                <w:lang w:val="pt-PT" w:eastAsia="pt-PT"/>
              </w:rPr>
              <w:t xml:space="preserve"> تنفيذ بروتوكول ناغويا</w:t>
            </w:r>
          </w:p>
        </w:tc>
        <w:tc>
          <w:tcPr>
            <w:tcW w:w="1350" w:type="dxa"/>
            <w:shd w:val="clear" w:color="auto" w:fill="auto"/>
            <w:noWrap/>
            <w:hideMark/>
          </w:tcPr>
          <w:p w:rsidR="007A69B3" w:rsidRPr="002A5578" w:rsidRDefault="007A69B3" w:rsidP="002608EA">
            <w:pPr>
              <w:bidi/>
              <w:jc w:val="right"/>
              <w:rPr>
                <w:rFonts w:ascii="Calibri" w:eastAsia="Calibri" w:hAnsi="Calibri" w:cs="Calibri"/>
                <w:color w:val="000000"/>
                <w:szCs w:val="22"/>
              </w:rPr>
            </w:pPr>
            <w:r w:rsidRPr="002A5578">
              <w:rPr>
                <w:rFonts w:ascii="Calibri" w:eastAsia="Calibri" w:hAnsi="Calibri" w:cs="Calibri"/>
                <w:color w:val="000000"/>
                <w:szCs w:val="22"/>
              </w:rPr>
              <w:t xml:space="preserve">1,430,000 </w:t>
            </w:r>
          </w:p>
        </w:tc>
        <w:tc>
          <w:tcPr>
            <w:tcW w:w="1260" w:type="dxa"/>
            <w:shd w:val="clear" w:color="auto" w:fill="auto"/>
            <w:noWrap/>
            <w:hideMark/>
          </w:tcPr>
          <w:p w:rsidR="007A69B3" w:rsidRPr="002A5578" w:rsidRDefault="007A69B3" w:rsidP="002608EA">
            <w:pPr>
              <w:bidi/>
              <w:jc w:val="right"/>
              <w:rPr>
                <w:rFonts w:ascii="Calibri" w:eastAsia="Calibri" w:hAnsi="Calibri" w:cs="Calibri"/>
                <w:color w:val="000000"/>
                <w:szCs w:val="22"/>
              </w:rPr>
            </w:pPr>
            <w:r w:rsidRPr="002A5578">
              <w:rPr>
                <w:rFonts w:ascii="Calibri" w:eastAsia="Calibri" w:hAnsi="Calibri" w:cs="Calibri"/>
                <w:color w:val="000000"/>
                <w:szCs w:val="22"/>
              </w:rPr>
              <w:t xml:space="preserve">1,111,321 </w:t>
            </w:r>
          </w:p>
        </w:tc>
        <w:tc>
          <w:tcPr>
            <w:tcW w:w="1260" w:type="dxa"/>
            <w:shd w:val="clear" w:color="auto" w:fill="auto"/>
            <w:noWrap/>
            <w:hideMark/>
          </w:tcPr>
          <w:p w:rsidR="007A69B3" w:rsidRPr="002A5578" w:rsidRDefault="007A69B3" w:rsidP="002608EA">
            <w:pPr>
              <w:bidi/>
              <w:jc w:val="right"/>
              <w:rPr>
                <w:rFonts w:ascii="Calibri" w:eastAsia="Calibri" w:hAnsi="Calibri" w:cs="Calibri"/>
                <w:color w:val="000000"/>
                <w:szCs w:val="22"/>
              </w:rPr>
            </w:pPr>
            <w:r w:rsidRPr="002A5578">
              <w:rPr>
                <w:rFonts w:ascii="Calibri" w:eastAsia="Calibri" w:hAnsi="Calibri" w:cs="Calibri"/>
                <w:color w:val="000000"/>
                <w:szCs w:val="22"/>
              </w:rPr>
              <w:t xml:space="preserve">2,541,321 </w:t>
            </w:r>
          </w:p>
        </w:tc>
      </w:tr>
    </w:tbl>
    <w:p w:rsidR="002608EA" w:rsidRDefault="002608EA" w:rsidP="00FF724B">
      <w:pPr>
        <w:pBdr>
          <w:bottom w:val="single" w:sz="6" w:space="1" w:color="auto"/>
        </w:pBdr>
        <w:bidi/>
        <w:spacing w:after="120" w:line="204" w:lineRule="auto"/>
        <w:ind w:left="5747" w:right="4536"/>
        <w:jc w:val="both"/>
        <w:rPr>
          <w:rFonts w:ascii="Simplified Arabic" w:hAnsi="Simplified Arabic" w:cs="Simplified Arabic"/>
          <w:b/>
          <w:szCs w:val="24"/>
          <w:rtl/>
          <w:lang w:val="en-GB" w:bidi="ar-EG"/>
        </w:rPr>
      </w:pPr>
    </w:p>
    <w:p w:rsidR="00FF724B" w:rsidRDefault="00FF724B" w:rsidP="00FF724B">
      <w:pPr>
        <w:bidi/>
        <w:spacing w:after="120" w:line="204" w:lineRule="auto"/>
        <w:ind w:left="270"/>
        <w:jc w:val="both"/>
        <w:rPr>
          <w:rFonts w:ascii="Simplified Arabic" w:hAnsi="Simplified Arabic" w:cs="Simplified Arabic"/>
          <w:b/>
          <w:szCs w:val="24"/>
          <w:rtl/>
          <w:lang w:val="en-GB" w:bidi="ar-EG"/>
        </w:rPr>
      </w:pPr>
    </w:p>
    <w:p w:rsidR="00FF724B" w:rsidRDefault="00FF724B" w:rsidP="00FF724B">
      <w:pPr>
        <w:bidi/>
        <w:spacing w:after="120" w:line="204" w:lineRule="auto"/>
        <w:ind w:left="270"/>
        <w:jc w:val="both"/>
        <w:rPr>
          <w:rFonts w:ascii="Simplified Arabic" w:hAnsi="Simplified Arabic" w:cs="Simplified Arabic"/>
          <w:b/>
          <w:szCs w:val="24"/>
          <w:rtl/>
          <w:lang w:val="en-GB" w:bidi="ar-EG"/>
        </w:rPr>
      </w:pPr>
    </w:p>
    <w:sectPr w:rsidR="00FF724B" w:rsidSect="00506280">
      <w:pgSz w:w="15840" w:h="12240" w:orient="landscape" w:code="1"/>
      <w:pgMar w:top="1440" w:right="1021" w:bottom="1440"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553" w:rsidRDefault="00485553">
      <w:r>
        <w:separator/>
      </w:r>
    </w:p>
  </w:endnote>
  <w:endnote w:type="continuationSeparator" w:id="0">
    <w:p w:rsidR="00485553" w:rsidRDefault="0048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sig w:usb0="20000003" w:usb1="00000000" w:usb2="00000000" w:usb3="00000000" w:csb0="000001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Univers">
    <w:altName w:val="Arial"/>
    <w:charset w:val="00"/>
    <w:family w:val="swiss"/>
    <w:pitch w:val="variable"/>
    <w:sig w:usb0="80000287" w:usb1="00000000" w:usb2="00000000" w:usb3="00000000" w:csb0="0000000F" w:csb1="00000000"/>
  </w:font>
  <w:font w:name="YouYuan">
    <w:altName w:val="Arial Unicode MS"/>
    <w:charset w:val="86"/>
    <w:family w:val="modern"/>
    <w:pitch w:val="fixed"/>
    <w:sig w:usb0="00000000" w:usb1="080E0000" w:usb2="00000010" w:usb3="00000000" w:csb0="00040000" w:csb1="00000000"/>
  </w:font>
  <w:font w:name="Simplified Arabic">
    <w:panose1 w:val="02020603050405020304"/>
    <w:charset w:val="00"/>
    <w:family w:val="roman"/>
    <w:pitch w:val="variable"/>
    <w:sig w:usb0="00002003" w:usb1="80000000" w:usb2="00000008" w:usb3="00000000" w:csb0="00000041" w:csb1="00000000"/>
  </w:font>
  <w:font w:name="PMingLiU">
    <w:altName w:val="Arial Unicode MS"/>
    <w:panose1 w:val="02010601000101010101"/>
    <w:charset w:val="88"/>
    <w:family w:val="auto"/>
    <w:notTrueType/>
    <w:pitch w:val="variable"/>
    <w:sig w:usb0="00000000" w:usb1="08080000" w:usb2="00000010" w:usb3="00000000" w:csb0="00100000" w:csb1="00000000"/>
  </w:font>
  <w:font w:name="EB Garamond">
    <w:altName w:val="Calibr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553" w:rsidRDefault="00485553" w:rsidP="009C6C29">
      <w:pPr>
        <w:bidi/>
      </w:pPr>
      <w:r>
        <w:separator/>
      </w:r>
    </w:p>
  </w:footnote>
  <w:footnote w:type="continuationSeparator" w:id="0">
    <w:p w:rsidR="00485553" w:rsidRDefault="00485553">
      <w:r>
        <w:continuationSeparator/>
      </w:r>
    </w:p>
  </w:footnote>
  <w:footnote w:id="1">
    <w:p w:rsidR="00485553" w:rsidRPr="00E61E54" w:rsidRDefault="00485553" w:rsidP="00E61E54">
      <w:pPr>
        <w:pStyle w:val="FootnoteText"/>
        <w:tabs>
          <w:tab w:val="left" w:pos="360"/>
        </w:tabs>
        <w:bidi/>
        <w:spacing w:line="216" w:lineRule="auto"/>
        <w:jc w:val="both"/>
        <w:rPr>
          <w:rFonts w:ascii="Simplified Arabic" w:hAnsi="Simplified Arabic" w:cs="Simplified Arabic"/>
          <w:sz w:val="22"/>
          <w:szCs w:val="22"/>
          <w:rtl/>
          <w:lang w:val="en-CA" w:bidi="ar-EG"/>
        </w:rPr>
      </w:pPr>
      <w:r w:rsidRPr="00E61E54">
        <w:rPr>
          <w:rStyle w:val="FootnoteReference"/>
          <w:rFonts w:ascii="Simplified Arabic" w:hAnsi="Simplified Arabic" w:cs="Simplified Arabic"/>
          <w:sz w:val="22"/>
          <w:szCs w:val="22"/>
        </w:rPr>
        <w:footnoteRef/>
      </w:r>
      <w:r w:rsidRPr="00E61E54">
        <w:rPr>
          <w:rFonts w:ascii="Simplified Arabic" w:hAnsi="Simplified Arabic" w:cs="Simplified Arabic"/>
          <w:sz w:val="22"/>
          <w:szCs w:val="22"/>
          <w:rtl/>
        </w:rPr>
        <w:tab/>
        <w:t>الأرقام تشمل رسوم الوكالة ومنح إعداد المشروع</w:t>
      </w:r>
      <w:r w:rsidRPr="00E61E54">
        <w:rPr>
          <w:rFonts w:ascii="Simplified Arabic" w:hAnsi="Simplified Arabic" w:cs="Simplified Arabic"/>
          <w:sz w:val="22"/>
          <w:szCs w:val="22"/>
          <w:rtl/>
          <w:lang w:val="en-CA" w:bidi="ar-EG"/>
        </w:rPr>
        <w:t>.</w:t>
      </w:r>
    </w:p>
  </w:footnote>
  <w:footnote w:id="2">
    <w:p w:rsidR="00485553" w:rsidRPr="00E61E54" w:rsidRDefault="00485553" w:rsidP="00E61E54">
      <w:pPr>
        <w:pStyle w:val="FootnoteText"/>
        <w:tabs>
          <w:tab w:val="left" w:pos="360"/>
        </w:tabs>
        <w:bidi/>
        <w:spacing w:line="216" w:lineRule="auto"/>
        <w:jc w:val="both"/>
        <w:rPr>
          <w:rFonts w:ascii="Simplified Arabic" w:hAnsi="Simplified Arabic" w:cs="Simplified Arabic"/>
          <w:sz w:val="22"/>
          <w:szCs w:val="22"/>
          <w:rtl/>
          <w:lang w:val="en-CA" w:bidi="ar-EG"/>
        </w:rPr>
      </w:pPr>
      <w:r w:rsidRPr="00E61E54">
        <w:rPr>
          <w:rStyle w:val="FootnoteReference"/>
          <w:rFonts w:ascii="Simplified Arabic" w:hAnsi="Simplified Arabic" w:cs="Simplified Arabic"/>
          <w:sz w:val="22"/>
          <w:szCs w:val="22"/>
        </w:rPr>
        <w:footnoteRef/>
      </w:r>
      <w:r w:rsidRPr="00E61E54">
        <w:rPr>
          <w:rFonts w:ascii="Simplified Arabic" w:hAnsi="Simplified Arabic" w:cs="Simplified Arabic"/>
          <w:sz w:val="22"/>
          <w:szCs w:val="22"/>
          <w:rtl/>
        </w:rPr>
        <w:tab/>
        <w:t>لا تشمل هذه الأرقام رسوم الوكالة أو مبالغ منح إعداد المشروع</w:t>
      </w:r>
      <w:r w:rsidRPr="00E61E54">
        <w:rPr>
          <w:rFonts w:ascii="Simplified Arabic" w:hAnsi="Simplified Arabic" w:cs="Simplified Arabic"/>
          <w:sz w:val="22"/>
          <w:szCs w:val="22"/>
          <w:rtl/>
          <w:lang w:val="en-CA" w:bidi="ar-EG"/>
        </w:rPr>
        <w:t xml:space="preserve"> إذ أن هذه المبالغ لا يمكن ربطها ببرامج التنوع البيولوجي محددة في مرفق البيئة العالمية أو أهداف أيشي محددة.</w:t>
      </w:r>
    </w:p>
  </w:footnote>
  <w:footnote w:id="3">
    <w:p w:rsidR="00485553" w:rsidRPr="00E61E54" w:rsidRDefault="00485553" w:rsidP="00E61E54">
      <w:pPr>
        <w:pStyle w:val="FootnoteText"/>
        <w:tabs>
          <w:tab w:val="left" w:pos="360"/>
        </w:tabs>
        <w:bidi/>
        <w:spacing w:line="216" w:lineRule="auto"/>
        <w:jc w:val="both"/>
        <w:rPr>
          <w:rFonts w:ascii="Simplified Arabic" w:hAnsi="Simplified Arabic" w:cs="Simplified Arabic"/>
          <w:sz w:val="22"/>
          <w:szCs w:val="22"/>
          <w:rtl/>
          <w:lang w:val="en-CA" w:bidi="ar-EG"/>
        </w:rPr>
      </w:pPr>
      <w:r w:rsidRPr="00E61E54">
        <w:rPr>
          <w:rStyle w:val="FootnoteReference"/>
          <w:rFonts w:ascii="Simplified Arabic" w:hAnsi="Simplified Arabic" w:cs="Simplified Arabic"/>
          <w:sz w:val="22"/>
          <w:szCs w:val="22"/>
        </w:rPr>
        <w:footnoteRef/>
      </w:r>
      <w:r w:rsidRPr="00E61E54">
        <w:rPr>
          <w:rFonts w:ascii="Simplified Arabic" w:hAnsi="Simplified Arabic" w:cs="Simplified Arabic"/>
          <w:sz w:val="22"/>
          <w:szCs w:val="22"/>
          <w:rtl/>
        </w:rPr>
        <w:tab/>
        <w:t xml:space="preserve">كمبدأ عام، تم تجنب الحساب المزدوج لبرمجة الموارد بالرغم من أن معظم المشاريع تسهم كذلك في أكثر من هدف واحد في نفس الوقت في عناصر المشروع ومن خلال نفس مجموعة الأنشطة. ولذلك، خصصت مبالغ المشروع </w:t>
      </w:r>
      <w:r w:rsidRPr="00E61E54">
        <w:rPr>
          <w:rFonts w:ascii="Simplified Arabic" w:hAnsi="Simplified Arabic" w:cs="Simplified Arabic"/>
          <w:sz w:val="22"/>
          <w:szCs w:val="22"/>
          <w:rtl/>
          <w:lang w:val="en-CA" w:bidi="ar-EG"/>
        </w:rPr>
        <w:t>لأهداف محددة، استنادا إلى النواتج الأولية والثانوية القابلة للقياس على النحو المقدم في كل تصميم من تصميمات المشاريع.</w:t>
      </w:r>
    </w:p>
  </w:footnote>
  <w:footnote w:id="4">
    <w:p w:rsidR="00485553" w:rsidRPr="00E61E54" w:rsidRDefault="00485553" w:rsidP="00E61E54">
      <w:pPr>
        <w:pStyle w:val="FootnoteText"/>
        <w:tabs>
          <w:tab w:val="left" w:pos="360"/>
        </w:tabs>
        <w:bidi/>
        <w:spacing w:line="216" w:lineRule="auto"/>
        <w:jc w:val="both"/>
        <w:rPr>
          <w:rFonts w:ascii="Simplified Arabic" w:hAnsi="Simplified Arabic" w:cs="Simplified Arabic"/>
          <w:sz w:val="22"/>
          <w:szCs w:val="22"/>
          <w:rtl/>
          <w:lang w:val="en-CA" w:bidi="ar-EG"/>
        </w:rPr>
      </w:pPr>
      <w:r w:rsidRPr="00E61E54">
        <w:rPr>
          <w:rStyle w:val="FootnoteReference"/>
          <w:rFonts w:ascii="Simplified Arabic" w:hAnsi="Simplified Arabic" w:cs="Simplified Arabic"/>
          <w:sz w:val="22"/>
          <w:szCs w:val="22"/>
        </w:rPr>
        <w:footnoteRef/>
      </w:r>
      <w:r w:rsidRPr="00E61E54">
        <w:rPr>
          <w:rFonts w:ascii="Simplified Arabic" w:hAnsi="Simplified Arabic" w:cs="Simplified Arabic"/>
          <w:sz w:val="22"/>
          <w:szCs w:val="22"/>
          <w:rtl/>
        </w:rPr>
        <w:tab/>
        <w:t>تلقت معظم البلدان المؤهلة للتمويل بموجب مرفق البيئة العالمية (94 في المائة) أموالا في التجديد الخامس لموارد مرفق البيئة العالمية لمراجعة استراتيجياتها وخطط عملها الوطنية للتنوع البيولوجي. وتلقت أربعة بلدان أخرى دعما في التجديد السادس لموارد مرفق البيئة العالمية، مما جعل المجموع الإجمالي يصل إلى 97 في المائة من البلدان</w:t>
      </w:r>
      <w:r w:rsidRPr="00E61E54">
        <w:rPr>
          <w:rFonts w:ascii="Simplified Arabic" w:hAnsi="Simplified Arabic" w:cs="Simplified Arabic"/>
          <w:sz w:val="22"/>
          <w:szCs w:val="22"/>
          <w:rtl/>
          <w:lang w:val="en-CA" w:bidi="ar-EG"/>
        </w:rPr>
        <w:t xml:space="preserve"> المؤهلة في مرفق البيئة العالمية.</w:t>
      </w:r>
    </w:p>
  </w:footnote>
  <w:footnote w:id="5">
    <w:p w:rsidR="00485553" w:rsidRPr="00E61E54" w:rsidRDefault="00485553" w:rsidP="00E61E54">
      <w:pPr>
        <w:pStyle w:val="FootnoteText"/>
        <w:tabs>
          <w:tab w:val="left" w:pos="360"/>
        </w:tabs>
        <w:bidi/>
        <w:spacing w:line="216" w:lineRule="auto"/>
        <w:jc w:val="both"/>
        <w:rPr>
          <w:rFonts w:ascii="Simplified Arabic" w:hAnsi="Simplified Arabic" w:cs="Simplified Arabic"/>
          <w:sz w:val="22"/>
          <w:szCs w:val="22"/>
          <w:rtl/>
          <w:lang w:val="en-CA" w:bidi="ar-EG"/>
        </w:rPr>
      </w:pPr>
      <w:r w:rsidRPr="00E61E54">
        <w:rPr>
          <w:rStyle w:val="FootnoteReference"/>
          <w:rFonts w:ascii="Simplified Arabic" w:hAnsi="Simplified Arabic" w:cs="Simplified Arabic"/>
          <w:sz w:val="22"/>
          <w:szCs w:val="22"/>
        </w:rPr>
        <w:footnoteRef/>
      </w:r>
      <w:r w:rsidRPr="00E61E54">
        <w:rPr>
          <w:rFonts w:ascii="Simplified Arabic" w:hAnsi="Simplified Arabic" w:cs="Simplified Arabic"/>
          <w:sz w:val="22"/>
          <w:szCs w:val="22"/>
          <w:rtl/>
        </w:rPr>
        <w:tab/>
        <w:t>لا تشمل هذه الأرقام رسوم الوكالة أو مبالغ منح إعداد المشروع</w:t>
      </w:r>
      <w:r w:rsidRPr="00E61E54">
        <w:rPr>
          <w:rFonts w:ascii="Simplified Arabic" w:hAnsi="Simplified Arabic" w:cs="Simplified Arabic"/>
          <w:sz w:val="22"/>
          <w:szCs w:val="22"/>
          <w:rtl/>
          <w:lang w:val="en-CA" w:bidi="ar-EG"/>
        </w:rPr>
        <w:t xml:space="preserve"> إذ أن هذه المبالغ لا يمكن ربطها ببرامج التنوع البيولوجي محددة في مرفق البيئة العالمية أو أهداف أيشي محددة.</w:t>
      </w:r>
    </w:p>
  </w:footnote>
  <w:footnote w:id="6">
    <w:p w:rsidR="00485553" w:rsidRPr="00E61E54" w:rsidRDefault="00485553" w:rsidP="00E61E54">
      <w:pPr>
        <w:pStyle w:val="FootnoteText"/>
        <w:bidi/>
        <w:jc w:val="both"/>
        <w:rPr>
          <w:rFonts w:ascii="Simplified Arabic" w:hAnsi="Simplified Arabic" w:cs="Simplified Arabic"/>
          <w:sz w:val="22"/>
          <w:szCs w:val="22"/>
          <w:rtl/>
          <w:lang w:bidi="ar-EG"/>
        </w:rPr>
      </w:pPr>
      <w:r w:rsidRPr="00E61E54">
        <w:rPr>
          <w:rStyle w:val="FootnoteReference"/>
          <w:rFonts w:ascii="Simplified Arabic" w:hAnsi="Simplified Arabic" w:cs="Simplified Arabic"/>
          <w:sz w:val="22"/>
          <w:szCs w:val="22"/>
        </w:rPr>
        <w:footnoteRef/>
      </w:r>
      <w:r w:rsidRPr="00E61E54">
        <w:rPr>
          <w:rFonts w:ascii="Simplified Arabic" w:hAnsi="Simplified Arabic" w:cs="Simplified Arabic"/>
          <w:sz w:val="22"/>
          <w:szCs w:val="22"/>
          <w:rtl/>
        </w:rPr>
        <w:t xml:space="preserve"> </w:t>
      </w:r>
      <w:hyperlink r:id="rId1" w:history="1">
        <w:r w:rsidRPr="00E61E54">
          <w:rPr>
            <w:rStyle w:val="Hyperlink"/>
            <w:rFonts w:ascii="Simplified Arabic" w:hAnsi="Simplified Arabic" w:cs="Simplified Arabic"/>
            <w:sz w:val="22"/>
            <w:szCs w:val="22"/>
          </w:rPr>
          <w:t>http://www.thegef.org/council-meeting-documents/update-gef-6-resource-availability-0</w:t>
        </w:r>
      </w:hyperlink>
    </w:p>
  </w:footnote>
  <w:footnote w:id="7">
    <w:p w:rsidR="00485553" w:rsidRPr="00E61E54" w:rsidRDefault="00485553" w:rsidP="00E61E54">
      <w:pPr>
        <w:pStyle w:val="FootnoteText"/>
        <w:tabs>
          <w:tab w:val="left" w:pos="360"/>
        </w:tabs>
        <w:bidi/>
        <w:spacing w:line="216" w:lineRule="auto"/>
        <w:jc w:val="both"/>
        <w:rPr>
          <w:rFonts w:ascii="Simplified Arabic" w:hAnsi="Simplified Arabic" w:cs="Simplified Arabic"/>
          <w:sz w:val="22"/>
          <w:szCs w:val="22"/>
          <w:rtl/>
          <w:lang w:bidi="ar-EG"/>
        </w:rPr>
      </w:pPr>
      <w:r w:rsidRPr="00E61E54">
        <w:rPr>
          <w:rStyle w:val="FootnoteReference"/>
          <w:rFonts w:ascii="Simplified Arabic" w:hAnsi="Simplified Arabic" w:cs="Simplified Arabic"/>
          <w:sz w:val="22"/>
          <w:szCs w:val="22"/>
        </w:rPr>
        <w:footnoteRef/>
      </w:r>
      <w:r w:rsidRPr="00E61E54">
        <w:rPr>
          <w:rFonts w:ascii="Simplified Arabic" w:hAnsi="Simplified Arabic" w:cs="Simplified Arabic"/>
          <w:sz w:val="22"/>
          <w:szCs w:val="22"/>
          <w:rtl/>
          <w:lang w:bidi="ar-EG"/>
        </w:rPr>
        <w:tab/>
        <w:t>الأرقام لا تشمل رسوم الوكالة ومنح إعداد المشروع.</w:t>
      </w:r>
    </w:p>
  </w:footnote>
  <w:footnote w:id="8">
    <w:p w:rsidR="00485553" w:rsidRPr="00E61E54" w:rsidRDefault="00485553" w:rsidP="00E61E54">
      <w:pPr>
        <w:pStyle w:val="FootnoteText"/>
        <w:tabs>
          <w:tab w:val="left" w:pos="360"/>
        </w:tabs>
        <w:bidi/>
        <w:spacing w:line="192" w:lineRule="auto"/>
        <w:jc w:val="both"/>
        <w:rPr>
          <w:rFonts w:ascii="Simplified Arabic" w:hAnsi="Simplified Arabic" w:cs="Simplified Arabic"/>
          <w:sz w:val="22"/>
          <w:szCs w:val="22"/>
          <w:rtl/>
          <w:lang w:val="en-CA" w:bidi="ar-EG"/>
        </w:rPr>
      </w:pPr>
      <w:r w:rsidRPr="00E61E54">
        <w:rPr>
          <w:rStyle w:val="FootnoteReference"/>
          <w:rFonts w:ascii="Simplified Arabic" w:hAnsi="Simplified Arabic" w:cs="Simplified Arabic"/>
          <w:sz w:val="22"/>
          <w:szCs w:val="22"/>
        </w:rPr>
        <w:footnoteRef/>
      </w:r>
      <w:r w:rsidRPr="00E61E54">
        <w:rPr>
          <w:rFonts w:ascii="Simplified Arabic" w:hAnsi="Simplified Arabic" w:cs="Simplified Arabic"/>
          <w:sz w:val="22"/>
          <w:szCs w:val="22"/>
          <w:rtl/>
        </w:rPr>
        <w:tab/>
        <w:t>لا تشمل هذه الأرقام رسوم الوكالة ومبالغ منح إعداد المشروع</w:t>
      </w:r>
      <w:r w:rsidRPr="00E61E54">
        <w:rPr>
          <w:rFonts w:ascii="Simplified Arabic" w:hAnsi="Simplified Arabic" w:cs="Simplified Arabic"/>
          <w:sz w:val="22"/>
          <w:szCs w:val="22"/>
          <w:rtl/>
          <w:lang w:val="en-CA" w:bidi="ar-EG"/>
        </w:rPr>
        <w:t xml:space="preserve"> إذ أن هذه المبالغ لا يمكن ربطها ببرامج التنوع البيولوجي محددة في مرفق البيئة العالمية أو أهداف أيشي محددة.</w:t>
      </w:r>
    </w:p>
  </w:footnote>
  <w:footnote w:id="9">
    <w:p w:rsidR="00485553" w:rsidRPr="00E61E54" w:rsidRDefault="00485553" w:rsidP="00E61E54">
      <w:pPr>
        <w:pStyle w:val="FootnoteText"/>
        <w:tabs>
          <w:tab w:val="left" w:pos="360"/>
        </w:tabs>
        <w:bidi/>
        <w:spacing w:line="216" w:lineRule="auto"/>
        <w:jc w:val="both"/>
        <w:rPr>
          <w:rFonts w:ascii="Simplified Arabic" w:hAnsi="Simplified Arabic" w:cs="Simplified Arabic"/>
          <w:sz w:val="22"/>
          <w:szCs w:val="22"/>
          <w:rtl/>
          <w:lang w:val="en-CA" w:bidi="ar-EG"/>
        </w:rPr>
      </w:pPr>
      <w:r w:rsidRPr="00E61E54">
        <w:rPr>
          <w:rStyle w:val="FootnoteReference"/>
          <w:rFonts w:ascii="Simplified Arabic" w:hAnsi="Simplified Arabic" w:cs="Simplified Arabic"/>
          <w:sz w:val="22"/>
          <w:szCs w:val="22"/>
        </w:rPr>
        <w:footnoteRef/>
      </w:r>
      <w:r w:rsidRPr="00E61E54">
        <w:rPr>
          <w:rFonts w:ascii="Simplified Arabic" w:hAnsi="Simplified Arabic" w:cs="Simplified Arabic"/>
          <w:sz w:val="22"/>
          <w:szCs w:val="22"/>
          <w:rtl/>
        </w:rPr>
        <w:tab/>
        <w:t xml:space="preserve">كمبدأ عام، تم تجنب الحساب المزدوج لبرمجة الموارد بالرغم من أن معظم المشاريع تسهم كذلك في أكثر من هدف واحد في نفس الوقت في عناصر المشروع ومن خلال نفس مجموعة الأنشطة. ولذلك، خصصت مبالغ المشروع </w:t>
      </w:r>
      <w:r w:rsidRPr="00E61E54">
        <w:rPr>
          <w:rFonts w:ascii="Simplified Arabic" w:hAnsi="Simplified Arabic" w:cs="Simplified Arabic"/>
          <w:sz w:val="22"/>
          <w:szCs w:val="22"/>
          <w:rtl/>
          <w:lang w:val="en-CA" w:bidi="ar-EG"/>
        </w:rPr>
        <w:t>لأهداف محددة، استنادا إلى النواتج الأولية والثانوية القابلة للقياس على النحو المقدم في كل تصميم من تصميمات المشاريع.</w:t>
      </w:r>
    </w:p>
  </w:footnote>
  <w:footnote w:id="10">
    <w:p w:rsidR="00485553" w:rsidRPr="00E61E54" w:rsidRDefault="00485553" w:rsidP="00E61E54">
      <w:pPr>
        <w:pStyle w:val="FootnoteText"/>
        <w:tabs>
          <w:tab w:val="left" w:pos="360"/>
        </w:tabs>
        <w:bidi/>
        <w:spacing w:line="216" w:lineRule="auto"/>
        <w:jc w:val="both"/>
        <w:rPr>
          <w:rFonts w:ascii="Simplified Arabic" w:hAnsi="Simplified Arabic" w:cs="Simplified Arabic"/>
          <w:sz w:val="22"/>
          <w:szCs w:val="22"/>
          <w:rtl/>
          <w:lang w:val="en-CA" w:bidi="ar-EG"/>
        </w:rPr>
      </w:pPr>
      <w:r w:rsidRPr="00E61E54">
        <w:rPr>
          <w:rStyle w:val="FootnoteReference"/>
          <w:rFonts w:ascii="Simplified Arabic" w:hAnsi="Simplified Arabic" w:cs="Simplified Arabic"/>
          <w:sz w:val="22"/>
          <w:szCs w:val="22"/>
        </w:rPr>
        <w:footnoteRef/>
      </w:r>
      <w:r w:rsidRPr="00E61E54">
        <w:rPr>
          <w:rFonts w:ascii="Simplified Arabic" w:hAnsi="Simplified Arabic" w:cs="Simplified Arabic"/>
          <w:sz w:val="22"/>
          <w:szCs w:val="22"/>
          <w:rtl/>
        </w:rPr>
        <w:tab/>
        <w:t>تلقت معظم البلدان المؤهلة للتمويل بموجب مرفق البيئة العالمية (94 في المائة) أموالا في التجديد الخامس لموارد مرفق البيئة العالمية لمراجعة استراتيجياتها وخطط عملها الوطنية للتنوع البيولوجي. وتلقت أربعة بلدان أخرى دعما في التجديد السادس لموارد مرفق البيئة العالمية، مما جعل المجموع الإجمالي يصل إلى 97 في المائة من البلدان</w:t>
      </w:r>
      <w:r w:rsidRPr="00E61E54">
        <w:rPr>
          <w:rFonts w:ascii="Simplified Arabic" w:hAnsi="Simplified Arabic" w:cs="Simplified Arabic"/>
          <w:sz w:val="22"/>
          <w:szCs w:val="22"/>
          <w:rtl/>
          <w:lang w:val="en-CA" w:bidi="ar-EG"/>
        </w:rPr>
        <w:t xml:space="preserve"> المؤهلة في مرفق البيئة العالمية.</w:t>
      </w:r>
    </w:p>
  </w:footnote>
  <w:footnote w:id="11">
    <w:p w:rsidR="00485553" w:rsidRPr="00E61E54" w:rsidRDefault="00485553" w:rsidP="00E61E54">
      <w:pPr>
        <w:pStyle w:val="FootnoteText"/>
        <w:tabs>
          <w:tab w:val="left" w:pos="360"/>
        </w:tabs>
        <w:bidi/>
        <w:jc w:val="both"/>
        <w:rPr>
          <w:rFonts w:ascii="Simplified Arabic" w:hAnsi="Simplified Arabic" w:cs="Simplified Arabic"/>
          <w:sz w:val="22"/>
          <w:szCs w:val="22"/>
          <w:rtl/>
          <w:lang w:bidi="ar-EG"/>
        </w:rPr>
      </w:pPr>
      <w:r w:rsidRPr="00E61E54">
        <w:rPr>
          <w:rFonts w:ascii="Simplified Arabic" w:hAnsi="Simplified Arabic" w:cs="Simplified Arabic"/>
          <w:sz w:val="22"/>
          <w:szCs w:val="22"/>
        </w:rPr>
        <w:t xml:space="preserve"> </w:t>
      </w:r>
      <w:r w:rsidRPr="00E61E54">
        <w:rPr>
          <w:rStyle w:val="FootnoteReference"/>
          <w:rFonts w:ascii="Simplified Arabic" w:hAnsi="Simplified Arabic" w:cs="Simplified Arabic"/>
          <w:sz w:val="22"/>
          <w:szCs w:val="22"/>
        </w:rPr>
        <w:footnoteRef/>
      </w:r>
      <w:r w:rsidRPr="00E61E54">
        <w:rPr>
          <w:rFonts w:ascii="Simplified Arabic" w:hAnsi="Simplified Arabic" w:cs="Simplified Arabic"/>
          <w:sz w:val="22"/>
          <w:szCs w:val="22"/>
          <w:rtl/>
          <w:lang w:bidi="ar-EG"/>
        </w:rPr>
        <w:tab/>
        <w:t>تشمل هذه الأرقام القيمة الكاملة لمنح إعداد المشروع بالنسبة لجميع المشاريع التجريبية للنهج المتكامل والنهج البرنامجية الأخرى التي تشمل موارد التنوع البيولوجي.</w:t>
      </w:r>
    </w:p>
  </w:footnote>
  <w:footnote w:id="12">
    <w:p w:rsidR="00485553" w:rsidRPr="00E61E54" w:rsidRDefault="00485553" w:rsidP="00E61E54">
      <w:pPr>
        <w:pStyle w:val="FootnoteText"/>
        <w:tabs>
          <w:tab w:val="left" w:pos="360"/>
        </w:tabs>
        <w:bidi/>
        <w:spacing w:line="216" w:lineRule="auto"/>
        <w:jc w:val="both"/>
        <w:rPr>
          <w:rFonts w:ascii="Simplified Arabic" w:hAnsi="Simplified Arabic" w:cs="Simplified Arabic"/>
          <w:sz w:val="22"/>
          <w:szCs w:val="22"/>
          <w:rtl/>
          <w:lang w:val="en-CA" w:bidi="ar-EG"/>
        </w:rPr>
      </w:pPr>
      <w:r w:rsidRPr="00E61E54">
        <w:rPr>
          <w:rStyle w:val="FootnoteReference"/>
          <w:rFonts w:ascii="Simplified Arabic" w:hAnsi="Simplified Arabic" w:cs="Simplified Arabic"/>
          <w:sz w:val="22"/>
          <w:szCs w:val="22"/>
        </w:rPr>
        <w:footnoteRef/>
      </w:r>
      <w:r w:rsidRPr="00E61E54">
        <w:rPr>
          <w:rFonts w:ascii="Simplified Arabic" w:hAnsi="Simplified Arabic" w:cs="Simplified Arabic"/>
          <w:sz w:val="22"/>
          <w:szCs w:val="22"/>
          <w:rtl/>
        </w:rPr>
        <w:tab/>
        <w:t>لا تشمل هذه الأرقام رسوم الوكالة أو مبالغ منح إعداد المشروع</w:t>
      </w:r>
      <w:r w:rsidRPr="00E61E54">
        <w:rPr>
          <w:rFonts w:ascii="Simplified Arabic" w:hAnsi="Simplified Arabic" w:cs="Simplified Arabic"/>
          <w:sz w:val="22"/>
          <w:szCs w:val="22"/>
          <w:rtl/>
          <w:lang w:val="en-CA" w:bidi="ar-EG"/>
        </w:rPr>
        <w:t xml:space="preserve"> إذ أن هذه المبالغ لا يمكن ربطها ببرامج التنوع البيولوجي محددة في مرفق البيئة العالمية أو أهداف أيشي محددة.</w:t>
      </w:r>
    </w:p>
  </w:footnote>
  <w:footnote w:id="13">
    <w:p w:rsidR="00485553" w:rsidRPr="00E61E54" w:rsidRDefault="00485553" w:rsidP="00E61E54">
      <w:pPr>
        <w:pStyle w:val="FootnoteText"/>
        <w:tabs>
          <w:tab w:val="left" w:pos="360"/>
        </w:tabs>
        <w:bidi/>
        <w:spacing w:line="216" w:lineRule="auto"/>
        <w:jc w:val="both"/>
        <w:rPr>
          <w:rFonts w:ascii="Simplified Arabic" w:hAnsi="Simplified Arabic" w:cs="Simplified Arabic"/>
          <w:sz w:val="22"/>
          <w:szCs w:val="22"/>
          <w:rtl/>
          <w:lang w:val="en-CA" w:bidi="ar-EG"/>
        </w:rPr>
      </w:pPr>
      <w:r w:rsidRPr="00E61E54">
        <w:rPr>
          <w:rStyle w:val="FootnoteReference"/>
          <w:rFonts w:ascii="Simplified Arabic" w:hAnsi="Simplified Arabic" w:cs="Simplified Arabic"/>
          <w:sz w:val="22"/>
          <w:szCs w:val="22"/>
        </w:rPr>
        <w:footnoteRef/>
      </w:r>
      <w:r w:rsidRPr="00E61E54">
        <w:rPr>
          <w:rFonts w:ascii="Simplified Arabic" w:hAnsi="Simplified Arabic" w:cs="Simplified Arabic"/>
          <w:sz w:val="22"/>
          <w:szCs w:val="22"/>
          <w:rtl/>
        </w:rPr>
        <w:tab/>
        <w:t>لا تشمل هذه الأرقام رسوم الوكالة أو مبالغ منح إعداد المشروع</w:t>
      </w:r>
      <w:r w:rsidRPr="00E61E54">
        <w:rPr>
          <w:rFonts w:ascii="Simplified Arabic" w:hAnsi="Simplified Arabic" w:cs="Simplified Arabic"/>
          <w:sz w:val="22"/>
          <w:szCs w:val="22"/>
          <w:rtl/>
          <w:lang w:val="en-CA" w:bidi="ar-EG"/>
        </w:rPr>
        <w:t xml:space="preserve"> إذ أن هذه المبالغ لا يمكن ربطها ببرامج تغير المناخ محددة في مرفق البيئة العالمية أو أهداف أيشي محددة.</w:t>
      </w:r>
    </w:p>
  </w:footnote>
  <w:footnote w:id="14">
    <w:p w:rsidR="00485553" w:rsidRPr="00E61E54" w:rsidRDefault="00485553" w:rsidP="00E61E54">
      <w:pPr>
        <w:pStyle w:val="FootnoteText"/>
        <w:tabs>
          <w:tab w:val="left" w:pos="360"/>
        </w:tabs>
        <w:bidi/>
        <w:spacing w:line="216" w:lineRule="auto"/>
        <w:jc w:val="both"/>
        <w:rPr>
          <w:rFonts w:ascii="Simplified Arabic" w:hAnsi="Simplified Arabic" w:cs="Simplified Arabic"/>
          <w:sz w:val="22"/>
          <w:szCs w:val="22"/>
          <w:rtl/>
          <w:lang w:val="en-CA" w:bidi="ar-EG"/>
        </w:rPr>
      </w:pPr>
      <w:r w:rsidRPr="00E61E54">
        <w:rPr>
          <w:rStyle w:val="FootnoteReference"/>
          <w:rFonts w:ascii="Simplified Arabic" w:hAnsi="Simplified Arabic" w:cs="Simplified Arabic"/>
          <w:sz w:val="22"/>
          <w:szCs w:val="22"/>
        </w:rPr>
        <w:footnoteRef/>
      </w:r>
      <w:r w:rsidRPr="00E61E54">
        <w:rPr>
          <w:rFonts w:ascii="Simplified Arabic" w:hAnsi="Simplified Arabic" w:cs="Simplified Arabic"/>
          <w:sz w:val="22"/>
          <w:szCs w:val="22"/>
          <w:rtl/>
        </w:rPr>
        <w:tab/>
        <w:t>لا تشمل هذه الأرقام رسوم الوكالة أو مبالغ منح إعداد المشروع</w:t>
      </w:r>
      <w:r w:rsidRPr="00E61E54">
        <w:rPr>
          <w:rFonts w:ascii="Simplified Arabic" w:hAnsi="Simplified Arabic" w:cs="Simplified Arabic"/>
          <w:sz w:val="22"/>
          <w:szCs w:val="22"/>
          <w:rtl/>
          <w:lang w:val="en-CA" w:bidi="ar-EG"/>
        </w:rPr>
        <w:t xml:space="preserve"> إذ أن هذه المبالغ لا يمكن ربطها بأهداف محددة في صندوق أقل البلدان نموا في مرفق البيئة العالمية أو أهداف أيشي محددة.</w:t>
      </w:r>
    </w:p>
  </w:footnote>
  <w:footnote w:id="15">
    <w:p w:rsidR="00485553" w:rsidRPr="00E61E54" w:rsidRDefault="00485553" w:rsidP="00E61E54">
      <w:pPr>
        <w:pStyle w:val="FootnoteText"/>
        <w:tabs>
          <w:tab w:val="left" w:pos="360"/>
        </w:tabs>
        <w:bidi/>
        <w:spacing w:line="216" w:lineRule="auto"/>
        <w:jc w:val="both"/>
        <w:rPr>
          <w:rFonts w:ascii="Simplified Arabic" w:hAnsi="Simplified Arabic" w:cs="Simplified Arabic"/>
          <w:sz w:val="22"/>
          <w:szCs w:val="22"/>
          <w:rtl/>
          <w:lang w:val="en-CA" w:bidi="ar-EG"/>
        </w:rPr>
      </w:pPr>
      <w:r w:rsidRPr="00E61E54">
        <w:rPr>
          <w:rStyle w:val="FootnoteReference"/>
          <w:rFonts w:ascii="Simplified Arabic" w:hAnsi="Simplified Arabic" w:cs="Simplified Arabic"/>
          <w:sz w:val="22"/>
          <w:szCs w:val="22"/>
        </w:rPr>
        <w:footnoteRef/>
      </w:r>
      <w:r w:rsidRPr="00E61E54">
        <w:rPr>
          <w:rFonts w:ascii="Simplified Arabic" w:hAnsi="Simplified Arabic" w:cs="Simplified Arabic"/>
          <w:sz w:val="22"/>
          <w:szCs w:val="22"/>
          <w:rtl/>
        </w:rPr>
        <w:tab/>
        <w:t>لا تشمل هذه الأرقام رسوم الوكالة أو مبالغ منح إعداد المشروع</w:t>
      </w:r>
      <w:r w:rsidRPr="00E61E54">
        <w:rPr>
          <w:rFonts w:ascii="Simplified Arabic" w:hAnsi="Simplified Arabic" w:cs="Simplified Arabic"/>
          <w:sz w:val="22"/>
          <w:szCs w:val="22"/>
          <w:rtl/>
          <w:lang w:val="en-CA" w:bidi="ar-EG"/>
        </w:rPr>
        <w:t xml:space="preserve"> إذ أن هذه المبالغ لا يمكن ربطها ببرامج محددة للمياد الدولية في مرفق البيئة العالمية أو أهداف أيشي محددة.</w:t>
      </w:r>
    </w:p>
  </w:footnote>
  <w:footnote w:id="16">
    <w:p w:rsidR="00485553" w:rsidRPr="00E61E54" w:rsidRDefault="00485553" w:rsidP="00E61E54">
      <w:pPr>
        <w:pStyle w:val="FootnoteText"/>
        <w:tabs>
          <w:tab w:val="left" w:pos="360"/>
        </w:tabs>
        <w:bidi/>
        <w:spacing w:line="216" w:lineRule="auto"/>
        <w:jc w:val="both"/>
        <w:rPr>
          <w:rFonts w:ascii="Simplified Arabic" w:hAnsi="Simplified Arabic" w:cs="Simplified Arabic"/>
          <w:sz w:val="22"/>
          <w:szCs w:val="22"/>
          <w:rtl/>
          <w:lang w:val="en-CA" w:bidi="ar-EG"/>
        </w:rPr>
      </w:pPr>
      <w:r w:rsidRPr="00E61E54">
        <w:rPr>
          <w:rStyle w:val="FootnoteReference"/>
          <w:rFonts w:ascii="Simplified Arabic" w:hAnsi="Simplified Arabic" w:cs="Simplified Arabic"/>
          <w:sz w:val="22"/>
          <w:szCs w:val="22"/>
        </w:rPr>
        <w:footnoteRef/>
      </w:r>
      <w:r w:rsidRPr="00E61E54">
        <w:rPr>
          <w:rFonts w:ascii="Simplified Arabic" w:hAnsi="Simplified Arabic" w:cs="Simplified Arabic"/>
          <w:sz w:val="22"/>
          <w:szCs w:val="22"/>
          <w:rtl/>
        </w:rPr>
        <w:tab/>
        <w:t>لا تشمل هذه الأرقام رسوم الوكالة أو مبالغ منح إعداد المشروع</w:t>
      </w:r>
      <w:r w:rsidRPr="00E61E54">
        <w:rPr>
          <w:rFonts w:ascii="Simplified Arabic" w:hAnsi="Simplified Arabic" w:cs="Simplified Arabic"/>
          <w:sz w:val="22"/>
          <w:szCs w:val="22"/>
          <w:rtl/>
          <w:lang w:val="en-CA" w:bidi="ar-EG"/>
        </w:rPr>
        <w:t xml:space="preserve"> إذ أن هذه المبالغ لا يمكن ربطها ببرامج محددة للمياد الدولية في مرفق البيئة العالمية أو أهداف أيشي محددة.</w:t>
      </w:r>
    </w:p>
  </w:footnote>
  <w:footnote w:id="17">
    <w:p w:rsidR="00485553" w:rsidRPr="00E61E54" w:rsidRDefault="00485553" w:rsidP="00E61E54">
      <w:pPr>
        <w:pStyle w:val="FootnoteText"/>
        <w:tabs>
          <w:tab w:val="left" w:pos="360"/>
        </w:tabs>
        <w:bidi/>
        <w:spacing w:line="216" w:lineRule="auto"/>
        <w:jc w:val="both"/>
        <w:rPr>
          <w:rFonts w:ascii="Simplified Arabic" w:hAnsi="Simplified Arabic" w:cs="Simplified Arabic"/>
          <w:sz w:val="22"/>
          <w:szCs w:val="22"/>
          <w:rtl/>
          <w:lang w:val="en-CA" w:bidi="ar-EG"/>
        </w:rPr>
      </w:pPr>
      <w:r w:rsidRPr="00E61E54">
        <w:rPr>
          <w:rStyle w:val="FootnoteReference"/>
          <w:rFonts w:ascii="Simplified Arabic" w:hAnsi="Simplified Arabic" w:cs="Simplified Arabic"/>
          <w:sz w:val="22"/>
          <w:szCs w:val="22"/>
        </w:rPr>
        <w:footnoteRef/>
      </w:r>
      <w:r w:rsidRPr="00E61E54">
        <w:rPr>
          <w:rFonts w:ascii="Simplified Arabic" w:hAnsi="Simplified Arabic" w:cs="Simplified Arabic"/>
          <w:sz w:val="22"/>
          <w:szCs w:val="22"/>
          <w:rtl/>
        </w:rPr>
        <w:tab/>
        <w:t>لا تشمل هذه الأرقام رسوم الوكالة أو مبالغ منح إعداد المشروع</w:t>
      </w:r>
      <w:r w:rsidRPr="00E61E54">
        <w:rPr>
          <w:rFonts w:ascii="Simplified Arabic" w:hAnsi="Simplified Arabic" w:cs="Simplified Arabic"/>
          <w:sz w:val="22"/>
          <w:szCs w:val="22"/>
          <w:rtl/>
          <w:lang w:val="en-CA" w:bidi="ar-EG"/>
        </w:rPr>
        <w:t xml:space="preserve"> إذ أن هذه المبالغ لا يمكن ربطها ببرامج محددة للتنوع البيولوجي في مرفق البيئة العالمية أو أهداف أيشي محددة.</w:t>
      </w:r>
    </w:p>
  </w:footnote>
  <w:footnote w:id="18">
    <w:p w:rsidR="00485553" w:rsidRPr="00E61E54" w:rsidRDefault="00485553" w:rsidP="00E61E54">
      <w:pPr>
        <w:pStyle w:val="FootnoteText"/>
        <w:tabs>
          <w:tab w:val="left" w:pos="360"/>
        </w:tabs>
        <w:bidi/>
        <w:spacing w:line="216" w:lineRule="auto"/>
        <w:jc w:val="both"/>
        <w:rPr>
          <w:rFonts w:ascii="Simplified Arabic" w:hAnsi="Simplified Arabic" w:cs="Simplified Arabic"/>
          <w:sz w:val="22"/>
          <w:szCs w:val="22"/>
          <w:rtl/>
          <w:lang w:val="en-CA" w:bidi="ar-EG"/>
        </w:rPr>
      </w:pPr>
      <w:r w:rsidRPr="00E61E54">
        <w:rPr>
          <w:rStyle w:val="FootnoteReference"/>
          <w:rFonts w:ascii="Simplified Arabic" w:hAnsi="Simplified Arabic" w:cs="Simplified Arabic"/>
          <w:sz w:val="22"/>
          <w:szCs w:val="22"/>
        </w:rPr>
        <w:footnoteRef/>
      </w:r>
      <w:r w:rsidRPr="00E61E54">
        <w:rPr>
          <w:rFonts w:ascii="Simplified Arabic" w:hAnsi="Simplified Arabic" w:cs="Simplified Arabic"/>
          <w:sz w:val="22"/>
          <w:szCs w:val="22"/>
          <w:rtl/>
        </w:rPr>
        <w:tab/>
        <w:t>لا تشمل هذه الأرقام رسوم الوكالة أو مبالغ منح إعداد المشروع</w:t>
      </w:r>
      <w:r w:rsidRPr="00E61E54">
        <w:rPr>
          <w:rFonts w:ascii="Simplified Arabic" w:hAnsi="Simplified Arabic" w:cs="Simplified Arabic"/>
          <w:sz w:val="22"/>
          <w:szCs w:val="22"/>
          <w:rtl/>
          <w:lang w:val="en-CA" w:bidi="ar-EG"/>
        </w:rPr>
        <w:t xml:space="preserve"> إذ أن هذه المبالغ لا يمكن ربطها ببرامج محددة للتنوع البيولوجي في مرفق البيئة العالمية أو بأهداف أيشي محددة.</w:t>
      </w:r>
    </w:p>
  </w:footnote>
  <w:footnote w:id="19">
    <w:p w:rsidR="00485553" w:rsidRPr="00E61E54" w:rsidRDefault="00485553" w:rsidP="00E61E54">
      <w:pPr>
        <w:pStyle w:val="FootnoteText"/>
        <w:bidi/>
        <w:jc w:val="both"/>
        <w:rPr>
          <w:rFonts w:ascii="Simplified Arabic" w:hAnsi="Simplified Arabic" w:cs="Simplified Arabic"/>
          <w:sz w:val="22"/>
          <w:szCs w:val="22"/>
        </w:rPr>
      </w:pPr>
      <w:r w:rsidRPr="00E61E54">
        <w:rPr>
          <w:rStyle w:val="FootnoteReference"/>
          <w:rFonts w:ascii="Simplified Arabic" w:hAnsi="Simplified Arabic" w:cs="Simplified Arabic"/>
          <w:sz w:val="22"/>
          <w:szCs w:val="22"/>
        </w:rPr>
        <w:footnoteRef/>
      </w:r>
      <w:r w:rsidRPr="00E61E54">
        <w:rPr>
          <w:rFonts w:ascii="Simplified Arabic" w:hAnsi="Simplified Arabic" w:cs="Simplified Arabic"/>
          <w:sz w:val="22"/>
          <w:szCs w:val="22"/>
          <w:vertAlign w:val="superscript"/>
          <w:rtl/>
        </w:rPr>
        <w:t xml:space="preserve"> </w:t>
      </w:r>
      <w:hyperlink r:id="rId2" w:history="1">
        <w:r w:rsidRPr="00E61E54">
          <w:rPr>
            <w:rStyle w:val="Hyperlink"/>
            <w:rFonts w:ascii="Simplified Arabic" w:hAnsi="Simplified Arabic" w:cs="Simplified Arabic"/>
            <w:sz w:val="22"/>
            <w:szCs w:val="22"/>
          </w:rPr>
          <w:t>http://www.thegef.org/council-meetings/replenishments</w:t>
        </w:r>
      </w:hyperlink>
      <w:r w:rsidRPr="00E61E54">
        <w:rPr>
          <w:rFonts w:ascii="Simplified Arabic" w:hAnsi="Simplified Arabic" w:cs="Simplified Arabic"/>
          <w:sz w:val="22"/>
          <w:szCs w:val="22"/>
          <w:rtl/>
        </w:rPr>
        <w:t>.</w:t>
      </w:r>
    </w:p>
  </w:footnote>
  <w:footnote w:id="20">
    <w:p w:rsidR="00485553" w:rsidRPr="00E61E54" w:rsidRDefault="00485553" w:rsidP="00E61E54">
      <w:pPr>
        <w:pStyle w:val="FootnoteText"/>
        <w:bidi/>
        <w:jc w:val="both"/>
        <w:rPr>
          <w:rFonts w:ascii="Simplified Arabic" w:hAnsi="Simplified Arabic" w:cs="Simplified Arabic"/>
          <w:sz w:val="22"/>
          <w:szCs w:val="22"/>
          <w:vertAlign w:val="superscript"/>
        </w:rPr>
      </w:pPr>
      <w:r w:rsidRPr="00E61E54">
        <w:rPr>
          <w:rStyle w:val="FootnoteReference"/>
          <w:rFonts w:ascii="Simplified Arabic" w:hAnsi="Simplified Arabic" w:cs="Simplified Arabic"/>
          <w:sz w:val="22"/>
          <w:szCs w:val="22"/>
        </w:rPr>
        <w:footnoteRef/>
      </w:r>
      <w:r w:rsidRPr="00E61E54">
        <w:rPr>
          <w:rFonts w:ascii="Simplified Arabic" w:hAnsi="Simplified Arabic" w:cs="Simplified Arabic"/>
          <w:sz w:val="22"/>
          <w:szCs w:val="22"/>
          <w:rtl/>
        </w:rPr>
        <w:t xml:space="preserve"> يرجى الإحاطة علما بأنه يمكن الاطلاع على جميع وثائق كل مشروع عن طريق النقر على رابط الرقم الخاص بالمرفق.</w:t>
      </w:r>
      <w:r w:rsidRPr="00E61E54">
        <w:rPr>
          <w:rFonts w:ascii="Simplified Arabic" w:hAnsi="Simplified Arabic" w:cs="Simplified Arabic"/>
          <w:sz w:val="22"/>
          <w:szCs w:val="22"/>
        </w:rPr>
        <w:t xml:space="preserve"> </w:t>
      </w:r>
    </w:p>
  </w:footnote>
  <w:footnote w:id="21">
    <w:p w:rsidR="00E61E54" w:rsidRPr="00E61E54" w:rsidRDefault="00E61E54" w:rsidP="00E61E54">
      <w:pPr>
        <w:pStyle w:val="FootnoteText"/>
        <w:bidi/>
        <w:jc w:val="both"/>
        <w:rPr>
          <w:rFonts w:ascii="Simplified Arabic" w:hAnsi="Simplified Arabic" w:cs="Simplified Arabic"/>
          <w:sz w:val="22"/>
          <w:szCs w:val="22"/>
          <w:rtl/>
          <w:lang w:bidi="ar-EG"/>
        </w:rPr>
      </w:pPr>
      <w:r w:rsidRPr="00E61E54">
        <w:rPr>
          <w:rStyle w:val="FootnoteReference"/>
          <w:rFonts w:ascii="Simplified Arabic" w:hAnsi="Simplified Arabic" w:cs="Simplified Arabic"/>
          <w:sz w:val="22"/>
          <w:szCs w:val="22"/>
        </w:rPr>
        <w:footnoteRef/>
      </w:r>
      <w:r w:rsidRPr="00E61E54">
        <w:rPr>
          <w:rFonts w:ascii="Simplified Arabic" w:hAnsi="Simplified Arabic" w:cs="Simplified Arabic"/>
          <w:sz w:val="22"/>
          <w:szCs w:val="22"/>
          <w:rtl/>
        </w:rPr>
        <w:t xml:space="preserve"> ترد النُهج البرنامجية </w:t>
      </w:r>
      <w:r w:rsidRPr="00B67F6E">
        <w:rPr>
          <w:rFonts w:ascii="Simplified Arabic" w:hAnsi="Simplified Arabic" w:cs="Simplified Arabic"/>
          <w:i/>
          <w:iCs/>
          <w:sz w:val="22"/>
          <w:szCs w:val="22"/>
          <w:rtl/>
        </w:rPr>
        <w:t>بالخط المائل</w:t>
      </w:r>
      <w:r w:rsidRPr="00E61E54">
        <w:rPr>
          <w:rFonts w:ascii="Simplified Arabic" w:hAnsi="Simplified Arabic" w:cs="Simplified Arabic"/>
          <w:sz w:val="22"/>
          <w:szCs w:val="22"/>
          <w:rtl/>
        </w:rPr>
        <w:t xml:space="preserve"> ومشاريعها "الناشئة" ترد أسفلها. وفي الحالات التي لم يؤيد فيها المدير التنفيذي المشروع الناشئ حتى الآن، ترد الأرصدة المالية المتبقية كجزء من البرنامج. وقد وافق المجلس على بعض البرامج خلال العامين الأولين من التجديد السادس لموارد مرفق البيئة العالمية، ولكن تم إلغاء معظم المشاريع الناشئة منذ 1 يوليو/تموز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553" w:rsidRPr="0032343B" w:rsidRDefault="00485553" w:rsidP="005C654D">
    <w:pPr>
      <w:pStyle w:val="Header"/>
      <w:jc w:val="right"/>
      <w:rPr>
        <w:sz w:val="22"/>
        <w:szCs w:val="18"/>
        <w:lang w:val="en-CA"/>
      </w:rPr>
    </w:pPr>
    <w:r w:rsidRPr="0032343B">
      <w:rPr>
        <w:sz w:val="22"/>
        <w:szCs w:val="18"/>
        <w:lang w:val="en-CA"/>
      </w:rPr>
      <w:t>CBD</w:t>
    </w:r>
    <w:r>
      <w:rPr>
        <w:sz w:val="22"/>
        <w:szCs w:val="18"/>
        <w:lang w:val="en-CA"/>
      </w:rPr>
      <w:t>/</w:t>
    </w:r>
    <w:r w:rsidRPr="0032343B">
      <w:rPr>
        <w:sz w:val="22"/>
        <w:szCs w:val="18"/>
        <w:lang w:val="en-CA"/>
      </w:rPr>
      <w:t>SBI</w:t>
    </w:r>
    <w:r>
      <w:rPr>
        <w:sz w:val="22"/>
        <w:szCs w:val="18"/>
        <w:lang w:val="en-CA"/>
      </w:rPr>
      <w:t>/</w:t>
    </w:r>
    <w:r w:rsidR="002D53D1">
      <w:rPr>
        <w:sz w:val="22"/>
        <w:szCs w:val="18"/>
        <w:lang w:val="en-CA"/>
      </w:rPr>
      <w:t>2/</w:t>
    </w:r>
    <w:r w:rsidRPr="0032343B">
      <w:rPr>
        <w:sz w:val="22"/>
        <w:szCs w:val="18"/>
        <w:lang w:val="en-CA"/>
      </w:rPr>
      <w:t>8</w:t>
    </w:r>
    <w:r>
      <w:rPr>
        <w:sz w:val="22"/>
        <w:szCs w:val="18"/>
        <w:lang w:val="en-CA"/>
      </w:rPr>
      <w:t>/</w:t>
    </w:r>
    <w:r w:rsidRPr="0032343B">
      <w:rPr>
        <w:sz w:val="22"/>
        <w:szCs w:val="18"/>
        <w:lang w:val="en-CA"/>
      </w:rPr>
      <w:t>Add.1</w:t>
    </w:r>
  </w:p>
  <w:p w:rsidR="00485553" w:rsidRPr="0032343B" w:rsidRDefault="00485553" w:rsidP="005C654D">
    <w:pPr>
      <w:pStyle w:val="Header"/>
      <w:jc w:val="right"/>
      <w:rPr>
        <w:sz w:val="22"/>
        <w:szCs w:val="18"/>
      </w:rPr>
    </w:pPr>
    <w:r w:rsidRPr="0032343B">
      <w:rPr>
        <w:sz w:val="22"/>
        <w:szCs w:val="18"/>
      </w:rPr>
      <w:t xml:space="preserve">Page </w:t>
    </w:r>
    <w:r w:rsidRPr="0032343B">
      <w:rPr>
        <w:sz w:val="22"/>
        <w:szCs w:val="18"/>
      </w:rPr>
      <w:fldChar w:fldCharType="begin"/>
    </w:r>
    <w:r w:rsidRPr="0032343B">
      <w:rPr>
        <w:sz w:val="22"/>
        <w:szCs w:val="18"/>
      </w:rPr>
      <w:instrText xml:space="preserve"> PAGE   \* MERGEFORMAT </w:instrText>
    </w:r>
    <w:r w:rsidRPr="0032343B">
      <w:rPr>
        <w:sz w:val="22"/>
        <w:szCs w:val="18"/>
      </w:rPr>
      <w:fldChar w:fldCharType="separate"/>
    </w:r>
    <w:r w:rsidR="00694888">
      <w:rPr>
        <w:noProof/>
        <w:sz w:val="22"/>
        <w:szCs w:val="18"/>
      </w:rPr>
      <w:t>4</w:t>
    </w:r>
    <w:r w:rsidRPr="0032343B">
      <w:rPr>
        <w:noProof/>
        <w:sz w:val="22"/>
        <w:szCs w:val="18"/>
      </w:rPr>
      <w:fldChar w:fldCharType="end"/>
    </w:r>
  </w:p>
  <w:p w:rsidR="00485553" w:rsidRDefault="004855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553" w:rsidRPr="0032343B" w:rsidRDefault="00485553" w:rsidP="005C654D">
    <w:pPr>
      <w:pStyle w:val="Header"/>
      <w:rPr>
        <w:sz w:val="22"/>
        <w:szCs w:val="18"/>
        <w:lang w:val="en-CA"/>
      </w:rPr>
    </w:pPr>
    <w:r w:rsidRPr="0032343B">
      <w:rPr>
        <w:sz w:val="22"/>
        <w:szCs w:val="18"/>
        <w:lang w:val="en-CA"/>
      </w:rPr>
      <w:t>CBD</w:t>
    </w:r>
    <w:r>
      <w:rPr>
        <w:sz w:val="22"/>
        <w:szCs w:val="18"/>
        <w:lang w:val="en-CA"/>
      </w:rPr>
      <w:t>/</w:t>
    </w:r>
    <w:r w:rsidRPr="0032343B">
      <w:rPr>
        <w:sz w:val="22"/>
        <w:szCs w:val="18"/>
        <w:lang w:val="en-CA"/>
      </w:rPr>
      <w:t>SBI</w:t>
    </w:r>
    <w:r>
      <w:rPr>
        <w:sz w:val="22"/>
        <w:szCs w:val="18"/>
        <w:lang w:val="en-CA"/>
      </w:rPr>
      <w:t>/</w:t>
    </w:r>
    <w:r w:rsidR="002D53D1">
      <w:rPr>
        <w:sz w:val="22"/>
        <w:szCs w:val="18"/>
        <w:lang w:val="en-CA"/>
      </w:rPr>
      <w:t>2/</w:t>
    </w:r>
    <w:r w:rsidRPr="0032343B">
      <w:rPr>
        <w:sz w:val="22"/>
        <w:szCs w:val="18"/>
        <w:lang w:val="en-CA"/>
      </w:rPr>
      <w:t>8</w:t>
    </w:r>
    <w:r>
      <w:rPr>
        <w:sz w:val="22"/>
        <w:szCs w:val="18"/>
        <w:lang w:val="en-CA"/>
      </w:rPr>
      <w:t>/</w:t>
    </w:r>
    <w:r w:rsidRPr="0032343B">
      <w:rPr>
        <w:sz w:val="22"/>
        <w:szCs w:val="18"/>
        <w:lang w:val="en-CA"/>
      </w:rPr>
      <w:t>Add.1</w:t>
    </w:r>
  </w:p>
  <w:p w:rsidR="00485553" w:rsidRPr="0032343B" w:rsidRDefault="00485553" w:rsidP="005C654D">
    <w:pPr>
      <w:pStyle w:val="Header"/>
      <w:rPr>
        <w:sz w:val="22"/>
        <w:szCs w:val="18"/>
      </w:rPr>
    </w:pPr>
    <w:r w:rsidRPr="0032343B">
      <w:rPr>
        <w:sz w:val="22"/>
        <w:szCs w:val="18"/>
      </w:rPr>
      <w:t xml:space="preserve">Page </w:t>
    </w:r>
    <w:r w:rsidRPr="0032343B">
      <w:rPr>
        <w:sz w:val="22"/>
        <w:szCs w:val="18"/>
      </w:rPr>
      <w:fldChar w:fldCharType="begin"/>
    </w:r>
    <w:r w:rsidRPr="0032343B">
      <w:rPr>
        <w:sz w:val="22"/>
        <w:szCs w:val="18"/>
      </w:rPr>
      <w:instrText xml:space="preserve"> PAGE   \* MERGEFORMAT </w:instrText>
    </w:r>
    <w:r w:rsidRPr="0032343B">
      <w:rPr>
        <w:sz w:val="22"/>
        <w:szCs w:val="18"/>
      </w:rPr>
      <w:fldChar w:fldCharType="separate"/>
    </w:r>
    <w:r w:rsidR="00694888">
      <w:rPr>
        <w:noProof/>
        <w:sz w:val="22"/>
        <w:szCs w:val="18"/>
      </w:rPr>
      <w:t>3</w:t>
    </w:r>
    <w:r w:rsidRPr="0032343B">
      <w:rPr>
        <w:noProof/>
        <w:sz w:val="22"/>
        <w:szCs w:val="18"/>
      </w:rPr>
      <w:fldChar w:fldCharType="end"/>
    </w:r>
  </w:p>
  <w:p w:rsidR="00485553" w:rsidRDefault="004855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nsid w:val="027F6302"/>
    <w:multiLevelType w:val="hybridMultilevel"/>
    <w:tmpl w:val="D3EA78C0"/>
    <w:lvl w:ilvl="0" w:tplc="C3669D66">
      <w:start w:val="1"/>
      <w:numFmt w:val="upperLetter"/>
      <w:lvlText w:val="%1)"/>
      <w:lvlJc w:val="left"/>
      <w:pPr>
        <w:ind w:left="405" w:hanging="360"/>
      </w:pPr>
      <w:rPr>
        <w:rFonts w:hint="default"/>
      </w:rPr>
    </w:lvl>
    <w:lvl w:ilvl="1" w:tplc="08160019" w:tentative="1">
      <w:start w:val="1"/>
      <w:numFmt w:val="lowerLetter"/>
      <w:lvlText w:val="%2."/>
      <w:lvlJc w:val="left"/>
      <w:pPr>
        <w:ind w:left="1125" w:hanging="360"/>
      </w:pPr>
    </w:lvl>
    <w:lvl w:ilvl="2" w:tplc="0816001B" w:tentative="1">
      <w:start w:val="1"/>
      <w:numFmt w:val="lowerRoman"/>
      <w:lvlText w:val="%3."/>
      <w:lvlJc w:val="right"/>
      <w:pPr>
        <w:ind w:left="1845" w:hanging="180"/>
      </w:pPr>
    </w:lvl>
    <w:lvl w:ilvl="3" w:tplc="0816000F" w:tentative="1">
      <w:start w:val="1"/>
      <w:numFmt w:val="decimal"/>
      <w:lvlText w:val="%4."/>
      <w:lvlJc w:val="left"/>
      <w:pPr>
        <w:ind w:left="2565" w:hanging="360"/>
      </w:pPr>
    </w:lvl>
    <w:lvl w:ilvl="4" w:tplc="08160019" w:tentative="1">
      <w:start w:val="1"/>
      <w:numFmt w:val="lowerLetter"/>
      <w:lvlText w:val="%5."/>
      <w:lvlJc w:val="left"/>
      <w:pPr>
        <w:ind w:left="3285" w:hanging="360"/>
      </w:pPr>
    </w:lvl>
    <w:lvl w:ilvl="5" w:tplc="0816001B" w:tentative="1">
      <w:start w:val="1"/>
      <w:numFmt w:val="lowerRoman"/>
      <w:lvlText w:val="%6."/>
      <w:lvlJc w:val="right"/>
      <w:pPr>
        <w:ind w:left="4005" w:hanging="180"/>
      </w:pPr>
    </w:lvl>
    <w:lvl w:ilvl="6" w:tplc="0816000F" w:tentative="1">
      <w:start w:val="1"/>
      <w:numFmt w:val="decimal"/>
      <w:lvlText w:val="%7."/>
      <w:lvlJc w:val="left"/>
      <w:pPr>
        <w:ind w:left="4725" w:hanging="360"/>
      </w:pPr>
    </w:lvl>
    <w:lvl w:ilvl="7" w:tplc="08160019" w:tentative="1">
      <w:start w:val="1"/>
      <w:numFmt w:val="lowerLetter"/>
      <w:lvlText w:val="%8."/>
      <w:lvlJc w:val="left"/>
      <w:pPr>
        <w:ind w:left="5445" w:hanging="360"/>
      </w:pPr>
    </w:lvl>
    <w:lvl w:ilvl="8" w:tplc="0816001B" w:tentative="1">
      <w:start w:val="1"/>
      <w:numFmt w:val="lowerRoman"/>
      <w:lvlText w:val="%9."/>
      <w:lvlJc w:val="right"/>
      <w:pPr>
        <w:ind w:left="6165" w:hanging="180"/>
      </w:pPr>
    </w:lvl>
  </w:abstractNum>
  <w:abstractNum w:abstractNumId="2">
    <w:nsid w:val="080131C8"/>
    <w:multiLevelType w:val="hybridMultilevel"/>
    <w:tmpl w:val="9230DB86"/>
    <w:lvl w:ilvl="0" w:tplc="04090001">
      <w:start w:val="1"/>
      <w:numFmt w:val="bullet"/>
      <w:lvlText w:val=""/>
      <w:lvlJc w:val="left"/>
      <w:pPr>
        <w:tabs>
          <w:tab w:val="num" w:pos="810"/>
        </w:tabs>
        <w:ind w:left="810" w:hanging="360"/>
      </w:pPr>
      <w:rPr>
        <w:rFonts w:ascii="Symbol" w:hAnsi="Symbol" w:hint="default"/>
        <w:b w:val="0"/>
      </w:rPr>
    </w:lvl>
    <w:lvl w:ilvl="1" w:tplc="04090019">
      <w:start w:val="1"/>
      <w:numFmt w:val="lowerLetter"/>
      <w:lvlText w:val="%2."/>
      <w:lvlJc w:val="left"/>
      <w:pPr>
        <w:tabs>
          <w:tab w:val="num" w:pos="1440"/>
        </w:tabs>
        <w:ind w:left="1440" w:hanging="360"/>
      </w:pPr>
    </w:lvl>
    <w:lvl w:ilvl="2" w:tplc="1C484A22">
      <w:start w:val="61"/>
      <w:numFmt w:val="decimal"/>
      <w:pStyle w:val="ListBullet2"/>
      <w:lvlText w:val="%3."/>
      <w:lvlJc w:val="left"/>
      <w:pPr>
        <w:tabs>
          <w:tab w:val="num" w:pos="540"/>
        </w:tabs>
        <w:ind w:left="540" w:hanging="360"/>
      </w:pPr>
      <w:rPr>
        <w:rFonts w:hint="default"/>
        <w:b w:val="0"/>
      </w:rPr>
    </w:lvl>
    <w:lvl w:ilvl="3" w:tplc="0409000F">
      <w:start w:val="1"/>
      <w:numFmt w:val="decimal"/>
      <w:lvlText w:val="%4."/>
      <w:lvlJc w:val="left"/>
      <w:pPr>
        <w:tabs>
          <w:tab w:val="num" w:pos="2880"/>
        </w:tabs>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48440A"/>
    <w:multiLevelType w:val="hybridMultilevel"/>
    <w:tmpl w:val="D72C6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FB1FC8"/>
    <w:multiLevelType w:val="hybridMultilevel"/>
    <w:tmpl w:val="02E21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0A3A01"/>
    <w:multiLevelType w:val="multilevel"/>
    <w:tmpl w:val="75E0A8DA"/>
    <w:lvl w:ilvl="0">
      <w:start w:val="6"/>
      <w:numFmt w:val="decimal"/>
      <w:pStyle w:val="BiosafetyHead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B950AC6"/>
    <w:multiLevelType w:val="multilevel"/>
    <w:tmpl w:val="FF5C19E0"/>
    <w:lvl w:ilvl="0">
      <w:start w:val="1"/>
      <w:numFmt w:val="decimal"/>
      <w:pStyle w:val="Para1alternative"/>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2160"/>
        </w:tabs>
        <w:ind w:left="720" w:firstLine="720"/>
      </w:pPr>
      <w:rPr>
        <w:rFonts w:hint="default"/>
        <w:b w:val="0"/>
        <w:i w:val="0"/>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1152"/>
        </w:tabs>
        <w:ind w:left="11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8">
    <w:nsid w:val="12B143B6"/>
    <w:multiLevelType w:val="hybridMultilevel"/>
    <w:tmpl w:val="2F74C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D8507D"/>
    <w:multiLevelType w:val="hybridMultilevel"/>
    <w:tmpl w:val="301267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087102"/>
    <w:multiLevelType w:val="hybridMultilevel"/>
    <w:tmpl w:val="E1925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216FD1"/>
    <w:multiLevelType w:val="multilevel"/>
    <w:tmpl w:val="08AC1BD0"/>
    <w:styleLink w:val="Style2"/>
    <w:lvl w:ilvl="0">
      <w:start w:val="29"/>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6233DE3"/>
    <w:multiLevelType w:val="hybridMultilevel"/>
    <w:tmpl w:val="E4287F2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7D2806"/>
    <w:multiLevelType w:val="hybridMultilevel"/>
    <w:tmpl w:val="3B12B37C"/>
    <w:lvl w:ilvl="0" w:tplc="E8A6EAC6">
      <w:start w:val="1"/>
      <w:numFmt w:val="decimal"/>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D171201"/>
    <w:multiLevelType w:val="multilevel"/>
    <w:tmpl w:val="DE7840AE"/>
    <w:lvl w:ilvl="0">
      <w:start w:val="1"/>
      <w:numFmt w:val="decimal"/>
      <w:lvlText w:val="%1."/>
      <w:lvlJc w:val="left"/>
      <w:pPr>
        <w:tabs>
          <w:tab w:val="num" w:pos="360"/>
        </w:tabs>
        <w:ind w:left="0" w:firstLine="0"/>
      </w:pPr>
    </w:lvl>
    <w:lvl w:ilvl="1">
      <w:start w:val="1"/>
      <w:numFmt w:val="lowerLetter"/>
      <w:lvlText w:val="(%2)"/>
      <w:lvlJc w:val="left"/>
      <w:pPr>
        <w:tabs>
          <w:tab w:val="num" w:pos="1080"/>
        </w:tabs>
        <w:ind w:left="720" w:firstLine="0"/>
      </w:pPr>
    </w:lvl>
    <w:lvl w:ilvl="2">
      <w:start w:val="1"/>
      <w:numFmt w:val="lowerRoman"/>
      <w:lvlText w:val="(%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lowerRoman"/>
      <w:lvlText w:val="%5."/>
      <w:lvlJc w:val="left"/>
      <w:pPr>
        <w:tabs>
          <w:tab w:val="num" w:pos="3600"/>
        </w:tabs>
        <w:ind w:left="288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F0336B8"/>
    <w:multiLevelType w:val="multilevel"/>
    <w:tmpl w:val="A644F2E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nsid w:val="319439E6"/>
    <w:multiLevelType w:val="multilevel"/>
    <w:tmpl w:val="BD48F048"/>
    <w:lvl w:ilvl="0">
      <w:start w:val="1"/>
      <w:numFmt w:val="none"/>
      <w:pStyle w:val="Heading1a"/>
      <w:suff w:val="nothing"/>
      <w:lvlText w:val="%1"/>
      <w:lvlJc w:val="left"/>
      <w:pPr>
        <w:ind w:left="0" w:firstLine="0"/>
      </w:pPr>
      <w:rPr>
        <w:rFonts w:hint="default"/>
      </w:rPr>
    </w:lvl>
    <w:lvl w:ilvl="1">
      <w:start w:val="1"/>
      <w:numFmt w:val="decimal"/>
      <w:pStyle w:val="MainParanoChapter"/>
      <w:lvlText w:val="%2."/>
      <w:lvlJc w:val="left"/>
      <w:pPr>
        <w:tabs>
          <w:tab w:val="num" w:pos="720"/>
        </w:tabs>
        <w:ind w:left="720" w:hanging="720"/>
      </w:pPr>
      <w:rPr>
        <w:rFonts w:hint="default"/>
      </w:rPr>
    </w:lvl>
    <w:lvl w:ilvl="2">
      <w:start w:val="1"/>
      <w:numFmt w:val="lowerLetter"/>
      <w:pStyle w:val="Sub-Para1underX"/>
      <w:lvlText w:val="(%3)"/>
      <w:lvlJc w:val="left"/>
      <w:pPr>
        <w:tabs>
          <w:tab w:val="num" w:pos="1080"/>
        </w:tabs>
        <w:ind w:left="720" w:hanging="36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7D11B75"/>
    <w:multiLevelType w:val="hybridMultilevel"/>
    <w:tmpl w:val="1F185DFE"/>
    <w:lvl w:ilvl="0" w:tplc="C58E7D3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3AEB0B1E"/>
    <w:multiLevelType w:val="multilevel"/>
    <w:tmpl w:val="E07EC098"/>
    <w:lvl w:ilvl="0">
      <w:start w:val="1"/>
      <w:numFmt w:val="decimal"/>
      <w:pStyle w:val="para2"/>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9">
    <w:nsid w:val="3CE43C91"/>
    <w:multiLevelType w:val="singleLevel"/>
    <w:tmpl w:val="B36A8C58"/>
    <w:lvl w:ilvl="0">
      <w:start w:val="1"/>
      <w:numFmt w:val="decimal"/>
      <w:pStyle w:val="Paranum"/>
      <w:lvlText w:val="%1."/>
      <w:lvlJc w:val="left"/>
      <w:pPr>
        <w:tabs>
          <w:tab w:val="num" w:pos="360"/>
        </w:tabs>
        <w:ind w:left="0" w:firstLine="0"/>
      </w:pPr>
    </w:lvl>
  </w:abstractNum>
  <w:abstractNum w:abstractNumId="20">
    <w:nsid w:val="405E2243"/>
    <w:multiLevelType w:val="hybridMultilevel"/>
    <w:tmpl w:val="2E3860FE"/>
    <w:lvl w:ilvl="0" w:tplc="1009000F">
      <w:start w:val="11"/>
      <w:numFmt w:val="decimal"/>
      <w:lvlText w:val="%1-"/>
      <w:lvlJc w:val="left"/>
      <w:pPr>
        <w:ind w:left="1440" w:hanging="10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44CC7FBB"/>
    <w:multiLevelType w:val="hybridMultilevel"/>
    <w:tmpl w:val="80D60170"/>
    <w:lvl w:ilvl="0" w:tplc="1009000F">
      <w:start w:val="1"/>
      <w:numFmt w:val="lowerLetter"/>
      <w:lvlRestart w:val="0"/>
      <w:pStyle w:val="aident"/>
      <w:lvlText w:val="(%1)"/>
      <w:lvlJc w:val="left"/>
      <w:pPr>
        <w:tabs>
          <w:tab w:val="num" w:pos="1077"/>
        </w:tabs>
        <w:ind w:left="1077" w:hanging="357"/>
      </w:pPr>
      <w:rPr>
        <w:rFonts w:ascii="Times New Roman" w:hAnsi="Times New Roman" w:hint="default"/>
        <w:b w:val="0"/>
        <w:i w:val="0"/>
        <w:sz w:val="22"/>
      </w:rPr>
    </w:lvl>
    <w:lvl w:ilvl="1" w:tplc="10090019">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2">
    <w:nsid w:val="48E4287B"/>
    <w:multiLevelType w:val="multilevel"/>
    <w:tmpl w:val="DA489A9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800"/>
        </w:tabs>
        <w:ind w:left="1800" w:hanging="720"/>
      </w:pPr>
    </w:lvl>
    <w:lvl w:ilvl="3">
      <w:start w:val="1"/>
      <w:numFmt w:val="decimal"/>
      <w:pStyle w:val="para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E93595"/>
    <w:multiLevelType w:val="multilevel"/>
    <w:tmpl w:val="4E1C0192"/>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Style1"/>
      <w:lvlText w:val="(%2)"/>
      <w:lvlJc w:val="left"/>
      <w:pPr>
        <w:tabs>
          <w:tab w:val="num" w:pos="1800"/>
        </w:tabs>
        <w:ind w:left="0" w:firstLine="1440"/>
      </w:pPr>
      <w:rPr>
        <w:rFonts w:hint="default"/>
        <w:b w:val="0"/>
        <w:i w:val="0"/>
        <w:sz w:val="22"/>
      </w:rPr>
    </w:lvl>
    <w:lvl w:ilvl="2">
      <w:start w:val="1"/>
      <w:numFmt w:val="lowerRoman"/>
      <w:lvlText w:val="(%3)"/>
      <w:lvlJc w:val="right"/>
      <w:pPr>
        <w:tabs>
          <w:tab w:val="num" w:pos="2520"/>
        </w:tabs>
        <w:ind w:left="2520" w:hanging="360"/>
      </w:pPr>
      <w:rPr>
        <w:rFonts w:hint="default"/>
      </w:rPr>
    </w:lvl>
    <w:lvl w:ilvl="3">
      <w:start w:val="1"/>
      <w:numFmt w:val="bullet"/>
      <w:lvlText w:val=""/>
      <w:lvlJc w:val="left"/>
      <w:pPr>
        <w:tabs>
          <w:tab w:val="num" w:pos="2952"/>
        </w:tabs>
        <w:ind w:left="2952" w:hanging="432"/>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4">
    <w:nsid w:val="4E0442B4"/>
    <w:multiLevelType w:val="multilevel"/>
    <w:tmpl w:val="5928D00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260"/>
        </w:tabs>
        <w:ind w:left="1260" w:hanging="360"/>
      </w:pPr>
      <w:rPr>
        <w:rFonts w:hint="default"/>
      </w:rPr>
    </w:lvl>
    <w:lvl w:ilvl="3">
      <w:start w:val="1"/>
      <w:numFmt w:val="lowerRoman"/>
      <w:lvlText w:val="%4."/>
      <w:lvlJc w:val="right"/>
      <w:pPr>
        <w:tabs>
          <w:tab w:val="num" w:pos="2160"/>
        </w:tabs>
        <w:ind w:left="2160" w:hanging="720"/>
      </w:pPr>
      <w:rPr>
        <w:rFonts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4F2E4AE6"/>
    <w:multiLevelType w:val="hybridMultilevel"/>
    <w:tmpl w:val="1B1C59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F2F15CB"/>
    <w:multiLevelType w:val="multilevel"/>
    <w:tmpl w:val="AB28B390"/>
    <w:styleLink w:val="StyleBulleted"/>
    <w:lvl w:ilvl="0">
      <w:numFmt w:val="bullet"/>
      <w:lvlText w:val=""/>
      <w:lvlJc w:val="left"/>
      <w:pPr>
        <w:tabs>
          <w:tab w:val="num" w:pos="360"/>
        </w:tabs>
        <w:ind w:left="360" w:hanging="360"/>
      </w:pPr>
      <w:rPr>
        <w:rFonts w:ascii="Symbol" w:hAnsi="Symbol" w:hint="default"/>
        <w:color w:val="auto"/>
        <w:sz w:val="24"/>
        <w:szCs w:val="24"/>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2FA0D9A"/>
    <w:multiLevelType w:val="multilevel"/>
    <w:tmpl w:val="187822A4"/>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3273358"/>
    <w:multiLevelType w:val="multilevel"/>
    <w:tmpl w:val="FBE66806"/>
    <w:lvl w:ilvl="0">
      <w:start w:val="1"/>
      <w:numFmt w:val="decimal"/>
      <w:pStyle w:val="m"/>
      <w:lvlText w:val="%1."/>
      <w:lvlJc w:val="left"/>
      <w:pPr>
        <w:tabs>
          <w:tab w:val="num" w:pos="720"/>
        </w:tabs>
        <w:ind w:left="0" w:firstLine="0"/>
      </w:pPr>
      <w:rPr>
        <w:rFonts w:hint="default"/>
        <w:b w:val="0"/>
        <w:i w:val="0"/>
        <w:lang w:val="en-GB"/>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4CC5670"/>
    <w:multiLevelType w:val="hybridMultilevel"/>
    <w:tmpl w:val="4F0A9A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8E6696"/>
    <w:multiLevelType w:val="hybridMultilevel"/>
    <w:tmpl w:val="A73AC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90F6E7D"/>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5E7D2D4A"/>
    <w:multiLevelType w:val="hybridMultilevel"/>
    <w:tmpl w:val="34A88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0D6AEB"/>
    <w:multiLevelType w:val="multilevel"/>
    <w:tmpl w:val="041AB5DE"/>
    <w:lvl w:ilvl="0">
      <w:start w:val="1"/>
      <w:numFmt w:val="decimal"/>
      <w:pStyle w:val="Para1"/>
      <w:lvlText w:val="%1."/>
      <w:lvlJc w:val="left"/>
      <w:pPr>
        <w:tabs>
          <w:tab w:val="num" w:pos="540"/>
        </w:tabs>
        <w:ind w:left="180" w:firstLine="0"/>
      </w:pPr>
      <w:rPr>
        <w:rFonts w:ascii="Times New Roman" w:hAnsi="Times New Roman" w:hint="default"/>
        <w:b w:val="0"/>
        <w:i w:val="0"/>
        <w:color w:val="auto"/>
        <w:sz w:val="22"/>
        <w:lang w:val="en-GB"/>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626D3CF9"/>
    <w:multiLevelType w:val="hybridMultilevel"/>
    <w:tmpl w:val="07FCC6C0"/>
    <w:lvl w:ilvl="0" w:tplc="04090001">
      <w:start w:val="1"/>
      <w:numFmt w:val="decimal"/>
      <w:lvlText w:val="%1-"/>
      <w:lvlJc w:val="left"/>
      <w:pPr>
        <w:ind w:left="1440" w:hanging="108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nsid w:val="64EE46A3"/>
    <w:multiLevelType w:val="hybridMultilevel"/>
    <w:tmpl w:val="DD8005E8"/>
    <w:lvl w:ilvl="0" w:tplc="224417A0">
      <w:start w:val="1"/>
      <w:numFmt w:val="decimal"/>
      <w:lvlText w:val="%1-"/>
      <w:lvlJc w:val="left"/>
      <w:pPr>
        <w:ind w:left="1260" w:hanging="360"/>
      </w:pPr>
      <w:rPr>
        <w:rFonts w:hint="default"/>
        <w:b w:val="0"/>
        <w:i w:val="0"/>
        <w:sz w:val="22"/>
      </w:rPr>
    </w:lvl>
    <w:lvl w:ilvl="1" w:tplc="4BFC5A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357F78"/>
    <w:multiLevelType w:val="hybridMultilevel"/>
    <w:tmpl w:val="E59652FE"/>
    <w:lvl w:ilvl="0" w:tplc="06288244">
      <w:start w:val="1"/>
      <w:numFmt w:val="decimal"/>
      <w:pStyle w:val="Paraofficial"/>
      <w:lvlText w:val="%1."/>
      <w:lvlJc w:val="left"/>
      <w:pPr>
        <w:tabs>
          <w:tab w:val="num" w:pos="1080"/>
        </w:tabs>
        <w:ind w:left="0" w:firstLine="720"/>
      </w:pPr>
      <w:rPr>
        <w:rFonts w:hint="default"/>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37">
    <w:nsid w:val="73C11663"/>
    <w:multiLevelType w:val="multilevel"/>
    <w:tmpl w:val="C9B24660"/>
    <w:lvl w:ilvl="0">
      <w:start w:val="1"/>
      <w:numFmt w:val="none"/>
      <w:lvlText w:val="5."/>
      <w:lvlJc w:val="left"/>
      <w:pPr>
        <w:tabs>
          <w:tab w:val="num" w:pos="450"/>
        </w:tabs>
        <w:ind w:left="450" w:hanging="360"/>
      </w:pPr>
      <w:rPr>
        <w:rFonts w:hint="default"/>
        <w:b w:val="0"/>
      </w:rPr>
    </w:lvl>
    <w:lvl w:ilvl="1">
      <w:start w:val="1"/>
      <w:numFmt w:val="decimal"/>
      <w:pStyle w:val="MainParawithChapter"/>
      <w:lvlText w:val="%1.%2"/>
      <w:lvlJc w:val="left"/>
      <w:pPr>
        <w:tabs>
          <w:tab w:val="num" w:pos="720"/>
        </w:tabs>
        <w:ind w:left="720" w:hanging="720"/>
      </w:pPr>
      <w:rPr>
        <w:rFonts w:hint="default"/>
      </w:rPr>
    </w:lvl>
    <w:lvl w:ilvl="2">
      <w:start w:val="1"/>
      <w:numFmt w:val="lowerLetter"/>
      <w:pStyle w:val="Sub-Para1underXY"/>
      <w:lvlText w:val="(%3)"/>
      <w:lvlJc w:val="left"/>
      <w:pPr>
        <w:tabs>
          <w:tab w:val="num" w:pos="1440"/>
        </w:tabs>
        <w:ind w:left="1080" w:hanging="360"/>
      </w:pPr>
      <w:rPr>
        <w:rFonts w:hint="default"/>
      </w:rPr>
    </w:lvl>
    <w:lvl w:ilvl="3">
      <w:start w:val="1"/>
      <w:numFmt w:val="lowerRoman"/>
      <w:pStyle w:val="Sub-Para2underXY"/>
      <w:lvlText w:val="(%4)"/>
      <w:lvlJc w:val="left"/>
      <w:pPr>
        <w:tabs>
          <w:tab w:val="num" w:pos="2160"/>
        </w:tabs>
        <w:ind w:left="1440" w:hanging="360"/>
      </w:pPr>
      <w:rPr>
        <w:rFonts w:hint="default"/>
      </w:rPr>
    </w:lvl>
    <w:lvl w:ilvl="4">
      <w:start w:val="1"/>
      <w:numFmt w:val="lowerLetter"/>
      <w:pStyle w:val="Sub-Para3underXY"/>
      <w:lvlText w:val="%5."/>
      <w:lvlJc w:val="left"/>
      <w:pPr>
        <w:tabs>
          <w:tab w:val="num" w:pos="1800"/>
        </w:tabs>
        <w:ind w:left="1800" w:hanging="360"/>
      </w:pPr>
      <w:rPr>
        <w:rFonts w:hint="default"/>
      </w:rPr>
    </w:lvl>
    <w:lvl w:ilvl="5">
      <w:start w:val="1"/>
      <w:numFmt w:val="lowerRoman"/>
      <w:pStyle w:val="Sub-Para4underXY"/>
      <w:lvlText w:val="%6."/>
      <w:lvlJc w:val="left"/>
      <w:pPr>
        <w:tabs>
          <w:tab w:val="num" w:pos="2520"/>
        </w:tabs>
        <w:ind w:left="2160" w:hanging="360"/>
      </w:pPr>
      <w:rPr>
        <w:rFonts w:hint="default"/>
      </w:rPr>
    </w:lvl>
    <w:lvl w:ilvl="6">
      <w:start w:val="1"/>
      <w:numFmt w:val="decimal"/>
      <w:lvlText w:val="%1.%2.%3.%4.%5.%6.%7."/>
      <w:lvlJc w:val="left"/>
      <w:pPr>
        <w:tabs>
          <w:tab w:val="num" w:pos="7200"/>
        </w:tabs>
        <w:ind w:left="6120" w:hanging="1080"/>
      </w:pPr>
      <w:rPr>
        <w:rFonts w:hint="default"/>
      </w:rPr>
    </w:lvl>
    <w:lvl w:ilvl="7">
      <w:start w:val="1"/>
      <w:numFmt w:val="decimal"/>
      <w:lvlText w:val="%1.%2.%3.%4.%5.%6.%7.%8."/>
      <w:lvlJc w:val="left"/>
      <w:pPr>
        <w:tabs>
          <w:tab w:val="num" w:pos="7560"/>
        </w:tabs>
        <w:ind w:left="6624" w:hanging="1224"/>
      </w:pPr>
      <w:rPr>
        <w:rFonts w:hint="default"/>
      </w:rPr>
    </w:lvl>
    <w:lvl w:ilvl="8">
      <w:start w:val="1"/>
      <w:numFmt w:val="decimal"/>
      <w:lvlText w:val="%1.%2.%3.%4.%5.%6.%7.%8.%9."/>
      <w:lvlJc w:val="left"/>
      <w:pPr>
        <w:tabs>
          <w:tab w:val="num" w:pos="8280"/>
        </w:tabs>
        <w:ind w:left="7200" w:hanging="1440"/>
      </w:pPr>
      <w:rPr>
        <w:rFonts w:hint="default"/>
      </w:rPr>
    </w:lvl>
  </w:abstractNum>
  <w:abstractNum w:abstractNumId="38">
    <w:nsid w:val="766F3FB7"/>
    <w:multiLevelType w:val="hybridMultilevel"/>
    <w:tmpl w:val="40508A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E30505"/>
    <w:multiLevelType w:val="hybridMultilevel"/>
    <w:tmpl w:val="6512FA48"/>
    <w:lvl w:ilvl="0" w:tplc="27881034">
      <w:start w:val="1"/>
      <w:numFmt w:val="bullet"/>
      <w:pStyle w:val="Bullet"/>
      <w:lvlText w:val=""/>
      <w:lvlJc w:val="left"/>
      <w:pPr>
        <w:tabs>
          <w:tab w:val="num" w:pos="1440"/>
        </w:tabs>
        <w:ind w:left="1440" w:hanging="720"/>
      </w:pPr>
      <w:rPr>
        <w:rFonts w:ascii="Symbol" w:hAnsi="Symbol" w:hint="default"/>
      </w:rPr>
    </w:lvl>
    <w:lvl w:ilvl="1" w:tplc="10090019" w:tentative="1">
      <w:start w:val="1"/>
      <w:numFmt w:val="bullet"/>
      <w:lvlText w:val="o"/>
      <w:lvlJc w:val="left"/>
      <w:pPr>
        <w:tabs>
          <w:tab w:val="num" w:pos="1440"/>
        </w:tabs>
        <w:ind w:left="1440" w:hanging="360"/>
      </w:pPr>
      <w:rPr>
        <w:rFonts w:ascii="Courier New" w:hAnsi="Courier New" w:hint="default"/>
      </w:rPr>
    </w:lvl>
    <w:lvl w:ilvl="2" w:tplc="1009001B" w:tentative="1">
      <w:start w:val="1"/>
      <w:numFmt w:val="bullet"/>
      <w:lvlText w:val=""/>
      <w:lvlJc w:val="left"/>
      <w:pPr>
        <w:tabs>
          <w:tab w:val="num" w:pos="2160"/>
        </w:tabs>
        <w:ind w:left="2160" w:hanging="360"/>
      </w:pPr>
      <w:rPr>
        <w:rFonts w:ascii="Wingdings" w:hAnsi="Wingdings" w:hint="default"/>
      </w:rPr>
    </w:lvl>
    <w:lvl w:ilvl="3" w:tplc="1009000F" w:tentative="1">
      <w:start w:val="1"/>
      <w:numFmt w:val="bullet"/>
      <w:lvlText w:val=""/>
      <w:lvlJc w:val="left"/>
      <w:pPr>
        <w:tabs>
          <w:tab w:val="num" w:pos="2880"/>
        </w:tabs>
        <w:ind w:left="2880" w:hanging="360"/>
      </w:pPr>
      <w:rPr>
        <w:rFonts w:ascii="Symbol" w:hAnsi="Symbol" w:hint="default"/>
      </w:rPr>
    </w:lvl>
    <w:lvl w:ilvl="4" w:tplc="10090019" w:tentative="1">
      <w:start w:val="1"/>
      <w:numFmt w:val="bullet"/>
      <w:lvlText w:val="o"/>
      <w:lvlJc w:val="left"/>
      <w:pPr>
        <w:tabs>
          <w:tab w:val="num" w:pos="3600"/>
        </w:tabs>
        <w:ind w:left="3600" w:hanging="360"/>
      </w:pPr>
      <w:rPr>
        <w:rFonts w:ascii="Courier New" w:hAnsi="Courier New" w:hint="default"/>
      </w:rPr>
    </w:lvl>
    <w:lvl w:ilvl="5" w:tplc="1009001B" w:tentative="1">
      <w:start w:val="1"/>
      <w:numFmt w:val="bullet"/>
      <w:lvlText w:val=""/>
      <w:lvlJc w:val="left"/>
      <w:pPr>
        <w:tabs>
          <w:tab w:val="num" w:pos="4320"/>
        </w:tabs>
        <w:ind w:left="4320" w:hanging="360"/>
      </w:pPr>
      <w:rPr>
        <w:rFonts w:ascii="Wingdings" w:hAnsi="Wingdings" w:hint="default"/>
      </w:rPr>
    </w:lvl>
    <w:lvl w:ilvl="6" w:tplc="1009000F" w:tentative="1">
      <w:start w:val="1"/>
      <w:numFmt w:val="bullet"/>
      <w:lvlText w:val=""/>
      <w:lvlJc w:val="left"/>
      <w:pPr>
        <w:tabs>
          <w:tab w:val="num" w:pos="5040"/>
        </w:tabs>
        <w:ind w:left="5040" w:hanging="360"/>
      </w:pPr>
      <w:rPr>
        <w:rFonts w:ascii="Symbol" w:hAnsi="Symbol" w:hint="default"/>
      </w:rPr>
    </w:lvl>
    <w:lvl w:ilvl="7" w:tplc="10090019" w:tentative="1">
      <w:start w:val="1"/>
      <w:numFmt w:val="bullet"/>
      <w:lvlText w:val="o"/>
      <w:lvlJc w:val="left"/>
      <w:pPr>
        <w:tabs>
          <w:tab w:val="num" w:pos="5760"/>
        </w:tabs>
        <w:ind w:left="5760" w:hanging="360"/>
      </w:pPr>
      <w:rPr>
        <w:rFonts w:ascii="Courier New" w:hAnsi="Courier New" w:hint="default"/>
      </w:rPr>
    </w:lvl>
    <w:lvl w:ilvl="8" w:tplc="1009001B"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6"/>
  </w:num>
  <w:num w:numId="4">
    <w:abstractNumId w:val="16"/>
  </w:num>
  <w:num w:numId="5">
    <w:abstractNumId w:val="37"/>
  </w:num>
  <w:num w:numId="6">
    <w:abstractNumId w:val="39"/>
  </w:num>
  <w:num w:numId="7">
    <w:abstractNumId w:val="2"/>
  </w:num>
  <w:num w:numId="8">
    <w:abstractNumId w:val="7"/>
  </w:num>
  <w:num w:numId="9">
    <w:abstractNumId w:val="28"/>
  </w:num>
  <w:num w:numId="10">
    <w:abstractNumId w:val="33"/>
  </w:num>
  <w:num w:numId="11">
    <w:abstractNumId w:val="34"/>
  </w:num>
  <w:num w:numId="12">
    <w:abstractNumId w:val="13"/>
  </w:num>
  <w:num w:numId="13">
    <w:abstractNumId w:val="20"/>
  </w:num>
  <w:num w:numId="14">
    <w:abstractNumId w:val="23"/>
  </w:num>
  <w:num w:numId="15">
    <w:abstractNumId w:val="21"/>
    <w:lvlOverride w:ilvl="0">
      <w:startOverride w:val="1"/>
    </w:lvlOverride>
  </w:num>
  <w:num w:numId="16">
    <w:abstractNumId w:val="6"/>
  </w:num>
  <w:num w:numId="17">
    <w:abstractNumId w:val="36"/>
  </w:num>
  <w:num w:numId="18">
    <w:abstractNumId w:val="27"/>
  </w:num>
  <w:num w:numId="19">
    <w:abstractNumId w:val="18"/>
  </w:num>
  <w:num w:numId="20">
    <w:abstractNumId w:val="22"/>
  </w:num>
  <w:num w:numId="21">
    <w:abstractNumId w:val="19"/>
  </w:num>
  <w:num w:numId="22">
    <w:abstractNumId w:val="31"/>
  </w:num>
  <w:num w:numId="23">
    <w:abstractNumId w:val="11"/>
  </w:num>
  <w:num w:numId="24">
    <w:abstractNumId w:val="17"/>
  </w:num>
  <w:num w:numId="25">
    <w:abstractNumId w:val="35"/>
  </w:num>
  <w:num w:numId="26">
    <w:abstractNumId w:val="25"/>
  </w:num>
  <w:num w:numId="27">
    <w:abstractNumId w:val="16"/>
  </w:num>
  <w:num w:numId="28">
    <w:abstractNumId w:val="16"/>
  </w:num>
  <w:num w:numId="29">
    <w:abstractNumId w:val="16"/>
  </w:num>
  <w:num w:numId="30">
    <w:abstractNumId w:val="16"/>
  </w:num>
  <w:num w:numId="31">
    <w:abstractNumId w:val="16"/>
  </w:num>
  <w:num w:numId="32">
    <w:abstractNumId w:val="14"/>
  </w:num>
  <w:num w:numId="33">
    <w:abstractNumId w:val="15"/>
  </w:num>
  <w:num w:numId="34">
    <w:abstractNumId w:val="24"/>
  </w:num>
  <w:num w:numId="35">
    <w:abstractNumId w:val="12"/>
  </w:num>
  <w:num w:numId="36">
    <w:abstractNumId w:val="10"/>
  </w:num>
  <w:num w:numId="37">
    <w:abstractNumId w:val="38"/>
  </w:num>
  <w:num w:numId="38">
    <w:abstractNumId w:val="32"/>
  </w:num>
  <w:num w:numId="39">
    <w:abstractNumId w:val="29"/>
  </w:num>
  <w:num w:numId="40">
    <w:abstractNumId w:val="9"/>
  </w:num>
  <w:num w:numId="41">
    <w:abstractNumId w:val="1"/>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30"/>
  </w:num>
  <w:num w:numId="45">
    <w:abstractNumId w:val="4"/>
  </w:num>
  <w:num w:numId="46">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12289">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0F4"/>
    <w:rsid w:val="000004AB"/>
    <w:rsid w:val="000012CC"/>
    <w:rsid w:val="0000183B"/>
    <w:rsid w:val="000023C5"/>
    <w:rsid w:val="0000326A"/>
    <w:rsid w:val="00005074"/>
    <w:rsid w:val="00005547"/>
    <w:rsid w:val="0000623B"/>
    <w:rsid w:val="00006D40"/>
    <w:rsid w:val="000077CF"/>
    <w:rsid w:val="00007E77"/>
    <w:rsid w:val="00010E89"/>
    <w:rsid w:val="00011EFC"/>
    <w:rsid w:val="00012285"/>
    <w:rsid w:val="00012ECA"/>
    <w:rsid w:val="00013DED"/>
    <w:rsid w:val="0001402E"/>
    <w:rsid w:val="000151BD"/>
    <w:rsid w:val="000159C8"/>
    <w:rsid w:val="000159EC"/>
    <w:rsid w:val="0001662F"/>
    <w:rsid w:val="000226AA"/>
    <w:rsid w:val="00022F3A"/>
    <w:rsid w:val="00022F50"/>
    <w:rsid w:val="00023706"/>
    <w:rsid w:val="000237A5"/>
    <w:rsid w:val="0002430B"/>
    <w:rsid w:val="000246C2"/>
    <w:rsid w:val="0002553B"/>
    <w:rsid w:val="000255A2"/>
    <w:rsid w:val="00025DBB"/>
    <w:rsid w:val="00026AB1"/>
    <w:rsid w:val="00027025"/>
    <w:rsid w:val="000277EF"/>
    <w:rsid w:val="00027ED2"/>
    <w:rsid w:val="00030C07"/>
    <w:rsid w:val="00030E32"/>
    <w:rsid w:val="000317A0"/>
    <w:rsid w:val="000328E0"/>
    <w:rsid w:val="00035C02"/>
    <w:rsid w:val="00035E1A"/>
    <w:rsid w:val="000375C4"/>
    <w:rsid w:val="000375C5"/>
    <w:rsid w:val="000376CE"/>
    <w:rsid w:val="00037A72"/>
    <w:rsid w:val="00040D0D"/>
    <w:rsid w:val="00040F7D"/>
    <w:rsid w:val="00041926"/>
    <w:rsid w:val="00041EE0"/>
    <w:rsid w:val="00043854"/>
    <w:rsid w:val="00043CFD"/>
    <w:rsid w:val="000446F6"/>
    <w:rsid w:val="00044DCB"/>
    <w:rsid w:val="00044DF2"/>
    <w:rsid w:val="00045876"/>
    <w:rsid w:val="0004612C"/>
    <w:rsid w:val="00047D5E"/>
    <w:rsid w:val="00047FD5"/>
    <w:rsid w:val="000501C9"/>
    <w:rsid w:val="00050C99"/>
    <w:rsid w:val="000513C9"/>
    <w:rsid w:val="00051B9B"/>
    <w:rsid w:val="000524BF"/>
    <w:rsid w:val="0005359D"/>
    <w:rsid w:val="00053703"/>
    <w:rsid w:val="0005516F"/>
    <w:rsid w:val="0005525A"/>
    <w:rsid w:val="00055D11"/>
    <w:rsid w:val="00055E77"/>
    <w:rsid w:val="00057784"/>
    <w:rsid w:val="00057A87"/>
    <w:rsid w:val="00062B1E"/>
    <w:rsid w:val="000651A0"/>
    <w:rsid w:val="00065604"/>
    <w:rsid w:val="00065741"/>
    <w:rsid w:val="00065746"/>
    <w:rsid w:val="00066BED"/>
    <w:rsid w:val="00066FE7"/>
    <w:rsid w:val="000708C7"/>
    <w:rsid w:val="00072955"/>
    <w:rsid w:val="00073548"/>
    <w:rsid w:val="00073647"/>
    <w:rsid w:val="00073F10"/>
    <w:rsid w:val="00075251"/>
    <w:rsid w:val="000808F0"/>
    <w:rsid w:val="00080C9F"/>
    <w:rsid w:val="000818CE"/>
    <w:rsid w:val="00083887"/>
    <w:rsid w:val="00084386"/>
    <w:rsid w:val="00084CAD"/>
    <w:rsid w:val="0008681F"/>
    <w:rsid w:val="00087443"/>
    <w:rsid w:val="000875AC"/>
    <w:rsid w:val="00090256"/>
    <w:rsid w:val="00090954"/>
    <w:rsid w:val="0009157C"/>
    <w:rsid w:val="000926CE"/>
    <w:rsid w:val="0009358D"/>
    <w:rsid w:val="00094F90"/>
    <w:rsid w:val="00095A5E"/>
    <w:rsid w:val="00096D95"/>
    <w:rsid w:val="000A237E"/>
    <w:rsid w:val="000A30DC"/>
    <w:rsid w:val="000A34E8"/>
    <w:rsid w:val="000A3DE3"/>
    <w:rsid w:val="000A5961"/>
    <w:rsid w:val="000A694C"/>
    <w:rsid w:val="000A702E"/>
    <w:rsid w:val="000A7180"/>
    <w:rsid w:val="000B00B7"/>
    <w:rsid w:val="000B0A4C"/>
    <w:rsid w:val="000B0D74"/>
    <w:rsid w:val="000B12FA"/>
    <w:rsid w:val="000B15B4"/>
    <w:rsid w:val="000B4900"/>
    <w:rsid w:val="000B4F45"/>
    <w:rsid w:val="000B51C4"/>
    <w:rsid w:val="000B59D4"/>
    <w:rsid w:val="000C007C"/>
    <w:rsid w:val="000C03CA"/>
    <w:rsid w:val="000C0E23"/>
    <w:rsid w:val="000C2D8B"/>
    <w:rsid w:val="000C3648"/>
    <w:rsid w:val="000C39E1"/>
    <w:rsid w:val="000C5850"/>
    <w:rsid w:val="000C6307"/>
    <w:rsid w:val="000C7476"/>
    <w:rsid w:val="000C7D93"/>
    <w:rsid w:val="000D13A2"/>
    <w:rsid w:val="000D1CE8"/>
    <w:rsid w:val="000D2740"/>
    <w:rsid w:val="000D2FCA"/>
    <w:rsid w:val="000D5234"/>
    <w:rsid w:val="000D5F40"/>
    <w:rsid w:val="000D6E63"/>
    <w:rsid w:val="000D6FC9"/>
    <w:rsid w:val="000E1666"/>
    <w:rsid w:val="000E16EC"/>
    <w:rsid w:val="000E21CA"/>
    <w:rsid w:val="000E4582"/>
    <w:rsid w:val="000E50E7"/>
    <w:rsid w:val="000E6820"/>
    <w:rsid w:val="000E69A7"/>
    <w:rsid w:val="000F0C13"/>
    <w:rsid w:val="000F16E4"/>
    <w:rsid w:val="000F1FCB"/>
    <w:rsid w:val="000F49B5"/>
    <w:rsid w:val="000F4DE5"/>
    <w:rsid w:val="000F6001"/>
    <w:rsid w:val="000F6D8A"/>
    <w:rsid w:val="000F7E4E"/>
    <w:rsid w:val="00103EAC"/>
    <w:rsid w:val="00104B1C"/>
    <w:rsid w:val="00107444"/>
    <w:rsid w:val="00111D16"/>
    <w:rsid w:val="00111D9F"/>
    <w:rsid w:val="0011367A"/>
    <w:rsid w:val="00113DCA"/>
    <w:rsid w:val="00116C70"/>
    <w:rsid w:val="00121652"/>
    <w:rsid w:val="0012318A"/>
    <w:rsid w:val="0012438D"/>
    <w:rsid w:val="00124572"/>
    <w:rsid w:val="00126277"/>
    <w:rsid w:val="00126B55"/>
    <w:rsid w:val="0013119A"/>
    <w:rsid w:val="001315A1"/>
    <w:rsid w:val="00131FFB"/>
    <w:rsid w:val="00132946"/>
    <w:rsid w:val="0013427F"/>
    <w:rsid w:val="001343B8"/>
    <w:rsid w:val="00134E30"/>
    <w:rsid w:val="00135573"/>
    <w:rsid w:val="00140627"/>
    <w:rsid w:val="00140CDE"/>
    <w:rsid w:val="001417C6"/>
    <w:rsid w:val="00142615"/>
    <w:rsid w:val="00142C58"/>
    <w:rsid w:val="00142C97"/>
    <w:rsid w:val="00144273"/>
    <w:rsid w:val="001449B0"/>
    <w:rsid w:val="00144E48"/>
    <w:rsid w:val="00145DEC"/>
    <w:rsid w:val="00147426"/>
    <w:rsid w:val="001474DA"/>
    <w:rsid w:val="0015163B"/>
    <w:rsid w:val="00151CD9"/>
    <w:rsid w:val="00152E6A"/>
    <w:rsid w:val="0015384B"/>
    <w:rsid w:val="00153935"/>
    <w:rsid w:val="0015503D"/>
    <w:rsid w:val="00155AE6"/>
    <w:rsid w:val="0015745E"/>
    <w:rsid w:val="00157654"/>
    <w:rsid w:val="00157F0C"/>
    <w:rsid w:val="00157FC7"/>
    <w:rsid w:val="00160E93"/>
    <w:rsid w:val="00160F4F"/>
    <w:rsid w:val="001614E2"/>
    <w:rsid w:val="00162AC1"/>
    <w:rsid w:val="00163B1C"/>
    <w:rsid w:val="001655DB"/>
    <w:rsid w:val="00166565"/>
    <w:rsid w:val="00166B68"/>
    <w:rsid w:val="00167652"/>
    <w:rsid w:val="00167725"/>
    <w:rsid w:val="00171100"/>
    <w:rsid w:val="00171CAB"/>
    <w:rsid w:val="00171D7B"/>
    <w:rsid w:val="0017275D"/>
    <w:rsid w:val="001729BD"/>
    <w:rsid w:val="00173269"/>
    <w:rsid w:val="00173B38"/>
    <w:rsid w:val="001758E6"/>
    <w:rsid w:val="0017651B"/>
    <w:rsid w:val="00176BC6"/>
    <w:rsid w:val="00177CD8"/>
    <w:rsid w:val="00177DD9"/>
    <w:rsid w:val="001801B5"/>
    <w:rsid w:val="001804E4"/>
    <w:rsid w:val="001807D8"/>
    <w:rsid w:val="00182CB5"/>
    <w:rsid w:val="00182EF5"/>
    <w:rsid w:val="00183F7F"/>
    <w:rsid w:val="0018456B"/>
    <w:rsid w:val="00184CF7"/>
    <w:rsid w:val="00185C09"/>
    <w:rsid w:val="00186460"/>
    <w:rsid w:val="00187637"/>
    <w:rsid w:val="0019114F"/>
    <w:rsid w:val="00191938"/>
    <w:rsid w:val="00192578"/>
    <w:rsid w:val="00192B0A"/>
    <w:rsid w:val="00192DD3"/>
    <w:rsid w:val="0019390C"/>
    <w:rsid w:val="001948BF"/>
    <w:rsid w:val="001954B8"/>
    <w:rsid w:val="00195A4A"/>
    <w:rsid w:val="00196C08"/>
    <w:rsid w:val="00197216"/>
    <w:rsid w:val="00197A2A"/>
    <w:rsid w:val="001A1A5C"/>
    <w:rsid w:val="001A1CD5"/>
    <w:rsid w:val="001A23F3"/>
    <w:rsid w:val="001A24AF"/>
    <w:rsid w:val="001A2E7C"/>
    <w:rsid w:val="001A3168"/>
    <w:rsid w:val="001A3B74"/>
    <w:rsid w:val="001A581B"/>
    <w:rsid w:val="001A6E34"/>
    <w:rsid w:val="001A7EF0"/>
    <w:rsid w:val="001B0514"/>
    <w:rsid w:val="001B0EBE"/>
    <w:rsid w:val="001B0FB8"/>
    <w:rsid w:val="001B1011"/>
    <w:rsid w:val="001B2910"/>
    <w:rsid w:val="001B3BA3"/>
    <w:rsid w:val="001B4EA0"/>
    <w:rsid w:val="001B64FF"/>
    <w:rsid w:val="001B6CB4"/>
    <w:rsid w:val="001B6E71"/>
    <w:rsid w:val="001B745E"/>
    <w:rsid w:val="001C0F4A"/>
    <w:rsid w:val="001C19AC"/>
    <w:rsid w:val="001C2B4E"/>
    <w:rsid w:val="001C3E57"/>
    <w:rsid w:val="001C5CA6"/>
    <w:rsid w:val="001C6C37"/>
    <w:rsid w:val="001C7742"/>
    <w:rsid w:val="001C7995"/>
    <w:rsid w:val="001D2852"/>
    <w:rsid w:val="001D4721"/>
    <w:rsid w:val="001D4FF5"/>
    <w:rsid w:val="001D623B"/>
    <w:rsid w:val="001D6398"/>
    <w:rsid w:val="001D6E13"/>
    <w:rsid w:val="001D7A4C"/>
    <w:rsid w:val="001D7ED7"/>
    <w:rsid w:val="001E00A8"/>
    <w:rsid w:val="001E047A"/>
    <w:rsid w:val="001E1329"/>
    <w:rsid w:val="001E18EC"/>
    <w:rsid w:val="001E1FD4"/>
    <w:rsid w:val="001E2143"/>
    <w:rsid w:val="001E23DF"/>
    <w:rsid w:val="001E285C"/>
    <w:rsid w:val="001E3374"/>
    <w:rsid w:val="001E360D"/>
    <w:rsid w:val="001E3D1B"/>
    <w:rsid w:val="001E4A49"/>
    <w:rsid w:val="001E4D24"/>
    <w:rsid w:val="001E4FB2"/>
    <w:rsid w:val="001E59EF"/>
    <w:rsid w:val="001E5FB4"/>
    <w:rsid w:val="001F0326"/>
    <w:rsid w:val="001F119C"/>
    <w:rsid w:val="001F1BB9"/>
    <w:rsid w:val="001F2740"/>
    <w:rsid w:val="001F27E5"/>
    <w:rsid w:val="001F2B97"/>
    <w:rsid w:val="001F3E40"/>
    <w:rsid w:val="001F5052"/>
    <w:rsid w:val="001F50BB"/>
    <w:rsid w:val="001F55C6"/>
    <w:rsid w:val="001F5783"/>
    <w:rsid w:val="001F5B49"/>
    <w:rsid w:val="001F5BC7"/>
    <w:rsid w:val="001F5DEB"/>
    <w:rsid w:val="001F627B"/>
    <w:rsid w:val="001F638B"/>
    <w:rsid w:val="001F6830"/>
    <w:rsid w:val="001F798B"/>
    <w:rsid w:val="00200AAB"/>
    <w:rsid w:val="00200B96"/>
    <w:rsid w:val="0020229F"/>
    <w:rsid w:val="0020412F"/>
    <w:rsid w:val="00205176"/>
    <w:rsid w:val="0020606B"/>
    <w:rsid w:val="00210074"/>
    <w:rsid w:val="00211C99"/>
    <w:rsid w:val="00212A1B"/>
    <w:rsid w:val="0021399D"/>
    <w:rsid w:val="00213C8B"/>
    <w:rsid w:val="00217E55"/>
    <w:rsid w:val="0022065D"/>
    <w:rsid w:val="0022153C"/>
    <w:rsid w:val="0022364F"/>
    <w:rsid w:val="002242B3"/>
    <w:rsid w:val="00224BA9"/>
    <w:rsid w:val="00225238"/>
    <w:rsid w:val="00227616"/>
    <w:rsid w:val="002305D3"/>
    <w:rsid w:val="002310D3"/>
    <w:rsid w:val="0023179E"/>
    <w:rsid w:val="00231ED7"/>
    <w:rsid w:val="0023288E"/>
    <w:rsid w:val="00233F03"/>
    <w:rsid w:val="0023434C"/>
    <w:rsid w:val="00234CA4"/>
    <w:rsid w:val="00234CFA"/>
    <w:rsid w:val="00234FAD"/>
    <w:rsid w:val="002361B9"/>
    <w:rsid w:val="002363B0"/>
    <w:rsid w:val="00236914"/>
    <w:rsid w:val="00236E72"/>
    <w:rsid w:val="00237B19"/>
    <w:rsid w:val="00237F27"/>
    <w:rsid w:val="00241A8B"/>
    <w:rsid w:val="0024290B"/>
    <w:rsid w:val="002429CB"/>
    <w:rsid w:val="002430D2"/>
    <w:rsid w:val="00243320"/>
    <w:rsid w:val="00243DD5"/>
    <w:rsid w:val="00244471"/>
    <w:rsid w:val="00246271"/>
    <w:rsid w:val="00247726"/>
    <w:rsid w:val="00247C81"/>
    <w:rsid w:val="002502B1"/>
    <w:rsid w:val="002503F6"/>
    <w:rsid w:val="00252B5C"/>
    <w:rsid w:val="00253668"/>
    <w:rsid w:val="00253B32"/>
    <w:rsid w:val="002540D6"/>
    <w:rsid w:val="00254592"/>
    <w:rsid w:val="00254656"/>
    <w:rsid w:val="00254665"/>
    <w:rsid w:val="0025537F"/>
    <w:rsid w:val="00255E03"/>
    <w:rsid w:val="0025721C"/>
    <w:rsid w:val="00257B0D"/>
    <w:rsid w:val="00257D22"/>
    <w:rsid w:val="002608EA"/>
    <w:rsid w:val="002610FA"/>
    <w:rsid w:val="0026157E"/>
    <w:rsid w:val="00261D11"/>
    <w:rsid w:val="0026210B"/>
    <w:rsid w:val="00262444"/>
    <w:rsid w:val="00262E68"/>
    <w:rsid w:val="0026301F"/>
    <w:rsid w:val="00263126"/>
    <w:rsid w:val="002637AA"/>
    <w:rsid w:val="00264BB5"/>
    <w:rsid w:val="00264FC5"/>
    <w:rsid w:val="0026625F"/>
    <w:rsid w:val="00267194"/>
    <w:rsid w:val="0026789B"/>
    <w:rsid w:val="00267C47"/>
    <w:rsid w:val="00270F23"/>
    <w:rsid w:val="00270F84"/>
    <w:rsid w:val="00272100"/>
    <w:rsid w:val="002723A9"/>
    <w:rsid w:val="00273350"/>
    <w:rsid w:val="00275ADB"/>
    <w:rsid w:val="00276FDA"/>
    <w:rsid w:val="002774B3"/>
    <w:rsid w:val="0028053B"/>
    <w:rsid w:val="00280E76"/>
    <w:rsid w:val="00281919"/>
    <w:rsid w:val="0028211B"/>
    <w:rsid w:val="0028231F"/>
    <w:rsid w:val="0028304D"/>
    <w:rsid w:val="00283E48"/>
    <w:rsid w:val="00285BFE"/>
    <w:rsid w:val="00286121"/>
    <w:rsid w:val="002901B0"/>
    <w:rsid w:val="00291023"/>
    <w:rsid w:val="00291F6C"/>
    <w:rsid w:val="0029260E"/>
    <w:rsid w:val="00292BE2"/>
    <w:rsid w:val="002931B3"/>
    <w:rsid w:val="00293D6A"/>
    <w:rsid w:val="00294D49"/>
    <w:rsid w:val="00296EBE"/>
    <w:rsid w:val="00297DAB"/>
    <w:rsid w:val="00297E7B"/>
    <w:rsid w:val="002A046A"/>
    <w:rsid w:val="002A08C3"/>
    <w:rsid w:val="002A0D64"/>
    <w:rsid w:val="002A1EBF"/>
    <w:rsid w:val="002A2EC8"/>
    <w:rsid w:val="002A3AD4"/>
    <w:rsid w:val="002A3D66"/>
    <w:rsid w:val="002A3EDF"/>
    <w:rsid w:val="002A506D"/>
    <w:rsid w:val="002A50CA"/>
    <w:rsid w:val="002A5927"/>
    <w:rsid w:val="002B11BB"/>
    <w:rsid w:val="002B158A"/>
    <w:rsid w:val="002B1B6C"/>
    <w:rsid w:val="002B24A4"/>
    <w:rsid w:val="002B25FD"/>
    <w:rsid w:val="002B2766"/>
    <w:rsid w:val="002B283D"/>
    <w:rsid w:val="002B2F01"/>
    <w:rsid w:val="002B30AC"/>
    <w:rsid w:val="002B70CE"/>
    <w:rsid w:val="002B727D"/>
    <w:rsid w:val="002B7BB1"/>
    <w:rsid w:val="002C14E4"/>
    <w:rsid w:val="002C2437"/>
    <w:rsid w:val="002C320F"/>
    <w:rsid w:val="002C3D71"/>
    <w:rsid w:val="002C474A"/>
    <w:rsid w:val="002C59D3"/>
    <w:rsid w:val="002C5DFF"/>
    <w:rsid w:val="002C6DAD"/>
    <w:rsid w:val="002C70F9"/>
    <w:rsid w:val="002C7508"/>
    <w:rsid w:val="002C761C"/>
    <w:rsid w:val="002C7D18"/>
    <w:rsid w:val="002D1C5D"/>
    <w:rsid w:val="002D322B"/>
    <w:rsid w:val="002D3598"/>
    <w:rsid w:val="002D4391"/>
    <w:rsid w:val="002D5230"/>
    <w:rsid w:val="002D53D1"/>
    <w:rsid w:val="002D650E"/>
    <w:rsid w:val="002D699F"/>
    <w:rsid w:val="002D6BE8"/>
    <w:rsid w:val="002D6ED5"/>
    <w:rsid w:val="002D787A"/>
    <w:rsid w:val="002E08F8"/>
    <w:rsid w:val="002E1B3B"/>
    <w:rsid w:val="002E28BD"/>
    <w:rsid w:val="002E2DEC"/>
    <w:rsid w:val="002E3D20"/>
    <w:rsid w:val="002E46A9"/>
    <w:rsid w:val="002E58A8"/>
    <w:rsid w:val="002E5AD0"/>
    <w:rsid w:val="002E6DBE"/>
    <w:rsid w:val="002E7344"/>
    <w:rsid w:val="002F0DFA"/>
    <w:rsid w:val="002F22E2"/>
    <w:rsid w:val="002F3EBF"/>
    <w:rsid w:val="002F5277"/>
    <w:rsid w:val="002F5C37"/>
    <w:rsid w:val="002F7735"/>
    <w:rsid w:val="002F77B4"/>
    <w:rsid w:val="002F7CD4"/>
    <w:rsid w:val="0030035B"/>
    <w:rsid w:val="00300E81"/>
    <w:rsid w:val="003019AF"/>
    <w:rsid w:val="00303FCD"/>
    <w:rsid w:val="003054AD"/>
    <w:rsid w:val="0030553A"/>
    <w:rsid w:val="00305FA2"/>
    <w:rsid w:val="00313E8F"/>
    <w:rsid w:val="00316656"/>
    <w:rsid w:val="00317F37"/>
    <w:rsid w:val="00320AB1"/>
    <w:rsid w:val="0032333C"/>
    <w:rsid w:val="0032343B"/>
    <w:rsid w:val="00323D4B"/>
    <w:rsid w:val="00324168"/>
    <w:rsid w:val="00324C81"/>
    <w:rsid w:val="00325BF4"/>
    <w:rsid w:val="00326113"/>
    <w:rsid w:val="00326131"/>
    <w:rsid w:val="003304A7"/>
    <w:rsid w:val="003309D8"/>
    <w:rsid w:val="00330E0C"/>
    <w:rsid w:val="0033265E"/>
    <w:rsid w:val="00332C55"/>
    <w:rsid w:val="00334276"/>
    <w:rsid w:val="00334A53"/>
    <w:rsid w:val="0033667A"/>
    <w:rsid w:val="003368DB"/>
    <w:rsid w:val="00336FDF"/>
    <w:rsid w:val="00340A9A"/>
    <w:rsid w:val="00341705"/>
    <w:rsid w:val="00341888"/>
    <w:rsid w:val="00341918"/>
    <w:rsid w:val="00342210"/>
    <w:rsid w:val="00342455"/>
    <w:rsid w:val="003432AE"/>
    <w:rsid w:val="00343D26"/>
    <w:rsid w:val="00344129"/>
    <w:rsid w:val="003442FC"/>
    <w:rsid w:val="00345435"/>
    <w:rsid w:val="00345AD2"/>
    <w:rsid w:val="00347AE1"/>
    <w:rsid w:val="00347C8B"/>
    <w:rsid w:val="003511C0"/>
    <w:rsid w:val="0035194C"/>
    <w:rsid w:val="00351B92"/>
    <w:rsid w:val="00352A60"/>
    <w:rsid w:val="00354110"/>
    <w:rsid w:val="003558C1"/>
    <w:rsid w:val="00356509"/>
    <w:rsid w:val="003565FC"/>
    <w:rsid w:val="003573D6"/>
    <w:rsid w:val="00357EA0"/>
    <w:rsid w:val="00361F42"/>
    <w:rsid w:val="00362503"/>
    <w:rsid w:val="00362BED"/>
    <w:rsid w:val="00362D35"/>
    <w:rsid w:val="00363D1B"/>
    <w:rsid w:val="00364DD5"/>
    <w:rsid w:val="0036540E"/>
    <w:rsid w:val="00366112"/>
    <w:rsid w:val="00366577"/>
    <w:rsid w:val="0036677B"/>
    <w:rsid w:val="003672D8"/>
    <w:rsid w:val="003679A1"/>
    <w:rsid w:val="00371AC6"/>
    <w:rsid w:val="00372635"/>
    <w:rsid w:val="00374F03"/>
    <w:rsid w:val="00375189"/>
    <w:rsid w:val="003754DE"/>
    <w:rsid w:val="00375559"/>
    <w:rsid w:val="003761E1"/>
    <w:rsid w:val="003762F5"/>
    <w:rsid w:val="003775D9"/>
    <w:rsid w:val="00380F6D"/>
    <w:rsid w:val="00381A50"/>
    <w:rsid w:val="00382CA3"/>
    <w:rsid w:val="00383A3D"/>
    <w:rsid w:val="00384743"/>
    <w:rsid w:val="00384ADD"/>
    <w:rsid w:val="00384B48"/>
    <w:rsid w:val="00385212"/>
    <w:rsid w:val="00385A34"/>
    <w:rsid w:val="0038622A"/>
    <w:rsid w:val="00386518"/>
    <w:rsid w:val="00387A6F"/>
    <w:rsid w:val="003902AA"/>
    <w:rsid w:val="0039035E"/>
    <w:rsid w:val="0039058D"/>
    <w:rsid w:val="003908FB"/>
    <w:rsid w:val="00391107"/>
    <w:rsid w:val="00391CAD"/>
    <w:rsid w:val="00391D85"/>
    <w:rsid w:val="00392669"/>
    <w:rsid w:val="00392EED"/>
    <w:rsid w:val="003940A3"/>
    <w:rsid w:val="00394C7E"/>
    <w:rsid w:val="00395B43"/>
    <w:rsid w:val="00395ED6"/>
    <w:rsid w:val="003968A6"/>
    <w:rsid w:val="003A182F"/>
    <w:rsid w:val="003A18D1"/>
    <w:rsid w:val="003A2C95"/>
    <w:rsid w:val="003A479A"/>
    <w:rsid w:val="003A4873"/>
    <w:rsid w:val="003A4A9A"/>
    <w:rsid w:val="003A67C6"/>
    <w:rsid w:val="003A6825"/>
    <w:rsid w:val="003A69AA"/>
    <w:rsid w:val="003A6E16"/>
    <w:rsid w:val="003A749E"/>
    <w:rsid w:val="003A7A74"/>
    <w:rsid w:val="003A7C0A"/>
    <w:rsid w:val="003B0FFA"/>
    <w:rsid w:val="003B1E21"/>
    <w:rsid w:val="003B24CF"/>
    <w:rsid w:val="003B2502"/>
    <w:rsid w:val="003B3564"/>
    <w:rsid w:val="003B357B"/>
    <w:rsid w:val="003B47DF"/>
    <w:rsid w:val="003B4EB3"/>
    <w:rsid w:val="003B51B4"/>
    <w:rsid w:val="003B5497"/>
    <w:rsid w:val="003B54F7"/>
    <w:rsid w:val="003B5641"/>
    <w:rsid w:val="003C08A4"/>
    <w:rsid w:val="003C0D90"/>
    <w:rsid w:val="003C0F6D"/>
    <w:rsid w:val="003C1D2D"/>
    <w:rsid w:val="003C1DC4"/>
    <w:rsid w:val="003C2171"/>
    <w:rsid w:val="003C2696"/>
    <w:rsid w:val="003C295E"/>
    <w:rsid w:val="003C3B33"/>
    <w:rsid w:val="003C6AFA"/>
    <w:rsid w:val="003C7443"/>
    <w:rsid w:val="003D0BC0"/>
    <w:rsid w:val="003D17A7"/>
    <w:rsid w:val="003D1D2C"/>
    <w:rsid w:val="003D424E"/>
    <w:rsid w:val="003D45A0"/>
    <w:rsid w:val="003D4AF3"/>
    <w:rsid w:val="003D4CCC"/>
    <w:rsid w:val="003D75D4"/>
    <w:rsid w:val="003E012B"/>
    <w:rsid w:val="003E230B"/>
    <w:rsid w:val="003E32D2"/>
    <w:rsid w:val="003E35C0"/>
    <w:rsid w:val="003E4A0C"/>
    <w:rsid w:val="003E5FA8"/>
    <w:rsid w:val="003E6C52"/>
    <w:rsid w:val="003E72F4"/>
    <w:rsid w:val="003F11F7"/>
    <w:rsid w:val="003F157D"/>
    <w:rsid w:val="003F235A"/>
    <w:rsid w:val="003F2B35"/>
    <w:rsid w:val="003F2CEE"/>
    <w:rsid w:val="003F6423"/>
    <w:rsid w:val="003F6F11"/>
    <w:rsid w:val="003F75DF"/>
    <w:rsid w:val="00400993"/>
    <w:rsid w:val="00400F33"/>
    <w:rsid w:val="004016B2"/>
    <w:rsid w:val="004024FA"/>
    <w:rsid w:val="00402AA4"/>
    <w:rsid w:val="00402DD2"/>
    <w:rsid w:val="00404F65"/>
    <w:rsid w:val="00406F34"/>
    <w:rsid w:val="004078B3"/>
    <w:rsid w:val="0040794E"/>
    <w:rsid w:val="0041026B"/>
    <w:rsid w:val="004109C3"/>
    <w:rsid w:val="00410C5A"/>
    <w:rsid w:val="00410F2C"/>
    <w:rsid w:val="0041521A"/>
    <w:rsid w:val="00415343"/>
    <w:rsid w:val="00415524"/>
    <w:rsid w:val="00416008"/>
    <w:rsid w:val="00416313"/>
    <w:rsid w:val="004170F1"/>
    <w:rsid w:val="00417128"/>
    <w:rsid w:val="0042053D"/>
    <w:rsid w:val="004209C4"/>
    <w:rsid w:val="00421D6D"/>
    <w:rsid w:val="0042294F"/>
    <w:rsid w:val="00423F74"/>
    <w:rsid w:val="00424EEC"/>
    <w:rsid w:val="004254F2"/>
    <w:rsid w:val="004260B3"/>
    <w:rsid w:val="004270A9"/>
    <w:rsid w:val="004274E0"/>
    <w:rsid w:val="00427580"/>
    <w:rsid w:val="004278A9"/>
    <w:rsid w:val="00427A47"/>
    <w:rsid w:val="00431924"/>
    <w:rsid w:val="004319EA"/>
    <w:rsid w:val="004321F6"/>
    <w:rsid w:val="00432FC1"/>
    <w:rsid w:val="004338D7"/>
    <w:rsid w:val="004357FE"/>
    <w:rsid w:val="00436583"/>
    <w:rsid w:val="00436762"/>
    <w:rsid w:val="00437B09"/>
    <w:rsid w:val="00440B58"/>
    <w:rsid w:val="00440CFA"/>
    <w:rsid w:val="00440D3B"/>
    <w:rsid w:val="00444047"/>
    <w:rsid w:val="00444D38"/>
    <w:rsid w:val="0044587E"/>
    <w:rsid w:val="00445C27"/>
    <w:rsid w:val="00446C8B"/>
    <w:rsid w:val="00450F0B"/>
    <w:rsid w:val="00452860"/>
    <w:rsid w:val="0045297A"/>
    <w:rsid w:val="00452D63"/>
    <w:rsid w:val="004536E1"/>
    <w:rsid w:val="00454948"/>
    <w:rsid w:val="004549BA"/>
    <w:rsid w:val="00455403"/>
    <w:rsid w:val="0045555E"/>
    <w:rsid w:val="004556D8"/>
    <w:rsid w:val="00455DF6"/>
    <w:rsid w:val="004566C3"/>
    <w:rsid w:val="00456767"/>
    <w:rsid w:val="00460313"/>
    <w:rsid w:val="00461383"/>
    <w:rsid w:val="00461FB7"/>
    <w:rsid w:val="00462EEE"/>
    <w:rsid w:val="00463FA1"/>
    <w:rsid w:val="004641CB"/>
    <w:rsid w:val="00464301"/>
    <w:rsid w:val="00465632"/>
    <w:rsid w:val="0046596C"/>
    <w:rsid w:val="00470137"/>
    <w:rsid w:val="00470951"/>
    <w:rsid w:val="00471697"/>
    <w:rsid w:val="00471D98"/>
    <w:rsid w:val="004736EE"/>
    <w:rsid w:val="00476AF6"/>
    <w:rsid w:val="00476FE4"/>
    <w:rsid w:val="00477308"/>
    <w:rsid w:val="00477944"/>
    <w:rsid w:val="0048069C"/>
    <w:rsid w:val="00481555"/>
    <w:rsid w:val="00481968"/>
    <w:rsid w:val="00483443"/>
    <w:rsid w:val="004848AD"/>
    <w:rsid w:val="00484C04"/>
    <w:rsid w:val="00484C51"/>
    <w:rsid w:val="00485099"/>
    <w:rsid w:val="00485138"/>
    <w:rsid w:val="00485553"/>
    <w:rsid w:val="00486114"/>
    <w:rsid w:val="004873DF"/>
    <w:rsid w:val="004902C3"/>
    <w:rsid w:val="00490E8F"/>
    <w:rsid w:val="00491838"/>
    <w:rsid w:val="00491B58"/>
    <w:rsid w:val="00492E6C"/>
    <w:rsid w:val="00494AE5"/>
    <w:rsid w:val="004950EC"/>
    <w:rsid w:val="00495745"/>
    <w:rsid w:val="004959F5"/>
    <w:rsid w:val="00495C59"/>
    <w:rsid w:val="0049600A"/>
    <w:rsid w:val="004960D9"/>
    <w:rsid w:val="004A05DB"/>
    <w:rsid w:val="004A1090"/>
    <w:rsid w:val="004A2071"/>
    <w:rsid w:val="004A2FAE"/>
    <w:rsid w:val="004A324A"/>
    <w:rsid w:val="004A333F"/>
    <w:rsid w:val="004A38FF"/>
    <w:rsid w:val="004A43EF"/>
    <w:rsid w:val="004A5519"/>
    <w:rsid w:val="004A6692"/>
    <w:rsid w:val="004A7AE7"/>
    <w:rsid w:val="004B2D5C"/>
    <w:rsid w:val="004B3E65"/>
    <w:rsid w:val="004B4A20"/>
    <w:rsid w:val="004B6C05"/>
    <w:rsid w:val="004B747A"/>
    <w:rsid w:val="004C1063"/>
    <w:rsid w:val="004C1168"/>
    <w:rsid w:val="004C11B7"/>
    <w:rsid w:val="004C1EB2"/>
    <w:rsid w:val="004C1EBB"/>
    <w:rsid w:val="004C200A"/>
    <w:rsid w:val="004C2ECC"/>
    <w:rsid w:val="004C3095"/>
    <w:rsid w:val="004C4E1F"/>
    <w:rsid w:val="004C69C2"/>
    <w:rsid w:val="004C7DCF"/>
    <w:rsid w:val="004D1EFB"/>
    <w:rsid w:val="004D22AC"/>
    <w:rsid w:val="004D2413"/>
    <w:rsid w:val="004D2A59"/>
    <w:rsid w:val="004D3187"/>
    <w:rsid w:val="004D3B1C"/>
    <w:rsid w:val="004D3C7E"/>
    <w:rsid w:val="004D473F"/>
    <w:rsid w:val="004D7CDF"/>
    <w:rsid w:val="004E0742"/>
    <w:rsid w:val="004E1240"/>
    <w:rsid w:val="004E1688"/>
    <w:rsid w:val="004E16C5"/>
    <w:rsid w:val="004E2370"/>
    <w:rsid w:val="004E2433"/>
    <w:rsid w:val="004E2D05"/>
    <w:rsid w:val="004E2FDB"/>
    <w:rsid w:val="004E3873"/>
    <w:rsid w:val="004E4453"/>
    <w:rsid w:val="004E44D6"/>
    <w:rsid w:val="004E486E"/>
    <w:rsid w:val="004E673A"/>
    <w:rsid w:val="004F1EF3"/>
    <w:rsid w:val="004F2B1E"/>
    <w:rsid w:val="004F4017"/>
    <w:rsid w:val="004F445A"/>
    <w:rsid w:val="004F551E"/>
    <w:rsid w:val="004F6088"/>
    <w:rsid w:val="00504319"/>
    <w:rsid w:val="0050476D"/>
    <w:rsid w:val="0050576E"/>
    <w:rsid w:val="00505A6C"/>
    <w:rsid w:val="00505EA3"/>
    <w:rsid w:val="0050605F"/>
    <w:rsid w:val="00506280"/>
    <w:rsid w:val="00507616"/>
    <w:rsid w:val="00511FB8"/>
    <w:rsid w:val="005128EB"/>
    <w:rsid w:val="00514A73"/>
    <w:rsid w:val="00516EA4"/>
    <w:rsid w:val="00516FA7"/>
    <w:rsid w:val="00517008"/>
    <w:rsid w:val="00517565"/>
    <w:rsid w:val="0051798E"/>
    <w:rsid w:val="0052232D"/>
    <w:rsid w:val="00522804"/>
    <w:rsid w:val="00522A22"/>
    <w:rsid w:val="00523070"/>
    <w:rsid w:val="00523FC3"/>
    <w:rsid w:val="00524F13"/>
    <w:rsid w:val="00526FC4"/>
    <w:rsid w:val="0052715D"/>
    <w:rsid w:val="005308AE"/>
    <w:rsid w:val="00530B30"/>
    <w:rsid w:val="00530C33"/>
    <w:rsid w:val="00531488"/>
    <w:rsid w:val="0053534D"/>
    <w:rsid w:val="00535D3F"/>
    <w:rsid w:val="00540D55"/>
    <w:rsid w:val="005412EC"/>
    <w:rsid w:val="00541B34"/>
    <w:rsid w:val="00542CFD"/>
    <w:rsid w:val="0054323B"/>
    <w:rsid w:val="00544549"/>
    <w:rsid w:val="00546152"/>
    <w:rsid w:val="0054712F"/>
    <w:rsid w:val="0054743F"/>
    <w:rsid w:val="00547EE8"/>
    <w:rsid w:val="005509A0"/>
    <w:rsid w:val="00550C63"/>
    <w:rsid w:val="00550EEC"/>
    <w:rsid w:val="0055156B"/>
    <w:rsid w:val="00553C32"/>
    <w:rsid w:val="00554594"/>
    <w:rsid w:val="00554FE9"/>
    <w:rsid w:val="0055544B"/>
    <w:rsid w:val="00557354"/>
    <w:rsid w:val="0055735C"/>
    <w:rsid w:val="00561D72"/>
    <w:rsid w:val="005637B0"/>
    <w:rsid w:val="00563C21"/>
    <w:rsid w:val="00564584"/>
    <w:rsid w:val="00564771"/>
    <w:rsid w:val="0056563A"/>
    <w:rsid w:val="00566389"/>
    <w:rsid w:val="00566970"/>
    <w:rsid w:val="00566E10"/>
    <w:rsid w:val="00570F22"/>
    <w:rsid w:val="005715CC"/>
    <w:rsid w:val="00571B3A"/>
    <w:rsid w:val="005755AB"/>
    <w:rsid w:val="00575F5C"/>
    <w:rsid w:val="005764E6"/>
    <w:rsid w:val="00577BE8"/>
    <w:rsid w:val="00580B12"/>
    <w:rsid w:val="0058227B"/>
    <w:rsid w:val="00582A03"/>
    <w:rsid w:val="00582D1C"/>
    <w:rsid w:val="005834D3"/>
    <w:rsid w:val="005866AE"/>
    <w:rsid w:val="005877F4"/>
    <w:rsid w:val="00587D97"/>
    <w:rsid w:val="00587E89"/>
    <w:rsid w:val="00590D43"/>
    <w:rsid w:val="00591F36"/>
    <w:rsid w:val="0059316F"/>
    <w:rsid w:val="00594649"/>
    <w:rsid w:val="0059629B"/>
    <w:rsid w:val="005962B8"/>
    <w:rsid w:val="00596514"/>
    <w:rsid w:val="00597897"/>
    <w:rsid w:val="00597B1F"/>
    <w:rsid w:val="005A04C8"/>
    <w:rsid w:val="005A1466"/>
    <w:rsid w:val="005A2B5E"/>
    <w:rsid w:val="005A31AE"/>
    <w:rsid w:val="005A3449"/>
    <w:rsid w:val="005A3452"/>
    <w:rsid w:val="005A654B"/>
    <w:rsid w:val="005A65C4"/>
    <w:rsid w:val="005A78C7"/>
    <w:rsid w:val="005B0B6D"/>
    <w:rsid w:val="005B31DF"/>
    <w:rsid w:val="005B411A"/>
    <w:rsid w:val="005B612E"/>
    <w:rsid w:val="005B6148"/>
    <w:rsid w:val="005C0C08"/>
    <w:rsid w:val="005C1933"/>
    <w:rsid w:val="005C1D4D"/>
    <w:rsid w:val="005C2BB8"/>
    <w:rsid w:val="005C3402"/>
    <w:rsid w:val="005C43A5"/>
    <w:rsid w:val="005C4B08"/>
    <w:rsid w:val="005C58E1"/>
    <w:rsid w:val="005C5FA1"/>
    <w:rsid w:val="005C654D"/>
    <w:rsid w:val="005C6669"/>
    <w:rsid w:val="005D0BC7"/>
    <w:rsid w:val="005D0EAC"/>
    <w:rsid w:val="005D26E8"/>
    <w:rsid w:val="005D2780"/>
    <w:rsid w:val="005D288A"/>
    <w:rsid w:val="005D2C48"/>
    <w:rsid w:val="005D2C74"/>
    <w:rsid w:val="005D34CD"/>
    <w:rsid w:val="005D4D36"/>
    <w:rsid w:val="005D7158"/>
    <w:rsid w:val="005D718E"/>
    <w:rsid w:val="005E1337"/>
    <w:rsid w:val="005E4787"/>
    <w:rsid w:val="005E5FFF"/>
    <w:rsid w:val="005E65B8"/>
    <w:rsid w:val="005E7BFF"/>
    <w:rsid w:val="005F127B"/>
    <w:rsid w:val="005F1F29"/>
    <w:rsid w:val="005F206E"/>
    <w:rsid w:val="005F4712"/>
    <w:rsid w:val="005F5711"/>
    <w:rsid w:val="005F6AAF"/>
    <w:rsid w:val="005F7D3C"/>
    <w:rsid w:val="005F7FF4"/>
    <w:rsid w:val="0060012A"/>
    <w:rsid w:val="006020B3"/>
    <w:rsid w:val="006022F6"/>
    <w:rsid w:val="006024A8"/>
    <w:rsid w:val="006030C7"/>
    <w:rsid w:val="00603CC0"/>
    <w:rsid w:val="00605F39"/>
    <w:rsid w:val="00606380"/>
    <w:rsid w:val="006069F4"/>
    <w:rsid w:val="00611D8D"/>
    <w:rsid w:val="0061590F"/>
    <w:rsid w:val="00615D4F"/>
    <w:rsid w:val="0062024E"/>
    <w:rsid w:val="00620866"/>
    <w:rsid w:val="00622476"/>
    <w:rsid w:val="00622670"/>
    <w:rsid w:val="0062272A"/>
    <w:rsid w:val="00623FFC"/>
    <w:rsid w:val="0062405B"/>
    <w:rsid w:val="00624327"/>
    <w:rsid w:val="0062497C"/>
    <w:rsid w:val="00625B17"/>
    <w:rsid w:val="00627293"/>
    <w:rsid w:val="00627E0C"/>
    <w:rsid w:val="0063015D"/>
    <w:rsid w:val="00630715"/>
    <w:rsid w:val="006308CB"/>
    <w:rsid w:val="00630A91"/>
    <w:rsid w:val="00631CF3"/>
    <w:rsid w:val="00632399"/>
    <w:rsid w:val="006333AB"/>
    <w:rsid w:val="006334E8"/>
    <w:rsid w:val="00634919"/>
    <w:rsid w:val="00634F08"/>
    <w:rsid w:val="00635755"/>
    <w:rsid w:val="00636409"/>
    <w:rsid w:val="0063647B"/>
    <w:rsid w:val="006409B8"/>
    <w:rsid w:val="00640E1A"/>
    <w:rsid w:val="00642812"/>
    <w:rsid w:val="006434E1"/>
    <w:rsid w:val="00643B5B"/>
    <w:rsid w:val="00643DC6"/>
    <w:rsid w:val="00644E9F"/>
    <w:rsid w:val="0064649E"/>
    <w:rsid w:val="0064674C"/>
    <w:rsid w:val="00646BBD"/>
    <w:rsid w:val="00646BC2"/>
    <w:rsid w:val="00647DAA"/>
    <w:rsid w:val="00650112"/>
    <w:rsid w:val="00651FD5"/>
    <w:rsid w:val="00654B45"/>
    <w:rsid w:val="00654C96"/>
    <w:rsid w:val="0065626D"/>
    <w:rsid w:val="006568E5"/>
    <w:rsid w:val="006577D7"/>
    <w:rsid w:val="00662251"/>
    <w:rsid w:val="006622FD"/>
    <w:rsid w:val="00662C77"/>
    <w:rsid w:val="00663F45"/>
    <w:rsid w:val="0066500E"/>
    <w:rsid w:val="00667C1E"/>
    <w:rsid w:val="00667F9B"/>
    <w:rsid w:val="00672218"/>
    <w:rsid w:val="00672632"/>
    <w:rsid w:val="006745C9"/>
    <w:rsid w:val="00675693"/>
    <w:rsid w:val="00676CBE"/>
    <w:rsid w:val="00677F51"/>
    <w:rsid w:val="006803C9"/>
    <w:rsid w:val="006810BA"/>
    <w:rsid w:val="006845E8"/>
    <w:rsid w:val="00684CF7"/>
    <w:rsid w:val="00684D55"/>
    <w:rsid w:val="00687187"/>
    <w:rsid w:val="00687EEC"/>
    <w:rsid w:val="00690AD9"/>
    <w:rsid w:val="00690D59"/>
    <w:rsid w:val="00690E84"/>
    <w:rsid w:val="00690EAE"/>
    <w:rsid w:val="00690FB0"/>
    <w:rsid w:val="00691A66"/>
    <w:rsid w:val="00692043"/>
    <w:rsid w:val="00692EA4"/>
    <w:rsid w:val="00693A05"/>
    <w:rsid w:val="00694703"/>
    <w:rsid w:val="00694888"/>
    <w:rsid w:val="006956CF"/>
    <w:rsid w:val="00695C5E"/>
    <w:rsid w:val="00696467"/>
    <w:rsid w:val="00696698"/>
    <w:rsid w:val="006A29B1"/>
    <w:rsid w:val="006A3795"/>
    <w:rsid w:val="006A3DC5"/>
    <w:rsid w:val="006A3DDD"/>
    <w:rsid w:val="006A4315"/>
    <w:rsid w:val="006A4891"/>
    <w:rsid w:val="006A4FAF"/>
    <w:rsid w:val="006A5567"/>
    <w:rsid w:val="006A6674"/>
    <w:rsid w:val="006A671E"/>
    <w:rsid w:val="006A724E"/>
    <w:rsid w:val="006A7E34"/>
    <w:rsid w:val="006B2195"/>
    <w:rsid w:val="006B4841"/>
    <w:rsid w:val="006B49D3"/>
    <w:rsid w:val="006B552D"/>
    <w:rsid w:val="006B58D7"/>
    <w:rsid w:val="006B59C3"/>
    <w:rsid w:val="006B661F"/>
    <w:rsid w:val="006B6952"/>
    <w:rsid w:val="006B6B6D"/>
    <w:rsid w:val="006C06F6"/>
    <w:rsid w:val="006C0781"/>
    <w:rsid w:val="006C0FEF"/>
    <w:rsid w:val="006C1C49"/>
    <w:rsid w:val="006C3DB0"/>
    <w:rsid w:val="006C48BF"/>
    <w:rsid w:val="006C51FE"/>
    <w:rsid w:val="006C5509"/>
    <w:rsid w:val="006D065F"/>
    <w:rsid w:val="006D0B96"/>
    <w:rsid w:val="006D125A"/>
    <w:rsid w:val="006D2384"/>
    <w:rsid w:val="006D25CE"/>
    <w:rsid w:val="006D3872"/>
    <w:rsid w:val="006D3B2F"/>
    <w:rsid w:val="006D4061"/>
    <w:rsid w:val="006D41B1"/>
    <w:rsid w:val="006D4A41"/>
    <w:rsid w:val="006D652F"/>
    <w:rsid w:val="006D6ACB"/>
    <w:rsid w:val="006D6CE2"/>
    <w:rsid w:val="006D770E"/>
    <w:rsid w:val="006D7E7E"/>
    <w:rsid w:val="006E06A5"/>
    <w:rsid w:val="006E0B62"/>
    <w:rsid w:val="006E0D95"/>
    <w:rsid w:val="006E0EB0"/>
    <w:rsid w:val="006E16A6"/>
    <w:rsid w:val="006E33D4"/>
    <w:rsid w:val="006E380F"/>
    <w:rsid w:val="006E42A7"/>
    <w:rsid w:val="006E4B4D"/>
    <w:rsid w:val="006E5067"/>
    <w:rsid w:val="006E5A7D"/>
    <w:rsid w:val="006E6C82"/>
    <w:rsid w:val="006F00E6"/>
    <w:rsid w:val="006F0156"/>
    <w:rsid w:val="006F04DE"/>
    <w:rsid w:val="006F2330"/>
    <w:rsid w:val="006F274F"/>
    <w:rsid w:val="006F2D30"/>
    <w:rsid w:val="006F3915"/>
    <w:rsid w:val="006F6802"/>
    <w:rsid w:val="007016BE"/>
    <w:rsid w:val="00702F0C"/>
    <w:rsid w:val="00703186"/>
    <w:rsid w:val="0070318D"/>
    <w:rsid w:val="00704ADC"/>
    <w:rsid w:val="00704CBD"/>
    <w:rsid w:val="007052AD"/>
    <w:rsid w:val="00705974"/>
    <w:rsid w:val="00707B49"/>
    <w:rsid w:val="00707C41"/>
    <w:rsid w:val="00707FF2"/>
    <w:rsid w:val="00710BB5"/>
    <w:rsid w:val="00711F86"/>
    <w:rsid w:val="00712004"/>
    <w:rsid w:val="00712862"/>
    <w:rsid w:val="0071313F"/>
    <w:rsid w:val="0071339A"/>
    <w:rsid w:val="007165F3"/>
    <w:rsid w:val="007234FB"/>
    <w:rsid w:val="00723883"/>
    <w:rsid w:val="007245AE"/>
    <w:rsid w:val="007248B8"/>
    <w:rsid w:val="0072512D"/>
    <w:rsid w:val="00726015"/>
    <w:rsid w:val="007265A0"/>
    <w:rsid w:val="00730703"/>
    <w:rsid w:val="00730B6B"/>
    <w:rsid w:val="00731F25"/>
    <w:rsid w:val="007322CC"/>
    <w:rsid w:val="00732F7F"/>
    <w:rsid w:val="00733456"/>
    <w:rsid w:val="00733D97"/>
    <w:rsid w:val="007349AB"/>
    <w:rsid w:val="00734BDB"/>
    <w:rsid w:val="007353BF"/>
    <w:rsid w:val="007360B2"/>
    <w:rsid w:val="0073642A"/>
    <w:rsid w:val="007368C7"/>
    <w:rsid w:val="00736C8D"/>
    <w:rsid w:val="007374AA"/>
    <w:rsid w:val="007378FF"/>
    <w:rsid w:val="00737B6C"/>
    <w:rsid w:val="00742603"/>
    <w:rsid w:val="00742A14"/>
    <w:rsid w:val="0074317E"/>
    <w:rsid w:val="0074577A"/>
    <w:rsid w:val="007461F4"/>
    <w:rsid w:val="0074655B"/>
    <w:rsid w:val="00747D05"/>
    <w:rsid w:val="00750C3B"/>
    <w:rsid w:val="00751AF2"/>
    <w:rsid w:val="00752935"/>
    <w:rsid w:val="007530CD"/>
    <w:rsid w:val="007536B4"/>
    <w:rsid w:val="007537D5"/>
    <w:rsid w:val="00753DB6"/>
    <w:rsid w:val="00753E89"/>
    <w:rsid w:val="0075428F"/>
    <w:rsid w:val="0075494F"/>
    <w:rsid w:val="00755C90"/>
    <w:rsid w:val="007569C7"/>
    <w:rsid w:val="00756EB7"/>
    <w:rsid w:val="00757103"/>
    <w:rsid w:val="007579D1"/>
    <w:rsid w:val="00760A09"/>
    <w:rsid w:val="007624D7"/>
    <w:rsid w:val="007626D8"/>
    <w:rsid w:val="0076324A"/>
    <w:rsid w:val="00764A86"/>
    <w:rsid w:val="0076555F"/>
    <w:rsid w:val="00765D20"/>
    <w:rsid w:val="007664D8"/>
    <w:rsid w:val="00767C75"/>
    <w:rsid w:val="00767E20"/>
    <w:rsid w:val="00767FB6"/>
    <w:rsid w:val="007701AD"/>
    <w:rsid w:val="00771D9D"/>
    <w:rsid w:val="007735B5"/>
    <w:rsid w:val="00773DB6"/>
    <w:rsid w:val="00773FB3"/>
    <w:rsid w:val="007749F5"/>
    <w:rsid w:val="00775ED0"/>
    <w:rsid w:val="0077614E"/>
    <w:rsid w:val="00776BD7"/>
    <w:rsid w:val="00776C1D"/>
    <w:rsid w:val="00777F27"/>
    <w:rsid w:val="00780508"/>
    <w:rsid w:val="00781077"/>
    <w:rsid w:val="00782098"/>
    <w:rsid w:val="00783D58"/>
    <w:rsid w:val="00784487"/>
    <w:rsid w:val="00785A48"/>
    <w:rsid w:val="00785C54"/>
    <w:rsid w:val="00786467"/>
    <w:rsid w:val="00792070"/>
    <w:rsid w:val="00792581"/>
    <w:rsid w:val="00792668"/>
    <w:rsid w:val="00793F57"/>
    <w:rsid w:val="00794D99"/>
    <w:rsid w:val="00795E15"/>
    <w:rsid w:val="00796BD5"/>
    <w:rsid w:val="00797353"/>
    <w:rsid w:val="007A3407"/>
    <w:rsid w:val="007A4E71"/>
    <w:rsid w:val="007A526A"/>
    <w:rsid w:val="007A5BBB"/>
    <w:rsid w:val="007A69B3"/>
    <w:rsid w:val="007A6CE8"/>
    <w:rsid w:val="007A6D35"/>
    <w:rsid w:val="007A755C"/>
    <w:rsid w:val="007A7A78"/>
    <w:rsid w:val="007A7BC7"/>
    <w:rsid w:val="007B1F05"/>
    <w:rsid w:val="007B4108"/>
    <w:rsid w:val="007B45A6"/>
    <w:rsid w:val="007B4718"/>
    <w:rsid w:val="007B4C21"/>
    <w:rsid w:val="007B50AF"/>
    <w:rsid w:val="007B5E23"/>
    <w:rsid w:val="007B64A1"/>
    <w:rsid w:val="007B75D0"/>
    <w:rsid w:val="007C132F"/>
    <w:rsid w:val="007C2963"/>
    <w:rsid w:val="007C2EE8"/>
    <w:rsid w:val="007C4B3E"/>
    <w:rsid w:val="007D1836"/>
    <w:rsid w:val="007D3155"/>
    <w:rsid w:val="007D37FE"/>
    <w:rsid w:val="007D3E04"/>
    <w:rsid w:val="007D4C5C"/>
    <w:rsid w:val="007D5E92"/>
    <w:rsid w:val="007D7998"/>
    <w:rsid w:val="007E018B"/>
    <w:rsid w:val="007E0394"/>
    <w:rsid w:val="007E1373"/>
    <w:rsid w:val="007E35F2"/>
    <w:rsid w:val="007E3AF2"/>
    <w:rsid w:val="007E425F"/>
    <w:rsid w:val="007E5054"/>
    <w:rsid w:val="007E53DC"/>
    <w:rsid w:val="007E5776"/>
    <w:rsid w:val="007E7635"/>
    <w:rsid w:val="007E7CFE"/>
    <w:rsid w:val="007F1BB0"/>
    <w:rsid w:val="007F2998"/>
    <w:rsid w:val="007F2F23"/>
    <w:rsid w:val="007F4AB9"/>
    <w:rsid w:val="007F5F76"/>
    <w:rsid w:val="007F6197"/>
    <w:rsid w:val="007F61F3"/>
    <w:rsid w:val="007F6EF0"/>
    <w:rsid w:val="007F7C9C"/>
    <w:rsid w:val="00800426"/>
    <w:rsid w:val="0080185F"/>
    <w:rsid w:val="00801E24"/>
    <w:rsid w:val="00802806"/>
    <w:rsid w:val="00804EB1"/>
    <w:rsid w:val="00805ED6"/>
    <w:rsid w:val="008103FC"/>
    <w:rsid w:val="00813459"/>
    <w:rsid w:val="00813DF3"/>
    <w:rsid w:val="00814A4A"/>
    <w:rsid w:val="00817549"/>
    <w:rsid w:val="008205E1"/>
    <w:rsid w:val="00820DA7"/>
    <w:rsid w:val="00821343"/>
    <w:rsid w:val="008216FE"/>
    <w:rsid w:val="0082262E"/>
    <w:rsid w:val="008227ED"/>
    <w:rsid w:val="008235E8"/>
    <w:rsid w:val="0082393A"/>
    <w:rsid w:val="00826459"/>
    <w:rsid w:val="00827538"/>
    <w:rsid w:val="00827EC9"/>
    <w:rsid w:val="00827F13"/>
    <w:rsid w:val="008306D8"/>
    <w:rsid w:val="00831D39"/>
    <w:rsid w:val="008373F0"/>
    <w:rsid w:val="00837664"/>
    <w:rsid w:val="0083790B"/>
    <w:rsid w:val="00840402"/>
    <w:rsid w:val="00840B40"/>
    <w:rsid w:val="00840F74"/>
    <w:rsid w:val="0084248D"/>
    <w:rsid w:val="00842E68"/>
    <w:rsid w:val="00845EE8"/>
    <w:rsid w:val="00846582"/>
    <w:rsid w:val="00846BBC"/>
    <w:rsid w:val="00847BD8"/>
    <w:rsid w:val="00850E27"/>
    <w:rsid w:val="0085176E"/>
    <w:rsid w:val="00853100"/>
    <w:rsid w:val="00853754"/>
    <w:rsid w:val="008543A5"/>
    <w:rsid w:val="00854685"/>
    <w:rsid w:val="00854F4D"/>
    <w:rsid w:val="00855744"/>
    <w:rsid w:val="008571B5"/>
    <w:rsid w:val="0086198B"/>
    <w:rsid w:val="008619F7"/>
    <w:rsid w:val="00862138"/>
    <w:rsid w:val="00863591"/>
    <w:rsid w:val="00865D17"/>
    <w:rsid w:val="00865D39"/>
    <w:rsid w:val="00865E3F"/>
    <w:rsid w:val="00867379"/>
    <w:rsid w:val="00867682"/>
    <w:rsid w:val="008678A9"/>
    <w:rsid w:val="00871B11"/>
    <w:rsid w:val="00872E64"/>
    <w:rsid w:val="0087313A"/>
    <w:rsid w:val="00876B3B"/>
    <w:rsid w:val="00876FB2"/>
    <w:rsid w:val="00876FC9"/>
    <w:rsid w:val="00881016"/>
    <w:rsid w:val="00882683"/>
    <w:rsid w:val="00882AD6"/>
    <w:rsid w:val="0088337A"/>
    <w:rsid w:val="00884400"/>
    <w:rsid w:val="00884875"/>
    <w:rsid w:val="0088593C"/>
    <w:rsid w:val="00885F4C"/>
    <w:rsid w:val="00886409"/>
    <w:rsid w:val="008876B5"/>
    <w:rsid w:val="00887C9F"/>
    <w:rsid w:val="00887E88"/>
    <w:rsid w:val="00890551"/>
    <w:rsid w:val="008906AA"/>
    <w:rsid w:val="00890AE5"/>
    <w:rsid w:val="008913EE"/>
    <w:rsid w:val="00891421"/>
    <w:rsid w:val="00891B19"/>
    <w:rsid w:val="00892422"/>
    <w:rsid w:val="0089242D"/>
    <w:rsid w:val="008927FC"/>
    <w:rsid w:val="00893D3C"/>
    <w:rsid w:val="00893EDF"/>
    <w:rsid w:val="0089440C"/>
    <w:rsid w:val="008946B1"/>
    <w:rsid w:val="008947DF"/>
    <w:rsid w:val="008958DA"/>
    <w:rsid w:val="008A06C5"/>
    <w:rsid w:val="008A10EF"/>
    <w:rsid w:val="008A2E9B"/>
    <w:rsid w:val="008A3B0E"/>
    <w:rsid w:val="008A4157"/>
    <w:rsid w:val="008A4181"/>
    <w:rsid w:val="008A45D5"/>
    <w:rsid w:val="008A56DE"/>
    <w:rsid w:val="008A62D2"/>
    <w:rsid w:val="008B0F8F"/>
    <w:rsid w:val="008B28A7"/>
    <w:rsid w:val="008B2B5F"/>
    <w:rsid w:val="008B35A6"/>
    <w:rsid w:val="008B4F8E"/>
    <w:rsid w:val="008B58F1"/>
    <w:rsid w:val="008C0AB6"/>
    <w:rsid w:val="008C1FDA"/>
    <w:rsid w:val="008C2402"/>
    <w:rsid w:val="008C3126"/>
    <w:rsid w:val="008C3D45"/>
    <w:rsid w:val="008C3D83"/>
    <w:rsid w:val="008C4146"/>
    <w:rsid w:val="008C453E"/>
    <w:rsid w:val="008C4BEF"/>
    <w:rsid w:val="008C5561"/>
    <w:rsid w:val="008C6611"/>
    <w:rsid w:val="008C7861"/>
    <w:rsid w:val="008C7AF4"/>
    <w:rsid w:val="008D0274"/>
    <w:rsid w:val="008D0ED3"/>
    <w:rsid w:val="008D17CF"/>
    <w:rsid w:val="008D2EA2"/>
    <w:rsid w:val="008D333E"/>
    <w:rsid w:val="008D3B5F"/>
    <w:rsid w:val="008D5817"/>
    <w:rsid w:val="008D7143"/>
    <w:rsid w:val="008D71FB"/>
    <w:rsid w:val="008D7219"/>
    <w:rsid w:val="008D7287"/>
    <w:rsid w:val="008D75AE"/>
    <w:rsid w:val="008D7D17"/>
    <w:rsid w:val="008E2A62"/>
    <w:rsid w:val="008E2E54"/>
    <w:rsid w:val="008E3560"/>
    <w:rsid w:val="008E42D2"/>
    <w:rsid w:val="008E45D9"/>
    <w:rsid w:val="008E4607"/>
    <w:rsid w:val="008E4672"/>
    <w:rsid w:val="008E4883"/>
    <w:rsid w:val="008E4A07"/>
    <w:rsid w:val="008E4DC6"/>
    <w:rsid w:val="008E6F0B"/>
    <w:rsid w:val="008E7520"/>
    <w:rsid w:val="008E7A08"/>
    <w:rsid w:val="008E7FB4"/>
    <w:rsid w:val="008F02CE"/>
    <w:rsid w:val="008F15C3"/>
    <w:rsid w:val="008F1DE7"/>
    <w:rsid w:val="008F2BF8"/>
    <w:rsid w:val="008F32C9"/>
    <w:rsid w:val="008F487A"/>
    <w:rsid w:val="008F4ADB"/>
    <w:rsid w:val="008F5063"/>
    <w:rsid w:val="008F672A"/>
    <w:rsid w:val="009000BB"/>
    <w:rsid w:val="00900DA1"/>
    <w:rsid w:val="00902B4E"/>
    <w:rsid w:val="00905732"/>
    <w:rsid w:val="00905864"/>
    <w:rsid w:val="0090642B"/>
    <w:rsid w:val="00906D43"/>
    <w:rsid w:val="00907691"/>
    <w:rsid w:val="00907820"/>
    <w:rsid w:val="00910925"/>
    <w:rsid w:val="009130EC"/>
    <w:rsid w:val="00913214"/>
    <w:rsid w:val="00913A27"/>
    <w:rsid w:val="00913AD4"/>
    <w:rsid w:val="0091436B"/>
    <w:rsid w:val="009145F9"/>
    <w:rsid w:val="00914760"/>
    <w:rsid w:val="00915193"/>
    <w:rsid w:val="009152A4"/>
    <w:rsid w:val="00917B20"/>
    <w:rsid w:val="00917E18"/>
    <w:rsid w:val="00920041"/>
    <w:rsid w:val="00920D65"/>
    <w:rsid w:val="00920E72"/>
    <w:rsid w:val="009211E8"/>
    <w:rsid w:val="009212AA"/>
    <w:rsid w:val="00921677"/>
    <w:rsid w:val="00921CD5"/>
    <w:rsid w:val="00925024"/>
    <w:rsid w:val="00925819"/>
    <w:rsid w:val="0092621F"/>
    <w:rsid w:val="00930407"/>
    <w:rsid w:val="009312E3"/>
    <w:rsid w:val="00931658"/>
    <w:rsid w:val="00932365"/>
    <w:rsid w:val="0093314D"/>
    <w:rsid w:val="00933BEE"/>
    <w:rsid w:val="00934538"/>
    <w:rsid w:val="00935451"/>
    <w:rsid w:val="00936283"/>
    <w:rsid w:val="00937834"/>
    <w:rsid w:val="00940583"/>
    <w:rsid w:val="009409D4"/>
    <w:rsid w:val="00940D98"/>
    <w:rsid w:val="0094123A"/>
    <w:rsid w:val="0094151D"/>
    <w:rsid w:val="009434C5"/>
    <w:rsid w:val="00943A3A"/>
    <w:rsid w:val="009449BD"/>
    <w:rsid w:val="00944F8B"/>
    <w:rsid w:val="0094643F"/>
    <w:rsid w:val="009470F4"/>
    <w:rsid w:val="009509D9"/>
    <w:rsid w:val="00951A6C"/>
    <w:rsid w:val="00951AE1"/>
    <w:rsid w:val="009524E5"/>
    <w:rsid w:val="00952692"/>
    <w:rsid w:val="00953346"/>
    <w:rsid w:val="0095486D"/>
    <w:rsid w:val="00954CEC"/>
    <w:rsid w:val="00956E5D"/>
    <w:rsid w:val="00957A0B"/>
    <w:rsid w:val="00960342"/>
    <w:rsid w:val="00960493"/>
    <w:rsid w:val="00960D50"/>
    <w:rsid w:val="00960DA5"/>
    <w:rsid w:val="00961D2B"/>
    <w:rsid w:val="009626F3"/>
    <w:rsid w:val="00962DD9"/>
    <w:rsid w:val="00967FE2"/>
    <w:rsid w:val="009700A9"/>
    <w:rsid w:val="00971666"/>
    <w:rsid w:val="009721FB"/>
    <w:rsid w:val="009741E8"/>
    <w:rsid w:val="00974E94"/>
    <w:rsid w:val="00976736"/>
    <w:rsid w:val="00976E63"/>
    <w:rsid w:val="00977CA3"/>
    <w:rsid w:val="0098014F"/>
    <w:rsid w:val="00980428"/>
    <w:rsid w:val="00980E35"/>
    <w:rsid w:val="0098264C"/>
    <w:rsid w:val="00982919"/>
    <w:rsid w:val="00982C05"/>
    <w:rsid w:val="00983241"/>
    <w:rsid w:val="00983840"/>
    <w:rsid w:val="00985175"/>
    <w:rsid w:val="00985694"/>
    <w:rsid w:val="009901AD"/>
    <w:rsid w:val="009909D7"/>
    <w:rsid w:val="00990A14"/>
    <w:rsid w:val="0099102D"/>
    <w:rsid w:val="009918F2"/>
    <w:rsid w:val="0099431E"/>
    <w:rsid w:val="00994FC0"/>
    <w:rsid w:val="009974B5"/>
    <w:rsid w:val="009A01C7"/>
    <w:rsid w:val="009A0FBD"/>
    <w:rsid w:val="009A11BA"/>
    <w:rsid w:val="009A2309"/>
    <w:rsid w:val="009A33D4"/>
    <w:rsid w:val="009A41E6"/>
    <w:rsid w:val="009A43C4"/>
    <w:rsid w:val="009A4D2D"/>
    <w:rsid w:val="009A52A9"/>
    <w:rsid w:val="009A66F2"/>
    <w:rsid w:val="009A6854"/>
    <w:rsid w:val="009A6CE9"/>
    <w:rsid w:val="009A7461"/>
    <w:rsid w:val="009B0DC6"/>
    <w:rsid w:val="009B205F"/>
    <w:rsid w:val="009B27D6"/>
    <w:rsid w:val="009B2BAA"/>
    <w:rsid w:val="009B3046"/>
    <w:rsid w:val="009B3ABC"/>
    <w:rsid w:val="009B42A7"/>
    <w:rsid w:val="009B4787"/>
    <w:rsid w:val="009B4E3A"/>
    <w:rsid w:val="009B77B3"/>
    <w:rsid w:val="009C0B94"/>
    <w:rsid w:val="009C169E"/>
    <w:rsid w:val="009C1DF8"/>
    <w:rsid w:val="009C2658"/>
    <w:rsid w:val="009C2AD8"/>
    <w:rsid w:val="009C36AE"/>
    <w:rsid w:val="009C36C5"/>
    <w:rsid w:val="009C488E"/>
    <w:rsid w:val="009C4ADC"/>
    <w:rsid w:val="009C4B0E"/>
    <w:rsid w:val="009C4C29"/>
    <w:rsid w:val="009C4FDC"/>
    <w:rsid w:val="009C5102"/>
    <w:rsid w:val="009C52CF"/>
    <w:rsid w:val="009C5780"/>
    <w:rsid w:val="009C5C36"/>
    <w:rsid w:val="009C6C29"/>
    <w:rsid w:val="009C79D5"/>
    <w:rsid w:val="009D09ED"/>
    <w:rsid w:val="009D178C"/>
    <w:rsid w:val="009D1C95"/>
    <w:rsid w:val="009D38DA"/>
    <w:rsid w:val="009D45CE"/>
    <w:rsid w:val="009D6414"/>
    <w:rsid w:val="009D784F"/>
    <w:rsid w:val="009D7C84"/>
    <w:rsid w:val="009E22A6"/>
    <w:rsid w:val="009E2847"/>
    <w:rsid w:val="009E3BAD"/>
    <w:rsid w:val="009E59E8"/>
    <w:rsid w:val="009E6323"/>
    <w:rsid w:val="009E7ABE"/>
    <w:rsid w:val="009F02B2"/>
    <w:rsid w:val="009F05F8"/>
    <w:rsid w:val="009F1776"/>
    <w:rsid w:val="009F1E8C"/>
    <w:rsid w:val="009F2764"/>
    <w:rsid w:val="009F2A57"/>
    <w:rsid w:val="009F304A"/>
    <w:rsid w:val="009F36EC"/>
    <w:rsid w:val="009F3D58"/>
    <w:rsid w:val="009F4BD8"/>
    <w:rsid w:val="009F6209"/>
    <w:rsid w:val="009F6357"/>
    <w:rsid w:val="009F64F4"/>
    <w:rsid w:val="009F6D69"/>
    <w:rsid w:val="009F7305"/>
    <w:rsid w:val="009F7B01"/>
    <w:rsid w:val="00A00459"/>
    <w:rsid w:val="00A004F8"/>
    <w:rsid w:val="00A00884"/>
    <w:rsid w:val="00A014AA"/>
    <w:rsid w:val="00A0150F"/>
    <w:rsid w:val="00A0158F"/>
    <w:rsid w:val="00A01E3E"/>
    <w:rsid w:val="00A024F3"/>
    <w:rsid w:val="00A02E85"/>
    <w:rsid w:val="00A02F88"/>
    <w:rsid w:val="00A043FF"/>
    <w:rsid w:val="00A05B6E"/>
    <w:rsid w:val="00A0673E"/>
    <w:rsid w:val="00A06978"/>
    <w:rsid w:val="00A06F6E"/>
    <w:rsid w:val="00A06F6F"/>
    <w:rsid w:val="00A07599"/>
    <w:rsid w:val="00A078DB"/>
    <w:rsid w:val="00A07A0C"/>
    <w:rsid w:val="00A1031C"/>
    <w:rsid w:val="00A10AEF"/>
    <w:rsid w:val="00A12086"/>
    <w:rsid w:val="00A120B0"/>
    <w:rsid w:val="00A13492"/>
    <w:rsid w:val="00A14B1D"/>
    <w:rsid w:val="00A16C37"/>
    <w:rsid w:val="00A16FC4"/>
    <w:rsid w:val="00A175C3"/>
    <w:rsid w:val="00A179CC"/>
    <w:rsid w:val="00A202E8"/>
    <w:rsid w:val="00A212F3"/>
    <w:rsid w:val="00A215C4"/>
    <w:rsid w:val="00A224ED"/>
    <w:rsid w:val="00A23060"/>
    <w:rsid w:val="00A249FA"/>
    <w:rsid w:val="00A2553D"/>
    <w:rsid w:val="00A25F34"/>
    <w:rsid w:val="00A260F5"/>
    <w:rsid w:val="00A3056C"/>
    <w:rsid w:val="00A322B1"/>
    <w:rsid w:val="00A32C93"/>
    <w:rsid w:val="00A33021"/>
    <w:rsid w:val="00A332A0"/>
    <w:rsid w:val="00A3665D"/>
    <w:rsid w:val="00A37952"/>
    <w:rsid w:val="00A37AEF"/>
    <w:rsid w:val="00A37D3F"/>
    <w:rsid w:val="00A402DB"/>
    <w:rsid w:val="00A408BB"/>
    <w:rsid w:val="00A41006"/>
    <w:rsid w:val="00A41D25"/>
    <w:rsid w:val="00A437F1"/>
    <w:rsid w:val="00A4387A"/>
    <w:rsid w:val="00A438DE"/>
    <w:rsid w:val="00A44168"/>
    <w:rsid w:val="00A44215"/>
    <w:rsid w:val="00A45552"/>
    <w:rsid w:val="00A4617C"/>
    <w:rsid w:val="00A50708"/>
    <w:rsid w:val="00A50820"/>
    <w:rsid w:val="00A52220"/>
    <w:rsid w:val="00A5270F"/>
    <w:rsid w:val="00A53332"/>
    <w:rsid w:val="00A53C10"/>
    <w:rsid w:val="00A53E8B"/>
    <w:rsid w:val="00A54E7E"/>
    <w:rsid w:val="00A56329"/>
    <w:rsid w:val="00A60E9A"/>
    <w:rsid w:val="00A613B2"/>
    <w:rsid w:val="00A63989"/>
    <w:rsid w:val="00A6418B"/>
    <w:rsid w:val="00A65E58"/>
    <w:rsid w:val="00A65F6B"/>
    <w:rsid w:val="00A70BDA"/>
    <w:rsid w:val="00A7216A"/>
    <w:rsid w:val="00A723DF"/>
    <w:rsid w:val="00A740CA"/>
    <w:rsid w:val="00A7558F"/>
    <w:rsid w:val="00A76047"/>
    <w:rsid w:val="00A761D1"/>
    <w:rsid w:val="00A76533"/>
    <w:rsid w:val="00A76D5D"/>
    <w:rsid w:val="00A77F32"/>
    <w:rsid w:val="00A80E83"/>
    <w:rsid w:val="00A81D1C"/>
    <w:rsid w:val="00A83FE0"/>
    <w:rsid w:val="00A8410F"/>
    <w:rsid w:val="00A84835"/>
    <w:rsid w:val="00A8592D"/>
    <w:rsid w:val="00A86599"/>
    <w:rsid w:val="00A86C57"/>
    <w:rsid w:val="00A8759A"/>
    <w:rsid w:val="00A87939"/>
    <w:rsid w:val="00A90F73"/>
    <w:rsid w:val="00A9102D"/>
    <w:rsid w:val="00A93669"/>
    <w:rsid w:val="00A94147"/>
    <w:rsid w:val="00A95A58"/>
    <w:rsid w:val="00A96B54"/>
    <w:rsid w:val="00A97401"/>
    <w:rsid w:val="00A97FFA"/>
    <w:rsid w:val="00AA047C"/>
    <w:rsid w:val="00AA2648"/>
    <w:rsid w:val="00AA4A6B"/>
    <w:rsid w:val="00AA4BE1"/>
    <w:rsid w:val="00AA5868"/>
    <w:rsid w:val="00AA6AD3"/>
    <w:rsid w:val="00AA6CCB"/>
    <w:rsid w:val="00AB2017"/>
    <w:rsid w:val="00AB2953"/>
    <w:rsid w:val="00AB3523"/>
    <w:rsid w:val="00AB407F"/>
    <w:rsid w:val="00AB5B8F"/>
    <w:rsid w:val="00AB674B"/>
    <w:rsid w:val="00AB7B0A"/>
    <w:rsid w:val="00AB7D02"/>
    <w:rsid w:val="00AB7F78"/>
    <w:rsid w:val="00AC01D6"/>
    <w:rsid w:val="00AC046F"/>
    <w:rsid w:val="00AC1EB4"/>
    <w:rsid w:val="00AC3396"/>
    <w:rsid w:val="00AC3B56"/>
    <w:rsid w:val="00AC457B"/>
    <w:rsid w:val="00AC617C"/>
    <w:rsid w:val="00AC628E"/>
    <w:rsid w:val="00AC6496"/>
    <w:rsid w:val="00AC67BA"/>
    <w:rsid w:val="00AD06A0"/>
    <w:rsid w:val="00AD0941"/>
    <w:rsid w:val="00AD0CE9"/>
    <w:rsid w:val="00AD1508"/>
    <w:rsid w:val="00AD20B8"/>
    <w:rsid w:val="00AD2366"/>
    <w:rsid w:val="00AD2863"/>
    <w:rsid w:val="00AD4819"/>
    <w:rsid w:val="00AD48DE"/>
    <w:rsid w:val="00AD5B23"/>
    <w:rsid w:val="00AE0789"/>
    <w:rsid w:val="00AE0A8D"/>
    <w:rsid w:val="00AE0B6B"/>
    <w:rsid w:val="00AE0E25"/>
    <w:rsid w:val="00AE0EED"/>
    <w:rsid w:val="00AE11FF"/>
    <w:rsid w:val="00AE1A2E"/>
    <w:rsid w:val="00AE1C5F"/>
    <w:rsid w:val="00AE69C0"/>
    <w:rsid w:val="00AE7049"/>
    <w:rsid w:val="00AE7DA7"/>
    <w:rsid w:val="00AE7E6A"/>
    <w:rsid w:val="00AF161A"/>
    <w:rsid w:val="00AF1A86"/>
    <w:rsid w:val="00AF1C0C"/>
    <w:rsid w:val="00AF24E1"/>
    <w:rsid w:val="00AF250F"/>
    <w:rsid w:val="00AF37F2"/>
    <w:rsid w:val="00AF3F60"/>
    <w:rsid w:val="00AF490D"/>
    <w:rsid w:val="00AF4F84"/>
    <w:rsid w:val="00AF512F"/>
    <w:rsid w:val="00AF5324"/>
    <w:rsid w:val="00AF5347"/>
    <w:rsid w:val="00AF619A"/>
    <w:rsid w:val="00AF644D"/>
    <w:rsid w:val="00AF771B"/>
    <w:rsid w:val="00AF7E60"/>
    <w:rsid w:val="00AF7FDC"/>
    <w:rsid w:val="00B00EF3"/>
    <w:rsid w:val="00B01A4F"/>
    <w:rsid w:val="00B01D47"/>
    <w:rsid w:val="00B02639"/>
    <w:rsid w:val="00B034DF"/>
    <w:rsid w:val="00B046A4"/>
    <w:rsid w:val="00B05F06"/>
    <w:rsid w:val="00B06998"/>
    <w:rsid w:val="00B06B2F"/>
    <w:rsid w:val="00B07A41"/>
    <w:rsid w:val="00B07CC4"/>
    <w:rsid w:val="00B11D2D"/>
    <w:rsid w:val="00B12348"/>
    <w:rsid w:val="00B13188"/>
    <w:rsid w:val="00B1416E"/>
    <w:rsid w:val="00B15A48"/>
    <w:rsid w:val="00B21215"/>
    <w:rsid w:val="00B21562"/>
    <w:rsid w:val="00B2291B"/>
    <w:rsid w:val="00B22FDF"/>
    <w:rsid w:val="00B232E2"/>
    <w:rsid w:val="00B27A34"/>
    <w:rsid w:val="00B27A3A"/>
    <w:rsid w:val="00B304E7"/>
    <w:rsid w:val="00B318F6"/>
    <w:rsid w:val="00B32272"/>
    <w:rsid w:val="00B3234E"/>
    <w:rsid w:val="00B32670"/>
    <w:rsid w:val="00B32923"/>
    <w:rsid w:val="00B331A2"/>
    <w:rsid w:val="00B33304"/>
    <w:rsid w:val="00B33D7C"/>
    <w:rsid w:val="00B33D99"/>
    <w:rsid w:val="00B349B3"/>
    <w:rsid w:val="00B34E5A"/>
    <w:rsid w:val="00B378AD"/>
    <w:rsid w:val="00B37AED"/>
    <w:rsid w:val="00B40483"/>
    <w:rsid w:val="00B41038"/>
    <w:rsid w:val="00B41596"/>
    <w:rsid w:val="00B41766"/>
    <w:rsid w:val="00B421C7"/>
    <w:rsid w:val="00B43D1B"/>
    <w:rsid w:val="00B458E7"/>
    <w:rsid w:val="00B46832"/>
    <w:rsid w:val="00B46BCA"/>
    <w:rsid w:val="00B50B05"/>
    <w:rsid w:val="00B54A1B"/>
    <w:rsid w:val="00B54DC7"/>
    <w:rsid w:val="00B564F9"/>
    <w:rsid w:val="00B56573"/>
    <w:rsid w:val="00B57694"/>
    <w:rsid w:val="00B57B42"/>
    <w:rsid w:val="00B57B8E"/>
    <w:rsid w:val="00B57E62"/>
    <w:rsid w:val="00B60D73"/>
    <w:rsid w:val="00B61131"/>
    <w:rsid w:val="00B6163D"/>
    <w:rsid w:val="00B64117"/>
    <w:rsid w:val="00B64329"/>
    <w:rsid w:val="00B646C8"/>
    <w:rsid w:val="00B66498"/>
    <w:rsid w:val="00B66C97"/>
    <w:rsid w:val="00B67B4C"/>
    <w:rsid w:val="00B67F6E"/>
    <w:rsid w:val="00B72012"/>
    <w:rsid w:val="00B72656"/>
    <w:rsid w:val="00B72F54"/>
    <w:rsid w:val="00B742C4"/>
    <w:rsid w:val="00B74C29"/>
    <w:rsid w:val="00B74E8F"/>
    <w:rsid w:val="00B75DA2"/>
    <w:rsid w:val="00B7610D"/>
    <w:rsid w:val="00B77DB4"/>
    <w:rsid w:val="00B80146"/>
    <w:rsid w:val="00B807DE"/>
    <w:rsid w:val="00B81CEB"/>
    <w:rsid w:val="00B8327F"/>
    <w:rsid w:val="00B834C2"/>
    <w:rsid w:val="00B8395F"/>
    <w:rsid w:val="00B864E8"/>
    <w:rsid w:val="00B86A30"/>
    <w:rsid w:val="00B87E4B"/>
    <w:rsid w:val="00B922FD"/>
    <w:rsid w:val="00B924D4"/>
    <w:rsid w:val="00B92AF6"/>
    <w:rsid w:val="00B9427D"/>
    <w:rsid w:val="00B94CCE"/>
    <w:rsid w:val="00B9572B"/>
    <w:rsid w:val="00B95766"/>
    <w:rsid w:val="00B95E0B"/>
    <w:rsid w:val="00B96839"/>
    <w:rsid w:val="00B97AAB"/>
    <w:rsid w:val="00BA13E0"/>
    <w:rsid w:val="00BA1E8A"/>
    <w:rsid w:val="00BA226A"/>
    <w:rsid w:val="00BA276A"/>
    <w:rsid w:val="00BA2E71"/>
    <w:rsid w:val="00BA403E"/>
    <w:rsid w:val="00BA41EC"/>
    <w:rsid w:val="00BA49C7"/>
    <w:rsid w:val="00BA53A8"/>
    <w:rsid w:val="00BA60A8"/>
    <w:rsid w:val="00BA60F0"/>
    <w:rsid w:val="00BA6B67"/>
    <w:rsid w:val="00BA6BE2"/>
    <w:rsid w:val="00BB0206"/>
    <w:rsid w:val="00BB053E"/>
    <w:rsid w:val="00BB0BCB"/>
    <w:rsid w:val="00BB190E"/>
    <w:rsid w:val="00BB1BAB"/>
    <w:rsid w:val="00BB25B6"/>
    <w:rsid w:val="00BB2979"/>
    <w:rsid w:val="00BB30F9"/>
    <w:rsid w:val="00BB3CB4"/>
    <w:rsid w:val="00BB4078"/>
    <w:rsid w:val="00BB48D4"/>
    <w:rsid w:val="00BB4947"/>
    <w:rsid w:val="00BB53DF"/>
    <w:rsid w:val="00BB6C06"/>
    <w:rsid w:val="00BB6D22"/>
    <w:rsid w:val="00BB74AB"/>
    <w:rsid w:val="00BB7B7A"/>
    <w:rsid w:val="00BC05F8"/>
    <w:rsid w:val="00BC08AD"/>
    <w:rsid w:val="00BC2109"/>
    <w:rsid w:val="00BC36B2"/>
    <w:rsid w:val="00BC44D0"/>
    <w:rsid w:val="00BC5289"/>
    <w:rsid w:val="00BC5625"/>
    <w:rsid w:val="00BC5BFB"/>
    <w:rsid w:val="00BC5E48"/>
    <w:rsid w:val="00BC6181"/>
    <w:rsid w:val="00BC6A16"/>
    <w:rsid w:val="00BD01B4"/>
    <w:rsid w:val="00BD0A42"/>
    <w:rsid w:val="00BD0DF9"/>
    <w:rsid w:val="00BD4D03"/>
    <w:rsid w:val="00BD5114"/>
    <w:rsid w:val="00BD764F"/>
    <w:rsid w:val="00BD7825"/>
    <w:rsid w:val="00BD78D9"/>
    <w:rsid w:val="00BE3C9B"/>
    <w:rsid w:val="00BE40C3"/>
    <w:rsid w:val="00BE4815"/>
    <w:rsid w:val="00BE5340"/>
    <w:rsid w:val="00BE60D9"/>
    <w:rsid w:val="00BE6D98"/>
    <w:rsid w:val="00BE7906"/>
    <w:rsid w:val="00BE79EA"/>
    <w:rsid w:val="00BE7A7A"/>
    <w:rsid w:val="00BE7F4A"/>
    <w:rsid w:val="00BF0CEC"/>
    <w:rsid w:val="00BF1539"/>
    <w:rsid w:val="00BF15DA"/>
    <w:rsid w:val="00BF1867"/>
    <w:rsid w:val="00BF1A5E"/>
    <w:rsid w:val="00BF214C"/>
    <w:rsid w:val="00BF291A"/>
    <w:rsid w:val="00BF2AF0"/>
    <w:rsid w:val="00BF2D7C"/>
    <w:rsid w:val="00BF423E"/>
    <w:rsid w:val="00BF4600"/>
    <w:rsid w:val="00BF51F2"/>
    <w:rsid w:val="00BF59F1"/>
    <w:rsid w:val="00BF5A4D"/>
    <w:rsid w:val="00BF61FA"/>
    <w:rsid w:val="00C012DF"/>
    <w:rsid w:val="00C02101"/>
    <w:rsid w:val="00C02665"/>
    <w:rsid w:val="00C032B7"/>
    <w:rsid w:val="00C042A6"/>
    <w:rsid w:val="00C04DC9"/>
    <w:rsid w:val="00C05768"/>
    <w:rsid w:val="00C124D7"/>
    <w:rsid w:val="00C153B7"/>
    <w:rsid w:val="00C1627E"/>
    <w:rsid w:val="00C167FC"/>
    <w:rsid w:val="00C17609"/>
    <w:rsid w:val="00C1765B"/>
    <w:rsid w:val="00C200FF"/>
    <w:rsid w:val="00C2025F"/>
    <w:rsid w:val="00C238CB"/>
    <w:rsid w:val="00C23DB6"/>
    <w:rsid w:val="00C242A3"/>
    <w:rsid w:val="00C25507"/>
    <w:rsid w:val="00C259B9"/>
    <w:rsid w:val="00C25FA5"/>
    <w:rsid w:val="00C26117"/>
    <w:rsid w:val="00C26A5A"/>
    <w:rsid w:val="00C2707E"/>
    <w:rsid w:val="00C30408"/>
    <w:rsid w:val="00C304D2"/>
    <w:rsid w:val="00C30977"/>
    <w:rsid w:val="00C30D2E"/>
    <w:rsid w:val="00C3103C"/>
    <w:rsid w:val="00C311CD"/>
    <w:rsid w:val="00C312AE"/>
    <w:rsid w:val="00C312CD"/>
    <w:rsid w:val="00C3179F"/>
    <w:rsid w:val="00C31980"/>
    <w:rsid w:val="00C322C9"/>
    <w:rsid w:val="00C329DB"/>
    <w:rsid w:val="00C3336D"/>
    <w:rsid w:val="00C34223"/>
    <w:rsid w:val="00C359D3"/>
    <w:rsid w:val="00C360B0"/>
    <w:rsid w:val="00C36AB0"/>
    <w:rsid w:val="00C37169"/>
    <w:rsid w:val="00C37263"/>
    <w:rsid w:val="00C40300"/>
    <w:rsid w:val="00C42B0F"/>
    <w:rsid w:val="00C44EBB"/>
    <w:rsid w:val="00C45749"/>
    <w:rsid w:val="00C465AF"/>
    <w:rsid w:val="00C47380"/>
    <w:rsid w:val="00C47DFD"/>
    <w:rsid w:val="00C52115"/>
    <w:rsid w:val="00C543AF"/>
    <w:rsid w:val="00C554A1"/>
    <w:rsid w:val="00C561A6"/>
    <w:rsid w:val="00C5699B"/>
    <w:rsid w:val="00C56F80"/>
    <w:rsid w:val="00C56F88"/>
    <w:rsid w:val="00C608D3"/>
    <w:rsid w:val="00C611A0"/>
    <w:rsid w:val="00C61EB3"/>
    <w:rsid w:val="00C61FD8"/>
    <w:rsid w:val="00C628C8"/>
    <w:rsid w:val="00C628E7"/>
    <w:rsid w:val="00C62B4C"/>
    <w:rsid w:val="00C63375"/>
    <w:rsid w:val="00C63D0A"/>
    <w:rsid w:val="00C648E0"/>
    <w:rsid w:val="00C6622C"/>
    <w:rsid w:val="00C6634D"/>
    <w:rsid w:val="00C664BD"/>
    <w:rsid w:val="00C66855"/>
    <w:rsid w:val="00C66861"/>
    <w:rsid w:val="00C66B29"/>
    <w:rsid w:val="00C70DA7"/>
    <w:rsid w:val="00C7143D"/>
    <w:rsid w:val="00C72420"/>
    <w:rsid w:val="00C73635"/>
    <w:rsid w:val="00C753D9"/>
    <w:rsid w:val="00C75E29"/>
    <w:rsid w:val="00C765A1"/>
    <w:rsid w:val="00C76A1C"/>
    <w:rsid w:val="00C7755A"/>
    <w:rsid w:val="00C80089"/>
    <w:rsid w:val="00C81690"/>
    <w:rsid w:val="00C8273B"/>
    <w:rsid w:val="00C84554"/>
    <w:rsid w:val="00C848D8"/>
    <w:rsid w:val="00C84EA1"/>
    <w:rsid w:val="00C8521A"/>
    <w:rsid w:val="00C85A8E"/>
    <w:rsid w:val="00C86460"/>
    <w:rsid w:val="00C8706C"/>
    <w:rsid w:val="00C87337"/>
    <w:rsid w:val="00C9104C"/>
    <w:rsid w:val="00C9172F"/>
    <w:rsid w:val="00C923F5"/>
    <w:rsid w:val="00C92B0C"/>
    <w:rsid w:val="00C93CE7"/>
    <w:rsid w:val="00C95072"/>
    <w:rsid w:val="00C9660B"/>
    <w:rsid w:val="00C9757F"/>
    <w:rsid w:val="00CA04A7"/>
    <w:rsid w:val="00CA0B81"/>
    <w:rsid w:val="00CA0D43"/>
    <w:rsid w:val="00CA2387"/>
    <w:rsid w:val="00CA2B43"/>
    <w:rsid w:val="00CA2ED7"/>
    <w:rsid w:val="00CA3157"/>
    <w:rsid w:val="00CA3185"/>
    <w:rsid w:val="00CA3E42"/>
    <w:rsid w:val="00CA49F9"/>
    <w:rsid w:val="00CA4EB8"/>
    <w:rsid w:val="00CA5310"/>
    <w:rsid w:val="00CA6480"/>
    <w:rsid w:val="00CA6A80"/>
    <w:rsid w:val="00CB0015"/>
    <w:rsid w:val="00CB03D6"/>
    <w:rsid w:val="00CB05F5"/>
    <w:rsid w:val="00CB0D35"/>
    <w:rsid w:val="00CB192E"/>
    <w:rsid w:val="00CB2417"/>
    <w:rsid w:val="00CB264D"/>
    <w:rsid w:val="00CB38F6"/>
    <w:rsid w:val="00CB3C4E"/>
    <w:rsid w:val="00CB55C2"/>
    <w:rsid w:val="00CB58CF"/>
    <w:rsid w:val="00CB5A87"/>
    <w:rsid w:val="00CB61BA"/>
    <w:rsid w:val="00CB648E"/>
    <w:rsid w:val="00CB6D57"/>
    <w:rsid w:val="00CB7238"/>
    <w:rsid w:val="00CC21AB"/>
    <w:rsid w:val="00CC2A7B"/>
    <w:rsid w:val="00CC2D64"/>
    <w:rsid w:val="00CC2D94"/>
    <w:rsid w:val="00CC3046"/>
    <w:rsid w:val="00CC34AD"/>
    <w:rsid w:val="00CC3B9F"/>
    <w:rsid w:val="00CC5EEF"/>
    <w:rsid w:val="00CD04EB"/>
    <w:rsid w:val="00CD0B1C"/>
    <w:rsid w:val="00CD1367"/>
    <w:rsid w:val="00CD3313"/>
    <w:rsid w:val="00CD6186"/>
    <w:rsid w:val="00CD6F37"/>
    <w:rsid w:val="00CE0163"/>
    <w:rsid w:val="00CE0EE7"/>
    <w:rsid w:val="00CE1625"/>
    <w:rsid w:val="00CE16BB"/>
    <w:rsid w:val="00CE2C57"/>
    <w:rsid w:val="00CE30E6"/>
    <w:rsid w:val="00CE380F"/>
    <w:rsid w:val="00CE3AE3"/>
    <w:rsid w:val="00CE5F7C"/>
    <w:rsid w:val="00CE632F"/>
    <w:rsid w:val="00CE7D34"/>
    <w:rsid w:val="00CF06A4"/>
    <w:rsid w:val="00CF09CB"/>
    <w:rsid w:val="00CF0B21"/>
    <w:rsid w:val="00CF13D2"/>
    <w:rsid w:val="00CF1B12"/>
    <w:rsid w:val="00CF1DFF"/>
    <w:rsid w:val="00CF2C9D"/>
    <w:rsid w:val="00CF30AB"/>
    <w:rsid w:val="00CF335A"/>
    <w:rsid w:val="00CF372F"/>
    <w:rsid w:val="00CF40B9"/>
    <w:rsid w:val="00CF6442"/>
    <w:rsid w:val="00CF6706"/>
    <w:rsid w:val="00CF714E"/>
    <w:rsid w:val="00CF74AA"/>
    <w:rsid w:val="00CF7A3A"/>
    <w:rsid w:val="00CF7ABA"/>
    <w:rsid w:val="00CF7EBA"/>
    <w:rsid w:val="00D03DB4"/>
    <w:rsid w:val="00D0412D"/>
    <w:rsid w:val="00D044E1"/>
    <w:rsid w:val="00D05910"/>
    <w:rsid w:val="00D067A8"/>
    <w:rsid w:val="00D06D1D"/>
    <w:rsid w:val="00D06E08"/>
    <w:rsid w:val="00D16912"/>
    <w:rsid w:val="00D16BB3"/>
    <w:rsid w:val="00D219DE"/>
    <w:rsid w:val="00D21C1B"/>
    <w:rsid w:val="00D21CC5"/>
    <w:rsid w:val="00D2424A"/>
    <w:rsid w:val="00D24BAA"/>
    <w:rsid w:val="00D24FF5"/>
    <w:rsid w:val="00D25124"/>
    <w:rsid w:val="00D2726C"/>
    <w:rsid w:val="00D32D14"/>
    <w:rsid w:val="00D330B9"/>
    <w:rsid w:val="00D3530D"/>
    <w:rsid w:val="00D357A8"/>
    <w:rsid w:val="00D35C46"/>
    <w:rsid w:val="00D36521"/>
    <w:rsid w:val="00D37C98"/>
    <w:rsid w:val="00D40351"/>
    <w:rsid w:val="00D41F25"/>
    <w:rsid w:val="00D4289B"/>
    <w:rsid w:val="00D42FA1"/>
    <w:rsid w:val="00D440AD"/>
    <w:rsid w:val="00D44199"/>
    <w:rsid w:val="00D443B4"/>
    <w:rsid w:val="00D44C41"/>
    <w:rsid w:val="00D4692F"/>
    <w:rsid w:val="00D46BFD"/>
    <w:rsid w:val="00D476DE"/>
    <w:rsid w:val="00D47870"/>
    <w:rsid w:val="00D51236"/>
    <w:rsid w:val="00D53609"/>
    <w:rsid w:val="00D5465C"/>
    <w:rsid w:val="00D54862"/>
    <w:rsid w:val="00D5676F"/>
    <w:rsid w:val="00D568FF"/>
    <w:rsid w:val="00D56D42"/>
    <w:rsid w:val="00D56E8D"/>
    <w:rsid w:val="00D57348"/>
    <w:rsid w:val="00D573C5"/>
    <w:rsid w:val="00D57526"/>
    <w:rsid w:val="00D57EB8"/>
    <w:rsid w:val="00D60A82"/>
    <w:rsid w:val="00D60CFB"/>
    <w:rsid w:val="00D61A9B"/>
    <w:rsid w:val="00D62513"/>
    <w:rsid w:val="00D63082"/>
    <w:rsid w:val="00D63A09"/>
    <w:rsid w:val="00D63EAE"/>
    <w:rsid w:val="00D6663E"/>
    <w:rsid w:val="00D70DBC"/>
    <w:rsid w:val="00D724B0"/>
    <w:rsid w:val="00D72AD1"/>
    <w:rsid w:val="00D74773"/>
    <w:rsid w:val="00D74B74"/>
    <w:rsid w:val="00D7542A"/>
    <w:rsid w:val="00D75952"/>
    <w:rsid w:val="00D760BC"/>
    <w:rsid w:val="00D7744D"/>
    <w:rsid w:val="00D80864"/>
    <w:rsid w:val="00D80F0F"/>
    <w:rsid w:val="00D817D1"/>
    <w:rsid w:val="00D83002"/>
    <w:rsid w:val="00D830E5"/>
    <w:rsid w:val="00D84362"/>
    <w:rsid w:val="00D84675"/>
    <w:rsid w:val="00D84A75"/>
    <w:rsid w:val="00D851F9"/>
    <w:rsid w:val="00D8605F"/>
    <w:rsid w:val="00D86604"/>
    <w:rsid w:val="00D86F69"/>
    <w:rsid w:val="00D9019C"/>
    <w:rsid w:val="00D919D2"/>
    <w:rsid w:val="00D91B01"/>
    <w:rsid w:val="00D931E1"/>
    <w:rsid w:val="00D937A5"/>
    <w:rsid w:val="00D964DB"/>
    <w:rsid w:val="00DA010C"/>
    <w:rsid w:val="00DA0FAC"/>
    <w:rsid w:val="00DA2975"/>
    <w:rsid w:val="00DA2F71"/>
    <w:rsid w:val="00DA30BC"/>
    <w:rsid w:val="00DA4347"/>
    <w:rsid w:val="00DA4606"/>
    <w:rsid w:val="00DA473C"/>
    <w:rsid w:val="00DA4DAE"/>
    <w:rsid w:val="00DA5AF2"/>
    <w:rsid w:val="00DA67E5"/>
    <w:rsid w:val="00DA7068"/>
    <w:rsid w:val="00DA76C9"/>
    <w:rsid w:val="00DB0357"/>
    <w:rsid w:val="00DB0443"/>
    <w:rsid w:val="00DB0548"/>
    <w:rsid w:val="00DB16B9"/>
    <w:rsid w:val="00DB246E"/>
    <w:rsid w:val="00DB27E4"/>
    <w:rsid w:val="00DB2CF9"/>
    <w:rsid w:val="00DB2D71"/>
    <w:rsid w:val="00DB3AA7"/>
    <w:rsid w:val="00DB401C"/>
    <w:rsid w:val="00DB41D0"/>
    <w:rsid w:val="00DB4AA1"/>
    <w:rsid w:val="00DB4C94"/>
    <w:rsid w:val="00DB5213"/>
    <w:rsid w:val="00DB54CE"/>
    <w:rsid w:val="00DB6AEC"/>
    <w:rsid w:val="00DB7DB6"/>
    <w:rsid w:val="00DC0A2D"/>
    <w:rsid w:val="00DC0BD4"/>
    <w:rsid w:val="00DC4E62"/>
    <w:rsid w:val="00DC59ED"/>
    <w:rsid w:val="00DC5AB7"/>
    <w:rsid w:val="00DC6240"/>
    <w:rsid w:val="00DC67BA"/>
    <w:rsid w:val="00DC6B00"/>
    <w:rsid w:val="00DC6BFC"/>
    <w:rsid w:val="00DC70F8"/>
    <w:rsid w:val="00DC7572"/>
    <w:rsid w:val="00DC7F82"/>
    <w:rsid w:val="00DD02BE"/>
    <w:rsid w:val="00DD1790"/>
    <w:rsid w:val="00DD1CB7"/>
    <w:rsid w:val="00DD409C"/>
    <w:rsid w:val="00DD505B"/>
    <w:rsid w:val="00DD54AC"/>
    <w:rsid w:val="00DD5A55"/>
    <w:rsid w:val="00DD69F2"/>
    <w:rsid w:val="00DD7532"/>
    <w:rsid w:val="00DD76C2"/>
    <w:rsid w:val="00DD7D6F"/>
    <w:rsid w:val="00DE0AA4"/>
    <w:rsid w:val="00DE0C76"/>
    <w:rsid w:val="00DE0DCF"/>
    <w:rsid w:val="00DE2124"/>
    <w:rsid w:val="00DE2BA2"/>
    <w:rsid w:val="00DE42CB"/>
    <w:rsid w:val="00DE4BF2"/>
    <w:rsid w:val="00DE54C0"/>
    <w:rsid w:val="00DE73AD"/>
    <w:rsid w:val="00DE74C7"/>
    <w:rsid w:val="00DF23AC"/>
    <w:rsid w:val="00DF2D9C"/>
    <w:rsid w:val="00DF30A9"/>
    <w:rsid w:val="00DF3979"/>
    <w:rsid w:val="00DF3981"/>
    <w:rsid w:val="00DF4173"/>
    <w:rsid w:val="00DF478E"/>
    <w:rsid w:val="00DF4911"/>
    <w:rsid w:val="00DF554D"/>
    <w:rsid w:val="00DF5D3A"/>
    <w:rsid w:val="00DF5D55"/>
    <w:rsid w:val="00DF630E"/>
    <w:rsid w:val="00DF66D2"/>
    <w:rsid w:val="00DF71E2"/>
    <w:rsid w:val="00DF7EE9"/>
    <w:rsid w:val="00E0157F"/>
    <w:rsid w:val="00E0189A"/>
    <w:rsid w:val="00E02193"/>
    <w:rsid w:val="00E02B82"/>
    <w:rsid w:val="00E03231"/>
    <w:rsid w:val="00E035EF"/>
    <w:rsid w:val="00E0366C"/>
    <w:rsid w:val="00E042C5"/>
    <w:rsid w:val="00E052A3"/>
    <w:rsid w:val="00E05E0A"/>
    <w:rsid w:val="00E06C93"/>
    <w:rsid w:val="00E100BC"/>
    <w:rsid w:val="00E105B3"/>
    <w:rsid w:val="00E10ED3"/>
    <w:rsid w:val="00E12150"/>
    <w:rsid w:val="00E12889"/>
    <w:rsid w:val="00E137B4"/>
    <w:rsid w:val="00E1380A"/>
    <w:rsid w:val="00E166E5"/>
    <w:rsid w:val="00E17052"/>
    <w:rsid w:val="00E17321"/>
    <w:rsid w:val="00E210F5"/>
    <w:rsid w:val="00E212AD"/>
    <w:rsid w:val="00E21632"/>
    <w:rsid w:val="00E2241B"/>
    <w:rsid w:val="00E234C1"/>
    <w:rsid w:val="00E23C03"/>
    <w:rsid w:val="00E24535"/>
    <w:rsid w:val="00E25FD4"/>
    <w:rsid w:val="00E26065"/>
    <w:rsid w:val="00E26093"/>
    <w:rsid w:val="00E278F6"/>
    <w:rsid w:val="00E3037B"/>
    <w:rsid w:val="00E312E3"/>
    <w:rsid w:val="00E32014"/>
    <w:rsid w:val="00E32A02"/>
    <w:rsid w:val="00E33653"/>
    <w:rsid w:val="00E341EF"/>
    <w:rsid w:val="00E36F11"/>
    <w:rsid w:val="00E400F4"/>
    <w:rsid w:val="00E427D9"/>
    <w:rsid w:val="00E446D0"/>
    <w:rsid w:val="00E454AF"/>
    <w:rsid w:val="00E45589"/>
    <w:rsid w:val="00E45A90"/>
    <w:rsid w:val="00E46E73"/>
    <w:rsid w:val="00E5028F"/>
    <w:rsid w:val="00E511E9"/>
    <w:rsid w:val="00E51A6A"/>
    <w:rsid w:val="00E51D7A"/>
    <w:rsid w:val="00E52372"/>
    <w:rsid w:val="00E5262C"/>
    <w:rsid w:val="00E534BF"/>
    <w:rsid w:val="00E537B4"/>
    <w:rsid w:val="00E53C8F"/>
    <w:rsid w:val="00E550D5"/>
    <w:rsid w:val="00E56169"/>
    <w:rsid w:val="00E57F85"/>
    <w:rsid w:val="00E60C49"/>
    <w:rsid w:val="00E61E54"/>
    <w:rsid w:val="00E62782"/>
    <w:rsid w:val="00E62C80"/>
    <w:rsid w:val="00E62FF5"/>
    <w:rsid w:val="00E64A10"/>
    <w:rsid w:val="00E65759"/>
    <w:rsid w:val="00E657C6"/>
    <w:rsid w:val="00E659D3"/>
    <w:rsid w:val="00E65A88"/>
    <w:rsid w:val="00E66005"/>
    <w:rsid w:val="00E661DB"/>
    <w:rsid w:val="00E6630F"/>
    <w:rsid w:val="00E66520"/>
    <w:rsid w:val="00E675E1"/>
    <w:rsid w:val="00E71703"/>
    <w:rsid w:val="00E7235E"/>
    <w:rsid w:val="00E72480"/>
    <w:rsid w:val="00E72F02"/>
    <w:rsid w:val="00E73D53"/>
    <w:rsid w:val="00E762E2"/>
    <w:rsid w:val="00E76827"/>
    <w:rsid w:val="00E77BC2"/>
    <w:rsid w:val="00E80889"/>
    <w:rsid w:val="00E83589"/>
    <w:rsid w:val="00E83A19"/>
    <w:rsid w:val="00E84680"/>
    <w:rsid w:val="00E84C13"/>
    <w:rsid w:val="00E850E4"/>
    <w:rsid w:val="00E8568C"/>
    <w:rsid w:val="00E8575B"/>
    <w:rsid w:val="00E872A1"/>
    <w:rsid w:val="00E90A45"/>
    <w:rsid w:val="00E91718"/>
    <w:rsid w:val="00E91C34"/>
    <w:rsid w:val="00E9488E"/>
    <w:rsid w:val="00E951B7"/>
    <w:rsid w:val="00E96C50"/>
    <w:rsid w:val="00E97332"/>
    <w:rsid w:val="00E976D9"/>
    <w:rsid w:val="00E97CD0"/>
    <w:rsid w:val="00EA15CA"/>
    <w:rsid w:val="00EA22EC"/>
    <w:rsid w:val="00EA2666"/>
    <w:rsid w:val="00EA2ABE"/>
    <w:rsid w:val="00EA4958"/>
    <w:rsid w:val="00EA51D9"/>
    <w:rsid w:val="00EA5C68"/>
    <w:rsid w:val="00EA60E4"/>
    <w:rsid w:val="00EB0045"/>
    <w:rsid w:val="00EB0324"/>
    <w:rsid w:val="00EB30AB"/>
    <w:rsid w:val="00EB4567"/>
    <w:rsid w:val="00EB5319"/>
    <w:rsid w:val="00EB5330"/>
    <w:rsid w:val="00EB5FFE"/>
    <w:rsid w:val="00EB6402"/>
    <w:rsid w:val="00EB647B"/>
    <w:rsid w:val="00EB6879"/>
    <w:rsid w:val="00EB7C18"/>
    <w:rsid w:val="00EC0F90"/>
    <w:rsid w:val="00EC255B"/>
    <w:rsid w:val="00EC258E"/>
    <w:rsid w:val="00EC294F"/>
    <w:rsid w:val="00EC2D01"/>
    <w:rsid w:val="00EC58A9"/>
    <w:rsid w:val="00EC64CF"/>
    <w:rsid w:val="00EC737A"/>
    <w:rsid w:val="00ED454C"/>
    <w:rsid w:val="00ED52CA"/>
    <w:rsid w:val="00ED55E3"/>
    <w:rsid w:val="00ED581F"/>
    <w:rsid w:val="00ED5EDC"/>
    <w:rsid w:val="00ED6EA6"/>
    <w:rsid w:val="00ED700F"/>
    <w:rsid w:val="00ED7574"/>
    <w:rsid w:val="00EE0182"/>
    <w:rsid w:val="00EE0E9B"/>
    <w:rsid w:val="00EE0EEE"/>
    <w:rsid w:val="00EE12E9"/>
    <w:rsid w:val="00EE2ED6"/>
    <w:rsid w:val="00EE301E"/>
    <w:rsid w:val="00EE386E"/>
    <w:rsid w:val="00EE3F91"/>
    <w:rsid w:val="00EE4C51"/>
    <w:rsid w:val="00EE5779"/>
    <w:rsid w:val="00EE6210"/>
    <w:rsid w:val="00EE74C3"/>
    <w:rsid w:val="00EE7AF0"/>
    <w:rsid w:val="00EF1659"/>
    <w:rsid w:val="00EF18F1"/>
    <w:rsid w:val="00EF3BE6"/>
    <w:rsid w:val="00EF3E3C"/>
    <w:rsid w:val="00EF68A4"/>
    <w:rsid w:val="00EF7B1E"/>
    <w:rsid w:val="00F0271B"/>
    <w:rsid w:val="00F030F3"/>
    <w:rsid w:val="00F0319E"/>
    <w:rsid w:val="00F03899"/>
    <w:rsid w:val="00F0395D"/>
    <w:rsid w:val="00F05E21"/>
    <w:rsid w:val="00F0670F"/>
    <w:rsid w:val="00F0739B"/>
    <w:rsid w:val="00F07823"/>
    <w:rsid w:val="00F11035"/>
    <w:rsid w:val="00F121B3"/>
    <w:rsid w:val="00F12826"/>
    <w:rsid w:val="00F12C6C"/>
    <w:rsid w:val="00F1345B"/>
    <w:rsid w:val="00F139A7"/>
    <w:rsid w:val="00F1453A"/>
    <w:rsid w:val="00F14BB1"/>
    <w:rsid w:val="00F15CA8"/>
    <w:rsid w:val="00F166F6"/>
    <w:rsid w:val="00F17EE5"/>
    <w:rsid w:val="00F203D5"/>
    <w:rsid w:val="00F2086B"/>
    <w:rsid w:val="00F218B4"/>
    <w:rsid w:val="00F24C6D"/>
    <w:rsid w:val="00F24EC4"/>
    <w:rsid w:val="00F24EF5"/>
    <w:rsid w:val="00F253C9"/>
    <w:rsid w:val="00F25591"/>
    <w:rsid w:val="00F27137"/>
    <w:rsid w:val="00F27786"/>
    <w:rsid w:val="00F300FF"/>
    <w:rsid w:val="00F314FB"/>
    <w:rsid w:val="00F34508"/>
    <w:rsid w:val="00F347A8"/>
    <w:rsid w:val="00F359E9"/>
    <w:rsid w:val="00F36B16"/>
    <w:rsid w:val="00F37596"/>
    <w:rsid w:val="00F37F97"/>
    <w:rsid w:val="00F40DD8"/>
    <w:rsid w:val="00F430B1"/>
    <w:rsid w:val="00F4392B"/>
    <w:rsid w:val="00F4405C"/>
    <w:rsid w:val="00F44D3B"/>
    <w:rsid w:val="00F47695"/>
    <w:rsid w:val="00F47B52"/>
    <w:rsid w:val="00F47CD1"/>
    <w:rsid w:val="00F50581"/>
    <w:rsid w:val="00F52F2B"/>
    <w:rsid w:val="00F53757"/>
    <w:rsid w:val="00F54F51"/>
    <w:rsid w:val="00F55C09"/>
    <w:rsid w:val="00F563C6"/>
    <w:rsid w:val="00F57364"/>
    <w:rsid w:val="00F5750A"/>
    <w:rsid w:val="00F579FE"/>
    <w:rsid w:val="00F60C35"/>
    <w:rsid w:val="00F60DD0"/>
    <w:rsid w:val="00F622A0"/>
    <w:rsid w:val="00F6262A"/>
    <w:rsid w:val="00F6270F"/>
    <w:rsid w:val="00F6377B"/>
    <w:rsid w:val="00F65007"/>
    <w:rsid w:val="00F67862"/>
    <w:rsid w:val="00F719B5"/>
    <w:rsid w:val="00F726B6"/>
    <w:rsid w:val="00F7270D"/>
    <w:rsid w:val="00F7352C"/>
    <w:rsid w:val="00F73B44"/>
    <w:rsid w:val="00F741D4"/>
    <w:rsid w:val="00F74F50"/>
    <w:rsid w:val="00F80361"/>
    <w:rsid w:val="00F826C1"/>
    <w:rsid w:val="00F82C7F"/>
    <w:rsid w:val="00F83047"/>
    <w:rsid w:val="00F8457C"/>
    <w:rsid w:val="00F84BA0"/>
    <w:rsid w:val="00F8541B"/>
    <w:rsid w:val="00F85502"/>
    <w:rsid w:val="00F866D7"/>
    <w:rsid w:val="00F8763E"/>
    <w:rsid w:val="00F87C09"/>
    <w:rsid w:val="00F93ACA"/>
    <w:rsid w:val="00F94941"/>
    <w:rsid w:val="00F94AA2"/>
    <w:rsid w:val="00F95363"/>
    <w:rsid w:val="00F97F3A"/>
    <w:rsid w:val="00FA06D3"/>
    <w:rsid w:val="00FA1084"/>
    <w:rsid w:val="00FA32E8"/>
    <w:rsid w:val="00FA46E4"/>
    <w:rsid w:val="00FA510A"/>
    <w:rsid w:val="00FA5176"/>
    <w:rsid w:val="00FA64C8"/>
    <w:rsid w:val="00FB0DE6"/>
    <w:rsid w:val="00FB258C"/>
    <w:rsid w:val="00FB3048"/>
    <w:rsid w:val="00FB3C6F"/>
    <w:rsid w:val="00FB4CF8"/>
    <w:rsid w:val="00FB54D2"/>
    <w:rsid w:val="00FC08F1"/>
    <w:rsid w:val="00FC23A9"/>
    <w:rsid w:val="00FC4280"/>
    <w:rsid w:val="00FC4565"/>
    <w:rsid w:val="00FC4D58"/>
    <w:rsid w:val="00FC58CC"/>
    <w:rsid w:val="00FC5EB5"/>
    <w:rsid w:val="00FC63D6"/>
    <w:rsid w:val="00FC6A7D"/>
    <w:rsid w:val="00FC7B63"/>
    <w:rsid w:val="00FC7EC6"/>
    <w:rsid w:val="00FD1062"/>
    <w:rsid w:val="00FD1849"/>
    <w:rsid w:val="00FD2F19"/>
    <w:rsid w:val="00FD2FFF"/>
    <w:rsid w:val="00FD4418"/>
    <w:rsid w:val="00FD53E5"/>
    <w:rsid w:val="00FE016A"/>
    <w:rsid w:val="00FE1A34"/>
    <w:rsid w:val="00FE1E48"/>
    <w:rsid w:val="00FE2EB1"/>
    <w:rsid w:val="00FE3CDD"/>
    <w:rsid w:val="00FE4951"/>
    <w:rsid w:val="00FE4F6F"/>
    <w:rsid w:val="00FE531D"/>
    <w:rsid w:val="00FE5F49"/>
    <w:rsid w:val="00FE6025"/>
    <w:rsid w:val="00FF24E8"/>
    <w:rsid w:val="00FF2785"/>
    <w:rsid w:val="00FF3640"/>
    <w:rsid w:val="00FF3877"/>
    <w:rsid w:val="00FF3E2D"/>
    <w:rsid w:val="00FF515D"/>
    <w:rsid w:val="00FF5830"/>
    <w:rsid w:val="00FF5FFD"/>
    <w:rsid w:val="00FF724B"/>
    <w:rsid w:val="00FF74EF"/>
    <w:rsid w:val="00FF7AEB"/>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2289">
      <o:colormenu v:ext="edit" strokecolor="none"/>
    </o:shapedefaults>
    <o:shapelayout v:ext="edit">
      <o:idmap v:ext="edit" data="1"/>
      <o:regrouptable v:ext="edit">
        <o:entry new="1" old="0"/>
        <o:entry new="2" old="0"/>
        <o:entry new="3" old="0"/>
        <o:entry new="4" old="0"/>
        <o:entry new="5"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6" w:uiPriority="39"/>
    <w:lsdException w:name="toc 7" w:uiPriority="39"/>
    <w:lsdException w:name="toc 8" w:uiPriority="39"/>
    <w:lsdException w:name="toc 9" w:uiPriority="39"/>
    <w:lsdException w:name="footnote text" w:qFormat="1"/>
    <w:lsdException w:name="header" w:uiPriority="99"/>
    <w:lsdException w:name="footer" w:uiPriority="99"/>
    <w:lsdException w:name="caption" w:qFormat="1"/>
    <w:lsdException w:name="footnote reference"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47DAA"/>
    <w:rPr>
      <w:sz w:val="24"/>
      <w:lang w:val="en-US" w:eastAsia="en-US"/>
    </w:rPr>
  </w:style>
  <w:style w:type="paragraph" w:styleId="Heading1">
    <w:name w:val="heading 1"/>
    <w:basedOn w:val="Normal"/>
    <w:next w:val="Normal"/>
    <w:link w:val="Heading1Char"/>
    <w:qFormat/>
    <w:rsid w:val="00BC510E"/>
    <w:pPr>
      <w:keepNext/>
      <w:spacing w:before="1440" w:after="240"/>
      <w:jc w:val="center"/>
      <w:outlineLvl w:val="0"/>
    </w:pPr>
    <w:rPr>
      <w:b/>
      <w:bCs/>
      <w:caps/>
      <w:kern w:val="32"/>
      <w:sz w:val="32"/>
      <w:szCs w:val="32"/>
      <w:lang w:val="x-none" w:eastAsia="x-none"/>
    </w:rPr>
  </w:style>
  <w:style w:type="paragraph" w:styleId="Heading2">
    <w:name w:val="heading 2"/>
    <w:basedOn w:val="Normal"/>
    <w:next w:val="Normal"/>
    <w:link w:val="Heading2Char"/>
    <w:qFormat/>
    <w:rsid w:val="0024071F"/>
    <w:pPr>
      <w:keepNext/>
      <w:keepLines/>
      <w:spacing w:before="120" w:after="240"/>
      <w:jc w:val="center"/>
      <w:outlineLvl w:val="1"/>
    </w:pPr>
    <w:rPr>
      <w:b/>
      <w:bCs/>
      <w:iCs/>
      <w:smallCaps/>
      <w:szCs w:val="28"/>
      <w:lang w:val="x-none" w:eastAsia="x-none"/>
    </w:rPr>
  </w:style>
  <w:style w:type="paragraph" w:styleId="Heading3">
    <w:name w:val="heading 3"/>
    <w:basedOn w:val="Normal"/>
    <w:next w:val="Normal"/>
    <w:qFormat/>
    <w:rsid w:val="0024071F"/>
    <w:pPr>
      <w:keepNext/>
      <w:keepLines/>
      <w:spacing w:before="120" w:after="240"/>
      <w:outlineLvl w:val="2"/>
    </w:pPr>
    <w:rPr>
      <w:rFonts w:cs="Arial"/>
      <w:b/>
      <w:bCs/>
      <w:szCs w:val="26"/>
    </w:rPr>
  </w:style>
  <w:style w:type="paragraph" w:styleId="Heading4">
    <w:name w:val="heading 4"/>
    <w:basedOn w:val="Normal"/>
    <w:next w:val="Normal"/>
    <w:qFormat/>
    <w:rsid w:val="0024071F"/>
    <w:pPr>
      <w:keepNext/>
      <w:keepLines/>
      <w:spacing w:before="120" w:after="240"/>
      <w:outlineLvl w:val="3"/>
    </w:pPr>
    <w:rPr>
      <w:b/>
      <w:bCs/>
      <w:i/>
      <w:szCs w:val="28"/>
    </w:rPr>
  </w:style>
  <w:style w:type="paragraph" w:styleId="Heading5">
    <w:name w:val="heading 5"/>
    <w:aliases w:val="Heading 5 - GTI"/>
    <w:basedOn w:val="Normal"/>
    <w:next w:val="Normal"/>
    <w:qFormat/>
    <w:rsid w:val="00A81D1C"/>
    <w:pPr>
      <w:numPr>
        <w:ilvl w:val="4"/>
        <w:numId w:val="1"/>
      </w:numPr>
      <w:spacing w:before="240" w:after="60"/>
      <w:outlineLvl w:val="4"/>
    </w:pPr>
    <w:rPr>
      <w:rFonts w:ascii="Arial" w:hAnsi="Arial"/>
      <w:sz w:val="22"/>
    </w:rPr>
  </w:style>
  <w:style w:type="paragraph" w:styleId="Heading6">
    <w:name w:val="heading 6"/>
    <w:basedOn w:val="Normal"/>
    <w:next w:val="Normal"/>
    <w:qFormat/>
    <w:rsid w:val="00A81D1C"/>
    <w:pPr>
      <w:numPr>
        <w:ilvl w:val="5"/>
        <w:numId w:val="1"/>
      </w:numPr>
      <w:spacing w:before="240" w:after="60"/>
      <w:outlineLvl w:val="5"/>
    </w:pPr>
    <w:rPr>
      <w:rFonts w:ascii="Arial" w:hAnsi="Arial"/>
      <w:i/>
      <w:sz w:val="22"/>
    </w:rPr>
  </w:style>
  <w:style w:type="paragraph" w:styleId="Heading7">
    <w:name w:val="heading 7"/>
    <w:basedOn w:val="Normal"/>
    <w:next w:val="Normal"/>
    <w:qFormat/>
    <w:rsid w:val="00A81D1C"/>
    <w:pPr>
      <w:numPr>
        <w:ilvl w:val="6"/>
        <w:numId w:val="1"/>
      </w:numPr>
      <w:spacing w:before="240" w:after="60"/>
      <w:outlineLvl w:val="6"/>
    </w:pPr>
    <w:rPr>
      <w:rFonts w:ascii="Arial" w:hAnsi="Arial"/>
      <w:sz w:val="20"/>
    </w:rPr>
  </w:style>
  <w:style w:type="paragraph" w:styleId="Heading8">
    <w:name w:val="heading 8"/>
    <w:basedOn w:val="Normal"/>
    <w:next w:val="Normal"/>
    <w:qFormat/>
    <w:rsid w:val="00A81D1C"/>
    <w:pPr>
      <w:numPr>
        <w:ilvl w:val="7"/>
        <w:numId w:val="1"/>
      </w:numPr>
      <w:spacing w:before="240" w:after="60"/>
      <w:outlineLvl w:val="7"/>
    </w:pPr>
    <w:rPr>
      <w:rFonts w:ascii="Arial" w:hAnsi="Arial"/>
      <w:i/>
      <w:sz w:val="20"/>
    </w:rPr>
  </w:style>
  <w:style w:type="paragraph" w:styleId="Heading9">
    <w:name w:val="heading 9"/>
    <w:basedOn w:val="Normal"/>
    <w:next w:val="Normal"/>
    <w:qFormat/>
    <w:rsid w:val="00A81D1C"/>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81D1C"/>
  </w:style>
  <w:style w:type="paragraph" w:customStyle="1" w:styleId="title1">
    <w:name w:val="title1"/>
    <w:basedOn w:val="Normal"/>
    <w:rsid w:val="00A81D1C"/>
    <w:pPr>
      <w:jc w:val="center"/>
    </w:pPr>
    <w:rPr>
      <w:rFonts w:ascii="Book Antiqua" w:hAnsi="Book Antiqua"/>
      <w:b/>
      <w:smallCaps/>
      <w:color w:val="FF0000"/>
    </w:rPr>
  </w:style>
  <w:style w:type="paragraph" w:customStyle="1" w:styleId="title2">
    <w:name w:val="title2"/>
    <w:basedOn w:val="Normal"/>
    <w:rsid w:val="00A81D1C"/>
    <w:rPr>
      <w:rFonts w:ascii="Book Antiqua" w:hAnsi="Book Antiqua"/>
      <w:b/>
      <w:smallCaps/>
      <w:color w:val="0000FF"/>
    </w:rPr>
  </w:style>
  <w:style w:type="paragraph" w:customStyle="1" w:styleId="title3">
    <w:name w:val="title3"/>
    <w:basedOn w:val="Normal"/>
    <w:rsid w:val="00A81D1C"/>
    <w:rPr>
      <w:b/>
      <w:color w:val="000080"/>
    </w:rPr>
  </w:style>
  <w:style w:type="paragraph" w:customStyle="1" w:styleId="title4">
    <w:name w:val="title4"/>
    <w:basedOn w:val="Normal"/>
    <w:rsid w:val="00A81D1C"/>
    <w:rPr>
      <w:b/>
      <w:i/>
    </w:rPr>
  </w:style>
  <w:style w:type="paragraph" w:styleId="Header">
    <w:name w:val="header"/>
    <w:basedOn w:val="Normal"/>
    <w:link w:val="HeaderChar"/>
    <w:uiPriority w:val="99"/>
    <w:rsid w:val="00A81D1C"/>
    <w:pPr>
      <w:tabs>
        <w:tab w:val="center" w:pos="4320"/>
        <w:tab w:val="right" w:pos="8640"/>
      </w:tabs>
    </w:pPr>
    <w:rPr>
      <w:lang w:val="x-none" w:eastAsia="x-none"/>
    </w:rPr>
  </w:style>
  <w:style w:type="paragraph" w:styleId="Footer">
    <w:name w:val="footer"/>
    <w:basedOn w:val="Normal"/>
    <w:link w:val="FooterChar"/>
    <w:uiPriority w:val="99"/>
    <w:rsid w:val="00A81D1C"/>
    <w:pPr>
      <w:tabs>
        <w:tab w:val="center" w:pos="4320"/>
        <w:tab w:val="right" w:pos="8640"/>
      </w:tabs>
    </w:pPr>
    <w:rPr>
      <w:lang w:val="x-none" w:eastAsia="x-none"/>
    </w:rPr>
  </w:style>
  <w:style w:type="character" w:styleId="PageNumber">
    <w:name w:val="page number"/>
    <w:basedOn w:val="DefaultParagraphFont"/>
    <w:rsid w:val="00A81D1C"/>
  </w:style>
  <w:style w:type="paragraph" w:styleId="TOC1">
    <w:name w:val="toc 1"/>
    <w:basedOn w:val="Normal"/>
    <w:next w:val="Normal"/>
    <w:rsid w:val="00F8457C"/>
    <w:pPr>
      <w:spacing w:before="120" w:after="120"/>
    </w:pPr>
    <w:rPr>
      <w:szCs w:val="24"/>
    </w:rPr>
  </w:style>
  <w:style w:type="paragraph" w:customStyle="1" w:styleId="SubheadA">
    <w:name w:val="Subhead A"/>
    <w:basedOn w:val="Normal"/>
    <w:link w:val="SubheadAChar"/>
    <w:rsid w:val="00A81D1C"/>
    <w:rPr>
      <w:smallCaps/>
      <w:lang w:val="x-none" w:eastAsia="x-none"/>
    </w:rPr>
  </w:style>
  <w:style w:type="paragraph" w:customStyle="1" w:styleId="Annex">
    <w:name w:val="Annex"/>
    <w:basedOn w:val="Normal"/>
    <w:rsid w:val="005C5FA1"/>
    <w:pPr>
      <w:jc w:val="center"/>
    </w:pPr>
    <w:rPr>
      <w:b/>
      <w:bCs/>
      <w:smallCaps/>
    </w:rPr>
  </w:style>
  <w:style w:type="paragraph" w:styleId="TOC2">
    <w:name w:val="toc 2"/>
    <w:basedOn w:val="Normal"/>
    <w:next w:val="Normal"/>
    <w:autoRedefine/>
    <w:rsid w:val="00E25FD4"/>
    <w:pPr>
      <w:bidi/>
    </w:pPr>
    <w:rPr>
      <w:szCs w:val="24"/>
    </w:rPr>
  </w:style>
  <w:style w:type="paragraph" w:styleId="TOC3">
    <w:name w:val="toc 3"/>
    <w:basedOn w:val="Normal"/>
    <w:next w:val="Normal"/>
    <w:autoRedefine/>
    <w:rsid w:val="00476FE4"/>
    <w:pPr>
      <w:tabs>
        <w:tab w:val="right" w:leader="dot" w:pos="9350"/>
      </w:tabs>
      <w:ind w:left="720"/>
    </w:pPr>
    <w:rPr>
      <w:szCs w:val="24"/>
    </w:rPr>
  </w:style>
  <w:style w:type="paragraph" w:styleId="TOC4">
    <w:name w:val="toc 4"/>
    <w:basedOn w:val="Normal"/>
    <w:next w:val="Normal"/>
    <w:autoRedefine/>
    <w:uiPriority w:val="39"/>
    <w:rsid w:val="00A81D1C"/>
    <w:pPr>
      <w:ind w:left="720"/>
    </w:pPr>
    <w:rPr>
      <w:sz w:val="18"/>
    </w:rPr>
  </w:style>
  <w:style w:type="paragraph" w:styleId="TOC5">
    <w:name w:val="toc 5"/>
    <w:basedOn w:val="Normal"/>
    <w:next w:val="Normal"/>
    <w:autoRedefine/>
    <w:rsid w:val="00A81D1C"/>
    <w:pPr>
      <w:ind w:left="960"/>
    </w:pPr>
    <w:rPr>
      <w:sz w:val="18"/>
    </w:rPr>
  </w:style>
  <w:style w:type="paragraph" w:styleId="TOC6">
    <w:name w:val="toc 6"/>
    <w:basedOn w:val="Normal"/>
    <w:next w:val="Normal"/>
    <w:autoRedefine/>
    <w:uiPriority w:val="39"/>
    <w:rsid w:val="00A81D1C"/>
    <w:pPr>
      <w:ind w:left="1200"/>
    </w:pPr>
    <w:rPr>
      <w:sz w:val="18"/>
    </w:rPr>
  </w:style>
  <w:style w:type="paragraph" w:styleId="TOC7">
    <w:name w:val="toc 7"/>
    <w:basedOn w:val="Normal"/>
    <w:next w:val="Normal"/>
    <w:autoRedefine/>
    <w:uiPriority w:val="39"/>
    <w:rsid w:val="00A81D1C"/>
    <w:pPr>
      <w:ind w:left="1440"/>
    </w:pPr>
    <w:rPr>
      <w:sz w:val="18"/>
    </w:rPr>
  </w:style>
  <w:style w:type="paragraph" w:styleId="TOC8">
    <w:name w:val="toc 8"/>
    <w:basedOn w:val="Normal"/>
    <w:next w:val="Normal"/>
    <w:autoRedefine/>
    <w:uiPriority w:val="39"/>
    <w:rsid w:val="00A81D1C"/>
    <w:pPr>
      <w:ind w:left="1680"/>
    </w:pPr>
    <w:rPr>
      <w:sz w:val="18"/>
    </w:rPr>
  </w:style>
  <w:style w:type="paragraph" w:styleId="TOC9">
    <w:name w:val="toc 9"/>
    <w:basedOn w:val="Normal"/>
    <w:next w:val="Normal"/>
    <w:autoRedefine/>
    <w:uiPriority w:val="39"/>
    <w:rsid w:val="00A81D1C"/>
    <w:pPr>
      <w:ind w:left="1920"/>
    </w:pPr>
    <w:rPr>
      <w:sz w:val="18"/>
    </w:rPr>
  </w:style>
  <w:style w:type="paragraph" w:styleId="FootnoteText">
    <w:name w:val="footnote text"/>
    <w:aliases w:val="Geneva 9,Font: Geneva 9,Boston 10,f,Footnote Text Char Char Char Char Char Char,Footnote Text Char Char Char Char1,Footnote Text Char Char Char Char Char1,Footnote Text Char Char Char Char Char,Times Roman 9,otnote Text,Footnote,single spa"/>
    <w:basedOn w:val="Normal"/>
    <w:link w:val="FootnoteTextChar"/>
    <w:qFormat/>
    <w:rsid w:val="00035F86"/>
    <w:rPr>
      <w:sz w:val="20"/>
    </w:rPr>
  </w:style>
  <w:style w:type="paragraph" w:customStyle="1" w:styleId="SubheadB">
    <w:name w:val="Subhead B"/>
    <w:basedOn w:val="Normal"/>
    <w:rsid w:val="00A81D1C"/>
    <w:pPr>
      <w:tabs>
        <w:tab w:val="left" w:pos="720"/>
      </w:tabs>
    </w:pPr>
    <w:rPr>
      <w:rFonts w:ascii="Times New Roman Bold" w:hAnsi="Times New Roman Bold"/>
      <w:b/>
    </w:rPr>
  </w:style>
  <w:style w:type="paragraph" w:customStyle="1" w:styleId="SubheadC">
    <w:name w:val="Subhead C"/>
    <w:basedOn w:val="Normal"/>
    <w:link w:val="SubheadCChar"/>
    <w:rsid w:val="00A81D1C"/>
    <w:rPr>
      <w:i/>
    </w:rPr>
  </w:style>
  <w:style w:type="character" w:styleId="FootnoteReference">
    <w:name w:val="footnote reference"/>
    <w:aliases w:val="16 Point,Superscript 6 Point,Superscript 6 Point + 11 pt,Appel note de bas de page,ftref,number,Footnote Reference Superscript,-E Fußnotenzeichen,(Diplomarbeit FZ),(Diplomarbeit FZ)1,(Diplomarbeit FZ)2,(Diplomarbeit FZ)3,16 Poin"/>
    <w:qFormat/>
    <w:rsid w:val="00035F86"/>
    <w:rPr>
      <w:vertAlign w:val="superscript"/>
    </w:rPr>
  </w:style>
  <w:style w:type="character" w:styleId="Hyperlink">
    <w:name w:val="Hyperlink"/>
    <w:uiPriority w:val="99"/>
    <w:rsid w:val="009470F4"/>
    <w:rPr>
      <w:color w:val="0000FF"/>
      <w:u w:val="single"/>
    </w:rPr>
  </w:style>
  <w:style w:type="table" w:styleId="TableGrid">
    <w:name w:val="Table Grid"/>
    <w:basedOn w:val="TableNormal"/>
    <w:uiPriority w:val="39"/>
    <w:rsid w:val="00C56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ParanoChapter">
    <w:name w:val="Main Para no Chapter #"/>
    <w:basedOn w:val="Normal"/>
    <w:link w:val="MainParanoChapterChar"/>
    <w:qFormat/>
    <w:rsid w:val="005B6148"/>
    <w:pPr>
      <w:numPr>
        <w:ilvl w:val="1"/>
        <w:numId w:val="4"/>
      </w:numPr>
      <w:outlineLvl w:val="1"/>
    </w:pPr>
    <w:rPr>
      <w:sz w:val="22"/>
      <w:szCs w:val="24"/>
    </w:rPr>
  </w:style>
  <w:style w:type="paragraph" w:customStyle="1" w:styleId="Sub-Para1underX">
    <w:name w:val="Sub-Para 1 under X."/>
    <w:basedOn w:val="Normal"/>
    <w:rsid w:val="0024071F"/>
    <w:pPr>
      <w:numPr>
        <w:ilvl w:val="2"/>
        <w:numId w:val="4"/>
      </w:numPr>
      <w:spacing w:after="240"/>
      <w:outlineLvl w:val="2"/>
    </w:pPr>
    <w:rPr>
      <w:szCs w:val="24"/>
    </w:rPr>
  </w:style>
  <w:style w:type="paragraph" w:customStyle="1" w:styleId="Sub-Para1underXY">
    <w:name w:val="Sub-Para 1 under X.Y"/>
    <w:basedOn w:val="Normal"/>
    <w:rsid w:val="0024071F"/>
    <w:pPr>
      <w:numPr>
        <w:ilvl w:val="2"/>
        <w:numId w:val="5"/>
      </w:numPr>
      <w:spacing w:after="240"/>
      <w:outlineLvl w:val="2"/>
    </w:pPr>
    <w:rPr>
      <w:szCs w:val="24"/>
    </w:rPr>
  </w:style>
  <w:style w:type="paragraph" w:customStyle="1" w:styleId="MainParawithChapter">
    <w:name w:val="Main Para with Chapter#"/>
    <w:basedOn w:val="Normal"/>
    <w:rsid w:val="0024071F"/>
    <w:pPr>
      <w:numPr>
        <w:ilvl w:val="1"/>
        <w:numId w:val="5"/>
      </w:numPr>
      <w:spacing w:after="240"/>
      <w:outlineLvl w:val="1"/>
    </w:pPr>
    <w:rPr>
      <w:szCs w:val="24"/>
    </w:rPr>
  </w:style>
  <w:style w:type="paragraph" w:customStyle="1" w:styleId="Sub-Para2underXY">
    <w:name w:val="Sub-Para 2 under X.Y"/>
    <w:basedOn w:val="Normal"/>
    <w:rsid w:val="0024071F"/>
    <w:pPr>
      <w:numPr>
        <w:ilvl w:val="3"/>
        <w:numId w:val="5"/>
      </w:numPr>
      <w:spacing w:after="240"/>
      <w:outlineLvl w:val="3"/>
    </w:pPr>
    <w:rPr>
      <w:szCs w:val="24"/>
    </w:rPr>
  </w:style>
  <w:style w:type="paragraph" w:customStyle="1" w:styleId="Sub-Para3underXY">
    <w:name w:val="Sub-Para 3 under X.Y"/>
    <w:basedOn w:val="Normal"/>
    <w:rsid w:val="0024071F"/>
    <w:pPr>
      <w:numPr>
        <w:ilvl w:val="4"/>
        <w:numId w:val="5"/>
      </w:numPr>
      <w:spacing w:after="240"/>
      <w:outlineLvl w:val="4"/>
    </w:pPr>
    <w:rPr>
      <w:szCs w:val="24"/>
    </w:rPr>
  </w:style>
  <w:style w:type="paragraph" w:customStyle="1" w:styleId="Sub-Para4underXY">
    <w:name w:val="Sub-Para 4 under X.Y"/>
    <w:basedOn w:val="Normal"/>
    <w:rsid w:val="0024071F"/>
    <w:pPr>
      <w:numPr>
        <w:ilvl w:val="5"/>
        <w:numId w:val="5"/>
      </w:numPr>
      <w:spacing w:after="240"/>
      <w:outlineLvl w:val="5"/>
    </w:pPr>
    <w:rPr>
      <w:szCs w:val="24"/>
    </w:rPr>
  </w:style>
  <w:style w:type="character" w:styleId="Strong">
    <w:name w:val="Strong"/>
    <w:qFormat/>
    <w:rsid w:val="00CC088D"/>
    <w:rPr>
      <w:b/>
      <w:bCs/>
    </w:rPr>
  </w:style>
  <w:style w:type="paragraph" w:styleId="BalloonText">
    <w:name w:val="Balloon Text"/>
    <w:basedOn w:val="Normal"/>
    <w:link w:val="BalloonTextChar"/>
    <w:semiHidden/>
    <w:rsid w:val="004A55CA"/>
    <w:rPr>
      <w:rFonts w:ascii="Tahoma" w:hAnsi="Tahoma"/>
      <w:sz w:val="16"/>
      <w:szCs w:val="16"/>
      <w:lang w:val="x-none" w:eastAsia="x-none"/>
    </w:rPr>
  </w:style>
  <w:style w:type="paragraph" w:customStyle="1" w:styleId="Heading1a">
    <w:name w:val="Heading 1a"/>
    <w:basedOn w:val="Normal"/>
    <w:next w:val="Normal"/>
    <w:rsid w:val="0024071F"/>
    <w:pPr>
      <w:keepNext/>
      <w:keepLines/>
      <w:numPr>
        <w:numId w:val="4"/>
      </w:numPr>
      <w:spacing w:before="1440" w:after="240"/>
      <w:jc w:val="center"/>
      <w:outlineLvl w:val="0"/>
    </w:pPr>
    <w:rPr>
      <w:b/>
      <w:caps/>
      <w:sz w:val="32"/>
      <w:szCs w:val="24"/>
    </w:rPr>
  </w:style>
  <w:style w:type="paragraph" w:customStyle="1" w:styleId="Sub-Para2underX">
    <w:name w:val="Sub-Para 2 under X."/>
    <w:basedOn w:val="Normal"/>
    <w:rsid w:val="0024071F"/>
    <w:pPr>
      <w:numPr>
        <w:ilvl w:val="3"/>
        <w:numId w:val="4"/>
      </w:numPr>
      <w:spacing w:after="240"/>
      <w:outlineLvl w:val="3"/>
    </w:pPr>
    <w:rPr>
      <w:szCs w:val="24"/>
    </w:rPr>
  </w:style>
  <w:style w:type="paragraph" w:customStyle="1" w:styleId="Sub-Para3underX">
    <w:name w:val="Sub-Para 3 under X."/>
    <w:basedOn w:val="Normal"/>
    <w:rsid w:val="0024071F"/>
    <w:pPr>
      <w:numPr>
        <w:ilvl w:val="4"/>
        <w:numId w:val="4"/>
      </w:numPr>
      <w:spacing w:after="240"/>
      <w:outlineLvl w:val="4"/>
    </w:pPr>
    <w:rPr>
      <w:szCs w:val="24"/>
    </w:rPr>
  </w:style>
  <w:style w:type="paragraph" w:customStyle="1" w:styleId="Sub-Para4underX">
    <w:name w:val="Sub-Para 4 under X."/>
    <w:basedOn w:val="Normal"/>
    <w:rsid w:val="0024071F"/>
    <w:pPr>
      <w:numPr>
        <w:ilvl w:val="5"/>
        <w:numId w:val="4"/>
      </w:numPr>
      <w:spacing w:after="240"/>
      <w:outlineLvl w:val="5"/>
    </w:pPr>
    <w:rPr>
      <w:szCs w:val="24"/>
    </w:rPr>
  </w:style>
  <w:style w:type="paragraph" w:customStyle="1" w:styleId="BiosafetyHead1">
    <w:name w:val="Biosafety Head 1"/>
    <w:basedOn w:val="Normal"/>
    <w:autoRedefine/>
    <w:rsid w:val="004A0A64"/>
    <w:pPr>
      <w:numPr>
        <w:numId w:val="2"/>
      </w:numPr>
      <w:jc w:val="both"/>
    </w:pPr>
    <w:rPr>
      <w:b/>
      <w:sz w:val="26"/>
      <w:szCs w:val="24"/>
    </w:rPr>
  </w:style>
  <w:style w:type="character" w:customStyle="1" w:styleId="footnoterefChar">
    <w:name w:val="footnote ref Char"/>
    <w:rsid w:val="00A96694"/>
    <w:rPr>
      <w:rFonts w:ascii="Arial" w:hAnsi="Arial"/>
      <w:vertAlign w:val="superscript"/>
      <w:lang w:val="en-US" w:eastAsia="en-US" w:bidi="ar-SA"/>
    </w:rPr>
  </w:style>
  <w:style w:type="paragraph" w:styleId="EndnoteText">
    <w:name w:val="endnote text"/>
    <w:basedOn w:val="Normal"/>
    <w:link w:val="EndnoteTextChar"/>
    <w:semiHidden/>
    <w:rsid w:val="00A96694"/>
    <w:pPr>
      <w:spacing w:after="240"/>
    </w:pPr>
    <w:rPr>
      <w:rFonts w:ascii="Garamond" w:hAnsi="Garamond"/>
      <w:sz w:val="20"/>
      <w:lang w:val="x-none" w:eastAsia="x-none"/>
    </w:rPr>
  </w:style>
  <w:style w:type="paragraph" w:styleId="ListBullet2">
    <w:name w:val="List Bullet 2"/>
    <w:basedOn w:val="Normal"/>
    <w:autoRedefine/>
    <w:rsid w:val="00256D2B"/>
    <w:pPr>
      <w:numPr>
        <w:ilvl w:val="2"/>
        <w:numId w:val="7"/>
      </w:numPr>
      <w:tabs>
        <w:tab w:val="left" w:pos="630"/>
      </w:tabs>
      <w:jc w:val="both"/>
    </w:pPr>
    <w:rPr>
      <w:szCs w:val="24"/>
    </w:rPr>
  </w:style>
  <w:style w:type="numbering" w:customStyle="1" w:styleId="StyleBulleted">
    <w:name w:val="Style Bulleted"/>
    <w:basedOn w:val="NoList"/>
    <w:rsid w:val="00A96694"/>
    <w:pPr>
      <w:numPr>
        <w:numId w:val="3"/>
      </w:numPr>
    </w:pPr>
  </w:style>
  <w:style w:type="paragraph" w:customStyle="1" w:styleId="Default">
    <w:name w:val="Default"/>
    <w:rsid w:val="00A96694"/>
    <w:pPr>
      <w:autoSpaceDE w:val="0"/>
      <w:autoSpaceDN w:val="0"/>
      <w:adjustRightInd w:val="0"/>
    </w:pPr>
    <w:rPr>
      <w:color w:val="000000"/>
      <w:sz w:val="24"/>
      <w:szCs w:val="24"/>
      <w:lang w:val="en-US" w:eastAsia="en-US"/>
    </w:rPr>
  </w:style>
  <w:style w:type="paragraph" w:styleId="BodyText3">
    <w:name w:val="Body Text 3"/>
    <w:basedOn w:val="Normal"/>
    <w:rsid w:val="009D74EE"/>
    <w:pPr>
      <w:autoSpaceDE w:val="0"/>
      <w:autoSpaceDN w:val="0"/>
      <w:adjustRightInd w:val="0"/>
      <w:spacing w:line="240" w:lineRule="atLeast"/>
    </w:pPr>
    <w:rPr>
      <w:color w:val="000000"/>
      <w:sz w:val="20"/>
    </w:rPr>
  </w:style>
  <w:style w:type="paragraph" w:customStyle="1" w:styleId="Bullet">
    <w:name w:val="Bullet"/>
    <w:basedOn w:val="Normal"/>
    <w:rsid w:val="0024071F"/>
    <w:pPr>
      <w:numPr>
        <w:numId w:val="6"/>
      </w:numPr>
    </w:pPr>
    <w:rPr>
      <w:szCs w:val="24"/>
    </w:rPr>
  </w:style>
  <w:style w:type="paragraph" w:styleId="TableofFigures">
    <w:name w:val="table of figures"/>
    <w:basedOn w:val="Normal"/>
    <w:next w:val="Normal"/>
    <w:semiHidden/>
    <w:rsid w:val="008C48B6"/>
  </w:style>
  <w:style w:type="paragraph" w:customStyle="1" w:styleId="MyHeading1">
    <w:name w:val="My Heading 1"/>
    <w:basedOn w:val="Heading1"/>
    <w:rsid w:val="00BC510E"/>
    <w:pPr>
      <w:spacing w:before="360"/>
      <w:jc w:val="left"/>
    </w:pPr>
    <w:rPr>
      <w:sz w:val="24"/>
    </w:rPr>
  </w:style>
  <w:style w:type="character" w:customStyle="1" w:styleId="FootnoteTextChar">
    <w:name w:val="Footnote Text Char"/>
    <w:aliases w:val="Geneva 9 Char,Font: Geneva 9 Char,Boston 10 Char,f Char,Footnote Text Char Char Char Char Char Char Char,Footnote Text Char Char Char Char1 Char,Footnote Text Char Char Char Char Char1 Char,Footnote Text Char Char Char Char Char Char1"/>
    <w:link w:val="FootnoteText"/>
    <w:rsid w:val="00DD4030"/>
    <w:rPr>
      <w:lang w:val="en-US" w:eastAsia="en-US" w:bidi="ar-SA"/>
    </w:rPr>
  </w:style>
  <w:style w:type="character" w:styleId="CommentReference">
    <w:name w:val="annotation reference"/>
    <w:semiHidden/>
    <w:rsid w:val="00CF45B8"/>
    <w:rPr>
      <w:sz w:val="16"/>
      <w:szCs w:val="16"/>
    </w:rPr>
  </w:style>
  <w:style w:type="paragraph" w:styleId="CommentText">
    <w:name w:val="annotation text"/>
    <w:basedOn w:val="Normal"/>
    <w:link w:val="CommentTextChar"/>
    <w:semiHidden/>
    <w:rsid w:val="00CF45B8"/>
    <w:rPr>
      <w:sz w:val="20"/>
    </w:rPr>
  </w:style>
  <w:style w:type="paragraph" w:styleId="CommentSubject">
    <w:name w:val="annotation subject"/>
    <w:basedOn w:val="CommentText"/>
    <w:next w:val="CommentText"/>
    <w:link w:val="CommentSubjectChar"/>
    <w:uiPriority w:val="99"/>
    <w:rsid w:val="00CF45B8"/>
    <w:rPr>
      <w:b/>
      <w:bCs/>
    </w:rPr>
  </w:style>
  <w:style w:type="paragraph" w:customStyle="1" w:styleId="StyleCaptionbold">
    <w:name w:val="Style Caption bold"/>
    <w:basedOn w:val="Caption"/>
    <w:link w:val="StyleCaptionboldChar"/>
    <w:rsid w:val="000B40BE"/>
    <w:rPr>
      <w:b/>
      <w:sz w:val="20"/>
    </w:rPr>
  </w:style>
  <w:style w:type="character" w:customStyle="1" w:styleId="StyleCaptionboldChar">
    <w:name w:val="Style Caption bold Char"/>
    <w:link w:val="StyleCaptionbold"/>
    <w:rsid w:val="000B40BE"/>
    <w:rPr>
      <w:b/>
      <w:lang w:val="en-US" w:eastAsia="en-US" w:bidi="ar-SA"/>
    </w:rPr>
  </w:style>
  <w:style w:type="character" w:customStyle="1" w:styleId="MainParanoChapterChar">
    <w:name w:val="Main Para no Chapter # Char"/>
    <w:link w:val="MainParanoChapter"/>
    <w:rsid w:val="005B6148"/>
    <w:rPr>
      <w:sz w:val="22"/>
      <w:szCs w:val="24"/>
      <w:lang w:val="en-US" w:eastAsia="en-US"/>
    </w:rPr>
  </w:style>
  <w:style w:type="paragraph" w:styleId="NormalWeb">
    <w:name w:val="Normal (Web)"/>
    <w:basedOn w:val="Normal"/>
    <w:link w:val="NormalWebChar"/>
    <w:uiPriority w:val="99"/>
    <w:rsid w:val="001729C2"/>
    <w:pPr>
      <w:spacing w:before="100" w:beforeAutospacing="1" w:after="100" w:afterAutospacing="1"/>
    </w:pPr>
    <w:rPr>
      <w:rFonts w:ascii="Verdana" w:hAnsi="Verdana"/>
      <w:color w:val="333333"/>
      <w:sz w:val="17"/>
      <w:szCs w:val="17"/>
    </w:rPr>
  </w:style>
  <w:style w:type="character" w:customStyle="1" w:styleId="SubheadCChar">
    <w:name w:val="Subhead C Char"/>
    <w:link w:val="SubheadC"/>
    <w:rsid w:val="003B75A5"/>
    <w:rPr>
      <w:i/>
      <w:sz w:val="24"/>
      <w:lang w:val="en-US" w:eastAsia="en-US" w:bidi="ar-SA"/>
    </w:rPr>
  </w:style>
  <w:style w:type="paragraph" w:customStyle="1" w:styleId="CharCharCharCharCharCharCharCharCharCharCharCharCharCharCharCharCharChar">
    <w:name w:val="Char Char Char Char Char Char Char Char Char Char Char Char Char Char Char Char Char Char"/>
    <w:basedOn w:val="Normal"/>
    <w:autoRedefine/>
    <w:rsid w:val="00B726BD"/>
    <w:pPr>
      <w:autoSpaceDE w:val="0"/>
      <w:autoSpaceDN w:val="0"/>
      <w:adjustRightInd w:val="0"/>
    </w:pPr>
    <w:rPr>
      <w:rFonts w:ascii="Arial" w:hAnsi="Arial" w:cs="Arial"/>
      <w:sz w:val="20"/>
      <w:lang w:val="en-ZA" w:eastAsia="en-ZA"/>
    </w:rPr>
  </w:style>
  <w:style w:type="paragraph" w:customStyle="1" w:styleId="Chapter">
    <w:name w:val="Chapter"/>
    <w:basedOn w:val="Normal"/>
    <w:next w:val="Normal"/>
    <w:rsid w:val="000F7E4B"/>
    <w:pPr>
      <w:numPr>
        <w:numId w:val="8"/>
      </w:numPr>
      <w:tabs>
        <w:tab w:val="left" w:pos="1440"/>
      </w:tabs>
      <w:spacing w:after="240"/>
      <w:jc w:val="center"/>
    </w:pPr>
    <w:rPr>
      <w:b/>
      <w:smallCaps/>
      <w:noProof/>
    </w:rPr>
  </w:style>
  <w:style w:type="paragraph" w:customStyle="1" w:styleId="Paragraph">
    <w:name w:val="Paragraph"/>
    <w:basedOn w:val="BodyTextIndent"/>
    <w:rsid w:val="000F7E4B"/>
    <w:pPr>
      <w:numPr>
        <w:ilvl w:val="1"/>
        <w:numId w:val="8"/>
      </w:numPr>
      <w:spacing w:before="120"/>
      <w:jc w:val="both"/>
      <w:outlineLvl w:val="1"/>
    </w:pPr>
  </w:style>
  <w:style w:type="paragraph" w:customStyle="1" w:styleId="subpar">
    <w:name w:val="subpar"/>
    <w:basedOn w:val="BodyTextIndent3"/>
    <w:rsid w:val="000F7E4B"/>
    <w:pPr>
      <w:numPr>
        <w:ilvl w:val="2"/>
        <w:numId w:val="8"/>
      </w:numPr>
      <w:spacing w:before="120"/>
      <w:jc w:val="both"/>
      <w:outlineLvl w:val="2"/>
    </w:pPr>
    <w:rPr>
      <w:sz w:val="24"/>
      <w:szCs w:val="20"/>
    </w:rPr>
  </w:style>
  <w:style w:type="paragraph" w:customStyle="1" w:styleId="SubSubPar">
    <w:name w:val="SubSubPar"/>
    <w:basedOn w:val="subpar"/>
    <w:rsid w:val="000F7E4B"/>
    <w:pPr>
      <w:numPr>
        <w:ilvl w:val="3"/>
      </w:numPr>
      <w:tabs>
        <w:tab w:val="left" w:pos="0"/>
      </w:tabs>
    </w:pPr>
  </w:style>
  <w:style w:type="paragraph" w:styleId="BodyTextIndent">
    <w:name w:val="Body Text Indent"/>
    <w:basedOn w:val="Normal"/>
    <w:link w:val="BodyTextIndentChar"/>
    <w:rsid w:val="000F7E4B"/>
    <w:pPr>
      <w:spacing w:after="120"/>
      <w:ind w:left="360"/>
    </w:pPr>
    <w:rPr>
      <w:lang w:val="x-none" w:eastAsia="x-none"/>
    </w:rPr>
  </w:style>
  <w:style w:type="paragraph" w:styleId="BodyTextIndent3">
    <w:name w:val="Body Text Indent 3"/>
    <w:basedOn w:val="Normal"/>
    <w:rsid w:val="000F7E4B"/>
    <w:pPr>
      <w:spacing w:after="120"/>
      <w:ind w:left="360"/>
    </w:pPr>
    <w:rPr>
      <w:sz w:val="16"/>
      <w:szCs w:val="16"/>
    </w:rPr>
  </w:style>
  <w:style w:type="character" w:customStyle="1" w:styleId="NormalWebChar">
    <w:name w:val="Normal (Web) Char"/>
    <w:link w:val="NormalWeb"/>
    <w:rsid w:val="00055F16"/>
    <w:rPr>
      <w:rFonts w:ascii="Verdana" w:hAnsi="Verdana"/>
      <w:color w:val="333333"/>
      <w:sz w:val="17"/>
      <w:szCs w:val="17"/>
      <w:lang w:val="en-US" w:eastAsia="en-US" w:bidi="ar-SA"/>
    </w:rPr>
  </w:style>
  <w:style w:type="paragraph" w:customStyle="1" w:styleId="Outcome">
    <w:name w:val="Outcome"/>
    <w:basedOn w:val="Normal"/>
    <w:link w:val="OutcomeChar"/>
    <w:rsid w:val="00057C96"/>
    <w:pPr>
      <w:spacing w:before="120" w:after="120"/>
      <w:jc w:val="both"/>
    </w:pPr>
    <w:rPr>
      <w:bCs/>
      <w:sz w:val="22"/>
      <w:szCs w:val="22"/>
      <w:lang w:val="en-GB"/>
    </w:rPr>
  </w:style>
  <w:style w:type="character" w:customStyle="1" w:styleId="OutcomeChar">
    <w:name w:val="Outcome Char"/>
    <w:link w:val="Outcome"/>
    <w:rsid w:val="00057C96"/>
    <w:rPr>
      <w:bCs/>
      <w:sz w:val="22"/>
      <w:szCs w:val="22"/>
      <w:lang w:val="en-GB" w:eastAsia="en-US" w:bidi="ar-SA"/>
    </w:rPr>
  </w:style>
  <w:style w:type="paragraph" w:customStyle="1" w:styleId="Para">
    <w:name w:val="Para"/>
    <w:basedOn w:val="Normal"/>
    <w:link w:val="ParaChar"/>
    <w:autoRedefine/>
    <w:rsid w:val="00E64A10"/>
    <w:pPr>
      <w:spacing w:before="60" w:after="60"/>
    </w:pPr>
    <w:rPr>
      <w:rFonts w:ascii="Arial" w:eastAsia="Arial Unicode MS" w:hAnsi="Arial" w:cs="Arial"/>
      <w:b/>
      <w:i/>
      <w:szCs w:val="24"/>
    </w:rPr>
  </w:style>
  <w:style w:type="character" w:customStyle="1" w:styleId="ParaChar">
    <w:name w:val="Para Char"/>
    <w:link w:val="Para"/>
    <w:rsid w:val="00E64A10"/>
    <w:rPr>
      <w:rFonts w:ascii="Arial" w:eastAsia="Arial Unicode MS" w:hAnsi="Arial" w:cs="Arial"/>
      <w:b/>
      <w:i/>
      <w:sz w:val="24"/>
      <w:szCs w:val="24"/>
      <w:lang w:val="en-US" w:eastAsia="en-US" w:bidi="ar-SA"/>
    </w:rPr>
  </w:style>
  <w:style w:type="paragraph" w:customStyle="1" w:styleId="m">
    <w:name w:val="m"/>
    <w:basedOn w:val="Normal"/>
    <w:rsid w:val="00E64A10"/>
    <w:pPr>
      <w:numPr>
        <w:numId w:val="9"/>
      </w:numPr>
      <w:autoSpaceDE w:val="0"/>
      <w:autoSpaceDN w:val="0"/>
      <w:adjustRightInd w:val="0"/>
      <w:spacing w:before="120" w:line="220" w:lineRule="atLeast"/>
      <w:jc w:val="both"/>
    </w:pPr>
    <w:rPr>
      <w:bCs/>
      <w:sz w:val="22"/>
    </w:rPr>
  </w:style>
  <w:style w:type="character" w:styleId="FollowedHyperlink">
    <w:name w:val="FollowedHyperlink"/>
    <w:uiPriority w:val="99"/>
    <w:rsid w:val="00476FE4"/>
    <w:rPr>
      <w:color w:val="606420"/>
      <w:u w:val="single"/>
    </w:rPr>
  </w:style>
  <w:style w:type="paragraph" w:customStyle="1" w:styleId="ListParagraph1">
    <w:name w:val="List Paragraph1"/>
    <w:aliases w:val="Bullets"/>
    <w:basedOn w:val="Normal"/>
    <w:uiPriority w:val="34"/>
    <w:qFormat/>
    <w:rsid w:val="004B2D5C"/>
    <w:pPr>
      <w:ind w:left="720"/>
      <w:contextualSpacing/>
    </w:pPr>
  </w:style>
  <w:style w:type="character" w:styleId="Emphasis">
    <w:name w:val="Emphasis"/>
    <w:qFormat/>
    <w:rsid w:val="002637AA"/>
    <w:rPr>
      <w:i/>
      <w:iCs/>
    </w:rPr>
  </w:style>
  <w:style w:type="paragraph" w:styleId="Revision">
    <w:name w:val="Revision"/>
    <w:hidden/>
    <w:uiPriority w:val="99"/>
    <w:semiHidden/>
    <w:rsid w:val="002637AA"/>
    <w:rPr>
      <w:sz w:val="24"/>
      <w:lang w:val="en-US" w:eastAsia="en-US"/>
    </w:rPr>
  </w:style>
  <w:style w:type="paragraph" w:styleId="BodyText">
    <w:name w:val="Body Text"/>
    <w:basedOn w:val="Normal"/>
    <w:link w:val="BodyTextChar"/>
    <w:rsid w:val="00690EAE"/>
    <w:pPr>
      <w:spacing w:after="120"/>
    </w:pPr>
    <w:rPr>
      <w:lang w:val="x-none" w:eastAsia="x-none"/>
    </w:rPr>
  </w:style>
  <w:style w:type="character" w:customStyle="1" w:styleId="BodyTextChar">
    <w:name w:val="Body Text Char"/>
    <w:link w:val="BodyText"/>
    <w:rsid w:val="00690EAE"/>
    <w:rPr>
      <w:sz w:val="24"/>
    </w:rPr>
  </w:style>
  <w:style w:type="character" w:customStyle="1" w:styleId="EndnoteTextChar">
    <w:name w:val="Endnote Text Char"/>
    <w:link w:val="EndnoteText"/>
    <w:semiHidden/>
    <w:rsid w:val="006A671E"/>
    <w:rPr>
      <w:rFonts w:ascii="Garamond" w:hAnsi="Garamond"/>
    </w:rPr>
  </w:style>
  <w:style w:type="character" w:styleId="EndnoteReference">
    <w:name w:val="endnote reference"/>
    <w:rsid w:val="006A671E"/>
    <w:rPr>
      <w:noProof w:val="0"/>
      <w:color w:val="000000"/>
      <w:sz w:val="24"/>
      <w:vertAlign w:val="superscript"/>
      <w:lang w:val="en-US"/>
    </w:rPr>
  </w:style>
  <w:style w:type="character" w:customStyle="1" w:styleId="FooterChar">
    <w:name w:val="Footer Char"/>
    <w:link w:val="Footer"/>
    <w:uiPriority w:val="99"/>
    <w:rsid w:val="00A13492"/>
    <w:rPr>
      <w:sz w:val="24"/>
    </w:rPr>
  </w:style>
  <w:style w:type="character" w:customStyle="1" w:styleId="Heading2Char">
    <w:name w:val="Heading 2 Char"/>
    <w:link w:val="Heading2"/>
    <w:rsid w:val="00D7542A"/>
    <w:rPr>
      <w:rFonts w:cs="Arial"/>
      <w:b/>
      <w:bCs/>
      <w:iCs/>
      <w:smallCaps/>
      <w:sz w:val="24"/>
      <w:szCs w:val="28"/>
    </w:rPr>
  </w:style>
  <w:style w:type="paragraph" w:customStyle="1" w:styleId="xl74">
    <w:name w:val="xl74"/>
    <w:basedOn w:val="Normal"/>
    <w:rsid w:val="004E1688"/>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rPr>
  </w:style>
  <w:style w:type="paragraph" w:customStyle="1" w:styleId="xl75">
    <w:name w:val="xl75"/>
    <w:basedOn w:val="Normal"/>
    <w:rsid w:val="004E1688"/>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rPr>
  </w:style>
  <w:style w:type="paragraph" w:customStyle="1" w:styleId="xl76">
    <w:name w:val="xl76"/>
    <w:basedOn w:val="Normal"/>
    <w:rsid w:val="004E1688"/>
    <w:pPr>
      <w:pBdr>
        <w:top w:val="single" w:sz="4" w:space="0" w:color="C0C0C0"/>
        <w:left w:val="single" w:sz="4" w:space="0" w:color="C0C0C0"/>
        <w:bottom w:val="single" w:sz="4" w:space="0" w:color="C0C0C0"/>
        <w:right w:val="single" w:sz="4" w:space="0" w:color="C0C0C0"/>
      </w:pBdr>
      <w:spacing w:before="100" w:beforeAutospacing="1" w:after="100" w:afterAutospacing="1"/>
    </w:pPr>
    <w:rPr>
      <w:color w:val="000000"/>
      <w:szCs w:val="24"/>
    </w:rPr>
  </w:style>
  <w:style w:type="paragraph" w:customStyle="1" w:styleId="xl77">
    <w:name w:val="xl77"/>
    <w:basedOn w:val="Normal"/>
    <w:rsid w:val="004E1688"/>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color w:val="000000"/>
      <w:szCs w:val="24"/>
    </w:rPr>
  </w:style>
  <w:style w:type="paragraph" w:customStyle="1" w:styleId="xl78">
    <w:name w:val="xl78"/>
    <w:basedOn w:val="Normal"/>
    <w:rsid w:val="004E1688"/>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rPr>
  </w:style>
  <w:style w:type="paragraph" w:customStyle="1" w:styleId="xl79">
    <w:name w:val="xl79"/>
    <w:basedOn w:val="Normal"/>
    <w:rsid w:val="004E1688"/>
    <w:pPr>
      <w:pBdr>
        <w:top w:val="single" w:sz="4" w:space="0" w:color="C0C0C0"/>
        <w:left w:val="single" w:sz="4" w:space="0" w:color="C0C0C0"/>
        <w:bottom w:val="single" w:sz="4" w:space="0" w:color="C0C0C0"/>
        <w:right w:val="single" w:sz="4" w:space="0" w:color="C0C0C0"/>
      </w:pBdr>
      <w:spacing w:before="100" w:beforeAutospacing="1" w:after="100" w:afterAutospacing="1"/>
    </w:pPr>
    <w:rPr>
      <w:color w:val="000000"/>
      <w:szCs w:val="24"/>
    </w:rPr>
  </w:style>
  <w:style w:type="paragraph" w:customStyle="1" w:styleId="para0">
    <w:name w:val="para"/>
    <w:basedOn w:val="Normal"/>
    <w:link w:val="paraChar0"/>
    <w:autoRedefine/>
    <w:rsid w:val="00BD78D9"/>
    <w:pPr>
      <w:spacing w:after="120"/>
    </w:pPr>
    <w:rPr>
      <w:rFonts w:eastAsia="MS Mincho"/>
      <w:iCs/>
      <w:noProof/>
      <w:snapToGrid w:val="0"/>
      <w:color w:val="000000"/>
      <w:szCs w:val="24"/>
      <w:lang w:val="x-none" w:eastAsia="ja-JP"/>
    </w:rPr>
  </w:style>
  <w:style w:type="character" w:customStyle="1" w:styleId="paraChar0">
    <w:name w:val="para Char"/>
    <w:link w:val="para0"/>
    <w:rsid w:val="00BD78D9"/>
    <w:rPr>
      <w:rFonts w:eastAsia="MS Mincho"/>
      <w:iCs/>
      <w:noProof/>
      <w:snapToGrid w:val="0"/>
      <w:color w:val="000000"/>
      <w:sz w:val="24"/>
      <w:szCs w:val="24"/>
      <w:lang w:eastAsia="ja-JP"/>
    </w:rPr>
  </w:style>
  <w:style w:type="paragraph" w:styleId="NoSpacing">
    <w:name w:val="No Spacing"/>
    <w:uiPriority w:val="1"/>
    <w:qFormat/>
    <w:rsid w:val="000D6E63"/>
    <w:rPr>
      <w:rFonts w:ascii="Calibri" w:eastAsia="Calibri" w:hAnsi="Calibri"/>
      <w:sz w:val="22"/>
      <w:szCs w:val="22"/>
      <w:lang w:val="en-US" w:eastAsia="en-US"/>
    </w:rPr>
  </w:style>
  <w:style w:type="character" w:customStyle="1" w:styleId="SubheadAChar">
    <w:name w:val="Subhead A Char"/>
    <w:link w:val="SubheadA"/>
    <w:rsid w:val="006B6B6D"/>
    <w:rPr>
      <w:smallCaps/>
      <w:sz w:val="24"/>
    </w:rPr>
  </w:style>
  <w:style w:type="paragraph" w:styleId="TOCHeading">
    <w:name w:val="TOC Heading"/>
    <w:basedOn w:val="Heading1"/>
    <w:next w:val="Normal"/>
    <w:uiPriority w:val="39"/>
    <w:qFormat/>
    <w:rsid w:val="00362503"/>
    <w:pPr>
      <w:keepLines/>
      <w:spacing w:before="480" w:after="0" w:line="276" w:lineRule="auto"/>
      <w:jc w:val="left"/>
      <w:outlineLvl w:val="9"/>
    </w:pPr>
    <w:rPr>
      <w:rFonts w:ascii="Cambria" w:hAnsi="Cambria"/>
      <w:caps w:val="0"/>
      <w:color w:val="365F91"/>
      <w:kern w:val="0"/>
      <w:sz w:val="28"/>
      <w:szCs w:val="28"/>
    </w:rPr>
  </w:style>
  <w:style w:type="character" w:customStyle="1" w:styleId="HeaderChar">
    <w:name w:val="Header Char"/>
    <w:link w:val="Header"/>
    <w:uiPriority w:val="99"/>
    <w:rsid w:val="0013119A"/>
    <w:rPr>
      <w:sz w:val="24"/>
    </w:rPr>
  </w:style>
  <w:style w:type="character" w:styleId="IntenseEmphasis">
    <w:name w:val="Intense Emphasis"/>
    <w:uiPriority w:val="21"/>
    <w:qFormat/>
    <w:rsid w:val="00FA5176"/>
    <w:rPr>
      <w:b/>
      <w:bCs/>
      <w:i/>
      <w:iCs/>
      <w:color w:val="4F81BD"/>
    </w:rPr>
  </w:style>
  <w:style w:type="paragraph" w:customStyle="1" w:styleId="mainparanochapter0">
    <w:name w:val="mainparanochapter"/>
    <w:basedOn w:val="Normal"/>
    <w:rsid w:val="002A3D66"/>
    <w:pPr>
      <w:spacing w:before="100" w:beforeAutospacing="1" w:after="100" w:afterAutospacing="1"/>
    </w:pPr>
    <w:rPr>
      <w:rFonts w:eastAsia="Calibri"/>
      <w:szCs w:val="24"/>
    </w:rPr>
  </w:style>
  <w:style w:type="character" w:customStyle="1" w:styleId="CommentTextChar">
    <w:name w:val="Comment Text Char"/>
    <w:basedOn w:val="DefaultParagraphFont"/>
    <w:link w:val="CommentText"/>
    <w:uiPriority w:val="99"/>
    <w:semiHidden/>
    <w:rsid w:val="00D75952"/>
  </w:style>
  <w:style w:type="character" w:customStyle="1" w:styleId="Heading1Char">
    <w:name w:val="Heading 1 Char"/>
    <w:link w:val="Heading1"/>
    <w:rsid w:val="00424EEC"/>
    <w:rPr>
      <w:rFonts w:cs="Arial"/>
      <w:b/>
      <w:bCs/>
      <w:caps/>
      <w:kern w:val="32"/>
      <w:sz w:val="32"/>
      <w:szCs w:val="32"/>
    </w:rPr>
  </w:style>
  <w:style w:type="character" w:customStyle="1" w:styleId="BalloonTextChar">
    <w:name w:val="Balloon Text Char"/>
    <w:link w:val="BalloonText"/>
    <w:uiPriority w:val="99"/>
    <w:semiHidden/>
    <w:rsid w:val="00424EEC"/>
    <w:rPr>
      <w:rFonts w:ascii="Tahoma" w:hAnsi="Tahoma" w:cs="Tahoma"/>
      <w:sz w:val="16"/>
      <w:szCs w:val="16"/>
    </w:rPr>
  </w:style>
  <w:style w:type="character" w:customStyle="1" w:styleId="FootnoteTextChar1">
    <w:name w:val="Footnote Text Char1"/>
    <w:aliases w:val="Footnote Text Char Char,Geneva 9 Char Char,Font: Geneva 9 Char Char,Boston 10 Char Char,f Char Char,Footnote Text Char Char Char Char Char Char Char Char,Footnote Text Char Char Char Char1 Char Char,Geneva 9 Char1,f Char1"/>
    <w:rsid w:val="00424EEC"/>
    <w:rPr>
      <w:sz w:val="20"/>
      <w:szCs w:val="20"/>
    </w:rPr>
  </w:style>
  <w:style w:type="character" w:customStyle="1" w:styleId="BodyTextIndentChar">
    <w:name w:val="Body Text Indent Char"/>
    <w:link w:val="BodyTextIndent"/>
    <w:rsid w:val="00424EEC"/>
    <w:rPr>
      <w:sz w:val="24"/>
    </w:rPr>
  </w:style>
  <w:style w:type="paragraph" w:customStyle="1" w:styleId="Para1">
    <w:name w:val="Para1"/>
    <w:basedOn w:val="Normal"/>
    <w:rsid w:val="00DF3981"/>
    <w:pPr>
      <w:numPr>
        <w:numId w:val="10"/>
      </w:numPr>
      <w:spacing w:before="120" w:after="120"/>
      <w:jc w:val="both"/>
    </w:pPr>
    <w:rPr>
      <w:rFonts w:eastAsia="SimSun"/>
      <w:snapToGrid w:val="0"/>
      <w:sz w:val="22"/>
      <w:szCs w:val="18"/>
      <w:lang w:val="en-GB"/>
    </w:rPr>
  </w:style>
  <w:style w:type="paragraph" w:customStyle="1" w:styleId="Para3">
    <w:name w:val="Para3"/>
    <w:basedOn w:val="Normal"/>
    <w:rsid w:val="00DF3981"/>
    <w:pPr>
      <w:numPr>
        <w:ilvl w:val="2"/>
        <w:numId w:val="10"/>
      </w:numPr>
      <w:spacing w:before="80" w:after="80"/>
      <w:jc w:val="both"/>
    </w:pPr>
    <w:rPr>
      <w:rFonts w:eastAsia="SimSun"/>
      <w:sz w:val="22"/>
      <w:lang w:val="en-GB"/>
    </w:rPr>
  </w:style>
  <w:style w:type="paragraph" w:customStyle="1" w:styleId="Cornernotation">
    <w:name w:val="Corner notation"/>
    <w:basedOn w:val="Normal"/>
    <w:rsid w:val="00DF3981"/>
    <w:pPr>
      <w:ind w:left="284" w:right="4398" w:hanging="284"/>
    </w:pPr>
    <w:rPr>
      <w:rFonts w:eastAsia="SimSun"/>
      <w:sz w:val="22"/>
      <w:szCs w:val="24"/>
      <w:lang w:val="en-GB"/>
    </w:rPr>
  </w:style>
  <w:style w:type="paragraph" w:customStyle="1" w:styleId="para10">
    <w:name w:val="para1"/>
    <w:basedOn w:val="Normal"/>
    <w:rsid w:val="00DF3981"/>
    <w:pPr>
      <w:spacing w:before="100" w:beforeAutospacing="1" w:after="100" w:afterAutospacing="1"/>
    </w:pPr>
    <w:rPr>
      <w:szCs w:val="24"/>
      <w:lang w:val="en-CA" w:eastAsia="en-CA"/>
    </w:rPr>
  </w:style>
  <w:style w:type="character" w:customStyle="1" w:styleId="longtext1">
    <w:name w:val="long_text1"/>
    <w:rsid w:val="00742A14"/>
    <w:rPr>
      <w:sz w:val="20"/>
      <w:szCs w:val="20"/>
    </w:rPr>
  </w:style>
  <w:style w:type="paragraph" w:styleId="ListParagraph">
    <w:name w:val="List Paragraph"/>
    <w:basedOn w:val="Normal"/>
    <w:link w:val="ListParagraphChar"/>
    <w:uiPriority w:val="34"/>
    <w:qFormat/>
    <w:rsid w:val="00BA60A8"/>
    <w:pPr>
      <w:ind w:left="720"/>
    </w:pPr>
  </w:style>
  <w:style w:type="paragraph" w:customStyle="1" w:styleId="Corpo">
    <w:name w:val="Corpo"/>
    <w:rsid w:val="004536E1"/>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hAnsi="Arial Unicode MS" w:cs="Arial Unicode MS"/>
      <w:color w:val="000000"/>
      <w:sz w:val="24"/>
      <w:szCs w:val="24"/>
      <w:u w:color="000000"/>
      <w:lang w:val="en-US" w:eastAsia="en-US"/>
    </w:rPr>
  </w:style>
  <w:style w:type="paragraph" w:styleId="BodyText2">
    <w:name w:val="Body Text 2"/>
    <w:basedOn w:val="Normal"/>
    <w:link w:val="BodyText2Char"/>
    <w:rsid w:val="00506280"/>
    <w:rPr>
      <w:rFonts w:eastAsia="MS Mincho" w:cs="Angsana New"/>
      <w:i/>
      <w:iCs/>
      <w:sz w:val="22"/>
      <w:szCs w:val="24"/>
      <w:lang w:val="en-GB"/>
    </w:rPr>
  </w:style>
  <w:style w:type="character" w:customStyle="1" w:styleId="BodyText2Char">
    <w:name w:val="Body Text 2 Char"/>
    <w:basedOn w:val="DefaultParagraphFont"/>
    <w:link w:val="BodyText2"/>
    <w:rsid w:val="00506280"/>
    <w:rPr>
      <w:rFonts w:eastAsia="MS Mincho" w:cs="Angsana New"/>
      <w:i/>
      <w:iCs/>
      <w:sz w:val="22"/>
      <w:szCs w:val="24"/>
      <w:lang w:val="en-GB" w:eastAsia="en-US"/>
    </w:rPr>
  </w:style>
  <w:style w:type="paragraph" w:styleId="BodyTextIndent2">
    <w:name w:val="Body Text Indent 2"/>
    <w:basedOn w:val="Normal"/>
    <w:link w:val="BodyTextIndent2Char"/>
    <w:rsid w:val="00506280"/>
    <w:pPr>
      <w:ind w:firstLine="720"/>
    </w:pPr>
    <w:rPr>
      <w:rFonts w:eastAsia="MS Mincho" w:cs="Angsana New"/>
      <w:sz w:val="22"/>
      <w:szCs w:val="24"/>
      <w:lang w:val="en-GB"/>
    </w:rPr>
  </w:style>
  <w:style w:type="character" w:customStyle="1" w:styleId="BodyTextIndent2Char">
    <w:name w:val="Body Text Indent 2 Char"/>
    <w:basedOn w:val="DefaultParagraphFont"/>
    <w:link w:val="BodyTextIndent2"/>
    <w:rsid w:val="00506280"/>
    <w:rPr>
      <w:rFonts w:eastAsia="MS Mincho" w:cs="Angsana New"/>
      <w:sz w:val="22"/>
      <w:szCs w:val="24"/>
      <w:lang w:val="en-GB" w:eastAsia="en-US"/>
    </w:rPr>
  </w:style>
  <w:style w:type="paragraph" w:customStyle="1" w:styleId="BodyText21">
    <w:name w:val="Body Text 21"/>
    <w:basedOn w:val="Normal"/>
    <w:rsid w:val="00506280"/>
    <w:rPr>
      <w:rFonts w:eastAsia="MS Mincho" w:cs="Angsana New"/>
      <w:sz w:val="22"/>
      <w:szCs w:val="24"/>
      <w:lang w:val="en-GB"/>
    </w:rPr>
  </w:style>
  <w:style w:type="paragraph" w:styleId="BlockText">
    <w:name w:val="Block Text"/>
    <w:basedOn w:val="Normal"/>
    <w:rsid w:val="00506280"/>
    <w:pPr>
      <w:tabs>
        <w:tab w:val="left" w:leader="dot" w:pos="8100"/>
        <w:tab w:val="left" w:pos="8370"/>
      </w:tabs>
      <w:suppressAutoHyphens/>
      <w:ind w:left="720" w:right="1440" w:hanging="720"/>
    </w:pPr>
    <w:rPr>
      <w:rFonts w:ascii="Courier New" w:eastAsia="MS Mincho" w:hAnsi="Courier New" w:cs="Angsana New"/>
      <w:sz w:val="20"/>
      <w:szCs w:val="24"/>
      <w:lang w:val="en-GB"/>
    </w:rPr>
  </w:style>
  <w:style w:type="paragraph" w:styleId="Title">
    <w:name w:val="Title"/>
    <w:basedOn w:val="Normal"/>
    <w:link w:val="TitleChar"/>
    <w:qFormat/>
    <w:rsid w:val="00506280"/>
    <w:pPr>
      <w:jc w:val="center"/>
    </w:pPr>
    <w:rPr>
      <w:rFonts w:eastAsia="MS Mincho" w:cs="Angsana New"/>
      <w:i/>
      <w:iCs/>
      <w:sz w:val="22"/>
      <w:szCs w:val="24"/>
      <w:lang w:val="en-GB"/>
    </w:rPr>
  </w:style>
  <w:style w:type="character" w:customStyle="1" w:styleId="TitleChar">
    <w:name w:val="Title Char"/>
    <w:basedOn w:val="DefaultParagraphFont"/>
    <w:link w:val="Title"/>
    <w:rsid w:val="00506280"/>
    <w:rPr>
      <w:rFonts w:eastAsia="MS Mincho" w:cs="Angsana New"/>
      <w:i/>
      <w:iCs/>
      <w:sz w:val="22"/>
      <w:szCs w:val="24"/>
      <w:lang w:val="en-GB" w:eastAsia="en-US"/>
    </w:rPr>
  </w:style>
  <w:style w:type="paragraph" w:styleId="DocumentMap">
    <w:name w:val="Document Map"/>
    <w:basedOn w:val="Normal"/>
    <w:link w:val="DocumentMapChar"/>
    <w:rsid w:val="00506280"/>
    <w:pPr>
      <w:shd w:val="clear" w:color="auto" w:fill="000080"/>
    </w:pPr>
    <w:rPr>
      <w:rFonts w:ascii="Tahoma" w:eastAsia="MS Mincho" w:hAnsi="Tahoma" w:cs="Angsana New"/>
      <w:sz w:val="22"/>
      <w:szCs w:val="24"/>
      <w:lang w:val="en-GB"/>
    </w:rPr>
  </w:style>
  <w:style w:type="character" w:customStyle="1" w:styleId="DocumentMapChar">
    <w:name w:val="Document Map Char"/>
    <w:basedOn w:val="DefaultParagraphFont"/>
    <w:link w:val="DocumentMap"/>
    <w:rsid w:val="00506280"/>
    <w:rPr>
      <w:rFonts w:ascii="Tahoma" w:eastAsia="MS Mincho" w:hAnsi="Tahoma" w:cs="Angsana New"/>
      <w:sz w:val="22"/>
      <w:szCs w:val="24"/>
      <w:shd w:val="clear" w:color="auto" w:fill="000080"/>
      <w:lang w:val="en-GB" w:eastAsia="en-US"/>
    </w:rPr>
  </w:style>
  <w:style w:type="paragraph" w:customStyle="1" w:styleId="HEADING">
    <w:name w:val="HEADING"/>
    <w:basedOn w:val="Normal"/>
    <w:rsid w:val="00506280"/>
    <w:pPr>
      <w:keepNext/>
      <w:tabs>
        <w:tab w:val="left" w:pos="426"/>
      </w:tabs>
      <w:spacing w:before="120" w:after="120"/>
      <w:jc w:val="center"/>
    </w:pPr>
    <w:rPr>
      <w:rFonts w:ascii="Times New Roman Bold" w:eastAsia="MS Mincho" w:hAnsi="Times New Roman Bold"/>
      <w:b/>
      <w:bCs/>
      <w:caps/>
      <w:sz w:val="22"/>
      <w:szCs w:val="24"/>
      <w:lang w:val="en-GB"/>
    </w:rPr>
  </w:style>
  <w:style w:type="paragraph" w:customStyle="1" w:styleId="para2">
    <w:name w:val="para2"/>
    <w:basedOn w:val="Normal"/>
    <w:rsid w:val="00506280"/>
    <w:pPr>
      <w:numPr>
        <w:numId w:val="19"/>
      </w:numPr>
      <w:spacing w:before="120" w:after="120"/>
    </w:pPr>
    <w:rPr>
      <w:rFonts w:eastAsia="MS Mincho" w:cs="Angsana New"/>
      <w:sz w:val="22"/>
      <w:lang w:val="en-GB"/>
    </w:rPr>
  </w:style>
  <w:style w:type="paragraph" w:customStyle="1" w:styleId="para4">
    <w:name w:val="para4"/>
    <w:basedOn w:val="Normal"/>
    <w:rsid w:val="00506280"/>
    <w:pPr>
      <w:numPr>
        <w:ilvl w:val="3"/>
        <w:numId w:val="20"/>
      </w:numPr>
      <w:overflowPunct w:val="0"/>
      <w:autoSpaceDE w:val="0"/>
      <w:autoSpaceDN w:val="0"/>
      <w:adjustRightInd w:val="0"/>
      <w:spacing w:after="120" w:line="240" w:lineRule="atLeast"/>
      <w:textAlignment w:val="baseline"/>
    </w:pPr>
    <w:rPr>
      <w:rFonts w:ascii="Courier" w:eastAsia="MS Mincho" w:hAnsi="Courier" w:cs="Angsana New"/>
      <w:color w:val="000000"/>
      <w:sz w:val="20"/>
      <w:lang w:val="en-GB"/>
    </w:rPr>
  </w:style>
  <w:style w:type="paragraph" w:customStyle="1" w:styleId="Heading2-center">
    <w:name w:val="Heading 2-center"/>
    <w:basedOn w:val="Heading2"/>
    <w:rsid w:val="00506280"/>
    <w:pPr>
      <w:keepLines w:val="0"/>
      <w:tabs>
        <w:tab w:val="left" w:pos="720"/>
      </w:tabs>
      <w:spacing w:after="120"/>
    </w:pPr>
    <w:rPr>
      <w:rFonts w:eastAsia="MS Mincho" w:cs="Angsana New"/>
      <w:i/>
      <w:smallCaps w:val="0"/>
      <w:sz w:val="22"/>
      <w:szCs w:val="24"/>
      <w:lang w:val="en-GB" w:eastAsia="en-US"/>
    </w:rPr>
  </w:style>
  <w:style w:type="paragraph" w:customStyle="1" w:styleId="Heading4indent">
    <w:name w:val="Heading 4 indent"/>
    <w:basedOn w:val="Heading4"/>
    <w:rsid w:val="00506280"/>
    <w:pPr>
      <w:keepLines w:val="0"/>
      <w:spacing w:after="120"/>
      <w:ind w:left="720"/>
    </w:pPr>
    <w:rPr>
      <w:rFonts w:ascii="Times New Roman Bold" w:eastAsia="Arial Unicode MS" w:hAnsi="Times New Roman Bold" w:cs="Arial"/>
      <w:iCs/>
      <w:sz w:val="22"/>
      <w:szCs w:val="24"/>
      <w:lang w:val="en-GB"/>
    </w:rPr>
  </w:style>
  <w:style w:type="paragraph" w:styleId="PlainText">
    <w:name w:val="Plain Text"/>
    <w:basedOn w:val="Normal"/>
    <w:link w:val="PlainTextChar"/>
    <w:uiPriority w:val="99"/>
    <w:rsid w:val="00506280"/>
    <w:rPr>
      <w:rFonts w:ascii="Courier New" w:eastAsia="MS Mincho" w:hAnsi="Courier New" w:cs="Courier New"/>
      <w:sz w:val="20"/>
      <w:szCs w:val="24"/>
      <w:lang w:val="en-GB"/>
    </w:rPr>
  </w:style>
  <w:style w:type="character" w:customStyle="1" w:styleId="PlainTextChar">
    <w:name w:val="Plain Text Char"/>
    <w:basedOn w:val="DefaultParagraphFont"/>
    <w:link w:val="PlainText"/>
    <w:uiPriority w:val="99"/>
    <w:rsid w:val="00506280"/>
    <w:rPr>
      <w:rFonts w:ascii="Courier New" w:eastAsia="MS Mincho" w:hAnsi="Courier New" w:cs="Courier New"/>
      <w:szCs w:val="24"/>
      <w:lang w:val="en-GB" w:eastAsia="en-US"/>
    </w:rPr>
  </w:style>
  <w:style w:type="paragraph" w:customStyle="1" w:styleId="xl24">
    <w:name w:val="xl24"/>
    <w:basedOn w:val="Normal"/>
    <w:rsid w:val="00506280"/>
    <w:pPr>
      <w:spacing w:before="100" w:beforeAutospacing="1" w:after="100" w:afterAutospacing="1"/>
    </w:pPr>
    <w:rPr>
      <w:rFonts w:eastAsia="Arial Unicode MS" w:cs="Angsana New"/>
      <w:b/>
      <w:bCs/>
      <w:sz w:val="22"/>
      <w:szCs w:val="22"/>
      <w:lang w:val="en-GB"/>
    </w:rPr>
  </w:style>
  <w:style w:type="paragraph" w:customStyle="1" w:styleId="xl25">
    <w:name w:val="xl25"/>
    <w:basedOn w:val="Normal"/>
    <w:rsid w:val="00506280"/>
    <w:pPr>
      <w:spacing w:before="100" w:beforeAutospacing="1" w:after="100" w:afterAutospacing="1"/>
    </w:pPr>
    <w:rPr>
      <w:rFonts w:eastAsia="Arial Unicode MS" w:cs="Angsana New"/>
      <w:b/>
      <w:bCs/>
      <w:sz w:val="22"/>
      <w:szCs w:val="22"/>
      <w:lang w:val="en-GB"/>
    </w:rPr>
  </w:style>
  <w:style w:type="paragraph" w:customStyle="1" w:styleId="xl26">
    <w:name w:val="xl26"/>
    <w:basedOn w:val="Normal"/>
    <w:rsid w:val="00506280"/>
    <w:pPr>
      <w:spacing w:before="100" w:beforeAutospacing="1" w:after="100" w:afterAutospacing="1"/>
      <w:jc w:val="center"/>
    </w:pPr>
    <w:rPr>
      <w:rFonts w:eastAsia="Arial Unicode MS" w:cs="Angsana New"/>
      <w:b/>
      <w:bCs/>
      <w:sz w:val="22"/>
      <w:szCs w:val="22"/>
      <w:lang w:val="en-GB"/>
    </w:rPr>
  </w:style>
  <w:style w:type="paragraph" w:customStyle="1" w:styleId="xl27">
    <w:name w:val="xl27"/>
    <w:basedOn w:val="Normal"/>
    <w:rsid w:val="00506280"/>
    <w:pPr>
      <w:pBdr>
        <w:left w:val="single" w:sz="8" w:space="0" w:color="auto"/>
      </w:pBdr>
      <w:spacing w:before="100" w:beforeAutospacing="1" w:after="100" w:afterAutospacing="1"/>
    </w:pPr>
    <w:rPr>
      <w:rFonts w:eastAsia="Arial Unicode MS" w:cs="Angsana New"/>
      <w:b/>
      <w:bCs/>
      <w:sz w:val="22"/>
      <w:szCs w:val="22"/>
      <w:lang w:val="en-GB"/>
    </w:rPr>
  </w:style>
  <w:style w:type="paragraph" w:customStyle="1" w:styleId="xl28">
    <w:name w:val="xl28"/>
    <w:basedOn w:val="Normal"/>
    <w:rsid w:val="00506280"/>
    <w:pPr>
      <w:pBdr>
        <w:left w:val="single" w:sz="8" w:space="0" w:color="auto"/>
        <w:right w:val="single" w:sz="8" w:space="0" w:color="auto"/>
      </w:pBdr>
      <w:spacing w:before="100" w:beforeAutospacing="1" w:after="100" w:afterAutospacing="1"/>
      <w:jc w:val="center"/>
    </w:pPr>
    <w:rPr>
      <w:rFonts w:eastAsia="Arial Unicode MS" w:cs="Angsana New"/>
      <w:b/>
      <w:bCs/>
      <w:sz w:val="22"/>
      <w:szCs w:val="22"/>
      <w:lang w:val="en-GB"/>
    </w:rPr>
  </w:style>
  <w:style w:type="paragraph" w:customStyle="1" w:styleId="xl29">
    <w:name w:val="xl29"/>
    <w:basedOn w:val="Normal"/>
    <w:rsid w:val="00506280"/>
    <w:pPr>
      <w:pBdr>
        <w:left w:val="single" w:sz="8" w:space="0" w:color="auto"/>
      </w:pBdr>
      <w:spacing w:before="100" w:beforeAutospacing="1" w:after="100" w:afterAutospacing="1"/>
    </w:pPr>
    <w:rPr>
      <w:rFonts w:eastAsia="Arial Unicode MS" w:cs="Angsana New"/>
      <w:sz w:val="22"/>
      <w:szCs w:val="22"/>
      <w:lang w:val="en-GB"/>
    </w:rPr>
  </w:style>
  <w:style w:type="paragraph" w:customStyle="1" w:styleId="xl30">
    <w:name w:val="xl30"/>
    <w:basedOn w:val="Normal"/>
    <w:rsid w:val="00506280"/>
    <w:pPr>
      <w:pBdr>
        <w:left w:val="single" w:sz="4" w:space="0" w:color="auto"/>
        <w:right w:val="single" w:sz="4" w:space="0" w:color="auto"/>
      </w:pBdr>
      <w:spacing w:before="100" w:beforeAutospacing="1" w:after="100" w:afterAutospacing="1"/>
      <w:jc w:val="center"/>
    </w:pPr>
    <w:rPr>
      <w:rFonts w:eastAsia="Arial Unicode MS" w:cs="Angsana New"/>
      <w:sz w:val="22"/>
      <w:szCs w:val="22"/>
      <w:lang w:val="en-GB"/>
    </w:rPr>
  </w:style>
  <w:style w:type="paragraph" w:customStyle="1" w:styleId="xl31">
    <w:name w:val="xl31"/>
    <w:basedOn w:val="Normal"/>
    <w:rsid w:val="00506280"/>
    <w:pPr>
      <w:pBdr>
        <w:left w:val="single" w:sz="4" w:space="0" w:color="auto"/>
        <w:right w:val="single" w:sz="8" w:space="0" w:color="auto"/>
      </w:pBdr>
      <w:spacing w:before="100" w:beforeAutospacing="1" w:after="100" w:afterAutospacing="1"/>
    </w:pPr>
    <w:rPr>
      <w:rFonts w:eastAsia="Arial Unicode MS" w:cs="Angsana New"/>
      <w:sz w:val="22"/>
      <w:szCs w:val="22"/>
      <w:lang w:val="en-GB"/>
    </w:rPr>
  </w:style>
  <w:style w:type="paragraph" w:customStyle="1" w:styleId="xl32">
    <w:name w:val="xl32"/>
    <w:basedOn w:val="Normal"/>
    <w:rsid w:val="00506280"/>
    <w:pPr>
      <w:pBdr>
        <w:left w:val="single" w:sz="4" w:space="0" w:color="auto"/>
        <w:right w:val="single" w:sz="8" w:space="0" w:color="auto"/>
      </w:pBdr>
      <w:spacing w:before="100" w:beforeAutospacing="1" w:after="100" w:afterAutospacing="1"/>
    </w:pPr>
    <w:rPr>
      <w:rFonts w:eastAsia="Arial Unicode MS" w:cs="Angsana New"/>
      <w:sz w:val="22"/>
      <w:szCs w:val="22"/>
      <w:lang w:val="en-GB"/>
    </w:rPr>
  </w:style>
  <w:style w:type="paragraph" w:customStyle="1" w:styleId="xl33">
    <w:name w:val="xl33"/>
    <w:basedOn w:val="Normal"/>
    <w:rsid w:val="00506280"/>
    <w:pPr>
      <w:pBdr>
        <w:right w:val="single" w:sz="8" w:space="0" w:color="auto"/>
      </w:pBdr>
      <w:spacing w:before="100" w:beforeAutospacing="1" w:after="100" w:afterAutospacing="1"/>
    </w:pPr>
    <w:rPr>
      <w:rFonts w:eastAsia="Arial Unicode MS" w:cs="Angsana New"/>
      <w:sz w:val="22"/>
      <w:szCs w:val="22"/>
      <w:lang w:val="en-GB"/>
    </w:rPr>
  </w:style>
  <w:style w:type="paragraph" w:customStyle="1" w:styleId="xl34">
    <w:name w:val="xl34"/>
    <w:basedOn w:val="Normal"/>
    <w:rsid w:val="00506280"/>
    <w:pPr>
      <w:pBdr>
        <w:left w:val="single" w:sz="8" w:space="0" w:color="auto"/>
      </w:pBdr>
      <w:spacing w:before="100" w:beforeAutospacing="1" w:after="100" w:afterAutospacing="1"/>
      <w:jc w:val="both"/>
      <w:textAlignment w:val="top"/>
    </w:pPr>
    <w:rPr>
      <w:rFonts w:eastAsia="Arial Unicode MS" w:cs="Angsana New"/>
      <w:sz w:val="22"/>
      <w:szCs w:val="22"/>
      <w:lang w:val="en-GB"/>
    </w:rPr>
  </w:style>
  <w:style w:type="paragraph" w:customStyle="1" w:styleId="xl35">
    <w:name w:val="xl35"/>
    <w:basedOn w:val="Normal"/>
    <w:rsid w:val="00506280"/>
    <w:pPr>
      <w:pBdr>
        <w:left w:val="single" w:sz="4" w:space="0" w:color="auto"/>
        <w:right w:val="single" w:sz="4" w:space="0" w:color="auto"/>
      </w:pBdr>
      <w:spacing w:before="100" w:beforeAutospacing="1" w:after="100" w:afterAutospacing="1"/>
      <w:jc w:val="center"/>
      <w:textAlignment w:val="top"/>
    </w:pPr>
    <w:rPr>
      <w:rFonts w:eastAsia="Arial Unicode MS" w:cs="Angsana New"/>
      <w:sz w:val="22"/>
      <w:szCs w:val="22"/>
      <w:lang w:val="en-GB"/>
    </w:rPr>
  </w:style>
  <w:style w:type="paragraph" w:customStyle="1" w:styleId="xl36">
    <w:name w:val="xl36"/>
    <w:basedOn w:val="Normal"/>
    <w:rsid w:val="00506280"/>
    <w:pPr>
      <w:pBdr>
        <w:left w:val="single" w:sz="4" w:space="0" w:color="auto"/>
        <w:right w:val="single" w:sz="8" w:space="0" w:color="auto"/>
      </w:pBdr>
      <w:spacing w:before="100" w:beforeAutospacing="1" w:after="100" w:afterAutospacing="1"/>
      <w:jc w:val="both"/>
      <w:textAlignment w:val="top"/>
    </w:pPr>
    <w:rPr>
      <w:rFonts w:eastAsia="Arial Unicode MS" w:cs="Angsana New"/>
      <w:sz w:val="22"/>
      <w:szCs w:val="22"/>
      <w:lang w:val="en-GB"/>
    </w:rPr>
  </w:style>
  <w:style w:type="paragraph" w:customStyle="1" w:styleId="xl37">
    <w:name w:val="xl37"/>
    <w:basedOn w:val="Normal"/>
    <w:rsid w:val="00506280"/>
    <w:pPr>
      <w:pBdr>
        <w:left w:val="single" w:sz="8" w:space="0" w:color="auto"/>
        <w:bottom w:val="single" w:sz="4" w:space="0" w:color="auto"/>
      </w:pBdr>
      <w:spacing w:before="100" w:beforeAutospacing="1" w:after="100" w:afterAutospacing="1"/>
      <w:jc w:val="both"/>
      <w:textAlignment w:val="top"/>
    </w:pPr>
    <w:rPr>
      <w:rFonts w:eastAsia="Arial Unicode MS" w:cs="Angsana New"/>
      <w:sz w:val="22"/>
      <w:szCs w:val="22"/>
      <w:lang w:val="en-GB"/>
    </w:rPr>
  </w:style>
  <w:style w:type="paragraph" w:customStyle="1" w:styleId="xl38">
    <w:name w:val="xl38"/>
    <w:basedOn w:val="Normal"/>
    <w:rsid w:val="00506280"/>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cs="Angsana New"/>
      <w:sz w:val="22"/>
      <w:szCs w:val="22"/>
      <w:lang w:val="en-GB"/>
    </w:rPr>
  </w:style>
  <w:style w:type="paragraph" w:customStyle="1" w:styleId="xl39">
    <w:name w:val="xl39"/>
    <w:basedOn w:val="Normal"/>
    <w:rsid w:val="00506280"/>
    <w:pPr>
      <w:pBdr>
        <w:left w:val="single" w:sz="4" w:space="0" w:color="auto"/>
        <w:bottom w:val="single" w:sz="4" w:space="0" w:color="auto"/>
        <w:right w:val="single" w:sz="8" w:space="0" w:color="auto"/>
      </w:pBdr>
      <w:spacing w:before="100" w:beforeAutospacing="1" w:after="100" w:afterAutospacing="1"/>
      <w:jc w:val="both"/>
      <w:textAlignment w:val="top"/>
    </w:pPr>
    <w:rPr>
      <w:rFonts w:eastAsia="Arial Unicode MS" w:cs="Angsana New"/>
      <w:sz w:val="22"/>
      <w:szCs w:val="22"/>
      <w:lang w:val="en-GB"/>
    </w:rPr>
  </w:style>
  <w:style w:type="paragraph" w:customStyle="1" w:styleId="xl40">
    <w:name w:val="xl40"/>
    <w:basedOn w:val="Normal"/>
    <w:rsid w:val="00506280"/>
    <w:pPr>
      <w:spacing w:before="100" w:beforeAutospacing="1" w:after="100" w:afterAutospacing="1"/>
      <w:jc w:val="center"/>
      <w:textAlignment w:val="top"/>
    </w:pPr>
    <w:rPr>
      <w:rFonts w:eastAsia="Arial Unicode MS" w:cs="Angsana New"/>
      <w:sz w:val="22"/>
      <w:szCs w:val="22"/>
      <w:lang w:val="en-GB"/>
    </w:rPr>
  </w:style>
  <w:style w:type="paragraph" w:customStyle="1" w:styleId="xl41">
    <w:name w:val="xl41"/>
    <w:basedOn w:val="Normal"/>
    <w:rsid w:val="00506280"/>
    <w:pPr>
      <w:spacing w:before="100" w:beforeAutospacing="1" w:after="100" w:afterAutospacing="1"/>
      <w:jc w:val="both"/>
      <w:textAlignment w:val="top"/>
    </w:pPr>
    <w:rPr>
      <w:rFonts w:eastAsia="Arial Unicode MS" w:cs="Angsana New"/>
      <w:sz w:val="22"/>
      <w:szCs w:val="22"/>
      <w:lang w:val="en-GB"/>
    </w:rPr>
  </w:style>
  <w:style w:type="paragraph" w:customStyle="1" w:styleId="xl42">
    <w:name w:val="xl42"/>
    <w:basedOn w:val="Normal"/>
    <w:rsid w:val="00506280"/>
    <w:pPr>
      <w:spacing w:before="100" w:beforeAutospacing="1" w:after="100" w:afterAutospacing="1"/>
      <w:jc w:val="center"/>
    </w:pPr>
    <w:rPr>
      <w:rFonts w:eastAsia="Arial Unicode MS" w:cs="Angsana New"/>
      <w:sz w:val="22"/>
      <w:szCs w:val="22"/>
      <w:lang w:val="en-GB"/>
    </w:rPr>
  </w:style>
  <w:style w:type="paragraph" w:customStyle="1" w:styleId="xl43">
    <w:name w:val="xl43"/>
    <w:basedOn w:val="Normal"/>
    <w:rsid w:val="00506280"/>
    <w:pPr>
      <w:pBdr>
        <w:top w:val="single" w:sz="8" w:space="0" w:color="auto"/>
        <w:left w:val="single" w:sz="8" w:space="0" w:color="auto"/>
        <w:bottom w:val="single" w:sz="8" w:space="0" w:color="auto"/>
      </w:pBdr>
      <w:spacing w:before="100" w:beforeAutospacing="1" w:after="100" w:afterAutospacing="1"/>
    </w:pPr>
    <w:rPr>
      <w:rFonts w:eastAsia="Arial Unicode MS" w:cs="Angsana New"/>
      <w:b/>
      <w:bCs/>
      <w:sz w:val="22"/>
      <w:szCs w:val="22"/>
      <w:lang w:val="en-GB"/>
    </w:rPr>
  </w:style>
  <w:style w:type="paragraph" w:customStyle="1" w:styleId="xl44">
    <w:name w:val="xl44"/>
    <w:basedOn w:val="Normal"/>
    <w:rsid w:val="00506280"/>
    <w:pPr>
      <w:pBdr>
        <w:top w:val="single" w:sz="8" w:space="0" w:color="auto"/>
        <w:bottom w:val="single" w:sz="8" w:space="0" w:color="auto"/>
      </w:pBdr>
      <w:spacing w:before="100" w:beforeAutospacing="1" w:after="100" w:afterAutospacing="1"/>
      <w:jc w:val="center"/>
    </w:pPr>
    <w:rPr>
      <w:rFonts w:eastAsia="Arial Unicode MS" w:cs="Angsana New"/>
      <w:b/>
      <w:bCs/>
      <w:sz w:val="22"/>
      <w:szCs w:val="22"/>
      <w:lang w:val="en-GB"/>
    </w:rPr>
  </w:style>
  <w:style w:type="paragraph" w:customStyle="1" w:styleId="xl45">
    <w:name w:val="xl45"/>
    <w:basedOn w:val="Normal"/>
    <w:rsid w:val="00506280"/>
    <w:pPr>
      <w:pBdr>
        <w:top w:val="single" w:sz="8" w:space="0" w:color="auto"/>
        <w:left w:val="single" w:sz="4" w:space="0" w:color="auto"/>
        <w:bottom w:val="single" w:sz="8" w:space="0" w:color="auto"/>
        <w:right w:val="single" w:sz="8" w:space="0" w:color="auto"/>
      </w:pBdr>
      <w:spacing w:before="100" w:beforeAutospacing="1" w:after="100" w:afterAutospacing="1"/>
    </w:pPr>
    <w:rPr>
      <w:rFonts w:eastAsia="Arial Unicode MS" w:cs="Angsana New"/>
      <w:b/>
      <w:bCs/>
      <w:sz w:val="22"/>
      <w:szCs w:val="22"/>
      <w:lang w:val="en-GB"/>
    </w:rPr>
  </w:style>
  <w:style w:type="paragraph" w:customStyle="1" w:styleId="xl46">
    <w:name w:val="xl46"/>
    <w:basedOn w:val="Normal"/>
    <w:rsid w:val="00506280"/>
    <w:pPr>
      <w:pBdr>
        <w:left w:val="single" w:sz="4" w:space="0" w:color="auto"/>
      </w:pBdr>
      <w:spacing w:before="100" w:beforeAutospacing="1" w:after="100" w:afterAutospacing="1"/>
    </w:pPr>
    <w:rPr>
      <w:rFonts w:eastAsia="Arial Unicode MS" w:cs="Angsana New"/>
      <w:sz w:val="22"/>
      <w:szCs w:val="22"/>
      <w:lang w:val="en-GB"/>
    </w:rPr>
  </w:style>
  <w:style w:type="paragraph" w:customStyle="1" w:styleId="xl47">
    <w:name w:val="xl47"/>
    <w:basedOn w:val="Normal"/>
    <w:rsid w:val="00506280"/>
    <w:pPr>
      <w:pBdr>
        <w:left w:val="single" w:sz="8" w:space="0" w:color="auto"/>
        <w:bottom w:val="single" w:sz="8" w:space="0" w:color="auto"/>
      </w:pBdr>
      <w:spacing w:before="100" w:beforeAutospacing="1" w:after="100" w:afterAutospacing="1"/>
    </w:pPr>
    <w:rPr>
      <w:rFonts w:eastAsia="Arial Unicode MS" w:cs="Angsana New"/>
      <w:sz w:val="22"/>
      <w:szCs w:val="22"/>
      <w:lang w:val="en-GB"/>
    </w:rPr>
  </w:style>
  <w:style w:type="paragraph" w:customStyle="1" w:styleId="xl48">
    <w:name w:val="xl48"/>
    <w:basedOn w:val="Normal"/>
    <w:rsid w:val="00506280"/>
    <w:pPr>
      <w:pBdr>
        <w:bottom w:val="single" w:sz="8" w:space="0" w:color="auto"/>
      </w:pBdr>
      <w:spacing w:before="100" w:beforeAutospacing="1" w:after="100" w:afterAutospacing="1"/>
      <w:jc w:val="center"/>
    </w:pPr>
    <w:rPr>
      <w:rFonts w:eastAsia="Arial Unicode MS" w:cs="Angsana New"/>
      <w:sz w:val="22"/>
      <w:szCs w:val="22"/>
      <w:lang w:val="en-GB"/>
    </w:rPr>
  </w:style>
  <w:style w:type="paragraph" w:customStyle="1" w:styleId="xl49">
    <w:name w:val="xl49"/>
    <w:basedOn w:val="Normal"/>
    <w:rsid w:val="00506280"/>
    <w:pPr>
      <w:pBdr>
        <w:left w:val="single" w:sz="4" w:space="0" w:color="auto"/>
        <w:bottom w:val="single" w:sz="8" w:space="0" w:color="auto"/>
        <w:right w:val="single" w:sz="8" w:space="0" w:color="auto"/>
      </w:pBdr>
      <w:spacing w:before="100" w:beforeAutospacing="1" w:after="100" w:afterAutospacing="1"/>
    </w:pPr>
    <w:rPr>
      <w:rFonts w:eastAsia="Arial Unicode MS" w:cs="Angsana New"/>
      <w:sz w:val="22"/>
      <w:szCs w:val="22"/>
      <w:lang w:val="en-GB"/>
    </w:rPr>
  </w:style>
  <w:style w:type="paragraph" w:customStyle="1" w:styleId="xl50">
    <w:name w:val="xl50"/>
    <w:basedOn w:val="Normal"/>
    <w:rsid w:val="00506280"/>
    <w:pPr>
      <w:pBdr>
        <w:left w:val="single" w:sz="8" w:space="0" w:color="auto"/>
        <w:right w:val="single" w:sz="8" w:space="0" w:color="auto"/>
      </w:pBdr>
      <w:spacing w:before="100" w:beforeAutospacing="1" w:after="100" w:afterAutospacing="1"/>
    </w:pPr>
    <w:rPr>
      <w:rFonts w:eastAsia="Arial Unicode MS" w:cs="Angsana New"/>
      <w:b/>
      <w:bCs/>
      <w:sz w:val="22"/>
      <w:szCs w:val="22"/>
      <w:lang w:val="en-GB"/>
    </w:rPr>
  </w:style>
  <w:style w:type="paragraph" w:customStyle="1" w:styleId="xl51">
    <w:name w:val="xl51"/>
    <w:basedOn w:val="Normal"/>
    <w:rsid w:val="00506280"/>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cs="Angsana New"/>
      <w:sz w:val="22"/>
      <w:szCs w:val="22"/>
      <w:lang w:val="en-GB"/>
    </w:rPr>
  </w:style>
  <w:style w:type="paragraph" w:customStyle="1" w:styleId="xl52">
    <w:name w:val="xl52"/>
    <w:basedOn w:val="Normal"/>
    <w:rsid w:val="00506280"/>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cs="Angsana New"/>
      <w:sz w:val="22"/>
      <w:szCs w:val="22"/>
      <w:lang w:val="en-GB"/>
    </w:rPr>
  </w:style>
  <w:style w:type="paragraph" w:customStyle="1" w:styleId="xl53">
    <w:name w:val="xl53"/>
    <w:basedOn w:val="Normal"/>
    <w:rsid w:val="00506280"/>
    <w:pPr>
      <w:pBdr>
        <w:left w:val="single" w:sz="8" w:space="0" w:color="auto"/>
        <w:right w:val="single" w:sz="8" w:space="0" w:color="auto"/>
      </w:pBdr>
      <w:spacing w:before="100" w:beforeAutospacing="1" w:after="100" w:afterAutospacing="1"/>
    </w:pPr>
    <w:rPr>
      <w:rFonts w:eastAsia="Arial Unicode MS" w:cs="Angsana New"/>
      <w:sz w:val="22"/>
      <w:szCs w:val="22"/>
      <w:lang w:val="en-GB"/>
    </w:rPr>
  </w:style>
  <w:style w:type="paragraph" w:customStyle="1" w:styleId="xl54">
    <w:name w:val="xl54"/>
    <w:basedOn w:val="Normal"/>
    <w:rsid w:val="00506280"/>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cs="Angsana New"/>
      <w:sz w:val="22"/>
      <w:szCs w:val="22"/>
      <w:lang w:val="en-GB"/>
    </w:rPr>
  </w:style>
  <w:style w:type="paragraph" w:customStyle="1" w:styleId="xl55">
    <w:name w:val="xl55"/>
    <w:basedOn w:val="Normal"/>
    <w:rsid w:val="00506280"/>
    <w:pPr>
      <w:pBdr>
        <w:top w:val="single" w:sz="8" w:space="0" w:color="auto"/>
      </w:pBdr>
      <w:spacing w:before="100" w:beforeAutospacing="1" w:after="100" w:afterAutospacing="1"/>
    </w:pPr>
    <w:rPr>
      <w:rFonts w:eastAsia="Arial Unicode MS" w:cs="Angsana New"/>
      <w:sz w:val="22"/>
      <w:szCs w:val="22"/>
      <w:lang w:val="en-GB"/>
    </w:rPr>
  </w:style>
  <w:style w:type="paragraph" w:customStyle="1" w:styleId="xl56">
    <w:name w:val="xl56"/>
    <w:basedOn w:val="Normal"/>
    <w:rsid w:val="00506280"/>
    <w:pPr>
      <w:spacing w:before="100" w:beforeAutospacing="1" w:after="100" w:afterAutospacing="1"/>
    </w:pPr>
    <w:rPr>
      <w:rFonts w:eastAsia="Arial Unicode MS" w:cs="Angsana New"/>
      <w:sz w:val="22"/>
      <w:szCs w:val="22"/>
      <w:lang w:val="en-GB"/>
    </w:rPr>
  </w:style>
  <w:style w:type="paragraph" w:customStyle="1" w:styleId="xl57">
    <w:name w:val="xl57"/>
    <w:basedOn w:val="Normal"/>
    <w:rsid w:val="00506280"/>
    <w:pPr>
      <w:pBdr>
        <w:bottom w:val="single" w:sz="8" w:space="0" w:color="auto"/>
      </w:pBdr>
      <w:spacing w:before="100" w:beforeAutospacing="1" w:after="100" w:afterAutospacing="1"/>
    </w:pPr>
    <w:rPr>
      <w:rFonts w:eastAsia="Arial Unicode MS" w:cs="Angsana New"/>
      <w:sz w:val="22"/>
      <w:szCs w:val="22"/>
      <w:lang w:val="en-GB"/>
    </w:rPr>
  </w:style>
  <w:style w:type="paragraph" w:customStyle="1" w:styleId="xl58">
    <w:name w:val="xl58"/>
    <w:basedOn w:val="Normal"/>
    <w:rsid w:val="0050628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Arial Unicode MS" w:cs="Angsana New"/>
      <w:b/>
      <w:bCs/>
      <w:sz w:val="22"/>
      <w:szCs w:val="22"/>
      <w:lang w:val="en-GB"/>
    </w:rPr>
  </w:style>
  <w:style w:type="paragraph" w:customStyle="1" w:styleId="xl59">
    <w:name w:val="xl59"/>
    <w:basedOn w:val="Normal"/>
    <w:rsid w:val="00506280"/>
    <w:pPr>
      <w:pBdr>
        <w:left w:val="single" w:sz="8" w:space="0" w:color="auto"/>
        <w:bottom w:val="single" w:sz="4" w:space="0" w:color="auto"/>
        <w:right w:val="single" w:sz="8" w:space="0" w:color="auto"/>
      </w:pBdr>
      <w:spacing w:before="100" w:beforeAutospacing="1" w:after="100" w:afterAutospacing="1"/>
    </w:pPr>
    <w:rPr>
      <w:rFonts w:eastAsia="Arial Unicode MS" w:cs="Angsana New"/>
      <w:sz w:val="22"/>
      <w:szCs w:val="22"/>
      <w:lang w:val="en-GB"/>
    </w:rPr>
  </w:style>
  <w:style w:type="paragraph" w:customStyle="1" w:styleId="xl60">
    <w:name w:val="xl60"/>
    <w:basedOn w:val="Normal"/>
    <w:rsid w:val="00506280"/>
    <w:pPr>
      <w:pBdr>
        <w:left w:val="single" w:sz="8" w:space="0" w:color="auto"/>
        <w:bottom w:val="single" w:sz="8" w:space="0" w:color="auto"/>
        <w:right w:val="single" w:sz="8" w:space="0" w:color="auto"/>
      </w:pBdr>
      <w:spacing w:before="100" w:beforeAutospacing="1" w:after="100" w:afterAutospacing="1"/>
    </w:pPr>
    <w:rPr>
      <w:rFonts w:eastAsia="Arial Unicode MS" w:cs="Angsana New"/>
      <w:sz w:val="22"/>
      <w:szCs w:val="22"/>
      <w:lang w:val="en-GB"/>
    </w:rPr>
  </w:style>
  <w:style w:type="paragraph" w:customStyle="1" w:styleId="xl61">
    <w:name w:val="xl61"/>
    <w:basedOn w:val="Normal"/>
    <w:rsid w:val="00506280"/>
    <w:pPr>
      <w:pBdr>
        <w:left w:val="single" w:sz="8" w:space="0" w:color="auto"/>
        <w:bottom w:val="single" w:sz="4" w:space="0" w:color="auto"/>
      </w:pBdr>
      <w:spacing w:before="100" w:beforeAutospacing="1" w:after="100" w:afterAutospacing="1"/>
    </w:pPr>
    <w:rPr>
      <w:rFonts w:eastAsia="Arial Unicode MS" w:cs="Angsana New"/>
      <w:sz w:val="22"/>
      <w:szCs w:val="22"/>
      <w:lang w:val="en-GB"/>
    </w:rPr>
  </w:style>
  <w:style w:type="paragraph" w:customStyle="1" w:styleId="xl62">
    <w:name w:val="xl62"/>
    <w:basedOn w:val="Normal"/>
    <w:rsid w:val="00506280"/>
    <w:pPr>
      <w:pBdr>
        <w:left w:val="single" w:sz="4" w:space="0" w:color="auto"/>
        <w:bottom w:val="single" w:sz="4" w:space="0" w:color="auto"/>
        <w:right w:val="single" w:sz="4" w:space="0" w:color="auto"/>
      </w:pBdr>
      <w:spacing w:before="100" w:beforeAutospacing="1" w:after="100" w:afterAutospacing="1"/>
      <w:jc w:val="center"/>
    </w:pPr>
    <w:rPr>
      <w:rFonts w:eastAsia="Arial Unicode MS" w:cs="Angsana New"/>
      <w:sz w:val="22"/>
      <w:szCs w:val="22"/>
      <w:lang w:val="en-GB"/>
    </w:rPr>
  </w:style>
  <w:style w:type="paragraph" w:customStyle="1" w:styleId="xl63">
    <w:name w:val="xl63"/>
    <w:basedOn w:val="Normal"/>
    <w:rsid w:val="00506280"/>
    <w:pPr>
      <w:pBdr>
        <w:left w:val="single" w:sz="4" w:space="0" w:color="auto"/>
        <w:bottom w:val="single" w:sz="4" w:space="0" w:color="auto"/>
        <w:right w:val="single" w:sz="8" w:space="0" w:color="auto"/>
      </w:pBdr>
      <w:spacing w:before="100" w:beforeAutospacing="1" w:after="100" w:afterAutospacing="1"/>
    </w:pPr>
    <w:rPr>
      <w:rFonts w:eastAsia="Arial Unicode MS" w:cs="Angsana New"/>
      <w:sz w:val="22"/>
      <w:szCs w:val="22"/>
      <w:lang w:val="en-GB"/>
    </w:rPr>
  </w:style>
  <w:style w:type="paragraph" w:customStyle="1" w:styleId="xl64">
    <w:name w:val="xl64"/>
    <w:basedOn w:val="Normal"/>
    <w:rsid w:val="00506280"/>
    <w:pPr>
      <w:pBdr>
        <w:left w:val="single" w:sz="4" w:space="0" w:color="auto"/>
      </w:pBdr>
      <w:spacing w:before="100" w:beforeAutospacing="1" w:after="100" w:afterAutospacing="1"/>
    </w:pPr>
    <w:rPr>
      <w:rFonts w:eastAsia="Arial Unicode MS" w:cs="Angsana New"/>
      <w:sz w:val="22"/>
      <w:szCs w:val="22"/>
      <w:lang w:val="en-GB"/>
    </w:rPr>
  </w:style>
  <w:style w:type="paragraph" w:customStyle="1" w:styleId="xl65">
    <w:name w:val="xl65"/>
    <w:basedOn w:val="Normal"/>
    <w:rsid w:val="00506280"/>
    <w:pPr>
      <w:pBdr>
        <w:top w:val="single" w:sz="4" w:space="0" w:color="auto"/>
        <w:left w:val="single" w:sz="8" w:space="0" w:color="auto"/>
        <w:right w:val="single" w:sz="8" w:space="0" w:color="auto"/>
      </w:pBdr>
      <w:spacing w:before="100" w:beforeAutospacing="1" w:after="100" w:afterAutospacing="1"/>
    </w:pPr>
    <w:rPr>
      <w:rFonts w:eastAsia="Arial Unicode MS" w:cs="Angsana New"/>
      <w:sz w:val="22"/>
      <w:szCs w:val="22"/>
      <w:lang w:val="en-GB"/>
    </w:rPr>
  </w:style>
  <w:style w:type="paragraph" w:customStyle="1" w:styleId="xl66">
    <w:name w:val="xl66"/>
    <w:basedOn w:val="Normal"/>
    <w:rsid w:val="00506280"/>
    <w:pPr>
      <w:pBdr>
        <w:left w:val="single" w:sz="4" w:space="0" w:color="auto"/>
        <w:bottom w:val="single" w:sz="8" w:space="0" w:color="auto"/>
        <w:right w:val="single" w:sz="4" w:space="0" w:color="auto"/>
      </w:pBdr>
      <w:spacing w:before="100" w:beforeAutospacing="1" w:after="100" w:afterAutospacing="1"/>
      <w:jc w:val="center"/>
    </w:pPr>
    <w:rPr>
      <w:rFonts w:eastAsia="Arial Unicode MS" w:cs="Angsana New"/>
      <w:sz w:val="22"/>
      <w:szCs w:val="22"/>
      <w:lang w:val="en-GB"/>
    </w:rPr>
  </w:style>
  <w:style w:type="paragraph" w:customStyle="1" w:styleId="xl67">
    <w:name w:val="xl67"/>
    <w:basedOn w:val="Normal"/>
    <w:rsid w:val="00506280"/>
    <w:pPr>
      <w:pBdr>
        <w:left w:val="single" w:sz="4" w:space="0" w:color="auto"/>
        <w:bottom w:val="single" w:sz="8" w:space="0" w:color="auto"/>
      </w:pBdr>
      <w:spacing w:before="100" w:beforeAutospacing="1" w:after="100" w:afterAutospacing="1"/>
    </w:pPr>
    <w:rPr>
      <w:rFonts w:eastAsia="Arial Unicode MS" w:cs="Angsana New"/>
      <w:sz w:val="22"/>
      <w:szCs w:val="22"/>
      <w:lang w:val="en-GB"/>
    </w:rPr>
  </w:style>
  <w:style w:type="paragraph" w:customStyle="1" w:styleId="xl68">
    <w:name w:val="xl68"/>
    <w:basedOn w:val="Normal"/>
    <w:rsid w:val="00506280"/>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cs="Angsana New"/>
      <w:b/>
      <w:bCs/>
      <w:sz w:val="22"/>
      <w:szCs w:val="22"/>
      <w:lang w:val="en-GB"/>
    </w:rPr>
  </w:style>
  <w:style w:type="paragraph" w:customStyle="1" w:styleId="Texte">
    <w:name w:val="Texte"/>
    <w:basedOn w:val="Normal"/>
    <w:rsid w:val="00506280"/>
    <w:pPr>
      <w:widowControl w:val="0"/>
      <w:tabs>
        <w:tab w:val="left" w:pos="720"/>
      </w:tabs>
      <w:spacing w:before="120" w:after="120"/>
      <w:jc w:val="both"/>
    </w:pPr>
    <w:rPr>
      <w:rFonts w:eastAsia="MS Mincho" w:cs="Angsana New"/>
      <w:sz w:val="22"/>
      <w:szCs w:val="24"/>
      <w:lang w:val="en-GB"/>
    </w:rPr>
  </w:style>
  <w:style w:type="paragraph" w:customStyle="1" w:styleId="Para-decision">
    <w:name w:val="Para-decision"/>
    <w:basedOn w:val="Normal"/>
    <w:rsid w:val="00506280"/>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textAlignment w:val="baseline"/>
    </w:pPr>
    <w:rPr>
      <w:rFonts w:ascii="Courier" w:eastAsia="MS Mincho" w:hAnsi="Courier" w:cs="Angsana New"/>
      <w:color w:val="000000"/>
      <w:sz w:val="20"/>
      <w:szCs w:val="24"/>
      <w:lang w:val="en-GB"/>
    </w:rPr>
  </w:style>
  <w:style w:type="paragraph" w:customStyle="1" w:styleId="xl22">
    <w:name w:val="xl22"/>
    <w:basedOn w:val="Normal"/>
    <w:rsid w:val="005062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22"/>
      <w:szCs w:val="24"/>
      <w:lang w:val="en-GB"/>
    </w:rPr>
  </w:style>
  <w:style w:type="paragraph" w:customStyle="1" w:styleId="xl23">
    <w:name w:val="xl23"/>
    <w:basedOn w:val="Normal"/>
    <w:rsid w:val="005062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sz w:val="22"/>
      <w:szCs w:val="24"/>
      <w:lang w:val="en-GB"/>
    </w:rPr>
  </w:style>
  <w:style w:type="paragraph" w:customStyle="1" w:styleId="content">
    <w:name w:val="content"/>
    <w:basedOn w:val="Normal"/>
    <w:rsid w:val="00506280"/>
    <w:pPr>
      <w:spacing w:before="100" w:beforeAutospacing="1" w:after="100" w:afterAutospacing="1" w:line="260" w:lineRule="atLeast"/>
      <w:jc w:val="both"/>
    </w:pPr>
    <w:rPr>
      <w:rFonts w:ascii="Arial Unicode MS" w:eastAsia="Arial Unicode MS" w:hAnsi="Arial Unicode MS" w:cs="Arial Unicode MS"/>
      <w:sz w:val="18"/>
      <w:szCs w:val="18"/>
      <w:lang w:val="en-GB"/>
    </w:rPr>
  </w:style>
  <w:style w:type="paragraph" w:customStyle="1" w:styleId="Para20">
    <w:name w:val="Para2"/>
    <w:basedOn w:val="Para1"/>
    <w:rsid w:val="00506280"/>
    <w:pPr>
      <w:numPr>
        <w:numId w:val="0"/>
      </w:numPr>
      <w:spacing w:before="0" w:after="0"/>
      <w:jc w:val="left"/>
    </w:pPr>
    <w:rPr>
      <w:rFonts w:eastAsia="Times New Roman"/>
      <w:i/>
      <w:snapToGrid/>
      <w:sz w:val="24"/>
      <w:szCs w:val="20"/>
      <w:lang w:val="en-US"/>
    </w:rPr>
  </w:style>
  <w:style w:type="paragraph" w:customStyle="1" w:styleId="HEADINGNOTFORTOC">
    <w:name w:val="HEADING (NOT FOR TOC)"/>
    <w:basedOn w:val="Heading1"/>
    <w:next w:val="Heading2"/>
    <w:rsid w:val="00506280"/>
    <w:pPr>
      <w:tabs>
        <w:tab w:val="left" w:pos="720"/>
      </w:tabs>
      <w:spacing w:before="240" w:after="120"/>
    </w:pPr>
    <w:rPr>
      <w:rFonts w:eastAsia="MS Mincho" w:cs="Angsana New"/>
      <w:bCs w:val="0"/>
      <w:kern w:val="0"/>
      <w:sz w:val="22"/>
      <w:szCs w:val="24"/>
      <w:lang w:val="en-GB" w:eastAsia="en-US"/>
    </w:rPr>
  </w:style>
  <w:style w:type="paragraph" w:styleId="Subtitle">
    <w:name w:val="Subtitle"/>
    <w:basedOn w:val="Normal"/>
    <w:link w:val="SubtitleChar"/>
    <w:qFormat/>
    <w:rsid w:val="00506280"/>
    <w:rPr>
      <w:rFonts w:eastAsia="MS Mincho" w:cs="Angsana New"/>
      <w:b/>
      <w:bCs/>
      <w:sz w:val="22"/>
      <w:szCs w:val="24"/>
      <w:lang w:val="en-GB"/>
    </w:rPr>
  </w:style>
  <w:style w:type="character" w:customStyle="1" w:styleId="SubtitleChar">
    <w:name w:val="Subtitle Char"/>
    <w:basedOn w:val="DefaultParagraphFont"/>
    <w:link w:val="Subtitle"/>
    <w:rsid w:val="00506280"/>
    <w:rPr>
      <w:rFonts w:eastAsia="MS Mincho" w:cs="Angsana New"/>
      <w:b/>
      <w:bCs/>
      <w:sz w:val="22"/>
      <w:szCs w:val="24"/>
      <w:lang w:val="en-GB" w:eastAsia="en-US"/>
    </w:rPr>
  </w:style>
  <w:style w:type="paragraph" w:customStyle="1" w:styleId="Para11">
    <w:name w:val="Para 1"/>
    <w:basedOn w:val="BodyText"/>
    <w:rsid w:val="00506280"/>
    <w:pPr>
      <w:spacing w:after="0"/>
    </w:pPr>
    <w:rPr>
      <w:rFonts w:ascii="Book Antiqua" w:hAnsi="Book Antiqua"/>
      <w:b/>
      <w:smallCaps/>
      <w:color w:val="0000FF"/>
      <w:lang w:val="en-US" w:eastAsia="en-US"/>
    </w:rPr>
  </w:style>
  <w:style w:type="paragraph" w:customStyle="1" w:styleId="Style1">
    <w:name w:val="Style1"/>
    <w:basedOn w:val="Para11"/>
    <w:rsid w:val="00506280"/>
    <w:pPr>
      <w:numPr>
        <w:ilvl w:val="1"/>
        <w:numId w:val="14"/>
      </w:numPr>
      <w:pBdr>
        <w:top w:val="single" w:sz="4" w:space="0" w:color="C0C0C0"/>
        <w:left w:val="single" w:sz="4" w:space="0" w:color="C0C0C0"/>
        <w:bottom w:val="single" w:sz="4" w:space="0" w:color="C0C0C0"/>
        <w:right w:val="single" w:sz="4" w:space="0" w:color="C0C0C0"/>
      </w:pBdr>
      <w:tabs>
        <w:tab w:val="clear" w:pos="1800"/>
      </w:tabs>
      <w:spacing w:before="100" w:beforeAutospacing="1" w:after="100" w:afterAutospacing="1"/>
      <w:ind w:firstLine="0"/>
    </w:pPr>
    <w:rPr>
      <w:rFonts w:ascii="Calibri" w:hAnsi="Calibri"/>
      <w:b w:val="0"/>
      <w:smallCaps w:val="0"/>
      <w:color w:val="000000"/>
      <w:szCs w:val="24"/>
    </w:rPr>
  </w:style>
  <w:style w:type="paragraph" w:customStyle="1" w:styleId="aident">
    <w:name w:val="(a) ident"/>
    <w:basedOn w:val="Normal"/>
    <w:rsid w:val="00506280"/>
    <w:pPr>
      <w:numPr>
        <w:numId w:val="15"/>
      </w:numPr>
      <w:autoSpaceDE w:val="0"/>
      <w:autoSpaceDN w:val="0"/>
      <w:spacing w:before="120" w:after="120"/>
    </w:pPr>
    <w:rPr>
      <w:rFonts w:eastAsia="MS Mincho" w:cs="Angsana New"/>
      <w:snapToGrid w:val="0"/>
      <w:sz w:val="22"/>
      <w:szCs w:val="18"/>
      <w:lang w:val="en-GB"/>
    </w:rPr>
  </w:style>
  <w:style w:type="paragraph" w:customStyle="1" w:styleId="Paranum">
    <w:name w:val="Paranum"/>
    <w:basedOn w:val="Para1"/>
    <w:rsid w:val="00506280"/>
    <w:pPr>
      <w:numPr>
        <w:numId w:val="21"/>
      </w:numPr>
      <w:tabs>
        <w:tab w:val="clear" w:pos="360"/>
      </w:tabs>
      <w:spacing w:before="0" w:after="0"/>
      <w:jc w:val="left"/>
    </w:pPr>
    <w:rPr>
      <w:rFonts w:eastAsia="Times New Roman"/>
      <w:i/>
      <w:snapToGrid/>
      <w:sz w:val="24"/>
      <w:szCs w:val="20"/>
      <w:lang w:val="en-US"/>
    </w:rPr>
  </w:style>
  <w:style w:type="paragraph" w:customStyle="1" w:styleId="Document1">
    <w:name w:val="Document 1"/>
    <w:basedOn w:val="Normal"/>
    <w:next w:val="Normal"/>
    <w:rsid w:val="00506280"/>
    <w:pPr>
      <w:suppressAutoHyphens/>
      <w:overflowPunct w:val="0"/>
      <w:autoSpaceDE w:val="0"/>
      <w:autoSpaceDN w:val="0"/>
      <w:adjustRightInd w:val="0"/>
      <w:spacing w:after="120" w:line="240" w:lineRule="exact"/>
      <w:textAlignment w:val="baseline"/>
    </w:pPr>
    <w:rPr>
      <w:rFonts w:ascii="Courier" w:eastAsia="MS Mincho" w:hAnsi="Courier" w:cs="Angsana New"/>
      <w:sz w:val="20"/>
      <w:szCs w:val="24"/>
      <w:lang w:val="en-GB"/>
    </w:rPr>
  </w:style>
  <w:style w:type="paragraph" w:customStyle="1" w:styleId="Head2">
    <w:name w:val="Head2"/>
    <w:basedOn w:val="Normal"/>
    <w:rsid w:val="00506280"/>
    <w:pPr>
      <w:keepNext/>
      <w:overflowPunct w:val="0"/>
      <w:autoSpaceDE w:val="0"/>
      <w:autoSpaceDN w:val="0"/>
      <w:adjustRightInd w:val="0"/>
      <w:spacing w:line="240" w:lineRule="exact"/>
      <w:jc w:val="center"/>
      <w:textAlignment w:val="baseline"/>
    </w:pPr>
    <w:rPr>
      <w:rFonts w:ascii="Courier" w:eastAsia="MS Mincho" w:hAnsi="Courier" w:cs="Angsana New"/>
      <w:sz w:val="20"/>
      <w:szCs w:val="24"/>
      <w:lang w:val="en-GB"/>
    </w:rPr>
  </w:style>
  <w:style w:type="paragraph" w:customStyle="1" w:styleId="Masthead">
    <w:name w:val="Masthead"/>
    <w:basedOn w:val="Normal"/>
    <w:next w:val="Normal"/>
    <w:rsid w:val="00506280"/>
    <w:pPr>
      <w:overflowPunct w:val="0"/>
      <w:autoSpaceDE w:val="0"/>
      <w:autoSpaceDN w:val="0"/>
      <w:adjustRightInd w:val="0"/>
      <w:textAlignment w:val="baseline"/>
    </w:pPr>
    <w:rPr>
      <w:rFonts w:ascii="Courier" w:eastAsia="MS Mincho" w:hAnsi="Courier" w:cs="Angsana New"/>
      <w:sz w:val="20"/>
      <w:szCs w:val="24"/>
      <w:lang w:val="en-GB"/>
    </w:rPr>
  </w:style>
  <w:style w:type="paragraph" w:customStyle="1" w:styleId="para1indent">
    <w:name w:val="para1indent"/>
    <w:basedOn w:val="Para1"/>
    <w:rsid w:val="00506280"/>
    <w:pPr>
      <w:numPr>
        <w:numId w:val="0"/>
      </w:numPr>
      <w:spacing w:before="0" w:after="0"/>
      <w:jc w:val="left"/>
    </w:pPr>
    <w:rPr>
      <w:rFonts w:eastAsia="Times New Roman"/>
      <w:i/>
      <w:snapToGrid/>
      <w:sz w:val="24"/>
      <w:szCs w:val="20"/>
      <w:lang w:val="en-US"/>
    </w:rPr>
  </w:style>
  <w:style w:type="paragraph" w:customStyle="1" w:styleId="Paranumbered">
    <w:name w:val="Paranumbered"/>
    <w:basedOn w:val="Normal"/>
    <w:rsid w:val="00506280"/>
    <w:pPr>
      <w:tabs>
        <w:tab w:val="left" w:pos="720"/>
      </w:tabs>
      <w:overflowPunct w:val="0"/>
      <w:autoSpaceDE w:val="0"/>
      <w:autoSpaceDN w:val="0"/>
      <w:adjustRightInd w:val="0"/>
      <w:spacing w:before="120" w:after="120" w:line="240" w:lineRule="exact"/>
      <w:textAlignment w:val="baseline"/>
    </w:pPr>
    <w:rPr>
      <w:rFonts w:ascii="Courier" w:eastAsia="MS Mincho" w:hAnsi="Courier" w:cs="Angsana New"/>
      <w:sz w:val="20"/>
      <w:szCs w:val="24"/>
      <w:lang w:val="en-GB"/>
    </w:rPr>
  </w:style>
  <w:style w:type="paragraph" w:customStyle="1" w:styleId="p3">
    <w:name w:val="p3"/>
    <w:basedOn w:val="Normal"/>
    <w:rsid w:val="00506280"/>
    <w:pPr>
      <w:widowControl w:val="0"/>
      <w:tabs>
        <w:tab w:val="left" w:pos="204"/>
      </w:tabs>
      <w:autoSpaceDE w:val="0"/>
      <w:autoSpaceDN w:val="0"/>
      <w:adjustRightInd w:val="0"/>
      <w:spacing w:line="260" w:lineRule="atLeast"/>
    </w:pPr>
    <w:rPr>
      <w:rFonts w:eastAsia="MS Mincho" w:cs="Angsana New"/>
      <w:sz w:val="20"/>
      <w:szCs w:val="24"/>
      <w:lang w:val="en-GB"/>
    </w:rPr>
  </w:style>
  <w:style w:type="paragraph" w:styleId="HTMLPreformatted">
    <w:name w:val="HTML Preformatted"/>
    <w:basedOn w:val="Normal"/>
    <w:link w:val="HTMLPreformattedChar"/>
    <w:rsid w:val="00506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4"/>
      <w:lang w:val="en-GB"/>
    </w:rPr>
  </w:style>
  <w:style w:type="character" w:customStyle="1" w:styleId="HTMLPreformattedChar">
    <w:name w:val="HTML Preformatted Char"/>
    <w:basedOn w:val="DefaultParagraphFont"/>
    <w:link w:val="HTMLPreformatted"/>
    <w:rsid w:val="00506280"/>
    <w:rPr>
      <w:rFonts w:ascii="Courier New" w:eastAsia="MS Mincho" w:hAnsi="Courier New" w:cs="Courier New"/>
      <w:szCs w:val="24"/>
      <w:lang w:val="en-GB" w:eastAsia="en-US"/>
    </w:rPr>
  </w:style>
  <w:style w:type="paragraph" w:customStyle="1" w:styleId="Para1alternative">
    <w:name w:val="Para1 (alternative)"/>
    <w:basedOn w:val="Normal"/>
    <w:rsid w:val="00506280"/>
    <w:pPr>
      <w:numPr>
        <w:numId w:val="16"/>
      </w:numPr>
      <w:spacing w:before="120" w:after="120"/>
    </w:pPr>
    <w:rPr>
      <w:rFonts w:eastAsia="MS Mincho" w:cs="Angsana New"/>
      <w:snapToGrid w:val="0"/>
      <w:sz w:val="22"/>
      <w:szCs w:val="18"/>
      <w:lang w:val="en-GB"/>
    </w:rPr>
  </w:style>
  <w:style w:type="character" w:customStyle="1" w:styleId="content1">
    <w:name w:val="content1"/>
    <w:rsid w:val="00506280"/>
    <w:rPr>
      <w:rFonts w:ascii="Arial" w:hAnsi="Arial" w:cs="Arial" w:hint="default"/>
      <w:b w:val="0"/>
      <w:bCs w:val="0"/>
      <w:color w:val="000000"/>
      <w:sz w:val="24"/>
      <w:szCs w:val="24"/>
    </w:rPr>
  </w:style>
  <w:style w:type="character" w:customStyle="1" w:styleId="BodyText2CharCharChar">
    <w:name w:val="Body Text 2 Char Char Char"/>
    <w:rsid w:val="00506280"/>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506280"/>
    <w:rPr>
      <w:sz w:val="22"/>
      <w:lang w:val="en-US" w:eastAsia="en-US" w:bidi="ar-SA"/>
    </w:rPr>
  </w:style>
  <w:style w:type="paragraph" w:customStyle="1" w:styleId="StylePara1Firstline127cm">
    <w:name w:val="Style Para1 + First line:  1.27 cm"/>
    <w:basedOn w:val="Para1"/>
    <w:rsid w:val="00506280"/>
    <w:pPr>
      <w:numPr>
        <w:numId w:val="0"/>
      </w:numPr>
      <w:tabs>
        <w:tab w:val="num" w:pos="360"/>
      </w:tabs>
      <w:spacing w:before="0"/>
      <w:jc w:val="left"/>
    </w:pPr>
    <w:rPr>
      <w:rFonts w:eastAsia="MS Mincho" w:cs="Angsana New"/>
      <w:szCs w:val="20"/>
    </w:rPr>
  </w:style>
  <w:style w:type="paragraph" w:customStyle="1" w:styleId="subhead">
    <w:name w:val="subhead"/>
    <w:basedOn w:val="Normal"/>
    <w:next w:val="Para1"/>
    <w:rsid w:val="00506280"/>
    <w:pPr>
      <w:spacing w:before="120" w:after="120"/>
      <w:jc w:val="center"/>
    </w:pPr>
    <w:rPr>
      <w:rFonts w:eastAsia="MS Mincho" w:cs="Angsana New"/>
      <w:i/>
      <w:sz w:val="22"/>
      <w:szCs w:val="24"/>
      <w:lang w:val="en-GB"/>
    </w:rPr>
  </w:style>
  <w:style w:type="character" w:customStyle="1" w:styleId="BlockTextChar">
    <w:name w:val="Block Text Char"/>
    <w:rsid w:val="00506280"/>
    <w:rPr>
      <w:sz w:val="24"/>
      <w:szCs w:val="24"/>
      <w:lang w:val="en-US" w:eastAsia="en-US" w:bidi="ar-SA"/>
    </w:rPr>
  </w:style>
  <w:style w:type="paragraph" w:customStyle="1" w:styleId="bodytext210">
    <w:name w:val="bodytext21"/>
    <w:basedOn w:val="Normal"/>
    <w:rsid w:val="00506280"/>
    <w:pPr>
      <w:spacing w:before="100" w:beforeAutospacing="1" w:after="100" w:afterAutospacing="1"/>
    </w:pPr>
    <w:rPr>
      <w:rFonts w:ascii="Arial Unicode MS" w:eastAsia="Arial Unicode MS" w:hAnsi="Arial Unicode MS" w:cs="Arial Unicode MS"/>
      <w:sz w:val="22"/>
      <w:szCs w:val="24"/>
      <w:lang w:val="en-GB"/>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506280"/>
    <w:rPr>
      <w:sz w:val="22"/>
      <w:lang w:val="en-US" w:eastAsia="en-US" w:bidi="ar-SA"/>
    </w:rPr>
  </w:style>
  <w:style w:type="character" w:customStyle="1" w:styleId="MathieuRgnier">
    <w:name w:val="Mathieu Régnier"/>
    <w:semiHidden/>
    <w:rsid w:val="00506280"/>
    <w:rPr>
      <w:rFonts w:ascii="Arial" w:hAnsi="Arial" w:cs="Arial"/>
      <w:color w:val="auto"/>
      <w:sz w:val="20"/>
      <w:szCs w:val="20"/>
    </w:rPr>
  </w:style>
  <w:style w:type="paragraph" w:customStyle="1" w:styleId="bodytextnoindent">
    <w:name w:val="body text (no indent)"/>
    <w:basedOn w:val="Normal"/>
    <w:rsid w:val="00506280"/>
    <w:pPr>
      <w:widowControl w:val="0"/>
      <w:overflowPunct w:val="0"/>
      <w:autoSpaceDE w:val="0"/>
      <w:autoSpaceDN w:val="0"/>
      <w:adjustRightInd w:val="0"/>
      <w:spacing w:before="120" w:after="120"/>
      <w:textAlignment w:val="baseline"/>
    </w:pPr>
    <w:rPr>
      <w:rFonts w:eastAsia="MS Mincho" w:cs="Angsana New"/>
      <w:sz w:val="22"/>
      <w:lang w:val="en-GB" w:eastAsia="de-DE"/>
    </w:rPr>
  </w:style>
  <w:style w:type="paragraph" w:customStyle="1" w:styleId="Bodytextitalic">
    <w:name w:val="Body text italic"/>
    <w:basedOn w:val="BodyText"/>
    <w:rsid w:val="00506280"/>
    <w:pPr>
      <w:spacing w:before="120"/>
      <w:ind w:firstLine="720"/>
    </w:pPr>
    <w:rPr>
      <w:rFonts w:eastAsia="MS Mincho" w:cs="Angsana New"/>
      <w:i/>
      <w:sz w:val="22"/>
      <w:szCs w:val="24"/>
      <w:lang w:val="en-GB" w:eastAsia="en-US"/>
    </w:rPr>
  </w:style>
  <w:style w:type="paragraph" w:customStyle="1" w:styleId="boxbody">
    <w:name w:val="boxbody"/>
    <w:basedOn w:val="Normal"/>
    <w:rsid w:val="00506280"/>
    <w:pPr>
      <w:spacing w:before="100" w:beforeAutospacing="1" w:after="100" w:afterAutospacing="1"/>
      <w:ind w:left="612" w:right="612"/>
    </w:pPr>
    <w:rPr>
      <w:rFonts w:ascii="Helvetica" w:eastAsia="Arial Unicode MS" w:hAnsi="Helvetica" w:cs="Arial Unicode MS"/>
      <w:sz w:val="18"/>
      <w:szCs w:val="18"/>
      <w:lang w:val="en-GB"/>
    </w:rPr>
  </w:style>
  <w:style w:type="paragraph" w:customStyle="1" w:styleId="Heading-plain">
    <w:name w:val="Heading - plain"/>
    <w:basedOn w:val="Heading2"/>
    <w:next w:val="BodyText"/>
    <w:rsid w:val="00506280"/>
    <w:pPr>
      <w:keepLines w:val="0"/>
      <w:tabs>
        <w:tab w:val="left" w:pos="900"/>
      </w:tabs>
      <w:spacing w:after="120"/>
    </w:pPr>
    <w:rPr>
      <w:rFonts w:eastAsia="Batang"/>
      <w:b w:val="0"/>
      <w:bCs w:val="0"/>
      <w:i/>
      <w:smallCaps w:val="0"/>
      <w:sz w:val="22"/>
      <w:szCs w:val="20"/>
      <w:lang w:val="en-GB" w:eastAsia="en-US"/>
    </w:rPr>
  </w:style>
  <w:style w:type="paragraph" w:customStyle="1" w:styleId="Heading1longmultiline">
    <w:name w:val="Heading 1 (long multiline)"/>
    <w:basedOn w:val="Heading1"/>
    <w:link w:val="Heading1longmultilineChar"/>
    <w:rsid w:val="00506280"/>
    <w:pPr>
      <w:tabs>
        <w:tab w:val="left" w:pos="720"/>
      </w:tabs>
      <w:spacing w:before="240" w:after="120"/>
      <w:ind w:left="1843" w:hanging="1134"/>
      <w:jc w:val="left"/>
    </w:pPr>
    <w:rPr>
      <w:rFonts w:eastAsia="MS Mincho" w:cs="Angsana New"/>
      <w:bCs w:val="0"/>
      <w:kern w:val="0"/>
      <w:sz w:val="22"/>
      <w:szCs w:val="24"/>
      <w:lang w:val="en-GB" w:eastAsia="en-US"/>
    </w:rPr>
  </w:style>
  <w:style w:type="paragraph" w:customStyle="1" w:styleId="Heading1multiline">
    <w:name w:val="Heading 1 (multiline)"/>
    <w:basedOn w:val="Heading1"/>
    <w:rsid w:val="00506280"/>
    <w:pPr>
      <w:tabs>
        <w:tab w:val="left" w:pos="720"/>
      </w:tabs>
      <w:spacing w:before="240" w:after="120"/>
      <w:ind w:left="1843" w:right="996" w:hanging="567"/>
      <w:jc w:val="left"/>
    </w:pPr>
    <w:rPr>
      <w:rFonts w:eastAsia="MS Mincho" w:cs="Angsana New"/>
      <w:bCs w:val="0"/>
      <w:kern w:val="0"/>
      <w:sz w:val="22"/>
      <w:szCs w:val="24"/>
      <w:lang w:val="en-GB" w:eastAsia="en-US"/>
    </w:rPr>
  </w:style>
  <w:style w:type="paragraph" w:customStyle="1" w:styleId="Heading2multiline">
    <w:name w:val="Heading 2 (multiline)"/>
    <w:basedOn w:val="Heading1"/>
    <w:next w:val="Normal"/>
    <w:rsid w:val="00506280"/>
    <w:pPr>
      <w:tabs>
        <w:tab w:val="left" w:pos="720"/>
      </w:tabs>
      <w:spacing w:before="120" w:after="120"/>
      <w:ind w:left="1843" w:right="998" w:hanging="567"/>
      <w:jc w:val="left"/>
    </w:pPr>
    <w:rPr>
      <w:rFonts w:eastAsia="MS Mincho" w:cs="Angsana New"/>
      <w:bCs w:val="0"/>
      <w:i/>
      <w:iCs/>
      <w:caps w:val="0"/>
      <w:kern w:val="0"/>
      <w:sz w:val="22"/>
      <w:szCs w:val="24"/>
      <w:lang w:val="en-GB" w:eastAsia="en-US"/>
    </w:rPr>
  </w:style>
  <w:style w:type="paragraph" w:customStyle="1" w:styleId="Heading2longmultiline">
    <w:name w:val="Heading 2 (long multiline)"/>
    <w:basedOn w:val="Heading2multiline"/>
    <w:rsid w:val="00506280"/>
    <w:pPr>
      <w:ind w:left="2127" w:hanging="1276"/>
    </w:pPr>
  </w:style>
  <w:style w:type="paragraph" w:customStyle="1" w:styleId="Heading2noletter">
    <w:name w:val="Heading 2 (no letter)"/>
    <w:basedOn w:val="Heading2"/>
    <w:rsid w:val="00506280"/>
    <w:pPr>
      <w:keepLines w:val="0"/>
      <w:spacing w:after="120"/>
    </w:pPr>
    <w:rPr>
      <w:rFonts w:eastAsia="MS Mincho"/>
      <w:i/>
      <w:smallCaps w:val="0"/>
      <w:sz w:val="22"/>
      <w:szCs w:val="24"/>
      <w:lang w:val="en-GB" w:eastAsia="en-US"/>
    </w:rPr>
  </w:style>
  <w:style w:type="character" w:customStyle="1" w:styleId="Heading2CharChar">
    <w:name w:val="Heading 2 Char Char"/>
    <w:rsid w:val="00506280"/>
    <w:rPr>
      <w:rFonts w:ascii="Arial" w:hAnsi="Arial" w:cs="Arial"/>
      <w:b/>
      <w:bCs/>
      <w:i/>
      <w:iCs/>
      <w:noProof w:val="0"/>
      <w:sz w:val="28"/>
      <w:szCs w:val="28"/>
      <w:lang w:val="en-US" w:eastAsia="en-US" w:bidi="ar-SA"/>
    </w:rPr>
  </w:style>
  <w:style w:type="paragraph" w:customStyle="1" w:styleId="Heading3multiline">
    <w:name w:val="Heading 3 (multiline)"/>
    <w:basedOn w:val="Heading3"/>
    <w:next w:val="Normal"/>
    <w:rsid w:val="00506280"/>
    <w:pPr>
      <w:keepLines w:val="0"/>
      <w:tabs>
        <w:tab w:val="left" w:pos="567"/>
      </w:tabs>
      <w:spacing w:after="120"/>
      <w:ind w:left="1418" w:hanging="425"/>
    </w:pPr>
    <w:rPr>
      <w:rFonts w:eastAsia="MS Mincho" w:cs="Angsana New"/>
      <w:b w:val="0"/>
      <w:bCs w:val="0"/>
      <w:i/>
      <w:iCs/>
      <w:sz w:val="22"/>
      <w:szCs w:val="24"/>
      <w:lang w:val="en-GB"/>
    </w:rPr>
  </w:style>
  <w:style w:type="paragraph" w:customStyle="1" w:styleId="Heading-plain0">
    <w:name w:val="Heading-plain"/>
    <w:basedOn w:val="Normal"/>
    <w:rsid w:val="00506280"/>
    <w:pPr>
      <w:spacing w:before="120" w:after="120"/>
      <w:jc w:val="center"/>
      <w:outlineLvl w:val="0"/>
    </w:pPr>
    <w:rPr>
      <w:rFonts w:eastAsia="MS Mincho" w:cs="Angsana New"/>
      <w:i/>
      <w:sz w:val="22"/>
      <w:lang w:val="en-GB"/>
    </w:rPr>
  </w:style>
  <w:style w:type="paragraph" w:customStyle="1" w:styleId="Heading-plainbold">
    <w:name w:val="Heading-plain bold"/>
    <w:basedOn w:val="BodyText"/>
    <w:rsid w:val="00506280"/>
    <w:pPr>
      <w:spacing w:before="120"/>
      <w:jc w:val="center"/>
    </w:pPr>
    <w:rPr>
      <w:rFonts w:eastAsia="MS Mincho" w:cs="Angsana New"/>
      <w:b/>
      <w:bCs/>
      <w:i/>
      <w:sz w:val="22"/>
      <w:szCs w:val="24"/>
      <w:lang w:val="en-GB" w:eastAsia="en-US"/>
    </w:rPr>
  </w:style>
  <w:style w:type="paragraph" w:customStyle="1" w:styleId="Heading-plainitalic">
    <w:name w:val="Heading-plain italic"/>
    <w:basedOn w:val="Heading-plainbold"/>
    <w:rsid w:val="00506280"/>
    <w:rPr>
      <w:b w:val="0"/>
      <w:bCs w:val="0"/>
    </w:rPr>
  </w:style>
  <w:style w:type="character" w:customStyle="1" w:styleId="Para1Char">
    <w:name w:val="Para 1 Char"/>
    <w:rsid w:val="00506280"/>
    <w:rPr>
      <w:rFonts w:eastAsia="MS Mincho"/>
      <w:bCs/>
      <w:iCs/>
      <w:sz w:val="22"/>
      <w:szCs w:val="22"/>
      <w:lang w:val="en-GB" w:eastAsia="en-US" w:bidi="ar-SA"/>
    </w:rPr>
  </w:style>
  <w:style w:type="paragraph" w:customStyle="1" w:styleId="Para2rev">
    <w:name w:val="Para 2 (rev)"/>
    <w:basedOn w:val="Normal"/>
    <w:rsid w:val="00506280"/>
    <w:pPr>
      <w:tabs>
        <w:tab w:val="num" w:pos="720"/>
      </w:tabs>
      <w:spacing w:after="120"/>
      <w:ind w:left="720" w:hanging="360"/>
    </w:pPr>
    <w:rPr>
      <w:rFonts w:eastAsia="MS Mincho" w:cs="Angsana New"/>
      <w:sz w:val="22"/>
      <w:szCs w:val="24"/>
      <w:lang w:val="en-GB"/>
    </w:rPr>
  </w:style>
  <w:style w:type="paragraph" w:customStyle="1" w:styleId="Paraofficial">
    <w:name w:val="Para official"/>
    <w:basedOn w:val="Normal"/>
    <w:rsid w:val="00506280"/>
    <w:pPr>
      <w:framePr w:hSpace="187" w:vSpace="187" w:wrap="notBeside" w:vAnchor="text" w:hAnchor="text" w:y="1"/>
      <w:numPr>
        <w:numId w:val="17"/>
      </w:numPr>
      <w:spacing w:before="240" w:after="240"/>
    </w:pPr>
    <w:rPr>
      <w:rFonts w:eastAsia="MS Mincho" w:cs="Angsana New"/>
      <w:sz w:val="22"/>
      <w:lang w:val="en-GB"/>
    </w:rPr>
  </w:style>
  <w:style w:type="paragraph" w:customStyle="1" w:styleId="Para1Char0">
    <w:name w:val="Para1 Char"/>
    <w:basedOn w:val="Normal"/>
    <w:rsid w:val="00506280"/>
    <w:pPr>
      <w:tabs>
        <w:tab w:val="num" w:pos="720"/>
      </w:tabs>
      <w:spacing w:before="120" w:after="120"/>
      <w:ind w:left="360"/>
    </w:pPr>
    <w:rPr>
      <w:rFonts w:eastAsia="MS Mincho" w:cs="Angsana New"/>
      <w:snapToGrid w:val="0"/>
      <w:sz w:val="22"/>
      <w:szCs w:val="18"/>
      <w:lang w:val="en-GB"/>
    </w:rPr>
  </w:style>
  <w:style w:type="paragraph" w:customStyle="1" w:styleId="Para1-Annex">
    <w:name w:val="Para1-Annex"/>
    <w:basedOn w:val="Normal"/>
    <w:rsid w:val="00506280"/>
    <w:pPr>
      <w:numPr>
        <w:numId w:val="18"/>
      </w:numPr>
      <w:spacing w:after="120"/>
    </w:pPr>
    <w:rPr>
      <w:rFonts w:eastAsia="MS Mincho"/>
      <w:sz w:val="22"/>
      <w:szCs w:val="22"/>
    </w:rPr>
  </w:style>
  <w:style w:type="paragraph" w:customStyle="1" w:styleId="Para40">
    <w:name w:val="Para4"/>
    <w:basedOn w:val="Para3"/>
    <w:rsid w:val="00506280"/>
    <w:pPr>
      <w:numPr>
        <w:ilvl w:val="0"/>
        <w:numId w:val="0"/>
      </w:numPr>
      <w:tabs>
        <w:tab w:val="left" w:pos="2552"/>
        <w:tab w:val="num" w:pos="3540"/>
      </w:tabs>
      <w:ind w:left="2552" w:hanging="567"/>
      <w:jc w:val="left"/>
    </w:pPr>
    <w:rPr>
      <w:rFonts w:eastAsia="MS Mincho" w:cs="Angsana New"/>
      <w:lang w:val="en-US"/>
    </w:rPr>
  </w:style>
  <w:style w:type="paragraph" w:customStyle="1" w:styleId="StyleBodyTextTimesNewRoman11ptCharChar">
    <w:name w:val="Style Body Text + Times New Roman 11 pt Char Char"/>
    <w:basedOn w:val="BodyText"/>
    <w:rsid w:val="00506280"/>
    <w:pPr>
      <w:spacing w:before="120"/>
      <w:ind w:firstLine="720"/>
    </w:pPr>
    <w:rPr>
      <w:rFonts w:eastAsia="MS Mincho" w:cs="Angsana New"/>
      <w:snapToGrid w:val="0"/>
      <w:color w:val="000000"/>
      <w:sz w:val="22"/>
      <w:szCs w:val="22"/>
      <w:lang w:val="en-US" w:eastAsia="en-US"/>
    </w:rPr>
  </w:style>
  <w:style w:type="character" w:customStyle="1" w:styleId="StyleBodyTextTimesNewRoman11ptCharCharChar">
    <w:name w:val="Style Body Text + Times New Roman 11 pt Char Char Char"/>
    <w:rsid w:val="00506280"/>
    <w:rPr>
      <w:rFonts w:cs="Angsana New"/>
      <w:iCs/>
      <w:snapToGrid w:val="0"/>
      <w:color w:val="000000"/>
      <w:sz w:val="22"/>
      <w:szCs w:val="22"/>
      <w:lang w:val="en-US" w:eastAsia="en-US" w:bidi="ar-SA"/>
    </w:rPr>
  </w:style>
  <w:style w:type="numbering" w:styleId="111111">
    <w:name w:val="Outline List 2"/>
    <w:basedOn w:val="NoList"/>
    <w:rsid w:val="00506280"/>
    <w:pPr>
      <w:numPr>
        <w:numId w:val="22"/>
      </w:numPr>
    </w:pPr>
  </w:style>
  <w:style w:type="numbering" w:customStyle="1" w:styleId="Style2">
    <w:name w:val="Style2"/>
    <w:rsid w:val="00506280"/>
    <w:pPr>
      <w:numPr>
        <w:numId w:val="23"/>
      </w:numPr>
    </w:pPr>
  </w:style>
  <w:style w:type="character" w:customStyle="1" w:styleId="Heading1longmultilineChar">
    <w:name w:val="Heading 1 (long multiline) Char"/>
    <w:basedOn w:val="Heading1Char"/>
    <w:link w:val="Heading1longmultiline"/>
    <w:rsid w:val="00506280"/>
    <w:rPr>
      <w:rFonts w:eastAsia="MS Mincho" w:cs="Angsana New"/>
      <w:b/>
      <w:bCs/>
      <w:caps/>
      <w:kern w:val="32"/>
      <w:sz w:val="22"/>
      <w:szCs w:val="24"/>
      <w:lang w:val="en-GB" w:eastAsia="en-US"/>
    </w:rPr>
  </w:style>
  <w:style w:type="paragraph" w:customStyle="1" w:styleId="ColorfulList-Accent11">
    <w:name w:val="Colorful List - Accent 11"/>
    <w:basedOn w:val="Normal"/>
    <w:uiPriority w:val="34"/>
    <w:qFormat/>
    <w:rsid w:val="00506280"/>
    <w:pPr>
      <w:ind w:left="720"/>
    </w:pPr>
    <w:rPr>
      <w:rFonts w:eastAsia="MS Mincho" w:cs="Angsana New"/>
      <w:sz w:val="22"/>
      <w:szCs w:val="24"/>
      <w:lang w:val="en-GB"/>
    </w:rPr>
  </w:style>
  <w:style w:type="character" w:customStyle="1" w:styleId="apple-style-span">
    <w:name w:val="apple-style-span"/>
    <w:rsid w:val="00506280"/>
  </w:style>
  <w:style w:type="character" w:customStyle="1" w:styleId="CharChar23">
    <w:name w:val="Char Char23"/>
    <w:locked/>
    <w:rsid w:val="00506280"/>
    <w:rPr>
      <w:rFonts w:ascii="Arial" w:eastAsia="Times New Roman" w:hAnsi="Arial" w:cs="Arial"/>
      <w:b/>
      <w:bCs/>
      <w:i/>
      <w:iCs/>
      <w:sz w:val="28"/>
      <w:szCs w:val="28"/>
      <w:lang w:val="en-GB" w:eastAsia="en-US"/>
    </w:rPr>
  </w:style>
  <w:style w:type="paragraph" w:customStyle="1" w:styleId="Heading1centred">
    <w:name w:val="Heading 1 (centred)"/>
    <w:basedOn w:val="Normal"/>
    <w:next w:val="Para1"/>
    <w:rsid w:val="00506280"/>
    <w:pPr>
      <w:keepNext/>
      <w:tabs>
        <w:tab w:val="left" w:pos="709"/>
      </w:tabs>
      <w:overflowPunct w:val="0"/>
      <w:autoSpaceDE w:val="0"/>
      <w:autoSpaceDN w:val="0"/>
      <w:adjustRightInd w:val="0"/>
      <w:spacing w:before="240" w:after="120"/>
      <w:jc w:val="center"/>
      <w:textAlignment w:val="baseline"/>
    </w:pPr>
    <w:rPr>
      <w:b/>
      <w:caps/>
      <w:sz w:val="22"/>
      <w:lang w:val="en-GB"/>
    </w:rPr>
  </w:style>
  <w:style w:type="character" w:customStyle="1" w:styleId="CommentSubjectChar">
    <w:name w:val="Comment Subject Char"/>
    <w:link w:val="CommentSubject"/>
    <w:uiPriority w:val="99"/>
    <w:rsid w:val="00506280"/>
    <w:rPr>
      <w:b/>
      <w:bCs/>
      <w:lang w:val="en-US" w:eastAsia="en-US"/>
    </w:rPr>
  </w:style>
  <w:style w:type="paragraph" w:customStyle="1" w:styleId="TableParagraph">
    <w:name w:val="Table Paragraph"/>
    <w:basedOn w:val="Normal"/>
    <w:uiPriority w:val="1"/>
    <w:qFormat/>
    <w:rsid w:val="00506280"/>
    <w:pPr>
      <w:widowControl w:val="0"/>
    </w:pPr>
    <w:rPr>
      <w:rFonts w:ascii="Calibri" w:eastAsia="Calibri" w:hAnsi="Calibri"/>
      <w:sz w:val="22"/>
      <w:szCs w:val="22"/>
    </w:rPr>
  </w:style>
  <w:style w:type="table" w:styleId="TableClassic1">
    <w:name w:val="Table Classic 1"/>
    <w:basedOn w:val="TableNormal"/>
    <w:rsid w:val="00506280"/>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506280"/>
    <w:rPr>
      <w:rFonts w:eastAsia="MS Minch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ListParagraphChar">
    <w:name w:val="List Paragraph Char"/>
    <w:link w:val="ListParagraph"/>
    <w:uiPriority w:val="34"/>
    <w:locked/>
    <w:rsid w:val="00506280"/>
    <w:rPr>
      <w:sz w:val="24"/>
      <w:lang w:val="en-US" w:eastAsia="en-US"/>
    </w:rPr>
  </w:style>
  <w:style w:type="numbering" w:customStyle="1" w:styleId="NoList1">
    <w:name w:val="No List1"/>
    <w:next w:val="NoList"/>
    <w:uiPriority w:val="99"/>
    <w:semiHidden/>
    <w:unhideWhenUsed/>
    <w:rsid w:val="00506280"/>
  </w:style>
  <w:style w:type="table" w:customStyle="1" w:styleId="TableGrid1">
    <w:name w:val="Table Grid1"/>
    <w:basedOn w:val="TableNormal"/>
    <w:next w:val="TableGrid"/>
    <w:uiPriority w:val="39"/>
    <w:rsid w:val="0050628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506280"/>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1">
    <w:name w:val="Plain Table 21"/>
    <w:basedOn w:val="TableNormal"/>
    <w:next w:val="PlainTable2"/>
    <w:uiPriority w:val="42"/>
    <w:rsid w:val="00506280"/>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11">
    <w:name w:val="Plain Table 11"/>
    <w:basedOn w:val="TableNormal"/>
    <w:next w:val="PlainTable1"/>
    <w:uiPriority w:val="41"/>
    <w:rsid w:val="00506280"/>
    <w:rPr>
      <w:rFonts w:ascii="Calibri" w:eastAsia="Calibri" w:hAnsi="Calibri"/>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1Light-Accent31">
    <w:name w:val="List Table 1 Light - Accent 31"/>
    <w:basedOn w:val="TableNormal"/>
    <w:next w:val="ListTable1Light-Accent3"/>
    <w:uiPriority w:val="46"/>
    <w:rsid w:val="00506280"/>
    <w:rPr>
      <w:rFonts w:ascii="Calibri" w:eastAsia="Calibri" w:hAnsi="Calibri"/>
      <w:sz w:val="22"/>
      <w:szCs w:val="22"/>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41">
    <w:name w:val="Plain Table 41"/>
    <w:basedOn w:val="TableNormal"/>
    <w:next w:val="PlainTable4"/>
    <w:uiPriority w:val="44"/>
    <w:rsid w:val="00506280"/>
    <w:rPr>
      <w:rFonts w:ascii="Calibri" w:eastAsia="Calibri" w:hAnsi="Calibr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
    <w:name w:val="Table Grid Light"/>
    <w:basedOn w:val="TableNormal"/>
    <w:uiPriority w:val="40"/>
    <w:rsid w:val="00506280"/>
    <w:rPr>
      <w:rFonts w:eastAsia="MS Minch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
    <w:name w:val="Plain Table 2"/>
    <w:basedOn w:val="TableNormal"/>
    <w:uiPriority w:val="42"/>
    <w:rsid w:val="00506280"/>
    <w:rPr>
      <w:rFonts w:eastAsia="MS Mincho"/>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1">
    <w:name w:val="Plain Table 1"/>
    <w:basedOn w:val="TableNormal"/>
    <w:uiPriority w:val="41"/>
    <w:rsid w:val="00506280"/>
    <w:rPr>
      <w:rFonts w:eastAsia="MS Mincho"/>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1Light-Accent3">
    <w:name w:val="List Table 1 Light - Accent 3"/>
    <w:basedOn w:val="TableNormal"/>
    <w:uiPriority w:val="46"/>
    <w:rsid w:val="00506280"/>
    <w:rPr>
      <w:rFonts w:eastAsia="MS Mincho"/>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4">
    <w:name w:val="Plain Table 4"/>
    <w:basedOn w:val="TableNormal"/>
    <w:uiPriority w:val="44"/>
    <w:rsid w:val="00506280"/>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TableNormal"/>
    <w:uiPriority w:val="40"/>
    <w:rsid w:val="002608EA"/>
    <w:rPr>
      <w:rFonts w:eastAsia="MS Mincho"/>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stTable1LightAccent3">
    <w:name w:val="List Table 1 Light Accent 3"/>
    <w:basedOn w:val="TableNormal"/>
    <w:uiPriority w:val="46"/>
    <w:rsid w:val="002608EA"/>
    <w:rPr>
      <w:rFonts w:eastAsia="MS Mincho"/>
      <w:lang w:val="en-US"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2">
    <w:name w:val="No List2"/>
    <w:next w:val="NoList"/>
    <w:uiPriority w:val="99"/>
    <w:semiHidden/>
    <w:unhideWhenUsed/>
    <w:rsid w:val="002608EA"/>
  </w:style>
  <w:style w:type="table" w:customStyle="1" w:styleId="PlainTable5">
    <w:name w:val="Plain Table 5"/>
    <w:basedOn w:val="TableNormal"/>
    <w:uiPriority w:val="45"/>
    <w:rsid w:val="002608EA"/>
    <w:rPr>
      <w:rFonts w:ascii="Calibri" w:eastAsia="Calibri" w:hAnsi="Calibri"/>
      <w:sz w:val="22"/>
      <w:szCs w:val="22"/>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2">
    <w:name w:val="Plain Table 42"/>
    <w:basedOn w:val="TableNormal"/>
    <w:next w:val="PlainTable4"/>
    <w:uiPriority w:val="44"/>
    <w:rsid w:val="002608EA"/>
    <w:rPr>
      <w:rFonts w:ascii="Calibri" w:eastAsia="Calibri" w:hAnsi="Calibri"/>
      <w:sz w:val="22"/>
      <w:szCs w:val="22"/>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1Light-Accent32">
    <w:name w:val="List Table 1 Light - Accent 32"/>
    <w:basedOn w:val="TableNormal"/>
    <w:next w:val="ListTable1LightAccent3"/>
    <w:uiPriority w:val="46"/>
    <w:rsid w:val="002608EA"/>
    <w:rPr>
      <w:rFonts w:ascii="Calibri" w:eastAsia="Calibri" w:hAnsi="Calibri"/>
      <w:sz w:val="22"/>
      <w:szCs w:val="22"/>
      <w:lang w:val="en-US"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12">
    <w:name w:val="Plain Table 12"/>
    <w:basedOn w:val="TableNormal"/>
    <w:next w:val="PlainTable1"/>
    <w:uiPriority w:val="41"/>
    <w:rsid w:val="002608EA"/>
    <w:rPr>
      <w:rFonts w:ascii="Calibri" w:eastAsia="Calibri" w:hAnsi="Calibri"/>
      <w:sz w:val="22"/>
      <w:szCs w:val="22"/>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3">
    <w:name w:val="Grid Table 4 Accent 3"/>
    <w:basedOn w:val="TableNormal"/>
    <w:uiPriority w:val="49"/>
    <w:rsid w:val="002608EA"/>
    <w:rPr>
      <w:rFonts w:ascii="Calibri" w:eastAsia="Calibri" w:hAnsi="Calibri"/>
      <w:sz w:val="22"/>
      <w:szCs w:val="22"/>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UnresolvedMention">
    <w:name w:val="Unresolved Mention"/>
    <w:uiPriority w:val="99"/>
    <w:semiHidden/>
    <w:unhideWhenUsed/>
    <w:rsid w:val="002608EA"/>
    <w:rPr>
      <w:color w:val="808080"/>
      <w:shd w:val="clear" w:color="auto" w:fill="E6E6E6"/>
    </w:rPr>
  </w:style>
  <w:style w:type="character" w:customStyle="1" w:styleId="Style">
    <w:name w:val="Style"/>
    <w:rsid w:val="002608EA"/>
    <w:rPr>
      <w:rFonts w:ascii="Calibri" w:hAnsi="Calibri"/>
      <w:color w:val="000000"/>
      <w:sz w:val="20"/>
      <w:u w:val="none"/>
      <w:vertAlign w:val="superscript"/>
    </w:rPr>
  </w:style>
  <w:style w:type="character" w:customStyle="1" w:styleId="StyleFootnoteReferencenumberFootnoteReferenceSuperscript-EF">
    <w:name w:val="Style Footnote ReferencenumberFootnote Reference Superscript-E F..."/>
    <w:rsid w:val="002608EA"/>
    <w:rPr>
      <w:rFonts w:ascii="Calibri" w:hAnsi="Calibri"/>
      <w:b/>
      <w:bCs/>
      <w:sz w:val="22"/>
      <w:u w:val="none"/>
      <w:vertAlign w:val="superscript"/>
    </w:rPr>
  </w:style>
  <w:style w:type="character" w:customStyle="1" w:styleId="StyleFootnoteReferencenumberFootnoteReferenceSuperscript-EF1">
    <w:name w:val="Style Footnote ReferencenumberFootnote Reference Superscript-E F...1"/>
    <w:rsid w:val="002608EA"/>
    <w:rPr>
      <w:rFonts w:ascii="Calibri" w:hAnsi="Calibri"/>
      <w:sz w:val="24"/>
      <w:u w:val="none"/>
      <w:vertAlign w:val="baseline"/>
    </w:rPr>
  </w:style>
  <w:style w:type="character" w:customStyle="1" w:styleId="StyleFootnoteReferencenumberFootnoteReferenceSuperscript-EF2">
    <w:name w:val="Style Footnote ReferencenumberFootnote Reference Superscript-E F...2"/>
    <w:rsid w:val="002608EA"/>
    <w:rPr>
      <w:rFonts w:ascii="Calibri" w:hAnsi="Calibri"/>
      <w:sz w:val="18"/>
      <w:u w:val="none"/>
      <w:vertAlign w:val="baseline"/>
    </w:rPr>
  </w:style>
  <w:style w:type="paragraph" w:customStyle="1" w:styleId="meetingname">
    <w:name w:val="meeting name"/>
    <w:basedOn w:val="Normal"/>
    <w:qFormat/>
    <w:rsid w:val="002608EA"/>
    <w:pPr>
      <w:ind w:left="170" w:right="3119" w:hanging="170"/>
    </w:pPr>
    <w:rPr>
      <w:rFonts w:eastAsia="Malgun Gothic"/>
      <w:caps/>
      <w:snapToGrid w:val="0"/>
      <w:sz w:val="22"/>
      <w:szCs w:val="24"/>
      <w:lang w:val="en-GB"/>
    </w:rPr>
  </w:style>
  <w:style w:type="character" w:styleId="PlaceholderText">
    <w:name w:val="Placeholder Text"/>
    <w:basedOn w:val="DefaultParagraphFont"/>
    <w:uiPriority w:val="99"/>
    <w:semiHidden/>
    <w:rsid w:val="002608E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6" w:uiPriority="39"/>
    <w:lsdException w:name="toc 7" w:uiPriority="39"/>
    <w:lsdException w:name="toc 8" w:uiPriority="39"/>
    <w:lsdException w:name="toc 9" w:uiPriority="39"/>
    <w:lsdException w:name="footnote text" w:qFormat="1"/>
    <w:lsdException w:name="header" w:uiPriority="99"/>
    <w:lsdException w:name="footer" w:uiPriority="99"/>
    <w:lsdException w:name="caption" w:qFormat="1"/>
    <w:lsdException w:name="footnote reference"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47DAA"/>
    <w:rPr>
      <w:sz w:val="24"/>
      <w:lang w:val="en-US" w:eastAsia="en-US"/>
    </w:rPr>
  </w:style>
  <w:style w:type="paragraph" w:styleId="Heading1">
    <w:name w:val="heading 1"/>
    <w:basedOn w:val="Normal"/>
    <w:next w:val="Normal"/>
    <w:link w:val="Heading1Char"/>
    <w:qFormat/>
    <w:rsid w:val="00BC510E"/>
    <w:pPr>
      <w:keepNext/>
      <w:spacing w:before="1440" w:after="240"/>
      <w:jc w:val="center"/>
      <w:outlineLvl w:val="0"/>
    </w:pPr>
    <w:rPr>
      <w:b/>
      <w:bCs/>
      <w:caps/>
      <w:kern w:val="32"/>
      <w:sz w:val="32"/>
      <w:szCs w:val="32"/>
      <w:lang w:val="x-none" w:eastAsia="x-none"/>
    </w:rPr>
  </w:style>
  <w:style w:type="paragraph" w:styleId="Heading2">
    <w:name w:val="heading 2"/>
    <w:basedOn w:val="Normal"/>
    <w:next w:val="Normal"/>
    <w:link w:val="Heading2Char"/>
    <w:qFormat/>
    <w:rsid w:val="0024071F"/>
    <w:pPr>
      <w:keepNext/>
      <w:keepLines/>
      <w:spacing w:before="120" w:after="240"/>
      <w:jc w:val="center"/>
      <w:outlineLvl w:val="1"/>
    </w:pPr>
    <w:rPr>
      <w:b/>
      <w:bCs/>
      <w:iCs/>
      <w:smallCaps/>
      <w:szCs w:val="28"/>
      <w:lang w:val="x-none" w:eastAsia="x-none"/>
    </w:rPr>
  </w:style>
  <w:style w:type="paragraph" w:styleId="Heading3">
    <w:name w:val="heading 3"/>
    <w:basedOn w:val="Normal"/>
    <w:next w:val="Normal"/>
    <w:qFormat/>
    <w:rsid w:val="0024071F"/>
    <w:pPr>
      <w:keepNext/>
      <w:keepLines/>
      <w:spacing w:before="120" w:after="240"/>
      <w:outlineLvl w:val="2"/>
    </w:pPr>
    <w:rPr>
      <w:rFonts w:cs="Arial"/>
      <w:b/>
      <w:bCs/>
      <w:szCs w:val="26"/>
    </w:rPr>
  </w:style>
  <w:style w:type="paragraph" w:styleId="Heading4">
    <w:name w:val="heading 4"/>
    <w:basedOn w:val="Normal"/>
    <w:next w:val="Normal"/>
    <w:qFormat/>
    <w:rsid w:val="0024071F"/>
    <w:pPr>
      <w:keepNext/>
      <w:keepLines/>
      <w:spacing w:before="120" w:after="240"/>
      <w:outlineLvl w:val="3"/>
    </w:pPr>
    <w:rPr>
      <w:b/>
      <w:bCs/>
      <w:i/>
      <w:szCs w:val="28"/>
    </w:rPr>
  </w:style>
  <w:style w:type="paragraph" w:styleId="Heading5">
    <w:name w:val="heading 5"/>
    <w:aliases w:val="Heading 5 - GTI"/>
    <w:basedOn w:val="Normal"/>
    <w:next w:val="Normal"/>
    <w:qFormat/>
    <w:rsid w:val="00A81D1C"/>
    <w:pPr>
      <w:numPr>
        <w:ilvl w:val="4"/>
        <w:numId w:val="1"/>
      </w:numPr>
      <w:spacing w:before="240" w:after="60"/>
      <w:outlineLvl w:val="4"/>
    </w:pPr>
    <w:rPr>
      <w:rFonts w:ascii="Arial" w:hAnsi="Arial"/>
      <w:sz w:val="22"/>
    </w:rPr>
  </w:style>
  <w:style w:type="paragraph" w:styleId="Heading6">
    <w:name w:val="heading 6"/>
    <w:basedOn w:val="Normal"/>
    <w:next w:val="Normal"/>
    <w:qFormat/>
    <w:rsid w:val="00A81D1C"/>
    <w:pPr>
      <w:numPr>
        <w:ilvl w:val="5"/>
        <w:numId w:val="1"/>
      </w:numPr>
      <w:spacing w:before="240" w:after="60"/>
      <w:outlineLvl w:val="5"/>
    </w:pPr>
    <w:rPr>
      <w:rFonts w:ascii="Arial" w:hAnsi="Arial"/>
      <w:i/>
      <w:sz w:val="22"/>
    </w:rPr>
  </w:style>
  <w:style w:type="paragraph" w:styleId="Heading7">
    <w:name w:val="heading 7"/>
    <w:basedOn w:val="Normal"/>
    <w:next w:val="Normal"/>
    <w:qFormat/>
    <w:rsid w:val="00A81D1C"/>
    <w:pPr>
      <w:numPr>
        <w:ilvl w:val="6"/>
        <w:numId w:val="1"/>
      </w:numPr>
      <w:spacing w:before="240" w:after="60"/>
      <w:outlineLvl w:val="6"/>
    </w:pPr>
    <w:rPr>
      <w:rFonts w:ascii="Arial" w:hAnsi="Arial"/>
      <w:sz w:val="20"/>
    </w:rPr>
  </w:style>
  <w:style w:type="paragraph" w:styleId="Heading8">
    <w:name w:val="heading 8"/>
    <w:basedOn w:val="Normal"/>
    <w:next w:val="Normal"/>
    <w:qFormat/>
    <w:rsid w:val="00A81D1C"/>
    <w:pPr>
      <w:numPr>
        <w:ilvl w:val="7"/>
        <w:numId w:val="1"/>
      </w:numPr>
      <w:spacing w:before="240" w:after="60"/>
      <w:outlineLvl w:val="7"/>
    </w:pPr>
    <w:rPr>
      <w:rFonts w:ascii="Arial" w:hAnsi="Arial"/>
      <w:i/>
      <w:sz w:val="20"/>
    </w:rPr>
  </w:style>
  <w:style w:type="paragraph" w:styleId="Heading9">
    <w:name w:val="heading 9"/>
    <w:basedOn w:val="Normal"/>
    <w:next w:val="Normal"/>
    <w:qFormat/>
    <w:rsid w:val="00A81D1C"/>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81D1C"/>
  </w:style>
  <w:style w:type="paragraph" w:customStyle="1" w:styleId="title1">
    <w:name w:val="title1"/>
    <w:basedOn w:val="Normal"/>
    <w:rsid w:val="00A81D1C"/>
    <w:pPr>
      <w:jc w:val="center"/>
    </w:pPr>
    <w:rPr>
      <w:rFonts w:ascii="Book Antiqua" w:hAnsi="Book Antiqua"/>
      <w:b/>
      <w:smallCaps/>
      <w:color w:val="FF0000"/>
    </w:rPr>
  </w:style>
  <w:style w:type="paragraph" w:customStyle="1" w:styleId="title2">
    <w:name w:val="title2"/>
    <w:basedOn w:val="Normal"/>
    <w:rsid w:val="00A81D1C"/>
    <w:rPr>
      <w:rFonts w:ascii="Book Antiqua" w:hAnsi="Book Antiqua"/>
      <w:b/>
      <w:smallCaps/>
      <w:color w:val="0000FF"/>
    </w:rPr>
  </w:style>
  <w:style w:type="paragraph" w:customStyle="1" w:styleId="title3">
    <w:name w:val="title3"/>
    <w:basedOn w:val="Normal"/>
    <w:rsid w:val="00A81D1C"/>
    <w:rPr>
      <w:b/>
      <w:color w:val="000080"/>
    </w:rPr>
  </w:style>
  <w:style w:type="paragraph" w:customStyle="1" w:styleId="title4">
    <w:name w:val="title4"/>
    <w:basedOn w:val="Normal"/>
    <w:rsid w:val="00A81D1C"/>
    <w:rPr>
      <w:b/>
      <w:i/>
    </w:rPr>
  </w:style>
  <w:style w:type="paragraph" w:styleId="Header">
    <w:name w:val="header"/>
    <w:basedOn w:val="Normal"/>
    <w:link w:val="HeaderChar"/>
    <w:uiPriority w:val="99"/>
    <w:rsid w:val="00A81D1C"/>
    <w:pPr>
      <w:tabs>
        <w:tab w:val="center" w:pos="4320"/>
        <w:tab w:val="right" w:pos="8640"/>
      </w:tabs>
    </w:pPr>
    <w:rPr>
      <w:lang w:val="x-none" w:eastAsia="x-none"/>
    </w:rPr>
  </w:style>
  <w:style w:type="paragraph" w:styleId="Footer">
    <w:name w:val="footer"/>
    <w:basedOn w:val="Normal"/>
    <w:link w:val="FooterChar"/>
    <w:uiPriority w:val="99"/>
    <w:rsid w:val="00A81D1C"/>
    <w:pPr>
      <w:tabs>
        <w:tab w:val="center" w:pos="4320"/>
        <w:tab w:val="right" w:pos="8640"/>
      </w:tabs>
    </w:pPr>
    <w:rPr>
      <w:lang w:val="x-none" w:eastAsia="x-none"/>
    </w:rPr>
  </w:style>
  <w:style w:type="character" w:styleId="PageNumber">
    <w:name w:val="page number"/>
    <w:basedOn w:val="DefaultParagraphFont"/>
    <w:rsid w:val="00A81D1C"/>
  </w:style>
  <w:style w:type="paragraph" w:styleId="TOC1">
    <w:name w:val="toc 1"/>
    <w:basedOn w:val="Normal"/>
    <w:next w:val="Normal"/>
    <w:rsid w:val="00F8457C"/>
    <w:pPr>
      <w:spacing w:before="120" w:after="120"/>
    </w:pPr>
    <w:rPr>
      <w:szCs w:val="24"/>
    </w:rPr>
  </w:style>
  <w:style w:type="paragraph" w:customStyle="1" w:styleId="SubheadA">
    <w:name w:val="Subhead A"/>
    <w:basedOn w:val="Normal"/>
    <w:link w:val="SubheadAChar"/>
    <w:rsid w:val="00A81D1C"/>
    <w:rPr>
      <w:smallCaps/>
      <w:lang w:val="x-none" w:eastAsia="x-none"/>
    </w:rPr>
  </w:style>
  <w:style w:type="paragraph" w:customStyle="1" w:styleId="Annex">
    <w:name w:val="Annex"/>
    <w:basedOn w:val="Normal"/>
    <w:rsid w:val="005C5FA1"/>
    <w:pPr>
      <w:jc w:val="center"/>
    </w:pPr>
    <w:rPr>
      <w:b/>
      <w:bCs/>
      <w:smallCaps/>
    </w:rPr>
  </w:style>
  <w:style w:type="paragraph" w:styleId="TOC2">
    <w:name w:val="toc 2"/>
    <w:basedOn w:val="Normal"/>
    <w:next w:val="Normal"/>
    <w:autoRedefine/>
    <w:rsid w:val="00E25FD4"/>
    <w:pPr>
      <w:bidi/>
    </w:pPr>
    <w:rPr>
      <w:szCs w:val="24"/>
    </w:rPr>
  </w:style>
  <w:style w:type="paragraph" w:styleId="TOC3">
    <w:name w:val="toc 3"/>
    <w:basedOn w:val="Normal"/>
    <w:next w:val="Normal"/>
    <w:autoRedefine/>
    <w:rsid w:val="00476FE4"/>
    <w:pPr>
      <w:tabs>
        <w:tab w:val="right" w:leader="dot" w:pos="9350"/>
      </w:tabs>
      <w:ind w:left="720"/>
    </w:pPr>
    <w:rPr>
      <w:szCs w:val="24"/>
    </w:rPr>
  </w:style>
  <w:style w:type="paragraph" w:styleId="TOC4">
    <w:name w:val="toc 4"/>
    <w:basedOn w:val="Normal"/>
    <w:next w:val="Normal"/>
    <w:autoRedefine/>
    <w:uiPriority w:val="39"/>
    <w:rsid w:val="00A81D1C"/>
    <w:pPr>
      <w:ind w:left="720"/>
    </w:pPr>
    <w:rPr>
      <w:sz w:val="18"/>
    </w:rPr>
  </w:style>
  <w:style w:type="paragraph" w:styleId="TOC5">
    <w:name w:val="toc 5"/>
    <w:basedOn w:val="Normal"/>
    <w:next w:val="Normal"/>
    <w:autoRedefine/>
    <w:rsid w:val="00A81D1C"/>
    <w:pPr>
      <w:ind w:left="960"/>
    </w:pPr>
    <w:rPr>
      <w:sz w:val="18"/>
    </w:rPr>
  </w:style>
  <w:style w:type="paragraph" w:styleId="TOC6">
    <w:name w:val="toc 6"/>
    <w:basedOn w:val="Normal"/>
    <w:next w:val="Normal"/>
    <w:autoRedefine/>
    <w:uiPriority w:val="39"/>
    <w:rsid w:val="00A81D1C"/>
    <w:pPr>
      <w:ind w:left="1200"/>
    </w:pPr>
    <w:rPr>
      <w:sz w:val="18"/>
    </w:rPr>
  </w:style>
  <w:style w:type="paragraph" w:styleId="TOC7">
    <w:name w:val="toc 7"/>
    <w:basedOn w:val="Normal"/>
    <w:next w:val="Normal"/>
    <w:autoRedefine/>
    <w:uiPriority w:val="39"/>
    <w:rsid w:val="00A81D1C"/>
    <w:pPr>
      <w:ind w:left="1440"/>
    </w:pPr>
    <w:rPr>
      <w:sz w:val="18"/>
    </w:rPr>
  </w:style>
  <w:style w:type="paragraph" w:styleId="TOC8">
    <w:name w:val="toc 8"/>
    <w:basedOn w:val="Normal"/>
    <w:next w:val="Normal"/>
    <w:autoRedefine/>
    <w:uiPriority w:val="39"/>
    <w:rsid w:val="00A81D1C"/>
    <w:pPr>
      <w:ind w:left="1680"/>
    </w:pPr>
    <w:rPr>
      <w:sz w:val="18"/>
    </w:rPr>
  </w:style>
  <w:style w:type="paragraph" w:styleId="TOC9">
    <w:name w:val="toc 9"/>
    <w:basedOn w:val="Normal"/>
    <w:next w:val="Normal"/>
    <w:autoRedefine/>
    <w:uiPriority w:val="39"/>
    <w:rsid w:val="00A81D1C"/>
    <w:pPr>
      <w:ind w:left="1920"/>
    </w:pPr>
    <w:rPr>
      <w:sz w:val="18"/>
    </w:rPr>
  </w:style>
  <w:style w:type="paragraph" w:styleId="FootnoteText">
    <w:name w:val="footnote text"/>
    <w:aliases w:val="Geneva 9,Font: Geneva 9,Boston 10,f,Footnote Text Char Char Char Char Char Char,Footnote Text Char Char Char Char1,Footnote Text Char Char Char Char Char1,Footnote Text Char Char Char Char Char,Times Roman 9,otnote Text,Footnote,single spa"/>
    <w:basedOn w:val="Normal"/>
    <w:link w:val="FootnoteTextChar"/>
    <w:qFormat/>
    <w:rsid w:val="00035F86"/>
    <w:rPr>
      <w:sz w:val="20"/>
    </w:rPr>
  </w:style>
  <w:style w:type="paragraph" w:customStyle="1" w:styleId="SubheadB">
    <w:name w:val="Subhead B"/>
    <w:basedOn w:val="Normal"/>
    <w:rsid w:val="00A81D1C"/>
    <w:pPr>
      <w:tabs>
        <w:tab w:val="left" w:pos="720"/>
      </w:tabs>
    </w:pPr>
    <w:rPr>
      <w:rFonts w:ascii="Times New Roman Bold" w:hAnsi="Times New Roman Bold"/>
      <w:b/>
    </w:rPr>
  </w:style>
  <w:style w:type="paragraph" w:customStyle="1" w:styleId="SubheadC">
    <w:name w:val="Subhead C"/>
    <w:basedOn w:val="Normal"/>
    <w:link w:val="SubheadCChar"/>
    <w:rsid w:val="00A81D1C"/>
    <w:rPr>
      <w:i/>
    </w:rPr>
  </w:style>
  <w:style w:type="character" w:styleId="FootnoteReference">
    <w:name w:val="footnote reference"/>
    <w:aliases w:val="16 Point,Superscript 6 Point,Superscript 6 Point + 11 pt,Appel note de bas de page,ftref,number,Footnote Reference Superscript,-E Fußnotenzeichen,(Diplomarbeit FZ),(Diplomarbeit FZ)1,(Diplomarbeit FZ)2,(Diplomarbeit FZ)3,16 Poin"/>
    <w:qFormat/>
    <w:rsid w:val="00035F86"/>
    <w:rPr>
      <w:vertAlign w:val="superscript"/>
    </w:rPr>
  </w:style>
  <w:style w:type="character" w:styleId="Hyperlink">
    <w:name w:val="Hyperlink"/>
    <w:uiPriority w:val="99"/>
    <w:rsid w:val="009470F4"/>
    <w:rPr>
      <w:color w:val="0000FF"/>
      <w:u w:val="single"/>
    </w:rPr>
  </w:style>
  <w:style w:type="table" w:styleId="TableGrid">
    <w:name w:val="Table Grid"/>
    <w:basedOn w:val="TableNormal"/>
    <w:uiPriority w:val="39"/>
    <w:rsid w:val="00C56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ParanoChapter">
    <w:name w:val="Main Para no Chapter #"/>
    <w:basedOn w:val="Normal"/>
    <w:link w:val="MainParanoChapterChar"/>
    <w:qFormat/>
    <w:rsid w:val="005B6148"/>
    <w:pPr>
      <w:numPr>
        <w:ilvl w:val="1"/>
        <w:numId w:val="4"/>
      </w:numPr>
      <w:outlineLvl w:val="1"/>
    </w:pPr>
    <w:rPr>
      <w:sz w:val="22"/>
      <w:szCs w:val="24"/>
    </w:rPr>
  </w:style>
  <w:style w:type="paragraph" w:customStyle="1" w:styleId="Sub-Para1underX">
    <w:name w:val="Sub-Para 1 under X."/>
    <w:basedOn w:val="Normal"/>
    <w:rsid w:val="0024071F"/>
    <w:pPr>
      <w:numPr>
        <w:ilvl w:val="2"/>
        <w:numId w:val="4"/>
      </w:numPr>
      <w:spacing w:after="240"/>
      <w:outlineLvl w:val="2"/>
    </w:pPr>
    <w:rPr>
      <w:szCs w:val="24"/>
    </w:rPr>
  </w:style>
  <w:style w:type="paragraph" w:customStyle="1" w:styleId="Sub-Para1underXY">
    <w:name w:val="Sub-Para 1 under X.Y"/>
    <w:basedOn w:val="Normal"/>
    <w:rsid w:val="0024071F"/>
    <w:pPr>
      <w:numPr>
        <w:ilvl w:val="2"/>
        <w:numId w:val="5"/>
      </w:numPr>
      <w:spacing w:after="240"/>
      <w:outlineLvl w:val="2"/>
    </w:pPr>
    <w:rPr>
      <w:szCs w:val="24"/>
    </w:rPr>
  </w:style>
  <w:style w:type="paragraph" w:customStyle="1" w:styleId="MainParawithChapter">
    <w:name w:val="Main Para with Chapter#"/>
    <w:basedOn w:val="Normal"/>
    <w:rsid w:val="0024071F"/>
    <w:pPr>
      <w:numPr>
        <w:ilvl w:val="1"/>
        <w:numId w:val="5"/>
      </w:numPr>
      <w:spacing w:after="240"/>
      <w:outlineLvl w:val="1"/>
    </w:pPr>
    <w:rPr>
      <w:szCs w:val="24"/>
    </w:rPr>
  </w:style>
  <w:style w:type="paragraph" w:customStyle="1" w:styleId="Sub-Para2underXY">
    <w:name w:val="Sub-Para 2 under X.Y"/>
    <w:basedOn w:val="Normal"/>
    <w:rsid w:val="0024071F"/>
    <w:pPr>
      <w:numPr>
        <w:ilvl w:val="3"/>
        <w:numId w:val="5"/>
      </w:numPr>
      <w:spacing w:after="240"/>
      <w:outlineLvl w:val="3"/>
    </w:pPr>
    <w:rPr>
      <w:szCs w:val="24"/>
    </w:rPr>
  </w:style>
  <w:style w:type="paragraph" w:customStyle="1" w:styleId="Sub-Para3underXY">
    <w:name w:val="Sub-Para 3 under X.Y"/>
    <w:basedOn w:val="Normal"/>
    <w:rsid w:val="0024071F"/>
    <w:pPr>
      <w:numPr>
        <w:ilvl w:val="4"/>
        <w:numId w:val="5"/>
      </w:numPr>
      <w:spacing w:after="240"/>
      <w:outlineLvl w:val="4"/>
    </w:pPr>
    <w:rPr>
      <w:szCs w:val="24"/>
    </w:rPr>
  </w:style>
  <w:style w:type="paragraph" w:customStyle="1" w:styleId="Sub-Para4underXY">
    <w:name w:val="Sub-Para 4 under X.Y"/>
    <w:basedOn w:val="Normal"/>
    <w:rsid w:val="0024071F"/>
    <w:pPr>
      <w:numPr>
        <w:ilvl w:val="5"/>
        <w:numId w:val="5"/>
      </w:numPr>
      <w:spacing w:after="240"/>
      <w:outlineLvl w:val="5"/>
    </w:pPr>
    <w:rPr>
      <w:szCs w:val="24"/>
    </w:rPr>
  </w:style>
  <w:style w:type="character" w:styleId="Strong">
    <w:name w:val="Strong"/>
    <w:qFormat/>
    <w:rsid w:val="00CC088D"/>
    <w:rPr>
      <w:b/>
      <w:bCs/>
    </w:rPr>
  </w:style>
  <w:style w:type="paragraph" w:styleId="BalloonText">
    <w:name w:val="Balloon Text"/>
    <w:basedOn w:val="Normal"/>
    <w:link w:val="BalloonTextChar"/>
    <w:semiHidden/>
    <w:rsid w:val="004A55CA"/>
    <w:rPr>
      <w:rFonts w:ascii="Tahoma" w:hAnsi="Tahoma"/>
      <w:sz w:val="16"/>
      <w:szCs w:val="16"/>
      <w:lang w:val="x-none" w:eastAsia="x-none"/>
    </w:rPr>
  </w:style>
  <w:style w:type="paragraph" w:customStyle="1" w:styleId="Heading1a">
    <w:name w:val="Heading 1a"/>
    <w:basedOn w:val="Normal"/>
    <w:next w:val="Normal"/>
    <w:rsid w:val="0024071F"/>
    <w:pPr>
      <w:keepNext/>
      <w:keepLines/>
      <w:numPr>
        <w:numId w:val="4"/>
      </w:numPr>
      <w:spacing w:before="1440" w:after="240"/>
      <w:jc w:val="center"/>
      <w:outlineLvl w:val="0"/>
    </w:pPr>
    <w:rPr>
      <w:b/>
      <w:caps/>
      <w:sz w:val="32"/>
      <w:szCs w:val="24"/>
    </w:rPr>
  </w:style>
  <w:style w:type="paragraph" w:customStyle="1" w:styleId="Sub-Para2underX">
    <w:name w:val="Sub-Para 2 under X."/>
    <w:basedOn w:val="Normal"/>
    <w:rsid w:val="0024071F"/>
    <w:pPr>
      <w:numPr>
        <w:ilvl w:val="3"/>
        <w:numId w:val="4"/>
      </w:numPr>
      <w:spacing w:after="240"/>
      <w:outlineLvl w:val="3"/>
    </w:pPr>
    <w:rPr>
      <w:szCs w:val="24"/>
    </w:rPr>
  </w:style>
  <w:style w:type="paragraph" w:customStyle="1" w:styleId="Sub-Para3underX">
    <w:name w:val="Sub-Para 3 under X."/>
    <w:basedOn w:val="Normal"/>
    <w:rsid w:val="0024071F"/>
    <w:pPr>
      <w:numPr>
        <w:ilvl w:val="4"/>
        <w:numId w:val="4"/>
      </w:numPr>
      <w:spacing w:after="240"/>
      <w:outlineLvl w:val="4"/>
    </w:pPr>
    <w:rPr>
      <w:szCs w:val="24"/>
    </w:rPr>
  </w:style>
  <w:style w:type="paragraph" w:customStyle="1" w:styleId="Sub-Para4underX">
    <w:name w:val="Sub-Para 4 under X."/>
    <w:basedOn w:val="Normal"/>
    <w:rsid w:val="0024071F"/>
    <w:pPr>
      <w:numPr>
        <w:ilvl w:val="5"/>
        <w:numId w:val="4"/>
      </w:numPr>
      <w:spacing w:after="240"/>
      <w:outlineLvl w:val="5"/>
    </w:pPr>
    <w:rPr>
      <w:szCs w:val="24"/>
    </w:rPr>
  </w:style>
  <w:style w:type="paragraph" w:customStyle="1" w:styleId="BiosafetyHead1">
    <w:name w:val="Biosafety Head 1"/>
    <w:basedOn w:val="Normal"/>
    <w:autoRedefine/>
    <w:rsid w:val="004A0A64"/>
    <w:pPr>
      <w:numPr>
        <w:numId w:val="2"/>
      </w:numPr>
      <w:jc w:val="both"/>
    </w:pPr>
    <w:rPr>
      <w:b/>
      <w:sz w:val="26"/>
      <w:szCs w:val="24"/>
    </w:rPr>
  </w:style>
  <w:style w:type="character" w:customStyle="1" w:styleId="footnoterefChar">
    <w:name w:val="footnote ref Char"/>
    <w:rsid w:val="00A96694"/>
    <w:rPr>
      <w:rFonts w:ascii="Arial" w:hAnsi="Arial"/>
      <w:vertAlign w:val="superscript"/>
      <w:lang w:val="en-US" w:eastAsia="en-US" w:bidi="ar-SA"/>
    </w:rPr>
  </w:style>
  <w:style w:type="paragraph" w:styleId="EndnoteText">
    <w:name w:val="endnote text"/>
    <w:basedOn w:val="Normal"/>
    <w:link w:val="EndnoteTextChar"/>
    <w:semiHidden/>
    <w:rsid w:val="00A96694"/>
    <w:pPr>
      <w:spacing w:after="240"/>
    </w:pPr>
    <w:rPr>
      <w:rFonts w:ascii="Garamond" w:hAnsi="Garamond"/>
      <w:sz w:val="20"/>
      <w:lang w:val="x-none" w:eastAsia="x-none"/>
    </w:rPr>
  </w:style>
  <w:style w:type="paragraph" w:styleId="ListBullet2">
    <w:name w:val="List Bullet 2"/>
    <w:basedOn w:val="Normal"/>
    <w:autoRedefine/>
    <w:rsid w:val="00256D2B"/>
    <w:pPr>
      <w:numPr>
        <w:ilvl w:val="2"/>
        <w:numId w:val="7"/>
      </w:numPr>
      <w:tabs>
        <w:tab w:val="left" w:pos="630"/>
      </w:tabs>
      <w:jc w:val="both"/>
    </w:pPr>
    <w:rPr>
      <w:szCs w:val="24"/>
    </w:rPr>
  </w:style>
  <w:style w:type="numbering" w:customStyle="1" w:styleId="StyleBulleted">
    <w:name w:val="Style Bulleted"/>
    <w:basedOn w:val="NoList"/>
    <w:rsid w:val="00A96694"/>
    <w:pPr>
      <w:numPr>
        <w:numId w:val="3"/>
      </w:numPr>
    </w:pPr>
  </w:style>
  <w:style w:type="paragraph" w:customStyle="1" w:styleId="Default">
    <w:name w:val="Default"/>
    <w:rsid w:val="00A96694"/>
    <w:pPr>
      <w:autoSpaceDE w:val="0"/>
      <w:autoSpaceDN w:val="0"/>
      <w:adjustRightInd w:val="0"/>
    </w:pPr>
    <w:rPr>
      <w:color w:val="000000"/>
      <w:sz w:val="24"/>
      <w:szCs w:val="24"/>
      <w:lang w:val="en-US" w:eastAsia="en-US"/>
    </w:rPr>
  </w:style>
  <w:style w:type="paragraph" w:styleId="BodyText3">
    <w:name w:val="Body Text 3"/>
    <w:basedOn w:val="Normal"/>
    <w:rsid w:val="009D74EE"/>
    <w:pPr>
      <w:autoSpaceDE w:val="0"/>
      <w:autoSpaceDN w:val="0"/>
      <w:adjustRightInd w:val="0"/>
      <w:spacing w:line="240" w:lineRule="atLeast"/>
    </w:pPr>
    <w:rPr>
      <w:color w:val="000000"/>
      <w:sz w:val="20"/>
    </w:rPr>
  </w:style>
  <w:style w:type="paragraph" w:customStyle="1" w:styleId="Bullet">
    <w:name w:val="Bullet"/>
    <w:basedOn w:val="Normal"/>
    <w:rsid w:val="0024071F"/>
    <w:pPr>
      <w:numPr>
        <w:numId w:val="6"/>
      </w:numPr>
    </w:pPr>
    <w:rPr>
      <w:szCs w:val="24"/>
    </w:rPr>
  </w:style>
  <w:style w:type="paragraph" w:styleId="TableofFigures">
    <w:name w:val="table of figures"/>
    <w:basedOn w:val="Normal"/>
    <w:next w:val="Normal"/>
    <w:semiHidden/>
    <w:rsid w:val="008C48B6"/>
  </w:style>
  <w:style w:type="paragraph" w:customStyle="1" w:styleId="MyHeading1">
    <w:name w:val="My Heading 1"/>
    <w:basedOn w:val="Heading1"/>
    <w:rsid w:val="00BC510E"/>
    <w:pPr>
      <w:spacing w:before="360"/>
      <w:jc w:val="left"/>
    </w:pPr>
    <w:rPr>
      <w:sz w:val="24"/>
    </w:rPr>
  </w:style>
  <w:style w:type="character" w:customStyle="1" w:styleId="FootnoteTextChar">
    <w:name w:val="Footnote Text Char"/>
    <w:aliases w:val="Geneva 9 Char,Font: Geneva 9 Char,Boston 10 Char,f Char,Footnote Text Char Char Char Char Char Char Char,Footnote Text Char Char Char Char1 Char,Footnote Text Char Char Char Char Char1 Char,Footnote Text Char Char Char Char Char Char1"/>
    <w:link w:val="FootnoteText"/>
    <w:rsid w:val="00DD4030"/>
    <w:rPr>
      <w:lang w:val="en-US" w:eastAsia="en-US" w:bidi="ar-SA"/>
    </w:rPr>
  </w:style>
  <w:style w:type="character" w:styleId="CommentReference">
    <w:name w:val="annotation reference"/>
    <w:semiHidden/>
    <w:rsid w:val="00CF45B8"/>
    <w:rPr>
      <w:sz w:val="16"/>
      <w:szCs w:val="16"/>
    </w:rPr>
  </w:style>
  <w:style w:type="paragraph" w:styleId="CommentText">
    <w:name w:val="annotation text"/>
    <w:basedOn w:val="Normal"/>
    <w:link w:val="CommentTextChar"/>
    <w:semiHidden/>
    <w:rsid w:val="00CF45B8"/>
    <w:rPr>
      <w:sz w:val="20"/>
    </w:rPr>
  </w:style>
  <w:style w:type="paragraph" w:styleId="CommentSubject">
    <w:name w:val="annotation subject"/>
    <w:basedOn w:val="CommentText"/>
    <w:next w:val="CommentText"/>
    <w:link w:val="CommentSubjectChar"/>
    <w:uiPriority w:val="99"/>
    <w:rsid w:val="00CF45B8"/>
    <w:rPr>
      <w:b/>
      <w:bCs/>
    </w:rPr>
  </w:style>
  <w:style w:type="paragraph" w:customStyle="1" w:styleId="StyleCaptionbold">
    <w:name w:val="Style Caption bold"/>
    <w:basedOn w:val="Caption"/>
    <w:link w:val="StyleCaptionboldChar"/>
    <w:rsid w:val="000B40BE"/>
    <w:rPr>
      <w:b/>
      <w:sz w:val="20"/>
    </w:rPr>
  </w:style>
  <w:style w:type="character" w:customStyle="1" w:styleId="StyleCaptionboldChar">
    <w:name w:val="Style Caption bold Char"/>
    <w:link w:val="StyleCaptionbold"/>
    <w:rsid w:val="000B40BE"/>
    <w:rPr>
      <w:b/>
      <w:lang w:val="en-US" w:eastAsia="en-US" w:bidi="ar-SA"/>
    </w:rPr>
  </w:style>
  <w:style w:type="character" w:customStyle="1" w:styleId="MainParanoChapterChar">
    <w:name w:val="Main Para no Chapter # Char"/>
    <w:link w:val="MainParanoChapter"/>
    <w:rsid w:val="005B6148"/>
    <w:rPr>
      <w:sz w:val="22"/>
      <w:szCs w:val="24"/>
      <w:lang w:val="en-US" w:eastAsia="en-US"/>
    </w:rPr>
  </w:style>
  <w:style w:type="paragraph" w:styleId="NormalWeb">
    <w:name w:val="Normal (Web)"/>
    <w:basedOn w:val="Normal"/>
    <w:link w:val="NormalWebChar"/>
    <w:uiPriority w:val="99"/>
    <w:rsid w:val="001729C2"/>
    <w:pPr>
      <w:spacing w:before="100" w:beforeAutospacing="1" w:after="100" w:afterAutospacing="1"/>
    </w:pPr>
    <w:rPr>
      <w:rFonts w:ascii="Verdana" w:hAnsi="Verdana"/>
      <w:color w:val="333333"/>
      <w:sz w:val="17"/>
      <w:szCs w:val="17"/>
    </w:rPr>
  </w:style>
  <w:style w:type="character" w:customStyle="1" w:styleId="SubheadCChar">
    <w:name w:val="Subhead C Char"/>
    <w:link w:val="SubheadC"/>
    <w:rsid w:val="003B75A5"/>
    <w:rPr>
      <w:i/>
      <w:sz w:val="24"/>
      <w:lang w:val="en-US" w:eastAsia="en-US" w:bidi="ar-SA"/>
    </w:rPr>
  </w:style>
  <w:style w:type="paragraph" w:customStyle="1" w:styleId="CharCharCharCharCharCharCharCharCharCharCharCharCharCharCharCharCharChar">
    <w:name w:val="Char Char Char Char Char Char Char Char Char Char Char Char Char Char Char Char Char Char"/>
    <w:basedOn w:val="Normal"/>
    <w:autoRedefine/>
    <w:rsid w:val="00B726BD"/>
    <w:pPr>
      <w:autoSpaceDE w:val="0"/>
      <w:autoSpaceDN w:val="0"/>
      <w:adjustRightInd w:val="0"/>
    </w:pPr>
    <w:rPr>
      <w:rFonts w:ascii="Arial" w:hAnsi="Arial" w:cs="Arial"/>
      <w:sz w:val="20"/>
      <w:lang w:val="en-ZA" w:eastAsia="en-ZA"/>
    </w:rPr>
  </w:style>
  <w:style w:type="paragraph" w:customStyle="1" w:styleId="Chapter">
    <w:name w:val="Chapter"/>
    <w:basedOn w:val="Normal"/>
    <w:next w:val="Normal"/>
    <w:rsid w:val="000F7E4B"/>
    <w:pPr>
      <w:numPr>
        <w:numId w:val="8"/>
      </w:numPr>
      <w:tabs>
        <w:tab w:val="left" w:pos="1440"/>
      </w:tabs>
      <w:spacing w:after="240"/>
      <w:jc w:val="center"/>
    </w:pPr>
    <w:rPr>
      <w:b/>
      <w:smallCaps/>
      <w:noProof/>
    </w:rPr>
  </w:style>
  <w:style w:type="paragraph" w:customStyle="1" w:styleId="Paragraph">
    <w:name w:val="Paragraph"/>
    <w:basedOn w:val="BodyTextIndent"/>
    <w:rsid w:val="000F7E4B"/>
    <w:pPr>
      <w:numPr>
        <w:ilvl w:val="1"/>
        <w:numId w:val="8"/>
      </w:numPr>
      <w:spacing w:before="120"/>
      <w:jc w:val="both"/>
      <w:outlineLvl w:val="1"/>
    </w:pPr>
  </w:style>
  <w:style w:type="paragraph" w:customStyle="1" w:styleId="subpar">
    <w:name w:val="subpar"/>
    <w:basedOn w:val="BodyTextIndent3"/>
    <w:rsid w:val="000F7E4B"/>
    <w:pPr>
      <w:numPr>
        <w:ilvl w:val="2"/>
        <w:numId w:val="8"/>
      </w:numPr>
      <w:spacing w:before="120"/>
      <w:jc w:val="both"/>
      <w:outlineLvl w:val="2"/>
    </w:pPr>
    <w:rPr>
      <w:sz w:val="24"/>
      <w:szCs w:val="20"/>
    </w:rPr>
  </w:style>
  <w:style w:type="paragraph" w:customStyle="1" w:styleId="SubSubPar">
    <w:name w:val="SubSubPar"/>
    <w:basedOn w:val="subpar"/>
    <w:rsid w:val="000F7E4B"/>
    <w:pPr>
      <w:numPr>
        <w:ilvl w:val="3"/>
      </w:numPr>
      <w:tabs>
        <w:tab w:val="left" w:pos="0"/>
      </w:tabs>
    </w:pPr>
  </w:style>
  <w:style w:type="paragraph" w:styleId="BodyTextIndent">
    <w:name w:val="Body Text Indent"/>
    <w:basedOn w:val="Normal"/>
    <w:link w:val="BodyTextIndentChar"/>
    <w:rsid w:val="000F7E4B"/>
    <w:pPr>
      <w:spacing w:after="120"/>
      <w:ind w:left="360"/>
    </w:pPr>
    <w:rPr>
      <w:lang w:val="x-none" w:eastAsia="x-none"/>
    </w:rPr>
  </w:style>
  <w:style w:type="paragraph" w:styleId="BodyTextIndent3">
    <w:name w:val="Body Text Indent 3"/>
    <w:basedOn w:val="Normal"/>
    <w:rsid w:val="000F7E4B"/>
    <w:pPr>
      <w:spacing w:after="120"/>
      <w:ind w:left="360"/>
    </w:pPr>
    <w:rPr>
      <w:sz w:val="16"/>
      <w:szCs w:val="16"/>
    </w:rPr>
  </w:style>
  <w:style w:type="character" w:customStyle="1" w:styleId="NormalWebChar">
    <w:name w:val="Normal (Web) Char"/>
    <w:link w:val="NormalWeb"/>
    <w:rsid w:val="00055F16"/>
    <w:rPr>
      <w:rFonts w:ascii="Verdana" w:hAnsi="Verdana"/>
      <w:color w:val="333333"/>
      <w:sz w:val="17"/>
      <w:szCs w:val="17"/>
      <w:lang w:val="en-US" w:eastAsia="en-US" w:bidi="ar-SA"/>
    </w:rPr>
  </w:style>
  <w:style w:type="paragraph" w:customStyle="1" w:styleId="Outcome">
    <w:name w:val="Outcome"/>
    <w:basedOn w:val="Normal"/>
    <w:link w:val="OutcomeChar"/>
    <w:rsid w:val="00057C96"/>
    <w:pPr>
      <w:spacing w:before="120" w:after="120"/>
      <w:jc w:val="both"/>
    </w:pPr>
    <w:rPr>
      <w:bCs/>
      <w:sz w:val="22"/>
      <w:szCs w:val="22"/>
      <w:lang w:val="en-GB"/>
    </w:rPr>
  </w:style>
  <w:style w:type="character" w:customStyle="1" w:styleId="OutcomeChar">
    <w:name w:val="Outcome Char"/>
    <w:link w:val="Outcome"/>
    <w:rsid w:val="00057C96"/>
    <w:rPr>
      <w:bCs/>
      <w:sz w:val="22"/>
      <w:szCs w:val="22"/>
      <w:lang w:val="en-GB" w:eastAsia="en-US" w:bidi="ar-SA"/>
    </w:rPr>
  </w:style>
  <w:style w:type="paragraph" w:customStyle="1" w:styleId="Para">
    <w:name w:val="Para"/>
    <w:basedOn w:val="Normal"/>
    <w:link w:val="ParaChar"/>
    <w:autoRedefine/>
    <w:rsid w:val="00E64A10"/>
    <w:pPr>
      <w:spacing w:before="60" w:after="60"/>
    </w:pPr>
    <w:rPr>
      <w:rFonts w:ascii="Arial" w:eastAsia="Arial Unicode MS" w:hAnsi="Arial" w:cs="Arial"/>
      <w:b/>
      <w:i/>
      <w:szCs w:val="24"/>
    </w:rPr>
  </w:style>
  <w:style w:type="character" w:customStyle="1" w:styleId="ParaChar">
    <w:name w:val="Para Char"/>
    <w:link w:val="Para"/>
    <w:rsid w:val="00E64A10"/>
    <w:rPr>
      <w:rFonts w:ascii="Arial" w:eastAsia="Arial Unicode MS" w:hAnsi="Arial" w:cs="Arial"/>
      <w:b/>
      <w:i/>
      <w:sz w:val="24"/>
      <w:szCs w:val="24"/>
      <w:lang w:val="en-US" w:eastAsia="en-US" w:bidi="ar-SA"/>
    </w:rPr>
  </w:style>
  <w:style w:type="paragraph" w:customStyle="1" w:styleId="m">
    <w:name w:val="m"/>
    <w:basedOn w:val="Normal"/>
    <w:rsid w:val="00E64A10"/>
    <w:pPr>
      <w:numPr>
        <w:numId w:val="9"/>
      </w:numPr>
      <w:autoSpaceDE w:val="0"/>
      <w:autoSpaceDN w:val="0"/>
      <w:adjustRightInd w:val="0"/>
      <w:spacing w:before="120" w:line="220" w:lineRule="atLeast"/>
      <w:jc w:val="both"/>
    </w:pPr>
    <w:rPr>
      <w:bCs/>
      <w:sz w:val="22"/>
    </w:rPr>
  </w:style>
  <w:style w:type="character" w:styleId="FollowedHyperlink">
    <w:name w:val="FollowedHyperlink"/>
    <w:uiPriority w:val="99"/>
    <w:rsid w:val="00476FE4"/>
    <w:rPr>
      <w:color w:val="606420"/>
      <w:u w:val="single"/>
    </w:rPr>
  </w:style>
  <w:style w:type="paragraph" w:customStyle="1" w:styleId="ListParagraph1">
    <w:name w:val="List Paragraph1"/>
    <w:aliases w:val="Bullets"/>
    <w:basedOn w:val="Normal"/>
    <w:uiPriority w:val="34"/>
    <w:qFormat/>
    <w:rsid w:val="004B2D5C"/>
    <w:pPr>
      <w:ind w:left="720"/>
      <w:contextualSpacing/>
    </w:pPr>
  </w:style>
  <w:style w:type="character" w:styleId="Emphasis">
    <w:name w:val="Emphasis"/>
    <w:qFormat/>
    <w:rsid w:val="002637AA"/>
    <w:rPr>
      <w:i/>
      <w:iCs/>
    </w:rPr>
  </w:style>
  <w:style w:type="paragraph" w:styleId="Revision">
    <w:name w:val="Revision"/>
    <w:hidden/>
    <w:uiPriority w:val="99"/>
    <w:semiHidden/>
    <w:rsid w:val="002637AA"/>
    <w:rPr>
      <w:sz w:val="24"/>
      <w:lang w:val="en-US" w:eastAsia="en-US"/>
    </w:rPr>
  </w:style>
  <w:style w:type="paragraph" w:styleId="BodyText">
    <w:name w:val="Body Text"/>
    <w:basedOn w:val="Normal"/>
    <w:link w:val="BodyTextChar"/>
    <w:rsid w:val="00690EAE"/>
    <w:pPr>
      <w:spacing w:after="120"/>
    </w:pPr>
    <w:rPr>
      <w:lang w:val="x-none" w:eastAsia="x-none"/>
    </w:rPr>
  </w:style>
  <w:style w:type="character" w:customStyle="1" w:styleId="BodyTextChar">
    <w:name w:val="Body Text Char"/>
    <w:link w:val="BodyText"/>
    <w:rsid w:val="00690EAE"/>
    <w:rPr>
      <w:sz w:val="24"/>
    </w:rPr>
  </w:style>
  <w:style w:type="character" w:customStyle="1" w:styleId="EndnoteTextChar">
    <w:name w:val="Endnote Text Char"/>
    <w:link w:val="EndnoteText"/>
    <w:semiHidden/>
    <w:rsid w:val="006A671E"/>
    <w:rPr>
      <w:rFonts w:ascii="Garamond" w:hAnsi="Garamond"/>
    </w:rPr>
  </w:style>
  <w:style w:type="character" w:styleId="EndnoteReference">
    <w:name w:val="endnote reference"/>
    <w:rsid w:val="006A671E"/>
    <w:rPr>
      <w:noProof w:val="0"/>
      <w:color w:val="000000"/>
      <w:sz w:val="24"/>
      <w:vertAlign w:val="superscript"/>
      <w:lang w:val="en-US"/>
    </w:rPr>
  </w:style>
  <w:style w:type="character" w:customStyle="1" w:styleId="FooterChar">
    <w:name w:val="Footer Char"/>
    <w:link w:val="Footer"/>
    <w:uiPriority w:val="99"/>
    <w:rsid w:val="00A13492"/>
    <w:rPr>
      <w:sz w:val="24"/>
    </w:rPr>
  </w:style>
  <w:style w:type="character" w:customStyle="1" w:styleId="Heading2Char">
    <w:name w:val="Heading 2 Char"/>
    <w:link w:val="Heading2"/>
    <w:rsid w:val="00D7542A"/>
    <w:rPr>
      <w:rFonts w:cs="Arial"/>
      <w:b/>
      <w:bCs/>
      <w:iCs/>
      <w:smallCaps/>
      <w:sz w:val="24"/>
      <w:szCs w:val="28"/>
    </w:rPr>
  </w:style>
  <w:style w:type="paragraph" w:customStyle="1" w:styleId="xl74">
    <w:name w:val="xl74"/>
    <w:basedOn w:val="Normal"/>
    <w:rsid w:val="004E1688"/>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rPr>
  </w:style>
  <w:style w:type="paragraph" w:customStyle="1" w:styleId="xl75">
    <w:name w:val="xl75"/>
    <w:basedOn w:val="Normal"/>
    <w:rsid w:val="004E1688"/>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rPr>
  </w:style>
  <w:style w:type="paragraph" w:customStyle="1" w:styleId="xl76">
    <w:name w:val="xl76"/>
    <w:basedOn w:val="Normal"/>
    <w:rsid w:val="004E1688"/>
    <w:pPr>
      <w:pBdr>
        <w:top w:val="single" w:sz="4" w:space="0" w:color="C0C0C0"/>
        <w:left w:val="single" w:sz="4" w:space="0" w:color="C0C0C0"/>
        <w:bottom w:val="single" w:sz="4" w:space="0" w:color="C0C0C0"/>
        <w:right w:val="single" w:sz="4" w:space="0" w:color="C0C0C0"/>
      </w:pBdr>
      <w:spacing w:before="100" w:beforeAutospacing="1" w:after="100" w:afterAutospacing="1"/>
    </w:pPr>
    <w:rPr>
      <w:color w:val="000000"/>
      <w:szCs w:val="24"/>
    </w:rPr>
  </w:style>
  <w:style w:type="paragraph" w:customStyle="1" w:styleId="xl77">
    <w:name w:val="xl77"/>
    <w:basedOn w:val="Normal"/>
    <w:rsid w:val="004E1688"/>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color w:val="000000"/>
      <w:szCs w:val="24"/>
    </w:rPr>
  </w:style>
  <w:style w:type="paragraph" w:customStyle="1" w:styleId="xl78">
    <w:name w:val="xl78"/>
    <w:basedOn w:val="Normal"/>
    <w:rsid w:val="004E1688"/>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rPr>
  </w:style>
  <w:style w:type="paragraph" w:customStyle="1" w:styleId="xl79">
    <w:name w:val="xl79"/>
    <w:basedOn w:val="Normal"/>
    <w:rsid w:val="004E1688"/>
    <w:pPr>
      <w:pBdr>
        <w:top w:val="single" w:sz="4" w:space="0" w:color="C0C0C0"/>
        <w:left w:val="single" w:sz="4" w:space="0" w:color="C0C0C0"/>
        <w:bottom w:val="single" w:sz="4" w:space="0" w:color="C0C0C0"/>
        <w:right w:val="single" w:sz="4" w:space="0" w:color="C0C0C0"/>
      </w:pBdr>
      <w:spacing w:before="100" w:beforeAutospacing="1" w:after="100" w:afterAutospacing="1"/>
    </w:pPr>
    <w:rPr>
      <w:color w:val="000000"/>
      <w:szCs w:val="24"/>
    </w:rPr>
  </w:style>
  <w:style w:type="paragraph" w:customStyle="1" w:styleId="para0">
    <w:name w:val="para"/>
    <w:basedOn w:val="Normal"/>
    <w:link w:val="paraChar0"/>
    <w:autoRedefine/>
    <w:rsid w:val="00BD78D9"/>
    <w:pPr>
      <w:spacing w:after="120"/>
    </w:pPr>
    <w:rPr>
      <w:rFonts w:eastAsia="MS Mincho"/>
      <w:iCs/>
      <w:noProof/>
      <w:snapToGrid w:val="0"/>
      <w:color w:val="000000"/>
      <w:szCs w:val="24"/>
      <w:lang w:val="x-none" w:eastAsia="ja-JP"/>
    </w:rPr>
  </w:style>
  <w:style w:type="character" w:customStyle="1" w:styleId="paraChar0">
    <w:name w:val="para Char"/>
    <w:link w:val="para0"/>
    <w:rsid w:val="00BD78D9"/>
    <w:rPr>
      <w:rFonts w:eastAsia="MS Mincho"/>
      <w:iCs/>
      <w:noProof/>
      <w:snapToGrid w:val="0"/>
      <w:color w:val="000000"/>
      <w:sz w:val="24"/>
      <w:szCs w:val="24"/>
      <w:lang w:eastAsia="ja-JP"/>
    </w:rPr>
  </w:style>
  <w:style w:type="paragraph" w:styleId="NoSpacing">
    <w:name w:val="No Spacing"/>
    <w:uiPriority w:val="1"/>
    <w:qFormat/>
    <w:rsid w:val="000D6E63"/>
    <w:rPr>
      <w:rFonts w:ascii="Calibri" w:eastAsia="Calibri" w:hAnsi="Calibri"/>
      <w:sz w:val="22"/>
      <w:szCs w:val="22"/>
      <w:lang w:val="en-US" w:eastAsia="en-US"/>
    </w:rPr>
  </w:style>
  <w:style w:type="character" w:customStyle="1" w:styleId="SubheadAChar">
    <w:name w:val="Subhead A Char"/>
    <w:link w:val="SubheadA"/>
    <w:rsid w:val="006B6B6D"/>
    <w:rPr>
      <w:smallCaps/>
      <w:sz w:val="24"/>
    </w:rPr>
  </w:style>
  <w:style w:type="paragraph" w:styleId="TOCHeading">
    <w:name w:val="TOC Heading"/>
    <w:basedOn w:val="Heading1"/>
    <w:next w:val="Normal"/>
    <w:uiPriority w:val="39"/>
    <w:qFormat/>
    <w:rsid w:val="00362503"/>
    <w:pPr>
      <w:keepLines/>
      <w:spacing w:before="480" w:after="0" w:line="276" w:lineRule="auto"/>
      <w:jc w:val="left"/>
      <w:outlineLvl w:val="9"/>
    </w:pPr>
    <w:rPr>
      <w:rFonts w:ascii="Cambria" w:hAnsi="Cambria"/>
      <w:caps w:val="0"/>
      <w:color w:val="365F91"/>
      <w:kern w:val="0"/>
      <w:sz w:val="28"/>
      <w:szCs w:val="28"/>
    </w:rPr>
  </w:style>
  <w:style w:type="character" w:customStyle="1" w:styleId="HeaderChar">
    <w:name w:val="Header Char"/>
    <w:link w:val="Header"/>
    <w:uiPriority w:val="99"/>
    <w:rsid w:val="0013119A"/>
    <w:rPr>
      <w:sz w:val="24"/>
    </w:rPr>
  </w:style>
  <w:style w:type="character" w:styleId="IntenseEmphasis">
    <w:name w:val="Intense Emphasis"/>
    <w:uiPriority w:val="21"/>
    <w:qFormat/>
    <w:rsid w:val="00FA5176"/>
    <w:rPr>
      <w:b/>
      <w:bCs/>
      <w:i/>
      <w:iCs/>
      <w:color w:val="4F81BD"/>
    </w:rPr>
  </w:style>
  <w:style w:type="paragraph" w:customStyle="1" w:styleId="mainparanochapter0">
    <w:name w:val="mainparanochapter"/>
    <w:basedOn w:val="Normal"/>
    <w:rsid w:val="002A3D66"/>
    <w:pPr>
      <w:spacing w:before="100" w:beforeAutospacing="1" w:after="100" w:afterAutospacing="1"/>
    </w:pPr>
    <w:rPr>
      <w:rFonts w:eastAsia="Calibri"/>
      <w:szCs w:val="24"/>
    </w:rPr>
  </w:style>
  <w:style w:type="character" w:customStyle="1" w:styleId="CommentTextChar">
    <w:name w:val="Comment Text Char"/>
    <w:basedOn w:val="DefaultParagraphFont"/>
    <w:link w:val="CommentText"/>
    <w:uiPriority w:val="99"/>
    <w:semiHidden/>
    <w:rsid w:val="00D75952"/>
  </w:style>
  <w:style w:type="character" w:customStyle="1" w:styleId="Heading1Char">
    <w:name w:val="Heading 1 Char"/>
    <w:link w:val="Heading1"/>
    <w:rsid w:val="00424EEC"/>
    <w:rPr>
      <w:rFonts w:cs="Arial"/>
      <w:b/>
      <w:bCs/>
      <w:caps/>
      <w:kern w:val="32"/>
      <w:sz w:val="32"/>
      <w:szCs w:val="32"/>
    </w:rPr>
  </w:style>
  <w:style w:type="character" w:customStyle="1" w:styleId="BalloonTextChar">
    <w:name w:val="Balloon Text Char"/>
    <w:link w:val="BalloonText"/>
    <w:uiPriority w:val="99"/>
    <w:semiHidden/>
    <w:rsid w:val="00424EEC"/>
    <w:rPr>
      <w:rFonts w:ascii="Tahoma" w:hAnsi="Tahoma" w:cs="Tahoma"/>
      <w:sz w:val="16"/>
      <w:szCs w:val="16"/>
    </w:rPr>
  </w:style>
  <w:style w:type="character" w:customStyle="1" w:styleId="FootnoteTextChar1">
    <w:name w:val="Footnote Text Char1"/>
    <w:aliases w:val="Footnote Text Char Char,Geneva 9 Char Char,Font: Geneva 9 Char Char,Boston 10 Char Char,f Char Char,Footnote Text Char Char Char Char Char Char Char Char,Footnote Text Char Char Char Char1 Char Char,Geneva 9 Char1,f Char1"/>
    <w:rsid w:val="00424EEC"/>
    <w:rPr>
      <w:sz w:val="20"/>
      <w:szCs w:val="20"/>
    </w:rPr>
  </w:style>
  <w:style w:type="character" w:customStyle="1" w:styleId="BodyTextIndentChar">
    <w:name w:val="Body Text Indent Char"/>
    <w:link w:val="BodyTextIndent"/>
    <w:rsid w:val="00424EEC"/>
    <w:rPr>
      <w:sz w:val="24"/>
    </w:rPr>
  </w:style>
  <w:style w:type="paragraph" w:customStyle="1" w:styleId="Para1">
    <w:name w:val="Para1"/>
    <w:basedOn w:val="Normal"/>
    <w:rsid w:val="00DF3981"/>
    <w:pPr>
      <w:numPr>
        <w:numId w:val="10"/>
      </w:numPr>
      <w:spacing w:before="120" w:after="120"/>
      <w:jc w:val="both"/>
    </w:pPr>
    <w:rPr>
      <w:rFonts w:eastAsia="SimSun"/>
      <w:snapToGrid w:val="0"/>
      <w:sz w:val="22"/>
      <w:szCs w:val="18"/>
      <w:lang w:val="en-GB"/>
    </w:rPr>
  </w:style>
  <w:style w:type="paragraph" w:customStyle="1" w:styleId="Para3">
    <w:name w:val="Para3"/>
    <w:basedOn w:val="Normal"/>
    <w:rsid w:val="00DF3981"/>
    <w:pPr>
      <w:numPr>
        <w:ilvl w:val="2"/>
        <w:numId w:val="10"/>
      </w:numPr>
      <w:spacing w:before="80" w:after="80"/>
      <w:jc w:val="both"/>
    </w:pPr>
    <w:rPr>
      <w:rFonts w:eastAsia="SimSun"/>
      <w:sz w:val="22"/>
      <w:lang w:val="en-GB"/>
    </w:rPr>
  </w:style>
  <w:style w:type="paragraph" w:customStyle="1" w:styleId="Cornernotation">
    <w:name w:val="Corner notation"/>
    <w:basedOn w:val="Normal"/>
    <w:rsid w:val="00DF3981"/>
    <w:pPr>
      <w:ind w:left="284" w:right="4398" w:hanging="284"/>
    </w:pPr>
    <w:rPr>
      <w:rFonts w:eastAsia="SimSun"/>
      <w:sz w:val="22"/>
      <w:szCs w:val="24"/>
      <w:lang w:val="en-GB"/>
    </w:rPr>
  </w:style>
  <w:style w:type="paragraph" w:customStyle="1" w:styleId="para10">
    <w:name w:val="para1"/>
    <w:basedOn w:val="Normal"/>
    <w:rsid w:val="00DF3981"/>
    <w:pPr>
      <w:spacing w:before="100" w:beforeAutospacing="1" w:after="100" w:afterAutospacing="1"/>
    </w:pPr>
    <w:rPr>
      <w:szCs w:val="24"/>
      <w:lang w:val="en-CA" w:eastAsia="en-CA"/>
    </w:rPr>
  </w:style>
  <w:style w:type="character" w:customStyle="1" w:styleId="longtext1">
    <w:name w:val="long_text1"/>
    <w:rsid w:val="00742A14"/>
    <w:rPr>
      <w:sz w:val="20"/>
      <w:szCs w:val="20"/>
    </w:rPr>
  </w:style>
  <w:style w:type="paragraph" w:styleId="ListParagraph">
    <w:name w:val="List Paragraph"/>
    <w:basedOn w:val="Normal"/>
    <w:link w:val="ListParagraphChar"/>
    <w:uiPriority w:val="34"/>
    <w:qFormat/>
    <w:rsid w:val="00BA60A8"/>
    <w:pPr>
      <w:ind w:left="720"/>
    </w:pPr>
  </w:style>
  <w:style w:type="paragraph" w:customStyle="1" w:styleId="Corpo">
    <w:name w:val="Corpo"/>
    <w:rsid w:val="004536E1"/>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hAnsi="Arial Unicode MS" w:cs="Arial Unicode MS"/>
      <w:color w:val="000000"/>
      <w:sz w:val="24"/>
      <w:szCs w:val="24"/>
      <w:u w:color="000000"/>
      <w:lang w:val="en-US" w:eastAsia="en-US"/>
    </w:rPr>
  </w:style>
  <w:style w:type="paragraph" w:styleId="BodyText2">
    <w:name w:val="Body Text 2"/>
    <w:basedOn w:val="Normal"/>
    <w:link w:val="BodyText2Char"/>
    <w:rsid w:val="00506280"/>
    <w:rPr>
      <w:rFonts w:eastAsia="MS Mincho" w:cs="Angsana New"/>
      <w:i/>
      <w:iCs/>
      <w:sz w:val="22"/>
      <w:szCs w:val="24"/>
      <w:lang w:val="en-GB"/>
    </w:rPr>
  </w:style>
  <w:style w:type="character" w:customStyle="1" w:styleId="BodyText2Char">
    <w:name w:val="Body Text 2 Char"/>
    <w:basedOn w:val="DefaultParagraphFont"/>
    <w:link w:val="BodyText2"/>
    <w:rsid w:val="00506280"/>
    <w:rPr>
      <w:rFonts w:eastAsia="MS Mincho" w:cs="Angsana New"/>
      <w:i/>
      <w:iCs/>
      <w:sz w:val="22"/>
      <w:szCs w:val="24"/>
      <w:lang w:val="en-GB" w:eastAsia="en-US"/>
    </w:rPr>
  </w:style>
  <w:style w:type="paragraph" w:styleId="BodyTextIndent2">
    <w:name w:val="Body Text Indent 2"/>
    <w:basedOn w:val="Normal"/>
    <w:link w:val="BodyTextIndent2Char"/>
    <w:rsid w:val="00506280"/>
    <w:pPr>
      <w:ind w:firstLine="720"/>
    </w:pPr>
    <w:rPr>
      <w:rFonts w:eastAsia="MS Mincho" w:cs="Angsana New"/>
      <w:sz w:val="22"/>
      <w:szCs w:val="24"/>
      <w:lang w:val="en-GB"/>
    </w:rPr>
  </w:style>
  <w:style w:type="character" w:customStyle="1" w:styleId="BodyTextIndent2Char">
    <w:name w:val="Body Text Indent 2 Char"/>
    <w:basedOn w:val="DefaultParagraphFont"/>
    <w:link w:val="BodyTextIndent2"/>
    <w:rsid w:val="00506280"/>
    <w:rPr>
      <w:rFonts w:eastAsia="MS Mincho" w:cs="Angsana New"/>
      <w:sz w:val="22"/>
      <w:szCs w:val="24"/>
      <w:lang w:val="en-GB" w:eastAsia="en-US"/>
    </w:rPr>
  </w:style>
  <w:style w:type="paragraph" w:customStyle="1" w:styleId="BodyText21">
    <w:name w:val="Body Text 21"/>
    <w:basedOn w:val="Normal"/>
    <w:rsid w:val="00506280"/>
    <w:rPr>
      <w:rFonts w:eastAsia="MS Mincho" w:cs="Angsana New"/>
      <w:sz w:val="22"/>
      <w:szCs w:val="24"/>
      <w:lang w:val="en-GB"/>
    </w:rPr>
  </w:style>
  <w:style w:type="paragraph" w:styleId="BlockText">
    <w:name w:val="Block Text"/>
    <w:basedOn w:val="Normal"/>
    <w:rsid w:val="00506280"/>
    <w:pPr>
      <w:tabs>
        <w:tab w:val="left" w:leader="dot" w:pos="8100"/>
        <w:tab w:val="left" w:pos="8370"/>
      </w:tabs>
      <w:suppressAutoHyphens/>
      <w:ind w:left="720" w:right="1440" w:hanging="720"/>
    </w:pPr>
    <w:rPr>
      <w:rFonts w:ascii="Courier New" w:eastAsia="MS Mincho" w:hAnsi="Courier New" w:cs="Angsana New"/>
      <w:sz w:val="20"/>
      <w:szCs w:val="24"/>
      <w:lang w:val="en-GB"/>
    </w:rPr>
  </w:style>
  <w:style w:type="paragraph" w:styleId="Title">
    <w:name w:val="Title"/>
    <w:basedOn w:val="Normal"/>
    <w:link w:val="TitleChar"/>
    <w:qFormat/>
    <w:rsid w:val="00506280"/>
    <w:pPr>
      <w:jc w:val="center"/>
    </w:pPr>
    <w:rPr>
      <w:rFonts w:eastAsia="MS Mincho" w:cs="Angsana New"/>
      <w:i/>
      <w:iCs/>
      <w:sz w:val="22"/>
      <w:szCs w:val="24"/>
      <w:lang w:val="en-GB"/>
    </w:rPr>
  </w:style>
  <w:style w:type="character" w:customStyle="1" w:styleId="TitleChar">
    <w:name w:val="Title Char"/>
    <w:basedOn w:val="DefaultParagraphFont"/>
    <w:link w:val="Title"/>
    <w:rsid w:val="00506280"/>
    <w:rPr>
      <w:rFonts w:eastAsia="MS Mincho" w:cs="Angsana New"/>
      <w:i/>
      <w:iCs/>
      <w:sz w:val="22"/>
      <w:szCs w:val="24"/>
      <w:lang w:val="en-GB" w:eastAsia="en-US"/>
    </w:rPr>
  </w:style>
  <w:style w:type="paragraph" w:styleId="DocumentMap">
    <w:name w:val="Document Map"/>
    <w:basedOn w:val="Normal"/>
    <w:link w:val="DocumentMapChar"/>
    <w:rsid w:val="00506280"/>
    <w:pPr>
      <w:shd w:val="clear" w:color="auto" w:fill="000080"/>
    </w:pPr>
    <w:rPr>
      <w:rFonts w:ascii="Tahoma" w:eastAsia="MS Mincho" w:hAnsi="Tahoma" w:cs="Angsana New"/>
      <w:sz w:val="22"/>
      <w:szCs w:val="24"/>
      <w:lang w:val="en-GB"/>
    </w:rPr>
  </w:style>
  <w:style w:type="character" w:customStyle="1" w:styleId="DocumentMapChar">
    <w:name w:val="Document Map Char"/>
    <w:basedOn w:val="DefaultParagraphFont"/>
    <w:link w:val="DocumentMap"/>
    <w:rsid w:val="00506280"/>
    <w:rPr>
      <w:rFonts w:ascii="Tahoma" w:eastAsia="MS Mincho" w:hAnsi="Tahoma" w:cs="Angsana New"/>
      <w:sz w:val="22"/>
      <w:szCs w:val="24"/>
      <w:shd w:val="clear" w:color="auto" w:fill="000080"/>
      <w:lang w:val="en-GB" w:eastAsia="en-US"/>
    </w:rPr>
  </w:style>
  <w:style w:type="paragraph" w:customStyle="1" w:styleId="HEADING">
    <w:name w:val="HEADING"/>
    <w:basedOn w:val="Normal"/>
    <w:rsid w:val="00506280"/>
    <w:pPr>
      <w:keepNext/>
      <w:tabs>
        <w:tab w:val="left" w:pos="426"/>
      </w:tabs>
      <w:spacing w:before="120" w:after="120"/>
      <w:jc w:val="center"/>
    </w:pPr>
    <w:rPr>
      <w:rFonts w:ascii="Times New Roman Bold" w:eastAsia="MS Mincho" w:hAnsi="Times New Roman Bold"/>
      <w:b/>
      <w:bCs/>
      <w:caps/>
      <w:sz w:val="22"/>
      <w:szCs w:val="24"/>
      <w:lang w:val="en-GB"/>
    </w:rPr>
  </w:style>
  <w:style w:type="paragraph" w:customStyle="1" w:styleId="para2">
    <w:name w:val="para2"/>
    <w:basedOn w:val="Normal"/>
    <w:rsid w:val="00506280"/>
    <w:pPr>
      <w:numPr>
        <w:numId w:val="19"/>
      </w:numPr>
      <w:spacing w:before="120" w:after="120"/>
    </w:pPr>
    <w:rPr>
      <w:rFonts w:eastAsia="MS Mincho" w:cs="Angsana New"/>
      <w:sz w:val="22"/>
      <w:lang w:val="en-GB"/>
    </w:rPr>
  </w:style>
  <w:style w:type="paragraph" w:customStyle="1" w:styleId="para4">
    <w:name w:val="para4"/>
    <w:basedOn w:val="Normal"/>
    <w:rsid w:val="00506280"/>
    <w:pPr>
      <w:numPr>
        <w:ilvl w:val="3"/>
        <w:numId w:val="20"/>
      </w:numPr>
      <w:overflowPunct w:val="0"/>
      <w:autoSpaceDE w:val="0"/>
      <w:autoSpaceDN w:val="0"/>
      <w:adjustRightInd w:val="0"/>
      <w:spacing w:after="120" w:line="240" w:lineRule="atLeast"/>
      <w:textAlignment w:val="baseline"/>
    </w:pPr>
    <w:rPr>
      <w:rFonts w:ascii="Courier" w:eastAsia="MS Mincho" w:hAnsi="Courier" w:cs="Angsana New"/>
      <w:color w:val="000000"/>
      <w:sz w:val="20"/>
      <w:lang w:val="en-GB"/>
    </w:rPr>
  </w:style>
  <w:style w:type="paragraph" w:customStyle="1" w:styleId="Heading2-center">
    <w:name w:val="Heading 2-center"/>
    <w:basedOn w:val="Heading2"/>
    <w:rsid w:val="00506280"/>
    <w:pPr>
      <w:keepLines w:val="0"/>
      <w:tabs>
        <w:tab w:val="left" w:pos="720"/>
      </w:tabs>
      <w:spacing w:after="120"/>
    </w:pPr>
    <w:rPr>
      <w:rFonts w:eastAsia="MS Mincho" w:cs="Angsana New"/>
      <w:i/>
      <w:smallCaps w:val="0"/>
      <w:sz w:val="22"/>
      <w:szCs w:val="24"/>
      <w:lang w:val="en-GB" w:eastAsia="en-US"/>
    </w:rPr>
  </w:style>
  <w:style w:type="paragraph" w:customStyle="1" w:styleId="Heading4indent">
    <w:name w:val="Heading 4 indent"/>
    <w:basedOn w:val="Heading4"/>
    <w:rsid w:val="00506280"/>
    <w:pPr>
      <w:keepLines w:val="0"/>
      <w:spacing w:after="120"/>
      <w:ind w:left="720"/>
    </w:pPr>
    <w:rPr>
      <w:rFonts w:ascii="Times New Roman Bold" w:eastAsia="Arial Unicode MS" w:hAnsi="Times New Roman Bold" w:cs="Arial"/>
      <w:iCs/>
      <w:sz w:val="22"/>
      <w:szCs w:val="24"/>
      <w:lang w:val="en-GB"/>
    </w:rPr>
  </w:style>
  <w:style w:type="paragraph" w:styleId="PlainText">
    <w:name w:val="Plain Text"/>
    <w:basedOn w:val="Normal"/>
    <w:link w:val="PlainTextChar"/>
    <w:uiPriority w:val="99"/>
    <w:rsid w:val="00506280"/>
    <w:rPr>
      <w:rFonts w:ascii="Courier New" w:eastAsia="MS Mincho" w:hAnsi="Courier New" w:cs="Courier New"/>
      <w:sz w:val="20"/>
      <w:szCs w:val="24"/>
      <w:lang w:val="en-GB"/>
    </w:rPr>
  </w:style>
  <w:style w:type="character" w:customStyle="1" w:styleId="PlainTextChar">
    <w:name w:val="Plain Text Char"/>
    <w:basedOn w:val="DefaultParagraphFont"/>
    <w:link w:val="PlainText"/>
    <w:uiPriority w:val="99"/>
    <w:rsid w:val="00506280"/>
    <w:rPr>
      <w:rFonts w:ascii="Courier New" w:eastAsia="MS Mincho" w:hAnsi="Courier New" w:cs="Courier New"/>
      <w:szCs w:val="24"/>
      <w:lang w:val="en-GB" w:eastAsia="en-US"/>
    </w:rPr>
  </w:style>
  <w:style w:type="paragraph" w:customStyle="1" w:styleId="xl24">
    <w:name w:val="xl24"/>
    <w:basedOn w:val="Normal"/>
    <w:rsid w:val="00506280"/>
    <w:pPr>
      <w:spacing w:before="100" w:beforeAutospacing="1" w:after="100" w:afterAutospacing="1"/>
    </w:pPr>
    <w:rPr>
      <w:rFonts w:eastAsia="Arial Unicode MS" w:cs="Angsana New"/>
      <w:b/>
      <w:bCs/>
      <w:sz w:val="22"/>
      <w:szCs w:val="22"/>
      <w:lang w:val="en-GB"/>
    </w:rPr>
  </w:style>
  <w:style w:type="paragraph" w:customStyle="1" w:styleId="xl25">
    <w:name w:val="xl25"/>
    <w:basedOn w:val="Normal"/>
    <w:rsid w:val="00506280"/>
    <w:pPr>
      <w:spacing w:before="100" w:beforeAutospacing="1" w:after="100" w:afterAutospacing="1"/>
    </w:pPr>
    <w:rPr>
      <w:rFonts w:eastAsia="Arial Unicode MS" w:cs="Angsana New"/>
      <w:b/>
      <w:bCs/>
      <w:sz w:val="22"/>
      <w:szCs w:val="22"/>
      <w:lang w:val="en-GB"/>
    </w:rPr>
  </w:style>
  <w:style w:type="paragraph" w:customStyle="1" w:styleId="xl26">
    <w:name w:val="xl26"/>
    <w:basedOn w:val="Normal"/>
    <w:rsid w:val="00506280"/>
    <w:pPr>
      <w:spacing w:before="100" w:beforeAutospacing="1" w:after="100" w:afterAutospacing="1"/>
      <w:jc w:val="center"/>
    </w:pPr>
    <w:rPr>
      <w:rFonts w:eastAsia="Arial Unicode MS" w:cs="Angsana New"/>
      <w:b/>
      <w:bCs/>
      <w:sz w:val="22"/>
      <w:szCs w:val="22"/>
      <w:lang w:val="en-GB"/>
    </w:rPr>
  </w:style>
  <w:style w:type="paragraph" w:customStyle="1" w:styleId="xl27">
    <w:name w:val="xl27"/>
    <w:basedOn w:val="Normal"/>
    <w:rsid w:val="00506280"/>
    <w:pPr>
      <w:pBdr>
        <w:left w:val="single" w:sz="8" w:space="0" w:color="auto"/>
      </w:pBdr>
      <w:spacing w:before="100" w:beforeAutospacing="1" w:after="100" w:afterAutospacing="1"/>
    </w:pPr>
    <w:rPr>
      <w:rFonts w:eastAsia="Arial Unicode MS" w:cs="Angsana New"/>
      <w:b/>
      <w:bCs/>
      <w:sz w:val="22"/>
      <w:szCs w:val="22"/>
      <w:lang w:val="en-GB"/>
    </w:rPr>
  </w:style>
  <w:style w:type="paragraph" w:customStyle="1" w:styleId="xl28">
    <w:name w:val="xl28"/>
    <w:basedOn w:val="Normal"/>
    <w:rsid w:val="00506280"/>
    <w:pPr>
      <w:pBdr>
        <w:left w:val="single" w:sz="8" w:space="0" w:color="auto"/>
        <w:right w:val="single" w:sz="8" w:space="0" w:color="auto"/>
      </w:pBdr>
      <w:spacing w:before="100" w:beforeAutospacing="1" w:after="100" w:afterAutospacing="1"/>
      <w:jc w:val="center"/>
    </w:pPr>
    <w:rPr>
      <w:rFonts w:eastAsia="Arial Unicode MS" w:cs="Angsana New"/>
      <w:b/>
      <w:bCs/>
      <w:sz w:val="22"/>
      <w:szCs w:val="22"/>
      <w:lang w:val="en-GB"/>
    </w:rPr>
  </w:style>
  <w:style w:type="paragraph" w:customStyle="1" w:styleId="xl29">
    <w:name w:val="xl29"/>
    <w:basedOn w:val="Normal"/>
    <w:rsid w:val="00506280"/>
    <w:pPr>
      <w:pBdr>
        <w:left w:val="single" w:sz="8" w:space="0" w:color="auto"/>
      </w:pBdr>
      <w:spacing w:before="100" w:beforeAutospacing="1" w:after="100" w:afterAutospacing="1"/>
    </w:pPr>
    <w:rPr>
      <w:rFonts w:eastAsia="Arial Unicode MS" w:cs="Angsana New"/>
      <w:sz w:val="22"/>
      <w:szCs w:val="22"/>
      <w:lang w:val="en-GB"/>
    </w:rPr>
  </w:style>
  <w:style w:type="paragraph" w:customStyle="1" w:styleId="xl30">
    <w:name w:val="xl30"/>
    <w:basedOn w:val="Normal"/>
    <w:rsid w:val="00506280"/>
    <w:pPr>
      <w:pBdr>
        <w:left w:val="single" w:sz="4" w:space="0" w:color="auto"/>
        <w:right w:val="single" w:sz="4" w:space="0" w:color="auto"/>
      </w:pBdr>
      <w:spacing w:before="100" w:beforeAutospacing="1" w:after="100" w:afterAutospacing="1"/>
      <w:jc w:val="center"/>
    </w:pPr>
    <w:rPr>
      <w:rFonts w:eastAsia="Arial Unicode MS" w:cs="Angsana New"/>
      <w:sz w:val="22"/>
      <w:szCs w:val="22"/>
      <w:lang w:val="en-GB"/>
    </w:rPr>
  </w:style>
  <w:style w:type="paragraph" w:customStyle="1" w:styleId="xl31">
    <w:name w:val="xl31"/>
    <w:basedOn w:val="Normal"/>
    <w:rsid w:val="00506280"/>
    <w:pPr>
      <w:pBdr>
        <w:left w:val="single" w:sz="4" w:space="0" w:color="auto"/>
        <w:right w:val="single" w:sz="8" w:space="0" w:color="auto"/>
      </w:pBdr>
      <w:spacing w:before="100" w:beforeAutospacing="1" w:after="100" w:afterAutospacing="1"/>
    </w:pPr>
    <w:rPr>
      <w:rFonts w:eastAsia="Arial Unicode MS" w:cs="Angsana New"/>
      <w:sz w:val="22"/>
      <w:szCs w:val="22"/>
      <w:lang w:val="en-GB"/>
    </w:rPr>
  </w:style>
  <w:style w:type="paragraph" w:customStyle="1" w:styleId="xl32">
    <w:name w:val="xl32"/>
    <w:basedOn w:val="Normal"/>
    <w:rsid w:val="00506280"/>
    <w:pPr>
      <w:pBdr>
        <w:left w:val="single" w:sz="4" w:space="0" w:color="auto"/>
        <w:right w:val="single" w:sz="8" w:space="0" w:color="auto"/>
      </w:pBdr>
      <w:spacing w:before="100" w:beforeAutospacing="1" w:after="100" w:afterAutospacing="1"/>
    </w:pPr>
    <w:rPr>
      <w:rFonts w:eastAsia="Arial Unicode MS" w:cs="Angsana New"/>
      <w:sz w:val="22"/>
      <w:szCs w:val="22"/>
      <w:lang w:val="en-GB"/>
    </w:rPr>
  </w:style>
  <w:style w:type="paragraph" w:customStyle="1" w:styleId="xl33">
    <w:name w:val="xl33"/>
    <w:basedOn w:val="Normal"/>
    <w:rsid w:val="00506280"/>
    <w:pPr>
      <w:pBdr>
        <w:right w:val="single" w:sz="8" w:space="0" w:color="auto"/>
      </w:pBdr>
      <w:spacing w:before="100" w:beforeAutospacing="1" w:after="100" w:afterAutospacing="1"/>
    </w:pPr>
    <w:rPr>
      <w:rFonts w:eastAsia="Arial Unicode MS" w:cs="Angsana New"/>
      <w:sz w:val="22"/>
      <w:szCs w:val="22"/>
      <w:lang w:val="en-GB"/>
    </w:rPr>
  </w:style>
  <w:style w:type="paragraph" w:customStyle="1" w:styleId="xl34">
    <w:name w:val="xl34"/>
    <w:basedOn w:val="Normal"/>
    <w:rsid w:val="00506280"/>
    <w:pPr>
      <w:pBdr>
        <w:left w:val="single" w:sz="8" w:space="0" w:color="auto"/>
      </w:pBdr>
      <w:spacing w:before="100" w:beforeAutospacing="1" w:after="100" w:afterAutospacing="1"/>
      <w:jc w:val="both"/>
      <w:textAlignment w:val="top"/>
    </w:pPr>
    <w:rPr>
      <w:rFonts w:eastAsia="Arial Unicode MS" w:cs="Angsana New"/>
      <w:sz w:val="22"/>
      <w:szCs w:val="22"/>
      <w:lang w:val="en-GB"/>
    </w:rPr>
  </w:style>
  <w:style w:type="paragraph" w:customStyle="1" w:styleId="xl35">
    <w:name w:val="xl35"/>
    <w:basedOn w:val="Normal"/>
    <w:rsid w:val="00506280"/>
    <w:pPr>
      <w:pBdr>
        <w:left w:val="single" w:sz="4" w:space="0" w:color="auto"/>
        <w:right w:val="single" w:sz="4" w:space="0" w:color="auto"/>
      </w:pBdr>
      <w:spacing w:before="100" w:beforeAutospacing="1" w:after="100" w:afterAutospacing="1"/>
      <w:jc w:val="center"/>
      <w:textAlignment w:val="top"/>
    </w:pPr>
    <w:rPr>
      <w:rFonts w:eastAsia="Arial Unicode MS" w:cs="Angsana New"/>
      <w:sz w:val="22"/>
      <w:szCs w:val="22"/>
      <w:lang w:val="en-GB"/>
    </w:rPr>
  </w:style>
  <w:style w:type="paragraph" w:customStyle="1" w:styleId="xl36">
    <w:name w:val="xl36"/>
    <w:basedOn w:val="Normal"/>
    <w:rsid w:val="00506280"/>
    <w:pPr>
      <w:pBdr>
        <w:left w:val="single" w:sz="4" w:space="0" w:color="auto"/>
        <w:right w:val="single" w:sz="8" w:space="0" w:color="auto"/>
      </w:pBdr>
      <w:spacing w:before="100" w:beforeAutospacing="1" w:after="100" w:afterAutospacing="1"/>
      <w:jc w:val="both"/>
      <w:textAlignment w:val="top"/>
    </w:pPr>
    <w:rPr>
      <w:rFonts w:eastAsia="Arial Unicode MS" w:cs="Angsana New"/>
      <w:sz w:val="22"/>
      <w:szCs w:val="22"/>
      <w:lang w:val="en-GB"/>
    </w:rPr>
  </w:style>
  <w:style w:type="paragraph" w:customStyle="1" w:styleId="xl37">
    <w:name w:val="xl37"/>
    <w:basedOn w:val="Normal"/>
    <w:rsid w:val="00506280"/>
    <w:pPr>
      <w:pBdr>
        <w:left w:val="single" w:sz="8" w:space="0" w:color="auto"/>
        <w:bottom w:val="single" w:sz="4" w:space="0" w:color="auto"/>
      </w:pBdr>
      <w:spacing w:before="100" w:beforeAutospacing="1" w:after="100" w:afterAutospacing="1"/>
      <w:jc w:val="both"/>
      <w:textAlignment w:val="top"/>
    </w:pPr>
    <w:rPr>
      <w:rFonts w:eastAsia="Arial Unicode MS" w:cs="Angsana New"/>
      <w:sz w:val="22"/>
      <w:szCs w:val="22"/>
      <w:lang w:val="en-GB"/>
    </w:rPr>
  </w:style>
  <w:style w:type="paragraph" w:customStyle="1" w:styleId="xl38">
    <w:name w:val="xl38"/>
    <w:basedOn w:val="Normal"/>
    <w:rsid w:val="00506280"/>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cs="Angsana New"/>
      <w:sz w:val="22"/>
      <w:szCs w:val="22"/>
      <w:lang w:val="en-GB"/>
    </w:rPr>
  </w:style>
  <w:style w:type="paragraph" w:customStyle="1" w:styleId="xl39">
    <w:name w:val="xl39"/>
    <w:basedOn w:val="Normal"/>
    <w:rsid w:val="00506280"/>
    <w:pPr>
      <w:pBdr>
        <w:left w:val="single" w:sz="4" w:space="0" w:color="auto"/>
        <w:bottom w:val="single" w:sz="4" w:space="0" w:color="auto"/>
        <w:right w:val="single" w:sz="8" w:space="0" w:color="auto"/>
      </w:pBdr>
      <w:spacing w:before="100" w:beforeAutospacing="1" w:after="100" w:afterAutospacing="1"/>
      <w:jc w:val="both"/>
      <w:textAlignment w:val="top"/>
    </w:pPr>
    <w:rPr>
      <w:rFonts w:eastAsia="Arial Unicode MS" w:cs="Angsana New"/>
      <w:sz w:val="22"/>
      <w:szCs w:val="22"/>
      <w:lang w:val="en-GB"/>
    </w:rPr>
  </w:style>
  <w:style w:type="paragraph" w:customStyle="1" w:styleId="xl40">
    <w:name w:val="xl40"/>
    <w:basedOn w:val="Normal"/>
    <w:rsid w:val="00506280"/>
    <w:pPr>
      <w:spacing w:before="100" w:beforeAutospacing="1" w:after="100" w:afterAutospacing="1"/>
      <w:jc w:val="center"/>
      <w:textAlignment w:val="top"/>
    </w:pPr>
    <w:rPr>
      <w:rFonts w:eastAsia="Arial Unicode MS" w:cs="Angsana New"/>
      <w:sz w:val="22"/>
      <w:szCs w:val="22"/>
      <w:lang w:val="en-GB"/>
    </w:rPr>
  </w:style>
  <w:style w:type="paragraph" w:customStyle="1" w:styleId="xl41">
    <w:name w:val="xl41"/>
    <w:basedOn w:val="Normal"/>
    <w:rsid w:val="00506280"/>
    <w:pPr>
      <w:spacing w:before="100" w:beforeAutospacing="1" w:after="100" w:afterAutospacing="1"/>
      <w:jc w:val="both"/>
      <w:textAlignment w:val="top"/>
    </w:pPr>
    <w:rPr>
      <w:rFonts w:eastAsia="Arial Unicode MS" w:cs="Angsana New"/>
      <w:sz w:val="22"/>
      <w:szCs w:val="22"/>
      <w:lang w:val="en-GB"/>
    </w:rPr>
  </w:style>
  <w:style w:type="paragraph" w:customStyle="1" w:styleId="xl42">
    <w:name w:val="xl42"/>
    <w:basedOn w:val="Normal"/>
    <w:rsid w:val="00506280"/>
    <w:pPr>
      <w:spacing w:before="100" w:beforeAutospacing="1" w:after="100" w:afterAutospacing="1"/>
      <w:jc w:val="center"/>
    </w:pPr>
    <w:rPr>
      <w:rFonts w:eastAsia="Arial Unicode MS" w:cs="Angsana New"/>
      <w:sz w:val="22"/>
      <w:szCs w:val="22"/>
      <w:lang w:val="en-GB"/>
    </w:rPr>
  </w:style>
  <w:style w:type="paragraph" w:customStyle="1" w:styleId="xl43">
    <w:name w:val="xl43"/>
    <w:basedOn w:val="Normal"/>
    <w:rsid w:val="00506280"/>
    <w:pPr>
      <w:pBdr>
        <w:top w:val="single" w:sz="8" w:space="0" w:color="auto"/>
        <w:left w:val="single" w:sz="8" w:space="0" w:color="auto"/>
        <w:bottom w:val="single" w:sz="8" w:space="0" w:color="auto"/>
      </w:pBdr>
      <w:spacing w:before="100" w:beforeAutospacing="1" w:after="100" w:afterAutospacing="1"/>
    </w:pPr>
    <w:rPr>
      <w:rFonts w:eastAsia="Arial Unicode MS" w:cs="Angsana New"/>
      <w:b/>
      <w:bCs/>
      <w:sz w:val="22"/>
      <w:szCs w:val="22"/>
      <w:lang w:val="en-GB"/>
    </w:rPr>
  </w:style>
  <w:style w:type="paragraph" w:customStyle="1" w:styleId="xl44">
    <w:name w:val="xl44"/>
    <w:basedOn w:val="Normal"/>
    <w:rsid w:val="00506280"/>
    <w:pPr>
      <w:pBdr>
        <w:top w:val="single" w:sz="8" w:space="0" w:color="auto"/>
        <w:bottom w:val="single" w:sz="8" w:space="0" w:color="auto"/>
      </w:pBdr>
      <w:spacing w:before="100" w:beforeAutospacing="1" w:after="100" w:afterAutospacing="1"/>
      <w:jc w:val="center"/>
    </w:pPr>
    <w:rPr>
      <w:rFonts w:eastAsia="Arial Unicode MS" w:cs="Angsana New"/>
      <w:b/>
      <w:bCs/>
      <w:sz w:val="22"/>
      <w:szCs w:val="22"/>
      <w:lang w:val="en-GB"/>
    </w:rPr>
  </w:style>
  <w:style w:type="paragraph" w:customStyle="1" w:styleId="xl45">
    <w:name w:val="xl45"/>
    <w:basedOn w:val="Normal"/>
    <w:rsid w:val="00506280"/>
    <w:pPr>
      <w:pBdr>
        <w:top w:val="single" w:sz="8" w:space="0" w:color="auto"/>
        <w:left w:val="single" w:sz="4" w:space="0" w:color="auto"/>
        <w:bottom w:val="single" w:sz="8" w:space="0" w:color="auto"/>
        <w:right w:val="single" w:sz="8" w:space="0" w:color="auto"/>
      </w:pBdr>
      <w:spacing w:before="100" w:beforeAutospacing="1" w:after="100" w:afterAutospacing="1"/>
    </w:pPr>
    <w:rPr>
      <w:rFonts w:eastAsia="Arial Unicode MS" w:cs="Angsana New"/>
      <w:b/>
      <w:bCs/>
      <w:sz w:val="22"/>
      <w:szCs w:val="22"/>
      <w:lang w:val="en-GB"/>
    </w:rPr>
  </w:style>
  <w:style w:type="paragraph" w:customStyle="1" w:styleId="xl46">
    <w:name w:val="xl46"/>
    <w:basedOn w:val="Normal"/>
    <w:rsid w:val="00506280"/>
    <w:pPr>
      <w:pBdr>
        <w:left w:val="single" w:sz="4" w:space="0" w:color="auto"/>
      </w:pBdr>
      <w:spacing w:before="100" w:beforeAutospacing="1" w:after="100" w:afterAutospacing="1"/>
    </w:pPr>
    <w:rPr>
      <w:rFonts w:eastAsia="Arial Unicode MS" w:cs="Angsana New"/>
      <w:sz w:val="22"/>
      <w:szCs w:val="22"/>
      <w:lang w:val="en-GB"/>
    </w:rPr>
  </w:style>
  <w:style w:type="paragraph" w:customStyle="1" w:styleId="xl47">
    <w:name w:val="xl47"/>
    <w:basedOn w:val="Normal"/>
    <w:rsid w:val="00506280"/>
    <w:pPr>
      <w:pBdr>
        <w:left w:val="single" w:sz="8" w:space="0" w:color="auto"/>
        <w:bottom w:val="single" w:sz="8" w:space="0" w:color="auto"/>
      </w:pBdr>
      <w:spacing w:before="100" w:beforeAutospacing="1" w:after="100" w:afterAutospacing="1"/>
    </w:pPr>
    <w:rPr>
      <w:rFonts w:eastAsia="Arial Unicode MS" w:cs="Angsana New"/>
      <w:sz w:val="22"/>
      <w:szCs w:val="22"/>
      <w:lang w:val="en-GB"/>
    </w:rPr>
  </w:style>
  <w:style w:type="paragraph" w:customStyle="1" w:styleId="xl48">
    <w:name w:val="xl48"/>
    <w:basedOn w:val="Normal"/>
    <w:rsid w:val="00506280"/>
    <w:pPr>
      <w:pBdr>
        <w:bottom w:val="single" w:sz="8" w:space="0" w:color="auto"/>
      </w:pBdr>
      <w:spacing w:before="100" w:beforeAutospacing="1" w:after="100" w:afterAutospacing="1"/>
      <w:jc w:val="center"/>
    </w:pPr>
    <w:rPr>
      <w:rFonts w:eastAsia="Arial Unicode MS" w:cs="Angsana New"/>
      <w:sz w:val="22"/>
      <w:szCs w:val="22"/>
      <w:lang w:val="en-GB"/>
    </w:rPr>
  </w:style>
  <w:style w:type="paragraph" w:customStyle="1" w:styleId="xl49">
    <w:name w:val="xl49"/>
    <w:basedOn w:val="Normal"/>
    <w:rsid w:val="00506280"/>
    <w:pPr>
      <w:pBdr>
        <w:left w:val="single" w:sz="4" w:space="0" w:color="auto"/>
        <w:bottom w:val="single" w:sz="8" w:space="0" w:color="auto"/>
        <w:right w:val="single" w:sz="8" w:space="0" w:color="auto"/>
      </w:pBdr>
      <w:spacing w:before="100" w:beforeAutospacing="1" w:after="100" w:afterAutospacing="1"/>
    </w:pPr>
    <w:rPr>
      <w:rFonts w:eastAsia="Arial Unicode MS" w:cs="Angsana New"/>
      <w:sz w:val="22"/>
      <w:szCs w:val="22"/>
      <w:lang w:val="en-GB"/>
    </w:rPr>
  </w:style>
  <w:style w:type="paragraph" w:customStyle="1" w:styleId="xl50">
    <w:name w:val="xl50"/>
    <w:basedOn w:val="Normal"/>
    <w:rsid w:val="00506280"/>
    <w:pPr>
      <w:pBdr>
        <w:left w:val="single" w:sz="8" w:space="0" w:color="auto"/>
        <w:right w:val="single" w:sz="8" w:space="0" w:color="auto"/>
      </w:pBdr>
      <w:spacing w:before="100" w:beforeAutospacing="1" w:after="100" w:afterAutospacing="1"/>
    </w:pPr>
    <w:rPr>
      <w:rFonts w:eastAsia="Arial Unicode MS" w:cs="Angsana New"/>
      <w:b/>
      <w:bCs/>
      <w:sz w:val="22"/>
      <w:szCs w:val="22"/>
      <w:lang w:val="en-GB"/>
    </w:rPr>
  </w:style>
  <w:style w:type="paragraph" w:customStyle="1" w:styleId="xl51">
    <w:name w:val="xl51"/>
    <w:basedOn w:val="Normal"/>
    <w:rsid w:val="00506280"/>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cs="Angsana New"/>
      <w:sz w:val="22"/>
      <w:szCs w:val="22"/>
      <w:lang w:val="en-GB"/>
    </w:rPr>
  </w:style>
  <w:style w:type="paragraph" w:customStyle="1" w:styleId="xl52">
    <w:name w:val="xl52"/>
    <w:basedOn w:val="Normal"/>
    <w:rsid w:val="00506280"/>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cs="Angsana New"/>
      <w:sz w:val="22"/>
      <w:szCs w:val="22"/>
      <w:lang w:val="en-GB"/>
    </w:rPr>
  </w:style>
  <w:style w:type="paragraph" w:customStyle="1" w:styleId="xl53">
    <w:name w:val="xl53"/>
    <w:basedOn w:val="Normal"/>
    <w:rsid w:val="00506280"/>
    <w:pPr>
      <w:pBdr>
        <w:left w:val="single" w:sz="8" w:space="0" w:color="auto"/>
        <w:right w:val="single" w:sz="8" w:space="0" w:color="auto"/>
      </w:pBdr>
      <w:spacing w:before="100" w:beforeAutospacing="1" w:after="100" w:afterAutospacing="1"/>
    </w:pPr>
    <w:rPr>
      <w:rFonts w:eastAsia="Arial Unicode MS" w:cs="Angsana New"/>
      <w:sz w:val="22"/>
      <w:szCs w:val="22"/>
      <w:lang w:val="en-GB"/>
    </w:rPr>
  </w:style>
  <w:style w:type="paragraph" w:customStyle="1" w:styleId="xl54">
    <w:name w:val="xl54"/>
    <w:basedOn w:val="Normal"/>
    <w:rsid w:val="00506280"/>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cs="Angsana New"/>
      <w:sz w:val="22"/>
      <w:szCs w:val="22"/>
      <w:lang w:val="en-GB"/>
    </w:rPr>
  </w:style>
  <w:style w:type="paragraph" w:customStyle="1" w:styleId="xl55">
    <w:name w:val="xl55"/>
    <w:basedOn w:val="Normal"/>
    <w:rsid w:val="00506280"/>
    <w:pPr>
      <w:pBdr>
        <w:top w:val="single" w:sz="8" w:space="0" w:color="auto"/>
      </w:pBdr>
      <w:spacing w:before="100" w:beforeAutospacing="1" w:after="100" w:afterAutospacing="1"/>
    </w:pPr>
    <w:rPr>
      <w:rFonts w:eastAsia="Arial Unicode MS" w:cs="Angsana New"/>
      <w:sz w:val="22"/>
      <w:szCs w:val="22"/>
      <w:lang w:val="en-GB"/>
    </w:rPr>
  </w:style>
  <w:style w:type="paragraph" w:customStyle="1" w:styleId="xl56">
    <w:name w:val="xl56"/>
    <w:basedOn w:val="Normal"/>
    <w:rsid w:val="00506280"/>
    <w:pPr>
      <w:spacing w:before="100" w:beforeAutospacing="1" w:after="100" w:afterAutospacing="1"/>
    </w:pPr>
    <w:rPr>
      <w:rFonts w:eastAsia="Arial Unicode MS" w:cs="Angsana New"/>
      <w:sz w:val="22"/>
      <w:szCs w:val="22"/>
      <w:lang w:val="en-GB"/>
    </w:rPr>
  </w:style>
  <w:style w:type="paragraph" w:customStyle="1" w:styleId="xl57">
    <w:name w:val="xl57"/>
    <w:basedOn w:val="Normal"/>
    <w:rsid w:val="00506280"/>
    <w:pPr>
      <w:pBdr>
        <w:bottom w:val="single" w:sz="8" w:space="0" w:color="auto"/>
      </w:pBdr>
      <w:spacing w:before="100" w:beforeAutospacing="1" w:after="100" w:afterAutospacing="1"/>
    </w:pPr>
    <w:rPr>
      <w:rFonts w:eastAsia="Arial Unicode MS" w:cs="Angsana New"/>
      <w:sz w:val="22"/>
      <w:szCs w:val="22"/>
      <w:lang w:val="en-GB"/>
    </w:rPr>
  </w:style>
  <w:style w:type="paragraph" w:customStyle="1" w:styleId="xl58">
    <w:name w:val="xl58"/>
    <w:basedOn w:val="Normal"/>
    <w:rsid w:val="0050628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Arial Unicode MS" w:cs="Angsana New"/>
      <w:b/>
      <w:bCs/>
      <w:sz w:val="22"/>
      <w:szCs w:val="22"/>
      <w:lang w:val="en-GB"/>
    </w:rPr>
  </w:style>
  <w:style w:type="paragraph" w:customStyle="1" w:styleId="xl59">
    <w:name w:val="xl59"/>
    <w:basedOn w:val="Normal"/>
    <w:rsid w:val="00506280"/>
    <w:pPr>
      <w:pBdr>
        <w:left w:val="single" w:sz="8" w:space="0" w:color="auto"/>
        <w:bottom w:val="single" w:sz="4" w:space="0" w:color="auto"/>
        <w:right w:val="single" w:sz="8" w:space="0" w:color="auto"/>
      </w:pBdr>
      <w:spacing w:before="100" w:beforeAutospacing="1" w:after="100" w:afterAutospacing="1"/>
    </w:pPr>
    <w:rPr>
      <w:rFonts w:eastAsia="Arial Unicode MS" w:cs="Angsana New"/>
      <w:sz w:val="22"/>
      <w:szCs w:val="22"/>
      <w:lang w:val="en-GB"/>
    </w:rPr>
  </w:style>
  <w:style w:type="paragraph" w:customStyle="1" w:styleId="xl60">
    <w:name w:val="xl60"/>
    <w:basedOn w:val="Normal"/>
    <w:rsid w:val="00506280"/>
    <w:pPr>
      <w:pBdr>
        <w:left w:val="single" w:sz="8" w:space="0" w:color="auto"/>
        <w:bottom w:val="single" w:sz="8" w:space="0" w:color="auto"/>
        <w:right w:val="single" w:sz="8" w:space="0" w:color="auto"/>
      </w:pBdr>
      <w:spacing w:before="100" w:beforeAutospacing="1" w:after="100" w:afterAutospacing="1"/>
    </w:pPr>
    <w:rPr>
      <w:rFonts w:eastAsia="Arial Unicode MS" w:cs="Angsana New"/>
      <w:sz w:val="22"/>
      <w:szCs w:val="22"/>
      <w:lang w:val="en-GB"/>
    </w:rPr>
  </w:style>
  <w:style w:type="paragraph" w:customStyle="1" w:styleId="xl61">
    <w:name w:val="xl61"/>
    <w:basedOn w:val="Normal"/>
    <w:rsid w:val="00506280"/>
    <w:pPr>
      <w:pBdr>
        <w:left w:val="single" w:sz="8" w:space="0" w:color="auto"/>
        <w:bottom w:val="single" w:sz="4" w:space="0" w:color="auto"/>
      </w:pBdr>
      <w:spacing w:before="100" w:beforeAutospacing="1" w:after="100" w:afterAutospacing="1"/>
    </w:pPr>
    <w:rPr>
      <w:rFonts w:eastAsia="Arial Unicode MS" w:cs="Angsana New"/>
      <w:sz w:val="22"/>
      <w:szCs w:val="22"/>
      <w:lang w:val="en-GB"/>
    </w:rPr>
  </w:style>
  <w:style w:type="paragraph" w:customStyle="1" w:styleId="xl62">
    <w:name w:val="xl62"/>
    <w:basedOn w:val="Normal"/>
    <w:rsid w:val="00506280"/>
    <w:pPr>
      <w:pBdr>
        <w:left w:val="single" w:sz="4" w:space="0" w:color="auto"/>
        <w:bottom w:val="single" w:sz="4" w:space="0" w:color="auto"/>
        <w:right w:val="single" w:sz="4" w:space="0" w:color="auto"/>
      </w:pBdr>
      <w:spacing w:before="100" w:beforeAutospacing="1" w:after="100" w:afterAutospacing="1"/>
      <w:jc w:val="center"/>
    </w:pPr>
    <w:rPr>
      <w:rFonts w:eastAsia="Arial Unicode MS" w:cs="Angsana New"/>
      <w:sz w:val="22"/>
      <w:szCs w:val="22"/>
      <w:lang w:val="en-GB"/>
    </w:rPr>
  </w:style>
  <w:style w:type="paragraph" w:customStyle="1" w:styleId="xl63">
    <w:name w:val="xl63"/>
    <w:basedOn w:val="Normal"/>
    <w:rsid w:val="00506280"/>
    <w:pPr>
      <w:pBdr>
        <w:left w:val="single" w:sz="4" w:space="0" w:color="auto"/>
        <w:bottom w:val="single" w:sz="4" w:space="0" w:color="auto"/>
        <w:right w:val="single" w:sz="8" w:space="0" w:color="auto"/>
      </w:pBdr>
      <w:spacing w:before="100" w:beforeAutospacing="1" w:after="100" w:afterAutospacing="1"/>
    </w:pPr>
    <w:rPr>
      <w:rFonts w:eastAsia="Arial Unicode MS" w:cs="Angsana New"/>
      <w:sz w:val="22"/>
      <w:szCs w:val="22"/>
      <w:lang w:val="en-GB"/>
    </w:rPr>
  </w:style>
  <w:style w:type="paragraph" w:customStyle="1" w:styleId="xl64">
    <w:name w:val="xl64"/>
    <w:basedOn w:val="Normal"/>
    <w:rsid w:val="00506280"/>
    <w:pPr>
      <w:pBdr>
        <w:left w:val="single" w:sz="4" w:space="0" w:color="auto"/>
      </w:pBdr>
      <w:spacing w:before="100" w:beforeAutospacing="1" w:after="100" w:afterAutospacing="1"/>
    </w:pPr>
    <w:rPr>
      <w:rFonts w:eastAsia="Arial Unicode MS" w:cs="Angsana New"/>
      <w:sz w:val="22"/>
      <w:szCs w:val="22"/>
      <w:lang w:val="en-GB"/>
    </w:rPr>
  </w:style>
  <w:style w:type="paragraph" w:customStyle="1" w:styleId="xl65">
    <w:name w:val="xl65"/>
    <w:basedOn w:val="Normal"/>
    <w:rsid w:val="00506280"/>
    <w:pPr>
      <w:pBdr>
        <w:top w:val="single" w:sz="4" w:space="0" w:color="auto"/>
        <w:left w:val="single" w:sz="8" w:space="0" w:color="auto"/>
        <w:right w:val="single" w:sz="8" w:space="0" w:color="auto"/>
      </w:pBdr>
      <w:spacing w:before="100" w:beforeAutospacing="1" w:after="100" w:afterAutospacing="1"/>
    </w:pPr>
    <w:rPr>
      <w:rFonts w:eastAsia="Arial Unicode MS" w:cs="Angsana New"/>
      <w:sz w:val="22"/>
      <w:szCs w:val="22"/>
      <w:lang w:val="en-GB"/>
    </w:rPr>
  </w:style>
  <w:style w:type="paragraph" w:customStyle="1" w:styleId="xl66">
    <w:name w:val="xl66"/>
    <w:basedOn w:val="Normal"/>
    <w:rsid w:val="00506280"/>
    <w:pPr>
      <w:pBdr>
        <w:left w:val="single" w:sz="4" w:space="0" w:color="auto"/>
        <w:bottom w:val="single" w:sz="8" w:space="0" w:color="auto"/>
        <w:right w:val="single" w:sz="4" w:space="0" w:color="auto"/>
      </w:pBdr>
      <w:spacing w:before="100" w:beforeAutospacing="1" w:after="100" w:afterAutospacing="1"/>
      <w:jc w:val="center"/>
    </w:pPr>
    <w:rPr>
      <w:rFonts w:eastAsia="Arial Unicode MS" w:cs="Angsana New"/>
      <w:sz w:val="22"/>
      <w:szCs w:val="22"/>
      <w:lang w:val="en-GB"/>
    </w:rPr>
  </w:style>
  <w:style w:type="paragraph" w:customStyle="1" w:styleId="xl67">
    <w:name w:val="xl67"/>
    <w:basedOn w:val="Normal"/>
    <w:rsid w:val="00506280"/>
    <w:pPr>
      <w:pBdr>
        <w:left w:val="single" w:sz="4" w:space="0" w:color="auto"/>
        <w:bottom w:val="single" w:sz="8" w:space="0" w:color="auto"/>
      </w:pBdr>
      <w:spacing w:before="100" w:beforeAutospacing="1" w:after="100" w:afterAutospacing="1"/>
    </w:pPr>
    <w:rPr>
      <w:rFonts w:eastAsia="Arial Unicode MS" w:cs="Angsana New"/>
      <w:sz w:val="22"/>
      <w:szCs w:val="22"/>
      <w:lang w:val="en-GB"/>
    </w:rPr>
  </w:style>
  <w:style w:type="paragraph" w:customStyle="1" w:styleId="xl68">
    <w:name w:val="xl68"/>
    <w:basedOn w:val="Normal"/>
    <w:rsid w:val="00506280"/>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cs="Angsana New"/>
      <w:b/>
      <w:bCs/>
      <w:sz w:val="22"/>
      <w:szCs w:val="22"/>
      <w:lang w:val="en-GB"/>
    </w:rPr>
  </w:style>
  <w:style w:type="paragraph" w:customStyle="1" w:styleId="Texte">
    <w:name w:val="Texte"/>
    <w:basedOn w:val="Normal"/>
    <w:rsid w:val="00506280"/>
    <w:pPr>
      <w:widowControl w:val="0"/>
      <w:tabs>
        <w:tab w:val="left" w:pos="720"/>
      </w:tabs>
      <w:spacing w:before="120" w:after="120"/>
      <w:jc w:val="both"/>
    </w:pPr>
    <w:rPr>
      <w:rFonts w:eastAsia="MS Mincho" w:cs="Angsana New"/>
      <w:sz w:val="22"/>
      <w:szCs w:val="24"/>
      <w:lang w:val="en-GB"/>
    </w:rPr>
  </w:style>
  <w:style w:type="paragraph" w:customStyle="1" w:styleId="Para-decision">
    <w:name w:val="Para-decision"/>
    <w:basedOn w:val="Normal"/>
    <w:rsid w:val="00506280"/>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textAlignment w:val="baseline"/>
    </w:pPr>
    <w:rPr>
      <w:rFonts w:ascii="Courier" w:eastAsia="MS Mincho" w:hAnsi="Courier" w:cs="Angsana New"/>
      <w:color w:val="000000"/>
      <w:sz w:val="20"/>
      <w:szCs w:val="24"/>
      <w:lang w:val="en-GB"/>
    </w:rPr>
  </w:style>
  <w:style w:type="paragraph" w:customStyle="1" w:styleId="xl22">
    <w:name w:val="xl22"/>
    <w:basedOn w:val="Normal"/>
    <w:rsid w:val="005062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22"/>
      <w:szCs w:val="24"/>
      <w:lang w:val="en-GB"/>
    </w:rPr>
  </w:style>
  <w:style w:type="paragraph" w:customStyle="1" w:styleId="xl23">
    <w:name w:val="xl23"/>
    <w:basedOn w:val="Normal"/>
    <w:rsid w:val="005062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sz w:val="22"/>
      <w:szCs w:val="24"/>
      <w:lang w:val="en-GB"/>
    </w:rPr>
  </w:style>
  <w:style w:type="paragraph" w:customStyle="1" w:styleId="content">
    <w:name w:val="content"/>
    <w:basedOn w:val="Normal"/>
    <w:rsid w:val="00506280"/>
    <w:pPr>
      <w:spacing w:before="100" w:beforeAutospacing="1" w:after="100" w:afterAutospacing="1" w:line="260" w:lineRule="atLeast"/>
      <w:jc w:val="both"/>
    </w:pPr>
    <w:rPr>
      <w:rFonts w:ascii="Arial Unicode MS" w:eastAsia="Arial Unicode MS" w:hAnsi="Arial Unicode MS" w:cs="Arial Unicode MS"/>
      <w:sz w:val="18"/>
      <w:szCs w:val="18"/>
      <w:lang w:val="en-GB"/>
    </w:rPr>
  </w:style>
  <w:style w:type="paragraph" w:customStyle="1" w:styleId="Para20">
    <w:name w:val="Para2"/>
    <w:basedOn w:val="Para1"/>
    <w:rsid w:val="00506280"/>
    <w:pPr>
      <w:numPr>
        <w:numId w:val="0"/>
      </w:numPr>
      <w:spacing w:before="0" w:after="0"/>
      <w:jc w:val="left"/>
    </w:pPr>
    <w:rPr>
      <w:rFonts w:eastAsia="Times New Roman"/>
      <w:i/>
      <w:snapToGrid/>
      <w:sz w:val="24"/>
      <w:szCs w:val="20"/>
      <w:lang w:val="en-US"/>
    </w:rPr>
  </w:style>
  <w:style w:type="paragraph" w:customStyle="1" w:styleId="HEADINGNOTFORTOC">
    <w:name w:val="HEADING (NOT FOR TOC)"/>
    <w:basedOn w:val="Heading1"/>
    <w:next w:val="Heading2"/>
    <w:rsid w:val="00506280"/>
    <w:pPr>
      <w:tabs>
        <w:tab w:val="left" w:pos="720"/>
      </w:tabs>
      <w:spacing w:before="240" w:after="120"/>
    </w:pPr>
    <w:rPr>
      <w:rFonts w:eastAsia="MS Mincho" w:cs="Angsana New"/>
      <w:bCs w:val="0"/>
      <w:kern w:val="0"/>
      <w:sz w:val="22"/>
      <w:szCs w:val="24"/>
      <w:lang w:val="en-GB" w:eastAsia="en-US"/>
    </w:rPr>
  </w:style>
  <w:style w:type="paragraph" w:styleId="Subtitle">
    <w:name w:val="Subtitle"/>
    <w:basedOn w:val="Normal"/>
    <w:link w:val="SubtitleChar"/>
    <w:qFormat/>
    <w:rsid w:val="00506280"/>
    <w:rPr>
      <w:rFonts w:eastAsia="MS Mincho" w:cs="Angsana New"/>
      <w:b/>
      <w:bCs/>
      <w:sz w:val="22"/>
      <w:szCs w:val="24"/>
      <w:lang w:val="en-GB"/>
    </w:rPr>
  </w:style>
  <w:style w:type="character" w:customStyle="1" w:styleId="SubtitleChar">
    <w:name w:val="Subtitle Char"/>
    <w:basedOn w:val="DefaultParagraphFont"/>
    <w:link w:val="Subtitle"/>
    <w:rsid w:val="00506280"/>
    <w:rPr>
      <w:rFonts w:eastAsia="MS Mincho" w:cs="Angsana New"/>
      <w:b/>
      <w:bCs/>
      <w:sz w:val="22"/>
      <w:szCs w:val="24"/>
      <w:lang w:val="en-GB" w:eastAsia="en-US"/>
    </w:rPr>
  </w:style>
  <w:style w:type="paragraph" w:customStyle="1" w:styleId="Para11">
    <w:name w:val="Para 1"/>
    <w:basedOn w:val="BodyText"/>
    <w:rsid w:val="00506280"/>
    <w:pPr>
      <w:spacing w:after="0"/>
    </w:pPr>
    <w:rPr>
      <w:rFonts w:ascii="Book Antiqua" w:hAnsi="Book Antiqua"/>
      <w:b/>
      <w:smallCaps/>
      <w:color w:val="0000FF"/>
      <w:lang w:val="en-US" w:eastAsia="en-US"/>
    </w:rPr>
  </w:style>
  <w:style w:type="paragraph" w:customStyle="1" w:styleId="Style1">
    <w:name w:val="Style1"/>
    <w:basedOn w:val="Para11"/>
    <w:rsid w:val="00506280"/>
    <w:pPr>
      <w:numPr>
        <w:ilvl w:val="1"/>
        <w:numId w:val="14"/>
      </w:numPr>
      <w:pBdr>
        <w:top w:val="single" w:sz="4" w:space="0" w:color="C0C0C0"/>
        <w:left w:val="single" w:sz="4" w:space="0" w:color="C0C0C0"/>
        <w:bottom w:val="single" w:sz="4" w:space="0" w:color="C0C0C0"/>
        <w:right w:val="single" w:sz="4" w:space="0" w:color="C0C0C0"/>
      </w:pBdr>
      <w:tabs>
        <w:tab w:val="clear" w:pos="1800"/>
      </w:tabs>
      <w:spacing w:before="100" w:beforeAutospacing="1" w:after="100" w:afterAutospacing="1"/>
      <w:ind w:firstLine="0"/>
    </w:pPr>
    <w:rPr>
      <w:rFonts w:ascii="Calibri" w:hAnsi="Calibri"/>
      <w:b w:val="0"/>
      <w:smallCaps w:val="0"/>
      <w:color w:val="000000"/>
      <w:szCs w:val="24"/>
    </w:rPr>
  </w:style>
  <w:style w:type="paragraph" w:customStyle="1" w:styleId="aident">
    <w:name w:val="(a) ident"/>
    <w:basedOn w:val="Normal"/>
    <w:rsid w:val="00506280"/>
    <w:pPr>
      <w:numPr>
        <w:numId w:val="15"/>
      </w:numPr>
      <w:autoSpaceDE w:val="0"/>
      <w:autoSpaceDN w:val="0"/>
      <w:spacing w:before="120" w:after="120"/>
    </w:pPr>
    <w:rPr>
      <w:rFonts w:eastAsia="MS Mincho" w:cs="Angsana New"/>
      <w:snapToGrid w:val="0"/>
      <w:sz w:val="22"/>
      <w:szCs w:val="18"/>
      <w:lang w:val="en-GB"/>
    </w:rPr>
  </w:style>
  <w:style w:type="paragraph" w:customStyle="1" w:styleId="Paranum">
    <w:name w:val="Paranum"/>
    <w:basedOn w:val="Para1"/>
    <w:rsid w:val="00506280"/>
    <w:pPr>
      <w:numPr>
        <w:numId w:val="21"/>
      </w:numPr>
      <w:tabs>
        <w:tab w:val="clear" w:pos="360"/>
      </w:tabs>
      <w:spacing w:before="0" w:after="0"/>
      <w:jc w:val="left"/>
    </w:pPr>
    <w:rPr>
      <w:rFonts w:eastAsia="Times New Roman"/>
      <w:i/>
      <w:snapToGrid/>
      <w:sz w:val="24"/>
      <w:szCs w:val="20"/>
      <w:lang w:val="en-US"/>
    </w:rPr>
  </w:style>
  <w:style w:type="paragraph" w:customStyle="1" w:styleId="Document1">
    <w:name w:val="Document 1"/>
    <w:basedOn w:val="Normal"/>
    <w:next w:val="Normal"/>
    <w:rsid w:val="00506280"/>
    <w:pPr>
      <w:suppressAutoHyphens/>
      <w:overflowPunct w:val="0"/>
      <w:autoSpaceDE w:val="0"/>
      <w:autoSpaceDN w:val="0"/>
      <w:adjustRightInd w:val="0"/>
      <w:spacing w:after="120" w:line="240" w:lineRule="exact"/>
      <w:textAlignment w:val="baseline"/>
    </w:pPr>
    <w:rPr>
      <w:rFonts w:ascii="Courier" w:eastAsia="MS Mincho" w:hAnsi="Courier" w:cs="Angsana New"/>
      <w:sz w:val="20"/>
      <w:szCs w:val="24"/>
      <w:lang w:val="en-GB"/>
    </w:rPr>
  </w:style>
  <w:style w:type="paragraph" w:customStyle="1" w:styleId="Head2">
    <w:name w:val="Head2"/>
    <w:basedOn w:val="Normal"/>
    <w:rsid w:val="00506280"/>
    <w:pPr>
      <w:keepNext/>
      <w:overflowPunct w:val="0"/>
      <w:autoSpaceDE w:val="0"/>
      <w:autoSpaceDN w:val="0"/>
      <w:adjustRightInd w:val="0"/>
      <w:spacing w:line="240" w:lineRule="exact"/>
      <w:jc w:val="center"/>
      <w:textAlignment w:val="baseline"/>
    </w:pPr>
    <w:rPr>
      <w:rFonts w:ascii="Courier" w:eastAsia="MS Mincho" w:hAnsi="Courier" w:cs="Angsana New"/>
      <w:sz w:val="20"/>
      <w:szCs w:val="24"/>
      <w:lang w:val="en-GB"/>
    </w:rPr>
  </w:style>
  <w:style w:type="paragraph" w:customStyle="1" w:styleId="Masthead">
    <w:name w:val="Masthead"/>
    <w:basedOn w:val="Normal"/>
    <w:next w:val="Normal"/>
    <w:rsid w:val="00506280"/>
    <w:pPr>
      <w:overflowPunct w:val="0"/>
      <w:autoSpaceDE w:val="0"/>
      <w:autoSpaceDN w:val="0"/>
      <w:adjustRightInd w:val="0"/>
      <w:textAlignment w:val="baseline"/>
    </w:pPr>
    <w:rPr>
      <w:rFonts w:ascii="Courier" w:eastAsia="MS Mincho" w:hAnsi="Courier" w:cs="Angsana New"/>
      <w:sz w:val="20"/>
      <w:szCs w:val="24"/>
      <w:lang w:val="en-GB"/>
    </w:rPr>
  </w:style>
  <w:style w:type="paragraph" w:customStyle="1" w:styleId="para1indent">
    <w:name w:val="para1indent"/>
    <w:basedOn w:val="Para1"/>
    <w:rsid w:val="00506280"/>
    <w:pPr>
      <w:numPr>
        <w:numId w:val="0"/>
      </w:numPr>
      <w:spacing w:before="0" w:after="0"/>
      <w:jc w:val="left"/>
    </w:pPr>
    <w:rPr>
      <w:rFonts w:eastAsia="Times New Roman"/>
      <w:i/>
      <w:snapToGrid/>
      <w:sz w:val="24"/>
      <w:szCs w:val="20"/>
      <w:lang w:val="en-US"/>
    </w:rPr>
  </w:style>
  <w:style w:type="paragraph" w:customStyle="1" w:styleId="Paranumbered">
    <w:name w:val="Paranumbered"/>
    <w:basedOn w:val="Normal"/>
    <w:rsid w:val="00506280"/>
    <w:pPr>
      <w:tabs>
        <w:tab w:val="left" w:pos="720"/>
      </w:tabs>
      <w:overflowPunct w:val="0"/>
      <w:autoSpaceDE w:val="0"/>
      <w:autoSpaceDN w:val="0"/>
      <w:adjustRightInd w:val="0"/>
      <w:spacing w:before="120" w:after="120" w:line="240" w:lineRule="exact"/>
      <w:textAlignment w:val="baseline"/>
    </w:pPr>
    <w:rPr>
      <w:rFonts w:ascii="Courier" w:eastAsia="MS Mincho" w:hAnsi="Courier" w:cs="Angsana New"/>
      <w:sz w:val="20"/>
      <w:szCs w:val="24"/>
      <w:lang w:val="en-GB"/>
    </w:rPr>
  </w:style>
  <w:style w:type="paragraph" w:customStyle="1" w:styleId="p3">
    <w:name w:val="p3"/>
    <w:basedOn w:val="Normal"/>
    <w:rsid w:val="00506280"/>
    <w:pPr>
      <w:widowControl w:val="0"/>
      <w:tabs>
        <w:tab w:val="left" w:pos="204"/>
      </w:tabs>
      <w:autoSpaceDE w:val="0"/>
      <w:autoSpaceDN w:val="0"/>
      <w:adjustRightInd w:val="0"/>
      <w:spacing w:line="260" w:lineRule="atLeast"/>
    </w:pPr>
    <w:rPr>
      <w:rFonts w:eastAsia="MS Mincho" w:cs="Angsana New"/>
      <w:sz w:val="20"/>
      <w:szCs w:val="24"/>
      <w:lang w:val="en-GB"/>
    </w:rPr>
  </w:style>
  <w:style w:type="paragraph" w:styleId="HTMLPreformatted">
    <w:name w:val="HTML Preformatted"/>
    <w:basedOn w:val="Normal"/>
    <w:link w:val="HTMLPreformattedChar"/>
    <w:rsid w:val="00506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4"/>
      <w:lang w:val="en-GB"/>
    </w:rPr>
  </w:style>
  <w:style w:type="character" w:customStyle="1" w:styleId="HTMLPreformattedChar">
    <w:name w:val="HTML Preformatted Char"/>
    <w:basedOn w:val="DefaultParagraphFont"/>
    <w:link w:val="HTMLPreformatted"/>
    <w:rsid w:val="00506280"/>
    <w:rPr>
      <w:rFonts w:ascii="Courier New" w:eastAsia="MS Mincho" w:hAnsi="Courier New" w:cs="Courier New"/>
      <w:szCs w:val="24"/>
      <w:lang w:val="en-GB" w:eastAsia="en-US"/>
    </w:rPr>
  </w:style>
  <w:style w:type="paragraph" w:customStyle="1" w:styleId="Para1alternative">
    <w:name w:val="Para1 (alternative)"/>
    <w:basedOn w:val="Normal"/>
    <w:rsid w:val="00506280"/>
    <w:pPr>
      <w:numPr>
        <w:numId w:val="16"/>
      </w:numPr>
      <w:spacing w:before="120" w:after="120"/>
    </w:pPr>
    <w:rPr>
      <w:rFonts w:eastAsia="MS Mincho" w:cs="Angsana New"/>
      <w:snapToGrid w:val="0"/>
      <w:sz w:val="22"/>
      <w:szCs w:val="18"/>
      <w:lang w:val="en-GB"/>
    </w:rPr>
  </w:style>
  <w:style w:type="character" w:customStyle="1" w:styleId="content1">
    <w:name w:val="content1"/>
    <w:rsid w:val="00506280"/>
    <w:rPr>
      <w:rFonts w:ascii="Arial" w:hAnsi="Arial" w:cs="Arial" w:hint="default"/>
      <w:b w:val="0"/>
      <w:bCs w:val="0"/>
      <w:color w:val="000000"/>
      <w:sz w:val="24"/>
      <w:szCs w:val="24"/>
    </w:rPr>
  </w:style>
  <w:style w:type="character" w:customStyle="1" w:styleId="BodyText2CharCharChar">
    <w:name w:val="Body Text 2 Char Char Char"/>
    <w:rsid w:val="00506280"/>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506280"/>
    <w:rPr>
      <w:sz w:val="22"/>
      <w:lang w:val="en-US" w:eastAsia="en-US" w:bidi="ar-SA"/>
    </w:rPr>
  </w:style>
  <w:style w:type="paragraph" w:customStyle="1" w:styleId="StylePara1Firstline127cm">
    <w:name w:val="Style Para1 + First line:  1.27 cm"/>
    <w:basedOn w:val="Para1"/>
    <w:rsid w:val="00506280"/>
    <w:pPr>
      <w:numPr>
        <w:numId w:val="0"/>
      </w:numPr>
      <w:tabs>
        <w:tab w:val="num" w:pos="360"/>
      </w:tabs>
      <w:spacing w:before="0"/>
      <w:jc w:val="left"/>
    </w:pPr>
    <w:rPr>
      <w:rFonts w:eastAsia="MS Mincho" w:cs="Angsana New"/>
      <w:szCs w:val="20"/>
    </w:rPr>
  </w:style>
  <w:style w:type="paragraph" w:customStyle="1" w:styleId="subhead">
    <w:name w:val="subhead"/>
    <w:basedOn w:val="Normal"/>
    <w:next w:val="Para1"/>
    <w:rsid w:val="00506280"/>
    <w:pPr>
      <w:spacing w:before="120" w:after="120"/>
      <w:jc w:val="center"/>
    </w:pPr>
    <w:rPr>
      <w:rFonts w:eastAsia="MS Mincho" w:cs="Angsana New"/>
      <w:i/>
      <w:sz w:val="22"/>
      <w:szCs w:val="24"/>
      <w:lang w:val="en-GB"/>
    </w:rPr>
  </w:style>
  <w:style w:type="character" w:customStyle="1" w:styleId="BlockTextChar">
    <w:name w:val="Block Text Char"/>
    <w:rsid w:val="00506280"/>
    <w:rPr>
      <w:sz w:val="24"/>
      <w:szCs w:val="24"/>
      <w:lang w:val="en-US" w:eastAsia="en-US" w:bidi="ar-SA"/>
    </w:rPr>
  </w:style>
  <w:style w:type="paragraph" w:customStyle="1" w:styleId="bodytext210">
    <w:name w:val="bodytext21"/>
    <w:basedOn w:val="Normal"/>
    <w:rsid w:val="00506280"/>
    <w:pPr>
      <w:spacing w:before="100" w:beforeAutospacing="1" w:after="100" w:afterAutospacing="1"/>
    </w:pPr>
    <w:rPr>
      <w:rFonts w:ascii="Arial Unicode MS" w:eastAsia="Arial Unicode MS" w:hAnsi="Arial Unicode MS" w:cs="Arial Unicode MS"/>
      <w:sz w:val="22"/>
      <w:szCs w:val="24"/>
      <w:lang w:val="en-GB"/>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506280"/>
    <w:rPr>
      <w:sz w:val="22"/>
      <w:lang w:val="en-US" w:eastAsia="en-US" w:bidi="ar-SA"/>
    </w:rPr>
  </w:style>
  <w:style w:type="character" w:customStyle="1" w:styleId="MathieuRgnier">
    <w:name w:val="Mathieu Régnier"/>
    <w:semiHidden/>
    <w:rsid w:val="00506280"/>
    <w:rPr>
      <w:rFonts w:ascii="Arial" w:hAnsi="Arial" w:cs="Arial"/>
      <w:color w:val="auto"/>
      <w:sz w:val="20"/>
      <w:szCs w:val="20"/>
    </w:rPr>
  </w:style>
  <w:style w:type="paragraph" w:customStyle="1" w:styleId="bodytextnoindent">
    <w:name w:val="body text (no indent)"/>
    <w:basedOn w:val="Normal"/>
    <w:rsid w:val="00506280"/>
    <w:pPr>
      <w:widowControl w:val="0"/>
      <w:overflowPunct w:val="0"/>
      <w:autoSpaceDE w:val="0"/>
      <w:autoSpaceDN w:val="0"/>
      <w:adjustRightInd w:val="0"/>
      <w:spacing w:before="120" w:after="120"/>
      <w:textAlignment w:val="baseline"/>
    </w:pPr>
    <w:rPr>
      <w:rFonts w:eastAsia="MS Mincho" w:cs="Angsana New"/>
      <w:sz w:val="22"/>
      <w:lang w:val="en-GB" w:eastAsia="de-DE"/>
    </w:rPr>
  </w:style>
  <w:style w:type="paragraph" w:customStyle="1" w:styleId="Bodytextitalic">
    <w:name w:val="Body text italic"/>
    <w:basedOn w:val="BodyText"/>
    <w:rsid w:val="00506280"/>
    <w:pPr>
      <w:spacing w:before="120"/>
      <w:ind w:firstLine="720"/>
    </w:pPr>
    <w:rPr>
      <w:rFonts w:eastAsia="MS Mincho" w:cs="Angsana New"/>
      <w:i/>
      <w:sz w:val="22"/>
      <w:szCs w:val="24"/>
      <w:lang w:val="en-GB" w:eastAsia="en-US"/>
    </w:rPr>
  </w:style>
  <w:style w:type="paragraph" w:customStyle="1" w:styleId="boxbody">
    <w:name w:val="boxbody"/>
    <w:basedOn w:val="Normal"/>
    <w:rsid w:val="00506280"/>
    <w:pPr>
      <w:spacing w:before="100" w:beforeAutospacing="1" w:after="100" w:afterAutospacing="1"/>
      <w:ind w:left="612" w:right="612"/>
    </w:pPr>
    <w:rPr>
      <w:rFonts w:ascii="Helvetica" w:eastAsia="Arial Unicode MS" w:hAnsi="Helvetica" w:cs="Arial Unicode MS"/>
      <w:sz w:val="18"/>
      <w:szCs w:val="18"/>
      <w:lang w:val="en-GB"/>
    </w:rPr>
  </w:style>
  <w:style w:type="paragraph" w:customStyle="1" w:styleId="Heading-plain">
    <w:name w:val="Heading - plain"/>
    <w:basedOn w:val="Heading2"/>
    <w:next w:val="BodyText"/>
    <w:rsid w:val="00506280"/>
    <w:pPr>
      <w:keepLines w:val="0"/>
      <w:tabs>
        <w:tab w:val="left" w:pos="900"/>
      </w:tabs>
      <w:spacing w:after="120"/>
    </w:pPr>
    <w:rPr>
      <w:rFonts w:eastAsia="Batang"/>
      <w:b w:val="0"/>
      <w:bCs w:val="0"/>
      <w:i/>
      <w:smallCaps w:val="0"/>
      <w:sz w:val="22"/>
      <w:szCs w:val="20"/>
      <w:lang w:val="en-GB" w:eastAsia="en-US"/>
    </w:rPr>
  </w:style>
  <w:style w:type="paragraph" w:customStyle="1" w:styleId="Heading1longmultiline">
    <w:name w:val="Heading 1 (long multiline)"/>
    <w:basedOn w:val="Heading1"/>
    <w:link w:val="Heading1longmultilineChar"/>
    <w:rsid w:val="00506280"/>
    <w:pPr>
      <w:tabs>
        <w:tab w:val="left" w:pos="720"/>
      </w:tabs>
      <w:spacing w:before="240" w:after="120"/>
      <w:ind w:left="1843" w:hanging="1134"/>
      <w:jc w:val="left"/>
    </w:pPr>
    <w:rPr>
      <w:rFonts w:eastAsia="MS Mincho" w:cs="Angsana New"/>
      <w:bCs w:val="0"/>
      <w:kern w:val="0"/>
      <w:sz w:val="22"/>
      <w:szCs w:val="24"/>
      <w:lang w:val="en-GB" w:eastAsia="en-US"/>
    </w:rPr>
  </w:style>
  <w:style w:type="paragraph" w:customStyle="1" w:styleId="Heading1multiline">
    <w:name w:val="Heading 1 (multiline)"/>
    <w:basedOn w:val="Heading1"/>
    <w:rsid w:val="00506280"/>
    <w:pPr>
      <w:tabs>
        <w:tab w:val="left" w:pos="720"/>
      </w:tabs>
      <w:spacing w:before="240" w:after="120"/>
      <w:ind w:left="1843" w:right="996" w:hanging="567"/>
      <w:jc w:val="left"/>
    </w:pPr>
    <w:rPr>
      <w:rFonts w:eastAsia="MS Mincho" w:cs="Angsana New"/>
      <w:bCs w:val="0"/>
      <w:kern w:val="0"/>
      <w:sz w:val="22"/>
      <w:szCs w:val="24"/>
      <w:lang w:val="en-GB" w:eastAsia="en-US"/>
    </w:rPr>
  </w:style>
  <w:style w:type="paragraph" w:customStyle="1" w:styleId="Heading2multiline">
    <w:name w:val="Heading 2 (multiline)"/>
    <w:basedOn w:val="Heading1"/>
    <w:next w:val="Normal"/>
    <w:rsid w:val="00506280"/>
    <w:pPr>
      <w:tabs>
        <w:tab w:val="left" w:pos="720"/>
      </w:tabs>
      <w:spacing w:before="120" w:after="120"/>
      <w:ind w:left="1843" w:right="998" w:hanging="567"/>
      <w:jc w:val="left"/>
    </w:pPr>
    <w:rPr>
      <w:rFonts w:eastAsia="MS Mincho" w:cs="Angsana New"/>
      <w:bCs w:val="0"/>
      <w:i/>
      <w:iCs/>
      <w:caps w:val="0"/>
      <w:kern w:val="0"/>
      <w:sz w:val="22"/>
      <w:szCs w:val="24"/>
      <w:lang w:val="en-GB" w:eastAsia="en-US"/>
    </w:rPr>
  </w:style>
  <w:style w:type="paragraph" w:customStyle="1" w:styleId="Heading2longmultiline">
    <w:name w:val="Heading 2 (long multiline)"/>
    <w:basedOn w:val="Heading2multiline"/>
    <w:rsid w:val="00506280"/>
    <w:pPr>
      <w:ind w:left="2127" w:hanging="1276"/>
    </w:pPr>
  </w:style>
  <w:style w:type="paragraph" w:customStyle="1" w:styleId="Heading2noletter">
    <w:name w:val="Heading 2 (no letter)"/>
    <w:basedOn w:val="Heading2"/>
    <w:rsid w:val="00506280"/>
    <w:pPr>
      <w:keepLines w:val="0"/>
      <w:spacing w:after="120"/>
    </w:pPr>
    <w:rPr>
      <w:rFonts w:eastAsia="MS Mincho"/>
      <w:i/>
      <w:smallCaps w:val="0"/>
      <w:sz w:val="22"/>
      <w:szCs w:val="24"/>
      <w:lang w:val="en-GB" w:eastAsia="en-US"/>
    </w:rPr>
  </w:style>
  <w:style w:type="character" w:customStyle="1" w:styleId="Heading2CharChar">
    <w:name w:val="Heading 2 Char Char"/>
    <w:rsid w:val="00506280"/>
    <w:rPr>
      <w:rFonts w:ascii="Arial" w:hAnsi="Arial" w:cs="Arial"/>
      <w:b/>
      <w:bCs/>
      <w:i/>
      <w:iCs/>
      <w:noProof w:val="0"/>
      <w:sz w:val="28"/>
      <w:szCs w:val="28"/>
      <w:lang w:val="en-US" w:eastAsia="en-US" w:bidi="ar-SA"/>
    </w:rPr>
  </w:style>
  <w:style w:type="paragraph" w:customStyle="1" w:styleId="Heading3multiline">
    <w:name w:val="Heading 3 (multiline)"/>
    <w:basedOn w:val="Heading3"/>
    <w:next w:val="Normal"/>
    <w:rsid w:val="00506280"/>
    <w:pPr>
      <w:keepLines w:val="0"/>
      <w:tabs>
        <w:tab w:val="left" w:pos="567"/>
      </w:tabs>
      <w:spacing w:after="120"/>
      <w:ind w:left="1418" w:hanging="425"/>
    </w:pPr>
    <w:rPr>
      <w:rFonts w:eastAsia="MS Mincho" w:cs="Angsana New"/>
      <w:b w:val="0"/>
      <w:bCs w:val="0"/>
      <w:i/>
      <w:iCs/>
      <w:sz w:val="22"/>
      <w:szCs w:val="24"/>
      <w:lang w:val="en-GB"/>
    </w:rPr>
  </w:style>
  <w:style w:type="paragraph" w:customStyle="1" w:styleId="Heading-plain0">
    <w:name w:val="Heading-plain"/>
    <w:basedOn w:val="Normal"/>
    <w:rsid w:val="00506280"/>
    <w:pPr>
      <w:spacing w:before="120" w:after="120"/>
      <w:jc w:val="center"/>
      <w:outlineLvl w:val="0"/>
    </w:pPr>
    <w:rPr>
      <w:rFonts w:eastAsia="MS Mincho" w:cs="Angsana New"/>
      <w:i/>
      <w:sz w:val="22"/>
      <w:lang w:val="en-GB"/>
    </w:rPr>
  </w:style>
  <w:style w:type="paragraph" w:customStyle="1" w:styleId="Heading-plainbold">
    <w:name w:val="Heading-plain bold"/>
    <w:basedOn w:val="BodyText"/>
    <w:rsid w:val="00506280"/>
    <w:pPr>
      <w:spacing w:before="120"/>
      <w:jc w:val="center"/>
    </w:pPr>
    <w:rPr>
      <w:rFonts w:eastAsia="MS Mincho" w:cs="Angsana New"/>
      <w:b/>
      <w:bCs/>
      <w:i/>
      <w:sz w:val="22"/>
      <w:szCs w:val="24"/>
      <w:lang w:val="en-GB" w:eastAsia="en-US"/>
    </w:rPr>
  </w:style>
  <w:style w:type="paragraph" w:customStyle="1" w:styleId="Heading-plainitalic">
    <w:name w:val="Heading-plain italic"/>
    <w:basedOn w:val="Heading-plainbold"/>
    <w:rsid w:val="00506280"/>
    <w:rPr>
      <w:b w:val="0"/>
      <w:bCs w:val="0"/>
    </w:rPr>
  </w:style>
  <w:style w:type="character" w:customStyle="1" w:styleId="Para1Char">
    <w:name w:val="Para 1 Char"/>
    <w:rsid w:val="00506280"/>
    <w:rPr>
      <w:rFonts w:eastAsia="MS Mincho"/>
      <w:bCs/>
      <w:iCs/>
      <w:sz w:val="22"/>
      <w:szCs w:val="22"/>
      <w:lang w:val="en-GB" w:eastAsia="en-US" w:bidi="ar-SA"/>
    </w:rPr>
  </w:style>
  <w:style w:type="paragraph" w:customStyle="1" w:styleId="Para2rev">
    <w:name w:val="Para 2 (rev)"/>
    <w:basedOn w:val="Normal"/>
    <w:rsid w:val="00506280"/>
    <w:pPr>
      <w:tabs>
        <w:tab w:val="num" w:pos="720"/>
      </w:tabs>
      <w:spacing w:after="120"/>
      <w:ind w:left="720" w:hanging="360"/>
    </w:pPr>
    <w:rPr>
      <w:rFonts w:eastAsia="MS Mincho" w:cs="Angsana New"/>
      <w:sz w:val="22"/>
      <w:szCs w:val="24"/>
      <w:lang w:val="en-GB"/>
    </w:rPr>
  </w:style>
  <w:style w:type="paragraph" w:customStyle="1" w:styleId="Paraofficial">
    <w:name w:val="Para official"/>
    <w:basedOn w:val="Normal"/>
    <w:rsid w:val="00506280"/>
    <w:pPr>
      <w:framePr w:hSpace="187" w:vSpace="187" w:wrap="notBeside" w:vAnchor="text" w:hAnchor="text" w:y="1"/>
      <w:numPr>
        <w:numId w:val="17"/>
      </w:numPr>
      <w:spacing w:before="240" w:after="240"/>
    </w:pPr>
    <w:rPr>
      <w:rFonts w:eastAsia="MS Mincho" w:cs="Angsana New"/>
      <w:sz w:val="22"/>
      <w:lang w:val="en-GB"/>
    </w:rPr>
  </w:style>
  <w:style w:type="paragraph" w:customStyle="1" w:styleId="Para1Char0">
    <w:name w:val="Para1 Char"/>
    <w:basedOn w:val="Normal"/>
    <w:rsid w:val="00506280"/>
    <w:pPr>
      <w:tabs>
        <w:tab w:val="num" w:pos="720"/>
      </w:tabs>
      <w:spacing w:before="120" w:after="120"/>
      <w:ind w:left="360"/>
    </w:pPr>
    <w:rPr>
      <w:rFonts w:eastAsia="MS Mincho" w:cs="Angsana New"/>
      <w:snapToGrid w:val="0"/>
      <w:sz w:val="22"/>
      <w:szCs w:val="18"/>
      <w:lang w:val="en-GB"/>
    </w:rPr>
  </w:style>
  <w:style w:type="paragraph" w:customStyle="1" w:styleId="Para1-Annex">
    <w:name w:val="Para1-Annex"/>
    <w:basedOn w:val="Normal"/>
    <w:rsid w:val="00506280"/>
    <w:pPr>
      <w:numPr>
        <w:numId w:val="18"/>
      </w:numPr>
      <w:spacing w:after="120"/>
    </w:pPr>
    <w:rPr>
      <w:rFonts w:eastAsia="MS Mincho"/>
      <w:sz w:val="22"/>
      <w:szCs w:val="22"/>
    </w:rPr>
  </w:style>
  <w:style w:type="paragraph" w:customStyle="1" w:styleId="Para40">
    <w:name w:val="Para4"/>
    <w:basedOn w:val="Para3"/>
    <w:rsid w:val="00506280"/>
    <w:pPr>
      <w:numPr>
        <w:ilvl w:val="0"/>
        <w:numId w:val="0"/>
      </w:numPr>
      <w:tabs>
        <w:tab w:val="left" w:pos="2552"/>
        <w:tab w:val="num" w:pos="3540"/>
      </w:tabs>
      <w:ind w:left="2552" w:hanging="567"/>
      <w:jc w:val="left"/>
    </w:pPr>
    <w:rPr>
      <w:rFonts w:eastAsia="MS Mincho" w:cs="Angsana New"/>
      <w:lang w:val="en-US"/>
    </w:rPr>
  </w:style>
  <w:style w:type="paragraph" w:customStyle="1" w:styleId="StyleBodyTextTimesNewRoman11ptCharChar">
    <w:name w:val="Style Body Text + Times New Roman 11 pt Char Char"/>
    <w:basedOn w:val="BodyText"/>
    <w:rsid w:val="00506280"/>
    <w:pPr>
      <w:spacing w:before="120"/>
      <w:ind w:firstLine="720"/>
    </w:pPr>
    <w:rPr>
      <w:rFonts w:eastAsia="MS Mincho" w:cs="Angsana New"/>
      <w:snapToGrid w:val="0"/>
      <w:color w:val="000000"/>
      <w:sz w:val="22"/>
      <w:szCs w:val="22"/>
      <w:lang w:val="en-US" w:eastAsia="en-US"/>
    </w:rPr>
  </w:style>
  <w:style w:type="character" w:customStyle="1" w:styleId="StyleBodyTextTimesNewRoman11ptCharCharChar">
    <w:name w:val="Style Body Text + Times New Roman 11 pt Char Char Char"/>
    <w:rsid w:val="00506280"/>
    <w:rPr>
      <w:rFonts w:cs="Angsana New"/>
      <w:iCs/>
      <w:snapToGrid w:val="0"/>
      <w:color w:val="000000"/>
      <w:sz w:val="22"/>
      <w:szCs w:val="22"/>
      <w:lang w:val="en-US" w:eastAsia="en-US" w:bidi="ar-SA"/>
    </w:rPr>
  </w:style>
  <w:style w:type="numbering" w:styleId="111111">
    <w:name w:val="Outline List 2"/>
    <w:basedOn w:val="NoList"/>
    <w:rsid w:val="00506280"/>
    <w:pPr>
      <w:numPr>
        <w:numId w:val="22"/>
      </w:numPr>
    </w:pPr>
  </w:style>
  <w:style w:type="numbering" w:customStyle="1" w:styleId="Style2">
    <w:name w:val="Style2"/>
    <w:rsid w:val="00506280"/>
    <w:pPr>
      <w:numPr>
        <w:numId w:val="23"/>
      </w:numPr>
    </w:pPr>
  </w:style>
  <w:style w:type="character" w:customStyle="1" w:styleId="Heading1longmultilineChar">
    <w:name w:val="Heading 1 (long multiline) Char"/>
    <w:basedOn w:val="Heading1Char"/>
    <w:link w:val="Heading1longmultiline"/>
    <w:rsid w:val="00506280"/>
    <w:rPr>
      <w:rFonts w:eastAsia="MS Mincho" w:cs="Angsana New"/>
      <w:b/>
      <w:bCs/>
      <w:caps/>
      <w:kern w:val="32"/>
      <w:sz w:val="22"/>
      <w:szCs w:val="24"/>
      <w:lang w:val="en-GB" w:eastAsia="en-US"/>
    </w:rPr>
  </w:style>
  <w:style w:type="paragraph" w:customStyle="1" w:styleId="ColorfulList-Accent11">
    <w:name w:val="Colorful List - Accent 11"/>
    <w:basedOn w:val="Normal"/>
    <w:uiPriority w:val="34"/>
    <w:qFormat/>
    <w:rsid w:val="00506280"/>
    <w:pPr>
      <w:ind w:left="720"/>
    </w:pPr>
    <w:rPr>
      <w:rFonts w:eastAsia="MS Mincho" w:cs="Angsana New"/>
      <w:sz w:val="22"/>
      <w:szCs w:val="24"/>
      <w:lang w:val="en-GB"/>
    </w:rPr>
  </w:style>
  <w:style w:type="character" w:customStyle="1" w:styleId="apple-style-span">
    <w:name w:val="apple-style-span"/>
    <w:rsid w:val="00506280"/>
  </w:style>
  <w:style w:type="character" w:customStyle="1" w:styleId="CharChar23">
    <w:name w:val="Char Char23"/>
    <w:locked/>
    <w:rsid w:val="00506280"/>
    <w:rPr>
      <w:rFonts w:ascii="Arial" w:eastAsia="Times New Roman" w:hAnsi="Arial" w:cs="Arial"/>
      <w:b/>
      <w:bCs/>
      <w:i/>
      <w:iCs/>
      <w:sz w:val="28"/>
      <w:szCs w:val="28"/>
      <w:lang w:val="en-GB" w:eastAsia="en-US"/>
    </w:rPr>
  </w:style>
  <w:style w:type="paragraph" w:customStyle="1" w:styleId="Heading1centred">
    <w:name w:val="Heading 1 (centred)"/>
    <w:basedOn w:val="Normal"/>
    <w:next w:val="Para1"/>
    <w:rsid w:val="00506280"/>
    <w:pPr>
      <w:keepNext/>
      <w:tabs>
        <w:tab w:val="left" w:pos="709"/>
      </w:tabs>
      <w:overflowPunct w:val="0"/>
      <w:autoSpaceDE w:val="0"/>
      <w:autoSpaceDN w:val="0"/>
      <w:adjustRightInd w:val="0"/>
      <w:spacing w:before="240" w:after="120"/>
      <w:jc w:val="center"/>
      <w:textAlignment w:val="baseline"/>
    </w:pPr>
    <w:rPr>
      <w:b/>
      <w:caps/>
      <w:sz w:val="22"/>
      <w:lang w:val="en-GB"/>
    </w:rPr>
  </w:style>
  <w:style w:type="character" w:customStyle="1" w:styleId="CommentSubjectChar">
    <w:name w:val="Comment Subject Char"/>
    <w:link w:val="CommentSubject"/>
    <w:uiPriority w:val="99"/>
    <w:rsid w:val="00506280"/>
    <w:rPr>
      <w:b/>
      <w:bCs/>
      <w:lang w:val="en-US" w:eastAsia="en-US"/>
    </w:rPr>
  </w:style>
  <w:style w:type="paragraph" w:customStyle="1" w:styleId="TableParagraph">
    <w:name w:val="Table Paragraph"/>
    <w:basedOn w:val="Normal"/>
    <w:uiPriority w:val="1"/>
    <w:qFormat/>
    <w:rsid w:val="00506280"/>
    <w:pPr>
      <w:widowControl w:val="0"/>
    </w:pPr>
    <w:rPr>
      <w:rFonts w:ascii="Calibri" w:eastAsia="Calibri" w:hAnsi="Calibri"/>
      <w:sz w:val="22"/>
      <w:szCs w:val="22"/>
    </w:rPr>
  </w:style>
  <w:style w:type="table" w:styleId="TableClassic1">
    <w:name w:val="Table Classic 1"/>
    <w:basedOn w:val="TableNormal"/>
    <w:rsid w:val="00506280"/>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506280"/>
    <w:rPr>
      <w:rFonts w:eastAsia="MS Minch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ListParagraphChar">
    <w:name w:val="List Paragraph Char"/>
    <w:link w:val="ListParagraph"/>
    <w:uiPriority w:val="34"/>
    <w:locked/>
    <w:rsid w:val="00506280"/>
    <w:rPr>
      <w:sz w:val="24"/>
      <w:lang w:val="en-US" w:eastAsia="en-US"/>
    </w:rPr>
  </w:style>
  <w:style w:type="numbering" w:customStyle="1" w:styleId="NoList1">
    <w:name w:val="No List1"/>
    <w:next w:val="NoList"/>
    <w:uiPriority w:val="99"/>
    <w:semiHidden/>
    <w:unhideWhenUsed/>
    <w:rsid w:val="00506280"/>
  </w:style>
  <w:style w:type="table" w:customStyle="1" w:styleId="TableGrid1">
    <w:name w:val="Table Grid1"/>
    <w:basedOn w:val="TableNormal"/>
    <w:next w:val="TableGrid"/>
    <w:uiPriority w:val="39"/>
    <w:rsid w:val="0050628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506280"/>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1">
    <w:name w:val="Plain Table 21"/>
    <w:basedOn w:val="TableNormal"/>
    <w:next w:val="PlainTable2"/>
    <w:uiPriority w:val="42"/>
    <w:rsid w:val="00506280"/>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11">
    <w:name w:val="Plain Table 11"/>
    <w:basedOn w:val="TableNormal"/>
    <w:next w:val="PlainTable1"/>
    <w:uiPriority w:val="41"/>
    <w:rsid w:val="00506280"/>
    <w:rPr>
      <w:rFonts w:ascii="Calibri" w:eastAsia="Calibri" w:hAnsi="Calibri"/>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1Light-Accent31">
    <w:name w:val="List Table 1 Light - Accent 31"/>
    <w:basedOn w:val="TableNormal"/>
    <w:next w:val="ListTable1Light-Accent3"/>
    <w:uiPriority w:val="46"/>
    <w:rsid w:val="00506280"/>
    <w:rPr>
      <w:rFonts w:ascii="Calibri" w:eastAsia="Calibri" w:hAnsi="Calibri"/>
      <w:sz w:val="22"/>
      <w:szCs w:val="22"/>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41">
    <w:name w:val="Plain Table 41"/>
    <w:basedOn w:val="TableNormal"/>
    <w:next w:val="PlainTable4"/>
    <w:uiPriority w:val="44"/>
    <w:rsid w:val="00506280"/>
    <w:rPr>
      <w:rFonts w:ascii="Calibri" w:eastAsia="Calibri" w:hAnsi="Calibr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
    <w:name w:val="Table Grid Light"/>
    <w:basedOn w:val="TableNormal"/>
    <w:uiPriority w:val="40"/>
    <w:rsid w:val="00506280"/>
    <w:rPr>
      <w:rFonts w:eastAsia="MS Minch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
    <w:name w:val="Plain Table 2"/>
    <w:basedOn w:val="TableNormal"/>
    <w:uiPriority w:val="42"/>
    <w:rsid w:val="00506280"/>
    <w:rPr>
      <w:rFonts w:eastAsia="MS Mincho"/>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1">
    <w:name w:val="Plain Table 1"/>
    <w:basedOn w:val="TableNormal"/>
    <w:uiPriority w:val="41"/>
    <w:rsid w:val="00506280"/>
    <w:rPr>
      <w:rFonts w:eastAsia="MS Mincho"/>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1Light-Accent3">
    <w:name w:val="List Table 1 Light - Accent 3"/>
    <w:basedOn w:val="TableNormal"/>
    <w:uiPriority w:val="46"/>
    <w:rsid w:val="00506280"/>
    <w:rPr>
      <w:rFonts w:eastAsia="MS Mincho"/>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4">
    <w:name w:val="Plain Table 4"/>
    <w:basedOn w:val="TableNormal"/>
    <w:uiPriority w:val="44"/>
    <w:rsid w:val="00506280"/>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TableNormal"/>
    <w:uiPriority w:val="40"/>
    <w:rsid w:val="002608EA"/>
    <w:rPr>
      <w:rFonts w:eastAsia="MS Mincho"/>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stTable1LightAccent3">
    <w:name w:val="List Table 1 Light Accent 3"/>
    <w:basedOn w:val="TableNormal"/>
    <w:uiPriority w:val="46"/>
    <w:rsid w:val="002608EA"/>
    <w:rPr>
      <w:rFonts w:eastAsia="MS Mincho"/>
      <w:lang w:val="en-US"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2">
    <w:name w:val="No List2"/>
    <w:next w:val="NoList"/>
    <w:uiPriority w:val="99"/>
    <w:semiHidden/>
    <w:unhideWhenUsed/>
    <w:rsid w:val="002608EA"/>
  </w:style>
  <w:style w:type="table" w:customStyle="1" w:styleId="PlainTable5">
    <w:name w:val="Plain Table 5"/>
    <w:basedOn w:val="TableNormal"/>
    <w:uiPriority w:val="45"/>
    <w:rsid w:val="002608EA"/>
    <w:rPr>
      <w:rFonts w:ascii="Calibri" w:eastAsia="Calibri" w:hAnsi="Calibri"/>
      <w:sz w:val="22"/>
      <w:szCs w:val="22"/>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2">
    <w:name w:val="Plain Table 42"/>
    <w:basedOn w:val="TableNormal"/>
    <w:next w:val="PlainTable4"/>
    <w:uiPriority w:val="44"/>
    <w:rsid w:val="002608EA"/>
    <w:rPr>
      <w:rFonts w:ascii="Calibri" w:eastAsia="Calibri" w:hAnsi="Calibri"/>
      <w:sz w:val="22"/>
      <w:szCs w:val="22"/>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1Light-Accent32">
    <w:name w:val="List Table 1 Light - Accent 32"/>
    <w:basedOn w:val="TableNormal"/>
    <w:next w:val="ListTable1LightAccent3"/>
    <w:uiPriority w:val="46"/>
    <w:rsid w:val="002608EA"/>
    <w:rPr>
      <w:rFonts w:ascii="Calibri" w:eastAsia="Calibri" w:hAnsi="Calibri"/>
      <w:sz w:val="22"/>
      <w:szCs w:val="22"/>
      <w:lang w:val="en-US"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12">
    <w:name w:val="Plain Table 12"/>
    <w:basedOn w:val="TableNormal"/>
    <w:next w:val="PlainTable1"/>
    <w:uiPriority w:val="41"/>
    <w:rsid w:val="002608EA"/>
    <w:rPr>
      <w:rFonts w:ascii="Calibri" w:eastAsia="Calibri" w:hAnsi="Calibri"/>
      <w:sz w:val="22"/>
      <w:szCs w:val="22"/>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3">
    <w:name w:val="Grid Table 4 Accent 3"/>
    <w:basedOn w:val="TableNormal"/>
    <w:uiPriority w:val="49"/>
    <w:rsid w:val="002608EA"/>
    <w:rPr>
      <w:rFonts w:ascii="Calibri" w:eastAsia="Calibri" w:hAnsi="Calibri"/>
      <w:sz w:val="22"/>
      <w:szCs w:val="22"/>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UnresolvedMention">
    <w:name w:val="Unresolved Mention"/>
    <w:uiPriority w:val="99"/>
    <w:semiHidden/>
    <w:unhideWhenUsed/>
    <w:rsid w:val="002608EA"/>
    <w:rPr>
      <w:color w:val="808080"/>
      <w:shd w:val="clear" w:color="auto" w:fill="E6E6E6"/>
    </w:rPr>
  </w:style>
  <w:style w:type="character" w:customStyle="1" w:styleId="Style">
    <w:name w:val="Style"/>
    <w:rsid w:val="002608EA"/>
    <w:rPr>
      <w:rFonts w:ascii="Calibri" w:hAnsi="Calibri"/>
      <w:color w:val="000000"/>
      <w:sz w:val="20"/>
      <w:u w:val="none"/>
      <w:vertAlign w:val="superscript"/>
    </w:rPr>
  </w:style>
  <w:style w:type="character" w:customStyle="1" w:styleId="StyleFootnoteReferencenumberFootnoteReferenceSuperscript-EF">
    <w:name w:val="Style Footnote ReferencenumberFootnote Reference Superscript-E F..."/>
    <w:rsid w:val="002608EA"/>
    <w:rPr>
      <w:rFonts w:ascii="Calibri" w:hAnsi="Calibri"/>
      <w:b/>
      <w:bCs/>
      <w:sz w:val="22"/>
      <w:u w:val="none"/>
      <w:vertAlign w:val="superscript"/>
    </w:rPr>
  </w:style>
  <w:style w:type="character" w:customStyle="1" w:styleId="StyleFootnoteReferencenumberFootnoteReferenceSuperscript-EF1">
    <w:name w:val="Style Footnote ReferencenumberFootnote Reference Superscript-E F...1"/>
    <w:rsid w:val="002608EA"/>
    <w:rPr>
      <w:rFonts w:ascii="Calibri" w:hAnsi="Calibri"/>
      <w:sz w:val="24"/>
      <w:u w:val="none"/>
      <w:vertAlign w:val="baseline"/>
    </w:rPr>
  </w:style>
  <w:style w:type="character" w:customStyle="1" w:styleId="StyleFootnoteReferencenumberFootnoteReferenceSuperscript-EF2">
    <w:name w:val="Style Footnote ReferencenumberFootnote Reference Superscript-E F...2"/>
    <w:rsid w:val="002608EA"/>
    <w:rPr>
      <w:rFonts w:ascii="Calibri" w:hAnsi="Calibri"/>
      <w:sz w:val="18"/>
      <w:u w:val="none"/>
      <w:vertAlign w:val="baseline"/>
    </w:rPr>
  </w:style>
  <w:style w:type="paragraph" w:customStyle="1" w:styleId="meetingname">
    <w:name w:val="meeting name"/>
    <w:basedOn w:val="Normal"/>
    <w:qFormat/>
    <w:rsid w:val="002608EA"/>
    <w:pPr>
      <w:ind w:left="170" w:right="3119" w:hanging="170"/>
    </w:pPr>
    <w:rPr>
      <w:rFonts w:eastAsia="Malgun Gothic"/>
      <w:caps/>
      <w:snapToGrid w:val="0"/>
      <w:sz w:val="22"/>
      <w:szCs w:val="24"/>
      <w:lang w:val="en-GB"/>
    </w:rPr>
  </w:style>
  <w:style w:type="character" w:styleId="PlaceholderText">
    <w:name w:val="Placeholder Text"/>
    <w:basedOn w:val="DefaultParagraphFont"/>
    <w:uiPriority w:val="99"/>
    <w:semiHidden/>
    <w:rsid w:val="002608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2206">
      <w:bodyDiv w:val="1"/>
      <w:marLeft w:val="0"/>
      <w:marRight w:val="0"/>
      <w:marTop w:val="0"/>
      <w:marBottom w:val="0"/>
      <w:divBdr>
        <w:top w:val="none" w:sz="0" w:space="0" w:color="auto"/>
        <w:left w:val="none" w:sz="0" w:space="0" w:color="auto"/>
        <w:bottom w:val="none" w:sz="0" w:space="0" w:color="auto"/>
        <w:right w:val="none" w:sz="0" w:space="0" w:color="auto"/>
      </w:divBdr>
    </w:div>
    <w:div w:id="65107913">
      <w:bodyDiv w:val="1"/>
      <w:marLeft w:val="0"/>
      <w:marRight w:val="0"/>
      <w:marTop w:val="0"/>
      <w:marBottom w:val="0"/>
      <w:divBdr>
        <w:top w:val="none" w:sz="0" w:space="0" w:color="auto"/>
        <w:left w:val="none" w:sz="0" w:space="0" w:color="auto"/>
        <w:bottom w:val="none" w:sz="0" w:space="0" w:color="auto"/>
        <w:right w:val="none" w:sz="0" w:space="0" w:color="auto"/>
      </w:divBdr>
    </w:div>
    <w:div w:id="143088294">
      <w:bodyDiv w:val="1"/>
      <w:marLeft w:val="0"/>
      <w:marRight w:val="0"/>
      <w:marTop w:val="0"/>
      <w:marBottom w:val="0"/>
      <w:divBdr>
        <w:top w:val="none" w:sz="0" w:space="0" w:color="auto"/>
        <w:left w:val="none" w:sz="0" w:space="0" w:color="auto"/>
        <w:bottom w:val="none" w:sz="0" w:space="0" w:color="auto"/>
        <w:right w:val="none" w:sz="0" w:space="0" w:color="auto"/>
      </w:divBdr>
    </w:div>
    <w:div w:id="144590379">
      <w:bodyDiv w:val="1"/>
      <w:marLeft w:val="0"/>
      <w:marRight w:val="0"/>
      <w:marTop w:val="0"/>
      <w:marBottom w:val="0"/>
      <w:divBdr>
        <w:top w:val="none" w:sz="0" w:space="0" w:color="auto"/>
        <w:left w:val="none" w:sz="0" w:space="0" w:color="auto"/>
        <w:bottom w:val="none" w:sz="0" w:space="0" w:color="auto"/>
        <w:right w:val="none" w:sz="0" w:space="0" w:color="auto"/>
      </w:divBdr>
    </w:div>
    <w:div w:id="146750185">
      <w:bodyDiv w:val="1"/>
      <w:marLeft w:val="0"/>
      <w:marRight w:val="0"/>
      <w:marTop w:val="0"/>
      <w:marBottom w:val="0"/>
      <w:divBdr>
        <w:top w:val="none" w:sz="0" w:space="0" w:color="auto"/>
        <w:left w:val="none" w:sz="0" w:space="0" w:color="auto"/>
        <w:bottom w:val="none" w:sz="0" w:space="0" w:color="auto"/>
        <w:right w:val="none" w:sz="0" w:space="0" w:color="auto"/>
      </w:divBdr>
    </w:div>
    <w:div w:id="167644554">
      <w:bodyDiv w:val="1"/>
      <w:marLeft w:val="0"/>
      <w:marRight w:val="0"/>
      <w:marTop w:val="0"/>
      <w:marBottom w:val="0"/>
      <w:divBdr>
        <w:top w:val="none" w:sz="0" w:space="0" w:color="auto"/>
        <w:left w:val="none" w:sz="0" w:space="0" w:color="auto"/>
        <w:bottom w:val="none" w:sz="0" w:space="0" w:color="auto"/>
        <w:right w:val="none" w:sz="0" w:space="0" w:color="auto"/>
      </w:divBdr>
    </w:div>
    <w:div w:id="178082825">
      <w:bodyDiv w:val="1"/>
      <w:marLeft w:val="0"/>
      <w:marRight w:val="0"/>
      <w:marTop w:val="0"/>
      <w:marBottom w:val="0"/>
      <w:divBdr>
        <w:top w:val="none" w:sz="0" w:space="0" w:color="auto"/>
        <w:left w:val="none" w:sz="0" w:space="0" w:color="auto"/>
        <w:bottom w:val="none" w:sz="0" w:space="0" w:color="auto"/>
        <w:right w:val="none" w:sz="0" w:space="0" w:color="auto"/>
      </w:divBdr>
    </w:div>
    <w:div w:id="325209798">
      <w:bodyDiv w:val="1"/>
      <w:marLeft w:val="0"/>
      <w:marRight w:val="0"/>
      <w:marTop w:val="0"/>
      <w:marBottom w:val="0"/>
      <w:divBdr>
        <w:top w:val="none" w:sz="0" w:space="0" w:color="auto"/>
        <w:left w:val="none" w:sz="0" w:space="0" w:color="auto"/>
        <w:bottom w:val="none" w:sz="0" w:space="0" w:color="auto"/>
        <w:right w:val="none" w:sz="0" w:space="0" w:color="auto"/>
      </w:divBdr>
    </w:div>
    <w:div w:id="355860482">
      <w:bodyDiv w:val="1"/>
      <w:marLeft w:val="0"/>
      <w:marRight w:val="0"/>
      <w:marTop w:val="0"/>
      <w:marBottom w:val="0"/>
      <w:divBdr>
        <w:top w:val="none" w:sz="0" w:space="0" w:color="auto"/>
        <w:left w:val="none" w:sz="0" w:space="0" w:color="auto"/>
        <w:bottom w:val="none" w:sz="0" w:space="0" w:color="auto"/>
        <w:right w:val="none" w:sz="0" w:space="0" w:color="auto"/>
      </w:divBdr>
    </w:div>
    <w:div w:id="358049238">
      <w:bodyDiv w:val="1"/>
      <w:marLeft w:val="0"/>
      <w:marRight w:val="0"/>
      <w:marTop w:val="0"/>
      <w:marBottom w:val="0"/>
      <w:divBdr>
        <w:top w:val="none" w:sz="0" w:space="0" w:color="auto"/>
        <w:left w:val="none" w:sz="0" w:space="0" w:color="auto"/>
        <w:bottom w:val="none" w:sz="0" w:space="0" w:color="auto"/>
        <w:right w:val="none" w:sz="0" w:space="0" w:color="auto"/>
      </w:divBdr>
    </w:div>
    <w:div w:id="403332018">
      <w:bodyDiv w:val="1"/>
      <w:marLeft w:val="0"/>
      <w:marRight w:val="0"/>
      <w:marTop w:val="0"/>
      <w:marBottom w:val="0"/>
      <w:divBdr>
        <w:top w:val="none" w:sz="0" w:space="0" w:color="auto"/>
        <w:left w:val="none" w:sz="0" w:space="0" w:color="auto"/>
        <w:bottom w:val="none" w:sz="0" w:space="0" w:color="auto"/>
        <w:right w:val="none" w:sz="0" w:space="0" w:color="auto"/>
      </w:divBdr>
    </w:div>
    <w:div w:id="430440508">
      <w:bodyDiv w:val="1"/>
      <w:marLeft w:val="0"/>
      <w:marRight w:val="0"/>
      <w:marTop w:val="0"/>
      <w:marBottom w:val="0"/>
      <w:divBdr>
        <w:top w:val="none" w:sz="0" w:space="0" w:color="auto"/>
        <w:left w:val="none" w:sz="0" w:space="0" w:color="auto"/>
        <w:bottom w:val="none" w:sz="0" w:space="0" w:color="auto"/>
        <w:right w:val="none" w:sz="0" w:space="0" w:color="auto"/>
      </w:divBdr>
      <w:divsChild>
        <w:div w:id="900360677">
          <w:marLeft w:val="0"/>
          <w:marRight w:val="0"/>
          <w:marTop w:val="0"/>
          <w:marBottom w:val="0"/>
          <w:divBdr>
            <w:top w:val="none" w:sz="0" w:space="0" w:color="auto"/>
            <w:left w:val="none" w:sz="0" w:space="0" w:color="auto"/>
            <w:bottom w:val="none" w:sz="0" w:space="0" w:color="auto"/>
            <w:right w:val="none" w:sz="0" w:space="0" w:color="auto"/>
          </w:divBdr>
          <w:divsChild>
            <w:div w:id="858012090">
              <w:marLeft w:val="0"/>
              <w:marRight w:val="0"/>
              <w:marTop w:val="0"/>
              <w:marBottom w:val="0"/>
              <w:divBdr>
                <w:top w:val="none" w:sz="0" w:space="0" w:color="auto"/>
                <w:left w:val="none" w:sz="0" w:space="0" w:color="auto"/>
                <w:bottom w:val="none" w:sz="0" w:space="0" w:color="auto"/>
                <w:right w:val="none" w:sz="0" w:space="0" w:color="auto"/>
              </w:divBdr>
              <w:divsChild>
                <w:div w:id="275217902">
                  <w:marLeft w:val="0"/>
                  <w:marRight w:val="0"/>
                  <w:marTop w:val="0"/>
                  <w:marBottom w:val="0"/>
                  <w:divBdr>
                    <w:top w:val="none" w:sz="0" w:space="0" w:color="auto"/>
                    <w:left w:val="none" w:sz="0" w:space="0" w:color="auto"/>
                    <w:bottom w:val="none" w:sz="0" w:space="0" w:color="auto"/>
                    <w:right w:val="none" w:sz="0" w:space="0" w:color="auto"/>
                  </w:divBdr>
                  <w:divsChild>
                    <w:div w:id="263072381">
                      <w:marLeft w:val="0"/>
                      <w:marRight w:val="0"/>
                      <w:marTop w:val="0"/>
                      <w:marBottom w:val="0"/>
                      <w:divBdr>
                        <w:top w:val="none" w:sz="0" w:space="0" w:color="auto"/>
                        <w:left w:val="none" w:sz="0" w:space="0" w:color="auto"/>
                        <w:bottom w:val="none" w:sz="0" w:space="0" w:color="auto"/>
                        <w:right w:val="none" w:sz="0" w:space="0" w:color="auto"/>
                      </w:divBdr>
                      <w:divsChild>
                        <w:div w:id="103037116">
                          <w:marLeft w:val="0"/>
                          <w:marRight w:val="0"/>
                          <w:marTop w:val="0"/>
                          <w:marBottom w:val="0"/>
                          <w:divBdr>
                            <w:top w:val="none" w:sz="0" w:space="0" w:color="auto"/>
                            <w:left w:val="none" w:sz="0" w:space="0" w:color="auto"/>
                            <w:bottom w:val="none" w:sz="0" w:space="0" w:color="auto"/>
                            <w:right w:val="none" w:sz="0" w:space="0" w:color="auto"/>
                          </w:divBdr>
                          <w:divsChild>
                            <w:div w:id="1704407177">
                              <w:marLeft w:val="0"/>
                              <w:marRight w:val="0"/>
                              <w:marTop w:val="0"/>
                              <w:marBottom w:val="0"/>
                              <w:divBdr>
                                <w:top w:val="none" w:sz="0" w:space="0" w:color="auto"/>
                                <w:left w:val="none" w:sz="0" w:space="0" w:color="auto"/>
                                <w:bottom w:val="none" w:sz="0" w:space="0" w:color="auto"/>
                                <w:right w:val="none" w:sz="0" w:space="0" w:color="auto"/>
                              </w:divBdr>
                              <w:divsChild>
                                <w:div w:id="66266224">
                                  <w:marLeft w:val="0"/>
                                  <w:marRight w:val="0"/>
                                  <w:marTop w:val="0"/>
                                  <w:marBottom w:val="0"/>
                                  <w:divBdr>
                                    <w:top w:val="none" w:sz="0" w:space="0" w:color="auto"/>
                                    <w:left w:val="none" w:sz="0" w:space="0" w:color="auto"/>
                                    <w:bottom w:val="none" w:sz="0" w:space="0" w:color="auto"/>
                                    <w:right w:val="none" w:sz="0" w:space="0" w:color="auto"/>
                                  </w:divBdr>
                                  <w:divsChild>
                                    <w:div w:id="316762610">
                                      <w:marLeft w:val="0"/>
                                      <w:marRight w:val="0"/>
                                      <w:marTop w:val="0"/>
                                      <w:marBottom w:val="0"/>
                                      <w:divBdr>
                                        <w:top w:val="single" w:sz="6" w:space="0" w:color="F5F5F5"/>
                                        <w:left w:val="single" w:sz="6" w:space="0" w:color="F5F5F5"/>
                                        <w:bottom w:val="single" w:sz="6" w:space="0" w:color="F5F5F5"/>
                                        <w:right w:val="single" w:sz="6" w:space="0" w:color="F5F5F5"/>
                                      </w:divBdr>
                                      <w:divsChild>
                                        <w:div w:id="97407459">
                                          <w:marLeft w:val="0"/>
                                          <w:marRight w:val="0"/>
                                          <w:marTop w:val="0"/>
                                          <w:marBottom w:val="0"/>
                                          <w:divBdr>
                                            <w:top w:val="none" w:sz="0" w:space="0" w:color="auto"/>
                                            <w:left w:val="none" w:sz="0" w:space="0" w:color="auto"/>
                                            <w:bottom w:val="none" w:sz="0" w:space="0" w:color="auto"/>
                                            <w:right w:val="none" w:sz="0" w:space="0" w:color="auto"/>
                                          </w:divBdr>
                                          <w:divsChild>
                                            <w:div w:id="13899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5006368">
      <w:bodyDiv w:val="1"/>
      <w:marLeft w:val="0"/>
      <w:marRight w:val="0"/>
      <w:marTop w:val="0"/>
      <w:marBottom w:val="0"/>
      <w:divBdr>
        <w:top w:val="none" w:sz="0" w:space="0" w:color="auto"/>
        <w:left w:val="none" w:sz="0" w:space="0" w:color="auto"/>
        <w:bottom w:val="none" w:sz="0" w:space="0" w:color="auto"/>
        <w:right w:val="none" w:sz="0" w:space="0" w:color="auto"/>
      </w:divBdr>
    </w:div>
    <w:div w:id="485319721">
      <w:bodyDiv w:val="1"/>
      <w:marLeft w:val="0"/>
      <w:marRight w:val="0"/>
      <w:marTop w:val="0"/>
      <w:marBottom w:val="0"/>
      <w:divBdr>
        <w:top w:val="none" w:sz="0" w:space="0" w:color="auto"/>
        <w:left w:val="none" w:sz="0" w:space="0" w:color="auto"/>
        <w:bottom w:val="none" w:sz="0" w:space="0" w:color="auto"/>
        <w:right w:val="none" w:sz="0" w:space="0" w:color="auto"/>
      </w:divBdr>
    </w:div>
    <w:div w:id="495999454">
      <w:bodyDiv w:val="1"/>
      <w:marLeft w:val="0"/>
      <w:marRight w:val="0"/>
      <w:marTop w:val="0"/>
      <w:marBottom w:val="0"/>
      <w:divBdr>
        <w:top w:val="none" w:sz="0" w:space="0" w:color="auto"/>
        <w:left w:val="none" w:sz="0" w:space="0" w:color="auto"/>
        <w:bottom w:val="none" w:sz="0" w:space="0" w:color="auto"/>
        <w:right w:val="none" w:sz="0" w:space="0" w:color="auto"/>
      </w:divBdr>
    </w:div>
    <w:div w:id="545799088">
      <w:bodyDiv w:val="1"/>
      <w:marLeft w:val="0"/>
      <w:marRight w:val="0"/>
      <w:marTop w:val="0"/>
      <w:marBottom w:val="0"/>
      <w:divBdr>
        <w:top w:val="none" w:sz="0" w:space="0" w:color="auto"/>
        <w:left w:val="none" w:sz="0" w:space="0" w:color="auto"/>
        <w:bottom w:val="none" w:sz="0" w:space="0" w:color="auto"/>
        <w:right w:val="none" w:sz="0" w:space="0" w:color="auto"/>
      </w:divBdr>
    </w:div>
    <w:div w:id="549533730">
      <w:bodyDiv w:val="1"/>
      <w:marLeft w:val="0"/>
      <w:marRight w:val="0"/>
      <w:marTop w:val="0"/>
      <w:marBottom w:val="0"/>
      <w:divBdr>
        <w:top w:val="none" w:sz="0" w:space="0" w:color="auto"/>
        <w:left w:val="none" w:sz="0" w:space="0" w:color="auto"/>
        <w:bottom w:val="none" w:sz="0" w:space="0" w:color="auto"/>
        <w:right w:val="none" w:sz="0" w:space="0" w:color="auto"/>
      </w:divBdr>
    </w:div>
    <w:div w:id="586156908">
      <w:bodyDiv w:val="1"/>
      <w:marLeft w:val="0"/>
      <w:marRight w:val="0"/>
      <w:marTop w:val="0"/>
      <w:marBottom w:val="0"/>
      <w:divBdr>
        <w:top w:val="none" w:sz="0" w:space="0" w:color="auto"/>
        <w:left w:val="none" w:sz="0" w:space="0" w:color="auto"/>
        <w:bottom w:val="none" w:sz="0" w:space="0" w:color="auto"/>
        <w:right w:val="none" w:sz="0" w:space="0" w:color="auto"/>
      </w:divBdr>
    </w:div>
    <w:div w:id="611857930">
      <w:bodyDiv w:val="1"/>
      <w:marLeft w:val="0"/>
      <w:marRight w:val="0"/>
      <w:marTop w:val="0"/>
      <w:marBottom w:val="0"/>
      <w:divBdr>
        <w:top w:val="none" w:sz="0" w:space="0" w:color="auto"/>
        <w:left w:val="none" w:sz="0" w:space="0" w:color="auto"/>
        <w:bottom w:val="none" w:sz="0" w:space="0" w:color="auto"/>
        <w:right w:val="none" w:sz="0" w:space="0" w:color="auto"/>
      </w:divBdr>
    </w:div>
    <w:div w:id="641691102">
      <w:bodyDiv w:val="1"/>
      <w:marLeft w:val="0"/>
      <w:marRight w:val="0"/>
      <w:marTop w:val="0"/>
      <w:marBottom w:val="0"/>
      <w:divBdr>
        <w:top w:val="none" w:sz="0" w:space="0" w:color="auto"/>
        <w:left w:val="none" w:sz="0" w:space="0" w:color="auto"/>
        <w:bottom w:val="none" w:sz="0" w:space="0" w:color="auto"/>
        <w:right w:val="none" w:sz="0" w:space="0" w:color="auto"/>
      </w:divBdr>
    </w:div>
    <w:div w:id="677738438">
      <w:bodyDiv w:val="1"/>
      <w:marLeft w:val="0"/>
      <w:marRight w:val="0"/>
      <w:marTop w:val="0"/>
      <w:marBottom w:val="0"/>
      <w:divBdr>
        <w:top w:val="none" w:sz="0" w:space="0" w:color="auto"/>
        <w:left w:val="none" w:sz="0" w:space="0" w:color="auto"/>
        <w:bottom w:val="none" w:sz="0" w:space="0" w:color="auto"/>
        <w:right w:val="none" w:sz="0" w:space="0" w:color="auto"/>
      </w:divBdr>
      <w:divsChild>
        <w:div w:id="1040670210">
          <w:marLeft w:val="0"/>
          <w:marRight w:val="0"/>
          <w:marTop w:val="0"/>
          <w:marBottom w:val="0"/>
          <w:divBdr>
            <w:top w:val="none" w:sz="0" w:space="0" w:color="auto"/>
            <w:left w:val="none" w:sz="0" w:space="0" w:color="auto"/>
            <w:bottom w:val="none" w:sz="0" w:space="0" w:color="auto"/>
            <w:right w:val="none" w:sz="0" w:space="0" w:color="auto"/>
          </w:divBdr>
          <w:divsChild>
            <w:div w:id="144842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7156">
      <w:bodyDiv w:val="1"/>
      <w:marLeft w:val="0"/>
      <w:marRight w:val="0"/>
      <w:marTop w:val="0"/>
      <w:marBottom w:val="0"/>
      <w:divBdr>
        <w:top w:val="none" w:sz="0" w:space="0" w:color="auto"/>
        <w:left w:val="none" w:sz="0" w:space="0" w:color="auto"/>
        <w:bottom w:val="none" w:sz="0" w:space="0" w:color="auto"/>
        <w:right w:val="none" w:sz="0" w:space="0" w:color="auto"/>
      </w:divBdr>
    </w:div>
    <w:div w:id="729039756">
      <w:bodyDiv w:val="1"/>
      <w:marLeft w:val="0"/>
      <w:marRight w:val="0"/>
      <w:marTop w:val="0"/>
      <w:marBottom w:val="0"/>
      <w:divBdr>
        <w:top w:val="none" w:sz="0" w:space="0" w:color="auto"/>
        <w:left w:val="none" w:sz="0" w:space="0" w:color="auto"/>
        <w:bottom w:val="none" w:sz="0" w:space="0" w:color="auto"/>
        <w:right w:val="none" w:sz="0" w:space="0" w:color="auto"/>
      </w:divBdr>
    </w:div>
    <w:div w:id="752700133">
      <w:bodyDiv w:val="1"/>
      <w:marLeft w:val="0"/>
      <w:marRight w:val="0"/>
      <w:marTop w:val="0"/>
      <w:marBottom w:val="0"/>
      <w:divBdr>
        <w:top w:val="none" w:sz="0" w:space="0" w:color="auto"/>
        <w:left w:val="none" w:sz="0" w:space="0" w:color="auto"/>
        <w:bottom w:val="none" w:sz="0" w:space="0" w:color="auto"/>
        <w:right w:val="none" w:sz="0" w:space="0" w:color="auto"/>
      </w:divBdr>
    </w:div>
    <w:div w:id="762608263">
      <w:bodyDiv w:val="1"/>
      <w:marLeft w:val="0"/>
      <w:marRight w:val="0"/>
      <w:marTop w:val="0"/>
      <w:marBottom w:val="0"/>
      <w:divBdr>
        <w:top w:val="none" w:sz="0" w:space="0" w:color="auto"/>
        <w:left w:val="none" w:sz="0" w:space="0" w:color="auto"/>
        <w:bottom w:val="none" w:sz="0" w:space="0" w:color="auto"/>
        <w:right w:val="none" w:sz="0" w:space="0" w:color="auto"/>
      </w:divBdr>
    </w:div>
    <w:div w:id="773551388">
      <w:bodyDiv w:val="1"/>
      <w:marLeft w:val="0"/>
      <w:marRight w:val="0"/>
      <w:marTop w:val="0"/>
      <w:marBottom w:val="0"/>
      <w:divBdr>
        <w:top w:val="none" w:sz="0" w:space="0" w:color="auto"/>
        <w:left w:val="none" w:sz="0" w:space="0" w:color="auto"/>
        <w:bottom w:val="none" w:sz="0" w:space="0" w:color="auto"/>
        <w:right w:val="none" w:sz="0" w:space="0" w:color="auto"/>
      </w:divBdr>
    </w:div>
    <w:div w:id="774600411">
      <w:bodyDiv w:val="1"/>
      <w:marLeft w:val="0"/>
      <w:marRight w:val="0"/>
      <w:marTop w:val="0"/>
      <w:marBottom w:val="0"/>
      <w:divBdr>
        <w:top w:val="none" w:sz="0" w:space="0" w:color="auto"/>
        <w:left w:val="none" w:sz="0" w:space="0" w:color="auto"/>
        <w:bottom w:val="none" w:sz="0" w:space="0" w:color="auto"/>
        <w:right w:val="none" w:sz="0" w:space="0" w:color="auto"/>
      </w:divBdr>
    </w:div>
    <w:div w:id="798914802">
      <w:bodyDiv w:val="1"/>
      <w:marLeft w:val="0"/>
      <w:marRight w:val="0"/>
      <w:marTop w:val="0"/>
      <w:marBottom w:val="0"/>
      <w:divBdr>
        <w:top w:val="none" w:sz="0" w:space="0" w:color="auto"/>
        <w:left w:val="none" w:sz="0" w:space="0" w:color="auto"/>
        <w:bottom w:val="none" w:sz="0" w:space="0" w:color="auto"/>
        <w:right w:val="none" w:sz="0" w:space="0" w:color="auto"/>
      </w:divBdr>
    </w:div>
    <w:div w:id="823132645">
      <w:bodyDiv w:val="1"/>
      <w:marLeft w:val="0"/>
      <w:marRight w:val="0"/>
      <w:marTop w:val="0"/>
      <w:marBottom w:val="0"/>
      <w:divBdr>
        <w:top w:val="none" w:sz="0" w:space="0" w:color="auto"/>
        <w:left w:val="none" w:sz="0" w:space="0" w:color="auto"/>
        <w:bottom w:val="none" w:sz="0" w:space="0" w:color="auto"/>
        <w:right w:val="none" w:sz="0" w:space="0" w:color="auto"/>
      </w:divBdr>
    </w:div>
    <w:div w:id="828205494">
      <w:bodyDiv w:val="1"/>
      <w:marLeft w:val="0"/>
      <w:marRight w:val="0"/>
      <w:marTop w:val="0"/>
      <w:marBottom w:val="0"/>
      <w:divBdr>
        <w:top w:val="none" w:sz="0" w:space="0" w:color="auto"/>
        <w:left w:val="none" w:sz="0" w:space="0" w:color="auto"/>
        <w:bottom w:val="none" w:sz="0" w:space="0" w:color="auto"/>
        <w:right w:val="none" w:sz="0" w:space="0" w:color="auto"/>
      </w:divBdr>
    </w:div>
    <w:div w:id="833447937">
      <w:bodyDiv w:val="1"/>
      <w:marLeft w:val="0"/>
      <w:marRight w:val="0"/>
      <w:marTop w:val="0"/>
      <w:marBottom w:val="0"/>
      <w:divBdr>
        <w:top w:val="none" w:sz="0" w:space="0" w:color="auto"/>
        <w:left w:val="none" w:sz="0" w:space="0" w:color="auto"/>
        <w:bottom w:val="none" w:sz="0" w:space="0" w:color="auto"/>
        <w:right w:val="none" w:sz="0" w:space="0" w:color="auto"/>
      </w:divBdr>
    </w:div>
    <w:div w:id="855191215">
      <w:bodyDiv w:val="1"/>
      <w:marLeft w:val="0"/>
      <w:marRight w:val="0"/>
      <w:marTop w:val="0"/>
      <w:marBottom w:val="0"/>
      <w:divBdr>
        <w:top w:val="none" w:sz="0" w:space="0" w:color="auto"/>
        <w:left w:val="none" w:sz="0" w:space="0" w:color="auto"/>
        <w:bottom w:val="none" w:sz="0" w:space="0" w:color="auto"/>
        <w:right w:val="none" w:sz="0" w:space="0" w:color="auto"/>
      </w:divBdr>
    </w:div>
    <w:div w:id="865868316">
      <w:bodyDiv w:val="1"/>
      <w:marLeft w:val="0"/>
      <w:marRight w:val="0"/>
      <w:marTop w:val="0"/>
      <w:marBottom w:val="0"/>
      <w:divBdr>
        <w:top w:val="none" w:sz="0" w:space="0" w:color="auto"/>
        <w:left w:val="none" w:sz="0" w:space="0" w:color="auto"/>
        <w:bottom w:val="none" w:sz="0" w:space="0" w:color="auto"/>
        <w:right w:val="none" w:sz="0" w:space="0" w:color="auto"/>
      </w:divBdr>
    </w:div>
    <w:div w:id="881136393">
      <w:bodyDiv w:val="1"/>
      <w:marLeft w:val="0"/>
      <w:marRight w:val="0"/>
      <w:marTop w:val="0"/>
      <w:marBottom w:val="0"/>
      <w:divBdr>
        <w:top w:val="none" w:sz="0" w:space="0" w:color="auto"/>
        <w:left w:val="none" w:sz="0" w:space="0" w:color="auto"/>
        <w:bottom w:val="none" w:sz="0" w:space="0" w:color="auto"/>
        <w:right w:val="none" w:sz="0" w:space="0" w:color="auto"/>
      </w:divBdr>
    </w:div>
    <w:div w:id="919948385">
      <w:bodyDiv w:val="1"/>
      <w:marLeft w:val="0"/>
      <w:marRight w:val="0"/>
      <w:marTop w:val="0"/>
      <w:marBottom w:val="0"/>
      <w:divBdr>
        <w:top w:val="none" w:sz="0" w:space="0" w:color="auto"/>
        <w:left w:val="none" w:sz="0" w:space="0" w:color="auto"/>
        <w:bottom w:val="none" w:sz="0" w:space="0" w:color="auto"/>
        <w:right w:val="none" w:sz="0" w:space="0" w:color="auto"/>
      </w:divBdr>
    </w:div>
    <w:div w:id="935870190">
      <w:bodyDiv w:val="1"/>
      <w:marLeft w:val="0"/>
      <w:marRight w:val="0"/>
      <w:marTop w:val="0"/>
      <w:marBottom w:val="0"/>
      <w:divBdr>
        <w:top w:val="none" w:sz="0" w:space="0" w:color="auto"/>
        <w:left w:val="none" w:sz="0" w:space="0" w:color="auto"/>
        <w:bottom w:val="none" w:sz="0" w:space="0" w:color="auto"/>
        <w:right w:val="none" w:sz="0" w:space="0" w:color="auto"/>
      </w:divBdr>
    </w:div>
    <w:div w:id="973096040">
      <w:bodyDiv w:val="1"/>
      <w:marLeft w:val="0"/>
      <w:marRight w:val="0"/>
      <w:marTop w:val="0"/>
      <w:marBottom w:val="0"/>
      <w:divBdr>
        <w:top w:val="none" w:sz="0" w:space="0" w:color="auto"/>
        <w:left w:val="none" w:sz="0" w:space="0" w:color="auto"/>
        <w:bottom w:val="none" w:sz="0" w:space="0" w:color="auto"/>
        <w:right w:val="none" w:sz="0" w:space="0" w:color="auto"/>
      </w:divBdr>
    </w:div>
    <w:div w:id="1010566091">
      <w:bodyDiv w:val="1"/>
      <w:marLeft w:val="0"/>
      <w:marRight w:val="0"/>
      <w:marTop w:val="0"/>
      <w:marBottom w:val="0"/>
      <w:divBdr>
        <w:top w:val="none" w:sz="0" w:space="0" w:color="auto"/>
        <w:left w:val="none" w:sz="0" w:space="0" w:color="auto"/>
        <w:bottom w:val="none" w:sz="0" w:space="0" w:color="auto"/>
        <w:right w:val="none" w:sz="0" w:space="0" w:color="auto"/>
      </w:divBdr>
    </w:div>
    <w:div w:id="1010596779">
      <w:bodyDiv w:val="1"/>
      <w:marLeft w:val="0"/>
      <w:marRight w:val="0"/>
      <w:marTop w:val="0"/>
      <w:marBottom w:val="0"/>
      <w:divBdr>
        <w:top w:val="none" w:sz="0" w:space="0" w:color="auto"/>
        <w:left w:val="none" w:sz="0" w:space="0" w:color="auto"/>
        <w:bottom w:val="none" w:sz="0" w:space="0" w:color="auto"/>
        <w:right w:val="none" w:sz="0" w:space="0" w:color="auto"/>
      </w:divBdr>
    </w:div>
    <w:div w:id="1025599228">
      <w:bodyDiv w:val="1"/>
      <w:marLeft w:val="0"/>
      <w:marRight w:val="0"/>
      <w:marTop w:val="0"/>
      <w:marBottom w:val="0"/>
      <w:divBdr>
        <w:top w:val="none" w:sz="0" w:space="0" w:color="auto"/>
        <w:left w:val="none" w:sz="0" w:space="0" w:color="auto"/>
        <w:bottom w:val="none" w:sz="0" w:space="0" w:color="auto"/>
        <w:right w:val="none" w:sz="0" w:space="0" w:color="auto"/>
      </w:divBdr>
    </w:div>
    <w:div w:id="1031536789">
      <w:bodyDiv w:val="1"/>
      <w:marLeft w:val="0"/>
      <w:marRight w:val="0"/>
      <w:marTop w:val="0"/>
      <w:marBottom w:val="0"/>
      <w:divBdr>
        <w:top w:val="none" w:sz="0" w:space="0" w:color="auto"/>
        <w:left w:val="none" w:sz="0" w:space="0" w:color="auto"/>
        <w:bottom w:val="none" w:sz="0" w:space="0" w:color="auto"/>
        <w:right w:val="none" w:sz="0" w:space="0" w:color="auto"/>
      </w:divBdr>
    </w:div>
    <w:div w:id="1094786264">
      <w:bodyDiv w:val="1"/>
      <w:marLeft w:val="0"/>
      <w:marRight w:val="0"/>
      <w:marTop w:val="0"/>
      <w:marBottom w:val="0"/>
      <w:divBdr>
        <w:top w:val="none" w:sz="0" w:space="0" w:color="auto"/>
        <w:left w:val="none" w:sz="0" w:space="0" w:color="auto"/>
        <w:bottom w:val="none" w:sz="0" w:space="0" w:color="auto"/>
        <w:right w:val="none" w:sz="0" w:space="0" w:color="auto"/>
      </w:divBdr>
    </w:div>
    <w:div w:id="1101029054">
      <w:bodyDiv w:val="1"/>
      <w:marLeft w:val="0"/>
      <w:marRight w:val="0"/>
      <w:marTop w:val="0"/>
      <w:marBottom w:val="0"/>
      <w:divBdr>
        <w:top w:val="none" w:sz="0" w:space="0" w:color="auto"/>
        <w:left w:val="none" w:sz="0" w:space="0" w:color="auto"/>
        <w:bottom w:val="none" w:sz="0" w:space="0" w:color="auto"/>
        <w:right w:val="none" w:sz="0" w:space="0" w:color="auto"/>
      </w:divBdr>
    </w:div>
    <w:div w:id="1121459597">
      <w:bodyDiv w:val="1"/>
      <w:marLeft w:val="0"/>
      <w:marRight w:val="0"/>
      <w:marTop w:val="0"/>
      <w:marBottom w:val="0"/>
      <w:divBdr>
        <w:top w:val="none" w:sz="0" w:space="0" w:color="auto"/>
        <w:left w:val="none" w:sz="0" w:space="0" w:color="auto"/>
        <w:bottom w:val="none" w:sz="0" w:space="0" w:color="auto"/>
        <w:right w:val="none" w:sz="0" w:space="0" w:color="auto"/>
      </w:divBdr>
    </w:div>
    <w:div w:id="1132863133">
      <w:bodyDiv w:val="1"/>
      <w:marLeft w:val="0"/>
      <w:marRight w:val="0"/>
      <w:marTop w:val="0"/>
      <w:marBottom w:val="0"/>
      <w:divBdr>
        <w:top w:val="none" w:sz="0" w:space="0" w:color="auto"/>
        <w:left w:val="none" w:sz="0" w:space="0" w:color="auto"/>
        <w:bottom w:val="none" w:sz="0" w:space="0" w:color="auto"/>
        <w:right w:val="none" w:sz="0" w:space="0" w:color="auto"/>
      </w:divBdr>
    </w:div>
    <w:div w:id="1137914633">
      <w:bodyDiv w:val="1"/>
      <w:marLeft w:val="0"/>
      <w:marRight w:val="0"/>
      <w:marTop w:val="0"/>
      <w:marBottom w:val="0"/>
      <w:divBdr>
        <w:top w:val="none" w:sz="0" w:space="0" w:color="auto"/>
        <w:left w:val="none" w:sz="0" w:space="0" w:color="auto"/>
        <w:bottom w:val="none" w:sz="0" w:space="0" w:color="auto"/>
        <w:right w:val="none" w:sz="0" w:space="0" w:color="auto"/>
      </w:divBdr>
      <w:divsChild>
        <w:div w:id="2097440310">
          <w:marLeft w:val="0"/>
          <w:marRight w:val="0"/>
          <w:marTop w:val="0"/>
          <w:marBottom w:val="0"/>
          <w:divBdr>
            <w:top w:val="none" w:sz="0" w:space="0" w:color="auto"/>
            <w:left w:val="none" w:sz="0" w:space="0" w:color="auto"/>
            <w:bottom w:val="none" w:sz="0" w:space="0" w:color="auto"/>
            <w:right w:val="none" w:sz="0" w:space="0" w:color="auto"/>
          </w:divBdr>
          <w:divsChild>
            <w:div w:id="2039888009">
              <w:marLeft w:val="0"/>
              <w:marRight w:val="0"/>
              <w:marTop w:val="0"/>
              <w:marBottom w:val="0"/>
              <w:divBdr>
                <w:top w:val="none" w:sz="0" w:space="0" w:color="auto"/>
                <w:left w:val="none" w:sz="0" w:space="0" w:color="auto"/>
                <w:bottom w:val="none" w:sz="0" w:space="0" w:color="auto"/>
                <w:right w:val="none" w:sz="0" w:space="0" w:color="auto"/>
              </w:divBdr>
              <w:divsChild>
                <w:div w:id="1460956738">
                  <w:marLeft w:val="0"/>
                  <w:marRight w:val="0"/>
                  <w:marTop w:val="0"/>
                  <w:marBottom w:val="0"/>
                  <w:divBdr>
                    <w:top w:val="none" w:sz="0" w:space="0" w:color="auto"/>
                    <w:left w:val="none" w:sz="0" w:space="0" w:color="auto"/>
                    <w:bottom w:val="none" w:sz="0" w:space="0" w:color="auto"/>
                    <w:right w:val="none" w:sz="0" w:space="0" w:color="auto"/>
                  </w:divBdr>
                  <w:divsChild>
                    <w:div w:id="1591422768">
                      <w:marLeft w:val="0"/>
                      <w:marRight w:val="0"/>
                      <w:marTop w:val="0"/>
                      <w:marBottom w:val="0"/>
                      <w:divBdr>
                        <w:top w:val="none" w:sz="0" w:space="0" w:color="auto"/>
                        <w:left w:val="none" w:sz="0" w:space="0" w:color="auto"/>
                        <w:bottom w:val="none" w:sz="0" w:space="0" w:color="auto"/>
                        <w:right w:val="none" w:sz="0" w:space="0" w:color="auto"/>
                      </w:divBdr>
                      <w:divsChild>
                        <w:div w:id="998575060">
                          <w:marLeft w:val="0"/>
                          <w:marRight w:val="0"/>
                          <w:marTop w:val="0"/>
                          <w:marBottom w:val="0"/>
                          <w:divBdr>
                            <w:top w:val="none" w:sz="0" w:space="0" w:color="auto"/>
                            <w:left w:val="none" w:sz="0" w:space="0" w:color="auto"/>
                            <w:bottom w:val="none" w:sz="0" w:space="0" w:color="auto"/>
                            <w:right w:val="none" w:sz="0" w:space="0" w:color="auto"/>
                          </w:divBdr>
                          <w:divsChild>
                            <w:div w:id="3870199">
                              <w:marLeft w:val="0"/>
                              <w:marRight w:val="0"/>
                              <w:marTop w:val="0"/>
                              <w:marBottom w:val="0"/>
                              <w:divBdr>
                                <w:top w:val="none" w:sz="0" w:space="0" w:color="auto"/>
                                <w:left w:val="none" w:sz="0" w:space="0" w:color="auto"/>
                                <w:bottom w:val="none" w:sz="0" w:space="0" w:color="auto"/>
                                <w:right w:val="none" w:sz="0" w:space="0" w:color="auto"/>
                              </w:divBdr>
                              <w:divsChild>
                                <w:div w:id="1605187097">
                                  <w:marLeft w:val="0"/>
                                  <w:marRight w:val="0"/>
                                  <w:marTop w:val="0"/>
                                  <w:marBottom w:val="0"/>
                                  <w:divBdr>
                                    <w:top w:val="none" w:sz="0" w:space="0" w:color="auto"/>
                                    <w:left w:val="none" w:sz="0" w:space="0" w:color="auto"/>
                                    <w:bottom w:val="none" w:sz="0" w:space="0" w:color="auto"/>
                                    <w:right w:val="none" w:sz="0" w:space="0" w:color="auto"/>
                                  </w:divBdr>
                                  <w:divsChild>
                                    <w:div w:id="406610139">
                                      <w:marLeft w:val="0"/>
                                      <w:marRight w:val="0"/>
                                      <w:marTop w:val="0"/>
                                      <w:marBottom w:val="0"/>
                                      <w:divBdr>
                                        <w:top w:val="none" w:sz="0" w:space="0" w:color="auto"/>
                                        <w:left w:val="none" w:sz="0" w:space="0" w:color="auto"/>
                                        <w:bottom w:val="none" w:sz="0" w:space="0" w:color="auto"/>
                                        <w:right w:val="none" w:sz="0" w:space="0" w:color="auto"/>
                                      </w:divBdr>
                                      <w:divsChild>
                                        <w:div w:id="683630422">
                                          <w:marLeft w:val="0"/>
                                          <w:marRight w:val="0"/>
                                          <w:marTop w:val="0"/>
                                          <w:marBottom w:val="0"/>
                                          <w:divBdr>
                                            <w:top w:val="none" w:sz="0" w:space="0" w:color="auto"/>
                                            <w:left w:val="none" w:sz="0" w:space="0" w:color="auto"/>
                                            <w:bottom w:val="none" w:sz="0" w:space="0" w:color="auto"/>
                                            <w:right w:val="none" w:sz="0" w:space="0" w:color="auto"/>
                                          </w:divBdr>
                                          <w:divsChild>
                                            <w:div w:id="683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798099">
      <w:bodyDiv w:val="1"/>
      <w:marLeft w:val="0"/>
      <w:marRight w:val="0"/>
      <w:marTop w:val="0"/>
      <w:marBottom w:val="0"/>
      <w:divBdr>
        <w:top w:val="none" w:sz="0" w:space="0" w:color="auto"/>
        <w:left w:val="none" w:sz="0" w:space="0" w:color="auto"/>
        <w:bottom w:val="none" w:sz="0" w:space="0" w:color="auto"/>
        <w:right w:val="none" w:sz="0" w:space="0" w:color="auto"/>
      </w:divBdr>
    </w:div>
    <w:div w:id="1177885569">
      <w:bodyDiv w:val="1"/>
      <w:marLeft w:val="0"/>
      <w:marRight w:val="0"/>
      <w:marTop w:val="0"/>
      <w:marBottom w:val="0"/>
      <w:divBdr>
        <w:top w:val="none" w:sz="0" w:space="0" w:color="auto"/>
        <w:left w:val="none" w:sz="0" w:space="0" w:color="auto"/>
        <w:bottom w:val="none" w:sz="0" w:space="0" w:color="auto"/>
        <w:right w:val="none" w:sz="0" w:space="0" w:color="auto"/>
      </w:divBdr>
    </w:div>
    <w:div w:id="1181967308">
      <w:bodyDiv w:val="1"/>
      <w:marLeft w:val="0"/>
      <w:marRight w:val="0"/>
      <w:marTop w:val="0"/>
      <w:marBottom w:val="0"/>
      <w:divBdr>
        <w:top w:val="none" w:sz="0" w:space="0" w:color="auto"/>
        <w:left w:val="none" w:sz="0" w:space="0" w:color="auto"/>
        <w:bottom w:val="none" w:sz="0" w:space="0" w:color="auto"/>
        <w:right w:val="none" w:sz="0" w:space="0" w:color="auto"/>
      </w:divBdr>
      <w:divsChild>
        <w:div w:id="1842576638">
          <w:marLeft w:val="0"/>
          <w:marRight w:val="0"/>
          <w:marTop w:val="0"/>
          <w:marBottom w:val="0"/>
          <w:divBdr>
            <w:top w:val="none" w:sz="0" w:space="0" w:color="auto"/>
            <w:left w:val="none" w:sz="0" w:space="0" w:color="auto"/>
            <w:bottom w:val="none" w:sz="0" w:space="0" w:color="auto"/>
            <w:right w:val="none" w:sz="0" w:space="0" w:color="auto"/>
          </w:divBdr>
          <w:divsChild>
            <w:div w:id="1323193316">
              <w:marLeft w:val="0"/>
              <w:marRight w:val="0"/>
              <w:marTop w:val="0"/>
              <w:marBottom w:val="0"/>
              <w:divBdr>
                <w:top w:val="none" w:sz="0" w:space="0" w:color="auto"/>
                <w:left w:val="none" w:sz="0" w:space="0" w:color="auto"/>
                <w:bottom w:val="none" w:sz="0" w:space="0" w:color="auto"/>
                <w:right w:val="none" w:sz="0" w:space="0" w:color="auto"/>
              </w:divBdr>
              <w:divsChild>
                <w:div w:id="223025703">
                  <w:marLeft w:val="0"/>
                  <w:marRight w:val="0"/>
                  <w:marTop w:val="0"/>
                  <w:marBottom w:val="0"/>
                  <w:divBdr>
                    <w:top w:val="none" w:sz="0" w:space="0" w:color="auto"/>
                    <w:left w:val="none" w:sz="0" w:space="0" w:color="auto"/>
                    <w:bottom w:val="none" w:sz="0" w:space="0" w:color="auto"/>
                    <w:right w:val="none" w:sz="0" w:space="0" w:color="auto"/>
                  </w:divBdr>
                  <w:divsChild>
                    <w:div w:id="900604450">
                      <w:marLeft w:val="0"/>
                      <w:marRight w:val="0"/>
                      <w:marTop w:val="0"/>
                      <w:marBottom w:val="0"/>
                      <w:divBdr>
                        <w:top w:val="none" w:sz="0" w:space="0" w:color="auto"/>
                        <w:left w:val="none" w:sz="0" w:space="0" w:color="auto"/>
                        <w:bottom w:val="none" w:sz="0" w:space="0" w:color="auto"/>
                        <w:right w:val="none" w:sz="0" w:space="0" w:color="auto"/>
                      </w:divBdr>
                      <w:divsChild>
                        <w:div w:id="871959317">
                          <w:marLeft w:val="0"/>
                          <w:marRight w:val="0"/>
                          <w:marTop w:val="0"/>
                          <w:marBottom w:val="0"/>
                          <w:divBdr>
                            <w:top w:val="none" w:sz="0" w:space="0" w:color="auto"/>
                            <w:left w:val="none" w:sz="0" w:space="0" w:color="auto"/>
                            <w:bottom w:val="none" w:sz="0" w:space="0" w:color="auto"/>
                            <w:right w:val="none" w:sz="0" w:space="0" w:color="auto"/>
                          </w:divBdr>
                          <w:divsChild>
                            <w:div w:id="2124379616">
                              <w:marLeft w:val="0"/>
                              <w:marRight w:val="0"/>
                              <w:marTop w:val="0"/>
                              <w:marBottom w:val="0"/>
                              <w:divBdr>
                                <w:top w:val="none" w:sz="0" w:space="0" w:color="auto"/>
                                <w:left w:val="none" w:sz="0" w:space="0" w:color="auto"/>
                                <w:bottom w:val="none" w:sz="0" w:space="0" w:color="auto"/>
                                <w:right w:val="none" w:sz="0" w:space="0" w:color="auto"/>
                              </w:divBdr>
                              <w:divsChild>
                                <w:div w:id="1330526092">
                                  <w:marLeft w:val="0"/>
                                  <w:marRight w:val="0"/>
                                  <w:marTop w:val="0"/>
                                  <w:marBottom w:val="0"/>
                                  <w:divBdr>
                                    <w:top w:val="none" w:sz="0" w:space="0" w:color="auto"/>
                                    <w:left w:val="none" w:sz="0" w:space="0" w:color="auto"/>
                                    <w:bottom w:val="none" w:sz="0" w:space="0" w:color="auto"/>
                                    <w:right w:val="none" w:sz="0" w:space="0" w:color="auto"/>
                                  </w:divBdr>
                                  <w:divsChild>
                                    <w:div w:id="516694627">
                                      <w:marLeft w:val="0"/>
                                      <w:marRight w:val="0"/>
                                      <w:marTop w:val="0"/>
                                      <w:marBottom w:val="0"/>
                                      <w:divBdr>
                                        <w:top w:val="none" w:sz="0" w:space="0" w:color="auto"/>
                                        <w:left w:val="none" w:sz="0" w:space="0" w:color="auto"/>
                                        <w:bottom w:val="none" w:sz="0" w:space="0" w:color="auto"/>
                                        <w:right w:val="none" w:sz="0" w:space="0" w:color="auto"/>
                                      </w:divBdr>
                                      <w:divsChild>
                                        <w:div w:id="849639199">
                                          <w:marLeft w:val="0"/>
                                          <w:marRight w:val="0"/>
                                          <w:marTop w:val="0"/>
                                          <w:marBottom w:val="0"/>
                                          <w:divBdr>
                                            <w:top w:val="none" w:sz="0" w:space="0" w:color="auto"/>
                                            <w:left w:val="none" w:sz="0" w:space="0" w:color="auto"/>
                                            <w:bottom w:val="none" w:sz="0" w:space="0" w:color="auto"/>
                                            <w:right w:val="none" w:sz="0" w:space="0" w:color="auto"/>
                                          </w:divBdr>
                                          <w:divsChild>
                                            <w:div w:id="165645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045271">
      <w:bodyDiv w:val="1"/>
      <w:marLeft w:val="0"/>
      <w:marRight w:val="0"/>
      <w:marTop w:val="0"/>
      <w:marBottom w:val="0"/>
      <w:divBdr>
        <w:top w:val="none" w:sz="0" w:space="0" w:color="auto"/>
        <w:left w:val="none" w:sz="0" w:space="0" w:color="auto"/>
        <w:bottom w:val="none" w:sz="0" w:space="0" w:color="auto"/>
        <w:right w:val="none" w:sz="0" w:space="0" w:color="auto"/>
      </w:divBdr>
    </w:div>
    <w:div w:id="1211961025">
      <w:bodyDiv w:val="1"/>
      <w:marLeft w:val="0"/>
      <w:marRight w:val="0"/>
      <w:marTop w:val="0"/>
      <w:marBottom w:val="0"/>
      <w:divBdr>
        <w:top w:val="none" w:sz="0" w:space="0" w:color="auto"/>
        <w:left w:val="none" w:sz="0" w:space="0" w:color="auto"/>
        <w:bottom w:val="none" w:sz="0" w:space="0" w:color="auto"/>
        <w:right w:val="none" w:sz="0" w:space="0" w:color="auto"/>
      </w:divBdr>
    </w:div>
    <w:div w:id="1218128106">
      <w:bodyDiv w:val="1"/>
      <w:marLeft w:val="0"/>
      <w:marRight w:val="0"/>
      <w:marTop w:val="0"/>
      <w:marBottom w:val="0"/>
      <w:divBdr>
        <w:top w:val="none" w:sz="0" w:space="0" w:color="auto"/>
        <w:left w:val="none" w:sz="0" w:space="0" w:color="auto"/>
        <w:bottom w:val="none" w:sz="0" w:space="0" w:color="auto"/>
        <w:right w:val="none" w:sz="0" w:space="0" w:color="auto"/>
      </w:divBdr>
    </w:div>
    <w:div w:id="1244334028">
      <w:bodyDiv w:val="1"/>
      <w:marLeft w:val="0"/>
      <w:marRight w:val="0"/>
      <w:marTop w:val="0"/>
      <w:marBottom w:val="0"/>
      <w:divBdr>
        <w:top w:val="none" w:sz="0" w:space="0" w:color="auto"/>
        <w:left w:val="none" w:sz="0" w:space="0" w:color="auto"/>
        <w:bottom w:val="none" w:sz="0" w:space="0" w:color="auto"/>
        <w:right w:val="none" w:sz="0" w:space="0" w:color="auto"/>
      </w:divBdr>
    </w:div>
    <w:div w:id="1246761928">
      <w:bodyDiv w:val="1"/>
      <w:marLeft w:val="0"/>
      <w:marRight w:val="0"/>
      <w:marTop w:val="0"/>
      <w:marBottom w:val="0"/>
      <w:divBdr>
        <w:top w:val="none" w:sz="0" w:space="0" w:color="auto"/>
        <w:left w:val="none" w:sz="0" w:space="0" w:color="auto"/>
        <w:bottom w:val="none" w:sz="0" w:space="0" w:color="auto"/>
        <w:right w:val="none" w:sz="0" w:space="0" w:color="auto"/>
      </w:divBdr>
    </w:div>
    <w:div w:id="1253466617">
      <w:bodyDiv w:val="1"/>
      <w:marLeft w:val="0"/>
      <w:marRight w:val="0"/>
      <w:marTop w:val="0"/>
      <w:marBottom w:val="0"/>
      <w:divBdr>
        <w:top w:val="none" w:sz="0" w:space="0" w:color="auto"/>
        <w:left w:val="none" w:sz="0" w:space="0" w:color="auto"/>
        <w:bottom w:val="none" w:sz="0" w:space="0" w:color="auto"/>
        <w:right w:val="none" w:sz="0" w:space="0" w:color="auto"/>
      </w:divBdr>
    </w:div>
    <w:div w:id="1256213161">
      <w:bodyDiv w:val="1"/>
      <w:marLeft w:val="0"/>
      <w:marRight w:val="0"/>
      <w:marTop w:val="0"/>
      <w:marBottom w:val="0"/>
      <w:divBdr>
        <w:top w:val="none" w:sz="0" w:space="0" w:color="auto"/>
        <w:left w:val="none" w:sz="0" w:space="0" w:color="auto"/>
        <w:bottom w:val="none" w:sz="0" w:space="0" w:color="auto"/>
        <w:right w:val="none" w:sz="0" w:space="0" w:color="auto"/>
      </w:divBdr>
    </w:div>
    <w:div w:id="1261571768">
      <w:bodyDiv w:val="1"/>
      <w:marLeft w:val="0"/>
      <w:marRight w:val="0"/>
      <w:marTop w:val="0"/>
      <w:marBottom w:val="0"/>
      <w:divBdr>
        <w:top w:val="none" w:sz="0" w:space="0" w:color="auto"/>
        <w:left w:val="none" w:sz="0" w:space="0" w:color="auto"/>
        <w:bottom w:val="none" w:sz="0" w:space="0" w:color="auto"/>
        <w:right w:val="none" w:sz="0" w:space="0" w:color="auto"/>
      </w:divBdr>
    </w:div>
    <w:div w:id="1352877934">
      <w:bodyDiv w:val="1"/>
      <w:marLeft w:val="0"/>
      <w:marRight w:val="0"/>
      <w:marTop w:val="0"/>
      <w:marBottom w:val="0"/>
      <w:divBdr>
        <w:top w:val="none" w:sz="0" w:space="0" w:color="auto"/>
        <w:left w:val="none" w:sz="0" w:space="0" w:color="auto"/>
        <w:bottom w:val="none" w:sz="0" w:space="0" w:color="auto"/>
        <w:right w:val="none" w:sz="0" w:space="0" w:color="auto"/>
      </w:divBdr>
      <w:divsChild>
        <w:div w:id="34543900">
          <w:marLeft w:val="0"/>
          <w:marRight w:val="0"/>
          <w:marTop w:val="0"/>
          <w:marBottom w:val="0"/>
          <w:divBdr>
            <w:top w:val="none" w:sz="0" w:space="0" w:color="auto"/>
            <w:left w:val="none" w:sz="0" w:space="0" w:color="auto"/>
            <w:bottom w:val="none" w:sz="0" w:space="0" w:color="auto"/>
            <w:right w:val="none" w:sz="0" w:space="0" w:color="auto"/>
          </w:divBdr>
          <w:divsChild>
            <w:div w:id="3629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7048">
      <w:bodyDiv w:val="1"/>
      <w:marLeft w:val="0"/>
      <w:marRight w:val="0"/>
      <w:marTop w:val="0"/>
      <w:marBottom w:val="0"/>
      <w:divBdr>
        <w:top w:val="none" w:sz="0" w:space="0" w:color="auto"/>
        <w:left w:val="none" w:sz="0" w:space="0" w:color="auto"/>
        <w:bottom w:val="none" w:sz="0" w:space="0" w:color="auto"/>
        <w:right w:val="none" w:sz="0" w:space="0" w:color="auto"/>
      </w:divBdr>
    </w:div>
    <w:div w:id="1362048824">
      <w:bodyDiv w:val="1"/>
      <w:marLeft w:val="0"/>
      <w:marRight w:val="0"/>
      <w:marTop w:val="0"/>
      <w:marBottom w:val="0"/>
      <w:divBdr>
        <w:top w:val="none" w:sz="0" w:space="0" w:color="auto"/>
        <w:left w:val="none" w:sz="0" w:space="0" w:color="auto"/>
        <w:bottom w:val="none" w:sz="0" w:space="0" w:color="auto"/>
        <w:right w:val="none" w:sz="0" w:space="0" w:color="auto"/>
      </w:divBdr>
    </w:div>
    <w:div w:id="1376081523">
      <w:bodyDiv w:val="1"/>
      <w:marLeft w:val="0"/>
      <w:marRight w:val="0"/>
      <w:marTop w:val="0"/>
      <w:marBottom w:val="0"/>
      <w:divBdr>
        <w:top w:val="none" w:sz="0" w:space="0" w:color="auto"/>
        <w:left w:val="none" w:sz="0" w:space="0" w:color="auto"/>
        <w:bottom w:val="none" w:sz="0" w:space="0" w:color="auto"/>
        <w:right w:val="none" w:sz="0" w:space="0" w:color="auto"/>
      </w:divBdr>
    </w:div>
    <w:div w:id="1386417741">
      <w:bodyDiv w:val="1"/>
      <w:marLeft w:val="0"/>
      <w:marRight w:val="0"/>
      <w:marTop w:val="0"/>
      <w:marBottom w:val="0"/>
      <w:divBdr>
        <w:top w:val="none" w:sz="0" w:space="0" w:color="auto"/>
        <w:left w:val="none" w:sz="0" w:space="0" w:color="auto"/>
        <w:bottom w:val="none" w:sz="0" w:space="0" w:color="auto"/>
        <w:right w:val="none" w:sz="0" w:space="0" w:color="auto"/>
      </w:divBdr>
    </w:div>
    <w:div w:id="1392579736">
      <w:bodyDiv w:val="1"/>
      <w:marLeft w:val="0"/>
      <w:marRight w:val="0"/>
      <w:marTop w:val="0"/>
      <w:marBottom w:val="0"/>
      <w:divBdr>
        <w:top w:val="none" w:sz="0" w:space="0" w:color="auto"/>
        <w:left w:val="none" w:sz="0" w:space="0" w:color="auto"/>
        <w:bottom w:val="none" w:sz="0" w:space="0" w:color="auto"/>
        <w:right w:val="none" w:sz="0" w:space="0" w:color="auto"/>
      </w:divBdr>
    </w:div>
    <w:div w:id="1399325066">
      <w:bodyDiv w:val="1"/>
      <w:marLeft w:val="0"/>
      <w:marRight w:val="0"/>
      <w:marTop w:val="0"/>
      <w:marBottom w:val="0"/>
      <w:divBdr>
        <w:top w:val="none" w:sz="0" w:space="0" w:color="auto"/>
        <w:left w:val="none" w:sz="0" w:space="0" w:color="auto"/>
        <w:bottom w:val="none" w:sz="0" w:space="0" w:color="auto"/>
        <w:right w:val="none" w:sz="0" w:space="0" w:color="auto"/>
      </w:divBdr>
    </w:div>
    <w:div w:id="1401514962">
      <w:bodyDiv w:val="1"/>
      <w:marLeft w:val="0"/>
      <w:marRight w:val="0"/>
      <w:marTop w:val="0"/>
      <w:marBottom w:val="0"/>
      <w:divBdr>
        <w:top w:val="none" w:sz="0" w:space="0" w:color="auto"/>
        <w:left w:val="none" w:sz="0" w:space="0" w:color="auto"/>
        <w:bottom w:val="none" w:sz="0" w:space="0" w:color="auto"/>
        <w:right w:val="none" w:sz="0" w:space="0" w:color="auto"/>
      </w:divBdr>
    </w:div>
    <w:div w:id="1417243901">
      <w:bodyDiv w:val="1"/>
      <w:marLeft w:val="0"/>
      <w:marRight w:val="0"/>
      <w:marTop w:val="0"/>
      <w:marBottom w:val="0"/>
      <w:divBdr>
        <w:top w:val="none" w:sz="0" w:space="0" w:color="auto"/>
        <w:left w:val="none" w:sz="0" w:space="0" w:color="auto"/>
        <w:bottom w:val="none" w:sz="0" w:space="0" w:color="auto"/>
        <w:right w:val="none" w:sz="0" w:space="0" w:color="auto"/>
      </w:divBdr>
    </w:div>
    <w:div w:id="1423720079">
      <w:bodyDiv w:val="1"/>
      <w:marLeft w:val="0"/>
      <w:marRight w:val="0"/>
      <w:marTop w:val="0"/>
      <w:marBottom w:val="0"/>
      <w:divBdr>
        <w:top w:val="none" w:sz="0" w:space="0" w:color="auto"/>
        <w:left w:val="none" w:sz="0" w:space="0" w:color="auto"/>
        <w:bottom w:val="none" w:sz="0" w:space="0" w:color="auto"/>
        <w:right w:val="none" w:sz="0" w:space="0" w:color="auto"/>
      </w:divBdr>
    </w:div>
    <w:div w:id="1428307393">
      <w:bodyDiv w:val="1"/>
      <w:marLeft w:val="0"/>
      <w:marRight w:val="0"/>
      <w:marTop w:val="0"/>
      <w:marBottom w:val="0"/>
      <w:divBdr>
        <w:top w:val="none" w:sz="0" w:space="0" w:color="auto"/>
        <w:left w:val="none" w:sz="0" w:space="0" w:color="auto"/>
        <w:bottom w:val="none" w:sz="0" w:space="0" w:color="auto"/>
        <w:right w:val="none" w:sz="0" w:space="0" w:color="auto"/>
      </w:divBdr>
    </w:div>
    <w:div w:id="1429735652">
      <w:bodyDiv w:val="1"/>
      <w:marLeft w:val="0"/>
      <w:marRight w:val="0"/>
      <w:marTop w:val="0"/>
      <w:marBottom w:val="0"/>
      <w:divBdr>
        <w:top w:val="none" w:sz="0" w:space="0" w:color="auto"/>
        <w:left w:val="none" w:sz="0" w:space="0" w:color="auto"/>
        <w:bottom w:val="none" w:sz="0" w:space="0" w:color="auto"/>
        <w:right w:val="none" w:sz="0" w:space="0" w:color="auto"/>
      </w:divBdr>
    </w:div>
    <w:div w:id="1432821255">
      <w:bodyDiv w:val="1"/>
      <w:marLeft w:val="0"/>
      <w:marRight w:val="0"/>
      <w:marTop w:val="0"/>
      <w:marBottom w:val="0"/>
      <w:divBdr>
        <w:top w:val="none" w:sz="0" w:space="0" w:color="auto"/>
        <w:left w:val="none" w:sz="0" w:space="0" w:color="auto"/>
        <w:bottom w:val="none" w:sz="0" w:space="0" w:color="auto"/>
        <w:right w:val="none" w:sz="0" w:space="0" w:color="auto"/>
      </w:divBdr>
    </w:div>
    <w:div w:id="1460225556">
      <w:bodyDiv w:val="1"/>
      <w:marLeft w:val="0"/>
      <w:marRight w:val="0"/>
      <w:marTop w:val="0"/>
      <w:marBottom w:val="0"/>
      <w:divBdr>
        <w:top w:val="none" w:sz="0" w:space="0" w:color="auto"/>
        <w:left w:val="none" w:sz="0" w:space="0" w:color="auto"/>
        <w:bottom w:val="none" w:sz="0" w:space="0" w:color="auto"/>
        <w:right w:val="none" w:sz="0" w:space="0" w:color="auto"/>
      </w:divBdr>
    </w:div>
    <w:div w:id="1468284566">
      <w:bodyDiv w:val="1"/>
      <w:marLeft w:val="0"/>
      <w:marRight w:val="0"/>
      <w:marTop w:val="0"/>
      <w:marBottom w:val="0"/>
      <w:divBdr>
        <w:top w:val="none" w:sz="0" w:space="0" w:color="auto"/>
        <w:left w:val="none" w:sz="0" w:space="0" w:color="auto"/>
        <w:bottom w:val="none" w:sz="0" w:space="0" w:color="auto"/>
        <w:right w:val="none" w:sz="0" w:space="0" w:color="auto"/>
      </w:divBdr>
    </w:div>
    <w:div w:id="1490175236">
      <w:bodyDiv w:val="1"/>
      <w:marLeft w:val="0"/>
      <w:marRight w:val="0"/>
      <w:marTop w:val="0"/>
      <w:marBottom w:val="0"/>
      <w:divBdr>
        <w:top w:val="none" w:sz="0" w:space="0" w:color="auto"/>
        <w:left w:val="none" w:sz="0" w:space="0" w:color="auto"/>
        <w:bottom w:val="none" w:sz="0" w:space="0" w:color="auto"/>
        <w:right w:val="none" w:sz="0" w:space="0" w:color="auto"/>
      </w:divBdr>
    </w:div>
    <w:div w:id="1508322429">
      <w:bodyDiv w:val="1"/>
      <w:marLeft w:val="0"/>
      <w:marRight w:val="0"/>
      <w:marTop w:val="0"/>
      <w:marBottom w:val="0"/>
      <w:divBdr>
        <w:top w:val="none" w:sz="0" w:space="0" w:color="auto"/>
        <w:left w:val="none" w:sz="0" w:space="0" w:color="auto"/>
        <w:bottom w:val="none" w:sz="0" w:space="0" w:color="auto"/>
        <w:right w:val="none" w:sz="0" w:space="0" w:color="auto"/>
      </w:divBdr>
    </w:div>
    <w:div w:id="1539319975">
      <w:bodyDiv w:val="1"/>
      <w:marLeft w:val="0"/>
      <w:marRight w:val="0"/>
      <w:marTop w:val="0"/>
      <w:marBottom w:val="0"/>
      <w:divBdr>
        <w:top w:val="none" w:sz="0" w:space="0" w:color="auto"/>
        <w:left w:val="none" w:sz="0" w:space="0" w:color="auto"/>
        <w:bottom w:val="none" w:sz="0" w:space="0" w:color="auto"/>
        <w:right w:val="none" w:sz="0" w:space="0" w:color="auto"/>
      </w:divBdr>
    </w:div>
    <w:div w:id="1543126663">
      <w:bodyDiv w:val="1"/>
      <w:marLeft w:val="0"/>
      <w:marRight w:val="0"/>
      <w:marTop w:val="0"/>
      <w:marBottom w:val="0"/>
      <w:divBdr>
        <w:top w:val="none" w:sz="0" w:space="0" w:color="auto"/>
        <w:left w:val="none" w:sz="0" w:space="0" w:color="auto"/>
        <w:bottom w:val="none" w:sz="0" w:space="0" w:color="auto"/>
        <w:right w:val="none" w:sz="0" w:space="0" w:color="auto"/>
      </w:divBdr>
    </w:div>
    <w:div w:id="1568297701">
      <w:bodyDiv w:val="1"/>
      <w:marLeft w:val="0"/>
      <w:marRight w:val="0"/>
      <w:marTop w:val="0"/>
      <w:marBottom w:val="0"/>
      <w:divBdr>
        <w:top w:val="none" w:sz="0" w:space="0" w:color="auto"/>
        <w:left w:val="none" w:sz="0" w:space="0" w:color="auto"/>
        <w:bottom w:val="none" w:sz="0" w:space="0" w:color="auto"/>
        <w:right w:val="none" w:sz="0" w:space="0" w:color="auto"/>
      </w:divBdr>
    </w:div>
    <w:div w:id="1578512933">
      <w:bodyDiv w:val="1"/>
      <w:marLeft w:val="0"/>
      <w:marRight w:val="0"/>
      <w:marTop w:val="0"/>
      <w:marBottom w:val="0"/>
      <w:divBdr>
        <w:top w:val="none" w:sz="0" w:space="0" w:color="auto"/>
        <w:left w:val="none" w:sz="0" w:space="0" w:color="auto"/>
        <w:bottom w:val="none" w:sz="0" w:space="0" w:color="auto"/>
        <w:right w:val="none" w:sz="0" w:space="0" w:color="auto"/>
      </w:divBdr>
    </w:div>
    <w:div w:id="1598559439">
      <w:bodyDiv w:val="1"/>
      <w:marLeft w:val="0"/>
      <w:marRight w:val="0"/>
      <w:marTop w:val="0"/>
      <w:marBottom w:val="0"/>
      <w:divBdr>
        <w:top w:val="none" w:sz="0" w:space="0" w:color="auto"/>
        <w:left w:val="none" w:sz="0" w:space="0" w:color="auto"/>
        <w:bottom w:val="none" w:sz="0" w:space="0" w:color="auto"/>
        <w:right w:val="none" w:sz="0" w:space="0" w:color="auto"/>
      </w:divBdr>
    </w:div>
    <w:div w:id="1600989719">
      <w:bodyDiv w:val="1"/>
      <w:marLeft w:val="0"/>
      <w:marRight w:val="0"/>
      <w:marTop w:val="0"/>
      <w:marBottom w:val="0"/>
      <w:divBdr>
        <w:top w:val="none" w:sz="0" w:space="0" w:color="auto"/>
        <w:left w:val="none" w:sz="0" w:space="0" w:color="auto"/>
        <w:bottom w:val="none" w:sz="0" w:space="0" w:color="auto"/>
        <w:right w:val="none" w:sz="0" w:space="0" w:color="auto"/>
      </w:divBdr>
    </w:div>
    <w:div w:id="1609435392">
      <w:bodyDiv w:val="1"/>
      <w:marLeft w:val="0"/>
      <w:marRight w:val="0"/>
      <w:marTop w:val="0"/>
      <w:marBottom w:val="0"/>
      <w:divBdr>
        <w:top w:val="none" w:sz="0" w:space="0" w:color="auto"/>
        <w:left w:val="none" w:sz="0" w:space="0" w:color="auto"/>
        <w:bottom w:val="none" w:sz="0" w:space="0" w:color="auto"/>
        <w:right w:val="none" w:sz="0" w:space="0" w:color="auto"/>
      </w:divBdr>
    </w:div>
    <w:div w:id="1626350509">
      <w:bodyDiv w:val="1"/>
      <w:marLeft w:val="0"/>
      <w:marRight w:val="0"/>
      <w:marTop w:val="0"/>
      <w:marBottom w:val="0"/>
      <w:divBdr>
        <w:top w:val="none" w:sz="0" w:space="0" w:color="auto"/>
        <w:left w:val="none" w:sz="0" w:space="0" w:color="auto"/>
        <w:bottom w:val="none" w:sz="0" w:space="0" w:color="auto"/>
        <w:right w:val="none" w:sz="0" w:space="0" w:color="auto"/>
      </w:divBdr>
    </w:div>
    <w:div w:id="1628774606">
      <w:bodyDiv w:val="1"/>
      <w:marLeft w:val="0"/>
      <w:marRight w:val="0"/>
      <w:marTop w:val="0"/>
      <w:marBottom w:val="0"/>
      <w:divBdr>
        <w:top w:val="none" w:sz="0" w:space="0" w:color="auto"/>
        <w:left w:val="none" w:sz="0" w:space="0" w:color="auto"/>
        <w:bottom w:val="none" w:sz="0" w:space="0" w:color="auto"/>
        <w:right w:val="none" w:sz="0" w:space="0" w:color="auto"/>
      </w:divBdr>
      <w:divsChild>
        <w:div w:id="518474009">
          <w:marLeft w:val="0"/>
          <w:marRight w:val="0"/>
          <w:marTop w:val="0"/>
          <w:marBottom w:val="0"/>
          <w:divBdr>
            <w:top w:val="none" w:sz="0" w:space="0" w:color="auto"/>
            <w:left w:val="none" w:sz="0" w:space="0" w:color="auto"/>
            <w:bottom w:val="none" w:sz="0" w:space="0" w:color="auto"/>
            <w:right w:val="none" w:sz="0" w:space="0" w:color="auto"/>
          </w:divBdr>
        </w:div>
      </w:divsChild>
    </w:div>
    <w:div w:id="1641225376">
      <w:bodyDiv w:val="1"/>
      <w:marLeft w:val="0"/>
      <w:marRight w:val="0"/>
      <w:marTop w:val="0"/>
      <w:marBottom w:val="0"/>
      <w:divBdr>
        <w:top w:val="none" w:sz="0" w:space="0" w:color="auto"/>
        <w:left w:val="none" w:sz="0" w:space="0" w:color="auto"/>
        <w:bottom w:val="none" w:sz="0" w:space="0" w:color="auto"/>
        <w:right w:val="none" w:sz="0" w:space="0" w:color="auto"/>
      </w:divBdr>
    </w:div>
    <w:div w:id="1672760387">
      <w:bodyDiv w:val="1"/>
      <w:marLeft w:val="0"/>
      <w:marRight w:val="0"/>
      <w:marTop w:val="0"/>
      <w:marBottom w:val="0"/>
      <w:divBdr>
        <w:top w:val="none" w:sz="0" w:space="0" w:color="auto"/>
        <w:left w:val="none" w:sz="0" w:space="0" w:color="auto"/>
        <w:bottom w:val="none" w:sz="0" w:space="0" w:color="auto"/>
        <w:right w:val="none" w:sz="0" w:space="0" w:color="auto"/>
      </w:divBdr>
    </w:div>
    <w:div w:id="1699551123">
      <w:bodyDiv w:val="1"/>
      <w:marLeft w:val="0"/>
      <w:marRight w:val="0"/>
      <w:marTop w:val="0"/>
      <w:marBottom w:val="0"/>
      <w:divBdr>
        <w:top w:val="none" w:sz="0" w:space="0" w:color="auto"/>
        <w:left w:val="none" w:sz="0" w:space="0" w:color="auto"/>
        <w:bottom w:val="none" w:sz="0" w:space="0" w:color="auto"/>
        <w:right w:val="none" w:sz="0" w:space="0" w:color="auto"/>
      </w:divBdr>
    </w:div>
    <w:div w:id="1736274011">
      <w:bodyDiv w:val="1"/>
      <w:marLeft w:val="0"/>
      <w:marRight w:val="0"/>
      <w:marTop w:val="0"/>
      <w:marBottom w:val="0"/>
      <w:divBdr>
        <w:top w:val="none" w:sz="0" w:space="0" w:color="auto"/>
        <w:left w:val="none" w:sz="0" w:space="0" w:color="auto"/>
        <w:bottom w:val="none" w:sz="0" w:space="0" w:color="auto"/>
        <w:right w:val="none" w:sz="0" w:space="0" w:color="auto"/>
      </w:divBdr>
    </w:div>
    <w:div w:id="1773935711">
      <w:bodyDiv w:val="1"/>
      <w:marLeft w:val="0"/>
      <w:marRight w:val="0"/>
      <w:marTop w:val="0"/>
      <w:marBottom w:val="0"/>
      <w:divBdr>
        <w:top w:val="none" w:sz="0" w:space="0" w:color="auto"/>
        <w:left w:val="none" w:sz="0" w:space="0" w:color="auto"/>
        <w:bottom w:val="none" w:sz="0" w:space="0" w:color="auto"/>
        <w:right w:val="none" w:sz="0" w:space="0" w:color="auto"/>
      </w:divBdr>
    </w:div>
    <w:div w:id="1788351318">
      <w:bodyDiv w:val="1"/>
      <w:marLeft w:val="0"/>
      <w:marRight w:val="0"/>
      <w:marTop w:val="0"/>
      <w:marBottom w:val="0"/>
      <w:divBdr>
        <w:top w:val="none" w:sz="0" w:space="0" w:color="auto"/>
        <w:left w:val="none" w:sz="0" w:space="0" w:color="auto"/>
        <w:bottom w:val="none" w:sz="0" w:space="0" w:color="auto"/>
        <w:right w:val="none" w:sz="0" w:space="0" w:color="auto"/>
      </w:divBdr>
    </w:div>
    <w:div w:id="1813332439">
      <w:bodyDiv w:val="1"/>
      <w:marLeft w:val="0"/>
      <w:marRight w:val="0"/>
      <w:marTop w:val="0"/>
      <w:marBottom w:val="0"/>
      <w:divBdr>
        <w:top w:val="none" w:sz="0" w:space="0" w:color="auto"/>
        <w:left w:val="none" w:sz="0" w:space="0" w:color="auto"/>
        <w:bottom w:val="none" w:sz="0" w:space="0" w:color="auto"/>
        <w:right w:val="none" w:sz="0" w:space="0" w:color="auto"/>
      </w:divBdr>
    </w:div>
    <w:div w:id="1825000653">
      <w:bodyDiv w:val="1"/>
      <w:marLeft w:val="0"/>
      <w:marRight w:val="0"/>
      <w:marTop w:val="0"/>
      <w:marBottom w:val="0"/>
      <w:divBdr>
        <w:top w:val="none" w:sz="0" w:space="0" w:color="auto"/>
        <w:left w:val="none" w:sz="0" w:space="0" w:color="auto"/>
        <w:bottom w:val="none" w:sz="0" w:space="0" w:color="auto"/>
        <w:right w:val="none" w:sz="0" w:space="0" w:color="auto"/>
      </w:divBdr>
    </w:div>
    <w:div w:id="1897012879">
      <w:bodyDiv w:val="1"/>
      <w:marLeft w:val="0"/>
      <w:marRight w:val="0"/>
      <w:marTop w:val="0"/>
      <w:marBottom w:val="0"/>
      <w:divBdr>
        <w:top w:val="none" w:sz="0" w:space="0" w:color="auto"/>
        <w:left w:val="none" w:sz="0" w:space="0" w:color="auto"/>
        <w:bottom w:val="none" w:sz="0" w:space="0" w:color="auto"/>
        <w:right w:val="none" w:sz="0" w:space="0" w:color="auto"/>
      </w:divBdr>
    </w:div>
    <w:div w:id="1913389374">
      <w:bodyDiv w:val="1"/>
      <w:marLeft w:val="0"/>
      <w:marRight w:val="0"/>
      <w:marTop w:val="0"/>
      <w:marBottom w:val="0"/>
      <w:divBdr>
        <w:top w:val="none" w:sz="0" w:space="0" w:color="auto"/>
        <w:left w:val="none" w:sz="0" w:space="0" w:color="auto"/>
        <w:bottom w:val="none" w:sz="0" w:space="0" w:color="auto"/>
        <w:right w:val="none" w:sz="0" w:space="0" w:color="auto"/>
      </w:divBdr>
    </w:div>
    <w:div w:id="1955869771">
      <w:bodyDiv w:val="1"/>
      <w:marLeft w:val="0"/>
      <w:marRight w:val="0"/>
      <w:marTop w:val="0"/>
      <w:marBottom w:val="0"/>
      <w:divBdr>
        <w:top w:val="none" w:sz="0" w:space="0" w:color="auto"/>
        <w:left w:val="none" w:sz="0" w:space="0" w:color="auto"/>
        <w:bottom w:val="none" w:sz="0" w:space="0" w:color="auto"/>
        <w:right w:val="none" w:sz="0" w:space="0" w:color="auto"/>
      </w:divBdr>
    </w:div>
    <w:div w:id="2006282888">
      <w:bodyDiv w:val="1"/>
      <w:marLeft w:val="0"/>
      <w:marRight w:val="0"/>
      <w:marTop w:val="0"/>
      <w:marBottom w:val="0"/>
      <w:divBdr>
        <w:top w:val="none" w:sz="0" w:space="0" w:color="auto"/>
        <w:left w:val="none" w:sz="0" w:space="0" w:color="auto"/>
        <w:bottom w:val="none" w:sz="0" w:space="0" w:color="auto"/>
        <w:right w:val="none" w:sz="0" w:space="0" w:color="auto"/>
      </w:divBdr>
    </w:div>
    <w:div w:id="2011104963">
      <w:bodyDiv w:val="1"/>
      <w:marLeft w:val="0"/>
      <w:marRight w:val="0"/>
      <w:marTop w:val="0"/>
      <w:marBottom w:val="0"/>
      <w:divBdr>
        <w:top w:val="none" w:sz="0" w:space="0" w:color="auto"/>
        <w:left w:val="none" w:sz="0" w:space="0" w:color="auto"/>
        <w:bottom w:val="none" w:sz="0" w:space="0" w:color="auto"/>
        <w:right w:val="none" w:sz="0" w:space="0" w:color="auto"/>
      </w:divBdr>
    </w:div>
    <w:div w:id="2061049403">
      <w:bodyDiv w:val="1"/>
      <w:marLeft w:val="0"/>
      <w:marRight w:val="0"/>
      <w:marTop w:val="0"/>
      <w:marBottom w:val="0"/>
      <w:divBdr>
        <w:top w:val="none" w:sz="0" w:space="0" w:color="auto"/>
        <w:left w:val="none" w:sz="0" w:space="0" w:color="auto"/>
        <w:bottom w:val="none" w:sz="0" w:space="0" w:color="auto"/>
        <w:right w:val="none" w:sz="0" w:space="0" w:color="auto"/>
      </w:divBdr>
    </w:div>
    <w:div w:id="2079402271">
      <w:bodyDiv w:val="1"/>
      <w:marLeft w:val="0"/>
      <w:marRight w:val="0"/>
      <w:marTop w:val="0"/>
      <w:marBottom w:val="0"/>
      <w:divBdr>
        <w:top w:val="none" w:sz="0" w:space="0" w:color="auto"/>
        <w:left w:val="none" w:sz="0" w:space="0" w:color="auto"/>
        <w:bottom w:val="none" w:sz="0" w:space="0" w:color="auto"/>
        <w:right w:val="none" w:sz="0" w:space="0" w:color="auto"/>
      </w:divBdr>
    </w:div>
    <w:div w:id="2096436779">
      <w:bodyDiv w:val="1"/>
      <w:marLeft w:val="0"/>
      <w:marRight w:val="0"/>
      <w:marTop w:val="0"/>
      <w:marBottom w:val="0"/>
      <w:divBdr>
        <w:top w:val="none" w:sz="0" w:space="0" w:color="auto"/>
        <w:left w:val="none" w:sz="0" w:space="0" w:color="auto"/>
        <w:bottom w:val="none" w:sz="0" w:space="0" w:color="auto"/>
        <w:right w:val="none" w:sz="0" w:space="0" w:color="auto"/>
      </w:divBdr>
      <w:divsChild>
        <w:div w:id="696585163">
          <w:marLeft w:val="0"/>
          <w:marRight w:val="0"/>
          <w:marTop w:val="0"/>
          <w:marBottom w:val="0"/>
          <w:divBdr>
            <w:top w:val="none" w:sz="0" w:space="0" w:color="auto"/>
            <w:left w:val="none" w:sz="0" w:space="0" w:color="auto"/>
            <w:bottom w:val="none" w:sz="0" w:space="0" w:color="auto"/>
            <w:right w:val="none" w:sz="0" w:space="0" w:color="auto"/>
          </w:divBdr>
          <w:divsChild>
            <w:div w:id="306713119">
              <w:marLeft w:val="0"/>
              <w:marRight w:val="0"/>
              <w:marTop w:val="0"/>
              <w:marBottom w:val="0"/>
              <w:divBdr>
                <w:top w:val="none" w:sz="0" w:space="0" w:color="auto"/>
                <w:left w:val="none" w:sz="0" w:space="0" w:color="auto"/>
                <w:bottom w:val="none" w:sz="0" w:space="0" w:color="auto"/>
                <w:right w:val="none" w:sz="0" w:space="0" w:color="auto"/>
              </w:divBdr>
              <w:divsChild>
                <w:div w:id="1569614259">
                  <w:marLeft w:val="0"/>
                  <w:marRight w:val="0"/>
                  <w:marTop w:val="0"/>
                  <w:marBottom w:val="0"/>
                  <w:divBdr>
                    <w:top w:val="none" w:sz="0" w:space="0" w:color="auto"/>
                    <w:left w:val="none" w:sz="0" w:space="0" w:color="auto"/>
                    <w:bottom w:val="none" w:sz="0" w:space="0" w:color="auto"/>
                    <w:right w:val="none" w:sz="0" w:space="0" w:color="auto"/>
                  </w:divBdr>
                  <w:divsChild>
                    <w:div w:id="298338491">
                      <w:marLeft w:val="0"/>
                      <w:marRight w:val="0"/>
                      <w:marTop w:val="0"/>
                      <w:marBottom w:val="0"/>
                      <w:divBdr>
                        <w:top w:val="none" w:sz="0" w:space="0" w:color="auto"/>
                        <w:left w:val="none" w:sz="0" w:space="0" w:color="auto"/>
                        <w:bottom w:val="none" w:sz="0" w:space="0" w:color="auto"/>
                        <w:right w:val="none" w:sz="0" w:space="0" w:color="auto"/>
                      </w:divBdr>
                      <w:divsChild>
                        <w:div w:id="259068726">
                          <w:marLeft w:val="0"/>
                          <w:marRight w:val="0"/>
                          <w:marTop w:val="0"/>
                          <w:marBottom w:val="0"/>
                          <w:divBdr>
                            <w:top w:val="none" w:sz="0" w:space="0" w:color="auto"/>
                            <w:left w:val="none" w:sz="0" w:space="0" w:color="auto"/>
                            <w:bottom w:val="none" w:sz="0" w:space="0" w:color="auto"/>
                            <w:right w:val="none" w:sz="0" w:space="0" w:color="auto"/>
                          </w:divBdr>
                          <w:divsChild>
                            <w:div w:id="1412387346">
                              <w:marLeft w:val="0"/>
                              <w:marRight w:val="0"/>
                              <w:marTop w:val="0"/>
                              <w:marBottom w:val="0"/>
                              <w:divBdr>
                                <w:top w:val="none" w:sz="0" w:space="0" w:color="auto"/>
                                <w:left w:val="none" w:sz="0" w:space="0" w:color="auto"/>
                                <w:bottom w:val="none" w:sz="0" w:space="0" w:color="auto"/>
                                <w:right w:val="none" w:sz="0" w:space="0" w:color="auto"/>
                              </w:divBdr>
                              <w:divsChild>
                                <w:div w:id="2097091848">
                                  <w:marLeft w:val="0"/>
                                  <w:marRight w:val="0"/>
                                  <w:marTop w:val="0"/>
                                  <w:marBottom w:val="0"/>
                                  <w:divBdr>
                                    <w:top w:val="none" w:sz="0" w:space="0" w:color="auto"/>
                                    <w:left w:val="none" w:sz="0" w:space="0" w:color="auto"/>
                                    <w:bottom w:val="none" w:sz="0" w:space="0" w:color="auto"/>
                                    <w:right w:val="none" w:sz="0" w:space="0" w:color="auto"/>
                                  </w:divBdr>
                                  <w:divsChild>
                                    <w:div w:id="2039507188">
                                      <w:marLeft w:val="0"/>
                                      <w:marRight w:val="0"/>
                                      <w:marTop w:val="0"/>
                                      <w:marBottom w:val="0"/>
                                      <w:divBdr>
                                        <w:top w:val="none" w:sz="0" w:space="0" w:color="auto"/>
                                        <w:left w:val="none" w:sz="0" w:space="0" w:color="auto"/>
                                        <w:bottom w:val="none" w:sz="0" w:space="0" w:color="auto"/>
                                        <w:right w:val="none" w:sz="0" w:space="0" w:color="auto"/>
                                      </w:divBdr>
                                      <w:divsChild>
                                        <w:div w:id="657684531">
                                          <w:marLeft w:val="0"/>
                                          <w:marRight w:val="0"/>
                                          <w:marTop w:val="0"/>
                                          <w:marBottom w:val="0"/>
                                          <w:divBdr>
                                            <w:top w:val="none" w:sz="0" w:space="0" w:color="auto"/>
                                            <w:left w:val="none" w:sz="0" w:space="0" w:color="auto"/>
                                            <w:bottom w:val="none" w:sz="0" w:space="0" w:color="auto"/>
                                            <w:right w:val="none" w:sz="0" w:space="0" w:color="auto"/>
                                          </w:divBdr>
                                          <w:divsChild>
                                            <w:div w:id="1312832731">
                                              <w:marLeft w:val="0"/>
                                              <w:marRight w:val="0"/>
                                              <w:marTop w:val="0"/>
                                              <w:marBottom w:val="0"/>
                                              <w:divBdr>
                                                <w:top w:val="none" w:sz="0" w:space="0" w:color="auto"/>
                                                <w:left w:val="none" w:sz="0" w:space="0" w:color="auto"/>
                                                <w:bottom w:val="none" w:sz="0" w:space="0" w:color="auto"/>
                                                <w:right w:val="none" w:sz="0" w:space="0" w:color="auto"/>
                                              </w:divBdr>
                                              <w:divsChild>
                                                <w:div w:id="82457309">
                                                  <w:marLeft w:val="0"/>
                                                  <w:marRight w:val="0"/>
                                                  <w:marTop w:val="0"/>
                                                  <w:marBottom w:val="0"/>
                                                  <w:divBdr>
                                                    <w:top w:val="none" w:sz="0" w:space="0" w:color="auto"/>
                                                    <w:left w:val="none" w:sz="0" w:space="0" w:color="auto"/>
                                                    <w:bottom w:val="none" w:sz="0" w:space="0" w:color="auto"/>
                                                    <w:right w:val="none" w:sz="0" w:space="0" w:color="auto"/>
                                                  </w:divBdr>
                                                  <w:divsChild>
                                                    <w:div w:id="426581351">
                                                      <w:marLeft w:val="0"/>
                                                      <w:marRight w:val="0"/>
                                                      <w:marTop w:val="0"/>
                                                      <w:marBottom w:val="0"/>
                                                      <w:divBdr>
                                                        <w:top w:val="none" w:sz="0" w:space="0" w:color="auto"/>
                                                        <w:left w:val="none" w:sz="0" w:space="0" w:color="auto"/>
                                                        <w:bottom w:val="none" w:sz="0" w:space="0" w:color="auto"/>
                                                        <w:right w:val="none" w:sz="0" w:space="0" w:color="auto"/>
                                                      </w:divBdr>
                                                      <w:divsChild>
                                                        <w:div w:id="2123331526">
                                                          <w:marLeft w:val="0"/>
                                                          <w:marRight w:val="0"/>
                                                          <w:marTop w:val="0"/>
                                                          <w:marBottom w:val="0"/>
                                                          <w:divBdr>
                                                            <w:top w:val="none" w:sz="0" w:space="0" w:color="auto"/>
                                                            <w:left w:val="none" w:sz="0" w:space="0" w:color="auto"/>
                                                            <w:bottom w:val="none" w:sz="0" w:space="0" w:color="auto"/>
                                                            <w:right w:val="none" w:sz="0" w:space="0" w:color="auto"/>
                                                          </w:divBdr>
                                                          <w:divsChild>
                                                            <w:div w:id="2010214101">
                                                              <w:marLeft w:val="0"/>
                                                              <w:marRight w:val="0"/>
                                                              <w:marTop w:val="0"/>
                                                              <w:marBottom w:val="0"/>
                                                              <w:divBdr>
                                                                <w:top w:val="none" w:sz="0" w:space="0" w:color="auto"/>
                                                                <w:left w:val="none" w:sz="0" w:space="0" w:color="auto"/>
                                                                <w:bottom w:val="none" w:sz="0" w:space="0" w:color="auto"/>
                                                                <w:right w:val="none" w:sz="0" w:space="0" w:color="auto"/>
                                                              </w:divBdr>
                                                              <w:divsChild>
                                                                <w:div w:id="831260415">
                                                                  <w:marLeft w:val="0"/>
                                                                  <w:marRight w:val="0"/>
                                                                  <w:marTop w:val="0"/>
                                                                  <w:marBottom w:val="0"/>
                                                                  <w:divBdr>
                                                                    <w:top w:val="none" w:sz="0" w:space="0" w:color="auto"/>
                                                                    <w:left w:val="none" w:sz="0" w:space="0" w:color="auto"/>
                                                                    <w:bottom w:val="none" w:sz="0" w:space="0" w:color="auto"/>
                                                                    <w:right w:val="none" w:sz="0" w:space="0" w:color="auto"/>
                                                                  </w:divBdr>
                                                                  <w:divsChild>
                                                                    <w:div w:id="1830709920">
                                                                      <w:marLeft w:val="0"/>
                                                                      <w:marRight w:val="0"/>
                                                                      <w:marTop w:val="0"/>
                                                                      <w:marBottom w:val="0"/>
                                                                      <w:divBdr>
                                                                        <w:top w:val="none" w:sz="0" w:space="0" w:color="auto"/>
                                                                        <w:left w:val="none" w:sz="0" w:space="0" w:color="auto"/>
                                                                        <w:bottom w:val="none" w:sz="0" w:space="0" w:color="auto"/>
                                                                        <w:right w:val="none" w:sz="0" w:space="0" w:color="auto"/>
                                                                      </w:divBdr>
                                                                      <w:divsChild>
                                                                        <w:div w:id="1177424853">
                                                                          <w:marLeft w:val="0"/>
                                                                          <w:marRight w:val="0"/>
                                                                          <w:marTop w:val="0"/>
                                                                          <w:marBottom w:val="0"/>
                                                                          <w:divBdr>
                                                                            <w:top w:val="none" w:sz="0" w:space="0" w:color="auto"/>
                                                                            <w:left w:val="none" w:sz="0" w:space="0" w:color="auto"/>
                                                                            <w:bottom w:val="none" w:sz="0" w:space="0" w:color="auto"/>
                                                                            <w:right w:val="none" w:sz="0" w:space="0" w:color="auto"/>
                                                                          </w:divBdr>
                                                                          <w:divsChild>
                                                                            <w:div w:id="1952860467">
                                                                              <w:marLeft w:val="0"/>
                                                                              <w:marRight w:val="0"/>
                                                                              <w:marTop w:val="0"/>
                                                                              <w:marBottom w:val="0"/>
                                                                              <w:divBdr>
                                                                                <w:top w:val="none" w:sz="0" w:space="0" w:color="auto"/>
                                                                                <w:left w:val="none" w:sz="0" w:space="0" w:color="auto"/>
                                                                                <w:bottom w:val="none" w:sz="0" w:space="0" w:color="auto"/>
                                                                                <w:right w:val="none" w:sz="0" w:space="0" w:color="auto"/>
                                                                              </w:divBdr>
                                                                              <w:divsChild>
                                                                                <w:div w:id="513418589">
                                                                                  <w:marLeft w:val="0"/>
                                                                                  <w:marRight w:val="0"/>
                                                                                  <w:marTop w:val="0"/>
                                                                                  <w:marBottom w:val="0"/>
                                                                                  <w:divBdr>
                                                                                    <w:top w:val="none" w:sz="0" w:space="0" w:color="auto"/>
                                                                                    <w:left w:val="none" w:sz="0" w:space="0" w:color="auto"/>
                                                                                    <w:bottom w:val="none" w:sz="0" w:space="0" w:color="auto"/>
                                                                                    <w:right w:val="none" w:sz="0" w:space="0" w:color="auto"/>
                                                                                  </w:divBdr>
                                                                                  <w:divsChild>
                                                                                    <w:div w:id="537788587">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4742332">
      <w:bodyDiv w:val="1"/>
      <w:marLeft w:val="0"/>
      <w:marRight w:val="0"/>
      <w:marTop w:val="0"/>
      <w:marBottom w:val="0"/>
      <w:divBdr>
        <w:top w:val="none" w:sz="0" w:space="0" w:color="auto"/>
        <w:left w:val="none" w:sz="0" w:space="0" w:color="auto"/>
        <w:bottom w:val="none" w:sz="0" w:space="0" w:color="auto"/>
        <w:right w:val="none" w:sz="0" w:space="0" w:color="auto"/>
      </w:divBdr>
    </w:div>
    <w:div w:id="2119911347">
      <w:bodyDiv w:val="1"/>
      <w:marLeft w:val="0"/>
      <w:marRight w:val="0"/>
      <w:marTop w:val="0"/>
      <w:marBottom w:val="0"/>
      <w:divBdr>
        <w:top w:val="none" w:sz="0" w:space="0" w:color="auto"/>
        <w:left w:val="none" w:sz="0" w:space="0" w:color="auto"/>
        <w:bottom w:val="none" w:sz="0" w:space="0" w:color="auto"/>
        <w:right w:val="none" w:sz="0" w:space="0" w:color="auto"/>
      </w:divBdr>
    </w:div>
    <w:div w:id="2127653357">
      <w:bodyDiv w:val="1"/>
      <w:marLeft w:val="0"/>
      <w:marRight w:val="0"/>
      <w:marTop w:val="0"/>
      <w:marBottom w:val="0"/>
      <w:divBdr>
        <w:top w:val="none" w:sz="0" w:space="0" w:color="auto"/>
        <w:left w:val="none" w:sz="0" w:space="0" w:color="auto"/>
        <w:bottom w:val="none" w:sz="0" w:space="0" w:color="auto"/>
        <w:right w:val="none" w:sz="0" w:space="0" w:color="auto"/>
      </w:divBdr>
    </w:div>
    <w:div w:id="2135059668">
      <w:bodyDiv w:val="1"/>
      <w:marLeft w:val="0"/>
      <w:marRight w:val="0"/>
      <w:marTop w:val="0"/>
      <w:marBottom w:val="0"/>
      <w:divBdr>
        <w:top w:val="none" w:sz="0" w:space="0" w:color="auto"/>
        <w:left w:val="none" w:sz="0" w:space="0" w:color="auto"/>
        <w:bottom w:val="none" w:sz="0" w:space="0" w:color="auto"/>
        <w:right w:val="none" w:sz="0" w:space="0" w:color="auto"/>
      </w:divBdr>
    </w:div>
    <w:div w:id="213759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thegef.org/project/9435" TargetMode="External"/><Relationship Id="rId117" Type="http://schemas.openxmlformats.org/officeDocument/2006/relationships/hyperlink" Target="http://www.thegef.org/project/9178" TargetMode="External"/><Relationship Id="rId21" Type="http://schemas.openxmlformats.org/officeDocument/2006/relationships/hyperlink" Target="http://www.thegef.org/project/9913" TargetMode="External"/><Relationship Id="rId42" Type="http://schemas.openxmlformats.org/officeDocument/2006/relationships/hyperlink" Target="http://www.thegef.org/project/9748" TargetMode="External"/><Relationship Id="rId47" Type="http://schemas.openxmlformats.org/officeDocument/2006/relationships/hyperlink" Target="http://www.thegef.org/project/9944" TargetMode="External"/><Relationship Id="rId63" Type="http://schemas.openxmlformats.org/officeDocument/2006/relationships/hyperlink" Target="http://www.thegef.org/project/9383" TargetMode="External"/><Relationship Id="rId68" Type="http://schemas.openxmlformats.org/officeDocument/2006/relationships/hyperlink" Target="http://www.thegef.org/project/9441" TargetMode="External"/><Relationship Id="rId84" Type="http://schemas.openxmlformats.org/officeDocument/2006/relationships/hyperlink" Target="http://www.thegef.org/project/9294" TargetMode="External"/><Relationship Id="rId89" Type="http://schemas.openxmlformats.org/officeDocument/2006/relationships/hyperlink" Target="http://www.thegef.org/project/9426" TargetMode="External"/><Relationship Id="rId112" Type="http://schemas.openxmlformats.org/officeDocument/2006/relationships/hyperlink" Target="http://www.thegef.org/project/9060" TargetMode="External"/><Relationship Id="rId133" Type="http://schemas.openxmlformats.org/officeDocument/2006/relationships/hyperlink" Target="http://www.thegef.org/project/9700" TargetMode="External"/><Relationship Id="rId138" Type="http://schemas.openxmlformats.org/officeDocument/2006/relationships/hyperlink" Target="http://www.thegef.org/project/9150" TargetMode="External"/><Relationship Id="rId154" Type="http://schemas.openxmlformats.org/officeDocument/2006/relationships/hyperlink" Target="http://www.thegef.org/project/9142" TargetMode="External"/><Relationship Id="rId159" Type="http://schemas.openxmlformats.org/officeDocument/2006/relationships/hyperlink" Target="http://www.thegef.org/project/9484" TargetMode="External"/><Relationship Id="rId175" Type="http://schemas.openxmlformats.org/officeDocument/2006/relationships/hyperlink" Target="http://www.thegef.org/project/9824" TargetMode="External"/><Relationship Id="rId170" Type="http://schemas.openxmlformats.org/officeDocument/2006/relationships/hyperlink" Target="http://www.thegef.org/project/9607" TargetMode="External"/><Relationship Id="rId16" Type="http://schemas.openxmlformats.org/officeDocument/2006/relationships/image" Target="media/image7.png"/><Relationship Id="rId107" Type="http://schemas.openxmlformats.org/officeDocument/2006/relationships/hyperlink" Target="http://www.thegef.org/project/9928" TargetMode="External"/><Relationship Id="rId11" Type="http://schemas.openxmlformats.org/officeDocument/2006/relationships/image" Target="media/image3.png"/><Relationship Id="rId32" Type="http://schemas.openxmlformats.org/officeDocument/2006/relationships/hyperlink" Target="http://www.thegef.org/project/9613" TargetMode="External"/><Relationship Id="rId37" Type="http://schemas.openxmlformats.org/officeDocument/2006/relationships/hyperlink" Target="http://www.thegef.org/project/9551" TargetMode="External"/><Relationship Id="rId53" Type="http://schemas.openxmlformats.org/officeDocument/2006/relationships/hyperlink" Target="http://www.thegef.org/project/9804" TargetMode="External"/><Relationship Id="rId58" Type="http://schemas.openxmlformats.org/officeDocument/2006/relationships/hyperlink" Target="http://www.thegef.org/project/9703" TargetMode="External"/><Relationship Id="rId74" Type="http://schemas.openxmlformats.org/officeDocument/2006/relationships/hyperlink" Target="http://www.thegef.org/project/9774" TargetMode="External"/><Relationship Id="rId79" Type="http://schemas.openxmlformats.org/officeDocument/2006/relationships/hyperlink" Target="http://www.thegef.org/project/9239" TargetMode="External"/><Relationship Id="rId102" Type="http://schemas.openxmlformats.org/officeDocument/2006/relationships/hyperlink" Target="http://www.thegef.org/project/9785" TargetMode="External"/><Relationship Id="rId123" Type="http://schemas.openxmlformats.org/officeDocument/2006/relationships/hyperlink" Target="http://www.thegef.org/project/9143" TargetMode="External"/><Relationship Id="rId128" Type="http://schemas.openxmlformats.org/officeDocument/2006/relationships/hyperlink" Target="http://www.thegef.org/project/9071" TargetMode="External"/><Relationship Id="rId144" Type="http://schemas.openxmlformats.org/officeDocument/2006/relationships/hyperlink" Target="http://www.thegef.org/project/9529" TargetMode="External"/><Relationship Id="rId149" Type="http://schemas.openxmlformats.org/officeDocument/2006/relationships/hyperlink" Target="http://www.thegef.org/project/9179" TargetMode="External"/><Relationship Id="rId5" Type="http://schemas.openxmlformats.org/officeDocument/2006/relationships/settings" Target="settings.xml"/><Relationship Id="rId90" Type="http://schemas.openxmlformats.org/officeDocument/2006/relationships/hyperlink" Target="http://www.thegef.org/project/9437" TargetMode="External"/><Relationship Id="rId95" Type="http://schemas.openxmlformats.org/officeDocument/2006/relationships/hyperlink" Target="http://www.thegef.org/project/9906" TargetMode="External"/><Relationship Id="rId160" Type="http://schemas.openxmlformats.org/officeDocument/2006/relationships/hyperlink" Target="http://www.thegef.org/project/9272" TargetMode="External"/><Relationship Id="rId165" Type="http://schemas.openxmlformats.org/officeDocument/2006/relationships/hyperlink" Target="http://www.thegef.org/project/9339" TargetMode="External"/><Relationship Id="rId181" Type="http://schemas.openxmlformats.org/officeDocument/2006/relationships/fontTable" Target="fontTable.xml"/><Relationship Id="rId22" Type="http://schemas.openxmlformats.org/officeDocument/2006/relationships/hyperlink" Target="http://www.thegef.org/project/9449" TargetMode="External"/><Relationship Id="rId27" Type="http://schemas.openxmlformats.org/officeDocument/2006/relationships/hyperlink" Target="http://www.thegef.org/project/9282" TargetMode="External"/><Relationship Id="rId43" Type="http://schemas.openxmlformats.org/officeDocument/2006/relationships/hyperlink" Target="http://www.thegef.org/project/9741" TargetMode="External"/><Relationship Id="rId48" Type="http://schemas.openxmlformats.org/officeDocument/2006/relationships/hyperlink" Target="http://www.thegef.org/project/9879" TargetMode="External"/><Relationship Id="rId64" Type="http://schemas.openxmlformats.org/officeDocument/2006/relationships/hyperlink" Target="http://www.thegef.org/project/9764" TargetMode="External"/><Relationship Id="rId69" Type="http://schemas.openxmlformats.org/officeDocument/2006/relationships/hyperlink" Target="http://www.thegef.org/project/9760" TargetMode="External"/><Relationship Id="rId113" Type="http://schemas.openxmlformats.org/officeDocument/2006/relationships/hyperlink" Target="http://www.thegef.org/project/9126" TargetMode="External"/><Relationship Id="rId118" Type="http://schemas.openxmlformats.org/officeDocument/2006/relationships/hyperlink" Target="http://www.thegef.org/project/9135" TargetMode="External"/><Relationship Id="rId134" Type="http://schemas.openxmlformats.org/officeDocument/2006/relationships/hyperlink" Target="http://www.thegef.org/project/9157" TargetMode="External"/><Relationship Id="rId139" Type="http://schemas.openxmlformats.org/officeDocument/2006/relationships/hyperlink" Target="http://www.thegef.org/project/9659" TargetMode="External"/><Relationship Id="rId80" Type="http://schemas.openxmlformats.org/officeDocument/2006/relationships/hyperlink" Target="http://www.thegef.org/project/9600" TargetMode="External"/><Relationship Id="rId85" Type="http://schemas.openxmlformats.org/officeDocument/2006/relationships/hyperlink" Target="http://www.thegef.org/project/9555" TargetMode="External"/><Relationship Id="rId150" Type="http://schemas.openxmlformats.org/officeDocument/2006/relationships/hyperlink" Target="http://www.thegef.org/project/9180" TargetMode="External"/><Relationship Id="rId155" Type="http://schemas.openxmlformats.org/officeDocument/2006/relationships/hyperlink" Target="http://www.thegef.org/project/9162" TargetMode="External"/><Relationship Id="rId171" Type="http://schemas.openxmlformats.org/officeDocument/2006/relationships/hyperlink" Target="http://www.thegef.org/project/9817" TargetMode="External"/><Relationship Id="rId176" Type="http://schemas.openxmlformats.org/officeDocument/2006/relationships/hyperlink" Target="http://www.thegef.org/project/9826" TargetMode="External"/><Relationship Id="rId12" Type="http://schemas.openxmlformats.org/officeDocument/2006/relationships/image" Target="media/image4.jpeg"/><Relationship Id="rId17" Type="http://schemas.openxmlformats.org/officeDocument/2006/relationships/hyperlink" Target="https://www.thegef.org/council-meetings/gef-7-replenishment-fourth-meeting" TargetMode="External"/><Relationship Id="rId33" Type="http://schemas.openxmlformats.org/officeDocument/2006/relationships/hyperlink" Target="http://www.thegef.org/project/9917" TargetMode="External"/><Relationship Id="rId38" Type="http://schemas.openxmlformats.org/officeDocument/2006/relationships/hyperlink" Target="http://www.thegef.org/project/9481" TargetMode="External"/><Relationship Id="rId59" Type="http://schemas.openxmlformats.org/officeDocument/2006/relationships/hyperlink" Target="http://www.thegef.org/project/9806" TargetMode="External"/><Relationship Id="rId103" Type="http://schemas.openxmlformats.org/officeDocument/2006/relationships/hyperlink" Target="http://www.thegef.org/project/9580" TargetMode="External"/><Relationship Id="rId108" Type="http://schemas.openxmlformats.org/officeDocument/2006/relationships/hyperlink" Target="http://www.thegef.org/project/9803" TargetMode="External"/><Relationship Id="rId124" Type="http://schemas.openxmlformats.org/officeDocument/2006/relationships/hyperlink" Target="http://www.thegef.org/project/9140" TargetMode="External"/><Relationship Id="rId129" Type="http://schemas.openxmlformats.org/officeDocument/2006/relationships/hyperlink" Target="http://www.thegef.org/project/9531" TargetMode="External"/><Relationship Id="rId54" Type="http://schemas.openxmlformats.org/officeDocument/2006/relationships/hyperlink" Target="http://www.thegef.org/project/9889" TargetMode="External"/><Relationship Id="rId70" Type="http://schemas.openxmlformats.org/officeDocument/2006/relationships/hyperlink" Target="http://www.thegef.org/project/9366" TargetMode="External"/><Relationship Id="rId75" Type="http://schemas.openxmlformats.org/officeDocument/2006/relationships/hyperlink" Target="http://www.thegef.org/project/9577" TargetMode="External"/><Relationship Id="rId91" Type="http://schemas.openxmlformats.org/officeDocument/2006/relationships/hyperlink" Target="http://www.thegef.org/project/9405" TargetMode="External"/><Relationship Id="rId96" Type="http://schemas.openxmlformats.org/officeDocument/2006/relationships/hyperlink" Target="http://www.thegef.org/project/9770" TargetMode="External"/><Relationship Id="rId140" Type="http://schemas.openxmlformats.org/officeDocument/2006/relationships/hyperlink" Target="http://www.thegef.org/project/9842" TargetMode="External"/><Relationship Id="rId145" Type="http://schemas.openxmlformats.org/officeDocument/2006/relationships/hyperlink" Target="http://www.thegef.org/project/9213" TargetMode="External"/><Relationship Id="rId161" Type="http://schemas.openxmlformats.org/officeDocument/2006/relationships/hyperlink" Target="http://www.thegef.org/project/9664" TargetMode="External"/><Relationship Id="rId166" Type="http://schemas.openxmlformats.org/officeDocument/2006/relationships/hyperlink" Target="http://www.thegef.org/project/9403" TargetMode="External"/><Relationship Id="rId18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thegef.org/project/9705" TargetMode="External"/><Relationship Id="rId28" Type="http://schemas.openxmlformats.org/officeDocument/2006/relationships/hyperlink" Target="http://www.thegef.org/project/9799" TargetMode="External"/><Relationship Id="rId49" Type="http://schemas.openxmlformats.org/officeDocument/2006/relationships/hyperlink" Target="http://www.thegef.org/project/9858" TargetMode="External"/><Relationship Id="rId114" Type="http://schemas.openxmlformats.org/officeDocument/2006/relationships/hyperlink" Target="http://www.thegef.org/project/9129" TargetMode="External"/><Relationship Id="rId119" Type="http://schemas.openxmlformats.org/officeDocument/2006/relationships/hyperlink" Target="http://www.thegef.org/project/9340" TargetMode="External"/><Relationship Id="rId44" Type="http://schemas.openxmlformats.org/officeDocument/2006/relationships/hyperlink" Target="http://www.thegef.org/project/9926" TargetMode="External"/><Relationship Id="rId60" Type="http://schemas.openxmlformats.org/officeDocument/2006/relationships/hyperlink" Target="http://www.thegef.org/project/9583" TargetMode="External"/><Relationship Id="rId65" Type="http://schemas.openxmlformats.org/officeDocument/2006/relationships/hyperlink" Target="http://www.thegef.org/project/9781" TargetMode="External"/><Relationship Id="rId81" Type="http://schemas.openxmlformats.org/officeDocument/2006/relationships/hyperlink" Target="http://www.thegef.org/project/9862" TargetMode="External"/><Relationship Id="rId86" Type="http://schemas.openxmlformats.org/officeDocument/2006/relationships/hyperlink" Target="http://www.thegef.org/project/9389" TargetMode="External"/><Relationship Id="rId130" Type="http://schemas.openxmlformats.org/officeDocument/2006/relationships/hyperlink" Target="http://www.thegef.org/project/9154" TargetMode="External"/><Relationship Id="rId135" Type="http://schemas.openxmlformats.org/officeDocument/2006/relationships/hyperlink" Target="http://www.thegef.org/project/9212" TargetMode="External"/><Relationship Id="rId151" Type="http://schemas.openxmlformats.org/officeDocument/2006/relationships/hyperlink" Target="http://www.thegef.org/project/9182" TargetMode="External"/><Relationship Id="rId156" Type="http://schemas.openxmlformats.org/officeDocument/2006/relationships/hyperlink" Target="http://www.thegef.org/project/9127" TargetMode="External"/><Relationship Id="rId177" Type="http://schemas.openxmlformats.org/officeDocument/2006/relationships/hyperlink" Target="http://www.thegef.org/project/9829" TargetMode="External"/><Relationship Id="rId4" Type="http://schemas.microsoft.com/office/2007/relationships/stylesWithEffects" Target="stylesWithEffects.xml"/><Relationship Id="rId9" Type="http://schemas.openxmlformats.org/officeDocument/2006/relationships/image" Target="media/image1.png"/><Relationship Id="rId172" Type="http://schemas.openxmlformats.org/officeDocument/2006/relationships/hyperlink" Target="http://www.thegef.org/project/9821" TargetMode="External"/><Relationship Id="rId180" Type="http://schemas.openxmlformats.org/officeDocument/2006/relationships/hyperlink" Target="http://www.thegef.org/project/9866" TargetMode="External"/><Relationship Id="rId13" Type="http://schemas.openxmlformats.org/officeDocument/2006/relationships/image" Target="cid:image002.jpg@01D17475.4FA516B0" TargetMode="External"/><Relationship Id="rId18" Type="http://schemas.openxmlformats.org/officeDocument/2006/relationships/header" Target="header1.xml"/><Relationship Id="rId39" Type="http://schemas.openxmlformats.org/officeDocument/2006/relationships/hyperlink" Target="http://www.thegef.org/project/9847" TargetMode="External"/><Relationship Id="rId109" Type="http://schemas.openxmlformats.org/officeDocument/2006/relationships/hyperlink" Target="http://www.thegef.org/project/9545" TargetMode="External"/><Relationship Id="rId34" Type="http://schemas.openxmlformats.org/officeDocument/2006/relationships/hyperlink" Target="http://www.thegef.org/project/9579" TargetMode="External"/><Relationship Id="rId50" Type="http://schemas.openxmlformats.org/officeDocument/2006/relationships/hyperlink" Target="http://www.thegef.org/project/9633" TargetMode="External"/><Relationship Id="rId55" Type="http://schemas.openxmlformats.org/officeDocument/2006/relationships/hyperlink" Target="http://www.thegef.org/project/9678" TargetMode="External"/><Relationship Id="rId76" Type="http://schemas.openxmlformats.org/officeDocument/2006/relationships/hyperlink" Target="http://www.thegef.org/project/9783" TargetMode="External"/><Relationship Id="rId97" Type="http://schemas.openxmlformats.org/officeDocument/2006/relationships/hyperlink" Target="http://www.thegef.org/project/9385" TargetMode="External"/><Relationship Id="rId104" Type="http://schemas.openxmlformats.org/officeDocument/2006/relationships/hyperlink" Target="http://www.thegef.org/project/9425" TargetMode="External"/><Relationship Id="rId120" Type="http://schemas.openxmlformats.org/officeDocument/2006/relationships/hyperlink" Target="http://www.thegef.org/project/9139" TargetMode="External"/><Relationship Id="rId125" Type="http://schemas.openxmlformats.org/officeDocument/2006/relationships/hyperlink" Target="http://www.thegef.org/project/9133" TargetMode="External"/><Relationship Id="rId141" Type="http://schemas.openxmlformats.org/officeDocument/2006/relationships/hyperlink" Target="http://www.thegef.org/project/9158" TargetMode="External"/><Relationship Id="rId146" Type="http://schemas.openxmlformats.org/officeDocument/2006/relationships/hyperlink" Target="http://www.thegef.org/project/9660" TargetMode="External"/><Relationship Id="rId167" Type="http://schemas.openxmlformats.org/officeDocument/2006/relationships/hyperlink" Target="http://www.thegef.org/project/9768" TargetMode="External"/><Relationship Id="rId7" Type="http://schemas.openxmlformats.org/officeDocument/2006/relationships/footnotes" Target="footnotes.xml"/><Relationship Id="rId71" Type="http://schemas.openxmlformats.org/officeDocument/2006/relationships/hyperlink" Target="http://www.thegef.org/project/9266" TargetMode="External"/><Relationship Id="rId92" Type="http://schemas.openxmlformats.org/officeDocument/2006/relationships/hyperlink" Target="http://www.thegef.org/project/9589" TargetMode="External"/><Relationship Id="rId162" Type="http://schemas.openxmlformats.org/officeDocument/2006/relationships/hyperlink" Target="http://www.thegef.org/project/9663" TargetMode="External"/><Relationship Id="rId2" Type="http://schemas.openxmlformats.org/officeDocument/2006/relationships/numbering" Target="numbering.xml"/><Relationship Id="rId29" Type="http://schemas.openxmlformats.org/officeDocument/2006/relationships/hyperlink" Target="http://www.thegef.org/project/9606" TargetMode="External"/><Relationship Id="rId24" Type="http://schemas.openxmlformats.org/officeDocument/2006/relationships/hyperlink" Target="http://www.thegef.org/project/9578" TargetMode="External"/><Relationship Id="rId40" Type="http://schemas.openxmlformats.org/officeDocument/2006/relationships/hyperlink" Target="http://www.thegef.org/project/9563" TargetMode="External"/><Relationship Id="rId45" Type="http://schemas.openxmlformats.org/officeDocument/2006/relationships/hyperlink" Target="http://www.thegef.org/project/9860" TargetMode="External"/><Relationship Id="rId66" Type="http://schemas.openxmlformats.org/officeDocument/2006/relationships/hyperlink" Target="http://www.thegef.org/project/9604" TargetMode="External"/><Relationship Id="rId87" Type="http://schemas.openxmlformats.org/officeDocument/2006/relationships/hyperlink" Target="http://www.thegef.org/project/9537" TargetMode="External"/><Relationship Id="rId110" Type="http://schemas.openxmlformats.org/officeDocument/2006/relationships/hyperlink" Target="http://www.thegef.org/project/9738" TargetMode="External"/><Relationship Id="rId115" Type="http://schemas.openxmlformats.org/officeDocument/2006/relationships/hyperlink" Target="http://www.thegef.org/project/9124" TargetMode="External"/><Relationship Id="rId131" Type="http://schemas.openxmlformats.org/officeDocument/2006/relationships/hyperlink" Target="http://www.thegef.org/project/9155" TargetMode="External"/><Relationship Id="rId136" Type="http://schemas.openxmlformats.org/officeDocument/2006/relationships/hyperlink" Target="http://www.thegef.org/project/9211" TargetMode="External"/><Relationship Id="rId157" Type="http://schemas.openxmlformats.org/officeDocument/2006/relationships/hyperlink" Target="http://www.thegef.org/project/9698" TargetMode="External"/><Relationship Id="rId178" Type="http://schemas.openxmlformats.org/officeDocument/2006/relationships/hyperlink" Target="http://www.thegef.org/project/9832" TargetMode="External"/><Relationship Id="rId61" Type="http://schemas.openxmlformats.org/officeDocument/2006/relationships/hyperlink" Target="http://www.thegef.org/project/9791" TargetMode="External"/><Relationship Id="rId82" Type="http://schemas.openxmlformats.org/officeDocument/2006/relationships/hyperlink" Target="http://www.thegef.org/project/9573" TargetMode="External"/><Relationship Id="rId152" Type="http://schemas.openxmlformats.org/officeDocument/2006/relationships/hyperlink" Target="http://www.thegef.org/project/9696" TargetMode="External"/><Relationship Id="rId173" Type="http://schemas.openxmlformats.org/officeDocument/2006/relationships/hyperlink" Target="http://www.thegef.org/project/9822" TargetMode="External"/><Relationship Id="rId19" Type="http://schemas.openxmlformats.org/officeDocument/2006/relationships/header" Target="header2.xml"/><Relationship Id="rId14" Type="http://schemas.openxmlformats.org/officeDocument/2006/relationships/image" Target="media/image5.png"/><Relationship Id="rId30" Type="http://schemas.openxmlformats.org/officeDocument/2006/relationships/hyperlink" Target="http://www.thegef.org/project/9668" TargetMode="External"/><Relationship Id="rId35" Type="http://schemas.openxmlformats.org/officeDocument/2006/relationships/hyperlink" Target="http://www.thegef.org/project/9536" TargetMode="External"/><Relationship Id="rId56" Type="http://schemas.openxmlformats.org/officeDocument/2006/relationships/hyperlink" Target="http://www.thegef.org/project/9882" TargetMode="External"/><Relationship Id="rId77" Type="http://schemas.openxmlformats.org/officeDocument/2006/relationships/hyperlink" Target="http://www.thegef.org/project/9565" TargetMode="External"/><Relationship Id="rId100" Type="http://schemas.openxmlformats.org/officeDocument/2006/relationships/hyperlink" Target="http://www.thegef.org/project/9846" TargetMode="External"/><Relationship Id="rId105" Type="http://schemas.openxmlformats.org/officeDocument/2006/relationships/hyperlink" Target="http://www.thegef.org/project/9400" TargetMode="External"/><Relationship Id="rId126" Type="http://schemas.openxmlformats.org/officeDocument/2006/relationships/hyperlink" Target="http://www.thegef.org/project/9132" TargetMode="External"/><Relationship Id="rId147" Type="http://schemas.openxmlformats.org/officeDocument/2006/relationships/hyperlink" Target="http://www.thegef.org/project/9072" TargetMode="External"/><Relationship Id="rId168" Type="http://schemas.openxmlformats.org/officeDocument/2006/relationships/hyperlink" Target="http://www.thegef.org/project/9264" TargetMode="External"/><Relationship Id="rId8" Type="http://schemas.openxmlformats.org/officeDocument/2006/relationships/endnotes" Target="endnotes.xml"/><Relationship Id="rId51" Type="http://schemas.openxmlformats.org/officeDocument/2006/relationships/hyperlink" Target="http://www.thegef.org/project/9539" TargetMode="External"/><Relationship Id="rId72" Type="http://schemas.openxmlformats.org/officeDocument/2006/relationships/hyperlink" Target="http://www.thegef.org/project/9772" TargetMode="External"/><Relationship Id="rId93" Type="http://schemas.openxmlformats.org/officeDocument/2006/relationships/hyperlink" Target="http://www.thegef.org/project/9554" TargetMode="External"/><Relationship Id="rId98" Type="http://schemas.openxmlformats.org/officeDocument/2006/relationships/hyperlink" Target="http://www.thegef.org/project/9431" TargetMode="External"/><Relationship Id="rId121" Type="http://schemas.openxmlformats.org/officeDocument/2006/relationships/hyperlink" Target="http://www.thegef.org/project/9138" TargetMode="External"/><Relationship Id="rId142" Type="http://schemas.openxmlformats.org/officeDocument/2006/relationships/hyperlink" Target="http://www.thegef.org/project/9658" TargetMode="External"/><Relationship Id="rId163" Type="http://schemas.openxmlformats.org/officeDocument/2006/relationships/hyperlink" Target="http://www.thegef.org/project/9374" TargetMode="External"/><Relationship Id="rId3" Type="http://schemas.openxmlformats.org/officeDocument/2006/relationships/styles" Target="styles.xml"/><Relationship Id="rId25" Type="http://schemas.openxmlformats.org/officeDocument/2006/relationships/hyperlink" Target="http://www.thegef.org/project/9802" TargetMode="External"/><Relationship Id="rId46" Type="http://schemas.openxmlformats.org/officeDocument/2006/relationships/hyperlink" Target="http://www.thegef.org/project/9671" TargetMode="External"/><Relationship Id="rId67" Type="http://schemas.openxmlformats.org/officeDocument/2006/relationships/hyperlink" Target="http://www.thegef.org/project/9766" TargetMode="External"/><Relationship Id="rId116" Type="http://schemas.openxmlformats.org/officeDocument/2006/relationships/hyperlink" Target="http://www.thegef.org/project/9070" TargetMode="External"/><Relationship Id="rId137" Type="http://schemas.openxmlformats.org/officeDocument/2006/relationships/hyperlink" Target="http://www.thegef.org/project/9148" TargetMode="External"/><Relationship Id="rId158" Type="http://schemas.openxmlformats.org/officeDocument/2006/relationships/hyperlink" Target="http://www.thegef.org/project/9123" TargetMode="External"/><Relationship Id="rId20" Type="http://schemas.openxmlformats.org/officeDocument/2006/relationships/hyperlink" Target="http://www.thegef.org/project/9735" TargetMode="External"/><Relationship Id="rId41" Type="http://schemas.openxmlformats.org/officeDocument/2006/relationships/hyperlink" Target="http://www.thegef.org/project/9914" TargetMode="External"/><Relationship Id="rId62" Type="http://schemas.openxmlformats.org/officeDocument/2006/relationships/hyperlink" Target="http://www.thegef.org/project/9796" TargetMode="External"/><Relationship Id="rId83" Type="http://schemas.openxmlformats.org/officeDocument/2006/relationships/hyperlink" Target="http://www.thegef.org/project/9793" TargetMode="External"/><Relationship Id="rId88" Type="http://schemas.openxmlformats.org/officeDocument/2006/relationships/hyperlink" Target="http://www.thegef.org/project/9261" TargetMode="External"/><Relationship Id="rId111" Type="http://schemas.openxmlformats.org/officeDocument/2006/relationships/hyperlink" Target="http://www.thegef.org/project/9409" TargetMode="External"/><Relationship Id="rId132" Type="http://schemas.openxmlformats.org/officeDocument/2006/relationships/hyperlink" Target="http://www.thegef.org/project/9159" TargetMode="External"/><Relationship Id="rId153" Type="http://schemas.openxmlformats.org/officeDocument/2006/relationships/hyperlink" Target="http://www.thegef.org/project/9077" TargetMode="External"/><Relationship Id="rId174" Type="http://schemas.openxmlformats.org/officeDocument/2006/relationships/hyperlink" Target="http://www.thegef.org/project/9823" TargetMode="External"/><Relationship Id="rId179" Type="http://schemas.openxmlformats.org/officeDocument/2006/relationships/hyperlink" Target="http://www.thegef.org/project/9840" TargetMode="External"/><Relationship Id="rId15" Type="http://schemas.openxmlformats.org/officeDocument/2006/relationships/image" Target="media/image6.png"/><Relationship Id="rId36" Type="http://schemas.openxmlformats.org/officeDocument/2006/relationships/hyperlink" Target="http://www.thegef.org/project/9410" TargetMode="External"/><Relationship Id="rId57" Type="http://schemas.openxmlformats.org/officeDocument/2006/relationships/hyperlink" Target="http://www.thegef.org/project/9542" TargetMode="External"/><Relationship Id="rId106" Type="http://schemas.openxmlformats.org/officeDocument/2006/relationships/hyperlink" Target="http://www.thegef.org/project/9558" TargetMode="External"/><Relationship Id="rId127" Type="http://schemas.openxmlformats.org/officeDocument/2006/relationships/hyperlink" Target="http://www.thegef.org/project/9137" TargetMode="External"/><Relationship Id="rId10" Type="http://schemas.openxmlformats.org/officeDocument/2006/relationships/image" Target="media/image2.png"/><Relationship Id="rId31" Type="http://schemas.openxmlformats.org/officeDocument/2006/relationships/hyperlink" Target="http://www.thegef.org/project/9553" TargetMode="External"/><Relationship Id="rId52" Type="http://schemas.openxmlformats.org/officeDocument/2006/relationships/hyperlink" Target="http://www.thegef.org/project/9762" TargetMode="External"/><Relationship Id="rId73" Type="http://schemas.openxmlformats.org/officeDocument/2006/relationships/hyperlink" Target="http://www.thegef.org/project/9857" TargetMode="External"/><Relationship Id="rId78" Type="http://schemas.openxmlformats.org/officeDocument/2006/relationships/hyperlink" Target="http://www.thegef.org/project/9777" TargetMode="External"/><Relationship Id="rId94" Type="http://schemas.openxmlformats.org/officeDocument/2006/relationships/hyperlink" Target="http://www.thegef.org/project/9584" TargetMode="External"/><Relationship Id="rId99" Type="http://schemas.openxmlformats.org/officeDocument/2006/relationships/hyperlink" Target="http://www.thegef.org/project/9903" TargetMode="External"/><Relationship Id="rId101" Type="http://schemas.openxmlformats.org/officeDocument/2006/relationships/hyperlink" Target="http://www.thegef.org/project/9372" TargetMode="External"/><Relationship Id="rId122" Type="http://schemas.openxmlformats.org/officeDocument/2006/relationships/hyperlink" Target="http://www.thegef.org/project/9136" TargetMode="External"/><Relationship Id="rId143" Type="http://schemas.openxmlformats.org/officeDocument/2006/relationships/hyperlink" Target="http://www.thegef.org/project/9527" TargetMode="External"/><Relationship Id="rId148" Type="http://schemas.openxmlformats.org/officeDocument/2006/relationships/hyperlink" Target="http://www.thegef.org/project/9617" TargetMode="External"/><Relationship Id="rId164" Type="http://schemas.openxmlformats.org/officeDocument/2006/relationships/hyperlink" Target="http://www.thegef.org/project/9387" TargetMode="External"/><Relationship Id="rId169" Type="http://schemas.openxmlformats.org/officeDocument/2006/relationships/hyperlink" Target="http://www.thegef.org/project/9433"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thegef.org/council-meetings/replenishments" TargetMode="External"/><Relationship Id="rId1" Type="http://schemas.openxmlformats.org/officeDocument/2006/relationships/hyperlink" Target="http://www.thegef.org/council-meeting-documents/update-gef-6-resource-availability-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02FCD0-C471-405E-A4BA-CEEF68CA0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2553</TotalTime>
  <Pages>62</Pages>
  <Words>17702</Words>
  <Characters>99490</Characters>
  <Application>Microsoft Office Word</Application>
  <DocSecurity>0</DocSecurity>
  <Lines>4974</Lines>
  <Paragraphs>3004</Paragraphs>
  <ScaleCrop>false</ScaleCrop>
  <HeadingPairs>
    <vt:vector size="2" baseType="variant">
      <vt:variant>
        <vt:lpstr>Title</vt:lpstr>
      </vt:variant>
      <vt:variant>
        <vt:i4>1</vt:i4>
      </vt:variant>
    </vt:vector>
  </HeadingPairs>
  <TitlesOfParts>
    <vt:vector size="1" baseType="lpstr">
      <vt:lpstr>COP-13-12-Add-1-ar</vt:lpstr>
    </vt:vector>
  </TitlesOfParts>
  <Company/>
  <LinksUpToDate>false</LinksUpToDate>
  <CharactersWithSpaces>114188</CharactersWithSpaces>
  <SharedDoc>false</SharedDoc>
  <HLinks>
    <vt:vector size="522" baseType="variant">
      <vt:variant>
        <vt:i4>7995455</vt:i4>
      </vt:variant>
      <vt:variant>
        <vt:i4>255</vt:i4>
      </vt:variant>
      <vt:variant>
        <vt:i4>0</vt:i4>
      </vt:variant>
      <vt:variant>
        <vt:i4>5</vt:i4>
      </vt:variant>
      <vt:variant>
        <vt:lpwstr>http://www.thegef.org/project/9391</vt:lpwstr>
      </vt:variant>
      <vt:variant>
        <vt:lpwstr/>
      </vt:variant>
      <vt:variant>
        <vt:i4>8126512</vt:i4>
      </vt:variant>
      <vt:variant>
        <vt:i4>252</vt:i4>
      </vt:variant>
      <vt:variant>
        <vt:i4>0</vt:i4>
      </vt:variant>
      <vt:variant>
        <vt:i4>5</vt:i4>
      </vt:variant>
      <vt:variant>
        <vt:lpwstr>http://www.thegef.org/project/9460</vt:lpwstr>
      </vt:variant>
      <vt:variant>
        <vt:lpwstr/>
      </vt:variant>
      <vt:variant>
        <vt:i4>7929909</vt:i4>
      </vt:variant>
      <vt:variant>
        <vt:i4>249</vt:i4>
      </vt:variant>
      <vt:variant>
        <vt:i4>0</vt:i4>
      </vt:variant>
      <vt:variant>
        <vt:i4>5</vt:i4>
      </vt:variant>
      <vt:variant>
        <vt:lpwstr>http://www.thegef.org/project/8021</vt:lpwstr>
      </vt:variant>
      <vt:variant>
        <vt:lpwstr/>
      </vt:variant>
      <vt:variant>
        <vt:i4>7995440</vt:i4>
      </vt:variant>
      <vt:variant>
        <vt:i4>246</vt:i4>
      </vt:variant>
      <vt:variant>
        <vt:i4>0</vt:i4>
      </vt:variant>
      <vt:variant>
        <vt:i4>5</vt:i4>
      </vt:variant>
      <vt:variant>
        <vt:lpwstr>http://www.thegef.org/project/9361</vt:lpwstr>
      </vt:variant>
      <vt:variant>
        <vt:lpwstr/>
      </vt:variant>
      <vt:variant>
        <vt:i4>7929908</vt:i4>
      </vt:variant>
      <vt:variant>
        <vt:i4>243</vt:i4>
      </vt:variant>
      <vt:variant>
        <vt:i4>0</vt:i4>
      </vt:variant>
      <vt:variant>
        <vt:i4>5</vt:i4>
      </vt:variant>
      <vt:variant>
        <vt:lpwstr>http://www.thegef.org/project/8031</vt:lpwstr>
      </vt:variant>
      <vt:variant>
        <vt:lpwstr/>
      </vt:variant>
      <vt:variant>
        <vt:i4>7864373</vt:i4>
      </vt:variant>
      <vt:variant>
        <vt:i4>240</vt:i4>
      </vt:variant>
      <vt:variant>
        <vt:i4>0</vt:i4>
      </vt:variant>
      <vt:variant>
        <vt:i4>5</vt:i4>
      </vt:variant>
      <vt:variant>
        <vt:lpwstr>http://www.thegef.org/project/9434</vt:lpwstr>
      </vt:variant>
      <vt:variant>
        <vt:lpwstr/>
      </vt:variant>
      <vt:variant>
        <vt:i4>7864381</vt:i4>
      </vt:variant>
      <vt:variant>
        <vt:i4>237</vt:i4>
      </vt:variant>
      <vt:variant>
        <vt:i4>0</vt:i4>
      </vt:variant>
      <vt:variant>
        <vt:i4>5</vt:i4>
      </vt:variant>
      <vt:variant>
        <vt:lpwstr>http://www.thegef.org/project/6949</vt:lpwstr>
      </vt:variant>
      <vt:variant>
        <vt:lpwstr/>
      </vt:variant>
      <vt:variant>
        <vt:i4>7995445</vt:i4>
      </vt:variant>
      <vt:variant>
        <vt:i4>234</vt:i4>
      </vt:variant>
      <vt:variant>
        <vt:i4>0</vt:i4>
      </vt:variant>
      <vt:variant>
        <vt:i4>5</vt:i4>
      </vt:variant>
      <vt:variant>
        <vt:lpwstr>http://www.thegef.org/project/9133</vt:lpwstr>
      </vt:variant>
      <vt:variant>
        <vt:lpwstr/>
      </vt:variant>
      <vt:variant>
        <vt:i4>7471166</vt:i4>
      </vt:variant>
      <vt:variant>
        <vt:i4>231</vt:i4>
      </vt:variant>
      <vt:variant>
        <vt:i4>0</vt:i4>
      </vt:variant>
      <vt:variant>
        <vt:i4>5</vt:i4>
      </vt:variant>
      <vt:variant>
        <vt:lpwstr>http://www.thegef.org/project/9288</vt:lpwstr>
      </vt:variant>
      <vt:variant>
        <vt:lpwstr/>
      </vt:variant>
      <vt:variant>
        <vt:i4>7995446</vt:i4>
      </vt:variant>
      <vt:variant>
        <vt:i4>228</vt:i4>
      </vt:variant>
      <vt:variant>
        <vt:i4>0</vt:i4>
      </vt:variant>
      <vt:variant>
        <vt:i4>5</vt:i4>
      </vt:variant>
      <vt:variant>
        <vt:lpwstr>http://www.thegef.org/project/9406</vt:lpwstr>
      </vt:variant>
      <vt:variant>
        <vt:lpwstr/>
      </vt:variant>
      <vt:variant>
        <vt:i4>8060991</vt:i4>
      </vt:variant>
      <vt:variant>
        <vt:i4>225</vt:i4>
      </vt:variant>
      <vt:variant>
        <vt:i4>0</vt:i4>
      </vt:variant>
      <vt:variant>
        <vt:i4>5</vt:i4>
      </vt:variant>
      <vt:variant>
        <vt:lpwstr>http://www.thegef.org/project/9093</vt:lpwstr>
      </vt:variant>
      <vt:variant>
        <vt:lpwstr/>
      </vt:variant>
      <vt:variant>
        <vt:i4>7995443</vt:i4>
      </vt:variant>
      <vt:variant>
        <vt:i4>222</vt:i4>
      </vt:variant>
      <vt:variant>
        <vt:i4>0</vt:i4>
      </vt:variant>
      <vt:variant>
        <vt:i4>5</vt:i4>
      </vt:variant>
      <vt:variant>
        <vt:lpwstr>http://www.thegef.org/project/9250</vt:lpwstr>
      </vt:variant>
      <vt:variant>
        <vt:lpwstr/>
      </vt:variant>
      <vt:variant>
        <vt:i4>7405630</vt:i4>
      </vt:variant>
      <vt:variant>
        <vt:i4>219</vt:i4>
      </vt:variant>
      <vt:variant>
        <vt:i4>0</vt:i4>
      </vt:variant>
      <vt:variant>
        <vt:i4>5</vt:i4>
      </vt:variant>
      <vt:variant>
        <vt:lpwstr>http://www.thegef.org/project/9089</vt:lpwstr>
      </vt:variant>
      <vt:variant>
        <vt:lpwstr/>
      </vt:variant>
      <vt:variant>
        <vt:i4>8192051</vt:i4>
      </vt:variant>
      <vt:variant>
        <vt:i4>216</vt:i4>
      </vt:variant>
      <vt:variant>
        <vt:i4>0</vt:i4>
      </vt:variant>
      <vt:variant>
        <vt:i4>5</vt:i4>
      </vt:variant>
      <vt:variant>
        <vt:lpwstr>http://www.thegef.org/project/9451</vt:lpwstr>
      </vt:variant>
      <vt:variant>
        <vt:lpwstr/>
      </vt:variant>
      <vt:variant>
        <vt:i4>7864369</vt:i4>
      </vt:variant>
      <vt:variant>
        <vt:i4>213</vt:i4>
      </vt:variant>
      <vt:variant>
        <vt:i4>0</vt:i4>
      </vt:variant>
      <vt:variant>
        <vt:i4>5</vt:i4>
      </vt:variant>
      <vt:variant>
        <vt:lpwstr>http://www.thegef.org/project/9272</vt:lpwstr>
      </vt:variant>
      <vt:variant>
        <vt:lpwstr/>
      </vt:variant>
      <vt:variant>
        <vt:i4>7864373</vt:i4>
      </vt:variant>
      <vt:variant>
        <vt:i4>210</vt:i4>
      </vt:variant>
      <vt:variant>
        <vt:i4>0</vt:i4>
      </vt:variant>
      <vt:variant>
        <vt:i4>5</vt:i4>
      </vt:variant>
      <vt:variant>
        <vt:lpwstr>http://www.thegef.org/project/9232</vt:lpwstr>
      </vt:variant>
      <vt:variant>
        <vt:lpwstr/>
      </vt:variant>
      <vt:variant>
        <vt:i4>7864369</vt:i4>
      </vt:variant>
      <vt:variant>
        <vt:i4>207</vt:i4>
      </vt:variant>
      <vt:variant>
        <vt:i4>0</vt:i4>
      </vt:variant>
      <vt:variant>
        <vt:i4>5</vt:i4>
      </vt:variant>
      <vt:variant>
        <vt:lpwstr>http://www.thegef.org/project/9070</vt:lpwstr>
      </vt:variant>
      <vt:variant>
        <vt:lpwstr/>
      </vt:variant>
      <vt:variant>
        <vt:i4>7405630</vt:i4>
      </vt:variant>
      <vt:variant>
        <vt:i4>204</vt:i4>
      </vt:variant>
      <vt:variant>
        <vt:i4>0</vt:i4>
      </vt:variant>
      <vt:variant>
        <vt:i4>5</vt:i4>
      </vt:variant>
      <vt:variant>
        <vt:lpwstr>http://www.thegef.org/project/6970</vt:lpwstr>
      </vt:variant>
      <vt:variant>
        <vt:lpwstr/>
      </vt:variant>
      <vt:variant>
        <vt:i4>7995455</vt:i4>
      </vt:variant>
      <vt:variant>
        <vt:i4>201</vt:i4>
      </vt:variant>
      <vt:variant>
        <vt:i4>0</vt:i4>
      </vt:variant>
      <vt:variant>
        <vt:i4>5</vt:i4>
      </vt:variant>
      <vt:variant>
        <vt:lpwstr>http://www.thegef.org/project/9092</vt:lpwstr>
      </vt:variant>
      <vt:variant>
        <vt:lpwstr/>
      </vt:variant>
      <vt:variant>
        <vt:i4>8126514</vt:i4>
      </vt:variant>
      <vt:variant>
        <vt:i4>198</vt:i4>
      </vt:variant>
      <vt:variant>
        <vt:i4>0</vt:i4>
      </vt:variant>
      <vt:variant>
        <vt:i4>5</vt:i4>
      </vt:variant>
      <vt:variant>
        <vt:lpwstr>http://www.thegef.org/project/9044</vt:lpwstr>
      </vt:variant>
      <vt:variant>
        <vt:lpwstr/>
      </vt:variant>
      <vt:variant>
        <vt:i4>7471158</vt:i4>
      </vt:variant>
      <vt:variant>
        <vt:i4>195</vt:i4>
      </vt:variant>
      <vt:variant>
        <vt:i4>0</vt:i4>
      </vt:variant>
      <vt:variant>
        <vt:i4>5</vt:i4>
      </vt:variant>
      <vt:variant>
        <vt:lpwstr>http://www.thegef.org/project/9208</vt:lpwstr>
      </vt:variant>
      <vt:variant>
        <vt:lpwstr/>
      </vt:variant>
      <vt:variant>
        <vt:i4>7995445</vt:i4>
      </vt:variant>
      <vt:variant>
        <vt:i4>192</vt:i4>
      </vt:variant>
      <vt:variant>
        <vt:i4>0</vt:i4>
      </vt:variant>
      <vt:variant>
        <vt:i4>5</vt:i4>
      </vt:variant>
      <vt:variant>
        <vt:lpwstr>http://www.thegef.org/project/9331</vt:lpwstr>
      </vt:variant>
      <vt:variant>
        <vt:lpwstr/>
      </vt:variant>
      <vt:variant>
        <vt:i4>8060981</vt:i4>
      </vt:variant>
      <vt:variant>
        <vt:i4>189</vt:i4>
      </vt:variant>
      <vt:variant>
        <vt:i4>0</vt:i4>
      </vt:variant>
      <vt:variant>
        <vt:i4>5</vt:i4>
      </vt:variant>
      <vt:variant>
        <vt:lpwstr>http://www.thegef.org/project/9231</vt:lpwstr>
      </vt:variant>
      <vt:variant>
        <vt:lpwstr/>
      </vt:variant>
      <vt:variant>
        <vt:i4>8192048</vt:i4>
      </vt:variant>
      <vt:variant>
        <vt:i4>186</vt:i4>
      </vt:variant>
      <vt:variant>
        <vt:i4>0</vt:i4>
      </vt:variant>
      <vt:variant>
        <vt:i4>5</vt:i4>
      </vt:variant>
      <vt:variant>
        <vt:lpwstr>http://www.thegef.org/project/9267</vt:lpwstr>
      </vt:variant>
      <vt:variant>
        <vt:lpwstr/>
      </vt:variant>
      <vt:variant>
        <vt:i4>7536688</vt:i4>
      </vt:variant>
      <vt:variant>
        <vt:i4>183</vt:i4>
      </vt:variant>
      <vt:variant>
        <vt:i4>0</vt:i4>
      </vt:variant>
      <vt:variant>
        <vt:i4>5</vt:i4>
      </vt:variant>
      <vt:variant>
        <vt:lpwstr>http://www.thegef.org/project/6992</vt:lpwstr>
      </vt:variant>
      <vt:variant>
        <vt:lpwstr/>
      </vt:variant>
      <vt:variant>
        <vt:i4>8257584</vt:i4>
      </vt:variant>
      <vt:variant>
        <vt:i4>180</vt:i4>
      </vt:variant>
      <vt:variant>
        <vt:i4>0</vt:i4>
      </vt:variant>
      <vt:variant>
        <vt:i4>5</vt:i4>
      </vt:variant>
      <vt:variant>
        <vt:lpwstr>http://www.thegef.org/project/9167</vt:lpwstr>
      </vt:variant>
      <vt:variant>
        <vt:lpwstr/>
      </vt:variant>
      <vt:variant>
        <vt:i4>7995441</vt:i4>
      </vt:variant>
      <vt:variant>
        <vt:i4>177</vt:i4>
      </vt:variant>
      <vt:variant>
        <vt:i4>0</vt:i4>
      </vt:variant>
      <vt:variant>
        <vt:i4>5</vt:i4>
      </vt:variant>
      <vt:variant>
        <vt:lpwstr>http://www.thegef.org/project/9270</vt:lpwstr>
      </vt:variant>
      <vt:variant>
        <vt:lpwstr/>
      </vt:variant>
      <vt:variant>
        <vt:i4>8323125</vt:i4>
      </vt:variant>
      <vt:variant>
        <vt:i4>174</vt:i4>
      </vt:variant>
      <vt:variant>
        <vt:i4>0</vt:i4>
      </vt:variant>
      <vt:variant>
        <vt:i4>5</vt:i4>
      </vt:variant>
      <vt:variant>
        <vt:lpwstr>http://www.thegef.org/project/9433</vt:lpwstr>
      </vt:variant>
      <vt:variant>
        <vt:lpwstr/>
      </vt:variant>
      <vt:variant>
        <vt:i4>8060981</vt:i4>
      </vt:variant>
      <vt:variant>
        <vt:i4>171</vt:i4>
      </vt:variant>
      <vt:variant>
        <vt:i4>0</vt:i4>
      </vt:variant>
      <vt:variant>
        <vt:i4>5</vt:i4>
      </vt:variant>
      <vt:variant>
        <vt:lpwstr>http://www.thegef.org/project/9330</vt:lpwstr>
      </vt:variant>
      <vt:variant>
        <vt:lpwstr/>
      </vt:variant>
      <vt:variant>
        <vt:i4>7405629</vt:i4>
      </vt:variant>
      <vt:variant>
        <vt:i4>168</vt:i4>
      </vt:variant>
      <vt:variant>
        <vt:i4>0</vt:i4>
      </vt:variant>
      <vt:variant>
        <vt:i4>5</vt:i4>
      </vt:variant>
      <vt:variant>
        <vt:lpwstr>http://www.thegef.org/project/6940</vt:lpwstr>
      </vt:variant>
      <vt:variant>
        <vt:lpwstr/>
      </vt:variant>
      <vt:variant>
        <vt:i4>7929916</vt:i4>
      </vt:variant>
      <vt:variant>
        <vt:i4>165</vt:i4>
      </vt:variant>
      <vt:variant>
        <vt:i4>0</vt:i4>
      </vt:variant>
      <vt:variant>
        <vt:i4>5</vt:i4>
      </vt:variant>
      <vt:variant>
        <vt:lpwstr>http://www.thegef.org/project/6958</vt:lpwstr>
      </vt:variant>
      <vt:variant>
        <vt:lpwstr/>
      </vt:variant>
      <vt:variant>
        <vt:i4>8060978</vt:i4>
      </vt:variant>
      <vt:variant>
        <vt:i4>162</vt:i4>
      </vt:variant>
      <vt:variant>
        <vt:i4>0</vt:i4>
      </vt:variant>
      <vt:variant>
        <vt:i4>5</vt:i4>
      </vt:variant>
      <vt:variant>
        <vt:lpwstr>http://www.thegef.org/project/9241</vt:lpwstr>
      </vt:variant>
      <vt:variant>
        <vt:lpwstr/>
      </vt:variant>
      <vt:variant>
        <vt:i4>7340085</vt:i4>
      </vt:variant>
      <vt:variant>
        <vt:i4>159</vt:i4>
      </vt:variant>
      <vt:variant>
        <vt:i4>0</vt:i4>
      </vt:variant>
      <vt:variant>
        <vt:i4>5</vt:i4>
      </vt:variant>
      <vt:variant>
        <vt:lpwstr>http://www.thegef.org/project/9139</vt:lpwstr>
      </vt:variant>
      <vt:variant>
        <vt:lpwstr/>
      </vt:variant>
      <vt:variant>
        <vt:i4>8323126</vt:i4>
      </vt:variant>
      <vt:variant>
        <vt:i4>156</vt:i4>
      </vt:variant>
      <vt:variant>
        <vt:i4>0</vt:i4>
      </vt:variant>
      <vt:variant>
        <vt:i4>5</vt:i4>
      </vt:variant>
      <vt:variant>
        <vt:lpwstr>http://www.thegef.org/project/9205</vt:lpwstr>
      </vt:variant>
      <vt:variant>
        <vt:lpwstr/>
      </vt:variant>
      <vt:variant>
        <vt:i4>7995455</vt:i4>
      </vt:variant>
      <vt:variant>
        <vt:i4>153</vt:i4>
      </vt:variant>
      <vt:variant>
        <vt:i4>0</vt:i4>
      </vt:variant>
      <vt:variant>
        <vt:i4>5</vt:i4>
      </vt:variant>
      <vt:variant>
        <vt:lpwstr>http://www.thegef.org/project/9193</vt:lpwstr>
      </vt:variant>
      <vt:variant>
        <vt:lpwstr/>
      </vt:variant>
      <vt:variant>
        <vt:i4>8257598</vt:i4>
      </vt:variant>
      <vt:variant>
        <vt:i4>150</vt:i4>
      </vt:variant>
      <vt:variant>
        <vt:i4>0</vt:i4>
      </vt:variant>
      <vt:variant>
        <vt:i4>5</vt:i4>
      </vt:variant>
      <vt:variant>
        <vt:lpwstr>http://www.thegef.org/project/9086</vt:lpwstr>
      </vt:variant>
      <vt:variant>
        <vt:lpwstr/>
      </vt:variant>
      <vt:variant>
        <vt:i4>7602239</vt:i4>
      </vt:variant>
      <vt:variant>
        <vt:i4>147</vt:i4>
      </vt:variant>
      <vt:variant>
        <vt:i4>0</vt:i4>
      </vt:variant>
      <vt:variant>
        <vt:i4>5</vt:i4>
      </vt:variant>
      <vt:variant>
        <vt:lpwstr>http://www.thegef.org/project/6965</vt:lpwstr>
      </vt:variant>
      <vt:variant>
        <vt:lpwstr/>
      </vt:variant>
      <vt:variant>
        <vt:i4>7929906</vt:i4>
      </vt:variant>
      <vt:variant>
        <vt:i4>144</vt:i4>
      </vt:variant>
      <vt:variant>
        <vt:i4>0</vt:i4>
      </vt:variant>
      <vt:variant>
        <vt:i4>5</vt:i4>
      </vt:variant>
      <vt:variant>
        <vt:lpwstr>http://www.thegef.org/project/9243</vt:lpwstr>
      </vt:variant>
      <vt:variant>
        <vt:lpwstr/>
      </vt:variant>
      <vt:variant>
        <vt:i4>7864368</vt:i4>
      </vt:variant>
      <vt:variant>
        <vt:i4>141</vt:i4>
      </vt:variant>
      <vt:variant>
        <vt:i4>0</vt:i4>
      </vt:variant>
      <vt:variant>
        <vt:i4>5</vt:i4>
      </vt:variant>
      <vt:variant>
        <vt:lpwstr>http://www.thegef.org/project/9262</vt:lpwstr>
      </vt:variant>
      <vt:variant>
        <vt:lpwstr/>
      </vt:variant>
      <vt:variant>
        <vt:i4>7405619</vt:i4>
      </vt:variant>
      <vt:variant>
        <vt:i4>138</vt:i4>
      </vt:variant>
      <vt:variant>
        <vt:i4>0</vt:i4>
      </vt:variant>
      <vt:variant>
        <vt:i4>5</vt:i4>
      </vt:variant>
      <vt:variant>
        <vt:lpwstr>http://www.thegef.org/project/9059</vt:lpwstr>
      </vt:variant>
      <vt:variant>
        <vt:lpwstr/>
      </vt:variant>
      <vt:variant>
        <vt:i4>8257584</vt:i4>
      </vt:variant>
      <vt:variant>
        <vt:i4>135</vt:i4>
      </vt:variant>
      <vt:variant>
        <vt:i4>0</vt:i4>
      </vt:variant>
      <vt:variant>
        <vt:i4>5</vt:i4>
      </vt:variant>
      <vt:variant>
        <vt:lpwstr>http://www.thegef.org/project/9264</vt:lpwstr>
      </vt:variant>
      <vt:variant>
        <vt:lpwstr/>
      </vt:variant>
      <vt:variant>
        <vt:i4>8323121</vt:i4>
      </vt:variant>
      <vt:variant>
        <vt:i4>132</vt:i4>
      </vt:variant>
      <vt:variant>
        <vt:i4>0</vt:i4>
      </vt:variant>
      <vt:variant>
        <vt:i4>5</vt:i4>
      </vt:variant>
      <vt:variant>
        <vt:lpwstr>http://www.thegef.org/project/9077</vt:lpwstr>
      </vt:variant>
      <vt:variant>
        <vt:lpwstr/>
      </vt:variant>
      <vt:variant>
        <vt:i4>7929905</vt:i4>
      </vt:variant>
      <vt:variant>
        <vt:i4>129</vt:i4>
      </vt:variant>
      <vt:variant>
        <vt:i4>0</vt:i4>
      </vt:variant>
      <vt:variant>
        <vt:i4>5</vt:i4>
      </vt:variant>
      <vt:variant>
        <vt:lpwstr>http://www.thegef.org/project/9071</vt:lpwstr>
      </vt:variant>
      <vt:variant>
        <vt:lpwstr/>
      </vt:variant>
      <vt:variant>
        <vt:i4>7864368</vt:i4>
      </vt:variant>
      <vt:variant>
        <vt:i4>126</vt:i4>
      </vt:variant>
      <vt:variant>
        <vt:i4>0</vt:i4>
      </vt:variant>
      <vt:variant>
        <vt:i4>5</vt:i4>
      </vt:variant>
      <vt:variant>
        <vt:lpwstr>http://www.thegef.org/project/9060</vt:lpwstr>
      </vt:variant>
      <vt:variant>
        <vt:lpwstr/>
      </vt:variant>
      <vt:variant>
        <vt:i4>7405627</vt:i4>
      </vt:variant>
      <vt:variant>
        <vt:i4>123</vt:i4>
      </vt:variant>
      <vt:variant>
        <vt:i4>0</vt:i4>
      </vt:variant>
      <vt:variant>
        <vt:i4>5</vt:i4>
      </vt:variant>
      <vt:variant>
        <vt:lpwstr>http://www.thegef.org/project/6920</vt:lpwstr>
      </vt:variant>
      <vt:variant>
        <vt:lpwstr/>
      </vt:variant>
      <vt:variant>
        <vt:i4>8060978</vt:i4>
      </vt:variant>
      <vt:variant>
        <vt:i4>120</vt:i4>
      </vt:variant>
      <vt:variant>
        <vt:i4>0</vt:i4>
      </vt:variant>
      <vt:variant>
        <vt:i4>5</vt:i4>
      </vt:variant>
      <vt:variant>
        <vt:lpwstr>http://www.thegef.org/project/9340</vt:lpwstr>
      </vt:variant>
      <vt:variant>
        <vt:lpwstr/>
      </vt:variant>
      <vt:variant>
        <vt:i4>7864375</vt:i4>
      </vt:variant>
      <vt:variant>
        <vt:i4>117</vt:i4>
      </vt:variant>
      <vt:variant>
        <vt:i4>0</vt:i4>
      </vt:variant>
      <vt:variant>
        <vt:i4>5</vt:i4>
      </vt:variant>
      <vt:variant>
        <vt:lpwstr>http://www.thegef.org/project/9212</vt:lpwstr>
      </vt:variant>
      <vt:variant>
        <vt:lpwstr/>
      </vt:variant>
      <vt:variant>
        <vt:i4>7798844</vt:i4>
      </vt:variant>
      <vt:variant>
        <vt:i4>114</vt:i4>
      </vt:variant>
      <vt:variant>
        <vt:i4>0</vt:i4>
      </vt:variant>
      <vt:variant>
        <vt:i4>5</vt:i4>
      </vt:variant>
      <vt:variant>
        <vt:lpwstr>http://www.thegef.org/project/6956</vt:lpwstr>
      </vt:variant>
      <vt:variant>
        <vt:lpwstr/>
      </vt:variant>
      <vt:variant>
        <vt:i4>7471152</vt:i4>
      </vt:variant>
      <vt:variant>
        <vt:i4>111</vt:i4>
      </vt:variant>
      <vt:variant>
        <vt:i4>0</vt:i4>
      </vt:variant>
      <vt:variant>
        <vt:i4>5</vt:i4>
      </vt:variant>
      <vt:variant>
        <vt:lpwstr>http://www.thegef.org/project/9369</vt:lpwstr>
      </vt:variant>
      <vt:variant>
        <vt:lpwstr/>
      </vt:variant>
      <vt:variant>
        <vt:i4>8192051</vt:i4>
      </vt:variant>
      <vt:variant>
        <vt:i4>108</vt:i4>
      </vt:variant>
      <vt:variant>
        <vt:i4>0</vt:i4>
      </vt:variant>
      <vt:variant>
        <vt:i4>5</vt:i4>
      </vt:variant>
      <vt:variant>
        <vt:lpwstr>http://www.thegef.org/project/9055</vt:lpwstr>
      </vt:variant>
      <vt:variant>
        <vt:lpwstr/>
      </vt:variant>
      <vt:variant>
        <vt:i4>7864372</vt:i4>
      </vt:variant>
      <vt:variant>
        <vt:i4>105</vt:i4>
      </vt:variant>
      <vt:variant>
        <vt:i4>0</vt:i4>
      </vt:variant>
      <vt:variant>
        <vt:i4>5</vt:i4>
      </vt:variant>
      <vt:variant>
        <vt:lpwstr>http://www.thegef.org/project/9424</vt:lpwstr>
      </vt:variant>
      <vt:variant>
        <vt:lpwstr/>
      </vt:variant>
      <vt:variant>
        <vt:i4>7667764</vt:i4>
      </vt:variant>
      <vt:variant>
        <vt:i4>102</vt:i4>
      </vt:variant>
      <vt:variant>
        <vt:i4>0</vt:i4>
      </vt:variant>
      <vt:variant>
        <vt:i4>5</vt:i4>
      </vt:variant>
      <vt:variant>
        <vt:lpwstr>http://www.thegef.org/project/9429</vt:lpwstr>
      </vt:variant>
      <vt:variant>
        <vt:lpwstr/>
      </vt:variant>
      <vt:variant>
        <vt:i4>7995447</vt:i4>
      </vt:variant>
      <vt:variant>
        <vt:i4>99</vt:i4>
      </vt:variant>
      <vt:variant>
        <vt:i4>0</vt:i4>
      </vt:variant>
      <vt:variant>
        <vt:i4>5</vt:i4>
      </vt:variant>
      <vt:variant>
        <vt:lpwstr>http://www.thegef.org/project/9416</vt:lpwstr>
      </vt:variant>
      <vt:variant>
        <vt:lpwstr/>
      </vt:variant>
      <vt:variant>
        <vt:i4>7340094</vt:i4>
      </vt:variant>
      <vt:variant>
        <vt:i4>96</vt:i4>
      </vt:variant>
      <vt:variant>
        <vt:i4>0</vt:i4>
      </vt:variant>
      <vt:variant>
        <vt:i4>5</vt:i4>
      </vt:variant>
      <vt:variant>
        <vt:lpwstr>http://www.thegef.org/project/9088</vt:lpwstr>
      </vt:variant>
      <vt:variant>
        <vt:lpwstr/>
      </vt:variant>
      <vt:variant>
        <vt:i4>7864371</vt:i4>
      </vt:variant>
      <vt:variant>
        <vt:i4>93</vt:i4>
      </vt:variant>
      <vt:variant>
        <vt:i4>0</vt:i4>
      </vt:variant>
      <vt:variant>
        <vt:i4>5</vt:i4>
      </vt:variant>
      <vt:variant>
        <vt:lpwstr>http://www.thegef.org/project/9050</vt:lpwstr>
      </vt:variant>
      <vt:variant>
        <vt:lpwstr/>
      </vt:variant>
      <vt:variant>
        <vt:i4>8323127</vt:i4>
      </vt:variant>
      <vt:variant>
        <vt:i4>90</vt:i4>
      </vt:variant>
      <vt:variant>
        <vt:i4>0</vt:i4>
      </vt:variant>
      <vt:variant>
        <vt:i4>5</vt:i4>
      </vt:variant>
      <vt:variant>
        <vt:lpwstr>http://www.thegef.org/project/9413</vt:lpwstr>
      </vt:variant>
      <vt:variant>
        <vt:lpwstr/>
      </vt:variant>
      <vt:variant>
        <vt:i4>7471154</vt:i4>
      </vt:variant>
      <vt:variant>
        <vt:i4>87</vt:i4>
      </vt:variant>
      <vt:variant>
        <vt:i4>0</vt:i4>
      </vt:variant>
      <vt:variant>
        <vt:i4>5</vt:i4>
      </vt:variant>
      <vt:variant>
        <vt:lpwstr>http://www.thegef.org/project/9248</vt:lpwstr>
      </vt:variant>
      <vt:variant>
        <vt:lpwstr/>
      </vt:variant>
      <vt:variant>
        <vt:i4>7340095</vt:i4>
      </vt:variant>
      <vt:variant>
        <vt:i4>84</vt:i4>
      </vt:variant>
      <vt:variant>
        <vt:i4>0</vt:i4>
      </vt:variant>
      <vt:variant>
        <vt:i4>5</vt:i4>
      </vt:variant>
      <vt:variant>
        <vt:lpwstr>http://www.thegef.org/project/9199</vt:lpwstr>
      </vt:variant>
      <vt:variant>
        <vt:lpwstr/>
      </vt:variant>
      <vt:variant>
        <vt:i4>7471153</vt:i4>
      </vt:variant>
      <vt:variant>
        <vt:i4>81</vt:i4>
      </vt:variant>
      <vt:variant>
        <vt:i4>0</vt:i4>
      </vt:variant>
      <vt:variant>
        <vt:i4>5</vt:i4>
      </vt:variant>
      <vt:variant>
        <vt:lpwstr>http://www.thegef.org/project/7993</vt:lpwstr>
      </vt:variant>
      <vt:variant>
        <vt:lpwstr/>
      </vt:variant>
      <vt:variant>
        <vt:i4>7733309</vt:i4>
      </vt:variant>
      <vt:variant>
        <vt:i4>78</vt:i4>
      </vt:variant>
      <vt:variant>
        <vt:i4>0</vt:i4>
      </vt:variant>
      <vt:variant>
        <vt:i4>5</vt:i4>
      </vt:variant>
      <vt:variant>
        <vt:lpwstr>http://www.thegef.org/project/6947</vt:lpwstr>
      </vt:variant>
      <vt:variant>
        <vt:lpwstr/>
      </vt:variant>
      <vt:variant>
        <vt:i4>7471165</vt:i4>
      </vt:variant>
      <vt:variant>
        <vt:i4>75</vt:i4>
      </vt:variant>
      <vt:variant>
        <vt:i4>0</vt:i4>
      </vt:variant>
      <vt:variant>
        <vt:i4>5</vt:i4>
      </vt:variant>
      <vt:variant>
        <vt:lpwstr>http://www.thegef.org/project/6943</vt:lpwstr>
      </vt:variant>
      <vt:variant>
        <vt:lpwstr/>
      </vt:variant>
      <vt:variant>
        <vt:i4>8323134</vt:i4>
      </vt:variant>
      <vt:variant>
        <vt:i4>72</vt:i4>
      </vt:variant>
      <vt:variant>
        <vt:i4>0</vt:i4>
      </vt:variant>
      <vt:variant>
        <vt:i4>5</vt:i4>
      </vt:variant>
      <vt:variant>
        <vt:lpwstr>http://www.thegef.org/project/9285</vt:lpwstr>
      </vt:variant>
      <vt:variant>
        <vt:lpwstr/>
      </vt:variant>
      <vt:variant>
        <vt:i4>7929918</vt:i4>
      </vt:variant>
      <vt:variant>
        <vt:i4>69</vt:i4>
      </vt:variant>
      <vt:variant>
        <vt:i4>0</vt:i4>
      </vt:variant>
      <vt:variant>
        <vt:i4>5</vt:i4>
      </vt:variant>
      <vt:variant>
        <vt:lpwstr>http://www.thegef.org/project/9382</vt:lpwstr>
      </vt:variant>
      <vt:variant>
        <vt:lpwstr/>
      </vt:variant>
      <vt:variant>
        <vt:i4>7340087</vt:i4>
      </vt:variant>
      <vt:variant>
        <vt:i4>66</vt:i4>
      </vt:variant>
      <vt:variant>
        <vt:i4>0</vt:i4>
      </vt:variant>
      <vt:variant>
        <vt:i4>5</vt:i4>
      </vt:variant>
      <vt:variant>
        <vt:lpwstr>http://www.thegef.org/project/9119</vt:lpwstr>
      </vt:variant>
      <vt:variant>
        <vt:lpwstr/>
      </vt:variant>
      <vt:variant>
        <vt:i4>7929908</vt:i4>
      </vt:variant>
      <vt:variant>
        <vt:i4>63</vt:i4>
      </vt:variant>
      <vt:variant>
        <vt:i4>0</vt:i4>
      </vt:variant>
      <vt:variant>
        <vt:i4>5</vt:i4>
      </vt:variant>
      <vt:variant>
        <vt:lpwstr>http://www.thegef.org/project/9120</vt:lpwstr>
      </vt:variant>
      <vt:variant>
        <vt:lpwstr/>
      </vt:variant>
      <vt:variant>
        <vt:i4>7405623</vt:i4>
      </vt:variant>
      <vt:variant>
        <vt:i4>60</vt:i4>
      </vt:variant>
      <vt:variant>
        <vt:i4>0</vt:i4>
      </vt:variant>
      <vt:variant>
        <vt:i4>5</vt:i4>
      </vt:variant>
      <vt:variant>
        <vt:lpwstr>http://www.thegef.org/project/9118</vt:lpwstr>
      </vt:variant>
      <vt:variant>
        <vt:lpwstr/>
      </vt:variant>
      <vt:variant>
        <vt:i4>7929907</vt:i4>
      </vt:variant>
      <vt:variant>
        <vt:i4>57</vt:i4>
      </vt:variant>
      <vt:variant>
        <vt:i4>0</vt:i4>
      </vt:variant>
      <vt:variant>
        <vt:i4>5</vt:i4>
      </vt:variant>
      <vt:variant>
        <vt:lpwstr>http://www.thegef.org/project/9352</vt:lpwstr>
      </vt:variant>
      <vt:variant>
        <vt:lpwstr/>
      </vt:variant>
      <vt:variant>
        <vt:i4>7864375</vt:i4>
      </vt:variant>
      <vt:variant>
        <vt:i4>54</vt:i4>
      </vt:variant>
      <vt:variant>
        <vt:i4>0</vt:i4>
      </vt:variant>
      <vt:variant>
        <vt:i4>5</vt:i4>
      </vt:variant>
      <vt:variant>
        <vt:lpwstr>http://www.thegef.org/project/9111</vt:lpwstr>
      </vt:variant>
      <vt:variant>
        <vt:lpwstr/>
      </vt:variant>
      <vt:variant>
        <vt:i4>8126514</vt:i4>
      </vt:variant>
      <vt:variant>
        <vt:i4>51</vt:i4>
      </vt:variant>
      <vt:variant>
        <vt:i4>0</vt:i4>
      </vt:variant>
      <vt:variant>
        <vt:i4>5</vt:i4>
      </vt:variant>
      <vt:variant>
        <vt:lpwstr>http://www.thegef.org/project/9347</vt:lpwstr>
      </vt:variant>
      <vt:variant>
        <vt:lpwstr/>
      </vt:variant>
      <vt:variant>
        <vt:i4>7405616</vt:i4>
      </vt:variant>
      <vt:variant>
        <vt:i4>48</vt:i4>
      </vt:variant>
      <vt:variant>
        <vt:i4>0</vt:i4>
      </vt:variant>
      <vt:variant>
        <vt:i4>5</vt:i4>
      </vt:variant>
      <vt:variant>
        <vt:lpwstr>http://www.thegef.org/project/6990</vt:lpwstr>
      </vt:variant>
      <vt:variant>
        <vt:lpwstr/>
      </vt:variant>
      <vt:variant>
        <vt:i4>7536702</vt:i4>
      </vt:variant>
      <vt:variant>
        <vt:i4>45</vt:i4>
      </vt:variant>
      <vt:variant>
        <vt:i4>0</vt:i4>
      </vt:variant>
      <vt:variant>
        <vt:i4>5</vt:i4>
      </vt:variant>
      <vt:variant>
        <vt:lpwstr>http://www.thegef.org/project/9289</vt:lpwstr>
      </vt:variant>
      <vt:variant>
        <vt:lpwstr/>
      </vt:variant>
      <vt:variant>
        <vt:i4>8060977</vt:i4>
      </vt:variant>
      <vt:variant>
        <vt:i4>42</vt:i4>
      </vt:variant>
      <vt:variant>
        <vt:i4>0</vt:i4>
      </vt:variant>
      <vt:variant>
        <vt:i4>5</vt:i4>
      </vt:variant>
      <vt:variant>
        <vt:lpwstr>http://www.thegef.org/project/9370</vt:lpwstr>
      </vt:variant>
      <vt:variant>
        <vt:lpwstr/>
      </vt:variant>
      <vt:variant>
        <vt:i4>7340083</vt:i4>
      </vt:variant>
      <vt:variant>
        <vt:i4>39</vt:i4>
      </vt:variant>
      <vt:variant>
        <vt:i4>0</vt:i4>
      </vt:variant>
      <vt:variant>
        <vt:i4>5</vt:i4>
      </vt:variant>
      <vt:variant>
        <vt:lpwstr>http://www.thegef.org/project/9058</vt:lpwstr>
      </vt:variant>
      <vt:variant>
        <vt:lpwstr/>
      </vt:variant>
      <vt:variant>
        <vt:i4>7929909</vt:i4>
      </vt:variant>
      <vt:variant>
        <vt:i4>36</vt:i4>
      </vt:variant>
      <vt:variant>
        <vt:i4>0</vt:i4>
      </vt:variant>
      <vt:variant>
        <vt:i4>5</vt:i4>
      </vt:variant>
      <vt:variant>
        <vt:lpwstr>http://www.thegef.org/project/9233</vt:lpwstr>
      </vt:variant>
      <vt:variant>
        <vt:lpwstr/>
      </vt:variant>
      <vt:variant>
        <vt:i4>8323123</vt:i4>
      </vt:variant>
      <vt:variant>
        <vt:i4>33</vt:i4>
      </vt:variant>
      <vt:variant>
        <vt:i4>0</vt:i4>
      </vt:variant>
      <vt:variant>
        <vt:i4>5</vt:i4>
      </vt:variant>
      <vt:variant>
        <vt:lpwstr>http://www.thegef.org/project/9255</vt:lpwstr>
      </vt:variant>
      <vt:variant>
        <vt:lpwstr/>
      </vt:variant>
      <vt:variant>
        <vt:i4>8060977</vt:i4>
      </vt:variant>
      <vt:variant>
        <vt:i4>30</vt:i4>
      </vt:variant>
      <vt:variant>
        <vt:i4>0</vt:i4>
      </vt:variant>
      <vt:variant>
        <vt:i4>5</vt:i4>
      </vt:variant>
      <vt:variant>
        <vt:lpwstr>http://www.thegef.org/project/9073</vt:lpwstr>
      </vt:variant>
      <vt:variant>
        <vt:lpwstr/>
      </vt:variant>
      <vt:variant>
        <vt:i4>7602230</vt:i4>
      </vt:variant>
      <vt:variant>
        <vt:i4>27</vt:i4>
      </vt:variant>
      <vt:variant>
        <vt:i4>0</vt:i4>
      </vt:variant>
      <vt:variant>
        <vt:i4>5</vt:i4>
      </vt:variant>
      <vt:variant>
        <vt:lpwstr>http://www.thegef.org/project/9408</vt:lpwstr>
      </vt:variant>
      <vt:variant>
        <vt:lpwstr/>
      </vt:variant>
      <vt:variant>
        <vt:i4>8192053</vt:i4>
      </vt:variant>
      <vt:variant>
        <vt:i4>24</vt:i4>
      </vt:variant>
      <vt:variant>
        <vt:i4>0</vt:i4>
      </vt:variant>
      <vt:variant>
        <vt:i4>5</vt:i4>
      </vt:variant>
      <vt:variant>
        <vt:lpwstr>http://www.thegef.org/project/8025</vt:lpwstr>
      </vt:variant>
      <vt:variant>
        <vt:lpwstr/>
      </vt:variant>
      <vt:variant>
        <vt:i4>7929906</vt:i4>
      </vt:variant>
      <vt:variant>
        <vt:i4>21</vt:i4>
      </vt:variant>
      <vt:variant>
        <vt:i4>0</vt:i4>
      </vt:variant>
      <vt:variant>
        <vt:i4>5</vt:i4>
      </vt:variant>
      <vt:variant>
        <vt:lpwstr>http://www.thegef.org/project/9445</vt:lpwstr>
      </vt:variant>
      <vt:variant>
        <vt:lpwstr/>
      </vt:variant>
      <vt:variant>
        <vt:i4>8060990</vt:i4>
      </vt:variant>
      <vt:variant>
        <vt:i4>18</vt:i4>
      </vt:variant>
      <vt:variant>
        <vt:i4>0</vt:i4>
      </vt:variant>
      <vt:variant>
        <vt:i4>5</vt:i4>
      </vt:variant>
      <vt:variant>
        <vt:lpwstr>http://www.thegef.org/project/9380</vt:lpwstr>
      </vt:variant>
      <vt:variant>
        <vt:lpwstr/>
      </vt:variant>
      <vt:variant>
        <vt:i4>8060983</vt:i4>
      </vt:variant>
      <vt:variant>
        <vt:i4>15</vt:i4>
      </vt:variant>
      <vt:variant>
        <vt:i4>0</vt:i4>
      </vt:variant>
      <vt:variant>
        <vt:i4>5</vt:i4>
      </vt:variant>
      <vt:variant>
        <vt:lpwstr>http://www.thegef.org/project/9211</vt:lpwstr>
      </vt:variant>
      <vt:variant>
        <vt:lpwstr/>
      </vt:variant>
      <vt:variant>
        <vt:i4>8192063</vt:i4>
      </vt:variant>
      <vt:variant>
        <vt:i4>12</vt:i4>
      </vt:variant>
      <vt:variant>
        <vt:i4>0</vt:i4>
      </vt:variant>
      <vt:variant>
        <vt:i4>5</vt:i4>
      </vt:variant>
      <vt:variant>
        <vt:lpwstr>http://www.thegef.org/project/9095</vt:lpwstr>
      </vt:variant>
      <vt:variant>
        <vt:lpwstr/>
      </vt:variant>
      <vt:variant>
        <vt:i4>8323127</vt:i4>
      </vt:variant>
      <vt:variant>
        <vt:i4>9</vt:i4>
      </vt:variant>
      <vt:variant>
        <vt:i4>0</vt:i4>
      </vt:variant>
      <vt:variant>
        <vt:i4>5</vt:i4>
      </vt:variant>
      <vt:variant>
        <vt:lpwstr>http://www.thegef.org/project/9215</vt:lpwstr>
      </vt:variant>
      <vt:variant>
        <vt:lpwstr/>
      </vt:variant>
      <vt:variant>
        <vt:i4>7340080</vt:i4>
      </vt:variant>
      <vt:variant>
        <vt:i4>6</vt:i4>
      </vt:variant>
      <vt:variant>
        <vt:i4>0</vt:i4>
      </vt:variant>
      <vt:variant>
        <vt:i4>5</vt:i4>
      </vt:variant>
      <vt:variant>
        <vt:lpwstr>http://www.thegef.org/project/9068</vt:lpwstr>
      </vt:variant>
      <vt:variant>
        <vt:lpwstr/>
      </vt:variant>
      <vt:variant>
        <vt:i4>8060977</vt:i4>
      </vt:variant>
      <vt:variant>
        <vt:i4>3</vt:i4>
      </vt:variant>
      <vt:variant>
        <vt:i4>0</vt:i4>
      </vt:variant>
      <vt:variant>
        <vt:i4>5</vt:i4>
      </vt:variant>
      <vt:variant>
        <vt:lpwstr>http://www.thegef.org/project/9271</vt:lpwstr>
      </vt:variant>
      <vt:variant>
        <vt:lpwstr/>
      </vt:variant>
      <vt:variant>
        <vt:i4>8257590</vt:i4>
      </vt:variant>
      <vt:variant>
        <vt:i4>0</vt:i4>
      </vt:variant>
      <vt:variant>
        <vt:i4>0</vt:i4>
      </vt:variant>
      <vt:variant>
        <vt:i4>5</vt:i4>
      </vt:variant>
      <vt:variant>
        <vt:lpwstr>http://www.thegef.org/project/9402</vt:lpwstr>
      </vt:variant>
      <vt:variant>
        <vt:lpwstr/>
      </vt:variant>
      <vt:variant>
        <vt:i4>7929923</vt:i4>
      </vt:variant>
      <vt:variant>
        <vt:i4>-1</vt:i4>
      </vt:variant>
      <vt:variant>
        <vt:i4>1047</vt:i4>
      </vt:variant>
      <vt:variant>
        <vt:i4>1</vt:i4>
      </vt:variant>
      <vt:variant>
        <vt:lpwstr>cid:image002.jpg@01D17475.4FA516B0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COP-13-12-Add-1-ar</dc:title>
  <dc:creator>Zimsky</dc:creator>
  <cp:lastModifiedBy>Mohamed El Sehemawi</cp:lastModifiedBy>
  <cp:revision>204</cp:revision>
  <cp:lastPrinted>2018-05-23T16:06:00Z</cp:lastPrinted>
  <dcterms:created xsi:type="dcterms:W3CDTF">2018-05-17T22:29:00Z</dcterms:created>
  <dcterms:modified xsi:type="dcterms:W3CDTF">2018-05-23T16:07:00Z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B2000Macros">
    <vt:bool>true</vt:bool>
  </property>
</Properties>
</file>