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10AE0CD7" w:rsidR="008E5D2E" w:rsidRPr="008E5D2E" w:rsidRDefault="00000000"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Content>
                <w:r w:rsidR="00DA5C31">
                  <w:rPr>
                    <w:sz w:val="22"/>
                  </w:rPr>
                  <w:t>CBD/NP/MOP/4/L.</w:t>
                </w:r>
                <w:r w:rsidR="00EE2B14">
                  <w:rPr>
                    <w:sz w:val="22"/>
                  </w:rPr>
                  <w:t>10</w:t>
                </w:r>
              </w:sdtContent>
            </w:sdt>
          </w:p>
          <w:p w14:paraId="031AAF7B" w14:textId="7EC3A9CF" w:rsidR="008E5D2E" w:rsidRPr="008E5D2E" w:rsidRDefault="00EE2B14" w:rsidP="008E5D2E">
            <w:pPr>
              <w:bidi w:val="0"/>
              <w:spacing w:line="240" w:lineRule="auto"/>
              <w:jc w:val="left"/>
              <w:rPr>
                <w:sz w:val="22"/>
              </w:rPr>
            </w:pPr>
            <w:r>
              <w:rPr>
                <w:sz w:val="22"/>
              </w:rPr>
              <w:t>16</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AF65D9">
      <w:pPr>
        <w:ind w:firstLine="4"/>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ناغويا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4BC38709" w14:textId="4F36A6A6" w:rsidR="00370C6E" w:rsidRPr="008E5D2E" w:rsidRDefault="00936F8E" w:rsidP="000E0A36">
      <w:pPr>
        <w:rPr>
          <w:sz w:val="26"/>
          <w:szCs w:val="26"/>
          <w:rtl/>
          <w:lang w:bidi="ar-EG"/>
        </w:rPr>
      </w:pPr>
      <w:r w:rsidRPr="00601CB8">
        <w:rPr>
          <w:rFonts w:hint="cs"/>
          <w:rtl/>
        </w:rPr>
        <w:t xml:space="preserve">البند </w:t>
      </w:r>
      <w:r w:rsidR="00451123">
        <w:rPr>
          <w:rFonts w:hint="cs"/>
          <w:rtl/>
        </w:rPr>
        <w:t xml:space="preserve">16 </w:t>
      </w:r>
      <w:r w:rsidRPr="00601CB8">
        <w:rPr>
          <w:rFonts w:hint="cs"/>
          <w:rtl/>
        </w:rPr>
        <w:t>من جدول الأعمال</w:t>
      </w:r>
    </w:p>
    <w:p w14:paraId="67AA0B9C" w14:textId="282B88F4" w:rsidR="00936F8E" w:rsidRPr="000E0A36" w:rsidRDefault="0028557C" w:rsidP="000E0A36">
      <w:pPr>
        <w:spacing w:before="120" w:after="240"/>
        <w:ind w:firstLine="714"/>
        <w:jc w:val="center"/>
        <w:rPr>
          <w:b/>
          <w:bCs/>
          <w:sz w:val="28"/>
          <w:szCs w:val="28"/>
          <w:rtl/>
          <w:lang w:bidi="ar-EG"/>
        </w:rPr>
      </w:pPr>
      <w:r w:rsidRPr="000E0A36">
        <w:rPr>
          <w:rFonts w:hint="cs"/>
          <w:b/>
          <w:bCs/>
          <w:sz w:val="28"/>
          <w:szCs w:val="28"/>
          <w:rtl/>
          <w:lang w:bidi="ar-EG"/>
        </w:rPr>
        <w:t>الآلية العالمية المتعددة الأطراف لتقاسم المنافع (المادة 10)</w:t>
      </w:r>
    </w:p>
    <w:p w14:paraId="018C40DC" w14:textId="41481C20" w:rsidR="00936F8E" w:rsidRPr="00936F8E" w:rsidRDefault="00936F8E" w:rsidP="00936F8E">
      <w:pPr>
        <w:spacing w:before="120" w:after="240"/>
        <w:ind w:firstLine="714"/>
        <w:jc w:val="center"/>
        <w:rPr>
          <w:b/>
          <w:bCs/>
          <w:sz w:val="28"/>
          <w:szCs w:val="28"/>
          <w:rtl/>
        </w:rPr>
      </w:pPr>
      <w:r w:rsidRPr="00936F8E">
        <w:rPr>
          <w:rFonts w:hint="cs"/>
          <w:b/>
          <w:bCs/>
          <w:sz w:val="28"/>
          <w:szCs w:val="28"/>
          <w:rtl/>
          <w:lang w:bidi="ar-EG"/>
        </w:rPr>
        <w:t xml:space="preserve">مشروع </w:t>
      </w:r>
      <w:r w:rsidR="000E0A36">
        <w:rPr>
          <w:rFonts w:hint="cs"/>
          <w:b/>
          <w:bCs/>
          <w:sz w:val="28"/>
          <w:szCs w:val="28"/>
          <w:rtl/>
          <w:lang w:bidi="ar-EG"/>
        </w:rPr>
        <w:t>مقرر</w:t>
      </w:r>
      <w:r w:rsidRPr="00936F8E">
        <w:rPr>
          <w:rFonts w:hint="cs"/>
          <w:b/>
          <w:bCs/>
          <w:sz w:val="28"/>
          <w:szCs w:val="28"/>
          <w:rtl/>
          <w:lang w:bidi="ar-EG"/>
        </w:rPr>
        <w:t xml:space="preserve"> مقدم من </w:t>
      </w:r>
      <w:r>
        <w:rPr>
          <w:rFonts w:hint="cs"/>
          <w:b/>
          <w:bCs/>
          <w:sz w:val="28"/>
          <w:szCs w:val="28"/>
          <w:rtl/>
        </w:rPr>
        <w:t>رئيس الفريق العامل الثاني</w:t>
      </w:r>
    </w:p>
    <w:p w14:paraId="4214F504" w14:textId="77777777" w:rsidR="00936F8E" w:rsidRPr="00CD5E34" w:rsidRDefault="00936F8E" w:rsidP="00936F8E">
      <w:pPr>
        <w:suppressLineNumbers/>
        <w:suppressAutoHyphens/>
        <w:kinsoku w:val="0"/>
        <w:overflowPunct w:val="0"/>
        <w:autoSpaceDE w:val="0"/>
        <w:autoSpaceDN w:val="0"/>
        <w:adjustRightInd w:val="0"/>
        <w:snapToGrid w:val="0"/>
        <w:spacing w:after="120"/>
        <w:ind w:left="713"/>
        <w:rPr>
          <w:i/>
          <w:iCs/>
          <w:snapToGrid w:val="0"/>
          <w:kern w:val="22"/>
          <w:rtl/>
        </w:rPr>
      </w:pPr>
      <w:r w:rsidRPr="00CD5E34">
        <w:rPr>
          <w:rFonts w:hint="cs"/>
          <w:i/>
          <w:iCs/>
          <w:snapToGrid w:val="0"/>
          <w:kern w:val="22"/>
          <w:rtl/>
        </w:rPr>
        <w:t>إن مؤتمر الأطراف العامل كاجتماع للأطراف في بروتوكول ناغويا،</w:t>
      </w:r>
    </w:p>
    <w:p w14:paraId="541DE63B" w14:textId="2025024B" w:rsidR="00E46021" w:rsidRPr="00EE2B14" w:rsidRDefault="00B50A46" w:rsidP="001D7E84">
      <w:pPr>
        <w:spacing w:after="120"/>
        <w:ind w:firstLine="720"/>
        <w:jc w:val="both"/>
        <w:rPr>
          <w:rFonts w:eastAsia="Calibri"/>
          <w:b/>
          <w:lang w:bidi="ar-EG"/>
        </w:rPr>
      </w:pPr>
      <w:r w:rsidRPr="00B50A46">
        <w:rPr>
          <w:rFonts w:hint="cs"/>
          <w:i/>
          <w:iCs/>
          <w:rtl/>
        </w:rPr>
        <w:t>إذ</w:t>
      </w:r>
      <w:r w:rsidR="001D7E84" w:rsidRPr="00B50A46">
        <w:rPr>
          <w:rStyle w:val="Heading1Char"/>
          <w:rFonts w:hint="cs"/>
          <w:i/>
          <w:iCs/>
          <w:rtl/>
          <w:lang w:bidi="ar"/>
        </w:rPr>
        <w:t xml:space="preserve"> </w:t>
      </w:r>
      <w:r w:rsidR="001D7E84" w:rsidRPr="00B50A46">
        <w:rPr>
          <w:rStyle w:val="rynqvb"/>
          <w:rFonts w:hint="cs"/>
          <w:i/>
          <w:iCs/>
          <w:rtl/>
          <w:lang w:bidi="ar"/>
        </w:rPr>
        <w:t>يقرر</w:t>
      </w:r>
      <w:r w:rsidR="001D7E84">
        <w:rPr>
          <w:rStyle w:val="rynqvb"/>
          <w:rFonts w:hint="cs"/>
          <w:rtl/>
          <w:lang w:bidi="ar"/>
        </w:rPr>
        <w:t xml:space="preserve"> إعادة النظر في مسألة الحاجة إلى آلية عالمية متعددة الأطراف لتقاسم المنافع وطرائقها على النحو المنصوص عليه في المادة 10 من بروتوكول ناغويا في اجتماعه الخامس</w:t>
      </w:r>
      <w:r w:rsidR="001D7E84">
        <w:rPr>
          <w:rStyle w:val="rynqvb"/>
          <w:rFonts w:hint="cs"/>
          <w:lang w:bidi="ar"/>
        </w:rPr>
        <w:t>.</w:t>
      </w:r>
    </w:p>
    <w:p w14:paraId="2C41500D" w14:textId="77777777" w:rsidR="000E29C1" w:rsidRPr="006C5C25" w:rsidRDefault="000E29C1" w:rsidP="000E29C1">
      <w:pPr>
        <w:pStyle w:val="ListParagraph"/>
        <w:bidi/>
        <w:spacing w:after="120" w:line="216" w:lineRule="auto"/>
        <w:ind w:left="0"/>
        <w:contextualSpacing w:val="0"/>
        <w:jc w:val="center"/>
        <w:rPr>
          <w:rFonts w:cs="Simplified Arabic"/>
          <w:rtl/>
          <w:lang w:bidi="ar-EG"/>
        </w:rPr>
      </w:pPr>
      <w:r w:rsidRPr="006C5C25">
        <w:rPr>
          <w:rFonts w:cs="Simplified Arabic"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2C97B" w14:textId="77777777" w:rsidR="00C746CA" w:rsidRDefault="00C746CA">
      <w:r>
        <w:separator/>
      </w:r>
    </w:p>
  </w:endnote>
  <w:endnote w:type="continuationSeparator" w:id="0">
    <w:p w14:paraId="0543A687" w14:textId="77777777" w:rsidR="00C746CA" w:rsidRDefault="00C7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YouYuan">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354E5" w14:textId="77777777" w:rsidR="00C746CA" w:rsidRDefault="00C746CA">
      <w:r>
        <w:separator/>
      </w:r>
    </w:p>
  </w:footnote>
  <w:footnote w:type="continuationSeparator" w:id="0">
    <w:p w14:paraId="0D695312" w14:textId="77777777" w:rsidR="00C746CA" w:rsidRDefault="00C74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Content>
      <w:p w14:paraId="471B10C4" w14:textId="32D3DA0A" w:rsidR="000E6A07" w:rsidRPr="004C2976" w:rsidRDefault="00EE2B14" w:rsidP="00DA5C31">
        <w:pPr>
          <w:jc w:val="left"/>
          <w:rPr>
            <w:sz w:val="22"/>
            <w:szCs w:val="22"/>
          </w:rPr>
        </w:pPr>
        <w:r>
          <w:rPr>
            <w:sz w:val="22"/>
          </w:rPr>
          <w:t>CBD/NP/MOP/4/L.10</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074C3B96" w:rsidR="000E6A07" w:rsidRPr="004C2976" w:rsidRDefault="00000000"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Content>
        <w:r w:rsidR="00EE2B14">
          <w:rPr>
            <w:snapToGrid w:val="0"/>
            <w:kern w:val="22"/>
            <w:sz w:val="22"/>
          </w:rPr>
          <w:t>CBD/NP/MOP/4/L.10</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4"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6"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8"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0"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3"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4"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446967088">
    <w:abstractNumId w:val="22"/>
  </w:num>
  <w:num w:numId="2" w16cid:durableId="1910068906">
    <w:abstractNumId w:val="10"/>
  </w:num>
  <w:num w:numId="3" w16cid:durableId="1536430328">
    <w:abstractNumId w:val="27"/>
  </w:num>
  <w:num w:numId="4" w16cid:durableId="1491821935">
    <w:abstractNumId w:val="9"/>
  </w:num>
  <w:num w:numId="5" w16cid:durableId="876164202">
    <w:abstractNumId w:val="12"/>
  </w:num>
  <w:num w:numId="6" w16cid:durableId="887492706">
    <w:abstractNumId w:val="33"/>
  </w:num>
  <w:num w:numId="7" w16cid:durableId="6758610">
    <w:abstractNumId w:val="20"/>
  </w:num>
  <w:num w:numId="8" w16cid:durableId="1167209825">
    <w:abstractNumId w:val="23"/>
  </w:num>
  <w:num w:numId="9" w16cid:durableId="1052579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115194">
    <w:abstractNumId w:val="11"/>
  </w:num>
  <w:num w:numId="11" w16cid:durableId="945843816">
    <w:abstractNumId w:val="14"/>
  </w:num>
  <w:num w:numId="12" w16cid:durableId="1342732512">
    <w:abstractNumId w:val="18"/>
  </w:num>
  <w:num w:numId="13" w16cid:durableId="305167789">
    <w:abstractNumId w:val="15"/>
  </w:num>
  <w:num w:numId="14" w16cid:durableId="1216968665">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5156194">
    <w:abstractNumId w:val="31"/>
  </w:num>
  <w:num w:numId="16" w16cid:durableId="143861606">
    <w:abstractNumId w:val="3"/>
  </w:num>
  <w:num w:numId="17" w16cid:durableId="1004866355">
    <w:abstractNumId w:val="29"/>
  </w:num>
  <w:num w:numId="18" w16cid:durableId="1432629932">
    <w:abstractNumId w:val="24"/>
  </w:num>
  <w:num w:numId="19" w16cid:durableId="251939853">
    <w:abstractNumId w:val="6"/>
  </w:num>
  <w:num w:numId="20" w16cid:durableId="1472406257">
    <w:abstractNumId w:val="0"/>
  </w:num>
  <w:num w:numId="21" w16cid:durableId="434373873">
    <w:abstractNumId w:val="5"/>
  </w:num>
  <w:num w:numId="22" w16cid:durableId="1687097558">
    <w:abstractNumId w:val="26"/>
  </w:num>
  <w:num w:numId="23" w16cid:durableId="287324663">
    <w:abstractNumId w:val="17"/>
  </w:num>
  <w:num w:numId="24" w16cid:durableId="585571969">
    <w:abstractNumId w:val="13"/>
  </w:num>
  <w:num w:numId="25" w16cid:durableId="1619413424">
    <w:abstractNumId w:val="32"/>
  </w:num>
  <w:num w:numId="26" w16cid:durableId="1774665337">
    <w:abstractNumId w:val="21"/>
  </w:num>
  <w:num w:numId="27" w16cid:durableId="1029068223">
    <w:abstractNumId w:val="7"/>
  </w:num>
  <w:num w:numId="28" w16cid:durableId="1317955280">
    <w:abstractNumId w:val="4"/>
  </w:num>
  <w:num w:numId="29" w16cid:durableId="674722116">
    <w:abstractNumId w:val="30"/>
  </w:num>
  <w:num w:numId="30" w16cid:durableId="304506281">
    <w:abstractNumId w:val="19"/>
  </w:num>
  <w:num w:numId="31" w16cid:durableId="1922637954">
    <w:abstractNumId w:val="16"/>
  </w:num>
  <w:num w:numId="32" w16cid:durableId="1564559747">
    <w:abstractNumId w:val="28"/>
  </w:num>
  <w:num w:numId="33" w16cid:durableId="209610993">
    <w:abstractNumId w:val="2"/>
  </w:num>
  <w:num w:numId="34" w16cid:durableId="1030568877">
    <w:abstractNumId w:val="8"/>
  </w:num>
  <w:num w:numId="35" w16cid:durableId="949362435">
    <w:abstractNumId w:val="22"/>
  </w:num>
  <w:num w:numId="36" w16cid:durableId="430013097">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0A36"/>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D7E84"/>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57C"/>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07F68"/>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5A53"/>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123"/>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5D9"/>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0A46"/>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E6F1E"/>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CA"/>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14"/>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948"/>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 w:type="character" w:customStyle="1" w:styleId="rynqvb">
    <w:name w:val="rynqvb"/>
    <w:basedOn w:val="DefaultParagraphFont"/>
    <w:rsid w:val="001D7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altName w:val="Simplified Arabic"/>
    <w:panose1 w:val="02020603050405020304"/>
    <w:charset w:val="00"/>
    <w:family w:val="roman"/>
    <w:pitch w:val="variable"/>
    <w:sig w:usb0="00002003" w:usb1="80000000" w:usb2="00000008" w:usb3="00000000" w:csb0="00000041" w:csb1="00000000"/>
  </w:font>
  <w:font w:name="YouYuan">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2510D0"/>
    <w:rsid w:val="00584689"/>
    <w:rsid w:val="006D324D"/>
    <w:rsid w:val="006E72E5"/>
    <w:rsid w:val="007624D9"/>
    <w:rsid w:val="008B4141"/>
    <w:rsid w:val="009749B3"/>
    <w:rsid w:val="009C066C"/>
    <w:rsid w:val="00D81892"/>
    <w:rsid w:val="00E5125D"/>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CBD/NP/MOP/4/L.10</dc:subject>
  <dc:creator>SCBD</dc:creator>
  <cp:lastModifiedBy>Ehab Metwaly</cp:lastModifiedBy>
  <cp:revision>4</cp:revision>
  <cp:lastPrinted>2022-12-17T13:33:00Z</cp:lastPrinted>
  <dcterms:created xsi:type="dcterms:W3CDTF">2022-12-17T13:20:00Z</dcterms:created>
  <dcterms:modified xsi:type="dcterms:W3CDTF">2022-12-17T13:33:00Z</dcterms:modified>
</cp:coreProperties>
</file>