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066CBA" w:rsidRPr="00482021" w14:paraId="374D6702" w14:textId="77777777" w:rsidTr="00986D44">
        <w:trPr>
          <w:cantSplit/>
          <w:trHeight w:val="900"/>
        </w:trPr>
        <w:tc>
          <w:tcPr>
            <w:tcW w:w="6588" w:type="dxa"/>
            <w:gridSpan w:val="2"/>
            <w:tcBorders>
              <w:top w:val="nil"/>
              <w:left w:val="nil"/>
              <w:bottom w:val="single" w:sz="12" w:space="0" w:color="auto"/>
              <w:right w:val="nil"/>
            </w:tcBorders>
          </w:tcPr>
          <w:p w14:paraId="46845FE1" w14:textId="64263C29" w:rsidR="00066CBA" w:rsidRPr="00A427D5" w:rsidRDefault="00A427D5" w:rsidP="00A427D5">
            <w:r w:rsidRPr="00A427D5">
              <w:rPr>
                <w:sz w:val="40"/>
                <w:szCs w:val="40"/>
              </w:rPr>
              <w:t>CBD</w:t>
            </w:r>
            <w:r w:rsidRPr="00A427D5">
              <w:rPr>
                <w:sz w:val="22"/>
                <w:szCs w:val="22"/>
              </w:rPr>
              <w:t>/CP/MOP/11/2</w:t>
            </w:r>
          </w:p>
        </w:tc>
        <w:tc>
          <w:tcPr>
            <w:tcW w:w="1440" w:type="dxa"/>
            <w:tcBorders>
              <w:top w:val="nil"/>
              <w:left w:val="nil"/>
              <w:bottom w:val="single" w:sz="12" w:space="0" w:color="auto"/>
              <w:right w:val="nil"/>
            </w:tcBorders>
          </w:tcPr>
          <w:p w14:paraId="5F5F27FB" w14:textId="77777777" w:rsidR="00066CBA" w:rsidRPr="00F9708A" w:rsidRDefault="00066CBA" w:rsidP="00986D44">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680403DF" wp14:editId="7D1561B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08DC1F1" w14:textId="77777777" w:rsidR="00066CBA" w:rsidRPr="005136A5" w:rsidRDefault="00066CBA" w:rsidP="00986D44">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3851C1C8" wp14:editId="3383E083">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39561AC2" w14:textId="77777777" w:rsidR="00066CBA" w:rsidRPr="005136A5" w:rsidRDefault="00066CBA" w:rsidP="00986D44">
            <w:pPr>
              <w:tabs>
                <w:tab w:val="left" w:pos="-720"/>
              </w:tabs>
              <w:suppressAutoHyphens/>
              <w:spacing w:line="120" w:lineRule="auto"/>
              <w:rPr>
                <w:lang w:val="en-US"/>
              </w:rPr>
            </w:pPr>
          </w:p>
        </w:tc>
      </w:tr>
      <w:tr w:rsidR="00066CBA" w:rsidRPr="00F9708A" w14:paraId="407F2039" w14:textId="77777777" w:rsidTr="00986D44">
        <w:trPr>
          <w:cantSplit/>
          <w:trHeight w:val="1770"/>
        </w:trPr>
        <w:tc>
          <w:tcPr>
            <w:tcW w:w="4428" w:type="dxa"/>
            <w:tcBorders>
              <w:top w:val="single" w:sz="12" w:space="0" w:color="auto"/>
              <w:left w:val="nil"/>
              <w:bottom w:val="single" w:sz="12" w:space="0" w:color="auto"/>
              <w:right w:val="nil"/>
            </w:tcBorders>
          </w:tcPr>
          <w:p w14:paraId="2F758C19" w14:textId="77777777" w:rsidR="00066CBA" w:rsidRPr="00744CE4" w:rsidRDefault="00066CBA" w:rsidP="00986D44">
            <w:pPr>
              <w:spacing w:before="60"/>
              <w:ind w:firstLine="900"/>
              <w:rPr>
                <w:sz w:val="22"/>
                <w:szCs w:val="22"/>
              </w:rPr>
            </w:pPr>
            <w:r w:rsidRPr="00FC32BA">
              <w:rPr>
                <w:sz w:val="22"/>
                <w:szCs w:val="22"/>
              </w:rPr>
              <w:t>Distr.</w:t>
            </w:r>
            <w:r>
              <w:rPr>
                <w:sz w:val="22"/>
                <w:szCs w:val="22"/>
              </w:rPr>
              <w:t>: General</w:t>
            </w:r>
          </w:p>
          <w:p w14:paraId="4B8C62CA" w14:textId="77777777" w:rsidR="00066CBA" w:rsidRPr="00744CE4" w:rsidRDefault="00066CBA" w:rsidP="00986D44">
            <w:pPr>
              <w:ind w:firstLine="900"/>
              <w:rPr>
                <w:sz w:val="22"/>
                <w:szCs w:val="22"/>
                <w:lang w:eastAsia="ja-JP"/>
              </w:rPr>
            </w:pPr>
            <w:r>
              <w:rPr>
                <w:sz w:val="22"/>
                <w:szCs w:val="22"/>
              </w:rPr>
              <w:t>22 August 2024</w:t>
            </w:r>
          </w:p>
          <w:p w14:paraId="63B6B2B4" w14:textId="77777777" w:rsidR="00066CBA" w:rsidRPr="00B8088B" w:rsidRDefault="00066CBA" w:rsidP="00986D44">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72F27CA1" w14:textId="77777777" w:rsidR="00066CBA" w:rsidRPr="00FC32BA" w:rsidRDefault="00066CBA" w:rsidP="00986D44">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BA41324" w14:textId="77777777" w:rsidR="00066CBA" w:rsidRPr="00482021" w:rsidRDefault="00066CBA" w:rsidP="00986D4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6548C6AC" wp14:editId="33FAA07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8EE843D" w14:textId="77777777" w:rsidR="001E3423" w:rsidRDefault="00A27159" w:rsidP="00267207">
      <w:pPr>
        <w:bidi/>
        <w:spacing w:before="60" w:line="216"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68EE843E" w14:textId="77777777" w:rsidR="00E52E1A" w:rsidRDefault="00267207" w:rsidP="00066CBA">
      <w:pPr>
        <w:bidi/>
        <w:spacing w:line="216" w:lineRule="auto"/>
        <w:ind w:left="289" w:hanging="285"/>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68EE843F" w14:textId="77777777" w:rsidR="00267207" w:rsidRDefault="00E52E1A" w:rsidP="00066CBA">
      <w:pPr>
        <w:bidi/>
        <w:spacing w:line="216" w:lineRule="auto"/>
        <w:ind w:left="289" w:hanging="285"/>
        <w:rPr>
          <w:rFonts w:ascii="Simplified Arabic" w:hAnsi="Simplified Arabic" w:cs="Simplified Arabic"/>
          <w:b/>
          <w:bCs/>
          <w:sz w:val="28"/>
          <w:szCs w:val="28"/>
          <w:lang w:bidi="ar-EG"/>
        </w:rPr>
      </w:pPr>
      <w:r>
        <w:rPr>
          <w:rFonts w:ascii="Simplified Arabic" w:hAnsi="Simplified Arabic" w:cs="Simplified Arabic" w:hint="cs"/>
          <w:b/>
          <w:bCs/>
          <w:sz w:val="28"/>
          <w:szCs w:val="28"/>
          <w:rtl/>
          <w:lang w:bidi="ar-EG"/>
        </w:rPr>
        <w:t>للسلامة الأحيائية</w:t>
      </w:r>
    </w:p>
    <w:p w14:paraId="4AF6A2B5" w14:textId="008F6EE4" w:rsidR="00066CBA" w:rsidRPr="00A27159" w:rsidRDefault="00066CBA" w:rsidP="00066CBA">
      <w:pPr>
        <w:bidi/>
        <w:spacing w:line="216" w:lineRule="auto"/>
        <w:ind w:left="289" w:hanging="285"/>
        <w:rPr>
          <w:rFonts w:ascii="Simplified Arabic" w:hAnsi="Simplified Arabic" w:cs="Simplified Arabic"/>
          <w:b/>
          <w:bCs/>
          <w:sz w:val="28"/>
          <w:szCs w:val="28"/>
          <w:rtl/>
        </w:rPr>
      </w:pPr>
      <w:r>
        <w:rPr>
          <w:rFonts w:ascii="Simplified Arabic" w:hAnsi="Simplified Arabic" w:cs="Simplified Arabic" w:hint="cs"/>
          <w:b/>
          <w:bCs/>
          <w:sz w:val="28"/>
          <w:szCs w:val="28"/>
          <w:rtl/>
        </w:rPr>
        <w:t>الاجتماع الحادي عشر</w:t>
      </w:r>
    </w:p>
    <w:p w14:paraId="1641DC49" w14:textId="77777777" w:rsidR="00066CBA" w:rsidRDefault="00066CBA" w:rsidP="00066CBA">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77ACA8A5" w14:textId="58496563" w:rsidR="00066CBA" w:rsidRDefault="00066CBA" w:rsidP="00066CBA">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البنود </w:t>
      </w:r>
      <w:r>
        <w:rPr>
          <w:rFonts w:ascii="Simplified Arabic" w:hAnsi="Simplified Arabic" w:cs="Simplified Arabic"/>
          <w:lang w:val="en-US" w:bidi="ar-EG"/>
        </w:rPr>
        <w:t>5</w:t>
      </w:r>
      <w:r>
        <w:rPr>
          <w:rFonts w:ascii="Simplified Arabic" w:hAnsi="Simplified Arabic" w:cs="Simplified Arabic" w:hint="cs"/>
          <w:rtl/>
          <w:lang w:val="en-US"/>
        </w:rPr>
        <w:t xml:space="preserve">، </w:t>
      </w:r>
      <w:r>
        <w:rPr>
          <w:rFonts w:ascii="Simplified Arabic" w:hAnsi="Simplified Arabic" w:cs="Simplified Arabic" w:hint="cs"/>
          <w:rtl/>
          <w:lang w:bidi="ar-EG"/>
        </w:rPr>
        <w:t>و</w:t>
      </w:r>
      <w:r>
        <w:rPr>
          <w:rFonts w:ascii="Simplified Arabic" w:hAnsi="Simplified Arabic" w:cs="Simplified Arabic"/>
          <w:lang w:bidi="ar-EG"/>
        </w:rPr>
        <w:t>7</w:t>
      </w:r>
      <w:r>
        <w:rPr>
          <w:rFonts w:ascii="Simplified Arabic" w:hAnsi="Simplified Arabic" w:cs="Simplified Arabic" w:hint="cs"/>
          <w:rtl/>
          <w:lang w:bidi="ar-EG"/>
        </w:rPr>
        <w:t>، و</w:t>
      </w:r>
      <w:r>
        <w:rPr>
          <w:rFonts w:ascii="Simplified Arabic" w:hAnsi="Simplified Arabic" w:cs="Simplified Arabic"/>
          <w:lang w:val="en-US" w:bidi="ar-EG"/>
        </w:rPr>
        <w:t>8</w:t>
      </w:r>
      <w:r>
        <w:rPr>
          <w:rFonts w:ascii="Simplified Arabic" w:hAnsi="Simplified Arabic" w:cs="Simplified Arabic" w:hint="cs"/>
          <w:rtl/>
          <w:lang w:val="en-US"/>
        </w:rPr>
        <w:t xml:space="preserve"> و</w:t>
      </w:r>
      <w:r>
        <w:rPr>
          <w:rFonts w:ascii="Simplified Arabic" w:hAnsi="Simplified Arabic" w:cs="Simplified Arabic"/>
          <w:lang w:val="en-US"/>
        </w:rPr>
        <w:t>10</w:t>
      </w:r>
      <w:r>
        <w:rPr>
          <w:rFonts w:ascii="Simplified Arabic" w:hAnsi="Simplified Arabic" w:cs="Simplified Arabic" w:hint="cs"/>
          <w:rtl/>
          <w:lang w:val="en-US"/>
        </w:rPr>
        <w:t>-</w:t>
      </w:r>
      <w:r>
        <w:rPr>
          <w:rFonts w:ascii="Simplified Arabic" w:hAnsi="Simplified Arabic" w:cs="Simplified Arabic"/>
          <w:lang w:val="en-US"/>
        </w:rPr>
        <w:t>14</w:t>
      </w:r>
      <w:r>
        <w:rPr>
          <w:rFonts w:ascii="Simplified Arabic" w:hAnsi="Simplified Arabic" w:cs="Simplified Arabic" w:hint="cs"/>
          <w:rtl/>
          <w:lang w:bidi="ar-EG"/>
        </w:rPr>
        <w:t xml:space="preserve"> من جدول الأعمال المؤقت</w:t>
      </w:r>
      <w:r>
        <w:rPr>
          <w:rStyle w:val="FootnoteReference"/>
          <w:rFonts w:ascii="Simplified Arabic" w:hAnsi="Simplified Arabic" w:cs="Simplified Arabic"/>
          <w:lang w:bidi="ar-EG"/>
        </w:rPr>
        <w:footnoteReference w:customMarkFollows="1" w:id="1"/>
        <w:t>*</w:t>
      </w:r>
    </w:p>
    <w:p w14:paraId="5A8B4A75" w14:textId="77777777" w:rsidR="00066CBA" w:rsidRPr="00273136" w:rsidRDefault="00066CBA" w:rsidP="0092382D">
      <w:pPr>
        <w:bidi/>
        <w:spacing w:line="216" w:lineRule="auto"/>
        <w:rPr>
          <w:rFonts w:ascii="Simplified Arabic" w:hAnsi="Simplified Arabic" w:cs="Simplified Arabic"/>
          <w:sz w:val="4"/>
          <w:szCs w:val="4"/>
          <w:rtl/>
          <w:lang w:bidi="ar-EG"/>
        </w:rPr>
      </w:pPr>
    </w:p>
    <w:p w14:paraId="10032D06" w14:textId="77777777" w:rsidR="00066CBA" w:rsidRDefault="00066CBA" w:rsidP="00066CBA">
      <w:pPr>
        <w:bidi/>
        <w:spacing w:line="216" w:lineRule="auto"/>
        <w:rPr>
          <w:rFonts w:ascii="Simplified Arabic" w:hAnsi="Simplified Arabic" w:cs="Simplified Arabic"/>
          <w:b/>
          <w:bCs/>
          <w:rtl/>
        </w:rPr>
        <w:sectPr w:rsidR="00066CBA" w:rsidSect="004076F6">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cols w:space="720"/>
          <w:titlePg/>
          <w:docGrid w:linePitch="360"/>
        </w:sectPr>
      </w:pPr>
    </w:p>
    <w:p w14:paraId="68EE8442" w14:textId="4A5BBF19" w:rsidR="00BD730A" w:rsidRDefault="00066CBA" w:rsidP="007E3AED">
      <w:pPr>
        <w:pStyle w:val="ListParagraph"/>
        <w:keepNext/>
        <w:keepLines/>
        <w:bidi/>
        <w:spacing w:after="40" w:line="216" w:lineRule="auto"/>
        <w:ind w:hanging="714"/>
        <w:contextualSpacing w:val="0"/>
        <w:jc w:val="both"/>
        <w:rPr>
          <w:rFonts w:ascii="Simplified Arabic" w:hAnsi="Simplified Arabic" w:cs="Simplified Arabic"/>
          <w:b/>
          <w:bCs/>
          <w:rtl/>
        </w:rPr>
      </w:pPr>
      <w:r>
        <w:rPr>
          <w:rFonts w:ascii="Simplified Arabic" w:hAnsi="Simplified Arabic" w:cs="Simplified Arabic" w:hint="cs"/>
          <w:b/>
          <w:bCs/>
          <w:rtl/>
        </w:rPr>
        <w:t xml:space="preserve">تقرير </w:t>
      </w:r>
      <w:r w:rsidRPr="00066CBA">
        <w:rPr>
          <w:rFonts w:eastAsia="YouYuan" w:cs="Simplified Arabic" w:hint="cs"/>
          <w:b/>
          <w:bCs/>
          <w:kern w:val="2"/>
          <w:sz w:val="22"/>
          <w:rtl/>
          <w:lang w:val="en-US" w:eastAsia="en-US" w:bidi="ar-EG"/>
        </w:rPr>
        <w:t>لجنة</w:t>
      </w:r>
      <w:r>
        <w:rPr>
          <w:rFonts w:ascii="Simplified Arabic" w:hAnsi="Simplified Arabic" w:cs="Simplified Arabic" w:hint="cs"/>
          <w:b/>
          <w:bCs/>
          <w:rtl/>
        </w:rPr>
        <w:t xml:space="preserve"> الامتثال</w:t>
      </w:r>
    </w:p>
    <w:p w14:paraId="04CDCA2E" w14:textId="7BF8216A" w:rsidR="00066CBA" w:rsidRDefault="00066CBA" w:rsidP="007E3AED">
      <w:pPr>
        <w:pStyle w:val="ListParagraph"/>
        <w:keepNext/>
        <w:keepLines/>
        <w:bidi/>
        <w:spacing w:after="40" w:line="216" w:lineRule="auto"/>
        <w:ind w:hanging="716"/>
        <w:contextualSpacing w:val="0"/>
        <w:jc w:val="both"/>
        <w:rPr>
          <w:rFonts w:ascii="Simplified Arabic" w:hAnsi="Simplified Arabic" w:cs="Simplified Arabic"/>
          <w:b/>
          <w:bCs/>
          <w:rtl/>
        </w:rPr>
      </w:pPr>
      <w:r w:rsidRPr="00066CBA">
        <w:rPr>
          <w:rFonts w:ascii="Simplified Arabic" w:hAnsi="Simplified Arabic" w:cs="Simplified Arabic"/>
          <w:b/>
          <w:bCs/>
          <w:rtl/>
        </w:rPr>
        <w:t xml:space="preserve">المسائل </w:t>
      </w:r>
      <w:r w:rsidRPr="00066CBA">
        <w:rPr>
          <w:rFonts w:eastAsia="YouYuan" w:cs="Simplified Arabic"/>
          <w:b/>
          <w:bCs/>
          <w:kern w:val="2"/>
          <w:sz w:val="22"/>
          <w:rtl/>
          <w:lang w:val="en-US" w:eastAsia="en-US" w:bidi="ar-EG"/>
        </w:rPr>
        <w:t>المتعلقة</w:t>
      </w:r>
      <w:r w:rsidRPr="00066CBA">
        <w:rPr>
          <w:rFonts w:ascii="Simplified Arabic" w:hAnsi="Simplified Arabic" w:cs="Simplified Arabic"/>
          <w:b/>
          <w:bCs/>
          <w:rtl/>
        </w:rPr>
        <w:t xml:space="preserve"> بالآلية المالية والموارد المالية</w:t>
      </w:r>
    </w:p>
    <w:p w14:paraId="4D28AC01" w14:textId="77777777" w:rsidR="00066CBA" w:rsidRDefault="00066CBA" w:rsidP="00DF3A0D">
      <w:pPr>
        <w:pStyle w:val="ListParagraph"/>
        <w:keepNext/>
        <w:keepLines/>
        <w:bidi/>
        <w:spacing w:after="40" w:line="216" w:lineRule="auto"/>
        <w:ind w:right="142" w:hanging="716"/>
        <w:contextualSpacing w:val="0"/>
        <w:jc w:val="both"/>
        <w:rPr>
          <w:rFonts w:eastAsia="YouYuan" w:cs="Simplified Arabic"/>
          <w:b/>
          <w:bCs/>
          <w:kern w:val="2"/>
          <w:sz w:val="22"/>
          <w:lang w:val="en-US" w:eastAsia="en-US" w:bidi="ar-EG"/>
        </w:rPr>
      </w:pPr>
      <w:r w:rsidRPr="0091740C">
        <w:rPr>
          <w:rFonts w:eastAsia="YouYuan" w:cs="Simplified Arabic"/>
          <w:b/>
          <w:bCs/>
          <w:kern w:val="2"/>
          <w:sz w:val="22"/>
          <w:rtl/>
          <w:lang w:val="en-US" w:eastAsia="en-US" w:bidi="ar-EG"/>
        </w:rPr>
        <w:t>تشغيل غرفة تبادل معلومات السلامة الأحيائية وأنشطتها</w:t>
      </w:r>
    </w:p>
    <w:p w14:paraId="2C5B78E8" w14:textId="77777777" w:rsidR="00066CBA" w:rsidRDefault="00066CBA" w:rsidP="00DF3A0D">
      <w:pPr>
        <w:pStyle w:val="ListParagraph"/>
        <w:keepNext/>
        <w:keepLines/>
        <w:bidi/>
        <w:spacing w:after="40" w:line="216" w:lineRule="auto"/>
        <w:ind w:right="142" w:hanging="716"/>
        <w:contextualSpacing w:val="0"/>
        <w:jc w:val="both"/>
        <w:rPr>
          <w:rFonts w:eastAsia="YouYuan" w:cs="Simplified Arabic"/>
          <w:b/>
          <w:bCs/>
          <w:kern w:val="2"/>
          <w:sz w:val="22"/>
          <w:lang w:val="en-US" w:eastAsia="en-US" w:bidi="ar-EG"/>
        </w:rPr>
      </w:pPr>
      <w:r w:rsidRPr="00BF356D">
        <w:rPr>
          <w:rFonts w:eastAsia="YouYuan" w:cs="Simplified Arabic" w:hint="cs"/>
          <w:b/>
          <w:bCs/>
          <w:kern w:val="2"/>
          <w:sz w:val="22"/>
          <w:rtl/>
          <w:lang w:val="en-US" w:eastAsia="en-US" w:bidi="ar-EG"/>
        </w:rPr>
        <w:t>استعراض فعالية العمليات بموجب الاتفاقية وبروتوكوليها</w:t>
      </w:r>
    </w:p>
    <w:p w14:paraId="754AAF01" w14:textId="77777777" w:rsidR="00066CBA" w:rsidRPr="00066CBA" w:rsidRDefault="00066CBA" w:rsidP="007E3AED">
      <w:pPr>
        <w:bidi/>
        <w:spacing w:after="40" w:line="216" w:lineRule="auto"/>
        <w:rPr>
          <w:rFonts w:ascii="Simplified Arabic" w:hAnsi="Simplified Arabic" w:cs="Simplified Arabic"/>
          <w:b/>
          <w:bCs/>
          <w:rtl/>
          <w:lang w:val="en-US"/>
        </w:rPr>
      </w:pPr>
    </w:p>
    <w:p w14:paraId="13114050" w14:textId="77777777" w:rsidR="00066CBA" w:rsidRDefault="00066CBA" w:rsidP="007E3AED">
      <w:pPr>
        <w:pStyle w:val="ListParagraph"/>
        <w:keepNext/>
        <w:keepLines/>
        <w:bidi/>
        <w:spacing w:after="40" w:line="216" w:lineRule="auto"/>
        <w:ind w:hanging="716"/>
        <w:contextualSpacing w:val="0"/>
        <w:jc w:val="both"/>
        <w:rPr>
          <w:rFonts w:eastAsia="YouYuan" w:cs="Simplified Arabic"/>
          <w:b/>
          <w:bCs/>
          <w:kern w:val="2"/>
          <w:sz w:val="22"/>
          <w:rtl/>
          <w:lang w:val="en-US" w:eastAsia="en-US" w:bidi="ar-EG"/>
        </w:rPr>
      </w:pPr>
      <w:r w:rsidRPr="008A6320">
        <w:rPr>
          <w:rFonts w:eastAsia="YouYuan" w:cs="Simplified Arabic"/>
          <w:b/>
          <w:bCs/>
          <w:kern w:val="2"/>
          <w:sz w:val="22"/>
          <w:rtl/>
          <w:lang w:val="en-US" w:eastAsia="en-US" w:bidi="ar-EG"/>
        </w:rPr>
        <w:t>ت</w:t>
      </w:r>
      <w:r w:rsidRPr="008A6320">
        <w:rPr>
          <w:rFonts w:eastAsia="YouYuan" w:cs="Simplified Arabic" w:hint="cs"/>
          <w:b/>
          <w:bCs/>
          <w:kern w:val="2"/>
          <w:sz w:val="22"/>
          <w:rtl/>
          <w:lang w:val="en-US" w:eastAsia="en-US" w:bidi="ar-EG"/>
        </w:rPr>
        <w:t>قييم المخاطر وإدارة المخاطر</w:t>
      </w:r>
    </w:p>
    <w:p w14:paraId="425E0680" w14:textId="77777777" w:rsidR="00066CBA" w:rsidRDefault="00066CBA" w:rsidP="007E3AED">
      <w:pPr>
        <w:pStyle w:val="ListParagraph"/>
        <w:keepNext/>
        <w:keepLines/>
        <w:bidi/>
        <w:spacing w:after="40" w:line="216" w:lineRule="auto"/>
        <w:ind w:hanging="716"/>
        <w:contextualSpacing w:val="0"/>
        <w:jc w:val="both"/>
        <w:rPr>
          <w:rFonts w:eastAsia="YouYuan" w:cs="Simplified Arabic"/>
          <w:b/>
          <w:bCs/>
          <w:kern w:val="2"/>
          <w:sz w:val="22"/>
          <w:rtl/>
          <w:lang w:val="en-US" w:eastAsia="en-US"/>
        </w:rPr>
      </w:pPr>
      <w:r w:rsidRPr="00B03465">
        <w:rPr>
          <w:rFonts w:eastAsia="YouYuan" w:cs="Simplified Arabic" w:hint="cs"/>
          <w:b/>
          <w:bCs/>
          <w:kern w:val="2"/>
          <w:sz w:val="22"/>
          <w:rtl/>
          <w:lang w:val="en-US" w:eastAsia="en-US" w:bidi="ar-EG"/>
        </w:rPr>
        <w:t>الكشف عن الكائنات الحية المحورة وتحديدها</w:t>
      </w:r>
    </w:p>
    <w:p w14:paraId="33544E9B" w14:textId="77777777" w:rsidR="00066CBA" w:rsidRDefault="00066CBA" w:rsidP="007E3AED">
      <w:pPr>
        <w:pStyle w:val="ListParagraph"/>
        <w:keepNext/>
        <w:keepLines/>
        <w:bidi/>
        <w:spacing w:after="40" w:line="216" w:lineRule="auto"/>
        <w:ind w:hanging="716"/>
        <w:contextualSpacing w:val="0"/>
        <w:jc w:val="both"/>
        <w:rPr>
          <w:rFonts w:eastAsia="YouYuan" w:cs="Simplified Arabic"/>
          <w:b/>
          <w:bCs/>
          <w:kern w:val="2"/>
          <w:sz w:val="22"/>
          <w:rtl/>
          <w:lang w:val="en-US" w:eastAsia="en-US" w:bidi="ar-EG"/>
        </w:rPr>
      </w:pPr>
      <w:r w:rsidRPr="00403A04">
        <w:rPr>
          <w:rFonts w:eastAsia="YouYuan" w:cs="Simplified Arabic" w:hint="cs"/>
          <w:b/>
          <w:bCs/>
          <w:kern w:val="2"/>
          <w:sz w:val="22"/>
          <w:rtl/>
          <w:lang w:val="en-US" w:eastAsia="en-US" w:bidi="ar-EG"/>
        </w:rPr>
        <w:t>الاعتبارات الاجتماعية الاقتصادية</w:t>
      </w:r>
    </w:p>
    <w:p w14:paraId="5DB432FC" w14:textId="7C064D36" w:rsidR="00066CBA" w:rsidRDefault="00066CBA" w:rsidP="007E3AED">
      <w:pPr>
        <w:pStyle w:val="ListParagraph"/>
        <w:keepNext/>
        <w:keepLines/>
        <w:bidi/>
        <w:spacing w:after="40" w:line="216" w:lineRule="auto"/>
        <w:ind w:left="-75" w:firstLine="79"/>
        <w:contextualSpacing w:val="0"/>
        <w:jc w:val="both"/>
        <w:rPr>
          <w:rFonts w:eastAsia="YouYuan" w:cs="Simplified Arabic"/>
          <w:b/>
          <w:bCs/>
          <w:kern w:val="2"/>
          <w:sz w:val="22"/>
          <w:rtl/>
          <w:lang w:val="en-US" w:eastAsia="en-US" w:bidi="ar-EG"/>
        </w:rPr>
        <w:sectPr w:rsidR="00066CBA" w:rsidSect="00066CBA">
          <w:type w:val="continuous"/>
          <w:pgSz w:w="12240" w:h="15840" w:code="1"/>
          <w:pgMar w:top="1440" w:right="1440" w:bottom="1440" w:left="1440" w:header="720" w:footer="720" w:gutter="0"/>
          <w:cols w:num="2" w:space="720"/>
          <w:titlePg/>
          <w:bidi/>
          <w:docGrid w:linePitch="360"/>
        </w:sectPr>
      </w:pPr>
      <w:r w:rsidRPr="00B1708D">
        <w:rPr>
          <w:rFonts w:eastAsia="YouYuan" w:cs="Simplified Arabic" w:hint="cs"/>
          <w:b/>
          <w:bCs/>
          <w:kern w:val="2"/>
          <w:sz w:val="22"/>
          <w:rtl/>
          <w:lang w:val="en-US" w:eastAsia="en-US" w:bidi="ar-EG"/>
        </w:rPr>
        <w:t xml:space="preserve">بروتوكول ناغويا-كوالالمبور التكميلي بشأن </w:t>
      </w:r>
      <w:r>
        <w:rPr>
          <w:rFonts w:eastAsia="YouYuan" w:cs="Simplified Arabic" w:hint="cs"/>
          <w:b/>
          <w:bCs/>
          <w:kern w:val="2"/>
          <w:sz w:val="22"/>
          <w:rtl/>
          <w:lang w:val="en-US" w:eastAsia="en-US" w:bidi="ar-EG"/>
        </w:rPr>
        <w:t>المسؤولية والجبر التعويضي</w:t>
      </w:r>
      <w:r w:rsidRPr="00B1708D">
        <w:rPr>
          <w:rFonts w:eastAsia="YouYuan" w:cs="Simplified Arabic" w:hint="cs"/>
          <w:b/>
          <w:bCs/>
          <w:kern w:val="2"/>
          <w:sz w:val="22"/>
          <w:rtl/>
          <w:lang w:val="en-US" w:eastAsia="en-US" w:bidi="ar-EG"/>
        </w:rPr>
        <w:t xml:space="preserve"> </w:t>
      </w:r>
    </w:p>
    <w:p w14:paraId="68EE8444" w14:textId="0D6A6AC0" w:rsidR="009C3B79" w:rsidRPr="0092382D" w:rsidRDefault="007E3AED" w:rsidP="0092382D">
      <w:pPr>
        <w:bidi/>
        <w:spacing w:after="240" w:line="216" w:lineRule="auto"/>
        <w:ind w:left="547"/>
        <w:rPr>
          <w:rFonts w:cs="Simplified Arabic"/>
          <w:b/>
          <w:bCs/>
          <w:sz w:val="28"/>
          <w:szCs w:val="32"/>
          <w:rtl/>
        </w:rPr>
      </w:pPr>
      <w:r>
        <w:rPr>
          <w:rFonts w:cs="Simplified Arabic" w:hint="cs"/>
          <w:b/>
          <w:bCs/>
          <w:sz w:val="28"/>
          <w:szCs w:val="32"/>
          <w:rtl/>
        </w:rPr>
        <w:t>تجميع</w:t>
      </w:r>
      <w:r w:rsidRPr="007E3AED">
        <w:rPr>
          <w:rFonts w:cs="Simplified Arabic"/>
          <w:b/>
          <w:bCs/>
          <w:sz w:val="28"/>
          <w:szCs w:val="32"/>
          <w:rtl/>
        </w:rPr>
        <w:t xml:space="preserve"> مشاريع </w:t>
      </w:r>
      <w:r>
        <w:rPr>
          <w:rFonts w:cs="Simplified Arabic" w:hint="cs"/>
          <w:b/>
          <w:bCs/>
          <w:sz w:val="28"/>
          <w:szCs w:val="32"/>
          <w:rtl/>
        </w:rPr>
        <w:t>المقررات</w:t>
      </w:r>
      <w:r w:rsidRPr="007E3AED">
        <w:rPr>
          <w:rFonts w:cs="Simplified Arabic"/>
          <w:b/>
          <w:bCs/>
          <w:sz w:val="28"/>
          <w:szCs w:val="32"/>
          <w:rtl/>
        </w:rPr>
        <w:t xml:space="preserve"> للاجتماع الحادي عشر لمؤتمر الأطراف في </w:t>
      </w:r>
      <w:r>
        <w:rPr>
          <w:rFonts w:cs="Simplified Arabic" w:hint="cs"/>
          <w:b/>
          <w:bCs/>
          <w:sz w:val="28"/>
          <w:szCs w:val="32"/>
          <w:rtl/>
        </w:rPr>
        <w:t>ال</w:t>
      </w:r>
      <w:r w:rsidRPr="007E3AED">
        <w:rPr>
          <w:rFonts w:cs="Simplified Arabic"/>
          <w:b/>
          <w:bCs/>
          <w:sz w:val="28"/>
          <w:szCs w:val="32"/>
          <w:rtl/>
        </w:rPr>
        <w:t>اتفاقية</w:t>
      </w:r>
      <w:r>
        <w:rPr>
          <w:rFonts w:cs="Simplified Arabic" w:hint="cs"/>
          <w:b/>
          <w:bCs/>
          <w:sz w:val="28"/>
          <w:szCs w:val="32"/>
          <w:rtl/>
        </w:rPr>
        <w:t xml:space="preserve"> المتعلقة</w:t>
      </w:r>
      <w:r w:rsidRPr="007E3AED">
        <w:rPr>
          <w:rFonts w:cs="Simplified Arabic"/>
          <w:b/>
          <w:bCs/>
          <w:sz w:val="28"/>
          <w:szCs w:val="32"/>
          <w:rtl/>
        </w:rPr>
        <w:t xml:space="preserve"> </w:t>
      </w:r>
      <w:r>
        <w:rPr>
          <w:rFonts w:cs="Simplified Arabic" w:hint="cs"/>
          <w:b/>
          <w:bCs/>
          <w:sz w:val="28"/>
          <w:szCs w:val="32"/>
          <w:rtl/>
        </w:rPr>
        <w:t>بالت</w:t>
      </w:r>
      <w:r w:rsidRPr="007E3AED">
        <w:rPr>
          <w:rFonts w:cs="Simplified Arabic"/>
          <w:b/>
          <w:bCs/>
          <w:sz w:val="28"/>
          <w:szCs w:val="32"/>
          <w:rtl/>
        </w:rPr>
        <w:t xml:space="preserve">نوع البيولوجي </w:t>
      </w:r>
      <w:r>
        <w:rPr>
          <w:rFonts w:cs="Simplified Arabic" w:hint="cs"/>
          <w:b/>
          <w:bCs/>
          <w:sz w:val="28"/>
          <w:szCs w:val="32"/>
          <w:rtl/>
        </w:rPr>
        <w:t>العامل ك</w:t>
      </w:r>
      <w:r w:rsidRPr="007E3AED">
        <w:rPr>
          <w:rFonts w:cs="Simplified Arabic"/>
          <w:b/>
          <w:bCs/>
          <w:sz w:val="28"/>
          <w:szCs w:val="32"/>
          <w:rtl/>
        </w:rPr>
        <w:t xml:space="preserve">اجتماع </w:t>
      </w:r>
      <w:r>
        <w:rPr>
          <w:rFonts w:cs="Simplified Arabic" w:hint="cs"/>
          <w:b/>
          <w:bCs/>
          <w:sz w:val="28"/>
          <w:szCs w:val="32"/>
          <w:rtl/>
        </w:rPr>
        <w:t>للأطراف</w:t>
      </w:r>
      <w:r w:rsidRPr="007E3AED">
        <w:rPr>
          <w:rFonts w:cs="Simplified Arabic"/>
          <w:b/>
          <w:bCs/>
          <w:sz w:val="28"/>
          <w:szCs w:val="32"/>
          <w:rtl/>
        </w:rPr>
        <w:t xml:space="preserve"> في بروتوكول قرطاجنة للسلامة </w:t>
      </w:r>
      <w:r>
        <w:rPr>
          <w:rFonts w:cs="Simplified Arabic" w:hint="cs"/>
          <w:b/>
          <w:bCs/>
          <w:sz w:val="28"/>
          <w:szCs w:val="32"/>
          <w:rtl/>
        </w:rPr>
        <w:t>الأحيائية</w:t>
      </w:r>
    </w:p>
    <w:p w14:paraId="6AD8407F" w14:textId="77777777" w:rsidR="007E3AED" w:rsidRPr="004D7B98" w:rsidRDefault="007E3AED" w:rsidP="007E3AED">
      <w:pPr>
        <w:bidi/>
        <w:spacing w:after="240" w:line="216" w:lineRule="auto"/>
        <w:ind w:left="547"/>
        <w:rPr>
          <w:rFonts w:cs="Simplified Arabic"/>
          <w:b/>
          <w:bCs/>
          <w:sz w:val="22"/>
          <w:rtl/>
        </w:rPr>
      </w:pPr>
      <w:r w:rsidRPr="004D7B98">
        <w:rPr>
          <w:rFonts w:cs="Simplified Arabic" w:hint="cs"/>
          <w:b/>
          <w:bCs/>
          <w:sz w:val="22"/>
          <w:rtl/>
        </w:rPr>
        <w:t>مذكرة من الأمانة</w:t>
      </w:r>
    </w:p>
    <w:p w14:paraId="052F4845" w14:textId="7EDD2C22" w:rsidR="007E3AED" w:rsidRDefault="007E3AED" w:rsidP="007E3AED">
      <w:pPr>
        <w:bidi/>
        <w:spacing w:after="240" w:line="216" w:lineRule="auto"/>
        <w:ind w:left="4" w:firstLine="567"/>
        <w:rPr>
          <w:rFonts w:cs="Simplified Arabic"/>
          <w:b/>
          <w:bCs/>
          <w:szCs w:val="28"/>
          <w:rtl/>
        </w:rPr>
      </w:pPr>
      <w:bookmarkStart w:id="0" w:name="_Hlk178096492"/>
      <w:r>
        <w:rPr>
          <w:rFonts w:cs="Simplified Arabic" w:hint="cs"/>
          <w:b/>
          <w:bCs/>
          <w:szCs w:val="28"/>
          <w:rtl/>
        </w:rPr>
        <w:t>مقدمة</w:t>
      </w:r>
    </w:p>
    <w:bookmarkEnd w:id="0"/>
    <w:p w14:paraId="68EE8449" w14:textId="4784C9A0" w:rsidR="009C3B79" w:rsidRPr="007E3AED" w:rsidRDefault="007E3AED" w:rsidP="00273136">
      <w:pPr>
        <w:pStyle w:val="ListParagraph"/>
        <w:tabs>
          <w:tab w:val="left" w:pos="1260"/>
        </w:tabs>
        <w:bidi/>
        <w:spacing w:after="120" w:line="216" w:lineRule="auto"/>
        <w:ind w:left="547" w:firstLine="591"/>
        <w:contextualSpacing w:val="0"/>
        <w:jc w:val="both"/>
        <w:rPr>
          <w:rFonts w:cs="Simplified Arabic"/>
          <w:rtl/>
          <w:lang w:val="en-US"/>
        </w:rPr>
      </w:pPr>
      <w:r>
        <w:rPr>
          <w:rFonts w:ascii="Simplified Arabic" w:hAnsi="Simplified Arabic" w:cs="Simplified Arabic" w:hint="cs"/>
          <w:sz w:val="22"/>
          <w:rtl/>
          <w:lang w:val="en-US"/>
        </w:rPr>
        <w:t>ت</w:t>
      </w:r>
      <w:r w:rsidRPr="007E3AED">
        <w:rPr>
          <w:rFonts w:ascii="Simplified Arabic" w:hAnsi="Simplified Arabic" w:cs="Simplified Arabic"/>
          <w:sz w:val="22"/>
          <w:rtl/>
          <w:lang w:val="en-US"/>
        </w:rPr>
        <w:t xml:space="preserve">تضمن المذكرة الحالية تجميعا لمشاريع </w:t>
      </w:r>
      <w:r>
        <w:rPr>
          <w:rFonts w:ascii="Simplified Arabic" w:hAnsi="Simplified Arabic" w:cs="Simplified Arabic" w:hint="cs"/>
          <w:sz w:val="22"/>
          <w:rtl/>
          <w:lang w:val="en-US"/>
        </w:rPr>
        <w:t>المقررات</w:t>
      </w:r>
      <w:r w:rsidRPr="007E3AED">
        <w:rPr>
          <w:rFonts w:ascii="Simplified Arabic" w:hAnsi="Simplified Arabic" w:cs="Simplified Arabic"/>
          <w:sz w:val="22"/>
          <w:rtl/>
          <w:lang w:val="en-US"/>
        </w:rPr>
        <w:t xml:space="preserve"> </w:t>
      </w:r>
      <w:r>
        <w:rPr>
          <w:rFonts w:ascii="Simplified Arabic" w:hAnsi="Simplified Arabic" w:cs="Simplified Arabic" w:hint="cs"/>
          <w:sz w:val="22"/>
          <w:rtl/>
          <w:lang w:val="en-US"/>
        </w:rPr>
        <w:t>لينظر</w:t>
      </w:r>
      <w:r w:rsidRPr="007E3AED">
        <w:rPr>
          <w:rFonts w:ascii="Simplified Arabic" w:hAnsi="Simplified Arabic" w:cs="Simplified Arabic"/>
          <w:sz w:val="22"/>
          <w:rtl/>
          <w:lang w:val="en-US"/>
        </w:rPr>
        <w:t xml:space="preserve"> فيها مؤتمر الأطراف العامل </w:t>
      </w:r>
      <w:r>
        <w:rPr>
          <w:rFonts w:ascii="Simplified Arabic" w:hAnsi="Simplified Arabic" w:cs="Simplified Arabic" w:hint="cs"/>
          <w:sz w:val="22"/>
          <w:rtl/>
          <w:lang w:val="en-US"/>
        </w:rPr>
        <w:t>ك</w:t>
      </w:r>
      <w:r w:rsidRPr="007E3AED">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7E3AED">
        <w:rPr>
          <w:rFonts w:ascii="Simplified Arabic" w:hAnsi="Simplified Arabic" w:cs="Simplified Arabic"/>
          <w:sz w:val="22"/>
          <w:rtl/>
          <w:lang w:val="en-US"/>
        </w:rPr>
        <w:t xml:space="preserve">لأطراف في بروتوكول قرطاجنة للسلامة </w:t>
      </w:r>
      <w:r>
        <w:rPr>
          <w:rFonts w:ascii="Simplified Arabic" w:hAnsi="Simplified Arabic" w:cs="Simplified Arabic" w:hint="cs"/>
          <w:sz w:val="22"/>
          <w:rtl/>
          <w:lang w:val="en-US"/>
        </w:rPr>
        <w:t>الأحيائية</w:t>
      </w:r>
      <w:r w:rsidRPr="007E3AED">
        <w:rPr>
          <w:rFonts w:ascii="Simplified Arabic" w:hAnsi="Simplified Arabic" w:cs="Simplified Arabic"/>
          <w:sz w:val="22"/>
          <w:rtl/>
          <w:lang w:val="en-US"/>
        </w:rPr>
        <w:t xml:space="preserve"> في اجتماعه الحادي عشر. وتم تنظيم مشاريع </w:t>
      </w:r>
      <w:r>
        <w:rPr>
          <w:rFonts w:ascii="Simplified Arabic" w:hAnsi="Simplified Arabic" w:cs="Simplified Arabic" w:hint="cs"/>
          <w:sz w:val="22"/>
          <w:rtl/>
          <w:lang w:val="en-US"/>
        </w:rPr>
        <w:t>المقررات</w:t>
      </w:r>
      <w:r w:rsidRPr="007E3AED">
        <w:rPr>
          <w:rFonts w:ascii="Simplified Arabic" w:hAnsi="Simplified Arabic" w:cs="Simplified Arabic"/>
          <w:sz w:val="22"/>
          <w:rtl/>
          <w:lang w:val="en-US"/>
        </w:rPr>
        <w:t xml:space="preserve"> </w:t>
      </w:r>
      <w:r>
        <w:rPr>
          <w:rFonts w:ascii="Simplified Arabic" w:hAnsi="Simplified Arabic" w:cs="Simplified Arabic" w:hint="cs"/>
          <w:sz w:val="22"/>
          <w:rtl/>
          <w:lang w:val="en-US"/>
        </w:rPr>
        <w:t>وفقا</w:t>
      </w:r>
      <w:r w:rsidRPr="007E3AED">
        <w:rPr>
          <w:rFonts w:ascii="Simplified Arabic" w:hAnsi="Simplified Arabic" w:cs="Simplified Arabic"/>
          <w:sz w:val="22"/>
          <w:rtl/>
          <w:lang w:val="en-US"/>
        </w:rPr>
        <w:t xml:space="preserve"> لجدول الأعمال المؤقت للاجتماع. </w:t>
      </w:r>
      <w:r>
        <w:rPr>
          <w:rFonts w:ascii="Simplified Arabic" w:hAnsi="Simplified Arabic" w:cs="Simplified Arabic" w:hint="cs"/>
          <w:sz w:val="22"/>
          <w:rtl/>
          <w:lang w:val="en-US"/>
        </w:rPr>
        <w:t>ويشمل التجميع</w:t>
      </w:r>
      <w:r w:rsidRPr="007E3AED">
        <w:rPr>
          <w:rFonts w:ascii="Simplified Arabic" w:hAnsi="Simplified Arabic" w:cs="Simplified Arabic"/>
          <w:sz w:val="22"/>
          <w:rtl/>
          <w:lang w:val="en-US"/>
        </w:rPr>
        <w:t xml:space="preserve"> مشاريع </w:t>
      </w:r>
      <w:r>
        <w:rPr>
          <w:rFonts w:ascii="Simplified Arabic" w:hAnsi="Simplified Arabic" w:cs="Simplified Arabic" w:hint="cs"/>
          <w:sz w:val="22"/>
          <w:rtl/>
          <w:lang w:val="en-US"/>
        </w:rPr>
        <w:t>المقررات</w:t>
      </w:r>
      <w:r w:rsidRPr="007E3AED">
        <w:rPr>
          <w:rFonts w:ascii="Simplified Arabic" w:hAnsi="Simplified Arabic" w:cs="Simplified Arabic"/>
          <w:sz w:val="22"/>
          <w:rtl/>
          <w:lang w:val="en-US"/>
        </w:rPr>
        <w:t xml:space="preserve"> الواردة في التوصيات المختلفة الصادرة عن الاجتماع السادس والعشرين للهيئة الفرعية للمشورة العلمية والتقنية والتكنولوجية والاجتماع الرابع للهيئة الفرعية للتنفيذ، فضلا عن العناصر الإضافية التي أعدتها الأمانة في ضوء </w:t>
      </w:r>
      <w:r w:rsidR="00273136">
        <w:rPr>
          <w:rFonts w:ascii="Simplified Arabic" w:hAnsi="Simplified Arabic" w:cs="Simplified Arabic" w:hint="cs"/>
          <w:sz w:val="22"/>
          <w:rtl/>
          <w:lang w:val="en-US"/>
        </w:rPr>
        <w:t>المقررات</w:t>
      </w:r>
      <w:r w:rsidRPr="007E3AED">
        <w:rPr>
          <w:rFonts w:ascii="Simplified Arabic" w:hAnsi="Simplified Arabic" w:cs="Simplified Arabic"/>
          <w:sz w:val="22"/>
          <w:rtl/>
          <w:lang w:val="en-US"/>
        </w:rPr>
        <w:t xml:space="preserve"> السابقة الصادرة عن مؤتمر الأطراف العامل </w:t>
      </w:r>
      <w:r w:rsidR="00273136">
        <w:rPr>
          <w:rFonts w:ascii="Simplified Arabic" w:hAnsi="Simplified Arabic" w:cs="Simplified Arabic" w:hint="cs"/>
          <w:sz w:val="22"/>
          <w:rtl/>
          <w:lang w:val="en-US"/>
        </w:rPr>
        <w:t>ك</w:t>
      </w:r>
      <w:r w:rsidRPr="007E3AED">
        <w:rPr>
          <w:rFonts w:ascii="Simplified Arabic" w:hAnsi="Simplified Arabic" w:cs="Simplified Arabic"/>
          <w:sz w:val="22"/>
          <w:rtl/>
          <w:lang w:val="en-US"/>
        </w:rPr>
        <w:t xml:space="preserve">اجتماع </w:t>
      </w:r>
      <w:r w:rsidR="00273136">
        <w:rPr>
          <w:rFonts w:ascii="Simplified Arabic" w:hAnsi="Simplified Arabic" w:cs="Simplified Arabic" w:hint="cs"/>
          <w:sz w:val="22"/>
          <w:rtl/>
          <w:lang w:val="en-US"/>
        </w:rPr>
        <w:t>ل</w:t>
      </w:r>
      <w:r w:rsidRPr="007E3AED">
        <w:rPr>
          <w:rFonts w:ascii="Simplified Arabic" w:hAnsi="Simplified Arabic" w:cs="Simplified Arabic"/>
          <w:sz w:val="22"/>
          <w:rtl/>
          <w:lang w:val="en-US"/>
        </w:rPr>
        <w:t xml:space="preserve">لأطراف في البروتوكول وتوصيات هيئاته الفرعية. وترد </w:t>
      </w:r>
      <w:r w:rsidR="00273136">
        <w:rPr>
          <w:rFonts w:ascii="Simplified Arabic" w:hAnsi="Simplified Arabic" w:cs="Simplified Arabic" w:hint="cs"/>
          <w:sz w:val="22"/>
          <w:rtl/>
          <w:lang w:val="en-US"/>
        </w:rPr>
        <w:t>ولايات</w:t>
      </w:r>
      <w:r w:rsidRPr="007E3AED">
        <w:rPr>
          <w:rFonts w:ascii="Simplified Arabic" w:hAnsi="Simplified Arabic" w:cs="Simplified Arabic"/>
          <w:sz w:val="22"/>
          <w:rtl/>
          <w:lang w:val="en-US"/>
        </w:rPr>
        <w:t xml:space="preserve"> هذه العناصر الإضافية في الوثائق المعدة بموجب كل بند ذي صلة من بنود جدول أعمال الاجتماع الحالي. كما تمت الإشارة في التجميع إلى البنود التي لا يُتوقع صدور مشروع </w:t>
      </w:r>
      <w:r w:rsidR="00273136">
        <w:rPr>
          <w:rFonts w:ascii="Simplified Arabic" w:hAnsi="Simplified Arabic" w:cs="Simplified Arabic" w:hint="cs"/>
          <w:sz w:val="22"/>
          <w:rtl/>
          <w:lang w:val="en-US"/>
        </w:rPr>
        <w:t>مقرر</w:t>
      </w:r>
      <w:r w:rsidRPr="007E3AED">
        <w:rPr>
          <w:rFonts w:ascii="Simplified Arabic" w:hAnsi="Simplified Arabic" w:cs="Simplified Arabic"/>
          <w:sz w:val="22"/>
          <w:rtl/>
          <w:lang w:val="en-US"/>
        </w:rPr>
        <w:t xml:space="preserve"> بشأنها (أي البنود من 1 إلى 4 ومن 15 إلى 17) أو التي تم تقديم </w:t>
      </w:r>
      <w:r w:rsidR="00273136">
        <w:rPr>
          <w:rFonts w:ascii="Simplified Arabic" w:hAnsi="Simplified Arabic" w:cs="Simplified Arabic" w:hint="cs"/>
          <w:sz w:val="22"/>
          <w:rtl/>
          <w:lang w:val="en-US"/>
        </w:rPr>
        <w:t>مقرر</w:t>
      </w:r>
      <w:r w:rsidRPr="007E3AED">
        <w:rPr>
          <w:rFonts w:ascii="Simplified Arabic" w:hAnsi="Simplified Arabic" w:cs="Simplified Arabic"/>
          <w:sz w:val="22"/>
          <w:rtl/>
          <w:lang w:val="en-US"/>
        </w:rPr>
        <w:t xml:space="preserve"> منفصل بشأنها (البند 6)، مع ملاحظة </w:t>
      </w:r>
      <w:r w:rsidR="00273136">
        <w:rPr>
          <w:rFonts w:ascii="Simplified Arabic" w:hAnsi="Simplified Arabic" w:cs="Simplified Arabic" w:hint="cs"/>
          <w:sz w:val="22"/>
          <w:rtl/>
          <w:lang w:val="en-US"/>
        </w:rPr>
        <w:t>تفسيرية</w:t>
      </w:r>
      <w:r w:rsidRPr="007E3AED">
        <w:rPr>
          <w:rFonts w:ascii="Simplified Arabic" w:hAnsi="Simplified Arabic" w:cs="Simplified Arabic"/>
          <w:sz w:val="22"/>
          <w:rtl/>
          <w:lang w:val="en-US"/>
        </w:rPr>
        <w:t xml:space="preserve">، </w:t>
      </w:r>
      <w:r w:rsidR="00273136">
        <w:rPr>
          <w:rFonts w:ascii="Simplified Arabic" w:hAnsi="Simplified Arabic" w:cs="Simplified Arabic" w:hint="cs"/>
          <w:sz w:val="22"/>
          <w:rtl/>
          <w:lang w:val="en-US"/>
        </w:rPr>
        <w:t>بغية</w:t>
      </w:r>
      <w:r w:rsidRPr="007E3AED">
        <w:rPr>
          <w:rFonts w:ascii="Simplified Arabic" w:hAnsi="Simplified Arabic" w:cs="Simplified Arabic"/>
          <w:sz w:val="22"/>
          <w:rtl/>
          <w:lang w:val="en-US"/>
        </w:rPr>
        <w:t xml:space="preserve"> توفير قائمة شاملة بالبنود.</w:t>
      </w:r>
    </w:p>
    <w:p w14:paraId="68EE844A" w14:textId="77777777" w:rsidR="009C3B79" w:rsidRDefault="009C3B79" w:rsidP="009C3B79">
      <w:pPr>
        <w:bidi/>
        <w:spacing w:after="120" w:line="216" w:lineRule="auto"/>
        <w:rPr>
          <w:rFonts w:cs="Simplified Arabic"/>
          <w:lang w:bidi="ar-EG"/>
        </w:rPr>
        <w:sectPr w:rsidR="009C3B79" w:rsidSect="004076F6">
          <w:type w:val="continuous"/>
          <w:pgSz w:w="12240" w:h="15840" w:code="1"/>
          <w:pgMar w:top="1440" w:right="1440" w:bottom="1440" w:left="1440" w:header="720" w:footer="720" w:gutter="0"/>
          <w:cols w:space="720"/>
          <w:titlePg/>
          <w:docGrid w:linePitch="360"/>
        </w:sectPr>
      </w:pPr>
    </w:p>
    <w:p w14:paraId="68EE844B" w14:textId="77777777" w:rsidR="00B740C1" w:rsidRPr="000C2371" w:rsidRDefault="00B740C1" w:rsidP="00BD39E4">
      <w:pPr>
        <w:bidi/>
        <w:spacing w:after="240" w:line="216" w:lineRule="auto"/>
        <w:rPr>
          <w:rFonts w:cs="Simplified Arabic"/>
          <w:i/>
          <w:iCs/>
          <w:sz w:val="28"/>
          <w:szCs w:val="28"/>
          <w:rtl/>
          <w:lang w:bidi="ar-EG"/>
        </w:rPr>
      </w:pPr>
      <w:r w:rsidRPr="000C2371">
        <w:rPr>
          <w:rFonts w:cs="Simplified Arabic" w:hint="cs"/>
          <w:i/>
          <w:iCs/>
          <w:sz w:val="28"/>
          <w:szCs w:val="28"/>
          <w:rtl/>
          <w:lang w:bidi="ar-EG"/>
        </w:rPr>
        <w:lastRenderedPageBreak/>
        <w:t>المحتويات</w:t>
      </w:r>
    </w:p>
    <w:p w14:paraId="4D2F7AE8" w14:textId="69C21DC0" w:rsidR="0057472C" w:rsidRPr="0080093D" w:rsidRDefault="00F57201" w:rsidP="0080093D">
      <w:pPr>
        <w:pStyle w:val="TOC1"/>
        <w:tabs>
          <w:tab w:val="clear" w:pos="1440"/>
        </w:tabs>
        <w:rPr>
          <w:rFonts w:asciiTheme="minorHAnsi" w:hAnsiTheme="minorHAnsi" w:cstheme="minorBidi"/>
          <w:kern w:val="2"/>
          <w:sz w:val="24"/>
          <w:lang w:eastAsia="en-GB" w:bidi="ar-SA"/>
          <w14:ligatures w14:val="standardContextual"/>
        </w:rPr>
      </w:pPr>
      <w:r w:rsidRPr="009C4795">
        <w:rPr>
          <w:sz w:val="20"/>
          <w:rtl/>
        </w:rPr>
        <w:fldChar w:fldCharType="begin"/>
      </w:r>
      <w:r w:rsidR="00F352BE" w:rsidRPr="009C4795">
        <w:instrText xml:space="preserve"> TOC \o "1-2" \h \z \u </w:instrText>
      </w:r>
      <w:r w:rsidRPr="009C4795">
        <w:rPr>
          <w:sz w:val="20"/>
          <w:rtl/>
        </w:rPr>
        <w:fldChar w:fldCharType="separate"/>
      </w:r>
      <w:hyperlink w:anchor="_Toc178627651" w:history="1">
        <w:r w:rsidR="0057472C" w:rsidRPr="0080093D">
          <w:rPr>
            <w:rStyle w:val="Hyperlink"/>
            <w:rFonts w:ascii="Simplified Arabic" w:hAnsi="Simplified Arabic"/>
            <w:rtl/>
          </w:rPr>
          <w:t>البنود من 1 إلى 4</w:t>
        </w:r>
        <w:r w:rsidR="0057472C" w:rsidRPr="0080093D">
          <w:rPr>
            <w:webHidden/>
          </w:rPr>
          <w:tab/>
        </w:r>
        <w:r w:rsidR="0057472C" w:rsidRPr="0080093D">
          <w:rPr>
            <w:webHidden/>
          </w:rPr>
          <w:fldChar w:fldCharType="begin"/>
        </w:r>
        <w:r w:rsidR="0057472C" w:rsidRPr="0080093D">
          <w:rPr>
            <w:webHidden/>
          </w:rPr>
          <w:instrText xml:space="preserve"> PAGEREF _Toc178627651 \h </w:instrText>
        </w:r>
        <w:r w:rsidR="0057472C" w:rsidRPr="0080093D">
          <w:rPr>
            <w:webHidden/>
          </w:rPr>
        </w:r>
        <w:r w:rsidR="0057472C" w:rsidRPr="0080093D">
          <w:rPr>
            <w:webHidden/>
          </w:rPr>
          <w:fldChar w:fldCharType="separate"/>
        </w:r>
        <w:r w:rsidR="00784610">
          <w:rPr>
            <w:webHidden/>
            <w:rtl/>
          </w:rPr>
          <w:t>3</w:t>
        </w:r>
        <w:r w:rsidR="0057472C" w:rsidRPr="0080093D">
          <w:rPr>
            <w:webHidden/>
          </w:rPr>
          <w:fldChar w:fldCharType="end"/>
        </w:r>
      </w:hyperlink>
    </w:p>
    <w:p w14:paraId="318AFDD5" w14:textId="6E3DFC22" w:rsidR="0057472C" w:rsidRPr="0080093D" w:rsidRDefault="0057472C" w:rsidP="0057472C">
      <w:pPr>
        <w:pStyle w:val="TOC1"/>
        <w:rPr>
          <w:rFonts w:asciiTheme="minorHAnsi" w:hAnsiTheme="minorHAnsi" w:cstheme="minorBidi"/>
          <w:kern w:val="2"/>
          <w:sz w:val="24"/>
          <w:lang w:eastAsia="en-GB" w:bidi="ar-SA"/>
          <w14:ligatures w14:val="standardContextual"/>
        </w:rPr>
      </w:pPr>
      <w:hyperlink w:anchor="_Toc178627652" w:history="1">
        <w:r w:rsidRPr="0080093D">
          <w:rPr>
            <w:rStyle w:val="Hyperlink"/>
            <w:rFonts w:ascii="Simplified Arabic" w:hAnsi="Simplified Arabic"/>
            <w:rtl/>
          </w:rPr>
          <w:t xml:space="preserve">البند 5 </w:t>
        </w:r>
        <w:r w:rsidRPr="0080093D">
          <w:rPr>
            <w:rStyle w:val="Hyperlink"/>
            <w:rFonts w:ascii="Simplified Arabic" w:hAnsi="Simplified Arabic" w:hint="cs"/>
            <w:rtl/>
          </w:rPr>
          <w:t xml:space="preserve">- </w:t>
        </w:r>
        <w:r w:rsidRPr="0080093D">
          <w:rPr>
            <w:rStyle w:val="Hyperlink"/>
            <w:rFonts w:ascii="Simplified Arabic" w:hAnsi="Simplified Arabic"/>
            <w:rtl/>
          </w:rPr>
          <w:t>تقرير لجنة الامتثال</w:t>
        </w:r>
        <w:r w:rsidRPr="0080093D">
          <w:rPr>
            <w:webHidden/>
          </w:rPr>
          <w:tab/>
        </w:r>
        <w:r w:rsidRPr="0080093D">
          <w:rPr>
            <w:webHidden/>
          </w:rPr>
          <w:fldChar w:fldCharType="begin"/>
        </w:r>
        <w:r w:rsidRPr="0080093D">
          <w:rPr>
            <w:webHidden/>
          </w:rPr>
          <w:instrText xml:space="preserve"> PAGEREF _Toc178627652 \h </w:instrText>
        </w:r>
        <w:r w:rsidRPr="0080093D">
          <w:rPr>
            <w:webHidden/>
          </w:rPr>
        </w:r>
        <w:r w:rsidRPr="0080093D">
          <w:rPr>
            <w:webHidden/>
          </w:rPr>
          <w:fldChar w:fldCharType="separate"/>
        </w:r>
        <w:r w:rsidR="00784610">
          <w:rPr>
            <w:webHidden/>
            <w:rtl/>
          </w:rPr>
          <w:t>3</w:t>
        </w:r>
        <w:r w:rsidRPr="0080093D">
          <w:rPr>
            <w:webHidden/>
          </w:rPr>
          <w:fldChar w:fldCharType="end"/>
        </w:r>
      </w:hyperlink>
    </w:p>
    <w:p w14:paraId="3C38AF44" w14:textId="7301EFAD" w:rsidR="0057472C" w:rsidRPr="0080093D" w:rsidRDefault="0057472C" w:rsidP="0057472C">
      <w:pPr>
        <w:pStyle w:val="TOC1"/>
        <w:rPr>
          <w:rFonts w:asciiTheme="minorHAnsi" w:hAnsiTheme="minorHAnsi" w:cstheme="minorBidi"/>
          <w:kern w:val="2"/>
          <w:sz w:val="24"/>
          <w:lang w:eastAsia="en-GB" w:bidi="ar-SA"/>
          <w14:ligatures w14:val="standardContextual"/>
        </w:rPr>
      </w:pPr>
      <w:hyperlink w:anchor="_Toc178627653" w:history="1">
        <w:r w:rsidRPr="0080093D">
          <w:rPr>
            <w:rStyle w:val="Hyperlink"/>
            <w:rFonts w:ascii="Simplified Arabic" w:hAnsi="Simplified Arabic"/>
            <w:rtl/>
          </w:rPr>
          <w:t xml:space="preserve">البند </w:t>
        </w:r>
        <w:r w:rsidRPr="0080093D">
          <w:rPr>
            <w:rStyle w:val="Hyperlink"/>
            <w:rFonts w:ascii="Simplified Arabic" w:hAnsi="Simplified Arabic"/>
          </w:rPr>
          <w:t>6</w:t>
        </w:r>
        <w:r w:rsidRPr="0080093D">
          <w:rPr>
            <w:rStyle w:val="Hyperlink"/>
            <w:rFonts w:ascii="Simplified Arabic" w:hAnsi="Simplified Arabic"/>
            <w:rtl/>
          </w:rPr>
          <w:t xml:space="preserve"> </w:t>
        </w:r>
        <w:r w:rsidR="0080093D" w:rsidRPr="0080093D">
          <w:rPr>
            <w:rStyle w:val="Hyperlink"/>
            <w:rFonts w:ascii="Simplified Arabic" w:hAnsi="Simplified Arabic" w:hint="cs"/>
            <w:rtl/>
          </w:rPr>
          <w:t xml:space="preserve">- </w:t>
        </w:r>
        <w:r w:rsidRPr="0080093D">
          <w:rPr>
            <w:rStyle w:val="Hyperlink"/>
            <w:rFonts w:ascii="Simplified Arabic" w:hAnsi="Simplified Arabic"/>
            <w:rtl/>
          </w:rPr>
          <w:t>إدارة شؤون البروتوكول وميزانية الصناديق الاستئمانية</w:t>
        </w:r>
        <w:r w:rsidRPr="0080093D">
          <w:rPr>
            <w:webHidden/>
          </w:rPr>
          <w:tab/>
        </w:r>
        <w:r w:rsidRPr="0080093D">
          <w:rPr>
            <w:webHidden/>
          </w:rPr>
          <w:fldChar w:fldCharType="begin"/>
        </w:r>
        <w:r w:rsidRPr="0080093D">
          <w:rPr>
            <w:webHidden/>
          </w:rPr>
          <w:instrText xml:space="preserve"> PAGEREF _Toc178627653 \h </w:instrText>
        </w:r>
        <w:r w:rsidRPr="0080093D">
          <w:rPr>
            <w:webHidden/>
          </w:rPr>
        </w:r>
        <w:r w:rsidRPr="0080093D">
          <w:rPr>
            <w:webHidden/>
          </w:rPr>
          <w:fldChar w:fldCharType="separate"/>
        </w:r>
        <w:r w:rsidR="00784610">
          <w:rPr>
            <w:webHidden/>
            <w:rtl/>
          </w:rPr>
          <w:t>6</w:t>
        </w:r>
        <w:r w:rsidRPr="0080093D">
          <w:rPr>
            <w:webHidden/>
          </w:rPr>
          <w:fldChar w:fldCharType="end"/>
        </w:r>
      </w:hyperlink>
    </w:p>
    <w:p w14:paraId="65A8AA34" w14:textId="494D3092" w:rsidR="0057472C" w:rsidRPr="0080093D" w:rsidRDefault="0057472C" w:rsidP="0057472C">
      <w:pPr>
        <w:pStyle w:val="TOC1"/>
        <w:rPr>
          <w:rFonts w:asciiTheme="minorHAnsi" w:hAnsiTheme="minorHAnsi" w:cstheme="minorBidi"/>
          <w:kern w:val="2"/>
          <w:sz w:val="24"/>
          <w:lang w:eastAsia="en-GB" w:bidi="ar-SA"/>
          <w14:ligatures w14:val="standardContextual"/>
        </w:rPr>
      </w:pPr>
      <w:hyperlink w:anchor="_Toc178627654" w:history="1">
        <w:r w:rsidRPr="0080093D">
          <w:rPr>
            <w:rStyle w:val="Hyperlink"/>
            <w:rFonts w:ascii="Simplified Arabic" w:hAnsi="Simplified Arabic"/>
            <w:rtl/>
          </w:rPr>
          <w:t xml:space="preserve">البند </w:t>
        </w:r>
        <w:r w:rsidRPr="0080093D">
          <w:rPr>
            <w:rStyle w:val="Hyperlink"/>
            <w:rFonts w:ascii="Simplified Arabic" w:hAnsi="Simplified Arabic"/>
          </w:rPr>
          <w:t>7</w:t>
        </w:r>
        <w:r w:rsidRPr="0080093D">
          <w:rPr>
            <w:rStyle w:val="Hyperlink"/>
            <w:rFonts w:ascii="Simplified Arabic" w:hAnsi="Simplified Arabic"/>
            <w:rtl/>
          </w:rPr>
          <w:t xml:space="preserve"> </w:t>
        </w:r>
        <w:r w:rsidR="0080093D" w:rsidRPr="0080093D">
          <w:rPr>
            <w:rStyle w:val="Hyperlink"/>
            <w:rFonts w:ascii="Simplified Arabic" w:hAnsi="Simplified Arabic" w:hint="cs"/>
            <w:rtl/>
          </w:rPr>
          <w:t xml:space="preserve">- </w:t>
        </w:r>
        <w:r w:rsidRPr="0080093D">
          <w:rPr>
            <w:rStyle w:val="Hyperlink"/>
            <w:rFonts w:ascii="Simplified Arabic" w:hAnsi="Simplified Arabic"/>
            <w:rtl/>
          </w:rPr>
          <w:t>المسائل المتعلقة بالآلية المالية والموارد المالية</w:t>
        </w:r>
        <w:r w:rsidRPr="0080093D">
          <w:rPr>
            <w:webHidden/>
          </w:rPr>
          <w:tab/>
        </w:r>
        <w:r w:rsidRPr="0080093D">
          <w:rPr>
            <w:webHidden/>
          </w:rPr>
          <w:fldChar w:fldCharType="begin"/>
        </w:r>
        <w:r w:rsidRPr="0080093D">
          <w:rPr>
            <w:webHidden/>
          </w:rPr>
          <w:instrText xml:space="preserve"> PAGEREF _Toc178627654 \h </w:instrText>
        </w:r>
        <w:r w:rsidRPr="0080093D">
          <w:rPr>
            <w:webHidden/>
          </w:rPr>
        </w:r>
        <w:r w:rsidRPr="0080093D">
          <w:rPr>
            <w:webHidden/>
          </w:rPr>
          <w:fldChar w:fldCharType="separate"/>
        </w:r>
        <w:r w:rsidR="00784610">
          <w:rPr>
            <w:webHidden/>
            <w:rtl/>
          </w:rPr>
          <w:t>7</w:t>
        </w:r>
        <w:r w:rsidRPr="0080093D">
          <w:rPr>
            <w:webHidden/>
          </w:rPr>
          <w:fldChar w:fldCharType="end"/>
        </w:r>
      </w:hyperlink>
    </w:p>
    <w:p w14:paraId="12967951" w14:textId="7A69D4C6" w:rsidR="0057472C" w:rsidRPr="0080093D" w:rsidRDefault="0057472C" w:rsidP="0057472C">
      <w:pPr>
        <w:pStyle w:val="TOC1"/>
        <w:rPr>
          <w:rFonts w:asciiTheme="minorHAnsi" w:hAnsiTheme="minorHAnsi" w:cstheme="minorBidi"/>
          <w:kern w:val="2"/>
          <w:sz w:val="24"/>
          <w:lang w:eastAsia="en-GB" w:bidi="ar-SA"/>
          <w14:ligatures w14:val="standardContextual"/>
        </w:rPr>
      </w:pPr>
      <w:hyperlink w:anchor="_Toc178627655" w:history="1">
        <w:r w:rsidRPr="0080093D">
          <w:rPr>
            <w:rStyle w:val="Hyperlink"/>
            <w:rFonts w:ascii="Simplified Arabic" w:hAnsi="Simplified Arabic"/>
            <w:rtl/>
          </w:rPr>
          <w:t xml:space="preserve">البند 8 </w:t>
        </w:r>
        <w:r w:rsidR="0080093D" w:rsidRPr="0080093D">
          <w:rPr>
            <w:rStyle w:val="Hyperlink"/>
            <w:rFonts w:ascii="Simplified Arabic" w:hAnsi="Simplified Arabic" w:hint="cs"/>
            <w:rtl/>
          </w:rPr>
          <w:t xml:space="preserve">- </w:t>
        </w:r>
        <w:r w:rsidRPr="0080093D">
          <w:rPr>
            <w:rStyle w:val="Hyperlink"/>
            <w:rFonts w:ascii="Simplified Arabic" w:hAnsi="Simplified Arabic"/>
            <w:rtl/>
          </w:rPr>
          <w:t>تشغيل غرفة تبادل معلومات السلامة الأحيائية وأنشطتها</w:t>
        </w:r>
        <w:r w:rsidRPr="0080093D">
          <w:rPr>
            <w:webHidden/>
          </w:rPr>
          <w:tab/>
        </w:r>
        <w:r w:rsidRPr="0080093D">
          <w:rPr>
            <w:webHidden/>
          </w:rPr>
          <w:fldChar w:fldCharType="begin"/>
        </w:r>
        <w:r w:rsidRPr="0080093D">
          <w:rPr>
            <w:webHidden/>
          </w:rPr>
          <w:instrText xml:space="preserve"> PAGEREF _Toc178627655 \h </w:instrText>
        </w:r>
        <w:r w:rsidRPr="0080093D">
          <w:rPr>
            <w:webHidden/>
          </w:rPr>
        </w:r>
        <w:r w:rsidRPr="0080093D">
          <w:rPr>
            <w:webHidden/>
          </w:rPr>
          <w:fldChar w:fldCharType="separate"/>
        </w:r>
        <w:r w:rsidR="00784610">
          <w:rPr>
            <w:webHidden/>
            <w:rtl/>
          </w:rPr>
          <w:t>9</w:t>
        </w:r>
        <w:r w:rsidRPr="0080093D">
          <w:rPr>
            <w:webHidden/>
          </w:rPr>
          <w:fldChar w:fldCharType="end"/>
        </w:r>
      </w:hyperlink>
    </w:p>
    <w:p w14:paraId="31B8C589" w14:textId="3ACCAD7B" w:rsidR="0057472C" w:rsidRPr="0080093D" w:rsidRDefault="0057472C" w:rsidP="0057472C">
      <w:pPr>
        <w:pStyle w:val="TOC1"/>
        <w:rPr>
          <w:rFonts w:asciiTheme="minorHAnsi" w:hAnsiTheme="minorHAnsi" w:cstheme="minorBidi"/>
          <w:kern w:val="2"/>
          <w:sz w:val="24"/>
          <w:lang w:eastAsia="en-GB" w:bidi="ar-SA"/>
          <w14:ligatures w14:val="standardContextual"/>
        </w:rPr>
      </w:pPr>
      <w:hyperlink w:anchor="_Toc178627656" w:history="1">
        <w:r w:rsidRPr="0080093D">
          <w:rPr>
            <w:rStyle w:val="Hyperlink"/>
            <w:rFonts w:ascii="Simplified Arabic" w:hAnsi="Simplified Arabic"/>
            <w:rtl/>
          </w:rPr>
          <w:t xml:space="preserve">البند </w:t>
        </w:r>
        <w:r w:rsidRPr="0080093D">
          <w:rPr>
            <w:rStyle w:val="Hyperlink"/>
            <w:rFonts w:ascii="Simplified Arabic" w:hAnsi="Simplified Arabic"/>
          </w:rPr>
          <w:t>9</w:t>
        </w:r>
        <w:r w:rsidRPr="0080093D">
          <w:rPr>
            <w:rStyle w:val="Hyperlink"/>
            <w:rFonts w:ascii="Simplified Arabic" w:hAnsi="Simplified Arabic"/>
            <w:rtl/>
          </w:rPr>
          <w:t xml:space="preserve"> </w:t>
        </w:r>
        <w:r w:rsidR="0080093D" w:rsidRPr="0080093D">
          <w:rPr>
            <w:rStyle w:val="Hyperlink"/>
            <w:rFonts w:ascii="Simplified Arabic" w:hAnsi="Simplified Arabic" w:hint="cs"/>
            <w:rtl/>
          </w:rPr>
          <w:t xml:space="preserve">- </w:t>
        </w:r>
        <w:r w:rsidRPr="0080093D">
          <w:rPr>
            <w:rStyle w:val="Hyperlink"/>
            <w:rFonts w:ascii="Simplified Arabic" w:hAnsi="Simplified Arabic"/>
            <w:rtl/>
          </w:rPr>
          <w:t>التعاون مع المنظمات الدولية والهيئات المنشأة بموجب الاتفاقيات الأخرى، والمبادرات</w:t>
        </w:r>
        <w:r w:rsidRPr="0080093D">
          <w:rPr>
            <w:webHidden/>
          </w:rPr>
          <w:tab/>
        </w:r>
        <w:r w:rsidRPr="0080093D">
          <w:rPr>
            <w:webHidden/>
          </w:rPr>
          <w:fldChar w:fldCharType="begin"/>
        </w:r>
        <w:r w:rsidRPr="0080093D">
          <w:rPr>
            <w:webHidden/>
          </w:rPr>
          <w:instrText xml:space="preserve"> PAGEREF _Toc178627656 \h </w:instrText>
        </w:r>
        <w:r w:rsidRPr="0080093D">
          <w:rPr>
            <w:webHidden/>
          </w:rPr>
        </w:r>
        <w:r w:rsidRPr="0080093D">
          <w:rPr>
            <w:webHidden/>
          </w:rPr>
          <w:fldChar w:fldCharType="separate"/>
        </w:r>
        <w:r w:rsidR="00784610">
          <w:rPr>
            <w:webHidden/>
            <w:rtl/>
          </w:rPr>
          <w:t>1</w:t>
        </w:r>
        <w:r w:rsidR="00784610">
          <w:rPr>
            <w:webHidden/>
            <w:rtl/>
          </w:rPr>
          <w:t>1</w:t>
        </w:r>
        <w:r w:rsidRPr="0080093D">
          <w:rPr>
            <w:webHidden/>
          </w:rPr>
          <w:fldChar w:fldCharType="end"/>
        </w:r>
      </w:hyperlink>
    </w:p>
    <w:p w14:paraId="187ED996" w14:textId="711F9FEE" w:rsidR="0057472C" w:rsidRPr="0080093D" w:rsidRDefault="0057472C" w:rsidP="0057472C">
      <w:pPr>
        <w:pStyle w:val="TOC1"/>
        <w:rPr>
          <w:rFonts w:asciiTheme="minorHAnsi" w:hAnsiTheme="minorHAnsi" w:cstheme="minorBidi"/>
          <w:kern w:val="2"/>
          <w:sz w:val="24"/>
          <w:lang w:eastAsia="en-GB" w:bidi="ar-SA"/>
          <w14:ligatures w14:val="standardContextual"/>
        </w:rPr>
      </w:pPr>
      <w:hyperlink w:anchor="_Toc178627657" w:history="1">
        <w:r w:rsidRPr="0080093D">
          <w:rPr>
            <w:rStyle w:val="Hyperlink"/>
            <w:rFonts w:ascii="Simplified Arabic" w:hAnsi="Simplified Arabic"/>
            <w:rtl/>
          </w:rPr>
          <w:t xml:space="preserve">البند </w:t>
        </w:r>
        <w:r w:rsidRPr="0080093D">
          <w:rPr>
            <w:rStyle w:val="Hyperlink"/>
            <w:rFonts w:asciiTheme="majorBidi" w:hAnsiTheme="majorBidi" w:cstheme="majorBidi"/>
          </w:rPr>
          <w:t>10</w:t>
        </w:r>
        <w:r w:rsidRPr="0080093D">
          <w:rPr>
            <w:rStyle w:val="Hyperlink"/>
            <w:rFonts w:ascii="Simplified Arabic" w:hAnsi="Simplified Arabic"/>
            <w:rtl/>
          </w:rPr>
          <w:t xml:space="preserve"> </w:t>
        </w:r>
        <w:r w:rsidR="0080093D" w:rsidRPr="0080093D">
          <w:rPr>
            <w:rStyle w:val="Hyperlink"/>
            <w:rFonts w:ascii="Simplified Arabic" w:hAnsi="Simplified Arabic" w:hint="cs"/>
            <w:rtl/>
          </w:rPr>
          <w:t xml:space="preserve">- </w:t>
        </w:r>
        <w:r w:rsidRPr="0080093D">
          <w:rPr>
            <w:rStyle w:val="Hyperlink"/>
            <w:rFonts w:ascii="Simplified Arabic" w:hAnsi="Simplified Arabic"/>
            <w:rtl/>
          </w:rPr>
          <w:t>استعراض فعالية العمليات بموجب الاتفاقية وبروتوكوليها</w:t>
        </w:r>
        <w:r w:rsidRPr="0080093D">
          <w:rPr>
            <w:webHidden/>
          </w:rPr>
          <w:tab/>
        </w:r>
        <w:r w:rsidRPr="0080093D">
          <w:rPr>
            <w:webHidden/>
          </w:rPr>
          <w:fldChar w:fldCharType="begin"/>
        </w:r>
        <w:r w:rsidRPr="0080093D">
          <w:rPr>
            <w:webHidden/>
          </w:rPr>
          <w:instrText xml:space="preserve"> PAGEREF _Toc178627657 \h </w:instrText>
        </w:r>
        <w:r w:rsidRPr="0080093D">
          <w:rPr>
            <w:webHidden/>
          </w:rPr>
        </w:r>
        <w:r w:rsidRPr="0080093D">
          <w:rPr>
            <w:webHidden/>
          </w:rPr>
          <w:fldChar w:fldCharType="separate"/>
        </w:r>
        <w:r w:rsidR="00784610">
          <w:rPr>
            <w:webHidden/>
            <w:rtl/>
          </w:rPr>
          <w:t>1</w:t>
        </w:r>
        <w:r w:rsidR="00784610">
          <w:rPr>
            <w:webHidden/>
            <w:rtl/>
          </w:rPr>
          <w:t>2</w:t>
        </w:r>
        <w:r w:rsidRPr="0080093D">
          <w:rPr>
            <w:webHidden/>
          </w:rPr>
          <w:fldChar w:fldCharType="end"/>
        </w:r>
      </w:hyperlink>
    </w:p>
    <w:p w14:paraId="556E078A" w14:textId="7EB75667" w:rsidR="0057472C" w:rsidRPr="0080093D" w:rsidRDefault="0057472C" w:rsidP="0057472C">
      <w:pPr>
        <w:pStyle w:val="TOC1"/>
        <w:rPr>
          <w:rFonts w:asciiTheme="minorHAnsi" w:hAnsiTheme="minorHAnsi" w:cstheme="minorBidi"/>
          <w:kern w:val="2"/>
          <w:sz w:val="24"/>
          <w:lang w:eastAsia="en-GB" w:bidi="ar-SA"/>
          <w14:ligatures w14:val="standardContextual"/>
        </w:rPr>
      </w:pPr>
      <w:hyperlink w:anchor="_Toc178627658" w:history="1">
        <w:r w:rsidRPr="0080093D">
          <w:rPr>
            <w:rStyle w:val="Hyperlink"/>
            <w:rFonts w:ascii="Simplified Arabic" w:hAnsi="Simplified Arabic"/>
            <w:rtl/>
          </w:rPr>
          <w:t xml:space="preserve">البند </w:t>
        </w:r>
        <w:r w:rsidRPr="0080093D">
          <w:rPr>
            <w:rStyle w:val="Hyperlink"/>
            <w:rFonts w:asciiTheme="majorBidi" w:hAnsiTheme="majorBidi" w:cstheme="majorBidi"/>
          </w:rPr>
          <w:t>11</w:t>
        </w:r>
        <w:r w:rsidRPr="0080093D">
          <w:rPr>
            <w:rStyle w:val="Hyperlink"/>
            <w:rFonts w:ascii="Simplified Arabic" w:hAnsi="Simplified Arabic"/>
            <w:rtl/>
          </w:rPr>
          <w:t xml:space="preserve"> </w:t>
        </w:r>
        <w:r w:rsidR="0080093D" w:rsidRPr="0080093D">
          <w:rPr>
            <w:rStyle w:val="Hyperlink"/>
            <w:rFonts w:ascii="Simplified Arabic" w:hAnsi="Simplified Arabic" w:hint="cs"/>
            <w:rtl/>
          </w:rPr>
          <w:t xml:space="preserve">- </w:t>
        </w:r>
        <w:r w:rsidRPr="0080093D">
          <w:rPr>
            <w:rStyle w:val="Hyperlink"/>
            <w:rFonts w:ascii="Simplified Arabic" w:hAnsi="Simplified Arabic"/>
            <w:rtl/>
          </w:rPr>
          <w:t xml:space="preserve">تقييم المخاطر وإدارة </w:t>
        </w:r>
        <w:r w:rsidRPr="0080093D">
          <w:rPr>
            <w:rStyle w:val="Hyperlink"/>
            <w:rFonts w:ascii="Simplified Arabic" w:hAnsi="Simplified Arabic"/>
          </w:rPr>
          <w:t>ا</w:t>
        </w:r>
        <w:r w:rsidRPr="0080093D">
          <w:rPr>
            <w:rStyle w:val="Hyperlink"/>
            <w:rFonts w:ascii="Simplified Arabic" w:hAnsi="Simplified Arabic"/>
            <w:rtl/>
          </w:rPr>
          <w:t>لمخاطر</w:t>
        </w:r>
        <w:r w:rsidRPr="0080093D">
          <w:rPr>
            <w:webHidden/>
          </w:rPr>
          <w:tab/>
        </w:r>
        <w:r w:rsidRPr="0080093D">
          <w:rPr>
            <w:webHidden/>
          </w:rPr>
          <w:fldChar w:fldCharType="begin"/>
        </w:r>
        <w:r w:rsidRPr="0080093D">
          <w:rPr>
            <w:webHidden/>
          </w:rPr>
          <w:instrText xml:space="preserve"> PAGEREF _Toc178627658 \h </w:instrText>
        </w:r>
        <w:r w:rsidRPr="0080093D">
          <w:rPr>
            <w:webHidden/>
          </w:rPr>
        </w:r>
        <w:r w:rsidRPr="0080093D">
          <w:rPr>
            <w:webHidden/>
          </w:rPr>
          <w:fldChar w:fldCharType="separate"/>
        </w:r>
        <w:r w:rsidR="00784610">
          <w:rPr>
            <w:webHidden/>
            <w:rtl/>
          </w:rPr>
          <w:t>1</w:t>
        </w:r>
        <w:r w:rsidR="00784610">
          <w:rPr>
            <w:webHidden/>
            <w:rtl/>
          </w:rPr>
          <w:t>9</w:t>
        </w:r>
        <w:r w:rsidRPr="0080093D">
          <w:rPr>
            <w:webHidden/>
          </w:rPr>
          <w:fldChar w:fldCharType="end"/>
        </w:r>
      </w:hyperlink>
    </w:p>
    <w:p w14:paraId="79240DE0" w14:textId="2EEDA3E3" w:rsidR="0057472C" w:rsidRPr="0080093D" w:rsidRDefault="0057472C" w:rsidP="0057472C">
      <w:pPr>
        <w:pStyle w:val="TOC1"/>
        <w:rPr>
          <w:rFonts w:asciiTheme="minorHAnsi" w:hAnsiTheme="minorHAnsi" w:cstheme="minorBidi"/>
          <w:kern w:val="2"/>
          <w:sz w:val="24"/>
          <w:lang w:eastAsia="en-GB" w:bidi="ar-SA"/>
          <w14:ligatures w14:val="standardContextual"/>
        </w:rPr>
      </w:pPr>
      <w:hyperlink w:anchor="_Toc178627659" w:history="1">
        <w:r w:rsidRPr="0080093D">
          <w:rPr>
            <w:rStyle w:val="Hyperlink"/>
            <w:rFonts w:ascii="Simplified Arabic" w:hAnsi="Simplified Arabic"/>
            <w:rtl/>
          </w:rPr>
          <w:t xml:space="preserve">البند </w:t>
        </w:r>
        <w:r w:rsidRPr="0080093D">
          <w:rPr>
            <w:rStyle w:val="Hyperlink"/>
            <w:rFonts w:asciiTheme="majorBidi" w:hAnsiTheme="majorBidi" w:cstheme="majorBidi"/>
          </w:rPr>
          <w:t>12</w:t>
        </w:r>
        <w:r w:rsidRPr="0080093D">
          <w:rPr>
            <w:rStyle w:val="Hyperlink"/>
            <w:rFonts w:ascii="Simplified Arabic" w:hAnsi="Simplified Arabic"/>
            <w:rtl/>
          </w:rPr>
          <w:t xml:space="preserve"> </w:t>
        </w:r>
        <w:r w:rsidR="0080093D" w:rsidRPr="0080093D">
          <w:rPr>
            <w:rStyle w:val="Hyperlink"/>
            <w:rFonts w:ascii="Simplified Arabic" w:hAnsi="Simplified Arabic" w:hint="cs"/>
            <w:rtl/>
          </w:rPr>
          <w:t xml:space="preserve">- </w:t>
        </w:r>
        <w:r w:rsidRPr="0080093D">
          <w:rPr>
            <w:rStyle w:val="Hyperlink"/>
            <w:rFonts w:ascii="Simplified Arabic" w:hAnsi="Simplified Arabic"/>
            <w:rtl/>
          </w:rPr>
          <w:t>الكشف عن الكائنات الحية المحورة وتحديدها</w:t>
        </w:r>
        <w:r w:rsidRPr="0080093D">
          <w:rPr>
            <w:webHidden/>
          </w:rPr>
          <w:tab/>
        </w:r>
        <w:r w:rsidRPr="0080093D">
          <w:rPr>
            <w:webHidden/>
          </w:rPr>
          <w:fldChar w:fldCharType="begin"/>
        </w:r>
        <w:r w:rsidRPr="0080093D">
          <w:rPr>
            <w:webHidden/>
          </w:rPr>
          <w:instrText xml:space="preserve"> PAGEREF _Toc178627659 \h </w:instrText>
        </w:r>
        <w:r w:rsidRPr="0080093D">
          <w:rPr>
            <w:webHidden/>
          </w:rPr>
        </w:r>
        <w:r w:rsidRPr="0080093D">
          <w:rPr>
            <w:webHidden/>
          </w:rPr>
          <w:fldChar w:fldCharType="separate"/>
        </w:r>
        <w:r w:rsidR="00784610">
          <w:rPr>
            <w:webHidden/>
            <w:rtl/>
          </w:rPr>
          <w:t>23</w:t>
        </w:r>
        <w:r w:rsidRPr="0080093D">
          <w:rPr>
            <w:webHidden/>
          </w:rPr>
          <w:fldChar w:fldCharType="end"/>
        </w:r>
      </w:hyperlink>
    </w:p>
    <w:p w14:paraId="773534EC" w14:textId="5597D32C" w:rsidR="0057472C" w:rsidRPr="0080093D" w:rsidRDefault="0057472C" w:rsidP="0057472C">
      <w:pPr>
        <w:pStyle w:val="TOC1"/>
        <w:rPr>
          <w:rFonts w:asciiTheme="minorHAnsi" w:hAnsiTheme="minorHAnsi" w:cstheme="minorBidi"/>
          <w:kern w:val="2"/>
          <w:sz w:val="24"/>
          <w:lang w:eastAsia="en-GB" w:bidi="ar-SA"/>
          <w14:ligatures w14:val="standardContextual"/>
        </w:rPr>
      </w:pPr>
      <w:hyperlink w:anchor="_Toc178627660" w:history="1">
        <w:r w:rsidRPr="0080093D">
          <w:rPr>
            <w:rStyle w:val="Hyperlink"/>
            <w:rFonts w:ascii="Simplified Arabic" w:hAnsi="Simplified Arabic"/>
            <w:rtl/>
          </w:rPr>
          <w:t xml:space="preserve">البند </w:t>
        </w:r>
        <w:r w:rsidRPr="0080093D">
          <w:rPr>
            <w:rStyle w:val="Hyperlink"/>
            <w:rFonts w:ascii="Simplified Arabic" w:hAnsi="Simplified Arabic"/>
          </w:rPr>
          <w:t>13</w:t>
        </w:r>
        <w:r w:rsidRPr="0080093D">
          <w:rPr>
            <w:rStyle w:val="Hyperlink"/>
            <w:rFonts w:ascii="Simplified Arabic" w:hAnsi="Simplified Arabic"/>
            <w:rtl/>
          </w:rPr>
          <w:t xml:space="preserve"> </w:t>
        </w:r>
        <w:r w:rsidR="0080093D" w:rsidRPr="0080093D">
          <w:rPr>
            <w:rStyle w:val="Hyperlink"/>
            <w:rFonts w:ascii="Simplified Arabic" w:hAnsi="Simplified Arabic" w:hint="cs"/>
            <w:rtl/>
          </w:rPr>
          <w:t xml:space="preserve">- </w:t>
        </w:r>
        <w:r w:rsidRPr="0080093D">
          <w:rPr>
            <w:rStyle w:val="Hyperlink"/>
            <w:rFonts w:ascii="Simplified Arabic" w:hAnsi="Simplified Arabic"/>
            <w:rtl/>
          </w:rPr>
          <w:t xml:space="preserve">الاعتبارات الاجتماعية </w:t>
        </w:r>
        <w:r w:rsidRPr="0080093D">
          <w:rPr>
            <w:rStyle w:val="Hyperlink"/>
            <w:rFonts w:ascii="Simplified Arabic" w:hAnsi="Simplified Arabic"/>
          </w:rPr>
          <w:t>ا</w:t>
        </w:r>
        <w:r w:rsidRPr="0080093D">
          <w:rPr>
            <w:rStyle w:val="Hyperlink"/>
            <w:rFonts w:ascii="Simplified Arabic" w:hAnsi="Simplified Arabic"/>
            <w:rtl/>
          </w:rPr>
          <w:t>لاقتصادية</w:t>
        </w:r>
        <w:r w:rsidRPr="0080093D">
          <w:rPr>
            <w:webHidden/>
          </w:rPr>
          <w:tab/>
        </w:r>
        <w:r w:rsidRPr="0080093D">
          <w:rPr>
            <w:webHidden/>
          </w:rPr>
          <w:fldChar w:fldCharType="begin"/>
        </w:r>
        <w:r w:rsidRPr="0080093D">
          <w:rPr>
            <w:webHidden/>
          </w:rPr>
          <w:instrText xml:space="preserve"> PAGEREF _Toc178627660 \h </w:instrText>
        </w:r>
        <w:r w:rsidRPr="0080093D">
          <w:rPr>
            <w:webHidden/>
          </w:rPr>
        </w:r>
        <w:r w:rsidRPr="0080093D">
          <w:rPr>
            <w:webHidden/>
          </w:rPr>
          <w:fldChar w:fldCharType="separate"/>
        </w:r>
        <w:r w:rsidR="00784610">
          <w:rPr>
            <w:webHidden/>
            <w:rtl/>
          </w:rPr>
          <w:t>2</w:t>
        </w:r>
        <w:r w:rsidR="00784610">
          <w:rPr>
            <w:webHidden/>
            <w:rtl/>
          </w:rPr>
          <w:t>6</w:t>
        </w:r>
        <w:r w:rsidRPr="0080093D">
          <w:rPr>
            <w:webHidden/>
          </w:rPr>
          <w:fldChar w:fldCharType="end"/>
        </w:r>
      </w:hyperlink>
    </w:p>
    <w:p w14:paraId="4F3C26F6" w14:textId="0E654CA7" w:rsidR="0057472C" w:rsidRPr="0080093D" w:rsidRDefault="0057472C" w:rsidP="0057472C">
      <w:pPr>
        <w:pStyle w:val="TOC1"/>
        <w:rPr>
          <w:rFonts w:asciiTheme="minorHAnsi" w:hAnsiTheme="minorHAnsi" w:cstheme="minorBidi"/>
          <w:kern w:val="2"/>
          <w:sz w:val="24"/>
          <w:lang w:eastAsia="en-GB" w:bidi="ar-SA"/>
          <w14:ligatures w14:val="standardContextual"/>
        </w:rPr>
      </w:pPr>
      <w:hyperlink w:anchor="_Toc178627661" w:history="1">
        <w:r w:rsidRPr="0080093D">
          <w:rPr>
            <w:rStyle w:val="Hyperlink"/>
            <w:rFonts w:ascii="Simplified Arabic" w:hAnsi="Simplified Arabic"/>
            <w:rtl/>
          </w:rPr>
          <w:t xml:space="preserve">البند </w:t>
        </w:r>
        <w:r w:rsidRPr="0080093D">
          <w:rPr>
            <w:rStyle w:val="Hyperlink"/>
            <w:rFonts w:ascii="Simplified Arabic" w:hAnsi="Simplified Arabic"/>
          </w:rPr>
          <w:t>14</w:t>
        </w:r>
        <w:r w:rsidRPr="0080093D">
          <w:rPr>
            <w:rStyle w:val="Hyperlink"/>
            <w:rFonts w:ascii="Simplified Arabic" w:hAnsi="Simplified Arabic"/>
            <w:rtl/>
          </w:rPr>
          <w:t xml:space="preserve"> </w:t>
        </w:r>
        <w:r w:rsidR="0080093D" w:rsidRPr="0080093D">
          <w:rPr>
            <w:rStyle w:val="Hyperlink"/>
            <w:rFonts w:ascii="Simplified Arabic" w:hAnsi="Simplified Arabic" w:hint="cs"/>
            <w:rtl/>
          </w:rPr>
          <w:t xml:space="preserve">- </w:t>
        </w:r>
        <w:r w:rsidRPr="0080093D">
          <w:rPr>
            <w:rStyle w:val="Hyperlink"/>
            <w:rFonts w:ascii="Simplified Arabic" w:hAnsi="Simplified Arabic"/>
            <w:rtl/>
          </w:rPr>
          <w:t>بروتوكول ناغويا-كوالالمبور التكميلي بشأن المسؤولية والجبر التعويضي</w:t>
        </w:r>
        <w:r w:rsidRPr="0080093D">
          <w:rPr>
            <w:webHidden/>
          </w:rPr>
          <w:tab/>
        </w:r>
        <w:r w:rsidRPr="0080093D">
          <w:rPr>
            <w:webHidden/>
          </w:rPr>
          <w:fldChar w:fldCharType="begin"/>
        </w:r>
        <w:r w:rsidRPr="0080093D">
          <w:rPr>
            <w:webHidden/>
          </w:rPr>
          <w:instrText xml:space="preserve"> PAGEREF _Toc178627661 \h </w:instrText>
        </w:r>
        <w:r w:rsidRPr="0080093D">
          <w:rPr>
            <w:webHidden/>
          </w:rPr>
        </w:r>
        <w:r w:rsidRPr="0080093D">
          <w:rPr>
            <w:webHidden/>
          </w:rPr>
          <w:fldChar w:fldCharType="separate"/>
        </w:r>
        <w:r w:rsidR="00784610">
          <w:rPr>
            <w:webHidden/>
            <w:rtl/>
          </w:rPr>
          <w:t>27</w:t>
        </w:r>
        <w:r w:rsidRPr="0080093D">
          <w:rPr>
            <w:webHidden/>
          </w:rPr>
          <w:fldChar w:fldCharType="end"/>
        </w:r>
      </w:hyperlink>
    </w:p>
    <w:p w14:paraId="51AF947E" w14:textId="5C079B1D" w:rsidR="0057472C" w:rsidRPr="0080093D" w:rsidRDefault="0057472C" w:rsidP="0057472C">
      <w:pPr>
        <w:pStyle w:val="TOC1"/>
        <w:rPr>
          <w:rFonts w:asciiTheme="minorHAnsi" w:hAnsiTheme="minorHAnsi" w:cstheme="minorBidi"/>
          <w:kern w:val="2"/>
          <w:sz w:val="24"/>
          <w:lang w:eastAsia="en-GB" w:bidi="ar-SA"/>
          <w14:ligatures w14:val="standardContextual"/>
        </w:rPr>
      </w:pPr>
      <w:hyperlink w:anchor="_Toc178627662" w:history="1">
        <w:r w:rsidRPr="0080093D">
          <w:rPr>
            <w:rStyle w:val="Hyperlink"/>
            <w:rFonts w:ascii="Simplified Arabic" w:hAnsi="Simplified Arabic"/>
            <w:rtl/>
          </w:rPr>
          <w:t xml:space="preserve">البنود من </w:t>
        </w:r>
        <w:r w:rsidRPr="0080093D">
          <w:rPr>
            <w:rStyle w:val="Hyperlink"/>
            <w:rFonts w:ascii="Simplified Arabic" w:hAnsi="Simplified Arabic"/>
          </w:rPr>
          <w:t>15</w:t>
        </w:r>
        <w:r w:rsidRPr="0080093D">
          <w:rPr>
            <w:rStyle w:val="Hyperlink"/>
            <w:rFonts w:ascii="Simplified Arabic" w:hAnsi="Simplified Arabic"/>
            <w:rtl/>
          </w:rPr>
          <w:t xml:space="preserve"> إلى </w:t>
        </w:r>
        <w:r w:rsidRPr="0080093D">
          <w:rPr>
            <w:rStyle w:val="Hyperlink"/>
            <w:rFonts w:ascii="Simplified Arabic" w:hAnsi="Simplified Arabic"/>
          </w:rPr>
          <w:t>17</w:t>
        </w:r>
        <w:r w:rsidRPr="0080093D">
          <w:rPr>
            <w:webHidden/>
          </w:rPr>
          <w:tab/>
        </w:r>
        <w:r w:rsidRPr="0080093D">
          <w:rPr>
            <w:webHidden/>
          </w:rPr>
          <w:fldChar w:fldCharType="begin"/>
        </w:r>
        <w:r w:rsidRPr="0080093D">
          <w:rPr>
            <w:webHidden/>
          </w:rPr>
          <w:instrText xml:space="preserve"> PAGEREF _Toc178627662 \h </w:instrText>
        </w:r>
        <w:r w:rsidRPr="0080093D">
          <w:rPr>
            <w:webHidden/>
          </w:rPr>
        </w:r>
        <w:r w:rsidRPr="0080093D">
          <w:rPr>
            <w:webHidden/>
          </w:rPr>
          <w:fldChar w:fldCharType="separate"/>
        </w:r>
        <w:r w:rsidR="00784610">
          <w:rPr>
            <w:webHidden/>
            <w:rtl/>
          </w:rPr>
          <w:t>29</w:t>
        </w:r>
        <w:r w:rsidRPr="0080093D">
          <w:rPr>
            <w:webHidden/>
          </w:rPr>
          <w:fldChar w:fldCharType="end"/>
        </w:r>
      </w:hyperlink>
    </w:p>
    <w:p w14:paraId="68EE845C" w14:textId="57E0798B" w:rsidR="00B740C1" w:rsidRDefault="00F57201" w:rsidP="00BD39E4">
      <w:pPr>
        <w:tabs>
          <w:tab w:val="left" w:pos="1080"/>
        </w:tabs>
        <w:bidi/>
        <w:spacing w:after="120" w:line="216" w:lineRule="auto"/>
        <w:rPr>
          <w:rFonts w:cs="Simplified Arabic"/>
          <w:rtl/>
          <w:lang w:bidi="ar-EG"/>
        </w:rPr>
      </w:pPr>
      <w:r w:rsidRPr="009C4795">
        <w:rPr>
          <w:rFonts w:eastAsia="YouYuan" w:cs="Simplified Arabic"/>
          <w:kern w:val="2"/>
          <w:sz w:val="22"/>
          <w:rtl/>
          <w:lang w:val="en-US" w:eastAsia="en-US" w:bidi="ar-EG"/>
        </w:rPr>
        <w:fldChar w:fldCharType="end"/>
      </w:r>
    </w:p>
    <w:p w14:paraId="68EE845D" w14:textId="77777777" w:rsidR="00D012BE" w:rsidRDefault="00D012BE" w:rsidP="00D012BE">
      <w:pPr>
        <w:tabs>
          <w:tab w:val="left" w:pos="1080"/>
        </w:tabs>
        <w:bidi/>
        <w:spacing w:after="120" w:line="216" w:lineRule="auto"/>
        <w:rPr>
          <w:rFonts w:cs="Simplified Arabic"/>
          <w:rtl/>
          <w:lang w:bidi="ar-EG"/>
        </w:rPr>
      </w:pPr>
    </w:p>
    <w:p w14:paraId="68EE845E" w14:textId="77777777" w:rsidR="003A7873" w:rsidRDefault="003A7873" w:rsidP="00B740C1">
      <w:pPr>
        <w:bidi/>
        <w:spacing w:after="120" w:line="216" w:lineRule="auto"/>
        <w:rPr>
          <w:rFonts w:cs="Simplified Arabic"/>
        </w:rPr>
        <w:sectPr w:rsidR="003A7873" w:rsidSect="009A18B9">
          <w:headerReference w:type="first" r:id="rId16"/>
          <w:pgSz w:w="12240" w:h="15840" w:code="1"/>
          <w:pgMar w:top="1440" w:right="1440" w:bottom="1440" w:left="1440" w:header="720" w:footer="720" w:gutter="0"/>
          <w:cols w:space="720"/>
          <w:docGrid w:linePitch="360"/>
        </w:sectPr>
      </w:pPr>
    </w:p>
    <w:p w14:paraId="345FBF11" w14:textId="1A73245C" w:rsidR="000C2371" w:rsidRPr="000C2371" w:rsidRDefault="000C2371" w:rsidP="00D4207C">
      <w:pPr>
        <w:tabs>
          <w:tab w:val="left" w:pos="810"/>
        </w:tabs>
        <w:bidi/>
        <w:spacing w:after="120" w:line="216" w:lineRule="auto"/>
        <w:outlineLvl w:val="0"/>
        <w:rPr>
          <w:rFonts w:ascii="Simplified Arabic" w:hAnsi="Simplified Arabic" w:cs="Simplified Arabic"/>
          <w:b/>
          <w:bCs/>
          <w:sz w:val="32"/>
          <w:szCs w:val="32"/>
          <w:rtl/>
        </w:rPr>
      </w:pPr>
      <w:bookmarkStart w:id="1" w:name="_Toc178627651"/>
      <w:bookmarkStart w:id="2" w:name="_Toc152817136"/>
      <w:r w:rsidRPr="000C2371">
        <w:rPr>
          <w:rFonts w:ascii="Simplified Arabic" w:hAnsi="Simplified Arabic" w:cs="Simplified Arabic" w:hint="cs"/>
          <w:b/>
          <w:bCs/>
          <w:sz w:val="32"/>
          <w:szCs w:val="32"/>
          <w:rtl/>
          <w:lang w:bidi="ar-EG"/>
        </w:rPr>
        <w:lastRenderedPageBreak/>
        <w:t>البنود</w:t>
      </w:r>
      <w:r w:rsidRPr="000C2371">
        <w:rPr>
          <w:rFonts w:ascii="Simplified Arabic" w:hAnsi="Simplified Arabic" w:cs="Simplified Arabic"/>
          <w:b/>
          <w:bCs/>
          <w:sz w:val="32"/>
          <w:szCs w:val="32"/>
          <w:rtl/>
          <w:lang w:bidi="ar-EG"/>
        </w:rPr>
        <w:t xml:space="preserve"> من 1 إلى 4</w:t>
      </w:r>
      <w:bookmarkEnd w:id="1"/>
    </w:p>
    <w:p w14:paraId="6B649E61" w14:textId="6E1B825E" w:rsidR="000C2371" w:rsidRDefault="000C2371" w:rsidP="000C2371">
      <w:pPr>
        <w:pStyle w:val="ListParagraph"/>
        <w:tabs>
          <w:tab w:val="left" w:pos="1260"/>
        </w:tabs>
        <w:bidi/>
        <w:spacing w:after="100" w:line="216" w:lineRule="auto"/>
        <w:ind w:left="540"/>
        <w:contextualSpacing w:val="0"/>
        <w:jc w:val="both"/>
        <w:rPr>
          <w:rFonts w:ascii="Simplified Arabic" w:hAnsi="Simplified Arabic" w:cs="Simplified Arabic"/>
          <w:sz w:val="22"/>
          <w:rtl/>
          <w:lang w:val="en-US"/>
        </w:rPr>
      </w:pPr>
      <w:r w:rsidRPr="000C2371">
        <w:rPr>
          <w:rFonts w:ascii="Simplified Arabic" w:hAnsi="Simplified Arabic" w:cs="Simplified Arabic"/>
          <w:sz w:val="22"/>
          <w:rtl/>
          <w:lang w:val="en-US" w:bidi="ar-EG"/>
        </w:rPr>
        <w:t xml:space="preserve">لا توجد مشاريع </w:t>
      </w:r>
      <w:r w:rsidR="00A427D5">
        <w:rPr>
          <w:rFonts w:ascii="Simplified Arabic" w:hAnsi="Simplified Arabic" w:cs="Simplified Arabic" w:hint="cs"/>
          <w:sz w:val="22"/>
          <w:rtl/>
          <w:lang w:val="en-US" w:bidi="ar-EG"/>
        </w:rPr>
        <w:t>مقررات</w:t>
      </w:r>
      <w:r w:rsidRPr="000C2371">
        <w:rPr>
          <w:rFonts w:ascii="Simplified Arabic" w:hAnsi="Simplified Arabic" w:cs="Simplified Arabic"/>
          <w:sz w:val="22"/>
          <w:rtl/>
          <w:lang w:val="en-US" w:bidi="ar-EG"/>
        </w:rPr>
        <w:t xml:space="preserve"> متوقعة في إطار البنود من 1 إلى 4 من جدول الأعمال، وذلك نظرا لطبيعة تلك البنود. وتنعكس الإجراءات المطلوبة من مؤتمر الأطراف العامل </w:t>
      </w:r>
      <w:r w:rsidR="00F672CD">
        <w:rPr>
          <w:rFonts w:ascii="Simplified Arabic" w:hAnsi="Simplified Arabic" w:cs="Simplified Arabic" w:hint="cs"/>
          <w:sz w:val="22"/>
          <w:rtl/>
          <w:lang w:val="en-US" w:bidi="ar-EG"/>
        </w:rPr>
        <w:t>ك</w:t>
      </w:r>
      <w:r w:rsidRPr="000C2371">
        <w:rPr>
          <w:rFonts w:ascii="Simplified Arabic" w:hAnsi="Simplified Arabic" w:cs="Simplified Arabic"/>
          <w:sz w:val="22"/>
          <w:rtl/>
          <w:lang w:val="en-US" w:bidi="ar-EG"/>
        </w:rPr>
        <w:t xml:space="preserve">اجتماع </w:t>
      </w:r>
      <w:r w:rsidR="00F672CD">
        <w:rPr>
          <w:rFonts w:ascii="Simplified Arabic" w:hAnsi="Simplified Arabic" w:cs="Simplified Arabic" w:hint="cs"/>
          <w:sz w:val="22"/>
          <w:rtl/>
          <w:lang w:val="en-US" w:bidi="ar-EG"/>
        </w:rPr>
        <w:t>ل</w:t>
      </w:r>
      <w:r w:rsidRPr="000C2371">
        <w:rPr>
          <w:rFonts w:ascii="Simplified Arabic" w:hAnsi="Simplified Arabic" w:cs="Simplified Arabic"/>
          <w:sz w:val="22"/>
          <w:rtl/>
          <w:lang w:val="en-US" w:bidi="ar-EG"/>
        </w:rPr>
        <w:t xml:space="preserve">لأطراف في بروتوكول قرطاجنة في إطار تلك البنود في جدول الأعمال المؤقت </w:t>
      </w:r>
      <w:r w:rsidR="00F672CD">
        <w:rPr>
          <w:rFonts w:ascii="Simplified Arabic" w:hAnsi="Simplified Arabic" w:cs="Simplified Arabic" w:hint="cs"/>
          <w:sz w:val="22"/>
          <w:rtl/>
          <w:lang w:val="en-US" w:bidi="ar-EG"/>
        </w:rPr>
        <w:t>المشروح</w:t>
      </w:r>
      <w:r w:rsidRPr="000C2371">
        <w:rPr>
          <w:rFonts w:ascii="Simplified Arabic" w:hAnsi="Simplified Arabic" w:cs="Simplified Arabic"/>
          <w:sz w:val="22"/>
          <w:rtl/>
          <w:lang w:val="en-US" w:bidi="ar-EG"/>
        </w:rPr>
        <w:t>.</w:t>
      </w:r>
    </w:p>
    <w:p w14:paraId="2BA386F8" w14:textId="6D38D54A" w:rsidR="009C2966" w:rsidRDefault="009C2966" w:rsidP="00D4207C">
      <w:pPr>
        <w:tabs>
          <w:tab w:val="left" w:pos="810"/>
        </w:tabs>
        <w:bidi/>
        <w:spacing w:before="120" w:after="120" w:line="216" w:lineRule="auto"/>
        <w:outlineLvl w:val="0"/>
        <w:rPr>
          <w:rFonts w:ascii="Simplified Arabic" w:hAnsi="Simplified Arabic" w:cs="Simplified Arabic"/>
          <w:b/>
          <w:bCs/>
          <w:sz w:val="32"/>
          <w:szCs w:val="32"/>
          <w:rtl/>
          <w:lang w:bidi="ar-EG"/>
        </w:rPr>
      </w:pPr>
      <w:bookmarkStart w:id="3" w:name="_Toc178627652"/>
      <w:r w:rsidRPr="009C2966">
        <w:rPr>
          <w:rFonts w:ascii="Simplified Arabic" w:hAnsi="Simplified Arabic" w:cs="Simplified Arabic"/>
          <w:b/>
          <w:bCs/>
          <w:sz w:val="32"/>
          <w:szCs w:val="32"/>
          <w:rtl/>
          <w:lang w:bidi="ar-EG"/>
        </w:rPr>
        <w:t>البند 5</w:t>
      </w:r>
      <w:r w:rsidR="00F724BE">
        <w:rPr>
          <w:rFonts w:ascii="Simplified Arabic" w:hAnsi="Simplified Arabic" w:cs="Simplified Arabic"/>
          <w:b/>
          <w:bCs/>
          <w:sz w:val="32"/>
          <w:szCs w:val="32"/>
          <w:rtl/>
          <w:lang w:bidi="ar-EG"/>
        </w:rPr>
        <w:br/>
      </w:r>
      <w:r w:rsidRPr="00F724BE">
        <w:rPr>
          <w:rFonts w:ascii="Simplified Arabic" w:hAnsi="Simplified Arabic" w:cs="Simplified Arabic"/>
          <w:b/>
          <w:bCs/>
          <w:sz w:val="32"/>
          <w:szCs w:val="32"/>
          <w:rtl/>
          <w:lang w:bidi="ar-EG"/>
        </w:rPr>
        <w:t>تقرير لجنة الامتثال</w:t>
      </w:r>
      <w:bookmarkEnd w:id="3"/>
    </w:p>
    <w:tbl>
      <w:tblPr>
        <w:tblStyle w:val="TableGrid"/>
        <w:bidiVisual/>
        <w:tblW w:w="0" w:type="auto"/>
        <w:tblLook w:val="04A0" w:firstRow="1" w:lastRow="0" w:firstColumn="1" w:lastColumn="0" w:noHBand="0" w:noVBand="1"/>
      </w:tblPr>
      <w:tblGrid>
        <w:gridCol w:w="9350"/>
      </w:tblGrid>
      <w:tr w:rsidR="00435C64" w14:paraId="2DF1E1F9" w14:textId="77777777" w:rsidTr="00435C64">
        <w:tc>
          <w:tcPr>
            <w:tcW w:w="9350" w:type="dxa"/>
            <w:tcBorders>
              <w:left w:val="nil"/>
              <w:right w:val="nil"/>
            </w:tcBorders>
          </w:tcPr>
          <w:p w14:paraId="74982D91" w14:textId="67F2220B" w:rsidR="00435C64" w:rsidRPr="00D4207C" w:rsidRDefault="00435C64" w:rsidP="008B7528">
            <w:pPr>
              <w:pStyle w:val="ListParagraph"/>
              <w:tabs>
                <w:tab w:val="left" w:pos="1260"/>
              </w:tabs>
              <w:bidi/>
              <w:spacing w:before="60" w:after="120" w:line="216" w:lineRule="auto"/>
              <w:ind w:left="0" w:firstLine="539"/>
              <w:contextualSpacing w:val="0"/>
              <w:jc w:val="both"/>
              <w:rPr>
                <w:rFonts w:ascii="Simplified Arabic" w:hAnsi="Simplified Arabic" w:cs="Simplified Arabic"/>
                <w:i/>
                <w:iCs/>
                <w:sz w:val="22"/>
                <w:rtl/>
                <w:lang w:val="en-US" w:bidi="ar-EG"/>
              </w:rPr>
            </w:pPr>
            <w:r w:rsidRPr="00D4207C">
              <w:rPr>
                <w:rFonts w:ascii="Simplified Arabic" w:hAnsi="Simplified Arabic" w:cs="Simplified Arabic"/>
                <w:i/>
                <w:iCs/>
                <w:sz w:val="22"/>
                <w:rtl/>
                <w:lang w:val="en-US" w:bidi="ar-EG"/>
              </w:rPr>
              <w:t xml:space="preserve">تم إعادة </w:t>
            </w:r>
            <w:r w:rsidR="006F0898" w:rsidRPr="00D4207C">
              <w:rPr>
                <w:rFonts w:ascii="Simplified Arabic" w:hAnsi="Simplified Arabic" w:cs="Simplified Arabic" w:hint="cs"/>
                <w:i/>
                <w:iCs/>
                <w:sz w:val="22"/>
                <w:rtl/>
                <w:lang w:val="en-US" w:bidi="ar-EG"/>
              </w:rPr>
              <w:t>استنساخ</w:t>
            </w:r>
            <w:r w:rsidRPr="00D4207C">
              <w:rPr>
                <w:rFonts w:ascii="Simplified Arabic" w:hAnsi="Simplified Arabic" w:cs="Simplified Arabic"/>
                <w:i/>
                <w:iCs/>
                <w:sz w:val="22"/>
                <w:rtl/>
                <w:lang w:val="en-US" w:bidi="ar-EG"/>
              </w:rPr>
              <w:t xml:space="preserve"> العناصر التالية </w:t>
            </w:r>
            <w:r w:rsidR="006F0898" w:rsidRPr="00D4207C">
              <w:rPr>
                <w:rFonts w:ascii="Simplified Arabic" w:hAnsi="Simplified Arabic" w:cs="Simplified Arabic" w:hint="cs"/>
                <w:i/>
                <w:iCs/>
                <w:sz w:val="22"/>
                <w:rtl/>
                <w:lang w:val="en-US" w:bidi="ar-EG"/>
              </w:rPr>
              <w:t xml:space="preserve">من </w:t>
            </w:r>
            <w:r w:rsidRPr="00D4207C">
              <w:rPr>
                <w:rFonts w:ascii="Simplified Arabic" w:hAnsi="Simplified Arabic" w:cs="Simplified Arabic"/>
                <w:i/>
                <w:iCs/>
                <w:sz w:val="22"/>
                <w:rtl/>
                <w:lang w:val="en-US" w:bidi="ar-EG"/>
              </w:rPr>
              <w:t xml:space="preserve">مشروع </w:t>
            </w:r>
            <w:r w:rsidR="006F0898" w:rsidRPr="00D4207C">
              <w:rPr>
                <w:rFonts w:ascii="Simplified Arabic" w:hAnsi="Simplified Arabic" w:cs="Simplified Arabic" w:hint="cs"/>
                <w:i/>
                <w:iCs/>
                <w:sz w:val="22"/>
                <w:rtl/>
                <w:lang w:val="en-US" w:bidi="ar-EG"/>
              </w:rPr>
              <w:t>مقرر</w:t>
            </w:r>
            <w:r w:rsidRPr="00D4207C">
              <w:rPr>
                <w:rFonts w:ascii="Simplified Arabic" w:hAnsi="Simplified Arabic" w:cs="Simplified Arabic"/>
                <w:i/>
                <w:iCs/>
                <w:sz w:val="22"/>
                <w:rtl/>
                <w:lang w:val="en-US" w:bidi="ar-EG"/>
              </w:rPr>
              <w:t xml:space="preserve"> من تقرير لجنة الامتثال عن </w:t>
            </w:r>
            <w:r w:rsidR="006F0898" w:rsidRPr="00D4207C">
              <w:rPr>
                <w:rFonts w:ascii="Simplified Arabic" w:hAnsi="Simplified Arabic" w:cs="Simplified Arabic" w:hint="cs"/>
                <w:i/>
                <w:iCs/>
                <w:sz w:val="22"/>
                <w:rtl/>
                <w:lang w:val="en-US" w:bidi="ar-EG"/>
              </w:rPr>
              <w:t>عمل</w:t>
            </w:r>
            <w:r w:rsidRPr="00D4207C">
              <w:rPr>
                <w:rFonts w:ascii="Simplified Arabic" w:hAnsi="Simplified Arabic" w:cs="Simplified Arabic"/>
                <w:i/>
                <w:iCs/>
                <w:sz w:val="22"/>
                <w:rtl/>
                <w:lang w:val="en-US" w:bidi="ar-EG"/>
              </w:rPr>
              <w:t xml:space="preserve"> اجتماعيها الثامن عشر والتاسع </w:t>
            </w:r>
            <w:r w:rsidR="006F0898" w:rsidRPr="00D4207C">
              <w:rPr>
                <w:rFonts w:ascii="Simplified Arabic" w:hAnsi="Simplified Arabic" w:cs="Simplified Arabic" w:hint="cs"/>
                <w:i/>
                <w:iCs/>
                <w:sz w:val="22"/>
                <w:rtl/>
                <w:lang w:val="en-US" w:bidi="ar-EG"/>
              </w:rPr>
              <w:t>عشر (</w:t>
            </w:r>
            <w:r w:rsidRPr="00D4207C">
              <w:rPr>
                <w:rFonts w:asciiTheme="majorBidi" w:hAnsiTheme="majorBidi" w:cstheme="majorBidi"/>
                <w:i/>
                <w:iCs/>
                <w:lang w:val="en-US" w:bidi="ar-EG"/>
              </w:rPr>
              <w:t>CBD/CP/MOP/11/3</w:t>
            </w:r>
            <w:r w:rsidRPr="00D4207C">
              <w:rPr>
                <w:rFonts w:ascii="Simplified Arabic" w:hAnsi="Simplified Arabic" w:cs="Simplified Arabic"/>
                <w:i/>
                <w:iCs/>
                <w:sz w:val="22"/>
                <w:rtl/>
                <w:lang w:val="en-US" w:bidi="ar-EG"/>
              </w:rPr>
              <w:t>، المرفق، القسم الأول، الفقرة 2) مع تحديث لقائمة الأطراف المشار إليها في نص التحذير، كما هو موضح في الحاشية رقم 4 أدناه</w:t>
            </w:r>
            <w:r w:rsidRPr="00D4207C">
              <w:rPr>
                <w:rFonts w:ascii="Simplified Arabic" w:hAnsi="Simplified Arabic" w:cs="Simplified Arabic"/>
                <w:i/>
                <w:iCs/>
                <w:sz w:val="22"/>
                <w:lang w:val="en-US" w:bidi="ar-EG"/>
              </w:rPr>
              <w:t>.</w:t>
            </w:r>
          </w:p>
          <w:p w14:paraId="7AD08E59" w14:textId="66610F98" w:rsidR="00435C64" w:rsidRPr="00B02A28" w:rsidRDefault="00435C64" w:rsidP="008B7528">
            <w:pPr>
              <w:pStyle w:val="ListParagraph"/>
              <w:tabs>
                <w:tab w:val="left" w:pos="1260"/>
              </w:tabs>
              <w:bidi/>
              <w:spacing w:before="60" w:after="120" w:line="216" w:lineRule="auto"/>
              <w:ind w:left="0" w:firstLine="539"/>
              <w:contextualSpacing w:val="0"/>
              <w:jc w:val="both"/>
              <w:rPr>
                <w:i/>
                <w:iCs/>
              </w:rPr>
            </w:pPr>
            <w:r w:rsidRPr="00D4207C">
              <w:rPr>
                <w:rFonts w:ascii="Simplified Arabic" w:hAnsi="Simplified Arabic" w:cs="Simplified Arabic"/>
                <w:i/>
                <w:iCs/>
                <w:sz w:val="22"/>
                <w:rtl/>
                <w:lang w:val="en-US" w:bidi="ar-EG"/>
              </w:rPr>
              <w:t>كما أوصت اللجنة</w:t>
            </w:r>
            <w:r w:rsidR="00F672CD">
              <w:rPr>
                <w:rFonts w:ascii="Simplified Arabic" w:hAnsi="Simplified Arabic" w:cs="Simplified Arabic" w:hint="cs"/>
                <w:i/>
                <w:iCs/>
                <w:sz w:val="22"/>
                <w:rtl/>
                <w:lang w:val="en-US" w:bidi="ar-EG"/>
              </w:rPr>
              <w:t xml:space="preserve"> </w:t>
            </w:r>
            <w:r w:rsidR="00D4207C" w:rsidRPr="00D4207C">
              <w:rPr>
                <w:rFonts w:ascii="Simplified Arabic" w:hAnsi="Simplified Arabic" w:cs="Simplified Arabic"/>
                <w:i/>
                <w:iCs/>
                <w:sz w:val="22"/>
                <w:rtl/>
                <w:lang w:val="en-US" w:bidi="ar-EG"/>
              </w:rPr>
              <w:t xml:space="preserve">بأن ينظر مؤتمر الأطراف العامل </w:t>
            </w:r>
            <w:r w:rsidR="00D4207C" w:rsidRPr="00D4207C">
              <w:rPr>
                <w:rFonts w:ascii="Simplified Arabic" w:hAnsi="Simplified Arabic" w:cs="Simplified Arabic" w:hint="cs"/>
                <w:i/>
                <w:iCs/>
                <w:sz w:val="22"/>
                <w:rtl/>
                <w:lang w:val="en-US" w:bidi="ar-EG"/>
              </w:rPr>
              <w:t>ك</w:t>
            </w:r>
            <w:r w:rsidR="00D4207C" w:rsidRPr="00D4207C">
              <w:rPr>
                <w:rFonts w:ascii="Simplified Arabic" w:hAnsi="Simplified Arabic" w:cs="Simplified Arabic"/>
                <w:i/>
                <w:iCs/>
                <w:sz w:val="22"/>
                <w:rtl/>
                <w:lang w:val="en-US" w:bidi="ar-EG"/>
              </w:rPr>
              <w:t xml:space="preserve">اجتماع </w:t>
            </w:r>
            <w:r w:rsidR="00D4207C" w:rsidRPr="00D4207C">
              <w:rPr>
                <w:rFonts w:ascii="Simplified Arabic" w:hAnsi="Simplified Arabic" w:cs="Simplified Arabic" w:hint="cs"/>
                <w:i/>
                <w:iCs/>
                <w:sz w:val="22"/>
                <w:rtl/>
                <w:lang w:val="en-US" w:bidi="ar-EG"/>
              </w:rPr>
              <w:t>ل</w:t>
            </w:r>
            <w:r w:rsidR="00D4207C" w:rsidRPr="00D4207C">
              <w:rPr>
                <w:rFonts w:ascii="Simplified Arabic" w:hAnsi="Simplified Arabic" w:cs="Simplified Arabic"/>
                <w:i/>
                <w:iCs/>
                <w:sz w:val="22"/>
                <w:rtl/>
                <w:lang w:val="en-US" w:bidi="ar-EG"/>
              </w:rPr>
              <w:t>لأطراف في البروتوكول، في اجتماعه الحادي عشر، في مزيد من التأثيرات للتفسيرات المتباعدة لتعريف "الكائن الحي المحور" بموجب بروتوكول قرطاجنة والنُهج التشريعية المختلفة بين الأطراف بخصوص التطورات الجديدة في البيولوجيا الأحيائية، بما في ذلك تحوير الجينوم</w:t>
            </w:r>
            <w:r w:rsidRPr="00D4207C">
              <w:rPr>
                <w:rFonts w:ascii="Simplified Arabic" w:hAnsi="Simplified Arabic" w:cs="Simplified Arabic"/>
                <w:i/>
                <w:iCs/>
                <w:sz w:val="22"/>
                <w:rtl/>
                <w:lang w:val="en-US" w:bidi="ar-EG"/>
              </w:rPr>
              <w:t xml:space="preserve"> (</w:t>
            </w:r>
            <w:r w:rsidRPr="00D4207C">
              <w:rPr>
                <w:i/>
                <w:iCs/>
                <w:lang w:val="en-US" w:bidi="ar-EG"/>
              </w:rPr>
              <w:t>CBD/CP/MOP/11/3</w:t>
            </w:r>
            <w:r w:rsidRPr="00D4207C">
              <w:rPr>
                <w:rFonts w:ascii="Simplified Arabic" w:hAnsi="Simplified Arabic" w:cs="Simplified Arabic"/>
                <w:i/>
                <w:iCs/>
                <w:sz w:val="22"/>
                <w:rtl/>
                <w:lang w:val="en-US" w:bidi="ar-EG"/>
              </w:rPr>
              <w:t>، المرفق، القسم الأول، الفقرة 1).</w:t>
            </w:r>
            <w:r w:rsidRPr="00435C64">
              <w:rPr>
                <w:rFonts w:ascii="Simplified Arabic" w:hAnsi="Simplified Arabic" w:cs="Simplified Arabic"/>
                <w:sz w:val="22"/>
                <w:lang w:val="en-US" w:bidi="ar-EG"/>
              </w:rPr>
              <w:t xml:space="preserve"> </w:t>
            </w:r>
          </w:p>
        </w:tc>
      </w:tr>
    </w:tbl>
    <w:p w14:paraId="6F7C2530" w14:textId="2D69AFF6" w:rsidR="007826A9" w:rsidRPr="007826A9" w:rsidRDefault="007826A9" w:rsidP="00784610">
      <w:pPr>
        <w:tabs>
          <w:tab w:val="left" w:pos="1260"/>
        </w:tabs>
        <w:bidi/>
        <w:spacing w:before="120" w:after="120" w:line="216" w:lineRule="auto"/>
        <w:ind w:left="544"/>
        <w:jc w:val="both"/>
        <w:rPr>
          <w:rFonts w:ascii="Simplified Arabic" w:hAnsi="Simplified Arabic" w:cs="Simplified Arabic"/>
          <w:b/>
          <w:bCs/>
          <w:sz w:val="22"/>
          <w:rtl/>
          <w:lang w:val="en-US" w:bidi="ar-EG"/>
        </w:rPr>
      </w:pPr>
      <w:r w:rsidRPr="007826A9">
        <w:rPr>
          <w:rFonts w:ascii="Simplified Arabic" w:hAnsi="Simplified Arabic" w:cs="Simplified Arabic" w:hint="cs"/>
          <w:b/>
          <w:bCs/>
          <w:sz w:val="22"/>
          <w:rtl/>
          <w:lang w:val="en-US" w:bidi="ar-EG"/>
        </w:rPr>
        <w:t>قضايا الامتثال</w:t>
      </w:r>
    </w:p>
    <w:p w14:paraId="57508190" w14:textId="343EFCFC" w:rsidR="007826A9" w:rsidRPr="007826A9" w:rsidRDefault="007826A9" w:rsidP="007826A9">
      <w:pPr>
        <w:tabs>
          <w:tab w:val="left" w:pos="1260"/>
        </w:tabs>
        <w:bidi/>
        <w:spacing w:before="120" w:after="120" w:line="216" w:lineRule="auto"/>
        <w:ind w:left="544"/>
        <w:jc w:val="both"/>
        <w:rPr>
          <w:rFonts w:ascii="Simplified Arabic" w:hAnsi="Simplified Arabic" w:cs="Simplified Arabic"/>
          <w:sz w:val="22"/>
          <w:rtl/>
          <w:lang w:val="en-US" w:bidi="ar-EG"/>
        </w:rPr>
      </w:pPr>
      <w:r w:rsidRPr="007826A9">
        <w:rPr>
          <w:rFonts w:ascii="Simplified Arabic" w:hAnsi="Simplified Arabic" w:cs="Simplified Arabic" w:hint="cs"/>
          <w:i/>
          <w:iCs/>
          <w:sz w:val="22"/>
          <w:rtl/>
          <w:lang w:val="en-US" w:bidi="ar-EG"/>
        </w:rPr>
        <w:t>القضايا العامة</w:t>
      </w:r>
    </w:p>
    <w:p w14:paraId="46874AB4" w14:textId="77777777" w:rsidR="007826A9" w:rsidRPr="007826A9" w:rsidRDefault="007826A9" w:rsidP="007826A9">
      <w:pPr>
        <w:tabs>
          <w:tab w:val="left" w:pos="1260"/>
        </w:tabs>
        <w:bidi/>
        <w:spacing w:after="120" w:line="216" w:lineRule="auto"/>
        <w:ind w:left="547" w:firstLine="713"/>
        <w:jc w:val="both"/>
        <w:rPr>
          <w:rFonts w:ascii="Simplified Arabic" w:hAnsi="Simplified Arabic" w:cs="Simplified Arabic"/>
          <w:i/>
          <w:iCs/>
          <w:sz w:val="22"/>
          <w:rtl/>
          <w:lang w:val="en-US"/>
        </w:rPr>
      </w:pPr>
      <w:r w:rsidRPr="007826A9">
        <w:rPr>
          <w:rFonts w:ascii="Simplified Arabic" w:hAnsi="Simplified Arabic" w:cs="Simplified Arabic" w:hint="cs"/>
          <w:i/>
          <w:iCs/>
          <w:sz w:val="22"/>
          <w:rtl/>
          <w:lang w:val="en-US" w:bidi="ar-EG"/>
        </w:rPr>
        <w:t>إن مؤتمر الأطراف العامل كاجتماع للأطراف في بروتوكول قرطاجنة للسلامة الأحيائية</w:t>
      </w:r>
    </w:p>
    <w:p w14:paraId="4F49A99D" w14:textId="143E675C" w:rsidR="007826A9" w:rsidRPr="007826A9" w:rsidRDefault="007826A9" w:rsidP="00946187">
      <w:pPr>
        <w:numPr>
          <w:ilvl w:val="0"/>
          <w:numId w:val="15"/>
        </w:numPr>
        <w:tabs>
          <w:tab w:val="left" w:pos="1980"/>
        </w:tabs>
        <w:bidi/>
        <w:spacing w:after="120" w:line="216" w:lineRule="auto"/>
        <w:ind w:left="540" w:firstLine="720"/>
        <w:jc w:val="both"/>
        <w:rPr>
          <w:rFonts w:cs="Simplified Arabic"/>
        </w:rPr>
      </w:pPr>
      <w:r w:rsidRPr="007826A9">
        <w:rPr>
          <w:rFonts w:cs="Simplified Arabic" w:hint="cs"/>
          <w:i/>
          <w:iCs/>
          <w:rtl/>
        </w:rPr>
        <w:t>يذكّر</w:t>
      </w:r>
      <w:r w:rsidRPr="007826A9">
        <w:rPr>
          <w:rFonts w:cs="Simplified Arabic" w:hint="cs"/>
          <w:rtl/>
        </w:rPr>
        <w:t xml:space="preserve"> الأطراف بأهمية الامتثال لالتزاماتها بموجب بروتوكول قرطاجنة للسلامة الأحيائية؛</w:t>
      </w:r>
      <w:r w:rsidRPr="007826A9">
        <w:rPr>
          <w:rFonts w:cs="Simplified Arabic"/>
          <w:vertAlign w:val="superscript"/>
          <w:rtl/>
        </w:rPr>
        <w:footnoteReference w:id="2"/>
      </w:r>
    </w:p>
    <w:p w14:paraId="57FCDE26" w14:textId="77777777" w:rsidR="007826A9" w:rsidRPr="007826A9" w:rsidRDefault="007826A9" w:rsidP="00946187">
      <w:pPr>
        <w:numPr>
          <w:ilvl w:val="0"/>
          <w:numId w:val="15"/>
        </w:numPr>
        <w:tabs>
          <w:tab w:val="left" w:pos="1980"/>
        </w:tabs>
        <w:bidi/>
        <w:spacing w:after="120" w:line="216" w:lineRule="auto"/>
        <w:ind w:left="547" w:firstLine="720"/>
        <w:jc w:val="both"/>
        <w:rPr>
          <w:rFonts w:cs="Simplified Arabic"/>
        </w:rPr>
      </w:pPr>
      <w:r w:rsidRPr="007826A9">
        <w:rPr>
          <w:rFonts w:cs="Simplified Arabic" w:hint="cs"/>
          <w:i/>
          <w:iCs/>
          <w:rtl/>
        </w:rPr>
        <w:t>يذكّر</w:t>
      </w:r>
      <w:r w:rsidRPr="007826A9">
        <w:rPr>
          <w:rFonts w:cs="Simplified Arabic" w:hint="cs"/>
          <w:rtl/>
        </w:rPr>
        <w:t xml:space="preserve"> الأطراف أيضا بالتزامها بتعيين نقطة اتصال وطنية والإبقاء على معلومات نقاط اتصالها الوطنية حديثة،</w:t>
      </w:r>
    </w:p>
    <w:p w14:paraId="1AE34A26" w14:textId="77777777" w:rsidR="007826A9" w:rsidRPr="007826A9" w:rsidRDefault="007826A9" w:rsidP="00946187">
      <w:pPr>
        <w:numPr>
          <w:ilvl w:val="0"/>
          <w:numId w:val="15"/>
        </w:numPr>
        <w:tabs>
          <w:tab w:val="left" w:pos="1980"/>
        </w:tabs>
        <w:bidi/>
        <w:spacing w:after="120" w:line="216" w:lineRule="auto"/>
        <w:ind w:left="547" w:firstLine="720"/>
        <w:jc w:val="both"/>
        <w:rPr>
          <w:rFonts w:cs="Simplified Arabic"/>
        </w:rPr>
      </w:pPr>
      <w:r w:rsidRPr="007826A9">
        <w:rPr>
          <w:rFonts w:cs="Simplified Arabic" w:hint="cs"/>
          <w:i/>
          <w:iCs/>
          <w:rtl/>
        </w:rPr>
        <w:t>يطلب</w:t>
      </w:r>
      <w:r w:rsidRPr="007826A9">
        <w:rPr>
          <w:rFonts w:cs="Simplified Arabic" w:hint="cs"/>
          <w:rtl/>
        </w:rPr>
        <w:t xml:space="preserve"> من الأطراف </w:t>
      </w:r>
      <w:r w:rsidRPr="007826A9">
        <w:rPr>
          <w:rFonts w:cs="Simplified Arabic" w:hint="cs"/>
          <w:rtl/>
          <w:lang w:bidi="ar-EG"/>
        </w:rPr>
        <w:t xml:space="preserve">التعاون بالكامل عند الطلب منهم </w:t>
      </w:r>
      <w:r w:rsidRPr="007826A9">
        <w:rPr>
          <w:rFonts w:cs="Simplified Arabic" w:hint="cs"/>
          <w:rtl/>
        </w:rPr>
        <w:t>تقديم معلومات تتعلق بامتثالهم للالتزامات بموجب البروتوكول؛</w:t>
      </w:r>
    </w:p>
    <w:p w14:paraId="1CA04E53" w14:textId="77777777" w:rsidR="007826A9" w:rsidRPr="007826A9" w:rsidRDefault="007826A9" w:rsidP="00946187">
      <w:pPr>
        <w:numPr>
          <w:ilvl w:val="0"/>
          <w:numId w:val="15"/>
        </w:numPr>
        <w:tabs>
          <w:tab w:val="left" w:pos="1980"/>
        </w:tabs>
        <w:bidi/>
        <w:spacing w:after="120" w:line="216" w:lineRule="auto"/>
        <w:ind w:left="547" w:firstLine="720"/>
        <w:jc w:val="both"/>
        <w:rPr>
          <w:rFonts w:cs="Simplified Arabic"/>
        </w:rPr>
      </w:pPr>
      <w:r w:rsidRPr="007826A9">
        <w:rPr>
          <w:rFonts w:cs="Simplified Arabic" w:hint="cs"/>
          <w:i/>
          <w:iCs/>
          <w:rtl/>
        </w:rPr>
        <w:t>يلاحظ مع التقدير</w:t>
      </w:r>
      <w:r w:rsidRPr="007826A9">
        <w:rPr>
          <w:rFonts w:cs="Simplified Arabic" w:hint="cs"/>
          <w:rtl/>
        </w:rPr>
        <w:t xml:space="preserve"> الجهود التي تبذلها الأطراف للامتثال بموجب البروتوكول لإتاحة المعلومات على غرفة تبادل معلومات السلامة الأحيائية ويحث الأطراف على ضمان أن هذه المعلومات تتسق مع المعلومات المقدمة في تقاريرها الوطنية؛</w:t>
      </w:r>
    </w:p>
    <w:p w14:paraId="4CE99AAC" w14:textId="0CAE9781" w:rsidR="007826A9" w:rsidRPr="007826A9" w:rsidRDefault="007826A9" w:rsidP="00946187">
      <w:pPr>
        <w:numPr>
          <w:ilvl w:val="0"/>
          <w:numId w:val="15"/>
        </w:numPr>
        <w:tabs>
          <w:tab w:val="left" w:pos="1980"/>
        </w:tabs>
        <w:bidi/>
        <w:spacing w:after="120" w:line="216" w:lineRule="auto"/>
        <w:ind w:left="547" w:firstLine="720"/>
        <w:jc w:val="both"/>
        <w:rPr>
          <w:rFonts w:cs="Simplified Arabic"/>
        </w:rPr>
      </w:pPr>
      <w:r w:rsidRPr="007826A9">
        <w:rPr>
          <w:rFonts w:cs="Simplified Arabic" w:hint="cs"/>
          <w:i/>
          <w:iCs/>
          <w:rtl/>
        </w:rPr>
        <w:t>يشجع</w:t>
      </w:r>
      <w:r w:rsidRPr="007826A9">
        <w:rPr>
          <w:rFonts w:cs="Simplified Arabic" w:hint="cs"/>
          <w:rtl/>
        </w:rPr>
        <w:t xml:space="preserve"> الأطراف على استعمال خانة النص الحر في نموذج التقرير ال</w:t>
      </w:r>
      <w:r w:rsidR="000613F8">
        <w:rPr>
          <w:rFonts w:cs="Simplified Arabic" w:hint="cs"/>
          <w:rtl/>
        </w:rPr>
        <w:t>و</w:t>
      </w:r>
      <w:r w:rsidRPr="007826A9">
        <w:rPr>
          <w:rFonts w:cs="Simplified Arabic" w:hint="cs"/>
          <w:rtl/>
        </w:rPr>
        <w:t xml:space="preserve">طني الخامس لشرح الردود المقدمة، </w:t>
      </w:r>
      <w:r w:rsidR="000613F8">
        <w:rPr>
          <w:rFonts w:cs="Simplified Arabic" w:hint="cs"/>
          <w:rtl/>
        </w:rPr>
        <w:t>ويدعو</w:t>
      </w:r>
      <w:r w:rsidRPr="007826A9">
        <w:rPr>
          <w:rFonts w:cs="Simplified Arabic" w:hint="cs"/>
          <w:rtl/>
        </w:rPr>
        <w:t xml:space="preserve"> الأطراف التي تواجه تحديات في الامتثال لالتزامات معينة إلى تبادل المعلومات في خانات النص الحر هذه بشأن التحديات المواجهة؛</w:t>
      </w:r>
    </w:p>
    <w:p w14:paraId="38DF8E21" w14:textId="77777777" w:rsidR="007826A9" w:rsidRPr="007826A9" w:rsidRDefault="007826A9" w:rsidP="00946187">
      <w:pPr>
        <w:numPr>
          <w:ilvl w:val="0"/>
          <w:numId w:val="15"/>
        </w:numPr>
        <w:tabs>
          <w:tab w:val="left" w:pos="1980"/>
        </w:tabs>
        <w:bidi/>
        <w:spacing w:after="120" w:line="216" w:lineRule="auto"/>
        <w:ind w:left="547" w:firstLine="720"/>
        <w:jc w:val="both"/>
        <w:rPr>
          <w:rFonts w:cs="Simplified Arabic"/>
        </w:rPr>
      </w:pPr>
      <w:r w:rsidRPr="007826A9">
        <w:rPr>
          <w:rFonts w:cs="Simplified Arabic" w:hint="cs"/>
          <w:i/>
          <w:iCs/>
          <w:rtl/>
        </w:rPr>
        <w:lastRenderedPageBreak/>
        <w:t>يذكّر بأن</w:t>
      </w:r>
      <w:r w:rsidRPr="007826A9">
        <w:rPr>
          <w:rFonts w:cs="Simplified Arabic" w:hint="cs"/>
          <w:rtl/>
        </w:rPr>
        <w:t xml:space="preserve"> الأطراف تواجه صعوبات في الامتثال لأحد الالتزامات أو أكثر بموجب البروتوكول ويحثها على طلب المساعدة من لجنة الامتثال؛</w:t>
      </w:r>
    </w:p>
    <w:p w14:paraId="735C5310" w14:textId="77777777" w:rsidR="007826A9" w:rsidRPr="007826A9" w:rsidRDefault="007826A9" w:rsidP="00946187">
      <w:pPr>
        <w:numPr>
          <w:ilvl w:val="0"/>
          <w:numId w:val="15"/>
        </w:numPr>
        <w:tabs>
          <w:tab w:val="left" w:pos="1980"/>
        </w:tabs>
        <w:bidi/>
        <w:spacing w:after="120" w:line="216" w:lineRule="auto"/>
        <w:ind w:left="547" w:firstLine="720"/>
        <w:jc w:val="both"/>
        <w:rPr>
          <w:rFonts w:cs="Simplified Arabic"/>
        </w:rPr>
      </w:pPr>
      <w:r w:rsidRPr="007826A9">
        <w:rPr>
          <w:rFonts w:cs="Simplified Arabic" w:hint="cs"/>
          <w:i/>
          <w:iCs/>
          <w:rtl/>
        </w:rPr>
        <w:t>يقر</w:t>
      </w:r>
      <w:r w:rsidRPr="007826A9">
        <w:rPr>
          <w:rFonts w:cs="Simplified Arabic" w:hint="cs"/>
          <w:rtl/>
        </w:rPr>
        <w:t xml:space="preserve"> بفائدة خطط عمل الامتثال في إحداث تقدم في تطوير التدابير لتنفيذ البروتوكول وبدور لجنة الامتثال في تيسير الدعم للأطراف في هذا الخصوص؛</w:t>
      </w:r>
    </w:p>
    <w:p w14:paraId="37EB8D2A" w14:textId="77777777" w:rsidR="007826A9" w:rsidRPr="007826A9" w:rsidRDefault="007826A9" w:rsidP="00946187">
      <w:pPr>
        <w:numPr>
          <w:ilvl w:val="0"/>
          <w:numId w:val="15"/>
        </w:numPr>
        <w:tabs>
          <w:tab w:val="left" w:pos="1980"/>
        </w:tabs>
        <w:bidi/>
        <w:spacing w:after="120" w:line="216" w:lineRule="auto"/>
        <w:ind w:left="547" w:firstLine="720"/>
        <w:jc w:val="both"/>
        <w:rPr>
          <w:rFonts w:cs="Simplified Arabic"/>
        </w:rPr>
      </w:pPr>
      <w:r w:rsidRPr="007826A9">
        <w:rPr>
          <w:rFonts w:cs="Simplified Arabic" w:hint="cs"/>
          <w:i/>
          <w:iCs/>
          <w:rtl/>
          <w:lang w:bidi="ar-EG"/>
        </w:rPr>
        <w:t xml:space="preserve">يرحب </w:t>
      </w:r>
      <w:r w:rsidRPr="007826A9">
        <w:rPr>
          <w:rFonts w:cs="Simplified Arabic" w:hint="cs"/>
          <w:rtl/>
        </w:rPr>
        <w:t>بالدعم لتطوير تشريعات السلامة الأحيائية من برنامج الأمم المتحدة للبيئة من خلال منصة المساعدة القانونية والبيئة المقدم للأطراف التي لديها خطة عمل للامتثال قيد النظر النشط؛</w:t>
      </w:r>
    </w:p>
    <w:p w14:paraId="629363F1" w14:textId="77777777" w:rsidR="007826A9" w:rsidRPr="007826A9" w:rsidRDefault="007826A9" w:rsidP="00946187">
      <w:pPr>
        <w:numPr>
          <w:ilvl w:val="0"/>
          <w:numId w:val="15"/>
        </w:numPr>
        <w:tabs>
          <w:tab w:val="left" w:pos="1980"/>
        </w:tabs>
        <w:bidi/>
        <w:spacing w:after="120" w:line="216" w:lineRule="auto"/>
        <w:ind w:left="547" w:firstLine="720"/>
        <w:jc w:val="both"/>
        <w:rPr>
          <w:rFonts w:cs="Simplified Arabic"/>
        </w:rPr>
      </w:pPr>
      <w:r w:rsidRPr="007826A9">
        <w:rPr>
          <w:rFonts w:cs="Simplified Arabic" w:hint="cs"/>
          <w:i/>
          <w:iCs/>
          <w:rtl/>
          <w:lang w:bidi="ar-EG"/>
        </w:rPr>
        <w:t>يحث</w:t>
      </w:r>
      <w:r w:rsidRPr="007826A9">
        <w:rPr>
          <w:rFonts w:cs="Simplified Arabic" w:hint="cs"/>
          <w:rtl/>
          <w:lang w:bidi="ar-EG"/>
        </w:rPr>
        <w:t xml:space="preserve"> الأطراف، ويدعو الحكومات الأخرى إلى تقديم</w:t>
      </w:r>
      <w:r w:rsidRPr="007826A9">
        <w:rPr>
          <w:rFonts w:cs="Simplified Arabic" w:hint="cs"/>
          <w:rtl/>
        </w:rPr>
        <w:t xml:space="preserve"> أموال طوعية</w:t>
      </w:r>
      <w:r w:rsidRPr="007826A9">
        <w:rPr>
          <w:rFonts w:cs="Simplified Arabic" w:hint="cs"/>
          <w:rtl/>
          <w:lang w:bidi="ar-EG"/>
        </w:rPr>
        <w:t xml:space="preserve"> </w:t>
      </w:r>
      <w:r w:rsidRPr="007826A9">
        <w:rPr>
          <w:rFonts w:cs="Simplified Arabic" w:hint="cs"/>
          <w:rtl/>
        </w:rPr>
        <w:t>لدعم الأطراف الإحدى عشر</w:t>
      </w:r>
      <w:r w:rsidRPr="007826A9">
        <w:rPr>
          <w:rFonts w:cs="Simplified Arabic"/>
          <w:vertAlign w:val="superscript"/>
          <w:rtl/>
        </w:rPr>
        <w:footnoteReference w:id="3"/>
      </w:r>
      <w:r w:rsidRPr="007826A9">
        <w:rPr>
          <w:rFonts w:cs="Simplified Arabic" w:hint="cs"/>
          <w:rtl/>
        </w:rPr>
        <w:t xml:space="preserve"> التي أعدت خطط عمل الامتثال، فضلا عن أي أطراف أخرى تعد وتنفذ خطط عمل الامتثال بناء على طلب اللجنة؛</w:t>
      </w:r>
    </w:p>
    <w:p w14:paraId="4B6DECAB" w14:textId="77777777" w:rsidR="007826A9" w:rsidRPr="007826A9" w:rsidRDefault="007826A9" w:rsidP="00946187">
      <w:pPr>
        <w:numPr>
          <w:ilvl w:val="0"/>
          <w:numId w:val="15"/>
        </w:numPr>
        <w:tabs>
          <w:tab w:val="left" w:pos="1980"/>
        </w:tabs>
        <w:bidi/>
        <w:spacing w:after="120" w:line="216" w:lineRule="auto"/>
        <w:ind w:left="547" w:firstLine="720"/>
        <w:jc w:val="both"/>
        <w:rPr>
          <w:rFonts w:cs="Simplified Arabic"/>
        </w:rPr>
      </w:pPr>
      <w:r w:rsidRPr="007826A9">
        <w:rPr>
          <w:rFonts w:cs="Simplified Arabic" w:hint="cs"/>
          <w:i/>
          <w:iCs/>
          <w:rtl/>
        </w:rPr>
        <w:t>يحث</w:t>
      </w:r>
      <w:r w:rsidRPr="007826A9">
        <w:rPr>
          <w:rFonts w:cs="Simplified Arabic" w:hint="cs"/>
          <w:rtl/>
        </w:rPr>
        <w:t xml:space="preserve"> الأطراف المؤهلة على تحديد أولوية مشاريع السلامة الأحيائية خلال برمجة مخصصاتها الوطنية بموجب نظام التخصيص الشفاف للموارد؛</w:t>
      </w:r>
    </w:p>
    <w:p w14:paraId="531D26F9" w14:textId="77777777" w:rsidR="007826A9" w:rsidRPr="007826A9" w:rsidRDefault="007826A9" w:rsidP="00946187">
      <w:pPr>
        <w:numPr>
          <w:ilvl w:val="0"/>
          <w:numId w:val="15"/>
        </w:numPr>
        <w:tabs>
          <w:tab w:val="left" w:pos="1980"/>
        </w:tabs>
        <w:bidi/>
        <w:spacing w:after="120" w:line="216" w:lineRule="auto"/>
        <w:ind w:left="547" w:firstLine="720"/>
        <w:jc w:val="both"/>
        <w:rPr>
          <w:rFonts w:cs="Simplified Arabic"/>
        </w:rPr>
      </w:pPr>
      <w:r w:rsidRPr="007826A9">
        <w:rPr>
          <w:rFonts w:cs="Simplified Arabic" w:hint="cs"/>
          <w:i/>
          <w:iCs/>
          <w:rtl/>
          <w:lang w:bidi="ar-EG"/>
        </w:rPr>
        <w:t>يذكّر</w:t>
      </w:r>
      <w:r w:rsidRPr="007826A9">
        <w:rPr>
          <w:rFonts w:cs="Simplified Arabic" w:hint="cs"/>
          <w:rtl/>
          <w:lang w:bidi="ar-EG"/>
        </w:rPr>
        <w:t xml:space="preserve"> الأطراف بالمادة 23 من البروتوكول، بما في ذلك أحكامه ذات الصلة بالتوعية العامة والتثقيف، وبإمكانيته لتيسير الامتثال للبروتوكول، مع الإشارة إلى أن المواد والأدوات قد أعدتها الأمانة وتتاح على غرفة تبادل معلومات السلامة الأحيائية؛</w:t>
      </w:r>
    </w:p>
    <w:p w14:paraId="206D09E8" w14:textId="77777777" w:rsidR="007826A9" w:rsidRPr="007826A9" w:rsidRDefault="007826A9" w:rsidP="007826A9">
      <w:pPr>
        <w:tabs>
          <w:tab w:val="left" w:pos="1260"/>
        </w:tabs>
        <w:bidi/>
        <w:spacing w:after="120" w:line="216" w:lineRule="auto"/>
        <w:ind w:left="547"/>
        <w:jc w:val="both"/>
        <w:rPr>
          <w:rFonts w:cs="Simplified Arabic"/>
          <w:i/>
          <w:iCs/>
        </w:rPr>
      </w:pPr>
      <w:r w:rsidRPr="007826A9">
        <w:rPr>
          <w:rFonts w:cs="Simplified Arabic" w:hint="cs"/>
          <w:i/>
          <w:iCs/>
          <w:rtl/>
        </w:rPr>
        <w:t>التحذير</w:t>
      </w:r>
    </w:p>
    <w:p w14:paraId="1221CEE5" w14:textId="77777777" w:rsidR="007826A9" w:rsidRPr="007826A9" w:rsidRDefault="007826A9" w:rsidP="007826A9">
      <w:pPr>
        <w:tabs>
          <w:tab w:val="left" w:pos="1260"/>
        </w:tabs>
        <w:bidi/>
        <w:spacing w:after="120" w:line="216" w:lineRule="auto"/>
        <w:ind w:left="1267"/>
        <w:jc w:val="both"/>
        <w:rPr>
          <w:rFonts w:cs="Simplified Arabic"/>
          <w:i/>
          <w:iCs/>
        </w:rPr>
      </w:pPr>
      <w:r w:rsidRPr="007826A9">
        <w:rPr>
          <w:rFonts w:cs="Simplified Arabic" w:hint="cs"/>
          <w:i/>
          <w:iCs/>
          <w:rtl/>
        </w:rPr>
        <w:t>إن مؤتمر الأطراف العامل كاجتماع للأطراف في بروتوكول قرطاجنة للسلامة الأحيائية،</w:t>
      </w:r>
    </w:p>
    <w:p w14:paraId="360AD0DA" w14:textId="77777777" w:rsidR="007826A9" w:rsidRPr="007826A9" w:rsidRDefault="007826A9" w:rsidP="007826A9">
      <w:pPr>
        <w:bidi/>
        <w:spacing w:after="120" w:line="216" w:lineRule="auto"/>
        <w:ind w:left="540" w:firstLine="727"/>
        <w:jc w:val="both"/>
        <w:rPr>
          <w:rFonts w:cs="Simplified Arabic"/>
          <w:rtl/>
        </w:rPr>
      </w:pPr>
      <w:r w:rsidRPr="007826A9">
        <w:rPr>
          <w:rFonts w:cs="Simplified Arabic" w:hint="cs"/>
          <w:i/>
          <w:iCs/>
          <w:rtl/>
        </w:rPr>
        <w:t>إذ يشير إلى</w:t>
      </w:r>
      <w:r w:rsidRPr="007826A9">
        <w:rPr>
          <w:rFonts w:cs="Simplified Arabic" w:hint="cs"/>
          <w:rtl/>
        </w:rPr>
        <w:t xml:space="preserve"> المادة 33 من بروتوكول قرطاجنة للسلامة الأحيائية،</w:t>
      </w:r>
      <w:r w:rsidRPr="007826A9">
        <w:rPr>
          <w:rFonts w:cs="Simplified Arabic"/>
          <w:vertAlign w:val="superscript"/>
          <w:rtl/>
        </w:rPr>
        <w:footnoteReference w:id="4"/>
      </w:r>
    </w:p>
    <w:p w14:paraId="57FB14BC" w14:textId="77777777" w:rsidR="007826A9" w:rsidRPr="007826A9" w:rsidRDefault="007826A9" w:rsidP="007826A9">
      <w:pPr>
        <w:bidi/>
        <w:spacing w:after="120" w:line="216" w:lineRule="auto"/>
        <w:ind w:left="540" w:firstLine="727"/>
        <w:jc w:val="both"/>
        <w:rPr>
          <w:rFonts w:cs="Simplified Arabic"/>
          <w:rtl/>
        </w:rPr>
      </w:pPr>
      <w:r w:rsidRPr="007826A9">
        <w:rPr>
          <w:rFonts w:cs="Simplified Arabic" w:hint="cs"/>
          <w:i/>
          <w:iCs/>
          <w:rtl/>
        </w:rPr>
        <w:t xml:space="preserve">وإذ يشير أيضا إلى </w:t>
      </w:r>
      <w:r w:rsidRPr="007826A9">
        <w:rPr>
          <w:rFonts w:cs="Simplified Arabic" w:hint="cs"/>
          <w:rtl/>
        </w:rPr>
        <w:t xml:space="preserve">القسم السادس، الفقرة 2(ب)، من إجراءات وآليات الامتثال بموجب بروتوكول قرطاجنة، على النحو الوارد في المرفق بالمقرر </w:t>
      </w:r>
      <w:r w:rsidRPr="007826A9">
        <w:rPr>
          <w:sz w:val="22"/>
          <w:szCs w:val="22"/>
        </w:rPr>
        <w:t>BS-I/7</w:t>
      </w:r>
      <w:r w:rsidRPr="007826A9">
        <w:rPr>
          <w:rFonts w:cs="Simplified Arabic" w:hint="cs"/>
          <w:rtl/>
        </w:rPr>
        <w:t xml:space="preserve"> لمؤتمر الأطراف العامل كاجتماع للأطراف في البروتوكول المؤرخ 27 فبراير/شباط 2004،</w:t>
      </w:r>
    </w:p>
    <w:p w14:paraId="56574C75" w14:textId="769BF90B" w:rsidR="007826A9" w:rsidRPr="007826A9" w:rsidRDefault="007826A9" w:rsidP="007826A9">
      <w:pPr>
        <w:bidi/>
        <w:spacing w:after="120" w:line="216" w:lineRule="auto"/>
        <w:ind w:left="540" w:firstLine="727"/>
        <w:jc w:val="both"/>
        <w:rPr>
          <w:rFonts w:cs="Simplified Arabic"/>
          <w:rtl/>
          <w:lang w:bidi="ar-EG"/>
        </w:rPr>
      </w:pPr>
      <w:r w:rsidRPr="007826A9">
        <w:rPr>
          <w:rFonts w:cs="Simplified Arabic" w:hint="cs"/>
          <w:i/>
          <w:iCs/>
          <w:rtl/>
          <w:lang w:bidi="ar-EG"/>
        </w:rPr>
        <w:t>وإذ يلاحظ مع الأسف</w:t>
      </w:r>
      <w:r w:rsidRPr="007826A9">
        <w:rPr>
          <w:rFonts w:cs="Simplified Arabic" w:hint="cs"/>
          <w:rtl/>
          <w:lang w:bidi="ar-EG"/>
        </w:rPr>
        <w:t xml:space="preserve"> أن بليز، وليبيا، وناورو، وبابوا غينيا الجديدة،</w:t>
      </w:r>
      <w:r w:rsidRPr="007826A9">
        <w:rPr>
          <w:rFonts w:cs="Simplified Arabic"/>
          <w:vertAlign w:val="superscript"/>
          <w:rtl/>
          <w:lang w:bidi="ar-EG"/>
        </w:rPr>
        <w:footnoteReference w:id="5"/>
      </w:r>
      <w:r w:rsidRPr="007826A9">
        <w:rPr>
          <w:rFonts w:cs="Simplified Arabic" w:hint="cs"/>
          <w:rtl/>
          <w:lang w:bidi="ar-EG"/>
        </w:rPr>
        <w:t xml:space="preserve"> لم يقدموا بعد تقاريرهم الوطنية الثالثة أو الرابعة،</w:t>
      </w:r>
    </w:p>
    <w:p w14:paraId="6E1D0E60" w14:textId="28650983" w:rsidR="007826A9" w:rsidRPr="007826A9" w:rsidRDefault="007826A9" w:rsidP="007826A9">
      <w:pPr>
        <w:bidi/>
        <w:spacing w:after="120" w:line="216" w:lineRule="auto"/>
        <w:ind w:left="540" w:firstLine="727"/>
        <w:jc w:val="both"/>
        <w:rPr>
          <w:rFonts w:ascii="Simplified Arabic" w:hAnsi="Simplified Arabic" w:cs="Simplified Arabic"/>
          <w:rtl/>
          <w:lang w:bidi="ar-EG"/>
        </w:rPr>
      </w:pPr>
      <w:r w:rsidRPr="007826A9">
        <w:rPr>
          <w:rFonts w:ascii="Simplified Arabic" w:hAnsi="Simplified Arabic" w:cs="Simplified Arabic"/>
          <w:i/>
          <w:iCs/>
          <w:rtl/>
          <w:lang w:bidi="ar-EG"/>
        </w:rPr>
        <w:t>وإذ يلاحظ</w:t>
      </w:r>
      <w:r w:rsidRPr="007826A9">
        <w:rPr>
          <w:rFonts w:ascii="Simplified Arabic" w:hAnsi="Simplified Arabic" w:cs="Simplified Arabic"/>
          <w:rtl/>
          <w:lang w:bidi="ar-EG"/>
        </w:rPr>
        <w:t xml:space="preserve"> أن لجنة الامتثال والأمينة التنفيذية قد اتصلوا ببليز، وليبيا، وناورو، وبابوا غينيا الجديدة،</w:t>
      </w:r>
      <w:r w:rsidRPr="007826A9">
        <w:rPr>
          <w:rFonts w:ascii="Simplified Arabic" w:hAnsi="Simplified Arabic" w:cs="Simplified Arabic"/>
          <w:vertAlign w:val="superscript"/>
          <w:rtl/>
          <w:lang w:bidi="ar-EG"/>
        </w:rPr>
        <w:t>4</w:t>
      </w:r>
      <w:r w:rsidRPr="007826A9">
        <w:rPr>
          <w:rFonts w:ascii="Simplified Arabic" w:hAnsi="Simplified Arabic" w:cs="Simplified Arabic"/>
          <w:rtl/>
          <w:lang w:bidi="ar-EG"/>
        </w:rPr>
        <w:t xml:space="preserve"> في عدة مناسبات، وفقا للمقرر </w:t>
      </w:r>
      <w:r w:rsidRPr="007826A9">
        <w:rPr>
          <w:sz w:val="22"/>
          <w:szCs w:val="22"/>
        </w:rPr>
        <w:t>BS-V/1</w:t>
      </w:r>
      <w:r w:rsidRPr="007826A9">
        <w:rPr>
          <w:rFonts w:ascii="Simplified Arabic" w:hAnsi="Simplified Arabic" w:cs="Simplified Arabic"/>
          <w:rtl/>
          <w:lang w:bidi="ar-EG"/>
        </w:rPr>
        <w:t xml:space="preserve"> </w:t>
      </w:r>
      <w:r w:rsidRPr="007826A9">
        <w:rPr>
          <w:rFonts w:ascii="Simplified Arabic" w:hAnsi="Simplified Arabic" w:cs="Simplified Arabic"/>
          <w:rtl/>
        </w:rPr>
        <w:t>لمؤتمر الأطراف العامل كاجتماع للأطراف في البروتوكول المؤرخ</w:t>
      </w:r>
      <w:r w:rsidRPr="007826A9">
        <w:rPr>
          <w:rFonts w:ascii="Simplified Arabic" w:hAnsi="Simplified Arabic" w:cs="Simplified Arabic"/>
          <w:rtl/>
          <w:lang w:bidi="ar-EG"/>
        </w:rPr>
        <w:t xml:space="preserve"> 15 أكتوبر/تشرين الأول 2010، الذي تضمن تقديم الدعم لتلك الأطراف في تحضير تقاريرها،</w:t>
      </w:r>
    </w:p>
    <w:p w14:paraId="6BBD6BF6" w14:textId="460AC336" w:rsidR="007826A9" w:rsidRPr="007826A9" w:rsidRDefault="007826A9" w:rsidP="00946187">
      <w:pPr>
        <w:numPr>
          <w:ilvl w:val="0"/>
          <w:numId w:val="16"/>
        </w:numPr>
        <w:tabs>
          <w:tab w:val="left" w:pos="1980"/>
        </w:tabs>
        <w:bidi/>
        <w:spacing w:after="120" w:line="216" w:lineRule="auto"/>
        <w:ind w:left="540" w:firstLine="720"/>
        <w:jc w:val="both"/>
        <w:rPr>
          <w:rFonts w:ascii="Simplified Arabic" w:eastAsia="SimSun" w:hAnsi="Simplified Arabic" w:cs="Simplified Arabic"/>
          <w:kern w:val="22"/>
          <w:lang w:val="en-GB" w:eastAsia="en-US"/>
        </w:rPr>
      </w:pPr>
      <w:r w:rsidRPr="007826A9">
        <w:rPr>
          <w:rFonts w:ascii="Simplified Arabic" w:eastAsia="SimSun" w:hAnsi="Simplified Arabic" w:cs="Simplified Arabic"/>
          <w:i/>
          <w:iCs/>
          <w:kern w:val="22"/>
          <w:rtl/>
          <w:lang w:val="en-GB" w:eastAsia="en-US"/>
        </w:rPr>
        <w:t>يحذر</w:t>
      </w:r>
      <w:r w:rsidRPr="007826A9">
        <w:rPr>
          <w:rFonts w:ascii="Simplified Arabic" w:eastAsia="SimSun" w:hAnsi="Simplified Arabic" w:cs="Simplified Arabic"/>
          <w:kern w:val="22"/>
          <w:rtl/>
          <w:lang w:val="en-GB" w:eastAsia="en-US"/>
        </w:rPr>
        <w:t xml:space="preserve"> </w:t>
      </w:r>
      <w:r w:rsidRPr="007826A9">
        <w:rPr>
          <w:rFonts w:cs="Simplified Arabic" w:hint="cs"/>
          <w:rtl/>
          <w:lang w:bidi="ar-EG"/>
        </w:rPr>
        <w:t>بليز، وليبيا، وناورو، وبابوا غينيا الجديدة</w:t>
      </w:r>
      <w:r w:rsidRPr="007826A9">
        <w:rPr>
          <w:rFonts w:ascii="Simplified Arabic" w:eastAsia="SimSun" w:hAnsi="Simplified Arabic" w:cs="Simplified Arabic" w:hint="cs"/>
          <w:kern w:val="22"/>
          <w:rtl/>
          <w:lang w:val="en-GB" w:eastAsia="en-US"/>
        </w:rPr>
        <w:t>؛</w:t>
      </w:r>
      <w:r w:rsidRPr="007826A9">
        <w:rPr>
          <w:rFonts w:ascii="Simplified Arabic" w:hAnsi="Simplified Arabic" w:cs="Simplified Arabic"/>
          <w:vertAlign w:val="superscript"/>
          <w:rtl/>
          <w:lang w:bidi="ar-EG"/>
        </w:rPr>
        <w:t>4</w:t>
      </w:r>
    </w:p>
    <w:p w14:paraId="5CE3BC91" w14:textId="4ED4403F" w:rsidR="007826A9" w:rsidRPr="007826A9" w:rsidRDefault="007826A9" w:rsidP="00946187">
      <w:pPr>
        <w:numPr>
          <w:ilvl w:val="0"/>
          <w:numId w:val="16"/>
        </w:numPr>
        <w:tabs>
          <w:tab w:val="left" w:pos="1980"/>
        </w:tabs>
        <w:bidi/>
        <w:spacing w:after="120" w:line="216" w:lineRule="auto"/>
        <w:ind w:left="540" w:firstLine="720"/>
        <w:jc w:val="both"/>
        <w:rPr>
          <w:rFonts w:ascii="Simplified Arabic" w:eastAsia="SimSun" w:hAnsi="Simplified Arabic" w:cs="Simplified Arabic"/>
          <w:kern w:val="22"/>
          <w:lang w:val="en-GB" w:eastAsia="en-US"/>
        </w:rPr>
      </w:pPr>
      <w:r w:rsidRPr="007826A9">
        <w:rPr>
          <w:rFonts w:ascii="Simplified Arabic" w:eastAsia="SimSun" w:hAnsi="Simplified Arabic" w:cs="Simplified Arabic" w:hint="cs"/>
          <w:i/>
          <w:iCs/>
          <w:kern w:val="22"/>
          <w:rtl/>
          <w:lang w:val="en-GB" w:eastAsia="en-US"/>
        </w:rPr>
        <w:t>يطلب من</w:t>
      </w:r>
      <w:r w:rsidRPr="007826A9">
        <w:rPr>
          <w:rFonts w:ascii="Simplified Arabic" w:eastAsia="SimSun" w:hAnsi="Simplified Arabic" w:cs="Simplified Arabic" w:hint="cs"/>
          <w:kern w:val="22"/>
          <w:rtl/>
          <w:lang w:val="en-GB" w:eastAsia="en-US"/>
        </w:rPr>
        <w:t xml:space="preserve"> </w:t>
      </w:r>
      <w:r w:rsidRPr="007826A9">
        <w:rPr>
          <w:rFonts w:cs="Simplified Arabic" w:hint="cs"/>
          <w:rtl/>
          <w:lang w:bidi="ar-EG"/>
        </w:rPr>
        <w:t>بليز، وليبيا، وناورو، وبابوا غينيا الجديدة</w:t>
      </w:r>
      <w:r w:rsidRPr="007826A9">
        <w:rPr>
          <w:rFonts w:ascii="Simplified Arabic" w:eastAsia="SimSun" w:hAnsi="Simplified Arabic" w:cs="Simplified Arabic" w:hint="cs"/>
          <w:kern w:val="22"/>
          <w:rtl/>
          <w:lang w:val="en-GB" w:eastAsia="en-US" w:bidi="ar-EG"/>
        </w:rPr>
        <w:t>،</w:t>
      </w:r>
      <w:r w:rsidRPr="007826A9">
        <w:rPr>
          <w:rFonts w:ascii="Simplified Arabic" w:hAnsi="Simplified Arabic" w:cs="Simplified Arabic"/>
          <w:vertAlign w:val="superscript"/>
          <w:rtl/>
          <w:lang w:bidi="ar-EG"/>
        </w:rPr>
        <w:t>4</w:t>
      </w:r>
      <w:r w:rsidRPr="007826A9">
        <w:rPr>
          <w:rFonts w:ascii="Simplified Arabic" w:eastAsia="SimSun" w:hAnsi="Simplified Arabic" w:cs="Simplified Arabic" w:hint="cs"/>
          <w:kern w:val="22"/>
          <w:rtl/>
          <w:lang w:val="en-GB" w:eastAsia="en-US"/>
        </w:rPr>
        <w:t xml:space="preserve"> كمسألة ملحة، أن يقدموا تقاريرهم الوطنية الرابعة؛</w:t>
      </w:r>
    </w:p>
    <w:p w14:paraId="58D7D7BD" w14:textId="77777777" w:rsidR="000613F8" w:rsidRDefault="007826A9" w:rsidP="00946187">
      <w:pPr>
        <w:numPr>
          <w:ilvl w:val="0"/>
          <w:numId w:val="16"/>
        </w:numPr>
        <w:tabs>
          <w:tab w:val="left" w:pos="1980"/>
        </w:tabs>
        <w:bidi/>
        <w:spacing w:after="120" w:line="216" w:lineRule="auto"/>
        <w:ind w:left="540" w:firstLine="720"/>
        <w:jc w:val="both"/>
        <w:rPr>
          <w:rFonts w:ascii="Simplified Arabic" w:eastAsia="SimSun" w:hAnsi="Simplified Arabic" w:cs="Simplified Arabic"/>
          <w:kern w:val="22"/>
          <w:rtl/>
          <w:lang w:val="en-GB" w:eastAsia="en-US"/>
        </w:rPr>
        <w:sectPr w:rsidR="000613F8" w:rsidSect="009A18B9">
          <w:pgSz w:w="12240" w:h="15840" w:code="1"/>
          <w:pgMar w:top="1440" w:right="1440" w:bottom="1440" w:left="1440" w:header="576" w:footer="720" w:gutter="0"/>
          <w:cols w:space="720"/>
          <w:docGrid w:linePitch="360"/>
        </w:sectPr>
      </w:pPr>
      <w:r w:rsidRPr="007826A9">
        <w:rPr>
          <w:rFonts w:ascii="Simplified Arabic" w:eastAsia="SimSun" w:hAnsi="Simplified Arabic" w:cs="Simplified Arabic" w:hint="cs"/>
          <w:i/>
          <w:iCs/>
          <w:kern w:val="22"/>
          <w:rtl/>
          <w:lang w:val="en-GB" w:eastAsia="en-US"/>
        </w:rPr>
        <w:lastRenderedPageBreak/>
        <w:t>يشجع</w:t>
      </w:r>
      <w:r w:rsidRPr="007826A9">
        <w:rPr>
          <w:rFonts w:ascii="Simplified Arabic" w:eastAsia="SimSun" w:hAnsi="Simplified Arabic" w:cs="Simplified Arabic" w:hint="cs"/>
          <w:kern w:val="22"/>
          <w:rtl/>
          <w:lang w:val="en-GB" w:eastAsia="en-US"/>
        </w:rPr>
        <w:t xml:space="preserve"> </w:t>
      </w:r>
      <w:r w:rsidRPr="007826A9">
        <w:rPr>
          <w:rFonts w:cs="Simplified Arabic" w:hint="cs"/>
          <w:rtl/>
          <w:lang w:bidi="ar-EG"/>
        </w:rPr>
        <w:t>بليز، وليبيا، وناورو، وبابوا غينيا الجديدة</w:t>
      </w:r>
      <w:r w:rsidRPr="007826A9">
        <w:rPr>
          <w:rFonts w:ascii="Simplified Arabic" w:eastAsia="SimSun" w:hAnsi="Simplified Arabic" w:cs="Simplified Arabic" w:hint="cs"/>
          <w:kern w:val="22"/>
          <w:rtl/>
          <w:lang w:val="en-GB" w:eastAsia="en-US" w:bidi="ar-EG"/>
        </w:rPr>
        <w:t>،</w:t>
      </w:r>
      <w:r w:rsidRPr="007826A9">
        <w:rPr>
          <w:rFonts w:ascii="Simplified Arabic" w:hAnsi="Simplified Arabic" w:cs="Simplified Arabic"/>
          <w:vertAlign w:val="superscript"/>
          <w:rtl/>
          <w:lang w:bidi="ar-EG"/>
        </w:rPr>
        <w:t>4</w:t>
      </w:r>
      <w:r w:rsidRPr="007826A9">
        <w:rPr>
          <w:rFonts w:ascii="Simplified Arabic" w:eastAsia="SimSun" w:hAnsi="Simplified Arabic" w:cs="Simplified Arabic" w:hint="cs"/>
          <w:kern w:val="22"/>
          <w:rtl/>
          <w:lang w:val="en-GB" w:eastAsia="en-US"/>
        </w:rPr>
        <w:t xml:space="preserve"> على التماس المساعدة من لجنة الامتثال، وفقا للمقرر </w:t>
      </w:r>
      <w:r w:rsidRPr="007826A9">
        <w:rPr>
          <w:sz w:val="22"/>
          <w:szCs w:val="22"/>
        </w:rPr>
        <w:t>BS</w:t>
      </w:r>
      <w:r w:rsidRPr="007826A9">
        <w:rPr>
          <w:sz w:val="22"/>
          <w:szCs w:val="22"/>
        </w:rPr>
        <w:noBreakHyphen/>
        <w:t>V/1</w:t>
      </w:r>
      <w:r w:rsidRPr="007826A9">
        <w:rPr>
          <w:rFonts w:ascii="Simplified Arabic" w:eastAsia="SimSun" w:hAnsi="Simplified Arabic" w:cs="Simplified Arabic" w:hint="cs"/>
          <w:kern w:val="22"/>
          <w:rtl/>
          <w:lang w:val="en-GB" w:eastAsia="en-US"/>
        </w:rPr>
        <w:t>، إذا احتاجوا دعما في تحضير تقاريرهم</w:t>
      </w:r>
      <w:r w:rsidR="000613F8">
        <w:rPr>
          <w:rFonts w:ascii="Simplified Arabic" w:eastAsia="SimSun" w:hAnsi="Simplified Arabic" w:cs="Simplified Arabic" w:hint="cs"/>
          <w:kern w:val="22"/>
          <w:rtl/>
          <w:lang w:val="en-GB" w:eastAsia="en-US"/>
        </w:rPr>
        <w:t>.</w:t>
      </w:r>
    </w:p>
    <w:p w14:paraId="44508DCF" w14:textId="0B0F6497" w:rsidR="00E7537C" w:rsidRPr="00E7537C" w:rsidRDefault="00E7537C" w:rsidP="00E7537C">
      <w:pPr>
        <w:tabs>
          <w:tab w:val="left" w:pos="810"/>
        </w:tabs>
        <w:bidi/>
        <w:spacing w:before="120" w:after="120" w:line="216" w:lineRule="auto"/>
        <w:outlineLvl w:val="0"/>
        <w:rPr>
          <w:rFonts w:ascii="Simplified Arabic" w:hAnsi="Simplified Arabic" w:cs="Simplified Arabic"/>
          <w:b/>
          <w:bCs/>
          <w:sz w:val="32"/>
          <w:szCs w:val="32"/>
          <w:rtl/>
        </w:rPr>
      </w:pPr>
      <w:bookmarkStart w:id="4" w:name="_Toc178627653"/>
      <w:r w:rsidRPr="00E7537C">
        <w:rPr>
          <w:rFonts w:ascii="Simplified Arabic" w:hAnsi="Simplified Arabic" w:cs="Simplified Arabic"/>
          <w:b/>
          <w:bCs/>
          <w:sz w:val="32"/>
          <w:szCs w:val="32"/>
          <w:rtl/>
          <w:lang w:bidi="ar-EG"/>
        </w:rPr>
        <w:lastRenderedPageBreak/>
        <w:t xml:space="preserve">البند </w:t>
      </w:r>
      <w:r w:rsidR="006A1A64">
        <w:rPr>
          <w:rFonts w:ascii="Simplified Arabic" w:hAnsi="Simplified Arabic" w:cs="Simplified Arabic"/>
          <w:b/>
          <w:bCs/>
          <w:sz w:val="32"/>
          <w:szCs w:val="32"/>
          <w:lang w:val="en-US" w:bidi="ar-EG"/>
        </w:rPr>
        <w:t>6</w:t>
      </w:r>
      <w:r w:rsidRPr="00E7537C">
        <w:rPr>
          <w:rFonts w:ascii="Simplified Arabic" w:hAnsi="Simplified Arabic" w:cs="Simplified Arabic"/>
          <w:b/>
          <w:bCs/>
          <w:sz w:val="32"/>
          <w:szCs w:val="32"/>
          <w:rtl/>
          <w:lang w:bidi="ar-EG"/>
        </w:rPr>
        <w:br/>
      </w:r>
      <w:r w:rsidR="006A1A64">
        <w:rPr>
          <w:rFonts w:ascii="Simplified Arabic" w:hAnsi="Simplified Arabic" w:cs="Simplified Arabic" w:hint="cs"/>
          <w:b/>
          <w:bCs/>
          <w:sz w:val="32"/>
          <w:szCs w:val="32"/>
          <w:rtl/>
        </w:rPr>
        <w:t>إ</w:t>
      </w:r>
      <w:r w:rsidR="006A1A64" w:rsidRPr="006A1A64">
        <w:rPr>
          <w:rFonts w:ascii="Simplified Arabic" w:hAnsi="Simplified Arabic" w:cs="Simplified Arabic"/>
          <w:b/>
          <w:bCs/>
          <w:sz w:val="32"/>
          <w:szCs w:val="32"/>
          <w:rtl/>
          <w:lang w:bidi="ar-EG"/>
        </w:rPr>
        <w:t xml:space="preserve">دارة شؤون البروتوكول وميزانية الصناديق </w:t>
      </w:r>
      <w:r w:rsidR="006A1A64">
        <w:rPr>
          <w:rFonts w:ascii="Simplified Arabic" w:hAnsi="Simplified Arabic" w:cs="Simplified Arabic" w:hint="cs"/>
          <w:b/>
          <w:bCs/>
          <w:sz w:val="32"/>
          <w:szCs w:val="32"/>
          <w:rtl/>
          <w:lang w:bidi="ar-EG"/>
        </w:rPr>
        <w:t>الاستئمانية</w:t>
      </w:r>
      <w:bookmarkEnd w:id="4"/>
    </w:p>
    <w:p w14:paraId="27C5FECA" w14:textId="6A688E38" w:rsidR="007826A9" w:rsidRPr="007826A9" w:rsidRDefault="006A1A64" w:rsidP="006A1A64">
      <w:pPr>
        <w:pStyle w:val="ListParagraph"/>
        <w:tabs>
          <w:tab w:val="left" w:pos="1260"/>
        </w:tabs>
        <w:bidi/>
        <w:spacing w:after="100" w:line="216" w:lineRule="auto"/>
        <w:ind w:left="540"/>
        <w:contextualSpacing w:val="0"/>
        <w:jc w:val="both"/>
        <w:rPr>
          <w:rFonts w:ascii="Simplified Arabic" w:eastAsia="SimSun" w:hAnsi="Simplified Arabic" w:cs="Simplified Arabic"/>
          <w:kern w:val="22"/>
          <w:lang w:val="en-GB" w:eastAsia="en-US"/>
        </w:rPr>
      </w:pPr>
      <w:r w:rsidRPr="006A1A64">
        <w:rPr>
          <w:rFonts w:ascii="Simplified Arabic" w:hAnsi="Simplified Arabic" w:cs="Simplified Arabic"/>
          <w:sz w:val="22"/>
          <w:rtl/>
          <w:lang w:val="en-US" w:bidi="ar-EG"/>
        </w:rPr>
        <w:t>سيتم تقديم مشروع ال</w:t>
      </w:r>
      <w:r>
        <w:rPr>
          <w:rFonts w:ascii="Simplified Arabic" w:hAnsi="Simplified Arabic" w:cs="Simplified Arabic" w:hint="cs"/>
          <w:sz w:val="22"/>
          <w:rtl/>
          <w:lang w:val="en-US" w:bidi="ar-EG"/>
        </w:rPr>
        <w:t xml:space="preserve">مقرر </w:t>
      </w:r>
      <w:r w:rsidRPr="006A1A64">
        <w:rPr>
          <w:rFonts w:ascii="Simplified Arabic" w:hAnsi="Simplified Arabic" w:cs="Simplified Arabic"/>
          <w:sz w:val="22"/>
          <w:rtl/>
          <w:lang w:val="en-US" w:bidi="ar-EG"/>
        </w:rPr>
        <w:t xml:space="preserve">بموجب البند 6 من جدول الأعمال في الوثيقة </w:t>
      </w:r>
      <w:r w:rsidRPr="006A1A64">
        <w:rPr>
          <w:rFonts w:asciiTheme="majorBidi" w:hAnsiTheme="majorBidi" w:cstheme="majorBidi"/>
          <w:lang w:val="en-US" w:bidi="ar-EG"/>
        </w:rPr>
        <w:t>CBD/CP/MOP/11/5</w:t>
      </w:r>
      <w:r>
        <w:rPr>
          <w:rFonts w:ascii="Simplified Arabic" w:hAnsi="Simplified Arabic" w:cs="Simplified Arabic" w:hint="cs"/>
          <w:sz w:val="22"/>
          <w:rtl/>
          <w:lang w:val="en-US" w:bidi="ar-EG"/>
        </w:rPr>
        <w:t>.</w:t>
      </w:r>
    </w:p>
    <w:p w14:paraId="2AF67AF0" w14:textId="77777777" w:rsidR="00435C64" w:rsidRDefault="00435C64" w:rsidP="00435C64">
      <w:pPr>
        <w:tabs>
          <w:tab w:val="left" w:pos="810"/>
        </w:tabs>
        <w:bidi/>
        <w:spacing w:line="216" w:lineRule="auto"/>
        <w:outlineLvl w:val="0"/>
        <w:rPr>
          <w:rFonts w:ascii="Simplified Arabic" w:hAnsi="Simplified Arabic" w:cs="Simplified Arabic"/>
          <w:b/>
          <w:bCs/>
          <w:sz w:val="32"/>
          <w:szCs w:val="32"/>
          <w:rtl/>
          <w:lang w:val="en-GB"/>
        </w:rPr>
      </w:pPr>
    </w:p>
    <w:p w14:paraId="44155BD0" w14:textId="77777777" w:rsidR="006A1A64" w:rsidRDefault="006A1A64" w:rsidP="006A1A64">
      <w:pPr>
        <w:tabs>
          <w:tab w:val="left" w:pos="810"/>
        </w:tabs>
        <w:bidi/>
        <w:spacing w:line="216" w:lineRule="auto"/>
        <w:outlineLvl w:val="0"/>
        <w:rPr>
          <w:rFonts w:ascii="Simplified Arabic" w:hAnsi="Simplified Arabic" w:cs="Simplified Arabic"/>
          <w:b/>
          <w:bCs/>
          <w:sz w:val="32"/>
          <w:szCs w:val="32"/>
          <w:rtl/>
          <w:lang w:val="en-GB"/>
        </w:rPr>
        <w:sectPr w:rsidR="006A1A64" w:rsidSect="009A18B9">
          <w:pgSz w:w="12240" w:h="15840" w:code="1"/>
          <w:pgMar w:top="1440" w:right="1440" w:bottom="1440" w:left="1440" w:header="576" w:footer="720" w:gutter="0"/>
          <w:cols w:space="720"/>
          <w:docGrid w:linePitch="360"/>
        </w:sectPr>
      </w:pPr>
    </w:p>
    <w:p w14:paraId="410DDA79" w14:textId="1FCE9F1E" w:rsidR="006A1A64" w:rsidRDefault="006A1A64" w:rsidP="006A1A64">
      <w:pPr>
        <w:tabs>
          <w:tab w:val="left" w:pos="810"/>
        </w:tabs>
        <w:bidi/>
        <w:spacing w:before="120" w:after="120" w:line="216" w:lineRule="auto"/>
        <w:outlineLvl w:val="0"/>
        <w:rPr>
          <w:rFonts w:ascii="Simplified Arabic" w:hAnsi="Simplified Arabic" w:cs="Simplified Arabic"/>
          <w:b/>
          <w:bCs/>
          <w:sz w:val="32"/>
          <w:szCs w:val="32"/>
          <w:rtl/>
        </w:rPr>
      </w:pPr>
      <w:bookmarkStart w:id="5" w:name="_Toc178627654"/>
      <w:r>
        <w:rPr>
          <w:rFonts w:ascii="Simplified Arabic" w:hAnsi="Simplified Arabic" w:cs="Simplified Arabic" w:hint="cs"/>
          <w:b/>
          <w:bCs/>
          <w:sz w:val="32"/>
          <w:szCs w:val="32"/>
          <w:rtl/>
          <w:lang w:bidi="ar-EG"/>
        </w:rPr>
        <w:lastRenderedPageBreak/>
        <w:t>ا</w:t>
      </w:r>
      <w:r w:rsidRPr="009C2966">
        <w:rPr>
          <w:rFonts w:ascii="Simplified Arabic" w:hAnsi="Simplified Arabic" w:cs="Simplified Arabic"/>
          <w:b/>
          <w:bCs/>
          <w:sz w:val="32"/>
          <w:szCs w:val="32"/>
          <w:rtl/>
          <w:lang w:bidi="ar-EG"/>
        </w:rPr>
        <w:t xml:space="preserve">لبند </w:t>
      </w:r>
      <w:r>
        <w:rPr>
          <w:rFonts w:ascii="Simplified Arabic" w:hAnsi="Simplified Arabic" w:cs="Simplified Arabic"/>
          <w:b/>
          <w:bCs/>
          <w:sz w:val="32"/>
          <w:szCs w:val="32"/>
          <w:lang w:bidi="ar-EG"/>
        </w:rPr>
        <w:t>7</w:t>
      </w:r>
      <w:r>
        <w:rPr>
          <w:rFonts w:ascii="Simplified Arabic" w:hAnsi="Simplified Arabic" w:cs="Simplified Arabic"/>
          <w:b/>
          <w:bCs/>
          <w:sz w:val="32"/>
          <w:szCs w:val="32"/>
          <w:rtl/>
          <w:lang w:bidi="ar-EG"/>
        </w:rPr>
        <w:br/>
      </w:r>
      <w:r w:rsidRPr="006A1A64">
        <w:rPr>
          <w:rFonts w:ascii="Simplified Arabic" w:hAnsi="Simplified Arabic" w:cs="Simplified Arabic"/>
          <w:b/>
          <w:bCs/>
          <w:sz w:val="32"/>
          <w:szCs w:val="32"/>
          <w:rtl/>
          <w:lang w:bidi="ar-EG"/>
        </w:rPr>
        <w:t xml:space="preserve">المسائل المتعلقة بالآلية المالية والموارد </w:t>
      </w:r>
      <w:r>
        <w:rPr>
          <w:rFonts w:ascii="Simplified Arabic" w:hAnsi="Simplified Arabic" w:cs="Simplified Arabic" w:hint="cs"/>
          <w:b/>
          <w:bCs/>
          <w:sz w:val="32"/>
          <w:szCs w:val="32"/>
          <w:rtl/>
        </w:rPr>
        <w:t>المالية</w:t>
      </w:r>
      <w:bookmarkEnd w:id="5"/>
    </w:p>
    <w:tbl>
      <w:tblPr>
        <w:tblStyle w:val="TableGrid"/>
        <w:bidiVisual/>
        <w:tblW w:w="0" w:type="auto"/>
        <w:tblLook w:val="04A0" w:firstRow="1" w:lastRow="0" w:firstColumn="1" w:lastColumn="0" w:noHBand="0" w:noVBand="1"/>
      </w:tblPr>
      <w:tblGrid>
        <w:gridCol w:w="9350"/>
      </w:tblGrid>
      <w:tr w:rsidR="006A1A64" w14:paraId="7769AD61" w14:textId="77777777" w:rsidTr="006A1A64">
        <w:tc>
          <w:tcPr>
            <w:tcW w:w="9350" w:type="dxa"/>
            <w:tcBorders>
              <w:left w:val="nil"/>
              <w:right w:val="nil"/>
            </w:tcBorders>
          </w:tcPr>
          <w:p w14:paraId="3CADECFE" w14:textId="11328905" w:rsidR="006A1A64" w:rsidRPr="00B02A28" w:rsidRDefault="006A1A64" w:rsidP="006A1A64">
            <w:pPr>
              <w:pStyle w:val="ListParagraph"/>
              <w:tabs>
                <w:tab w:val="left" w:pos="1260"/>
              </w:tabs>
              <w:bidi/>
              <w:spacing w:before="60" w:after="120" w:line="216" w:lineRule="auto"/>
              <w:ind w:left="0" w:firstLine="539"/>
              <w:contextualSpacing w:val="0"/>
              <w:jc w:val="both"/>
              <w:rPr>
                <w:i/>
                <w:iCs/>
              </w:rPr>
            </w:pPr>
            <w:r w:rsidRPr="006A1A64">
              <w:rPr>
                <w:rFonts w:ascii="Simplified Arabic" w:hAnsi="Simplified Arabic" w:cs="Simplified Arabic"/>
                <w:i/>
                <w:iCs/>
                <w:sz w:val="22"/>
                <w:rtl/>
                <w:lang w:val="en-US" w:bidi="ar-EG"/>
              </w:rPr>
              <w:t xml:space="preserve">تم </w:t>
            </w:r>
            <w:r w:rsidRPr="006A1A64">
              <w:rPr>
                <w:rFonts w:ascii="Simplified Arabic" w:hAnsi="Simplified Arabic" w:cs="Simplified Arabic" w:hint="cs"/>
                <w:i/>
                <w:iCs/>
                <w:sz w:val="22"/>
                <w:rtl/>
                <w:lang w:val="en-US" w:bidi="ar-EG"/>
              </w:rPr>
              <w:t>استنساخ</w:t>
            </w:r>
            <w:r w:rsidRPr="006A1A64">
              <w:rPr>
                <w:rFonts w:ascii="Simplified Arabic" w:hAnsi="Simplified Arabic" w:cs="Simplified Arabic"/>
                <w:i/>
                <w:iCs/>
                <w:sz w:val="22"/>
                <w:rtl/>
                <w:lang w:val="en-US" w:bidi="ar-EG"/>
              </w:rPr>
              <w:t xml:space="preserve"> مشروع </w:t>
            </w:r>
            <w:r w:rsidRPr="006A1A64">
              <w:rPr>
                <w:rFonts w:ascii="Simplified Arabic" w:hAnsi="Simplified Arabic" w:cs="Simplified Arabic" w:hint="cs"/>
                <w:i/>
                <w:iCs/>
                <w:sz w:val="22"/>
                <w:rtl/>
                <w:lang w:val="en-US" w:bidi="ar-EG"/>
              </w:rPr>
              <w:t>المقرر</w:t>
            </w:r>
            <w:r w:rsidRPr="006A1A64">
              <w:rPr>
                <w:rFonts w:ascii="Simplified Arabic" w:hAnsi="Simplified Arabic" w:cs="Simplified Arabic"/>
                <w:i/>
                <w:iCs/>
                <w:sz w:val="22"/>
                <w:rtl/>
                <w:lang w:val="en-US" w:bidi="ar-EG"/>
              </w:rPr>
              <w:t xml:space="preserve"> التالي من الوثيقة </w:t>
            </w:r>
            <w:r w:rsidRPr="006A1A64">
              <w:rPr>
                <w:rFonts w:asciiTheme="majorBidi" w:hAnsiTheme="majorBidi" w:cstheme="majorBidi"/>
                <w:i/>
                <w:iCs/>
                <w:lang w:val="en-US" w:bidi="ar-EG"/>
              </w:rPr>
              <w:t>CBD/CP/MOP/11/6</w:t>
            </w:r>
            <w:r w:rsidRPr="006A1A64">
              <w:rPr>
                <w:rFonts w:ascii="Simplified Arabic" w:hAnsi="Simplified Arabic" w:cs="Simplified Arabic"/>
                <w:i/>
                <w:iCs/>
                <w:sz w:val="22"/>
                <w:rtl/>
                <w:lang w:val="en-US" w:bidi="ar-EG"/>
              </w:rPr>
              <w:t>.</w:t>
            </w:r>
          </w:p>
        </w:tc>
      </w:tr>
    </w:tbl>
    <w:p w14:paraId="235DE59F" w14:textId="77777777" w:rsidR="007A5B0F" w:rsidRPr="007A5B0F" w:rsidRDefault="007A5B0F" w:rsidP="007A5B0F">
      <w:pPr>
        <w:bidi/>
        <w:spacing w:before="240" w:after="100" w:line="216" w:lineRule="auto"/>
        <w:ind w:left="539" w:firstLine="595"/>
        <w:jc w:val="both"/>
        <w:rPr>
          <w:rFonts w:ascii="Simplified Arabic" w:hAnsi="Simplified Arabic" w:cs="Simplified Arabic"/>
          <w:i/>
          <w:iCs/>
          <w:sz w:val="22"/>
          <w:rtl/>
          <w:lang w:val="en-US"/>
        </w:rPr>
      </w:pPr>
      <w:r w:rsidRPr="007A5B0F">
        <w:rPr>
          <w:rFonts w:ascii="Simplified Arabic" w:hAnsi="Simplified Arabic" w:cs="Simplified Arabic"/>
          <w:i/>
          <w:iCs/>
          <w:sz w:val="22"/>
          <w:rtl/>
          <w:lang w:val="en-US"/>
        </w:rPr>
        <w:t xml:space="preserve">إن مؤتمر الأطراف العامل </w:t>
      </w:r>
      <w:r w:rsidRPr="007A5B0F">
        <w:rPr>
          <w:rFonts w:ascii="Simplified Arabic" w:hAnsi="Simplified Arabic" w:cs="Simplified Arabic" w:hint="cs"/>
          <w:i/>
          <w:iCs/>
          <w:sz w:val="22"/>
          <w:rtl/>
          <w:lang w:val="en-US"/>
        </w:rPr>
        <w:t>ك</w:t>
      </w:r>
      <w:r w:rsidRPr="007A5B0F">
        <w:rPr>
          <w:rFonts w:ascii="Simplified Arabic" w:hAnsi="Simplified Arabic" w:cs="Simplified Arabic"/>
          <w:i/>
          <w:iCs/>
          <w:sz w:val="22"/>
          <w:rtl/>
          <w:lang w:val="en-US"/>
        </w:rPr>
        <w:t xml:space="preserve">اجتماع </w:t>
      </w:r>
      <w:r w:rsidRPr="007A5B0F">
        <w:rPr>
          <w:rFonts w:ascii="Simplified Arabic" w:hAnsi="Simplified Arabic" w:cs="Simplified Arabic" w:hint="cs"/>
          <w:i/>
          <w:iCs/>
          <w:sz w:val="22"/>
          <w:rtl/>
          <w:lang w:val="en-US"/>
        </w:rPr>
        <w:t>ل</w:t>
      </w:r>
      <w:r w:rsidRPr="007A5B0F">
        <w:rPr>
          <w:rFonts w:ascii="Simplified Arabic" w:hAnsi="Simplified Arabic" w:cs="Simplified Arabic"/>
          <w:i/>
          <w:iCs/>
          <w:sz w:val="22"/>
          <w:rtl/>
          <w:lang w:val="en-US"/>
        </w:rPr>
        <w:t xml:space="preserve">لأطراف في بروتوكول قرطاجنة للسلامة </w:t>
      </w:r>
      <w:r w:rsidRPr="007A5B0F">
        <w:rPr>
          <w:rFonts w:ascii="Simplified Arabic" w:hAnsi="Simplified Arabic" w:cs="Simplified Arabic" w:hint="cs"/>
          <w:i/>
          <w:iCs/>
          <w:sz w:val="22"/>
          <w:rtl/>
          <w:lang w:val="en-US"/>
        </w:rPr>
        <w:t>الأحيائية</w:t>
      </w:r>
      <w:r w:rsidRPr="007A5B0F">
        <w:rPr>
          <w:rFonts w:ascii="Simplified Arabic" w:hAnsi="Simplified Arabic" w:cs="Simplified Arabic"/>
          <w:i/>
          <w:iCs/>
          <w:sz w:val="22"/>
          <w:rtl/>
          <w:lang w:val="en-US"/>
        </w:rPr>
        <w:t>،</w:t>
      </w:r>
    </w:p>
    <w:p w14:paraId="643EC965" w14:textId="32F537FC" w:rsidR="007A5B0F" w:rsidRPr="007A5B0F" w:rsidRDefault="007A5B0F" w:rsidP="007A5B0F">
      <w:pPr>
        <w:bidi/>
        <w:spacing w:after="100" w:line="216" w:lineRule="auto"/>
        <w:ind w:left="540" w:firstLine="598"/>
        <w:jc w:val="both"/>
        <w:rPr>
          <w:rFonts w:ascii="Simplified Arabic" w:hAnsi="Simplified Arabic" w:cs="Simplified Arabic"/>
          <w:sz w:val="22"/>
          <w:rtl/>
          <w:lang w:val="en-US"/>
        </w:rPr>
      </w:pPr>
      <w:r w:rsidRPr="007A5B0F">
        <w:rPr>
          <w:rFonts w:ascii="Simplified Arabic" w:hAnsi="Simplified Arabic" w:cs="Simplified Arabic"/>
          <w:i/>
          <w:iCs/>
          <w:sz w:val="22"/>
          <w:rtl/>
          <w:lang w:val="en-US"/>
        </w:rPr>
        <w:t xml:space="preserve">إذ </w:t>
      </w:r>
      <w:r w:rsidRPr="007A5B0F">
        <w:rPr>
          <w:rFonts w:ascii="Simplified Arabic" w:hAnsi="Simplified Arabic" w:cs="Simplified Arabic" w:hint="cs"/>
          <w:i/>
          <w:iCs/>
          <w:sz w:val="22"/>
          <w:rtl/>
          <w:lang w:val="en-US"/>
        </w:rPr>
        <w:t>يحيط</w:t>
      </w:r>
      <w:r w:rsidRPr="007A5B0F">
        <w:rPr>
          <w:rFonts w:ascii="Simplified Arabic" w:hAnsi="Simplified Arabic" w:cs="Simplified Arabic"/>
          <w:i/>
          <w:iCs/>
          <w:sz w:val="22"/>
          <w:rtl/>
          <w:lang w:val="en-US"/>
        </w:rPr>
        <w:t xml:space="preserve"> علم</w:t>
      </w:r>
      <w:r>
        <w:rPr>
          <w:rFonts w:ascii="Simplified Arabic" w:hAnsi="Simplified Arabic" w:cs="Simplified Arabic" w:hint="cs"/>
          <w:i/>
          <w:iCs/>
          <w:sz w:val="22"/>
          <w:rtl/>
          <w:lang w:val="en-US"/>
        </w:rPr>
        <w:t>ا</w:t>
      </w:r>
      <w:r w:rsidRPr="007A5B0F">
        <w:rPr>
          <w:rFonts w:ascii="Simplified Arabic" w:hAnsi="Simplified Arabic" w:cs="Simplified Arabic"/>
          <w:sz w:val="22"/>
          <w:rtl/>
          <w:lang w:val="en-US"/>
        </w:rPr>
        <w:t xml:space="preserve"> بتقرير مجلس مرفق البيئة العالمية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لاجتماع السادس عشر لمؤتمر الأطراف في اتفاقية التنوع البيولوجي</w:t>
      </w:r>
      <w:r w:rsidRPr="007A5B0F">
        <w:rPr>
          <w:rFonts w:ascii="Simplified Arabic" w:hAnsi="Simplified Arabic" w:cs="Simplified Arabic"/>
          <w:sz w:val="22"/>
          <w:vertAlign w:val="superscript"/>
          <w:rtl/>
          <w:lang w:val="en-US"/>
        </w:rPr>
        <w:footnoteReference w:id="6"/>
      </w:r>
      <w:r w:rsidRPr="007A5B0F">
        <w:rPr>
          <w:rFonts w:ascii="Simplified Arabic" w:hAnsi="Simplified Arabic" w:cs="Simplified Arabic"/>
          <w:sz w:val="22"/>
          <w:rtl/>
          <w:lang w:val="en-US"/>
        </w:rPr>
        <w:t>،</w:t>
      </w:r>
      <w:r w:rsidRPr="007A5B0F">
        <w:rPr>
          <w:rFonts w:ascii="Simplified Arabic" w:hAnsi="Simplified Arabic" w:cs="Simplified Arabic"/>
          <w:sz w:val="22"/>
          <w:vertAlign w:val="superscript"/>
          <w:rtl/>
          <w:lang w:val="en-US"/>
        </w:rPr>
        <w:footnoteReference w:id="7"/>
      </w:r>
      <w:r w:rsidRPr="007A5B0F">
        <w:rPr>
          <w:rFonts w:ascii="Simplified Arabic" w:hAnsi="Simplified Arabic" w:cs="Simplified Arabic"/>
          <w:sz w:val="22"/>
          <w:rtl/>
          <w:lang w:val="en-US"/>
        </w:rPr>
        <w:t xml:space="preserve"> والتقرير المتعلق بالاستعراض السادس لفعالية الآلية المالية،</w:t>
      </w:r>
      <w:r w:rsidRPr="007A5B0F">
        <w:rPr>
          <w:rFonts w:ascii="Simplified Arabic" w:hAnsi="Simplified Arabic" w:cs="Simplified Arabic"/>
          <w:sz w:val="22"/>
          <w:vertAlign w:val="superscript"/>
          <w:rtl/>
          <w:lang w:val="en-US"/>
        </w:rPr>
        <w:footnoteReference w:id="8"/>
      </w:r>
    </w:p>
    <w:p w14:paraId="57C11037" w14:textId="77777777" w:rsidR="007A5B0F" w:rsidRPr="007A5B0F" w:rsidRDefault="007A5B0F" w:rsidP="007A5B0F">
      <w:pPr>
        <w:bidi/>
        <w:spacing w:after="100" w:line="216" w:lineRule="auto"/>
        <w:ind w:left="540" w:firstLine="598"/>
        <w:jc w:val="both"/>
        <w:rPr>
          <w:rFonts w:ascii="Simplified Arabic" w:hAnsi="Simplified Arabic" w:cs="Simplified Arabic"/>
          <w:sz w:val="22"/>
          <w:rtl/>
          <w:lang w:val="en-US"/>
        </w:rPr>
      </w:pPr>
      <w:r w:rsidRPr="007A5B0F">
        <w:rPr>
          <w:rFonts w:ascii="Simplified Arabic" w:hAnsi="Simplified Arabic" w:cs="Simplified Arabic"/>
          <w:i/>
          <w:iCs/>
          <w:sz w:val="22"/>
          <w:rtl/>
          <w:lang w:val="en-US"/>
        </w:rPr>
        <w:t>وإذ يلاحظ</w:t>
      </w:r>
      <w:r w:rsidRPr="007A5B0F">
        <w:rPr>
          <w:rFonts w:ascii="Simplified Arabic" w:hAnsi="Simplified Arabic" w:cs="Simplified Arabic"/>
          <w:sz w:val="22"/>
          <w:rtl/>
          <w:lang w:val="en-US"/>
        </w:rPr>
        <w:t xml:space="preserve"> </w:t>
      </w:r>
      <w:r w:rsidRPr="007A5B0F">
        <w:rPr>
          <w:rFonts w:ascii="Simplified Arabic" w:hAnsi="Simplified Arabic" w:cs="Simplified Arabic"/>
          <w:i/>
          <w:iCs/>
          <w:sz w:val="22"/>
          <w:rtl/>
          <w:lang w:val="en-US"/>
        </w:rPr>
        <w:t>بقلق</w:t>
      </w:r>
      <w:r w:rsidRPr="007A5B0F">
        <w:rPr>
          <w:rFonts w:ascii="Simplified Arabic" w:hAnsi="Simplified Arabic" w:cs="Simplified Arabic"/>
          <w:sz w:val="22"/>
          <w:rtl/>
          <w:lang w:val="en-US"/>
        </w:rPr>
        <w:t xml:space="preserve"> أنه بعد مرور عامين على تنفيذ دورة التجديد الثامن</w:t>
      </w:r>
      <w:r w:rsidRPr="007A5B0F">
        <w:rPr>
          <w:rFonts w:ascii="Simplified Arabic" w:hAnsi="Simplified Arabic" w:cs="Simplified Arabic" w:hint="cs"/>
          <w:sz w:val="22"/>
          <w:rtl/>
          <w:lang w:val="en-US"/>
        </w:rPr>
        <w:t xml:space="preserve"> لموارد</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ال</w:t>
      </w:r>
      <w:r w:rsidRPr="007A5B0F">
        <w:rPr>
          <w:rFonts w:ascii="Simplified Arabic" w:hAnsi="Simplified Arabic" w:cs="Simplified Arabic"/>
          <w:sz w:val="22"/>
          <w:rtl/>
          <w:lang w:val="en-US"/>
        </w:rPr>
        <w:t>صندوق</w:t>
      </w:r>
      <w:r w:rsidRPr="007A5B0F">
        <w:rPr>
          <w:rFonts w:ascii="Simplified Arabic" w:hAnsi="Simplified Arabic" w:cs="Simplified Arabic" w:hint="cs"/>
          <w:sz w:val="22"/>
          <w:rtl/>
          <w:lang w:val="en-US"/>
        </w:rPr>
        <w:t xml:space="preserve"> </w:t>
      </w:r>
      <w:proofErr w:type="spellStart"/>
      <w:r w:rsidRPr="007A5B0F">
        <w:rPr>
          <w:rFonts w:ascii="Simplified Arabic" w:hAnsi="Simplified Arabic" w:cs="Simplified Arabic" w:hint="cs"/>
          <w:sz w:val="22"/>
          <w:rtl/>
          <w:lang w:val="en-US"/>
        </w:rPr>
        <w:t>الاستئماني</w:t>
      </w:r>
      <w:proofErr w:type="spellEnd"/>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 xml:space="preserve">مرفق البيئة العالمية، لم يتم تقديم أي مشاريع لدعم تنفيذ بروتوكول قرطاجنة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 xml:space="preserve">لسلامة </w:t>
      </w:r>
      <w:r w:rsidRPr="007A5B0F">
        <w:rPr>
          <w:rFonts w:ascii="Simplified Arabic" w:hAnsi="Simplified Arabic" w:cs="Simplified Arabic" w:hint="cs"/>
          <w:sz w:val="22"/>
          <w:rtl/>
          <w:lang w:val="en-US"/>
        </w:rPr>
        <w:t>الأحيائية</w:t>
      </w:r>
      <w:r w:rsidRPr="007A5B0F">
        <w:rPr>
          <w:rFonts w:ascii="Simplified Arabic" w:hAnsi="Simplified Arabic" w:cs="Simplified Arabic"/>
          <w:sz w:val="22"/>
          <w:rtl/>
          <w:lang w:val="en-US"/>
        </w:rPr>
        <w:t>،</w:t>
      </w:r>
      <w:r w:rsidRPr="007A5B0F">
        <w:rPr>
          <w:rFonts w:ascii="Simplified Arabic" w:hAnsi="Simplified Arabic" w:cs="Simplified Arabic"/>
          <w:sz w:val="22"/>
          <w:vertAlign w:val="superscript"/>
          <w:rtl/>
          <w:lang w:val="en-US"/>
        </w:rPr>
        <w:footnoteReference w:id="9"/>
      </w:r>
    </w:p>
    <w:p w14:paraId="2497F6BB" w14:textId="77777777" w:rsidR="007A5B0F" w:rsidRPr="007A5B0F" w:rsidRDefault="007A5B0F" w:rsidP="007A5B0F">
      <w:pPr>
        <w:bidi/>
        <w:spacing w:after="100" w:line="216" w:lineRule="auto"/>
        <w:ind w:left="540" w:firstLine="598"/>
        <w:jc w:val="both"/>
        <w:rPr>
          <w:rFonts w:ascii="Simplified Arabic" w:hAnsi="Simplified Arabic" w:cs="Simplified Arabic"/>
          <w:sz w:val="22"/>
          <w:rtl/>
          <w:lang w:val="en-US"/>
        </w:rPr>
      </w:pPr>
      <w:r w:rsidRPr="007A5B0F">
        <w:rPr>
          <w:rFonts w:ascii="Simplified Arabic" w:hAnsi="Simplified Arabic" w:cs="Simplified Arabic"/>
          <w:i/>
          <w:iCs/>
          <w:sz w:val="22"/>
          <w:rtl/>
          <w:lang w:val="en-US"/>
        </w:rPr>
        <w:t>وإذ يرحب</w:t>
      </w:r>
      <w:r w:rsidRPr="007A5B0F">
        <w:rPr>
          <w:rFonts w:ascii="Simplified Arabic" w:hAnsi="Simplified Arabic" w:cs="Simplified Arabic"/>
          <w:sz w:val="22"/>
          <w:rtl/>
          <w:lang w:val="en-US"/>
        </w:rPr>
        <w:t xml:space="preserve"> بإنشاء وتشغيل صندوق الإطار العالمي للتنوع البيولوجي </w:t>
      </w:r>
      <w:r w:rsidRPr="007A5B0F">
        <w:rPr>
          <w:rFonts w:ascii="Simplified Arabic" w:hAnsi="Simplified Arabic" w:cs="Simplified Arabic" w:hint="cs"/>
          <w:sz w:val="22"/>
          <w:rtl/>
          <w:lang w:val="en-US"/>
        </w:rPr>
        <w:t>وتوجهات</w:t>
      </w:r>
      <w:r w:rsidRPr="007A5B0F">
        <w:rPr>
          <w:rFonts w:ascii="Simplified Arabic" w:hAnsi="Simplified Arabic" w:cs="Simplified Arabic"/>
          <w:sz w:val="22"/>
          <w:rtl/>
          <w:lang w:val="en-US"/>
        </w:rPr>
        <w:t xml:space="preserve"> برمجته، التي تشمل مجالات </w:t>
      </w:r>
      <w:r w:rsidRPr="007A5B0F">
        <w:rPr>
          <w:rFonts w:ascii="Simplified Arabic" w:hAnsi="Simplified Arabic" w:cs="Simplified Arabic" w:hint="cs"/>
          <w:sz w:val="22"/>
          <w:rtl/>
          <w:lang w:val="en-US"/>
        </w:rPr>
        <w:t>ال</w:t>
      </w:r>
      <w:r w:rsidRPr="007A5B0F">
        <w:rPr>
          <w:rFonts w:ascii="Simplified Arabic" w:hAnsi="Simplified Arabic" w:cs="Simplified Arabic"/>
          <w:sz w:val="22"/>
          <w:rtl/>
          <w:lang w:val="en-US"/>
        </w:rPr>
        <w:t>عمل لدعم تنفيذ بروتوكول قرطاجنة،</w:t>
      </w:r>
    </w:p>
    <w:p w14:paraId="74E13B39" w14:textId="77777777" w:rsidR="007A5B0F" w:rsidRPr="007A5B0F" w:rsidRDefault="007A5B0F" w:rsidP="007A5B0F">
      <w:pPr>
        <w:bidi/>
        <w:spacing w:after="100" w:line="216" w:lineRule="auto"/>
        <w:ind w:left="540" w:firstLine="598"/>
        <w:jc w:val="both"/>
        <w:rPr>
          <w:rFonts w:ascii="Simplified Arabic" w:hAnsi="Simplified Arabic" w:cs="Simplified Arabic"/>
          <w:sz w:val="22"/>
          <w:rtl/>
          <w:lang w:val="en-US"/>
        </w:rPr>
      </w:pPr>
      <w:r w:rsidRPr="007A5B0F">
        <w:rPr>
          <w:rFonts w:ascii="Simplified Arabic" w:hAnsi="Simplified Arabic" w:cs="Simplified Arabic"/>
          <w:i/>
          <w:iCs/>
          <w:sz w:val="22"/>
          <w:rtl/>
          <w:lang w:val="en-US"/>
        </w:rPr>
        <w:t>وإذ يشير</w:t>
      </w:r>
      <w:r w:rsidRPr="007A5B0F">
        <w:rPr>
          <w:rFonts w:ascii="Simplified Arabic" w:hAnsi="Simplified Arabic" w:cs="Simplified Arabic"/>
          <w:sz w:val="22"/>
          <w:rtl/>
          <w:lang w:val="en-US"/>
        </w:rPr>
        <w:t xml:space="preserve"> إلى </w:t>
      </w:r>
      <w:r w:rsidRPr="007A5B0F">
        <w:rPr>
          <w:rFonts w:ascii="Simplified Arabic" w:hAnsi="Simplified Arabic" w:cs="Simplified Arabic" w:hint="cs"/>
          <w:sz w:val="22"/>
          <w:rtl/>
          <w:lang w:val="en-US"/>
        </w:rPr>
        <w:t>المقرر</w:t>
      </w:r>
      <w:r w:rsidRPr="007A5B0F">
        <w:rPr>
          <w:rFonts w:ascii="Simplified Arabic" w:hAnsi="Simplified Arabic" w:cs="Simplified Arabic"/>
          <w:sz w:val="22"/>
          <w:rtl/>
          <w:lang w:val="en-US"/>
        </w:rPr>
        <w:t xml:space="preserve"> </w:t>
      </w:r>
      <w:hyperlink r:id="rId17" w:history="1">
        <w:r w:rsidRPr="007A5B0F">
          <w:rPr>
            <w:rFonts w:ascii="Simplified Arabic" w:hAnsi="Simplified Arabic" w:cs="Simplified Arabic"/>
            <w:color w:val="0000FF" w:themeColor="hyperlink"/>
            <w:sz w:val="22"/>
            <w:u w:val="single"/>
            <w:rtl/>
            <w:lang w:val="en-US"/>
          </w:rPr>
          <w:t>15/15</w:t>
        </w:r>
      </w:hyperlink>
      <w:r w:rsidRPr="007A5B0F">
        <w:rPr>
          <w:rFonts w:ascii="Simplified Arabic" w:hAnsi="Simplified Arabic" w:cs="Simplified Arabic"/>
          <w:sz w:val="22"/>
          <w:rtl/>
          <w:lang w:val="en-US"/>
        </w:rPr>
        <w:t xml:space="preserve"> الذي اتخذه مؤتمر الأطراف في الاتفاقية، والذي دعا فيه مؤتمر الأطراف مجلس مرفق البيئة العالمية إلى دراسة إمكانية إنشاء نافذة تمويل </w:t>
      </w:r>
      <w:r w:rsidRPr="007A5B0F">
        <w:rPr>
          <w:rFonts w:ascii="Simplified Arabic" w:hAnsi="Simplified Arabic" w:cs="Simplified Arabic" w:hint="cs"/>
          <w:sz w:val="22"/>
          <w:rtl/>
          <w:lang w:val="en-US"/>
        </w:rPr>
        <w:t>خصيصا</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بروتوكول قرطاجنة،</w:t>
      </w:r>
    </w:p>
    <w:p w14:paraId="7FA9EAFF" w14:textId="77777777"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7A5B0F">
        <w:rPr>
          <w:rFonts w:ascii="Simplified Arabic" w:hAnsi="Simplified Arabic" w:cs="Simplified Arabic"/>
          <w:i/>
          <w:iCs/>
          <w:sz w:val="22"/>
          <w:rtl/>
          <w:lang w:val="en-US"/>
        </w:rPr>
        <w:t xml:space="preserve">يوصي </w:t>
      </w:r>
      <w:r w:rsidRPr="007A5B0F">
        <w:rPr>
          <w:rFonts w:ascii="Simplified Arabic" w:hAnsi="Simplified Arabic" w:cs="Simplified Arabic"/>
          <w:sz w:val="22"/>
          <w:rtl/>
          <w:lang w:val="en-US"/>
        </w:rPr>
        <w:t>بأن</w:t>
      </w:r>
      <w:r w:rsidRPr="007A5B0F">
        <w:rPr>
          <w:rFonts w:ascii="Simplified Arabic" w:hAnsi="Simplified Arabic" w:cs="Simplified Arabic"/>
          <w:i/>
          <w:iCs/>
          <w:sz w:val="22"/>
          <w:rtl/>
          <w:lang w:val="en-US"/>
        </w:rPr>
        <w:t xml:space="preserve"> </w:t>
      </w:r>
      <w:r w:rsidRPr="007A5B0F">
        <w:rPr>
          <w:rFonts w:ascii="Simplified Arabic" w:hAnsi="Simplified Arabic" w:cs="Simplified Arabic"/>
          <w:sz w:val="22"/>
          <w:rtl/>
          <w:lang w:val="en-US"/>
        </w:rPr>
        <w:t>يقوم</w:t>
      </w:r>
      <w:r w:rsidRPr="007A5B0F">
        <w:rPr>
          <w:rFonts w:ascii="Simplified Arabic" w:hAnsi="Simplified Arabic" w:cs="Simplified Arabic"/>
          <w:i/>
          <w:iCs/>
          <w:sz w:val="22"/>
          <w:rtl/>
          <w:lang w:val="en-US"/>
        </w:rPr>
        <w:t xml:space="preserve"> </w:t>
      </w:r>
      <w:r w:rsidRPr="007A5B0F">
        <w:rPr>
          <w:rFonts w:ascii="Simplified Arabic" w:hAnsi="Simplified Arabic" w:cs="Simplified Arabic"/>
          <w:sz w:val="22"/>
          <w:rtl/>
          <w:lang w:val="en-US"/>
        </w:rPr>
        <w:t xml:space="preserve">مؤتمر الأطراف في اتفاقية التنوع البيولوجي، عند اعتماد توجيهاته لمرفق البيئة العالمية فيما يتعلق بدعم تنفيذ بروتوكول قرطاجنة للسلامة </w:t>
      </w:r>
      <w:r w:rsidRPr="007A5B0F">
        <w:rPr>
          <w:rFonts w:ascii="Simplified Arabic" w:hAnsi="Simplified Arabic" w:cs="Simplified Arabic" w:hint="cs"/>
          <w:sz w:val="22"/>
          <w:rtl/>
          <w:lang w:val="en-US"/>
        </w:rPr>
        <w:t>الأحيائية</w:t>
      </w:r>
      <w:r w:rsidRPr="007A5B0F">
        <w:rPr>
          <w:rFonts w:ascii="Simplified Arabic" w:hAnsi="Simplified Arabic" w:cs="Simplified Arabic"/>
          <w:sz w:val="22"/>
          <w:rtl/>
          <w:lang w:val="en-US"/>
        </w:rPr>
        <w:t>، بتقديم الطلبات التالية إلى مرفق البيئة العالمية:</w:t>
      </w:r>
    </w:p>
    <w:p w14:paraId="34A92B0E" w14:textId="77777777" w:rsidR="007A5B0F" w:rsidRPr="007A5B0F" w:rsidRDefault="007A5B0F" w:rsidP="00946187">
      <w:pPr>
        <w:numPr>
          <w:ilvl w:val="0"/>
          <w:numId w:val="18"/>
        </w:numPr>
        <w:bidi/>
        <w:spacing w:after="120" w:line="216" w:lineRule="auto"/>
        <w:ind w:left="431"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توفير الأموال في الوقت المناسب لدعم الأطراف المؤهلة في إعداد وتقديم تقاريرها الوطنية الخامسة بموجب بروتوكول قرطاجنة؛</w:t>
      </w:r>
    </w:p>
    <w:p w14:paraId="58E579A6" w14:textId="77777777" w:rsidR="007A5B0F" w:rsidRPr="007A5B0F" w:rsidRDefault="007A5B0F" w:rsidP="00946187">
      <w:pPr>
        <w:numPr>
          <w:ilvl w:val="0"/>
          <w:numId w:val="18"/>
        </w:numPr>
        <w:bidi/>
        <w:spacing w:after="120" w:line="216" w:lineRule="auto"/>
        <w:ind w:left="431"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تعزيز برنامج</w:t>
      </w:r>
      <w:r w:rsidRPr="007A5B0F">
        <w:rPr>
          <w:rFonts w:ascii="Simplified Arabic" w:hAnsi="Simplified Arabic" w:cs="Simplified Arabic" w:hint="cs"/>
          <w:sz w:val="22"/>
          <w:rtl/>
          <w:lang w:val="en-US"/>
        </w:rPr>
        <w:t>ه</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لتمويل المخصص لبروتوكول قرطاجنة لدعم الأطراف المؤهلة في تنفيذ البروتوكول، بما في ذلك خطة التنفيذ</w:t>
      </w:r>
      <w:r w:rsidRPr="007A5B0F">
        <w:rPr>
          <w:rFonts w:ascii="Simplified Arabic" w:hAnsi="Simplified Arabic" w:cs="Simplified Arabic"/>
          <w:sz w:val="22"/>
          <w:vertAlign w:val="superscript"/>
          <w:rtl/>
          <w:lang w:val="en-US"/>
        </w:rPr>
        <w:footnoteReference w:id="10"/>
      </w:r>
      <w:r w:rsidRPr="007A5B0F">
        <w:rPr>
          <w:rFonts w:ascii="Simplified Arabic" w:hAnsi="Simplified Arabic" w:cs="Simplified Arabic"/>
          <w:sz w:val="22"/>
          <w:rtl/>
          <w:lang w:val="en-US"/>
        </w:rPr>
        <w:t xml:space="preserve"> وخطة العمل لبناء القدرات</w:t>
      </w:r>
      <w:r w:rsidRPr="007A5B0F">
        <w:rPr>
          <w:rFonts w:ascii="Simplified Arabic" w:hAnsi="Simplified Arabic" w:cs="Simplified Arabic" w:hint="cs"/>
          <w:sz w:val="22"/>
          <w:rtl/>
          <w:lang w:val="en-US"/>
        </w:rPr>
        <w:t xml:space="preserve"> لديه</w:t>
      </w:r>
      <w:r w:rsidRPr="007A5B0F">
        <w:rPr>
          <w:rFonts w:ascii="Simplified Arabic" w:hAnsi="Simplified Arabic" w:cs="Simplified Arabic"/>
          <w:sz w:val="22"/>
          <w:rtl/>
          <w:lang w:val="en-US"/>
        </w:rPr>
        <w:t>؛</w:t>
      </w:r>
      <w:r w:rsidRPr="007A5B0F">
        <w:rPr>
          <w:rFonts w:ascii="Simplified Arabic" w:hAnsi="Simplified Arabic" w:cs="Simplified Arabic"/>
          <w:sz w:val="22"/>
          <w:vertAlign w:val="superscript"/>
          <w:rtl/>
          <w:lang w:val="en-US"/>
        </w:rPr>
        <w:footnoteReference w:id="11"/>
      </w:r>
    </w:p>
    <w:p w14:paraId="7678ACAB" w14:textId="77777777" w:rsidR="007A5B0F" w:rsidRPr="007A5B0F" w:rsidRDefault="007A5B0F" w:rsidP="00946187">
      <w:pPr>
        <w:numPr>
          <w:ilvl w:val="0"/>
          <w:numId w:val="18"/>
        </w:numPr>
        <w:bidi/>
        <w:spacing w:after="120" w:line="216" w:lineRule="auto"/>
        <w:ind w:left="431"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مواصلة تقديم الدعم للأطراف المؤهلة للقيام بالأنشطة في المجالات التالية:</w:t>
      </w:r>
    </w:p>
    <w:p w14:paraId="0E851462"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وضع وتنفيذ التدابير القانونية والإدارية وغيرها من التدابير لتنفيذ بروتوكول قرطاجنة؛</w:t>
      </w:r>
    </w:p>
    <w:p w14:paraId="226BBB9C"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تقييم المخاطر وإدارة المخاطر؛</w:t>
      </w:r>
    </w:p>
    <w:p w14:paraId="1A091881"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الكشف عن الكائنات الحية المعدلة وتحديد هويتها؛</w:t>
      </w:r>
    </w:p>
    <w:p w14:paraId="69FDD59E"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التوعية العامة والتثقيف والمشاركة؛</w:t>
      </w:r>
    </w:p>
    <w:p w14:paraId="49F8F68C"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الاعتبارات الاجتماعية والاقتصادية؛</w:t>
      </w:r>
    </w:p>
    <w:p w14:paraId="6F174521"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lastRenderedPageBreak/>
        <w:t>المسؤولية والتعويض؛</w:t>
      </w:r>
    </w:p>
    <w:p w14:paraId="6AC3EEE2"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 xml:space="preserve">الإبلاغ الوطني وتبادل المعلومات </w:t>
      </w:r>
      <w:r w:rsidRPr="007A5B0F">
        <w:rPr>
          <w:rFonts w:ascii="Simplified Arabic" w:hAnsi="Simplified Arabic" w:cs="Simplified Arabic" w:hint="cs"/>
          <w:sz w:val="22"/>
          <w:rtl/>
          <w:lang w:val="en-US"/>
        </w:rPr>
        <w:t>و</w:t>
      </w:r>
      <w:r w:rsidRPr="007A5B0F">
        <w:rPr>
          <w:rFonts w:ascii="Simplified Arabic" w:hAnsi="Simplified Arabic" w:cs="Simplified Arabic"/>
          <w:sz w:val="22"/>
          <w:rtl/>
          <w:lang w:val="en-US"/>
        </w:rPr>
        <w:t>غرفة تبادل معلومات السلامة الأحيائية؛</w:t>
      </w:r>
    </w:p>
    <w:p w14:paraId="79B04384"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lang w:val="en-US"/>
        </w:rPr>
      </w:pPr>
      <w:r w:rsidRPr="007A5B0F">
        <w:rPr>
          <w:rFonts w:ascii="Simplified Arabic" w:hAnsi="Simplified Arabic" w:cs="Simplified Arabic"/>
          <w:sz w:val="22"/>
          <w:rtl/>
          <w:lang w:val="en-US"/>
        </w:rPr>
        <w:t>تبادل المعرفة ونقل التكنولوجيا؛</w:t>
      </w:r>
    </w:p>
    <w:p w14:paraId="7A1B22F9" w14:textId="77777777" w:rsidR="007A5B0F" w:rsidRPr="007A5B0F" w:rsidRDefault="007A5B0F" w:rsidP="00946187">
      <w:pPr>
        <w:numPr>
          <w:ilvl w:val="0"/>
          <w:numId w:val="19"/>
        </w:numPr>
        <w:bidi/>
        <w:spacing w:after="120" w:line="216" w:lineRule="auto"/>
        <w:ind w:left="1281" w:hanging="1"/>
        <w:jc w:val="both"/>
        <w:rPr>
          <w:rFonts w:ascii="Simplified Arabic" w:hAnsi="Simplified Arabic" w:cs="Simplified Arabic"/>
          <w:sz w:val="22"/>
          <w:rtl/>
          <w:lang w:val="en-US"/>
        </w:rPr>
      </w:pPr>
      <w:r w:rsidRPr="007A5B0F">
        <w:rPr>
          <w:rFonts w:ascii="Simplified Arabic" w:hAnsi="Simplified Arabic" w:cs="Simplified Arabic"/>
          <w:sz w:val="22"/>
          <w:rtl/>
          <w:lang w:val="en-US"/>
        </w:rPr>
        <w:t>تنفيذ خطط العمل لتحقيق الامتثال لبروتوكول قرطاجنة؛</w:t>
      </w:r>
    </w:p>
    <w:p w14:paraId="7E19ACC1" w14:textId="77777777" w:rsidR="007A5B0F" w:rsidRPr="007A5B0F" w:rsidRDefault="007A5B0F" w:rsidP="00946187">
      <w:pPr>
        <w:numPr>
          <w:ilvl w:val="0"/>
          <w:numId w:val="18"/>
        </w:numPr>
        <w:bidi/>
        <w:spacing w:after="120" w:line="216" w:lineRule="auto"/>
        <w:ind w:left="431"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 xml:space="preserve">إصلاح عملياته، بما في ذلك من خلال النظر في إنشاء نافذة </w:t>
      </w:r>
      <w:r w:rsidRPr="007A5B0F">
        <w:rPr>
          <w:rFonts w:ascii="Simplified Arabic" w:hAnsi="Simplified Arabic" w:cs="Simplified Arabic" w:hint="cs"/>
          <w:sz w:val="22"/>
          <w:rtl/>
          <w:lang w:val="en-US"/>
        </w:rPr>
        <w:t>قائمة بذاتها</w:t>
      </w:r>
      <w:r w:rsidRPr="007A5B0F">
        <w:rPr>
          <w:rFonts w:ascii="Simplified Arabic" w:hAnsi="Simplified Arabic" w:cs="Simplified Arabic"/>
          <w:sz w:val="22"/>
          <w:rtl/>
          <w:lang w:val="en-US"/>
        </w:rPr>
        <w:t xml:space="preserve"> أو تخصيص أموال لدعم تنفيذ بروتوكول قرطاجنة، وموارد السلامة </w:t>
      </w:r>
      <w:r w:rsidRPr="007A5B0F">
        <w:rPr>
          <w:rFonts w:ascii="Simplified Arabic" w:hAnsi="Simplified Arabic" w:cs="Simplified Arabic" w:hint="cs"/>
          <w:sz w:val="22"/>
          <w:rtl/>
          <w:lang w:val="en-US"/>
        </w:rPr>
        <w:t>الأحيائية</w:t>
      </w:r>
      <w:r w:rsidRPr="007A5B0F">
        <w:rPr>
          <w:rFonts w:ascii="Simplified Arabic" w:hAnsi="Simplified Arabic" w:cs="Simplified Arabic"/>
          <w:sz w:val="22"/>
          <w:rtl/>
          <w:lang w:val="en-US"/>
        </w:rPr>
        <w:t xml:space="preserve"> المنفصلة والمشاريع العالمية والإقليمية، على النحو الذي يمكنه من الوفاء بمسؤولياته على نحو فعال في تشغيل الآلية المالية للبروتوكول، وتقديم تقرير عن هذه المسائل إلى مؤتمر الأطراف في الاتفاقية في اجتماعه السابع عشر؛</w:t>
      </w:r>
    </w:p>
    <w:p w14:paraId="3A056385" w14:textId="4AD5BF9A"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7A5B0F">
        <w:rPr>
          <w:rFonts w:ascii="Simplified Arabic" w:hAnsi="Simplified Arabic" w:cs="Simplified Arabic"/>
          <w:i/>
          <w:iCs/>
          <w:sz w:val="22"/>
          <w:rtl/>
          <w:lang w:val="en-US"/>
        </w:rPr>
        <w:t xml:space="preserve">ويوصي </w:t>
      </w:r>
      <w:r w:rsidR="00B55FAC">
        <w:rPr>
          <w:rFonts w:ascii="Simplified Arabic" w:hAnsi="Simplified Arabic" w:cs="Simplified Arabic" w:hint="cs"/>
          <w:i/>
          <w:iCs/>
          <w:sz w:val="22"/>
          <w:rtl/>
          <w:lang w:val="en-US"/>
        </w:rPr>
        <w:t>أيضا</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 xml:space="preserve">بأن يقوم </w:t>
      </w:r>
      <w:r w:rsidRPr="007A5B0F">
        <w:rPr>
          <w:rFonts w:ascii="Simplified Arabic" w:hAnsi="Simplified Arabic" w:cs="Simplified Arabic"/>
          <w:sz w:val="22"/>
          <w:rtl/>
          <w:lang w:val="en-US"/>
        </w:rPr>
        <w:t>مؤتمر الأطراف في الاتفاقية بإدراج العناصر المدرجة في الفقرتين الفرعيتين 1(ب) و(ج) أعلاه في إطار السنوات الأربع الموجه نحو النتائج لأولويات برنامج التنوع البيولوجي لفترة التجديد التاسع</w:t>
      </w:r>
      <w:r w:rsidRPr="007A5B0F">
        <w:rPr>
          <w:rFonts w:ascii="Simplified Arabic" w:hAnsi="Simplified Arabic" w:cs="Simplified Arabic" w:hint="cs"/>
          <w:sz w:val="22"/>
          <w:rtl/>
          <w:lang w:val="en-US"/>
        </w:rPr>
        <w:t xml:space="preserve"> لموارد</w:t>
      </w:r>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ا</w:t>
      </w:r>
      <w:r w:rsidRPr="007A5B0F">
        <w:rPr>
          <w:rFonts w:ascii="Simplified Arabic" w:hAnsi="Simplified Arabic" w:cs="Simplified Arabic"/>
          <w:sz w:val="22"/>
          <w:rtl/>
          <w:lang w:val="en-US"/>
        </w:rPr>
        <w:t>لصندوق</w:t>
      </w:r>
      <w:r w:rsidRPr="007A5B0F">
        <w:rPr>
          <w:rFonts w:ascii="Simplified Arabic" w:hAnsi="Simplified Arabic" w:cs="Simplified Arabic" w:hint="cs"/>
          <w:sz w:val="22"/>
          <w:rtl/>
          <w:lang w:val="en-US"/>
        </w:rPr>
        <w:t xml:space="preserve"> </w:t>
      </w:r>
      <w:proofErr w:type="spellStart"/>
      <w:r w:rsidRPr="007A5B0F">
        <w:rPr>
          <w:rFonts w:ascii="Simplified Arabic" w:hAnsi="Simplified Arabic" w:cs="Simplified Arabic" w:hint="cs"/>
          <w:sz w:val="22"/>
          <w:rtl/>
          <w:lang w:val="en-US"/>
        </w:rPr>
        <w:t>الاستئماني</w:t>
      </w:r>
      <w:proofErr w:type="spellEnd"/>
      <w:r w:rsidRPr="007A5B0F">
        <w:rPr>
          <w:rFonts w:ascii="Simplified Arabic" w:hAnsi="Simplified Arabic" w:cs="Simplified Arabic"/>
          <w:sz w:val="22"/>
          <w:rtl/>
          <w:lang w:val="en-US"/>
        </w:rPr>
        <w:t xml:space="preserve"> </w:t>
      </w:r>
      <w:r w:rsidRPr="007A5B0F">
        <w:rPr>
          <w:rFonts w:ascii="Simplified Arabic" w:hAnsi="Simplified Arabic" w:cs="Simplified Arabic" w:hint="cs"/>
          <w:sz w:val="22"/>
          <w:rtl/>
          <w:lang w:val="en-US"/>
        </w:rPr>
        <w:t>ل</w:t>
      </w:r>
      <w:r w:rsidRPr="007A5B0F">
        <w:rPr>
          <w:rFonts w:ascii="Simplified Arabic" w:hAnsi="Simplified Arabic" w:cs="Simplified Arabic"/>
          <w:sz w:val="22"/>
          <w:rtl/>
          <w:lang w:val="en-US"/>
        </w:rPr>
        <w:t>مرفق البيئة العالمية (2026-2030)؛</w:t>
      </w:r>
      <w:r w:rsidRPr="007A5B0F">
        <w:rPr>
          <w:rFonts w:ascii="Simplified Arabic" w:hAnsi="Simplified Arabic" w:cs="Simplified Arabic"/>
          <w:sz w:val="22"/>
          <w:vertAlign w:val="superscript"/>
          <w:rtl/>
          <w:lang w:val="en-US"/>
        </w:rPr>
        <w:footnoteReference w:id="12"/>
      </w:r>
    </w:p>
    <w:p w14:paraId="7BC7C572" w14:textId="77777777"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7A5B0F">
        <w:rPr>
          <w:rFonts w:ascii="Simplified Arabic" w:hAnsi="Simplified Arabic" w:cs="Simplified Arabic" w:hint="cs"/>
          <w:i/>
          <w:iCs/>
          <w:sz w:val="22"/>
          <w:rtl/>
          <w:lang w:val="en-US"/>
        </w:rPr>
        <w:t>ويُ</w:t>
      </w:r>
      <w:r w:rsidRPr="007A5B0F">
        <w:rPr>
          <w:rFonts w:ascii="Simplified Arabic" w:hAnsi="Simplified Arabic" w:cs="Simplified Arabic"/>
          <w:i/>
          <w:iCs/>
          <w:sz w:val="22"/>
          <w:rtl/>
          <w:lang w:val="en-US"/>
        </w:rPr>
        <w:t>شجع</w:t>
      </w:r>
      <w:r w:rsidRPr="007A5B0F">
        <w:rPr>
          <w:rFonts w:ascii="Simplified Arabic" w:hAnsi="Simplified Arabic" w:cs="Simplified Arabic"/>
          <w:sz w:val="22"/>
          <w:rtl/>
          <w:lang w:val="en-US"/>
        </w:rPr>
        <w:t xml:space="preserve"> الأطراف المؤهلة على:</w:t>
      </w:r>
    </w:p>
    <w:p w14:paraId="39EEA857" w14:textId="5B4C98A6" w:rsidR="007A5B0F" w:rsidRPr="007A5B0F" w:rsidRDefault="007A5B0F" w:rsidP="00946187">
      <w:pPr>
        <w:numPr>
          <w:ilvl w:val="0"/>
          <w:numId w:val="20"/>
        </w:numPr>
        <w:bidi/>
        <w:spacing w:after="100" w:line="216" w:lineRule="auto"/>
        <w:ind w:left="429"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 xml:space="preserve">تقديم مقترحات المشاريع إلى مرفق البيئة العالمية لدعم تنفيذ الهدف 17 من إطار </w:t>
      </w:r>
      <w:proofErr w:type="spellStart"/>
      <w:r w:rsidRPr="007A5B0F">
        <w:rPr>
          <w:rFonts w:ascii="Simplified Arabic" w:hAnsi="Simplified Arabic" w:cs="Simplified Arabic"/>
          <w:sz w:val="22"/>
          <w:rtl/>
          <w:lang w:val="en-US"/>
        </w:rPr>
        <w:t>كونمينغ</w:t>
      </w:r>
      <w:proofErr w:type="spellEnd"/>
      <w:r w:rsidRPr="007A5B0F">
        <w:rPr>
          <w:rFonts w:ascii="Simplified Arabic" w:hAnsi="Simplified Arabic" w:cs="Simplified Arabic"/>
          <w:sz w:val="22"/>
          <w:rtl/>
          <w:lang w:val="en-US"/>
        </w:rPr>
        <w:t>-مونتريال العالمي للتنوع البيولوجي</w:t>
      </w:r>
      <w:r w:rsidRPr="007A5B0F">
        <w:rPr>
          <w:rFonts w:ascii="Simplified Arabic" w:hAnsi="Simplified Arabic" w:cs="Simplified Arabic"/>
          <w:sz w:val="22"/>
          <w:vertAlign w:val="superscript"/>
          <w:rtl/>
          <w:lang w:val="en-US"/>
        </w:rPr>
        <w:footnoteReference w:id="13"/>
      </w:r>
      <w:r w:rsidRPr="007A5B0F">
        <w:rPr>
          <w:rFonts w:ascii="Simplified Arabic" w:hAnsi="Simplified Arabic" w:cs="Simplified Arabic"/>
          <w:sz w:val="22"/>
          <w:rtl/>
          <w:lang w:val="en-US"/>
        </w:rPr>
        <w:t xml:space="preserve"> وخطة التنفيذ وخطة عمل بناء القدرات لبروتوكول قرطاجنة، والاستفادة بشكل استباقي من المخصصات </w:t>
      </w:r>
      <w:r w:rsidRPr="007A5B0F">
        <w:rPr>
          <w:rFonts w:ascii="Simplified Arabic" w:hAnsi="Simplified Arabic" w:cs="Simplified Arabic" w:hint="cs"/>
          <w:sz w:val="22"/>
          <w:rtl/>
          <w:lang w:val="en-US"/>
        </w:rPr>
        <w:t>الافتراضية</w:t>
      </w:r>
      <w:r w:rsidRPr="007A5B0F">
        <w:rPr>
          <w:rFonts w:ascii="Simplified Arabic" w:hAnsi="Simplified Arabic" w:cs="Simplified Arabic"/>
          <w:sz w:val="22"/>
          <w:rtl/>
          <w:lang w:val="en-US"/>
        </w:rPr>
        <w:t xml:space="preserve"> لدعم تنفيذ البروتوكول في </w:t>
      </w:r>
      <w:r w:rsidRPr="007A5B0F">
        <w:rPr>
          <w:rFonts w:ascii="Simplified Arabic" w:hAnsi="Simplified Arabic" w:cs="Simplified Arabic" w:hint="cs"/>
          <w:sz w:val="22"/>
          <w:rtl/>
          <w:lang w:val="en-US"/>
        </w:rPr>
        <w:t>توجهات</w:t>
      </w:r>
      <w:r w:rsidRPr="007A5B0F">
        <w:rPr>
          <w:rFonts w:ascii="Simplified Arabic" w:hAnsi="Simplified Arabic" w:cs="Simplified Arabic"/>
          <w:sz w:val="22"/>
          <w:rtl/>
          <w:lang w:val="en-US"/>
        </w:rPr>
        <w:t xml:space="preserve"> برمجة التجديد الثامن</w:t>
      </w:r>
      <w:r w:rsidRPr="007A5B0F">
        <w:rPr>
          <w:rFonts w:ascii="Simplified Arabic" w:hAnsi="Simplified Arabic" w:cs="Simplified Arabic" w:hint="cs"/>
          <w:sz w:val="22"/>
          <w:rtl/>
          <w:lang w:val="en-US"/>
        </w:rPr>
        <w:t xml:space="preserve"> لموارد</w:t>
      </w:r>
      <w:r w:rsidRPr="007A5B0F">
        <w:rPr>
          <w:rFonts w:ascii="Simplified Arabic" w:hAnsi="Simplified Arabic" w:cs="Simplified Arabic"/>
          <w:sz w:val="22"/>
          <w:rtl/>
          <w:lang w:val="en-US"/>
        </w:rPr>
        <w:t xml:space="preserve"> مرفق البيئة العالمية </w:t>
      </w:r>
      <w:r w:rsidRPr="007A5B0F">
        <w:rPr>
          <w:rFonts w:ascii="Simplified Arabic" w:hAnsi="Simplified Arabic" w:cs="Simplified Arabic" w:hint="cs"/>
          <w:sz w:val="22"/>
          <w:rtl/>
          <w:lang w:val="en-US"/>
        </w:rPr>
        <w:t>وتوجهات</w:t>
      </w:r>
      <w:r w:rsidRPr="007A5B0F">
        <w:rPr>
          <w:rFonts w:ascii="Simplified Arabic" w:hAnsi="Simplified Arabic" w:cs="Simplified Arabic"/>
          <w:sz w:val="22"/>
          <w:rtl/>
          <w:lang w:val="en-US"/>
        </w:rPr>
        <w:t xml:space="preserve"> برمجة صندوق إطار التنوع البيولوجي العالمي، </w:t>
      </w:r>
      <w:r w:rsidRPr="007A5B0F">
        <w:rPr>
          <w:rFonts w:ascii="Simplified Arabic" w:hAnsi="Simplified Arabic" w:cs="Simplified Arabic" w:hint="cs"/>
          <w:sz w:val="22"/>
          <w:rtl/>
          <w:lang w:val="en-US"/>
        </w:rPr>
        <w:t>والإحاطة</w:t>
      </w:r>
      <w:r w:rsidRPr="007A5B0F">
        <w:rPr>
          <w:rFonts w:ascii="Simplified Arabic" w:hAnsi="Simplified Arabic" w:cs="Simplified Arabic"/>
          <w:sz w:val="22"/>
          <w:rtl/>
          <w:lang w:val="en-US"/>
        </w:rPr>
        <w:t xml:space="preserve"> علما بالمعلومات ذات الصلة في تقرير مجلس مرفق البيئة العالمية للاجتماع السادس عشر لمؤتمر الأطراف في الاتفاقية عند تقديم هذه المقترحات؛</w:t>
      </w:r>
    </w:p>
    <w:p w14:paraId="13BCEA40" w14:textId="77777777" w:rsidR="007A5B0F" w:rsidRPr="007A5B0F" w:rsidRDefault="007A5B0F" w:rsidP="00946187">
      <w:pPr>
        <w:numPr>
          <w:ilvl w:val="0"/>
          <w:numId w:val="20"/>
        </w:numPr>
        <w:bidi/>
        <w:spacing w:after="100" w:line="216" w:lineRule="auto"/>
        <w:ind w:left="429" w:firstLine="851"/>
        <w:jc w:val="both"/>
        <w:rPr>
          <w:rFonts w:ascii="Simplified Arabic" w:hAnsi="Simplified Arabic" w:cs="Simplified Arabic"/>
          <w:sz w:val="22"/>
          <w:lang w:val="en-US"/>
        </w:rPr>
      </w:pPr>
      <w:r w:rsidRPr="007A5B0F">
        <w:rPr>
          <w:rFonts w:ascii="Simplified Arabic" w:hAnsi="Simplified Arabic" w:cs="Simplified Arabic"/>
          <w:sz w:val="22"/>
          <w:rtl/>
          <w:lang w:val="en-US"/>
        </w:rPr>
        <w:t xml:space="preserve">التعاون على المستويين الإقليمي ودون الإقليمي، حسب الاقتضاء، لإعداد طلبات الدعم من مرفق البيئة العالمية للمشاريع المشتركة، من أجل تعظيم </w:t>
      </w:r>
      <w:r w:rsidRPr="007A5B0F">
        <w:rPr>
          <w:rFonts w:ascii="Simplified Arabic" w:hAnsi="Simplified Arabic" w:cs="Simplified Arabic" w:hint="cs"/>
          <w:sz w:val="22"/>
          <w:rtl/>
          <w:lang w:val="en-US"/>
        </w:rPr>
        <w:t xml:space="preserve">أوجه </w:t>
      </w:r>
      <w:r w:rsidRPr="007A5B0F">
        <w:rPr>
          <w:rFonts w:ascii="Simplified Arabic" w:hAnsi="Simplified Arabic" w:cs="Simplified Arabic"/>
          <w:sz w:val="22"/>
          <w:rtl/>
          <w:lang w:val="en-US"/>
        </w:rPr>
        <w:t xml:space="preserve">التآزر والفرص لتبادل الموارد والمعلومات والخبرات </w:t>
      </w:r>
      <w:r w:rsidRPr="007A5B0F">
        <w:rPr>
          <w:rFonts w:ascii="Simplified Arabic" w:hAnsi="Simplified Arabic" w:cs="Simplified Arabic" w:hint="cs"/>
          <w:sz w:val="22"/>
          <w:rtl/>
          <w:lang w:val="en-US"/>
        </w:rPr>
        <w:t>والتجارب</w:t>
      </w:r>
      <w:r w:rsidRPr="007A5B0F">
        <w:rPr>
          <w:rFonts w:ascii="Simplified Arabic" w:hAnsi="Simplified Arabic" w:cs="Simplified Arabic"/>
          <w:sz w:val="22"/>
          <w:rtl/>
          <w:lang w:val="en-US"/>
        </w:rPr>
        <w:t xml:space="preserve"> بطريقة فعالة من حيث التكلفة؛</w:t>
      </w:r>
    </w:p>
    <w:p w14:paraId="51734828" w14:textId="77777777"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lang w:val="en-US"/>
        </w:rPr>
      </w:pPr>
      <w:r w:rsidRPr="007A5B0F">
        <w:rPr>
          <w:rFonts w:ascii="Simplified Arabic" w:hAnsi="Simplified Arabic" w:cs="Simplified Arabic" w:hint="cs"/>
          <w:i/>
          <w:iCs/>
          <w:sz w:val="22"/>
          <w:rtl/>
          <w:lang w:val="en-US"/>
        </w:rPr>
        <w:t>و</w:t>
      </w:r>
      <w:r w:rsidRPr="007A5B0F">
        <w:rPr>
          <w:rFonts w:ascii="Simplified Arabic" w:hAnsi="Simplified Arabic" w:cs="Simplified Arabic"/>
          <w:i/>
          <w:iCs/>
          <w:sz w:val="22"/>
          <w:rtl/>
          <w:lang w:val="en-US"/>
        </w:rPr>
        <w:t>يشجع</w:t>
      </w:r>
      <w:r w:rsidRPr="007A5B0F">
        <w:rPr>
          <w:rFonts w:ascii="Simplified Arabic" w:hAnsi="Simplified Arabic" w:cs="Simplified Arabic"/>
          <w:sz w:val="22"/>
          <w:rtl/>
          <w:lang w:val="en-US"/>
        </w:rPr>
        <w:t xml:space="preserve"> الأطراف على إدراج الاحتياجات والأحكام اللازمة لتنفيذ الهدف 17 من الإطار وخطة التنفيذ وخطة عمل</w:t>
      </w:r>
      <w:r w:rsidRPr="007A5B0F">
        <w:rPr>
          <w:rFonts w:ascii="Simplified Arabic" w:hAnsi="Simplified Arabic" w:cs="Simplified Arabic" w:hint="cs"/>
          <w:sz w:val="22"/>
          <w:rtl/>
          <w:lang w:val="en-US"/>
        </w:rPr>
        <w:t xml:space="preserve"> </w:t>
      </w:r>
      <w:r w:rsidRPr="007A5B0F">
        <w:rPr>
          <w:rFonts w:ascii="Simplified Arabic" w:hAnsi="Simplified Arabic" w:cs="Simplified Arabic"/>
          <w:sz w:val="22"/>
          <w:rtl/>
          <w:lang w:val="en-US"/>
        </w:rPr>
        <w:t xml:space="preserve">بناء القدرات لبروتوكول قرطاجنة في خططها الوطنية لتمويل التنوع البيولوجي وتنفيذها الوطني لاستراتيجية </w:t>
      </w:r>
      <w:r w:rsidRPr="007A5B0F">
        <w:rPr>
          <w:rFonts w:ascii="Simplified Arabic" w:hAnsi="Simplified Arabic" w:cs="Simplified Arabic" w:hint="cs"/>
          <w:sz w:val="22"/>
          <w:rtl/>
          <w:lang w:val="en-US"/>
        </w:rPr>
        <w:t>حشد</w:t>
      </w:r>
      <w:r w:rsidRPr="007A5B0F">
        <w:rPr>
          <w:rFonts w:ascii="Simplified Arabic" w:hAnsi="Simplified Arabic" w:cs="Simplified Arabic"/>
          <w:sz w:val="22"/>
          <w:rtl/>
          <w:lang w:val="en-US"/>
        </w:rPr>
        <w:t xml:space="preserve"> الموارد للإطار؛</w:t>
      </w:r>
      <w:r w:rsidRPr="007A5B0F">
        <w:rPr>
          <w:rFonts w:ascii="Simplified Arabic" w:hAnsi="Simplified Arabic" w:cs="Simplified Arabic"/>
          <w:sz w:val="22"/>
          <w:vertAlign w:val="superscript"/>
          <w:rtl/>
          <w:lang w:val="en-US"/>
        </w:rPr>
        <w:footnoteReference w:id="14"/>
      </w:r>
    </w:p>
    <w:p w14:paraId="4EA3F521" w14:textId="77777777" w:rsidR="007A5B0F" w:rsidRPr="007A5B0F" w:rsidRDefault="007A5B0F" w:rsidP="00946187">
      <w:pPr>
        <w:numPr>
          <w:ilvl w:val="0"/>
          <w:numId w:val="17"/>
        </w:numPr>
        <w:bidi/>
        <w:spacing w:after="100" w:line="216" w:lineRule="auto"/>
        <w:ind w:left="569" w:firstLine="711"/>
        <w:jc w:val="both"/>
        <w:rPr>
          <w:rFonts w:ascii="Simplified Arabic" w:hAnsi="Simplified Arabic" w:cs="Simplified Arabic"/>
          <w:sz w:val="22"/>
          <w:rtl/>
          <w:lang w:val="en-US"/>
        </w:rPr>
      </w:pPr>
      <w:r w:rsidRPr="007A5B0F">
        <w:rPr>
          <w:rFonts w:ascii="Simplified Arabic" w:hAnsi="Simplified Arabic" w:cs="Simplified Arabic" w:hint="cs"/>
          <w:i/>
          <w:iCs/>
          <w:sz w:val="22"/>
          <w:rtl/>
          <w:lang w:val="en-US"/>
        </w:rPr>
        <w:t>و</w:t>
      </w:r>
      <w:r w:rsidRPr="007A5B0F">
        <w:rPr>
          <w:rFonts w:ascii="Simplified Arabic" w:hAnsi="Simplified Arabic" w:cs="Simplified Arabic"/>
          <w:i/>
          <w:iCs/>
          <w:sz w:val="22"/>
          <w:rtl/>
          <w:lang w:val="en-US"/>
        </w:rPr>
        <w:t>يطلب</w:t>
      </w:r>
      <w:r w:rsidRPr="007A5B0F">
        <w:rPr>
          <w:rFonts w:ascii="Simplified Arabic" w:hAnsi="Simplified Arabic" w:cs="Simplified Arabic"/>
          <w:sz w:val="22"/>
          <w:rtl/>
          <w:lang w:val="en-US"/>
        </w:rPr>
        <w:t xml:space="preserve"> إلى الأمين</w:t>
      </w:r>
      <w:r w:rsidRPr="007A5B0F">
        <w:rPr>
          <w:rFonts w:ascii="Simplified Arabic" w:hAnsi="Simplified Arabic" w:cs="Simplified Arabic" w:hint="cs"/>
          <w:sz w:val="22"/>
          <w:rtl/>
          <w:lang w:val="en-US"/>
        </w:rPr>
        <w:t>ة</w:t>
      </w:r>
      <w:r w:rsidRPr="007A5B0F">
        <w:rPr>
          <w:rFonts w:ascii="Simplified Arabic" w:hAnsi="Simplified Arabic" w:cs="Simplified Arabic"/>
          <w:sz w:val="22"/>
          <w:rtl/>
          <w:lang w:val="en-US"/>
        </w:rPr>
        <w:t xml:space="preserve"> التنفيذي</w:t>
      </w:r>
      <w:r w:rsidRPr="007A5B0F">
        <w:rPr>
          <w:rFonts w:ascii="Simplified Arabic" w:hAnsi="Simplified Arabic" w:cs="Simplified Arabic" w:hint="cs"/>
          <w:sz w:val="22"/>
          <w:rtl/>
          <w:lang w:val="en-US"/>
        </w:rPr>
        <w:t>ة</w:t>
      </w:r>
      <w:r w:rsidRPr="007A5B0F">
        <w:rPr>
          <w:rFonts w:ascii="Simplified Arabic" w:hAnsi="Simplified Arabic" w:cs="Simplified Arabic"/>
          <w:sz w:val="22"/>
          <w:rtl/>
          <w:lang w:val="en-US"/>
        </w:rPr>
        <w:t xml:space="preserve"> مواصلة تطوير وإبلاغ المعلومات عن مصادر تمويل السلامة الأحيائية لدعم الأطراف.</w:t>
      </w:r>
    </w:p>
    <w:p w14:paraId="587EA4E2" w14:textId="77777777" w:rsidR="000C2371" w:rsidRDefault="000C2371" w:rsidP="00406E9A">
      <w:pPr>
        <w:tabs>
          <w:tab w:val="left" w:pos="810"/>
        </w:tabs>
        <w:bidi/>
        <w:spacing w:line="216" w:lineRule="auto"/>
        <w:outlineLvl w:val="0"/>
        <w:rPr>
          <w:rFonts w:ascii="Simplified Arabic" w:hAnsi="Simplified Arabic" w:cs="Simplified Arabic"/>
          <w:b/>
          <w:bCs/>
          <w:sz w:val="32"/>
          <w:szCs w:val="32"/>
          <w:rtl/>
        </w:rPr>
      </w:pPr>
    </w:p>
    <w:p w14:paraId="328CFB52" w14:textId="77777777" w:rsidR="00406E9A" w:rsidRDefault="00406E9A" w:rsidP="00406E9A">
      <w:pPr>
        <w:tabs>
          <w:tab w:val="left" w:pos="810"/>
        </w:tabs>
        <w:bidi/>
        <w:spacing w:line="216" w:lineRule="auto"/>
        <w:outlineLvl w:val="0"/>
        <w:rPr>
          <w:rFonts w:ascii="Simplified Arabic" w:hAnsi="Simplified Arabic" w:cs="Simplified Arabic"/>
          <w:b/>
          <w:bCs/>
          <w:sz w:val="32"/>
          <w:szCs w:val="32"/>
          <w:rtl/>
        </w:rPr>
        <w:sectPr w:rsidR="00406E9A" w:rsidSect="009A18B9">
          <w:pgSz w:w="12240" w:h="15840" w:code="1"/>
          <w:pgMar w:top="1440" w:right="1440" w:bottom="1440" w:left="1440" w:header="576" w:footer="720" w:gutter="0"/>
          <w:cols w:space="720"/>
          <w:docGrid w:linePitch="360"/>
        </w:sectPr>
      </w:pPr>
    </w:p>
    <w:p w14:paraId="2FFE71E8" w14:textId="399B08AA" w:rsidR="00F4794A" w:rsidRDefault="00F4794A" w:rsidP="00F4794A">
      <w:pPr>
        <w:tabs>
          <w:tab w:val="left" w:pos="810"/>
        </w:tabs>
        <w:bidi/>
        <w:spacing w:before="120" w:after="120" w:line="216" w:lineRule="auto"/>
        <w:outlineLvl w:val="0"/>
        <w:rPr>
          <w:rFonts w:ascii="Simplified Arabic" w:hAnsi="Simplified Arabic" w:cs="Simplified Arabic"/>
          <w:b/>
          <w:bCs/>
          <w:sz w:val="32"/>
          <w:szCs w:val="32"/>
          <w:rtl/>
        </w:rPr>
      </w:pPr>
      <w:bookmarkStart w:id="6" w:name="_Toc178627655"/>
      <w:r>
        <w:rPr>
          <w:rFonts w:ascii="Simplified Arabic" w:hAnsi="Simplified Arabic" w:cs="Simplified Arabic" w:hint="cs"/>
          <w:b/>
          <w:bCs/>
          <w:sz w:val="32"/>
          <w:szCs w:val="32"/>
          <w:rtl/>
          <w:lang w:bidi="ar-EG"/>
        </w:rPr>
        <w:lastRenderedPageBreak/>
        <w:t>ا</w:t>
      </w:r>
      <w:r w:rsidRPr="009C2966">
        <w:rPr>
          <w:rFonts w:ascii="Simplified Arabic" w:hAnsi="Simplified Arabic" w:cs="Simplified Arabic"/>
          <w:b/>
          <w:bCs/>
          <w:sz w:val="32"/>
          <w:szCs w:val="32"/>
          <w:rtl/>
          <w:lang w:bidi="ar-EG"/>
        </w:rPr>
        <w:t xml:space="preserve">لبند </w:t>
      </w:r>
      <w:r>
        <w:rPr>
          <w:rFonts w:ascii="Simplified Arabic" w:hAnsi="Simplified Arabic" w:cs="Simplified Arabic" w:hint="cs"/>
          <w:b/>
          <w:bCs/>
          <w:sz w:val="32"/>
          <w:szCs w:val="32"/>
          <w:rtl/>
          <w:lang w:bidi="ar-EG"/>
        </w:rPr>
        <w:t>8</w:t>
      </w:r>
      <w:r>
        <w:rPr>
          <w:rFonts w:ascii="Simplified Arabic" w:hAnsi="Simplified Arabic" w:cs="Simplified Arabic"/>
          <w:b/>
          <w:bCs/>
          <w:sz w:val="32"/>
          <w:szCs w:val="32"/>
          <w:rtl/>
          <w:lang w:bidi="ar-EG"/>
        </w:rPr>
        <w:br/>
      </w:r>
      <w:r w:rsidRPr="00F4794A">
        <w:rPr>
          <w:rFonts w:ascii="Simplified Arabic" w:hAnsi="Simplified Arabic" w:cs="Simplified Arabic"/>
          <w:b/>
          <w:bCs/>
          <w:sz w:val="32"/>
          <w:szCs w:val="32"/>
          <w:rtl/>
          <w:lang w:bidi="ar-EG"/>
        </w:rPr>
        <w:t>تشغيل غرفة تبادل معلومات السلامة الأحيائية وأنشطتها</w:t>
      </w:r>
      <w:bookmarkEnd w:id="6"/>
    </w:p>
    <w:tbl>
      <w:tblPr>
        <w:tblStyle w:val="TableGrid"/>
        <w:bidiVisual/>
        <w:tblW w:w="0" w:type="auto"/>
        <w:tblLook w:val="04A0" w:firstRow="1" w:lastRow="0" w:firstColumn="1" w:lastColumn="0" w:noHBand="0" w:noVBand="1"/>
      </w:tblPr>
      <w:tblGrid>
        <w:gridCol w:w="9350"/>
      </w:tblGrid>
      <w:tr w:rsidR="00F4794A" w14:paraId="0881F8E8" w14:textId="77777777" w:rsidTr="00F4794A">
        <w:tc>
          <w:tcPr>
            <w:tcW w:w="9350" w:type="dxa"/>
            <w:tcBorders>
              <w:left w:val="nil"/>
              <w:right w:val="nil"/>
            </w:tcBorders>
          </w:tcPr>
          <w:p w14:paraId="218F10BD" w14:textId="04B9B63C" w:rsidR="00F4794A" w:rsidRPr="00B02A28" w:rsidRDefault="00F4794A" w:rsidP="00F4794A">
            <w:pPr>
              <w:pStyle w:val="ListParagraph"/>
              <w:tabs>
                <w:tab w:val="left" w:pos="1260"/>
              </w:tabs>
              <w:bidi/>
              <w:spacing w:before="60" w:after="120" w:line="216" w:lineRule="auto"/>
              <w:ind w:left="0" w:firstLine="539"/>
              <w:contextualSpacing w:val="0"/>
              <w:jc w:val="both"/>
              <w:rPr>
                <w:i/>
                <w:iCs/>
              </w:rPr>
            </w:pPr>
            <w:r w:rsidRPr="00F4794A">
              <w:rPr>
                <w:rFonts w:ascii="Simplified Arabic" w:hAnsi="Simplified Arabic" w:cs="Simplified Arabic"/>
                <w:i/>
                <w:iCs/>
                <w:sz w:val="22"/>
                <w:rtl/>
                <w:lang w:val="en-US" w:bidi="ar-EG"/>
              </w:rPr>
              <w:t xml:space="preserve">تم </w:t>
            </w:r>
            <w:r w:rsidRPr="00F4794A">
              <w:rPr>
                <w:rFonts w:ascii="Simplified Arabic" w:hAnsi="Simplified Arabic" w:cs="Simplified Arabic" w:hint="cs"/>
                <w:i/>
                <w:iCs/>
                <w:sz w:val="22"/>
                <w:rtl/>
                <w:lang w:val="en-US" w:bidi="ar-EG"/>
              </w:rPr>
              <w:t>استنساخ</w:t>
            </w:r>
            <w:r w:rsidRPr="00F4794A">
              <w:rPr>
                <w:rFonts w:ascii="Simplified Arabic" w:hAnsi="Simplified Arabic" w:cs="Simplified Arabic"/>
                <w:i/>
                <w:iCs/>
                <w:sz w:val="22"/>
                <w:rtl/>
                <w:lang w:val="en-US" w:bidi="ar-EG"/>
              </w:rPr>
              <w:t xml:space="preserve"> مشروع </w:t>
            </w:r>
            <w:r w:rsidRPr="00F4794A">
              <w:rPr>
                <w:rFonts w:ascii="Simplified Arabic" w:hAnsi="Simplified Arabic" w:cs="Simplified Arabic" w:hint="cs"/>
                <w:i/>
                <w:iCs/>
                <w:sz w:val="22"/>
                <w:rtl/>
                <w:lang w:val="en-US" w:bidi="ar-EG"/>
              </w:rPr>
              <w:t>المقرر</w:t>
            </w:r>
            <w:r w:rsidRPr="00F4794A">
              <w:rPr>
                <w:rFonts w:ascii="Simplified Arabic" w:hAnsi="Simplified Arabic" w:cs="Simplified Arabic"/>
                <w:i/>
                <w:iCs/>
                <w:sz w:val="22"/>
                <w:rtl/>
                <w:lang w:val="en-US" w:bidi="ar-EG"/>
              </w:rPr>
              <w:t xml:space="preserve"> التالي من الوثيقة </w:t>
            </w:r>
            <w:r w:rsidRPr="00D51D51">
              <w:rPr>
                <w:rFonts w:asciiTheme="majorBidi" w:hAnsiTheme="majorBidi" w:cstheme="majorBidi"/>
                <w:i/>
                <w:iCs/>
                <w:lang w:val="en-US" w:bidi="ar-EG"/>
              </w:rPr>
              <w:t>CBD/CP/MOP/11/7</w:t>
            </w:r>
            <w:r w:rsidRPr="00F4794A">
              <w:rPr>
                <w:rFonts w:ascii="Simplified Arabic" w:hAnsi="Simplified Arabic" w:cs="Simplified Arabic"/>
                <w:i/>
                <w:iCs/>
                <w:sz w:val="22"/>
                <w:rtl/>
                <w:lang w:val="en-US" w:bidi="ar-EG"/>
              </w:rPr>
              <w:t>.</w:t>
            </w:r>
          </w:p>
        </w:tc>
      </w:tr>
    </w:tbl>
    <w:p w14:paraId="3FA95CE5" w14:textId="77777777" w:rsidR="00D51D51" w:rsidRDefault="00D51D51" w:rsidP="00D51D51">
      <w:pPr>
        <w:bidi/>
        <w:spacing w:before="240" w:after="100" w:line="216" w:lineRule="auto"/>
        <w:ind w:left="539" w:firstLine="595"/>
        <w:jc w:val="both"/>
        <w:rPr>
          <w:rFonts w:cs="Simplified Arabic"/>
          <w:i/>
          <w:iCs/>
          <w:sz w:val="22"/>
          <w:rtl/>
          <w:lang w:val="en-US"/>
        </w:rPr>
      </w:pPr>
      <w:r>
        <w:rPr>
          <w:rFonts w:cs="Simplified Arabic" w:hint="cs"/>
          <w:i/>
          <w:iCs/>
          <w:sz w:val="22"/>
          <w:rtl/>
          <w:lang w:val="en-US"/>
        </w:rPr>
        <w:t xml:space="preserve">إن مؤتمر الأطراف العامل </w:t>
      </w:r>
      <w:r w:rsidRPr="00D51D51">
        <w:rPr>
          <w:rFonts w:ascii="Simplified Arabic" w:hAnsi="Simplified Arabic" w:cs="Simplified Arabic" w:hint="cs"/>
          <w:i/>
          <w:iCs/>
          <w:sz w:val="22"/>
          <w:rtl/>
          <w:lang w:val="en-US"/>
        </w:rPr>
        <w:t>كاجتماع</w:t>
      </w:r>
      <w:r>
        <w:rPr>
          <w:rFonts w:cs="Simplified Arabic" w:hint="cs"/>
          <w:i/>
          <w:iCs/>
          <w:sz w:val="22"/>
          <w:rtl/>
          <w:lang w:val="en-US"/>
        </w:rPr>
        <w:t xml:space="preserve"> للأطراف في بروتوكول قرطاجنة للسلامة الأحيائية</w:t>
      </w:r>
    </w:p>
    <w:p w14:paraId="5F5DA33E" w14:textId="77777777" w:rsidR="00D51D51" w:rsidRPr="0002437C" w:rsidRDefault="00D51D51" w:rsidP="00946187">
      <w:pPr>
        <w:pStyle w:val="ListParagraph"/>
        <w:numPr>
          <w:ilvl w:val="2"/>
          <w:numId w:val="21"/>
        </w:numPr>
        <w:bidi/>
        <w:spacing w:after="120" w:line="216" w:lineRule="auto"/>
        <w:ind w:left="720" w:firstLine="720"/>
        <w:contextualSpacing w:val="0"/>
        <w:jc w:val="both"/>
        <w:rPr>
          <w:rFonts w:cs="Simplified Arabic"/>
          <w:i/>
          <w:iCs/>
          <w:sz w:val="22"/>
          <w:rtl/>
          <w:lang w:val="en-US"/>
        </w:rPr>
      </w:pPr>
      <w:r w:rsidRPr="004823A7">
        <w:rPr>
          <w:rFonts w:cs="Simplified Arabic" w:hint="cs"/>
          <w:i/>
          <w:iCs/>
          <w:sz w:val="22"/>
          <w:rtl/>
          <w:lang w:val="en-US"/>
        </w:rPr>
        <w:t xml:space="preserve">يرحب </w:t>
      </w:r>
      <w:r>
        <w:rPr>
          <w:rFonts w:cs="Simplified Arabic" w:hint="cs"/>
          <w:sz w:val="22"/>
          <w:rtl/>
          <w:lang w:val="en-US"/>
        </w:rPr>
        <w:t>بالتحسينات التي أُدخلت على البوابة المركزية لغرفة تبادل معلومات السلامة الأحيائية وفقا لطرائق العمل المشتركة لآلية غرفة تبادل المعلومات الخاصة باتفاقية التنوع البيولوجي،</w:t>
      </w:r>
      <w:r>
        <w:rPr>
          <w:rStyle w:val="FootnoteReference"/>
          <w:rFonts w:cs="Simplified Arabic"/>
          <w:sz w:val="22"/>
          <w:rtl/>
          <w:lang w:val="en-US"/>
        </w:rPr>
        <w:footnoteReference w:id="15"/>
      </w:r>
      <w:r>
        <w:rPr>
          <w:rFonts w:cs="Simplified Arabic" w:hint="cs"/>
          <w:sz w:val="22"/>
          <w:rtl/>
          <w:lang w:val="en-US"/>
        </w:rPr>
        <w:t xml:space="preserve"> وغرفة تبادل معلومات السلامة الأحيائية وغرفة تبادل معلومات الحصول وتقاسم المنافع،</w:t>
      </w:r>
      <w:r>
        <w:rPr>
          <w:rStyle w:val="FootnoteReference"/>
          <w:rFonts w:cs="Simplified Arabic"/>
          <w:sz w:val="22"/>
          <w:rtl/>
          <w:lang w:val="en-US"/>
        </w:rPr>
        <w:footnoteReference w:id="16"/>
      </w:r>
      <w:r>
        <w:rPr>
          <w:rFonts w:cs="Simplified Arabic" w:hint="cs"/>
          <w:sz w:val="22"/>
          <w:rtl/>
          <w:lang w:val="en-US"/>
        </w:rPr>
        <w:t xml:space="preserve"> على النحو المعتمد بموجب المقرر </w:t>
      </w:r>
      <w:r>
        <w:rPr>
          <w:rFonts w:cs="Simplified Arabic"/>
          <w:sz w:val="22"/>
          <w:lang w:val="fr-FR"/>
        </w:rPr>
        <w:t>CP</w:t>
      </w:r>
      <w:r>
        <w:rPr>
          <w:rFonts w:cs="Simplified Arabic"/>
          <w:sz w:val="22"/>
          <w:lang w:val="en-US"/>
        </w:rPr>
        <w:noBreakHyphen/>
        <w:t>9</w:t>
      </w:r>
      <w:r>
        <w:rPr>
          <w:rFonts w:cs="Simplified Arabic"/>
          <w:sz w:val="22"/>
          <w:lang w:val="fr-FR"/>
        </w:rPr>
        <w:t>/2</w:t>
      </w:r>
      <w:r>
        <w:rPr>
          <w:rFonts w:cs="Simplified Arabic" w:hint="cs"/>
          <w:sz w:val="22"/>
          <w:rtl/>
          <w:lang w:val="en-US"/>
        </w:rPr>
        <w:t xml:space="preserve"> المؤرخ 28 نوفمبر/تشرين الثاني 2018؛</w:t>
      </w:r>
    </w:p>
    <w:p w14:paraId="264C6A80" w14:textId="77777777" w:rsidR="00D51D51" w:rsidRPr="004823A7" w:rsidRDefault="00D51D51" w:rsidP="00946187">
      <w:pPr>
        <w:pStyle w:val="ListParagraph"/>
        <w:numPr>
          <w:ilvl w:val="2"/>
          <w:numId w:val="21"/>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يحث </w:t>
      </w:r>
      <w:r>
        <w:rPr>
          <w:rFonts w:cs="Simplified Arabic" w:hint="cs"/>
          <w:sz w:val="22"/>
          <w:rtl/>
          <w:lang w:val="en-US"/>
        </w:rPr>
        <w:t xml:space="preserve">الأطراف </w:t>
      </w:r>
      <w:r w:rsidRPr="0002437C">
        <w:rPr>
          <w:rFonts w:cs="Simplified Arabic"/>
          <w:sz w:val="22"/>
          <w:rtl/>
          <w:lang w:val="en-US"/>
        </w:rPr>
        <w:t>على إتاحة جميع المعلومات المطلوبة بشكل منهجي على غرفة تبادل معلومات السلامة الأحيائية، بما في ذلك التدابير القانونية لتنفيذ بروتوكول قرطاجنة للسلامة الأحيائية،</w:t>
      </w:r>
      <w:r>
        <w:rPr>
          <w:rStyle w:val="FootnoteReference"/>
          <w:rFonts w:cs="Simplified Arabic"/>
          <w:sz w:val="22"/>
          <w:rtl/>
          <w:lang w:val="en-US"/>
        </w:rPr>
        <w:footnoteReference w:id="17"/>
      </w:r>
      <w:r w:rsidRPr="0002437C">
        <w:rPr>
          <w:rFonts w:cs="Simplified Arabic"/>
          <w:sz w:val="22"/>
          <w:rtl/>
          <w:lang w:val="en-US"/>
        </w:rPr>
        <w:t xml:space="preserve"> والقرارات المتعلقة باستيراد أو إطلاق الكائنات الحية المحورة وحالات النقل غير المقصود أو غير القانوني عبر الحدود؛</w:t>
      </w:r>
    </w:p>
    <w:p w14:paraId="5C9E7655" w14:textId="77777777" w:rsidR="00D51D51" w:rsidRPr="004823A7" w:rsidRDefault="00D51D51" w:rsidP="00946187">
      <w:pPr>
        <w:pStyle w:val="ListParagraph"/>
        <w:numPr>
          <w:ilvl w:val="2"/>
          <w:numId w:val="21"/>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يطلب إلى </w:t>
      </w:r>
      <w:r>
        <w:rPr>
          <w:rFonts w:cs="Simplified Arabic" w:hint="cs"/>
          <w:sz w:val="22"/>
          <w:rtl/>
          <w:lang w:val="en-US"/>
        </w:rPr>
        <w:t xml:space="preserve">الأطراف </w:t>
      </w:r>
      <w:r w:rsidRPr="0078585B">
        <w:rPr>
          <w:rFonts w:cs="Simplified Arabic"/>
          <w:sz w:val="22"/>
          <w:rtl/>
          <w:lang w:val="en-US"/>
        </w:rPr>
        <w:t>أن تستعرض سجلاتها الوطنية المنشورة في غرفة تبادل معلومات السلامة الأحيائية للتأكد من دقتها، بما في ذلك التحقق من أن المعلومات المتاحة على غرفة تبادل معلومات السلامة الأحيائية محدثة وكاملة وأن الوثائق الفعلية التي تحتوي على المعلومات قد تم تحميلها بشكل صحيح أو، في الحالات التي تقدم فيها وصلات إلى الوثائق، أن الوصلات تعمل، مع ملاحظة أن لجنة الامتثال بموجب بروتوكول قرطاجنة ستستعرض اكتمال المعلومات المتاحة على غرفة تبادل معلومات السلامة الأحيائية في اجتماعها العشرين؛</w:t>
      </w:r>
    </w:p>
    <w:p w14:paraId="462E7FCF" w14:textId="77777777" w:rsidR="00D51D51" w:rsidRPr="004823A7" w:rsidRDefault="00D51D51" w:rsidP="00946187">
      <w:pPr>
        <w:pStyle w:val="ListParagraph"/>
        <w:numPr>
          <w:ilvl w:val="2"/>
          <w:numId w:val="21"/>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يدعو </w:t>
      </w:r>
      <w:r>
        <w:rPr>
          <w:rFonts w:cs="Simplified Arabic" w:hint="cs"/>
          <w:sz w:val="22"/>
          <w:rtl/>
          <w:lang w:val="en-US"/>
        </w:rPr>
        <w:t xml:space="preserve">الأطراف </w:t>
      </w:r>
      <w:r w:rsidRPr="0078585B">
        <w:rPr>
          <w:rFonts w:cs="Simplified Arabic"/>
          <w:sz w:val="22"/>
          <w:rtl/>
          <w:lang w:val="en-US"/>
        </w:rPr>
        <w:t>والحكومات الأخرى والمنظمات ذات الصلة إلى تقديم معلومات علمية، من قبيل المقالات الصحفية التي يستعرضها الأقران وبيانات التسلسل، لتحسين جودة المعلومات المنشورة في غرفة تبادل معلومات السلامة الأحيائية؛</w:t>
      </w:r>
    </w:p>
    <w:p w14:paraId="00E9F561" w14:textId="77777777" w:rsidR="00D51D51" w:rsidRPr="004823A7" w:rsidRDefault="00D51D51" w:rsidP="00946187">
      <w:pPr>
        <w:pStyle w:val="ListParagraph"/>
        <w:numPr>
          <w:ilvl w:val="2"/>
          <w:numId w:val="21"/>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يحث </w:t>
      </w:r>
      <w:r>
        <w:rPr>
          <w:rFonts w:cs="Simplified Arabic" w:hint="cs"/>
          <w:sz w:val="22"/>
          <w:rtl/>
          <w:lang w:val="en-US"/>
        </w:rPr>
        <w:t>الأطراف</w:t>
      </w:r>
      <w:r w:rsidRPr="00D972D7">
        <w:rPr>
          <w:rtl/>
        </w:rPr>
        <w:t xml:space="preserve"> </w:t>
      </w:r>
      <w:r w:rsidRPr="00D972D7">
        <w:rPr>
          <w:rFonts w:cs="Simplified Arabic"/>
          <w:sz w:val="22"/>
          <w:rtl/>
          <w:lang w:val="en-US"/>
        </w:rPr>
        <w:t>على الشروع في إعداد تقاريرها الوطنية الخامسة بشأن تنفيذ بروتوكول قرطاجنة وضمان نشرها في غرفة تبادل معلومات السلامة الأحيائية في الوقت المناسب؛</w:t>
      </w:r>
    </w:p>
    <w:p w14:paraId="2A77412A" w14:textId="77777777" w:rsidR="00D51D51" w:rsidRPr="004823A7" w:rsidRDefault="00D51D51" w:rsidP="00946187">
      <w:pPr>
        <w:pStyle w:val="ListParagraph"/>
        <w:numPr>
          <w:ilvl w:val="2"/>
          <w:numId w:val="21"/>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يرحب </w:t>
      </w:r>
      <w:r>
        <w:rPr>
          <w:rFonts w:cs="Simplified Arabic" w:hint="cs"/>
          <w:sz w:val="22"/>
          <w:rtl/>
          <w:lang w:val="en-US"/>
        </w:rPr>
        <w:t>بالتنفيذ الناجح</w:t>
      </w:r>
      <w:r w:rsidRPr="00D972D7">
        <w:rPr>
          <w:rtl/>
        </w:rPr>
        <w:t xml:space="preserve"> </w:t>
      </w:r>
      <w:r w:rsidRPr="00D972D7">
        <w:rPr>
          <w:rFonts w:cs="Simplified Arabic"/>
          <w:sz w:val="22"/>
          <w:rtl/>
          <w:lang w:val="en-US"/>
        </w:rPr>
        <w:t>للمشروع المشترك بين برنامج الأمم المتحدة للبيئة ومرفق البيئة العالمية لبناء القدرات المستدامة من أجل المشاركة الفعالة في غرفة تبادل معلومات السلامة الأحيائية، ويحث الأطراف من البلدان المانحة المحتملة والحكومات الأخرى على توفير الأموال لمواصلة المشروع وغيره من مشاريع بناء القدرات المتصلة بغرفة تبادل معلومات السلامة الأحيائية ودعم شبكة المستشارين الإقليميين؛</w:t>
      </w:r>
    </w:p>
    <w:p w14:paraId="3C0BA134" w14:textId="77777777" w:rsidR="00D51D51" w:rsidRPr="004823A7" w:rsidRDefault="00D51D51" w:rsidP="00946187">
      <w:pPr>
        <w:pStyle w:val="ListParagraph"/>
        <w:numPr>
          <w:ilvl w:val="2"/>
          <w:numId w:val="21"/>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يطلب إلى </w:t>
      </w:r>
      <w:r>
        <w:rPr>
          <w:rFonts w:cs="Simplified Arabic" w:hint="cs"/>
          <w:sz w:val="22"/>
          <w:rtl/>
          <w:lang w:val="en-US"/>
        </w:rPr>
        <w:t>مرفق</w:t>
      </w:r>
      <w:r w:rsidRPr="00575162">
        <w:rPr>
          <w:rFonts w:cs="Simplified Arabic"/>
          <w:sz w:val="22"/>
          <w:rtl/>
          <w:lang w:val="en-US"/>
        </w:rPr>
        <w:t xml:space="preserve"> البيئة العالمية مواصلة توفير الأموال لدعم الأنشطة المتعلقة بغرفة تبادل معلومات السلامة الأحيائية؛</w:t>
      </w:r>
    </w:p>
    <w:p w14:paraId="25342F08" w14:textId="77777777" w:rsidR="00D51D51" w:rsidRPr="004823A7" w:rsidRDefault="00D51D51" w:rsidP="00946187">
      <w:pPr>
        <w:pStyle w:val="ListParagraph"/>
        <w:numPr>
          <w:ilvl w:val="2"/>
          <w:numId w:val="21"/>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lastRenderedPageBreak/>
        <w:t xml:space="preserve">يرحب </w:t>
      </w:r>
      <w:r>
        <w:rPr>
          <w:rFonts w:cs="Simplified Arabic" w:hint="cs"/>
          <w:sz w:val="22"/>
          <w:rtl/>
          <w:lang w:val="en-US"/>
        </w:rPr>
        <w:t>بالأنشطة التعاونية للمنظمات ذات الصلة بالسلامة الأحيائية والأمانة؛</w:t>
      </w:r>
    </w:p>
    <w:p w14:paraId="5DFD0DB0" w14:textId="77777777" w:rsidR="00D51D51" w:rsidRPr="004823A7" w:rsidRDefault="00D51D51" w:rsidP="00946187">
      <w:pPr>
        <w:pStyle w:val="ListParagraph"/>
        <w:numPr>
          <w:ilvl w:val="2"/>
          <w:numId w:val="21"/>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يطلب إلى </w:t>
      </w:r>
      <w:r>
        <w:rPr>
          <w:rFonts w:cs="Simplified Arabic" w:hint="cs"/>
          <w:sz w:val="22"/>
          <w:rtl/>
          <w:lang w:val="en-US"/>
        </w:rPr>
        <w:t>الأمينة التنفيذية ما يلي:</w:t>
      </w:r>
    </w:p>
    <w:p w14:paraId="5002F33A" w14:textId="77777777" w:rsidR="00D51D51" w:rsidRPr="00575162" w:rsidRDefault="00D51D51" w:rsidP="00946187">
      <w:pPr>
        <w:pStyle w:val="ListParagraph"/>
        <w:numPr>
          <w:ilvl w:val="0"/>
          <w:numId w:val="22"/>
        </w:numPr>
        <w:bidi/>
        <w:spacing w:after="120" w:line="216" w:lineRule="auto"/>
        <w:ind w:left="720" w:firstLine="720"/>
        <w:contextualSpacing w:val="0"/>
        <w:jc w:val="both"/>
        <w:rPr>
          <w:rFonts w:cs="Simplified Arabic"/>
          <w:sz w:val="22"/>
          <w:lang w:val="en-US"/>
        </w:rPr>
      </w:pPr>
      <w:r w:rsidRPr="00575162">
        <w:rPr>
          <w:rFonts w:cs="Simplified Arabic"/>
          <w:sz w:val="22"/>
          <w:rtl/>
          <w:lang w:val="en-US"/>
        </w:rPr>
        <w:t xml:space="preserve">مواصلة الحفاظ على غرفة تبادل معلومات السلامة الأحيائية وإدخال التحسينات اللازمة عليها، بما في ذلك تلك التي أوصت بها اللجنة الاستشارية غير الرسمية وتلك التي طلبها مؤتمر الأطراف العامل كاجتماع للأطراف في بروتوكول قرطاجنة، وعلى وظائف مختلف أجزاء المنصة، وذلك لتجنب إنشاء صفحات </w:t>
      </w:r>
      <w:proofErr w:type="spellStart"/>
      <w:r w:rsidRPr="00575162">
        <w:rPr>
          <w:rFonts w:cs="Simplified Arabic"/>
          <w:sz w:val="22"/>
          <w:rtl/>
          <w:lang w:val="en-US"/>
        </w:rPr>
        <w:t>مواضيعية</w:t>
      </w:r>
      <w:proofErr w:type="spellEnd"/>
      <w:r w:rsidRPr="00575162">
        <w:rPr>
          <w:rFonts w:cs="Simplified Arabic"/>
          <w:sz w:val="22"/>
          <w:rtl/>
          <w:lang w:val="en-US"/>
        </w:rPr>
        <w:t xml:space="preserve"> جديدة؛</w:t>
      </w:r>
    </w:p>
    <w:p w14:paraId="1C39CD31" w14:textId="77777777" w:rsidR="00D51D51" w:rsidRPr="004823A7" w:rsidRDefault="00D51D51" w:rsidP="00946187">
      <w:pPr>
        <w:pStyle w:val="ListParagraph"/>
        <w:numPr>
          <w:ilvl w:val="0"/>
          <w:numId w:val="22"/>
        </w:numPr>
        <w:bidi/>
        <w:spacing w:after="120" w:line="216" w:lineRule="auto"/>
        <w:ind w:left="720" w:firstLine="720"/>
        <w:contextualSpacing w:val="0"/>
        <w:jc w:val="both"/>
        <w:rPr>
          <w:rFonts w:cs="Simplified Arabic"/>
          <w:i/>
          <w:iCs/>
          <w:sz w:val="22"/>
          <w:lang w:val="en-US"/>
        </w:rPr>
      </w:pPr>
      <w:r>
        <w:rPr>
          <w:rFonts w:cs="Simplified Arabic" w:hint="cs"/>
          <w:sz w:val="22"/>
          <w:rtl/>
          <w:lang w:val="en-US"/>
        </w:rPr>
        <w:t>مواصلة</w:t>
      </w:r>
      <w:r w:rsidRPr="00D03E10">
        <w:rPr>
          <w:rtl/>
        </w:rPr>
        <w:t xml:space="preserve"> </w:t>
      </w:r>
      <w:r w:rsidRPr="00D03E10">
        <w:rPr>
          <w:rFonts w:cs="Simplified Arabic"/>
          <w:sz w:val="22"/>
          <w:rtl/>
          <w:lang w:val="en-US"/>
        </w:rPr>
        <w:t>ترجمة صفحات غرفة تبادل معلومات السلامة الأحيائية، بما في ذلك السمات والمحتوى الجديد عند تطويرها، لضمان توافر المنصة باللغات الرسمية الست للأمم المتحدة؛</w:t>
      </w:r>
    </w:p>
    <w:p w14:paraId="70819176" w14:textId="77777777" w:rsidR="00D51D51" w:rsidRPr="00A67204" w:rsidRDefault="00D51D51" w:rsidP="00946187">
      <w:pPr>
        <w:pStyle w:val="ListParagraph"/>
        <w:numPr>
          <w:ilvl w:val="0"/>
          <w:numId w:val="22"/>
        </w:numPr>
        <w:bidi/>
        <w:spacing w:after="120" w:line="216" w:lineRule="auto"/>
        <w:ind w:left="720" w:firstLine="720"/>
        <w:contextualSpacing w:val="0"/>
        <w:jc w:val="both"/>
        <w:rPr>
          <w:rFonts w:cs="Simplified Arabic"/>
          <w:i/>
          <w:iCs/>
          <w:sz w:val="22"/>
          <w:lang w:val="en-US"/>
        </w:rPr>
      </w:pPr>
      <w:r>
        <w:rPr>
          <w:rFonts w:cs="Simplified Arabic" w:hint="cs"/>
          <w:sz w:val="22"/>
          <w:rtl/>
          <w:lang w:val="en-US"/>
        </w:rPr>
        <w:t>تطوير</w:t>
      </w:r>
      <w:r w:rsidRPr="00A60696">
        <w:rPr>
          <w:rFonts w:cs="Simplified Arabic"/>
          <w:sz w:val="22"/>
          <w:rtl/>
          <w:lang w:val="en-US"/>
        </w:rPr>
        <w:t xml:space="preserve"> موقع شبكي وطني وظيفي مخصص للسلامة الأحيائية باستخدام الأداة </w:t>
      </w:r>
      <w:proofErr w:type="spellStart"/>
      <w:r w:rsidRPr="00A60696">
        <w:rPr>
          <w:rFonts w:cs="Simplified Arabic"/>
          <w:sz w:val="22"/>
          <w:lang w:val="en-US"/>
        </w:rPr>
        <w:t>Bioland</w:t>
      </w:r>
      <w:proofErr w:type="spellEnd"/>
      <w:r w:rsidRPr="00A60696">
        <w:rPr>
          <w:rFonts w:cs="Simplified Arabic"/>
          <w:sz w:val="22"/>
          <w:rtl/>
          <w:lang w:val="en-US"/>
        </w:rPr>
        <w:t xml:space="preserve"> وإتاحته للأطراف الراغبة في إنشاء موقع وطني شبكي للسلامة الأحيائية مع روابط مع غرفة تبادل معلومات السلامة الأحيائية؛</w:t>
      </w:r>
    </w:p>
    <w:p w14:paraId="35B652B4" w14:textId="77777777" w:rsidR="00D51D51" w:rsidRPr="00A67204" w:rsidRDefault="00D51D51" w:rsidP="00946187">
      <w:pPr>
        <w:pStyle w:val="ListParagraph"/>
        <w:numPr>
          <w:ilvl w:val="0"/>
          <w:numId w:val="22"/>
        </w:numPr>
        <w:bidi/>
        <w:spacing w:after="120" w:line="216" w:lineRule="auto"/>
        <w:ind w:left="720" w:firstLine="720"/>
        <w:contextualSpacing w:val="0"/>
        <w:jc w:val="both"/>
        <w:rPr>
          <w:rFonts w:cs="Simplified Arabic"/>
          <w:i/>
          <w:iCs/>
          <w:sz w:val="22"/>
          <w:lang w:val="en-US"/>
        </w:rPr>
      </w:pPr>
      <w:r>
        <w:rPr>
          <w:rFonts w:cs="Simplified Arabic" w:hint="cs"/>
          <w:sz w:val="22"/>
          <w:rtl/>
          <w:lang w:val="en-US"/>
        </w:rPr>
        <w:t>مواصلة</w:t>
      </w:r>
      <w:r w:rsidRPr="00CB1C5D">
        <w:rPr>
          <w:rFonts w:cs="Simplified Arabic"/>
          <w:sz w:val="22"/>
          <w:rtl/>
          <w:lang w:val="en-US"/>
        </w:rPr>
        <w:t xml:space="preserve"> تطوير مواد بناء القدرات وتوفير التدريب على الوظائف الجديدة لغرفة تبادل معلومات السلامة الأحيائية؛</w:t>
      </w:r>
    </w:p>
    <w:p w14:paraId="37B524F9" w14:textId="2E8FA087" w:rsidR="00406E9A" w:rsidRDefault="00D51D51" w:rsidP="00A26A46">
      <w:pPr>
        <w:pStyle w:val="ListParagraph"/>
        <w:numPr>
          <w:ilvl w:val="0"/>
          <w:numId w:val="22"/>
        </w:numPr>
        <w:bidi/>
        <w:spacing w:after="120" w:line="216" w:lineRule="auto"/>
        <w:ind w:left="720" w:firstLine="720"/>
        <w:contextualSpacing w:val="0"/>
        <w:jc w:val="both"/>
        <w:rPr>
          <w:rFonts w:ascii="Simplified Arabic" w:hAnsi="Simplified Arabic" w:cs="Simplified Arabic"/>
          <w:b/>
          <w:bCs/>
          <w:sz w:val="32"/>
          <w:szCs w:val="32"/>
          <w:rtl/>
        </w:rPr>
      </w:pPr>
      <w:r>
        <w:rPr>
          <w:rFonts w:cs="Simplified Arabic" w:hint="cs"/>
          <w:sz w:val="22"/>
          <w:rtl/>
          <w:lang w:val="en-US"/>
        </w:rPr>
        <w:t>مواصلة</w:t>
      </w:r>
      <w:r w:rsidRPr="00B733EC">
        <w:rPr>
          <w:rtl/>
        </w:rPr>
        <w:t xml:space="preserve"> </w:t>
      </w:r>
      <w:r w:rsidRPr="00B733EC">
        <w:rPr>
          <w:rFonts w:cs="Simplified Arabic"/>
          <w:sz w:val="22"/>
          <w:rtl/>
          <w:lang w:val="en-US"/>
        </w:rPr>
        <w:t>التعاون مع قواعد البيانات والمنظمات الأخرى ذات الصلة بالسلامة البيولوجية.</w:t>
      </w:r>
    </w:p>
    <w:p w14:paraId="392265A7" w14:textId="77777777" w:rsidR="005725E7" w:rsidRDefault="005725E7" w:rsidP="000C2371">
      <w:pPr>
        <w:tabs>
          <w:tab w:val="left" w:pos="810"/>
        </w:tabs>
        <w:bidi/>
        <w:spacing w:line="216" w:lineRule="auto"/>
        <w:jc w:val="center"/>
        <w:outlineLvl w:val="0"/>
        <w:rPr>
          <w:rFonts w:ascii="Simplified Arabic" w:hAnsi="Simplified Arabic" w:cs="Simplified Arabic"/>
          <w:b/>
          <w:bCs/>
          <w:sz w:val="32"/>
          <w:szCs w:val="32"/>
          <w:rtl/>
          <w:lang w:bidi="ar-EG"/>
        </w:rPr>
        <w:sectPr w:rsidR="005725E7" w:rsidSect="009A18B9">
          <w:pgSz w:w="12240" w:h="15840" w:code="1"/>
          <w:pgMar w:top="1440" w:right="1440" w:bottom="1440" w:left="1440" w:header="576" w:footer="720" w:gutter="0"/>
          <w:cols w:space="720"/>
          <w:docGrid w:linePitch="360"/>
        </w:sectPr>
      </w:pPr>
    </w:p>
    <w:p w14:paraId="6DE967E7" w14:textId="79685A12" w:rsidR="00CB3935" w:rsidRDefault="00CB3935" w:rsidP="00CB3935">
      <w:pPr>
        <w:tabs>
          <w:tab w:val="left" w:pos="810"/>
        </w:tabs>
        <w:bidi/>
        <w:spacing w:before="120" w:after="120" w:line="216" w:lineRule="auto"/>
        <w:outlineLvl w:val="0"/>
        <w:rPr>
          <w:rFonts w:ascii="Simplified Arabic" w:hAnsi="Simplified Arabic" w:cs="Simplified Arabic"/>
          <w:b/>
          <w:bCs/>
          <w:sz w:val="32"/>
          <w:szCs w:val="32"/>
          <w:rtl/>
        </w:rPr>
      </w:pPr>
      <w:bookmarkStart w:id="7" w:name="_Toc178627656"/>
      <w:r>
        <w:rPr>
          <w:rFonts w:ascii="Simplified Arabic" w:hAnsi="Simplified Arabic" w:cs="Simplified Arabic" w:hint="cs"/>
          <w:b/>
          <w:bCs/>
          <w:sz w:val="32"/>
          <w:szCs w:val="32"/>
          <w:rtl/>
          <w:lang w:bidi="ar-EG"/>
        </w:rPr>
        <w:lastRenderedPageBreak/>
        <w:t>ا</w:t>
      </w:r>
      <w:r w:rsidRPr="009C2966">
        <w:rPr>
          <w:rFonts w:ascii="Simplified Arabic" w:hAnsi="Simplified Arabic" w:cs="Simplified Arabic"/>
          <w:b/>
          <w:bCs/>
          <w:sz w:val="32"/>
          <w:szCs w:val="32"/>
          <w:rtl/>
          <w:lang w:bidi="ar-EG"/>
        </w:rPr>
        <w:t xml:space="preserve">لبند </w:t>
      </w:r>
      <w:r>
        <w:rPr>
          <w:rFonts w:ascii="Simplified Arabic" w:hAnsi="Simplified Arabic" w:cs="Simplified Arabic"/>
          <w:b/>
          <w:bCs/>
          <w:sz w:val="32"/>
          <w:szCs w:val="32"/>
          <w:lang w:val="en-US" w:bidi="ar-EG"/>
        </w:rPr>
        <w:t>9</w:t>
      </w:r>
      <w:r>
        <w:rPr>
          <w:rFonts w:ascii="Simplified Arabic" w:hAnsi="Simplified Arabic" w:cs="Simplified Arabic"/>
          <w:b/>
          <w:bCs/>
          <w:sz w:val="32"/>
          <w:szCs w:val="32"/>
          <w:rtl/>
          <w:lang w:bidi="ar-EG"/>
        </w:rPr>
        <w:br/>
      </w:r>
      <w:r w:rsidRPr="00CB3935">
        <w:rPr>
          <w:rFonts w:ascii="Simplified Arabic" w:hAnsi="Simplified Arabic" w:cs="Simplified Arabic"/>
          <w:b/>
          <w:bCs/>
          <w:sz w:val="32"/>
          <w:szCs w:val="32"/>
          <w:rtl/>
          <w:lang w:bidi="ar-EG"/>
        </w:rPr>
        <w:t>التعاون مع المنظمات الدولية والهيئات المنشأة بموجب الاتفاقيات الأخرى، والمبادرات</w:t>
      </w:r>
      <w:bookmarkEnd w:id="7"/>
    </w:p>
    <w:tbl>
      <w:tblPr>
        <w:tblStyle w:val="TableGrid"/>
        <w:bidiVisual/>
        <w:tblW w:w="0" w:type="auto"/>
        <w:tblLook w:val="04A0" w:firstRow="1" w:lastRow="0" w:firstColumn="1" w:lastColumn="0" w:noHBand="0" w:noVBand="1"/>
      </w:tblPr>
      <w:tblGrid>
        <w:gridCol w:w="9350"/>
      </w:tblGrid>
      <w:tr w:rsidR="00CB3935" w14:paraId="2F7B4127" w14:textId="77777777" w:rsidTr="00CB3935">
        <w:tc>
          <w:tcPr>
            <w:tcW w:w="9350" w:type="dxa"/>
            <w:tcBorders>
              <w:left w:val="nil"/>
              <w:right w:val="nil"/>
            </w:tcBorders>
          </w:tcPr>
          <w:p w14:paraId="53D50DB2" w14:textId="387E8FDB" w:rsidR="00CB3935" w:rsidRPr="00B02A28" w:rsidRDefault="00533036" w:rsidP="00E667C0">
            <w:pPr>
              <w:pStyle w:val="ListParagraph"/>
              <w:tabs>
                <w:tab w:val="left" w:pos="1260"/>
              </w:tabs>
              <w:bidi/>
              <w:spacing w:before="120" w:after="120" w:line="216" w:lineRule="auto"/>
              <w:ind w:left="0" w:firstLine="539"/>
              <w:contextualSpacing w:val="0"/>
              <w:jc w:val="both"/>
              <w:rPr>
                <w:i/>
                <w:iCs/>
              </w:rPr>
            </w:pPr>
            <w:r>
              <w:rPr>
                <w:rFonts w:ascii="Simplified Arabic" w:hAnsi="Simplified Arabic" w:cs="Simplified Arabic" w:hint="cs"/>
                <w:i/>
                <w:iCs/>
                <w:sz w:val="22"/>
                <w:rtl/>
                <w:lang w:val="en-US" w:bidi="ar-EG"/>
              </w:rPr>
              <w:t>من</w:t>
            </w:r>
            <w:r w:rsidR="00CB3935" w:rsidRPr="00CB3935">
              <w:rPr>
                <w:rFonts w:ascii="Simplified Arabic" w:hAnsi="Simplified Arabic" w:cs="Simplified Arabic"/>
                <w:i/>
                <w:iCs/>
                <w:sz w:val="22"/>
                <w:rtl/>
                <w:lang w:val="en-US" w:bidi="ar-EG"/>
              </w:rPr>
              <w:t xml:space="preserve"> المتوقع أن </w:t>
            </w:r>
            <w:r>
              <w:rPr>
                <w:rFonts w:ascii="Simplified Arabic" w:hAnsi="Simplified Arabic" w:cs="Simplified Arabic" w:hint="cs"/>
                <w:i/>
                <w:iCs/>
                <w:sz w:val="22"/>
                <w:rtl/>
                <w:lang w:val="en-US" w:bidi="ar-EG"/>
              </w:rPr>
              <w:t>يحيط</w:t>
            </w:r>
            <w:r w:rsidR="00CB3935" w:rsidRPr="00CB3935">
              <w:rPr>
                <w:rFonts w:ascii="Simplified Arabic" w:hAnsi="Simplified Arabic" w:cs="Simplified Arabic"/>
                <w:i/>
                <w:iCs/>
                <w:sz w:val="22"/>
                <w:rtl/>
                <w:lang w:val="en-US" w:bidi="ar-EG"/>
              </w:rPr>
              <w:t xml:space="preserve"> مؤتمر الأطراف العامل </w:t>
            </w:r>
            <w:r>
              <w:rPr>
                <w:rFonts w:ascii="Simplified Arabic" w:hAnsi="Simplified Arabic" w:cs="Simplified Arabic" w:hint="cs"/>
                <w:i/>
                <w:iCs/>
                <w:sz w:val="22"/>
                <w:rtl/>
                <w:lang w:val="en-US" w:bidi="ar-EG"/>
              </w:rPr>
              <w:t>ك</w:t>
            </w:r>
            <w:r w:rsidR="00CB3935" w:rsidRPr="00CB3935">
              <w:rPr>
                <w:rFonts w:ascii="Simplified Arabic" w:hAnsi="Simplified Arabic" w:cs="Simplified Arabic"/>
                <w:i/>
                <w:iCs/>
                <w:sz w:val="22"/>
                <w:rtl/>
                <w:lang w:val="en-US" w:bidi="ar-EG"/>
              </w:rPr>
              <w:t xml:space="preserve">اجتماع </w:t>
            </w:r>
            <w:r>
              <w:rPr>
                <w:rFonts w:ascii="Simplified Arabic" w:hAnsi="Simplified Arabic" w:cs="Simplified Arabic" w:hint="cs"/>
                <w:i/>
                <w:iCs/>
                <w:sz w:val="22"/>
                <w:rtl/>
                <w:lang w:val="en-US" w:bidi="ar-EG"/>
              </w:rPr>
              <w:t>للأطراف</w:t>
            </w:r>
            <w:r w:rsidR="00CB3935" w:rsidRPr="00CB3935">
              <w:rPr>
                <w:rFonts w:ascii="Simplified Arabic" w:hAnsi="Simplified Arabic" w:cs="Simplified Arabic"/>
                <w:i/>
                <w:iCs/>
                <w:sz w:val="22"/>
                <w:rtl/>
                <w:lang w:val="en-US" w:bidi="ar-EG"/>
              </w:rPr>
              <w:t xml:space="preserve"> في بروتوكول قرطاجنة </w:t>
            </w:r>
            <w:r>
              <w:rPr>
                <w:rFonts w:ascii="Simplified Arabic" w:hAnsi="Simplified Arabic" w:cs="Simplified Arabic" w:hint="cs"/>
                <w:i/>
                <w:iCs/>
                <w:sz w:val="22"/>
                <w:rtl/>
                <w:lang w:val="en-US" w:bidi="ar-EG"/>
              </w:rPr>
              <w:t>علما</w:t>
            </w:r>
            <w:r w:rsidR="00CB3935" w:rsidRPr="00CB3935">
              <w:rPr>
                <w:rFonts w:ascii="Simplified Arabic" w:hAnsi="Simplified Arabic" w:cs="Simplified Arabic"/>
                <w:i/>
                <w:iCs/>
                <w:sz w:val="22"/>
                <w:rtl/>
                <w:lang w:val="en-US" w:bidi="ar-EG"/>
              </w:rPr>
              <w:t xml:space="preserve"> بالمعلومات الواردة في </w:t>
            </w:r>
            <w:r w:rsidR="00E20E8E">
              <w:rPr>
                <w:rFonts w:ascii="Simplified Arabic" w:hAnsi="Simplified Arabic" w:cs="Simplified Arabic" w:hint="cs"/>
                <w:i/>
                <w:iCs/>
                <w:sz w:val="22"/>
                <w:rtl/>
                <w:lang w:val="en-US" w:bidi="ar-EG"/>
              </w:rPr>
              <w:t xml:space="preserve">الوثيقة </w:t>
            </w:r>
            <w:r w:rsidR="00CB3935" w:rsidRPr="00533036">
              <w:rPr>
                <w:rFonts w:asciiTheme="majorBidi" w:hAnsiTheme="majorBidi" w:cstheme="majorBidi"/>
                <w:i/>
                <w:iCs/>
                <w:lang w:val="en-US" w:bidi="ar-EG"/>
              </w:rPr>
              <w:t>CBD/CP/MOP</w:t>
            </w:r>
            <w:r w:rsidR="00CB3935" w:rsidRPr="00533036">
              <w:rPr>
                <w:rFonts w:asciiTheme="majorBidi" w:hAnsiTheme="majorBidi" w:cstheme="majorBidi"/>
                <w:i/>
                <w:iCs/>
                <w:lang w:bidi="ar-EG"/>
              </w:rPr>
              <w:t>/11/8</w:t>
            </w:r>
            <w:r>
              <w:rPr>
                <w:rFonts w:asciiTheme="majorBidi" w:hAnsiTheme="majorBidi" w:cstheme="majorBidi" w:hint="cs"/>
                <w:i/>
                <w:iCs/>
                <w:rtl/>
                <w:lang w:bidi="ar-EG"/>
              </w:rPr>
              <w:t>.</w:t>
            </w:r>
            <w:r w:rsidR="00CB3935" w:rsidRPr="00CB3935">
              <w:rPr>
                <w:rFonts w:ascii="Simplified Arabic" w:hAnsi="Simplified Arabic" w:cs="Simplified Arabic"/>
                <w:i/>
                <w:iCs/>
                <w:lang w:bidi="ar-EG"/>
              </w:rPr>
              <w:t xml:space="preserve"> </w:t>
            </w:r>
            <w:r w:rsidR="00CB3935" w:rsidRPr="00CB3935">
              <w:rPr>
                <w:rFonts w:ascii="Simplified Arabic" w:hAnsi="Simplified Arabic" w:cs="Simplified Arabic"/>
                <w:i/>
                <w:iCs/>
                <w:rtl/>
                <w:lang w:bidi="ar-EG"/>
              </w:rPr>
              <w:t xml:space="preserve">ومن </w:t>
            </w:r>
            <w:r w:rsidR="00CB3935" w:rsidRPr="00CB3935">
              <w:rPr>
                <w:rFonts w:ascii="Simplified Arabic" w:hAnsi="Simplified Arabic" w:cs="Simplified Arabic"/>
                <w:i/>
                <w:iCs/>
                <w:sz w:val="22"/>
                <w:rtl/>
                <w:lang w:val="en-US" w:bidi="ar-EG"/>
              </w:rPr>
              <w:t>غير</w:t>
            </w:r>
            <w:r w:rsidR="00CB3935" w:rsidRPr="00CB3935">
              <w:rPr>
                <w:rFonts w:ascii="Simplified Arabic" w:hAnsi="Simplified Arabic" w:cs="Simplified Arabic"/>
                <w:i/>
                <w:iCs/>
                <w:rtl/>
                <w:lang w:bidi="ar-EG"/>
              </w:rPr>
              <w:t xml:space="preserve"> المتوقع اتخاذ أي قرار في إطار البند </w:t>
            </w:r>
            <w:r w:rsidR="00CB3935" w:rsidRPr="00533036">
              <w:rPr>
                <w:rFonts w:asciiTheme="majorBidi" w:hAnsiTheme="majorBidi" w:cstheme="majorBidi"/>
                <w:i/>
                <w:iCs/>
                <w:rtl/>
                <w:lang w:bidi="ar-EG"/>
              </w:rPr>
              <w:t>9</w:t>
            </w:r>
            <w:r w:rsidR="00CB3935" w:rsidRPr="00CB3935">
              <w:rPr>
                <w:rFonts w:ascii="Simplified Arabic" w:hAnsi="Simplified Arabic" w:cs="Simplified Arabic"/>
                <w:i/>
                <w:iCs/>
                <w:rtl/>
                <w:lang w:bidi="ar-EG"/>
              </w:rPr>
              <w:t xml:space="preserve"> من جدول الأعمال</w:t>
            </w:r>
            <w:r w:rsidR="00CB3935" w:rsidRPr="00CB3935">
              <w:rPr>
                <w:rFonts w:ascii="Simplified Arabic" w:hAnsi="Simplified Arabic" w:cs="Simplified Arabic"/>
                <w:i/>
                <w:iCs/>
                <w:lang w:bidi="ar-EG"/>
              </w:rPr>
              <w:t>.</w:t>
            </w:r>
          </w:p>
        </w:tc>
      </w:tr>
    </w:tbl>
    <w:p w14:paraId="199DE8AD" w14:textId="77777777" w:rsidR="000C2371" w:rsidRDefault="000C2371" w:rsidP="005725E7">
      <w:pPr>
        <w:tabs>
          <w:tab w:val="left" w:pos="810"/>
        </w:tabs>
        <w:bidi/>
        <w:spacing w:line="216" w:lineRule="auto"/>
        <w:outlineLvl w:val="0"/>
        <w:rPr>
          <w:rFonts w:ascii="Simplified Arabic" w:hAnsi="Simplified Arabic" w:cs="Simplified Arabic"/>
          <w:b/>
          <w:bCs/>
          <w:sz w:val="32"/>
          <w:szCs w:val="32"/>
          <w:rtl/>
        </w:rPr>
      </w:pPr>
    </w:p>
    <w:p w14:paraId="7C5B9C4F" w14:textId="77777777" w:rsidR="001447AD" w:rsidRDefault="001447AD" w:rsidP="001447AD">
      <w:pPr>
        <w:tabs>
          <w:tab w:val="left" w:pos="810"/>
        </w:tabs>
        <w:bidi/>
        <w:spacing w:line="216" w:lineRule="auto"/>
        <w:outlineLvl w:val="0"/>
        <w:rPr>
          <w:rFonts w:ascii="Simplified Arabic" w:hAnsi="Simplified Arabic" w:cs="Simplified Arabic"/>
          <w:b/>
          <w:bCs/>
          <w:sz w:val="32"/>
          <w:szCs w:val="32"/>
          <w:rtl/>
        </w:rPr>
        <w:sectPr w:rsidR="001447AD" w:rsidSect="009A18B9">
          <w:pgSz w:w="12240" w:h="15840" w:code="1"/>
          <w:pgMar w:top="1440" w:right="1440" w:bottom="1440" w:left="1440" w:header="576" w:footer="720" w:gutter="0"/>
          <w:cols w:space="720"/>
          <w:docGrid w:linePitch="360"/>
        </w:sectPr>
      </w:pPr>
    </w:p>
    <w:p w14:paraId="466EF497" w14:textId="1DF3E18E" w:rsidR="001447AD" w:rsidRDefault="001808B0" w:rsidP="001447AD">
      <w:pPr>
        <w:tabs>
          <w:tab w:val="left" w:pos="810"/>
        </w:tabs>
        <w:bidi/>
        <w:spacing w:line="216" w:lineRule="auto"/>
        <w:outlineLvl w:val="0"/>
        <w:rPr>
          <w:rFonts w:ascii="Simplified Arabic" w:hAnsi="Simplified Arabic" w:cs="Simplified Arabic"/>
          <w:b/>
          <w:bCs/>
          <w:sz w:val="32"/>
          <w:szCs w:val="32"/>
          <w:rtl/>
        </w:rPr>
      </w:pPr>
      <w:bookmarkStart w:id="8" w:name="_Toc178627657"/>
      <w:r>
        <w:rPr>
          <w:rFonts w:ascii="Simplified Arabic" w:hAnsi="Simplified Arabic" w:cs="Simplified Arabic" w:hint="cs"/>
          <w:b/>
          <w:bCs/>
          <w:sz w:val="32"/>
          <w:szCs w:val="32"/>
          <w:rtl/>
          <w:lang w:bidi="ar-EG"/>
        </w:rPr>
        <w:lastRenderedPageBreak/>
        <w:t>ا</w:t>
      </w:r>
      <w:r w:rsidRPr="009C2966">
        <w:rPr>
          <w:rFonts w:ascii="Simplified Arabic" w:hAnsi="Simplified Arabic" w:cs="Simplified Arabic"/>
          <w:b/>
          <w:bCs/>
          <w:sz w:val="32"/>
          <w:szCs w:val="32"/>
          <w:rtl/>
          <w:lang w:bidi="ar-EG"/>
        </w:rPr>
        <w:t xml:space="preserve">لبند </w:t>
      </w:r>
      <w:r w:rsidRPr="004831F8">
        <w:rPr>
          <w:rFonts w:asciiTheme="majorBidi" w:hAnsiTheme="majorBidi" w:cstheme="majorBidi"/>
          <w:b/>
          <w:bCs/>
          <w:sz w:val="32"/>
          <w:szCs w:val="32"/>
          <w:lang w:bidi="ar-EG"/>
        </w:rPr>
        <w:t>10</w:t>
      </w:r>
      <w:r>
        <w:rPr>
          <w:rFonts w:ascii="Simplified Arabic" w:hAnsi="Simplified Arabic" w:cs="Simplified Arabic"/>
          <w:b/>
          <w:bCs/>
          <w:sz w:val="32"/>
          <w:szCs w:val="32"/>
          <w:rtl/>
          <w:lang w:bidi="ar-EG"/>
        </w:rPr>
        <w:br/>
      </w:r>
      <w:r w:rsidRPr="001808B0">
        <w:rPr>
          <w:rFonts w:ascii="Simplified Arabic" w:hAnsi="Simplified Arabic" w:cs="Simplified Arabic"/>
          <w:b/>
          <w:bCs/>
          <w:sz w:val="32"/>
          <w:szCs w:val="32"/>
          <w:rtl/>
          <w:lang w:bidi="ar-EG"/>
        </w:rPr>
        <w:t>استعراض فعالية العمليات بموجب الاتفاقية وبروتوكوليها</w:t>
      </w:r>
      <w:bookmarkEnd w:id="8"/>
    </w:p>
    <w:tbl>
      <w:tblPr>
        <w:tblStyle w:val="TableGrid"/>
        <w:bidiVisual/>
        <w:tblW w:w="0" w:type="auto"/>
        <w:tblLook w:val="04A0" w:firstRow="1" w:lastRow="0" w:firstColumn="1" w:lastColumn="0" w:noHBand="0" w:noVBand="1"/>
      </w:tblPr>
      <w:tblGrid>
        <w:gridCol w:w="9350"/>
      </w:tblGrid>
      <w:tr w:rsidR="001808B0" w14:paraId="71A70885" w14:textId="77777777" w:rsidTr="001808B0">
        <w:tc>
          <w:tcPr>
            <w:tcW w:w="9350" w:type="dxa"/>
            <w:tcBorders>
              <w:left w:val="nil"/>
              <w:right w:val="nil"/>
            </w:tcBorders>
          </w:tcPr>
          <w:p w14:paraId="1C25CFF1" w14:textId="56CA2BA4" w:rsidR="001808B0" w:rsidRPr="00B02A28" w:rsidRDefault="001808B0" w:rsidP="001808B0">
            <w:pPr>
              <w:pStyle w:val="ListParagraph"/>
              <w:tabs>
                <w:tab w:val="left" w:pos="1260"/>
              </w:tabs>
              <w:bidi/>
              <w:spacing w:before="60" w:after="120" w:line="216" w:lineRule="auto"/>
              <w:ind w:left="0" w:firstLine="539"/>
              <w:contextualSpacing w:val="0"/>
              <w:jc w:val="both"/>
              <w:rPr>
                <w:i/>
                <w:iCs/>
              </w:rPr>
            </w:pPr>
            <w:r w:rsidRPr="001808B0">
              <w:rPr>
                <w:rFonts w:ascii="Simplified Arabic" w:hAnsi="Simplified Arabic" w:cs="Simplified Arabic"/>
                <w:i/>
                <w:iCs/>
                <w:sz w:val="22"/>
                <w:rtl/>
                <w:lang w:val="en-US" w:bidi="ar-EG"/>
              </w:rPr>
              <w:t xml:space="preserve">سينظر مؤتمر الأطراف العامل </w:t>
            </w:r>
            <w:r w:rsidR="00414D14">
              <w:rPr>
                <w:rFonts w:ascii="Simplified Arabic" w:hAnsi="Simplified Arabic" w:cs="Simplified Arabic" w:hint="cs"/>
                <w:i/>
                <w:iCs/>
                <w:sz w:val="22"/>
                <w:rtl/>
                <w:lang w:val="en-US"/>
              </w:rPr>
              <w:t>ك</w:t>
            </w:r>
            <w:r w:rsidRPr="001808B0">
              <w:rPr>
                <w:rFonts w:ascii="Simplified Arabic" w:hAnsi="Simplified Arabic" w:cs="Simplified Arabic"/>
                <w:i/>
                <w:iCs/>
                <w:sz w:val="22"/>
                <w:rtl/>
                <w:lang w:val="en-US" w:bidi="ar-EG"/>
              </w:rPr>
              <w:t xml:space="preserve">اجتماع </w:t>
            </w:r>
            <w:r w:rsidR="00414D14">
              <w:rPr>
                <w:rFonts w:ascii="Simplified Arabic" w:hAnsi="Simplified Arabic" w:cs="Simplified Arabic" w:hint="cs"/>
                <w:i/>
                <w:iCs/>
                <w:sz w:val="22"/>
                <w:rtl/>
                <w:lang w:val="en-US" w:bidi="ar-EG"/>
              </w:rPr>
              <w:t>للأطراف</w:t>
            </w:r>
            <w:r w:rsidRPr="001808B0">
              <w:rPr>
                <w:rFonts w:ascii="Simplified Arabic" w:hAnsi="Simplified Arabic" w:cs="Simplified Arabic"/>
                <w:i/>
                <w:iCs/>
                <w:sz w:val="22"/>
                <w:rtl/>
                <w:lang w:val="en-US" w:bidi="ar-EG"/>
              </w:rPr>
              <w:t xml:space="preserve"> في بروتوكول قرطاجنة في البند 10 من جدول الأعمال بالاشتراك مع مؤتمر الأطراف في اتفاقية التنوع البيولوجي ومؤتمر الأطراف العامل </w:t>
            </w:r>
            <w:r w:rsidR="00414D14">
              <w:rPr>
                <w:rFonts w:ascii="Simplified Arabic" w:hAnsi="Simplified Arabic" w:cs="Simplified Arabic" w:hint="cs"/>
                <w:i/>
                <w:iCs/>
                <w:sz w:val="22"/>
                <w:rtl/>
                <w:lang w:val="en-US" w:bidi="ar-EG"/>
              </w:rPr>
              <w:t>ك</w:t>
            </w:r>
            <w:r w:rsidRPr="001808B0">
              <w:rPr>
                <w:rFonts w:ascii="Simplified Arabic" w:hAnsi="Simplified Arabic" w:cs="Simplified Arabic"/>
                <w:i/>
                <w:iCs/>
                <w:sz w:val="22"/>
                <w:rtl/>
                <w:lang w:val="en-US" w:bidi="ar-EG"/>
              </w:rPr>
              <w:t xml:space="preserve">اجتماع </w:t>
            </w:r>
            <w:r w:rsidR="00414D14">
              <w:rPr>
                <w:rFonts w:ascii="Simplified Arabic" w:hAnsi="Simplified Arabic" w:cs="Simplified Arabic" w:hint="cs"/>
                <w:i/>
                <w:iCs/>
                <w:sz w:val="22"/>
                <w:rtl/>
                <w:lang w:val="en-US" w:bidi="ar-EG"/>
              </w:rPr>
              <w:t>للأطراف</w:t>
            </w:r>
            <w:r w:rsidRPr="001808B0">
              <w:rPr>
                <w:rFonts w:ascii="Simplified Arabic" w:hAnsi="Simplified Arabic" w:cs="Simplified Arabic"/>
                <w:i/>
                <w:iCs/>
                <w:sz w:val="22"/>
                <w:rtl/>
                <w:lang w:val="en-US" w:bidi="ar-EG"/>
              </w:rPr>
              <w:t xml:space="preserve"> في بروتوكول ناغويا، على أساس التوصية 4/12 الصادرة عن الهيئة الفرعية للتنفيذ.</w:t>
            </w:r>
          </w:p>
        </w:tc>
      </w:tr>
    </w:tbl>
    <w:p w14:paraId="678B9390" w14:textId="77777777" w:rsidR="000C2371" w:rsidRPr="001808B0" w:rsidRDefault="000C2371" w:rsidP="000C2371">
      <w:pPr>
        <w:tabs>
          <w:tab w:val="left" w:pos="810"/>
        </w:tabs>
        <w:bidi/>
        <w:spacing w:line="216" w:lineRule="auto"/>
        <w:jc w:val="center"/>
        <w:outlineLvl w:val="0"/>
        <w:rPr>
          <w:rFonts w:ascii="Simplified Arabic" w:hAnsi="Simplified Arabic" w:cs="Simplified Arabic"/>
          <w:b/>
          <w:bCs/>
          <w:sz w:val="32"/>
          <w:szCs w:val="32"/>
          <w:rtl/>
          <w:lang w:bidi="ar-EG"/>
        </w:rPr>
      </w:pPr>
    </w:p>
    <w:p w14:paraId="33E62C29" w14:textId="77777777" w:rsidR="004831F8" w:rsidRPr="00875460" w:rsidRDefault="004831F8" w:rsidP="004831F8">
      <w:pPr>
        <w:pStyle w:val="ListParagraph"/>
        <w:keepNext/>
        <w:bidi/>
        <w:spacing w:after="120" w:line="216" w:lineRule="auto"/>
        <w:ind w:left="567" w:hanging="563"/>
        <w:contextualSpacing w:val="0"/>
        <w:jc w:val="both"/>
        <w:rPr>
          <w:rFonts w:cs="Simplified Arabic"/>
          <w:b/>
          <w:bCs/>
          <w:rtl/>
          <w:lang w:val="en-US" w:bidi="ar-EG"/>
        </w:rPr>
      </w:pPr>
      <w:r w:rsidRPr="00875460">
        <w:rPr>
          <w:rFonts w:cs="Simplified Arabic" w:hint="cs"/>
          <w:b/>
          <w:bCs/>
          <w:rtl/>
          <w:lang w:val="en-US" w:bidi="ar-EG"/>
        </w:rPr>
        <w:t>أولا-</w:t>
      </w:r>
      <w:r w:rsidRPr="00875460">
        <w:rPr>
          <w:rFonts w:cs="Simplified Arabic"/>
          <w:b/>
          <w:bCs/>
          <w:rtl/>
          <w:lang w:val="en-US" w:bidi="ar-EG"/>
        </w:rPr>
        <w:tab/>
      </w:r>
      <w:r w:rsidRPr="00875460">
        <w:rPr>
          <w:rFonts w:cs="Simplified Arabic" w:hint="cs"/>
          <w:b/>
          <w:bCs/>
          <w:rtl/>
          <w:lang w:val="en-US"/>
        </w:rPr>
        <w:t>استعراض فعالية العمليات بموجب الاتفاقية وبروتوكوليها</w:t>
      </w:r>
      <w:r w:rsidRPr="00875460">
        <w:rPr>
          <w:rFonts w:cs="Simplified Arabic" w:hint="cs"/>
          <w:b/>
          <w:bCs/>
          <w:rtl/>
          <w:lang w:val="en-US" w:bidi="ar-EG"/>
        </w:rPr>
        <w:t xml:space="preserve"> </w:t>
      </w:r>
    </w:p>
    <w:p w14:paraId="212B94A9" w14:textId="476A71F0" w:rsidR="004831F8" w:rsidRPr="004831F8" w:rsidRDefault="004831F8" w:rsidP="004831F8">
      <w:pPr>
        <w:keepNext/>
        <w:bidi/>
        <w:spacing w:after="120" w:line="216" w:lineRule="auto"/>
        <w:ind w:left="567"/>
        <w:jc w:val="both"/>
        <w:rPr>
          <w:rFonts w:cs="Simplified Arabic"/>
          <w:b/>
          <w:bCs/>
          <w:rtl/>
          <w:lang w:val="en-US" w:bidi="ar-EG"/>
        </w:rPr>
      </w:pPr>
      <w:r w:rsidRPr="004831F8">
        <w:rPr>
          <w:rFonts w:cs="Simplified Arabic" w:hint="cs"/>
          <w:b/>
          <w:bCs/>
          <w:rtl/>
          <w:lang w:val="en-US" w:bidi="ar-EG"/>
        </w:rPr>
        <w:t>ألف</w:t>
      </w:r>
    </w:p>
    <w:p w14:paraId="1FF2CF38" w14:textId="77777777" w:rsidR="004831F8" w:rsidRPr="004831F8" w:rsidRDefault="004831F8" w:rsidP="004831F8">
      <w:pPr>
        <w:keepNext/>
        <w:bidi/>
        <w:spacing w:after="120" w:line="216" w:lineRule="auto"/>
        <w:ind w:left="567"/>
        <w:jc w:val="both"/>
        <w:rPr>
          <w:rFonts w:cs="Simplified Arabic"/>
          <w:b/>
          <w:bCs/>
          <w:lang w:val="en-US" w:bidi="ar-EG"/>
        </w:rPr>
      </w:pPr>
      <w:r w:rsidRPr="004831F8">
        <w:rPr>
          <w:rFonts w:cs="Simplified Arabic" w:hint="cs"/>
          <w:b/>
          <w:bCs/>
          <w:rtl/>
          <w:lang w:val="en-US" w:bidi="ar-EG"/>
        </w:rPr>
        <w:t>خيارات لمواصلة</w:t>
      </w:r>
      <w:r w:rsidRPr="004831F8">
        <w:rPr>
          <w:rFonts w:cs="Simplified Arabic"/>
          <w:b/>
          <w:bCs/>
          <w:rtl/>
          <w:lang w:val="en-US" w:bidi="ar-EG"/>
        </w:rPr>
        <w:t xml:space="preserve"> تحسين فعالية العمليات بموجب الاتفاقية وبروتوكوليها</w:t>
      </w:r>
    </w:p>
    <w:p w14:paraId="0D82D03E" w14:textId="77777777" w:rsidR="004831F8" w:rsidRPr="004831F8" w:rsidRDefault="004831F8" w:rsidP="004831F8">
      <w:pPr>
        <w:bidi/>
        <w:spacing w:after="120" w:line="216" w:lineRule="auto"/>
        <w:ind w:left="720" w:firstLine="720"/>
        <w:jc w:val="both"/>
        <w:rPr>
          <w:rFonts w:cs="Simplified Arabic"/>
          <w:i/>
          <w:iCs/>
          <w:sz w:val="22"/>
          <w:rtl/>
          <w:lang w:val="en-US" w:bidi="ar-EG"/>
        </w:rPr>
      </w:pPr>
      <w:r w:rsidRPr="004831F8">
        <w:rPr>
          <w:rFonts w:cs="Simplified Arabic"/>
          <w:i/>
          <w:iCs/>
          <w:sz w:val="22"/>
          <w:rtl/>
          <w:lang w:val="en-US" w:bidi="ar-EG"/>
        </w:rPr>
        <w:t>إن مؤتمر الأطراف العامل كاجتماع للأطراف في بروتوكول قرطاجنة للسلامة ال</w:t>
      </w:r>
      <w:r w:rsidRPr="004831F8">
        <w:rPr>
          <w:rFonts w:cs="Simplified Arabic" w:hint="cs"/>
          <w:i/>
          <w:iCs/>
          <w:sz w:val="22"/>
          <w:rtl/>
          <w:lang w:val="en-US" w:bidi="ar-EG"/>
        </w:rPr>
        <w:t>أحيائي</w:t>
      </w:r>
      <w:r w:rsidRPr="004831F8">
        <w:rPr>
          <w:rFonts w:cs="Simplified Arabic"/>
          <w:i/>
          <w:iCs/>
          <w:sz w:val="22"/>
          <w:rtl/>
          <w:lang w:val="en-US" w:bidi="ar-EG"/>
        </w:rPr>
        <w:t>ة،</w:t>
      </w:r>
    </w:p>
    <w:p w14:paraId="15C11F24" w14:textId="0508B01D"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i/>
          <w:iCs/>
          <w:sz w:val="22"/>
          <w:rtl/>
          <w:lang w:val="en-US" w:bidi="ar-EG"/>
        </w:rPr>
        <w:t>[</w:t>
      </w:r>
      <w:r w:rsidRPr="004831F8">
        <w:rPr>
          <w:rFonts w:cs="Simplified Arabic"/>
          <w:i/>
          <w:iCs/>
          <w:sz w:val="22"/>
          <w:rtl/>
          <w:lang w:val="en-US" w:bidi="ar-EG"/>
        </w:rPr>
        <w:t>إذ يشير إلى</w:t>
      </w:r>
      <w:r w:rsidRPr="004831F8">
        <w:rPr>
          <w:rFonts w:cs="Simplified Arabic"/>
          <w:sz w:val="22"/>
          <w:rtl/>
          <w:lang w:val="en-US" w:bidi="ar-EG"/>
        </w:rPr>
        <w:t xml:space="preserve"> المقرر</w:t>
      </w:r>
      <w:r w:rsidRPr="004831F8">
        <w:rPr>
          <w:rFonts w:cs="Simplified Arabic" w:hint="cs"/>
          <w:sz w:val="22"/>
          <w:rtl/>
          <w:lang w:val="en-US" w:bidi="ar-EG"/>
        </w:rPr>
        <w:t xml:space="preserve"> </w:t>
      </w:r>
      <w:r w:rsidRPr="004831F8">
        <w:rPr>
          <w:rFonts w:cs="Simplified Arabic"/>
          <w:sz w:val="22"/>
          <w:lang w:val="en-US" w:bidi="ar-EG"/>
        </w:rPr>
        <w:t>CP-10/8</w:t>
      </w:r>
      <w:r w:rsidRPr="004831F8">
        <w:rPr>
          <w:rFonts w:cs="Simplified Arabic" w:hint="cs"/>
          <w:sz w:val="22"/>
          <w:rtl/>
          <w:lang w:val="en-US"/>
        </w:rPr>
        <w:t xml:space="preserve"> المؤرخ 10 ديسمبر/كانون الأول 2022</w:t>
      </w:r>
      <w:r w:rsidRPr="004831F8">
        <w:rPr>
          <w:rFonts w:cs="Simplified Arabic"/>
          <w:sz w:val="22"/>
          <w:rtl/>
          <w:lang w:val="en-US" w:bidi="ar-EG"/>
        </w:rPr>
        <w:t>،</w:t>
      </w:r>
    </w:p>
    <w:p w14:paraId="2CD457A9" w14:textId="3958F352"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i/>
          <w:iCs/>
          <w:sz w:val="22"/>
          <w:rtl/>
          <w:lang w:val="en-US" w:bidi="ar-EG"/>
        </w:rPr>
        <w:t>وإذ</w:t>
      </w:r>
      <w:r w:rsidRPr="004831F8">
        <w:rPr>
          <w:rFonts w:cs="Simplified Arabic" w:hint="cs"/>
          <w:i/>
          <w:iCs/>
          <w:sz w:val="22"/>
          <w:rtl/>
          <w:lang w:val="en-US" w:bidi="ar-EG"/>
        </w:rPr>
        <w:t xml:space="preserve"> يقر</w:t>
      </w:r>
      <w:r w:rsidRPr="004831F8">
        <w:rPr>
          <w:rFonts w:cs="Simplified Arabic"/>
          <w:i/>
          <w:iCs/>
          <w:sz w:val="22"/>
          <w:rtl/>
          <w:lang w:val="en-US" w:bidi="ar-EG"/>
        </w:rPr>
        <w:t xml:space="preserve"> </w:t>
      </w:r>
      <w:r w:rsidRPr="004831F8">
        <w:rPr>
          <w:rFonts w:cs="Simplified Arabic"/>
          <w:sz w:val="22"/>
          <w:rtl/>
          <w:lang w:val="en-US" w:bidi="ar-EG"/>
        </w:rPr>
        <w:t xml:space="preserve">بضرورة </w:t>
      </w:r>
      <w:r w:rsidRPr="004831F8">
        <w:rPr>
          <w:rFonts w:cs="Simplified Arabic" w:hint="cs"/>
          <w:sz w:val="22"/>
          <w:rtl/>
          <w:lang w:val="en-US" w:bidi="ar-EG"/>
        </w:rPr>
        <w:t xml:space="preserve">مواصلة </w:t>
      </w:r>
      <w:r w:rsidRPr="004831F8">
        <w:rPr>
          <w:rFonts w:cs="Simplified Arabic"/>
          <w:sz w:val="22"/>
          <w:rtl/>
          <w:lang w:val="en-US" w:bidi="ar-EG"/>
        </w:rPr>
        <w:t xml:space="preserve">تحسين فعالية الاجتماعات المعقودة </w:t>
      </w:r>
      <w:r w:rsidRPr="004831F8">
        <w:rPr>
          <w:rFonts w:cs="Simplified Arabic" w:hint="cs"/>
          <w:sz w:val="22"/>
          <w:rtl/>
          <w:lang w:val="en-US" w:bidi="ar-EG"/>
        </w:rPr>
        <w:t>بموجب</w:t>
      </w:r>
      <w:r w:rsidRPr="004831F8">
        <w:rPr>
          <w:rFonts w:cs="Simplified Arabic"/>
          <w:sz w:val="22"/>
          <w:rtl/>
          <w:lang w:val="en-US" w:bidi="ar-EG"/>
        </w:rPr>
        <w:t xml:space="preserve"> اتفاقية التنوع البيولوجي</w:t>
      </w:r>
      <w:r>
        <w:rPr>
          <w:rStyle w:val="FootnoteReference"/>
          <w:rFonts w:cs="Simplified Arabic"/>
          <w:sz w:val="22"/>
          <w:rtl/>
          <w:lang w:val="en-US" w:bidi="ar-EG"/>
        </w:rPr>
        <w:footnoteReference w:id="18"/>
      </w:r>
      <w:r w:rsidRPr="004831F8">
        <w:rPr>
          <w:rFonts w:cs="Simplified Arabic"/>
          <w:sz w:val="22"/>
          <w:rtl/>
          <w:lang w:val="en-US" w:bidi="ar-EG"/>
        </w:rPr>
        <w:t xml:space="preserve"> وبروتوكول</w:t>
      </w:r>
      <w:r w:rsidRPr="004831F8">
        <w:rPr>
          <w:rFonts w:cs="Simplified Arabic" w:hint="cs"/>
          <w:sz w:val="22"/>
          <w:rtl/>
          <w:lang w:val="en-US" w:bidi="ar-EG"/>
        </w:rPr>
        <w:t>ي</w:t>
      </w:r>
      <w:r w:rsidRPr="004831F8">
        <w:rPr>
          <w:rFonts w:cs="Simplified Arabic"/>
          <w:sz w:val="22"/>
          <w:rtl/>
          <w:lang w:val="en-US" w:bidi="ar-EG"/>
        </w:rPr>
        <w:t>ها</w:t>
      </w:r>
      <w:r w:rsidRPr="004831F8">
        <w:rPr>
          <w:rFonts w:cs="Simplified Arabic" w:hint="cs"/>
          <w:sz w:val="22"/>
          <w:rtl/>
          <w:lang w:val="en-US" w:bidi="ar-EG"/>
        </w:rPr>
        <w:t>،</w:t>
      </w:r>
      <w:r w:rsidRPr="004831F8">
        <w:rPr>
          <w:rFonts w:cs="Simplified Arabic"/>
          <w:rtl/>
        </w:rPr>
        <w:t xml:space="preserve"> </w:t>
      </w:r>
    </w:p>
    <w:p w14:paraId="6933AEFB" w14:textId="77777777" w:rsidR="004831F8" w:rsidRPr="004831F8" w:rsidRDefault="004831F8" w:rsidP="00946187">
      <w:pPr>
        <w:numPr>
          <w:ilvl w:val="0"/>
          <w:numId w:val="29"/>
        </w:numPr>
        <w:bidi/>
        <w:spacing w:after="120" w:line="216" w:lineRule="auto"/>
        <w:ind w:left="720" w:firstLine="720"/>
        <w:jc w:val="both"/>
        <w:rPr>
          <w:rFonts w:cs="Simplified Arabic"/>
          <w:sz w:val="22"/>
          <w:lang w:val="en-US" w:bidi="ar-EG"/>
        </w:rPr>
      </w:pPr>
      <w:r w:rsidRPr="004831F8">
        <w:rPr>
          <w:rFonts w:cs="Simplified Arabic"/>
          <w:i/>
          <w:iCs/>
          <w:sz w:val="22"/>
          <w:rtl/>
          <w:lang w:val="en-US" w:bidi="ar-EG"/>
        </w:rPr>
        <w:t>يحيط علما</w:t>
      </w:r>
      <w:r w:rsidRPr="004831F8">
        <w:rPr>
          <w:rFonts w:cs="Simplified Arabic"/>
          <w:sz w:val="22"/>
          <w:rtl/>
          <w:lang w:val="en-US" w:bidi="ar-EG"/>
        </w:rPr>
        <w:t xml:space="preserve"> بالخبرة المكتسبة مؤخرا والمقترحات الإضافية</w:t>
      </w:r>
      <w:r w:rsidRPr="004831F8">
        <w:rPr>
          <w:rFonts w:cs="Simplified Arabic" w:hint="cs"/>
          <w:sz w:val="22"/>
          <w:rtl/>
          <w:lang w:val="en-US" w:bidi="ar-EG"/>
        </w:rPr>
        <w:t xml:space="preserve"> الرامية</w:t>
      </w:r>
      <w:r w:rsidRPr="004831F8">
        <w:rPr>
          <w:rFonts w:cs="Simplified Arabic"/>
          <w:sz w:val="22"/>
          <w:rtl/>
          <w:lang w:val="en-US" w:bidi="ar-EG"/>
        </w:rPr>
        <w:t xml:space="preserve"> </w:t>
      </w:r>
      <w:r w:rsidRPr="004831F8">
        <w:rPr>
          <w:rFonts w:cs="Simplified Arabic" w:hint="cs"/>
          <w:sz w:val="22"/>
          <w:rtl/>
          <w:lang w:val="en-US" w:bidi="ar-EG"/>
        </w:rPr>
        <w:t xml:space="preserve">إلى </w:t>
      </w:r>
      <w:r w:rsidRPr="004831F8">
        <w:rPr>
          <w:rFonts w:cs="Simplified Arabic"/>
          <w:sz w:val="22"/>
          <w:rtl/>
          <w:lang w:val="en-US" w:bidi="ar-EG"/>
        </w:rPr>
        <w:t xml:space="preserve">تحسين فعالية العمليات بموجب الاتفاقية وبروتوكوليها </w:t>
      </w:r>
      <w:r w:rsidRPr="004831F8">
        <w:rPr>
          <w:rFonts w:cs="Simplified Arabic" w:hint="cs"/>
          <w:sz w:val="22"/>
          <w:rtl/>
          <w:lang w:val="en-US" w:bidi="ar-EG"/>
        </w:rPr>
        <w:t>والملخصة</w:t>
      </w:r>
      <w:r w:rsidRPr="004831F8">
        <w:rPr>
          <w:rFonts w:cs="Simplified Arabic"/>
          <w:sz w:val="22"/>
          <w:rtl/>
          <w:lang w:val="en-US" w:bidi="ar-EG"/>
        </w:rPr>
        <w:t xml:space="preserve"> في الوثيقة </w:t>
      </w:r>
      <w:r w:rsidRPr="004831F8">
        <w:rPr>
          <w:rFonts w:cs="Simplified Arabic"/>
          <w:lang w:val="en-US" w:bidi="ar-EG"/>
        </w:rPr>
        <w:t>CBD/SBI/4/11</w:t>
      </w:r>
      <w:r w:rsidRPr="004831F8">
        <w:rPr>
          <w:rFonts w:cs="Simplified Arabic" w:hint="cs"/>
          <w:sz w:val="22"/>
          <w:rtl/>
          <w:lang w:val="en-US" w:bidi="ar-EG"/>
        </w:rPr>
        <w:t>؛</w:t>
      </w:r>
    </w:p>
    <w:p w14:paraId="7ECCC30C"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[2-</w:t>
      </w:r>
      <w:r w:rsidRPr="004831F8">
        <w:rPr>
          <w:rFonts w:cs="Simplified Arabic"/>
          <w:sz w:val="22"/>
          <w:rtl/>
          <w:lang w:val="en-US" w:bidi="ar-EG"/>
        </w:rPr>
        <w:tab/>
      </w:r>
      <w:r w:rsidRPr="004831F8">
        <w:rPr>
          <w:rFonts w:cs="Simplified Arabic"/>
          <w:i/>
          <w:iCs/>
          <w:sz w:val="22"/>
          <w:rtl/>
          <w:lang w:val="en-US" w:bidi="ar-EG"/>
        </w:rPr>
        <w:t>يطلب</w:t>
      </w:r>
      <w:r w:rsidRPr="004831F8">
        <w:rPr>
          <w:rFonts w:cs="Simplified Arabic"/>
          <w:sz w:val="22"/>
          <w:rtl/>
          <w:lang w:val="en-US" w:bidi="ar-EG"/>
        </w:rPr>
        <w:t xml:space="preserve"> إلى الأمين</w:t>
      </w:r>
      <w:r w:rsidRPr="004831F8">
        <w:rPr>
          <w:rFonts w:cs="Simplified Arabic" w:hint="cs"/>
          <w:sz w:val="22"/>
          <w:rtl/>
          <w:lang w:val="en-US" w:bidi="ar-EG"/>
        </w:rPr>
        <w:t>ة</w:t>
      </w:r>
      <w:r w:rsidRPr="004831F8">
        <w:rPr>
          <w:rFonts w:cs="Simplified Arabic"/>
          <w:sz w:val="22"/>
          <w:rtl/>
          <w:lang w:val="en-US" w:bidi="ar-EG"/>
        </w:rPr>
        <w:t xml:space="preserve"> التنفيذي</w:t>
      </w:r>
      <w:r w:rsidRPr="004831F8">
        <w:rPr>
          <w:rFonts w:cs="Simplified Arabic" w:hint="cs"/>
          <w:sz w:val="22"/>
          <w:rtl/>
          <w:lang w:val="en-US" w:bidi="ar-EG"/>
        </w:rPr>
        <w:t>ة</w:t>
      </w:r>
      <w:r w:rsidRPr="004831F8">
        <w:rPr>
          <w:rFonts w:cs="Simplified Arabic"/>
          <w:sz w:val="22"/>
          <w:rtl/>
          <w:lang w:val="en-US" w:bidi="ar-EG"/>
        </w:rPr>
        <w:t xml:space="preserve"> والمكاتب الاستفادة من هذه </w:t>
      </w:r>
      <w:r w:rsidRPr="004831F8">
        <w:rPr>
          <w:rFonts w:cs="Simplified Arabic" w:hint="cs"/>
          <w:sz w:val="22"/>
          <w:rtl/>
          <w:lang w:val="en-US" w:bidi="ar-EG"/>
        </w:rPr>
        <w:t>الخبرة لدى</w:t>
      </w:r>
      <w:r w:rsidRPr="004831F8">
        <w:rPr>
          <w:rFonts w:cs="Simplified Arabic"/>
          <w:sz w:val="22"/>
          <w:rtl/>
          <w:lang w:val="en-US" w:bidi="ar-EG"/>
        </w:rPr>
        <w:t xml:space="preserve"> إعداد مذكرات تنظيم </w:t>
      </w:r>
      <w:r w:rsidRPr="004831F8">
        <w:rPr>
          <w:rFonts w:cs="Simplified Arabic" w:hint="cs"/>
          <w:sz w:val="22"/>
          <w:rtl/>
          <w:lang w:val="en-US" w:bidi="ar-EG"/>
        </w:rPr>
        <w:t>العمل</w:t>
      </w:r>
      <w:r w:rsidRPr="004831F8">
        <w:rPr>
          <w:rFonts w:cs="Simplified Arabic"/>
          <w:sz w:val="22"/>
          <w:rtl/>
          <w:lang w:val="en-US" w:bidi="ar-EG"/>
        </w:rPr>
        <w:t xml:space="preserve"> والسيناريوهات للاجتماعات المقبلة</w:t>
      </w:r>
      <w:r w:rsidRPr="004831F8">
        <w:rPr>
          <w:rFonts w:cs="Simplified Arabic" w:hint="cs"/>
          <w:sz w:val="22"/>
          <w:rtl/>
          <w:lang w:val="en-US" w:bidi="ar-EG"/>
        </w:rPr>
        <w:t>، وإتاحة تلك المذكرات لجميع الأطراف قبل الاجتماعات؛]</w:t>
      </w:r>
    </w:p>
    <w:p w14:paraId="1063AAD5"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[3-</w:t>
      </w:r>
      <w:r w:rsidRPr="004831F8">
        <w:rPr>
          <w:rFonts w:cs="Simplified Arabic"/>
          <w:sz w:val="22"/>
          <w:rtl/>
          <w:lang w:val="en-US" w:bidi="ar-EG"/>
        </w:rPr>
        <w:tab/>
      </w:r>
      <w:r w:rsidRPr="004831F8">
        <w:rPr>
          <w:rFonts w:cs="Simplified Arabic" w:hint="cs"/>
          <w:i/>
          <w:iCs/>
          <w:sz w:val="22"/>
          <w:rtl/>
          <w:lang w:val="en-US" w:bidi="ar-EG"/>
        </w:rPr>
        <w:t xml:space="preserve">يطلب </w:t>
      </w:r>
      <w:r w:rsidRPr="004831F8">
        <w:rPr>
          <w:rFonts w:cs="Simplified Arabic" w:hint="cs"/>
          <w:sz w:val="22"/>
          <w:rtl/>
          <w:lang w:val="en-US" w:bidi="ar-EG"/>
        </w:rPr>
        <w:t>إلى الأمينة التنفيذية أن تواصل، جنبا إلى جنب مع المكتب، استكشاف السبل والوسائل ذات الصلة لتيسير التحضير المبكر للاجتماعات والاستفادة من هذه السبل والوسائل، حسب الاقتضاء، على سبيل المثال خيارات لتبسيط جداول الأعمال، واستعراض الوثائق مسبقا من جانب الأقران؛]</w:t>
      </w:r>
    </w:p>
    <w:p w14:paraId="5A9D7070"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[4-</w:t>
      </w:r>
      <w:r w:rsidRPr="004831F8">
        <w:rPr>
          <w:rFonts w:cs="Simplified Arabic"/>
          <w:sz w:val="22"/>
          <w:rtl/>
          <w:lang w:val="en-US" w:bidi="ar-EG"/>
        </w:rPr>
        <w:tab/>
      </w:r>
      <w:r w:rsidRPr="004831F8">
        <w:rPr>
          <w:rFonts w:cs="Simplified Arabic" w:hint="cs"/>
          <w:i/>
          <w:iCs/>
          <w:sz w:val="22"/>
          <w:rtl/>
          <w:lang w:val="en-US" w:bidi="ar-EG"/>
        </w:rPr>
        <w:t xml:space="preserve">يقرر </w:t>
      </w:r>
      <w:r w:rsidRPr="004831F8">
        <w:rPr>
          <w:rFonts w:cs="Simplified Arabic" w:hint="cs"/>
          <w:sz w:val="22"/>
          <w:rtl/>
          <w:lang w:val="en-US" w:bidi="ar-EG"/>
        </w:rPr>
        <w:t>أنه خلال اجتماعات الهيئتين الفرعيتين المفتوحتين العضوية، يقتصر عدد جلسات أفرقة الاتصال وأفرقة أصدقاء الرئيس المعقودة بالتوازي على عدد مندوبي كل بلد من البلدان النامية التي تدعم الأمانة مشاركتها؛]</w:t>
      </w:r>
    </w:p>
    <w:p w14:paraId="64EF6854"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[5-</w:t>
      </w:r>
      <w:r w:rsidRPr="004831F8">
        <w:rPr>
          <w:rFonts w:cs="Simplified Arabic"/>
          <w:sz w:val="22"/>
          <w:rtl/>
          <w:lang w:val="en-US" w:bidi="ar-EG"/>
        </w:rPr>
        <w:tab/>
      </w:r>
      <w:r w:rsidRPr="004831F8">
        <w:rPr>
          <w:rFonts w:cs="Simplified Arabic" w:hint="cs"/>
          <w:i/>
          <w:iCs/>
          <w:sz w:val="22"/>
          <w:rtl/>
          <w:lang w:val="en-US" w:bidi="ar-EG"/>
        </w:rPr>
        <w:t xml:space="preserve">يطلب </w:t>
      </w:r>
      <w:r w:rsidRPr="004831F8">
        <w:rPr>
          <w:rFonts w:cs="Simplified Arabic" w:hint="cs"/>
          <w:sz w:val="22"/>
          <w:rtl/>
          <w:lang w:val="en-US" w:bidi="ar-EG"/>
        </w:rPr>
        <w:t>إلى الأمينة التنفيذية أن تيسر تحديد الدعم المالي الإضافي لزيادة مشاركة جميع نقاط الاتصال التابعة للاتفاقية وبروتوكوليها، ولا سيما من البلدان النامية، ولا سيما أقل البلدان نموا والدول الجزرية الصغيرة النامية، فضلا عن البلدان التي تمر اقتصاداتها بمرحلة انتقالية؛]</w:t>
      </w:r>
    </w:p>
    <w:p w14:paraId="4F825115"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[6-</w:t>
      </w:r>
      <w:r w:rsidRPr="004831F8">
        <w:rPr>
          <w:rFonts w:cs="Simplified Arabic"/>
          <w:sz w:val="22"/>
          <w:rtl/>
          <w:lang w:val="en-US" w:bidi="ar-EG"/>
        </w:rPr>
        <w:tab/>
      </w:r>
      <w:r w:rsidRPr="004831F8">
        <w:rPr>
          <w:rFonts w:cs="Simplified Arabic" w:hint="cs"/>
          <w:i/>
          <w:iCs/>
          <w:sz w:val="22"/>
          <w:rtl/>
          <w:lang w:val="en-US" w:bidi="ar-EG"/>
        </w:rPr>
        <w:t xml:space="preserve">يقرر </w:t>
      </w:r>
      <w:r w:rsidRPr="004831F8">
        <w:rPr>
          <w:rFonts w:cs="Simplified Arabic" w:hint="cs"/>
          <w:sz w:val="22"/>
          <w:rtl/>
          <w:lang w:val="en-US" w:bidi="ar-EG"/>
        </w:rPr>
        <w:t>أنه في حالة الاجتماعات الحكومية الدولية المتعاقبة، يُحدد يوم راحة إلزامي كل خمسة أيام، لا يجوز خلاله تنظيم أي أنشطة رسمية أو غير رسمية، دون المساس بالدعم المقدم للمندوبين من الأطراف من البلدان النامية؛]</w:t>
      </w:r>
    </w:p>
    <w:p w14:paraId="556D620D"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lastRenderedPageBreak/>
        <w:t>[7-</w:t>
      </w:r>
      <w:r w:rsidRPr="004831F8">
        <w:rPr>
          <w:rFonts w:cs="Simplified Arabic"/>
          <w:sz w:val="22"/>
          <w:rtl/>
          <w:lang w:val="en-US" w:bidi="ar-EG"/>
        </w:rPr>
        <w:tab/>
      </w:r>
      <w:r w:rsidRPr="004831F8">
        <w:rPr>
          <w:rFonts w:cs="Simplified Arabic" w:hint="cs"/>
          <w:i/>
          <w:iCs/>
          <w:sz w:val="22"/>
          <w:rtl/>
          <w:lang w:val="en-US" w:bidi="ar-EG"/>
        </w:rPr>
        <w:t xml:space="preserve">يقر </w:t>
      </w:r>
      <w:r w:rsidRPr="004831F8">
        <w:rPr>
          <w:rFonts w:cs="Simplified Arabic" w:hint="cs"/>
          <w:sz w:val="22"/>
          <w:rtl/>
          <w:lang w:val="en-US" w:bidi="ar-EG"/>
        </w:rPr>
        <w:t>بضرورة قصر جلسات التفاوض المسائية على ساعات معقولة للحفاظ على صحة المندوبين الذين يحضرون الاجتماعات الحكومية الدولية، ولا سيما مندوبو الوفود الصغيرة؛ وما لم يتقرر خلاف ذلك، لا يجوز تحديد موعد لأي جلسة بعد مرور 13 ساعة من بداية الجلسة المفتوحة الأولى في نفس اليوم؛]</w:t>
      </w:r>
    </w:p>
    <w:p w14:paraId="60577B3E" w14:textId="70767653"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8-</w:t>
      </w:r>
      <w:r w:rsidRPr="004831F8">
        <w:rPr>
          <w:rFonts w:cs="Simplified Arabic"/>
          <w:sz w:val="22"/>
          <w:rtl/>
          <w:lang w:val="en-US" w:bidi="ar-EG"/>
        </w:rPr>
        <w:tab/>
      </w:r>
      <w:r w:rsidRPr="004831F8">
        <w:rPr>
          <w:rFonts w:cs="Simplified Arabic" w:hint="cs"/>
          <w:i/>
          <w:iCs/>
          <w:sz w:val="22"/>
          <w:rtl/>
          <w:lang w:val="en-US" w:bidi="ar-EG"/>
        </w:rPr>
        <w:t xml:space="preserve">يطلب </w:t>
      </w:r>
      <w:r w:rsidRPr="004831F8">
        <w:rPr>
          <w:rFonts w:cs="Simplified Arabic" w:hint="cs"/>
          <w:sz w:val="22"/>
          <w:rtl/>
          <w:lang w:val="en-US" w:bidi="ar-EG"/>
        </w:rPr>
        <w:t>إلى مكتب مؤتمر الأطراف</w:t>
      </w:r>
      <w:r w:rsidR="00AF613D">
        <w:rPr>
          <w:rFonts w:cs="Simplified Arabic" w:hint="cs"/>
          <w:sz w:val="22"/>
          <w:rtl/>
          <w:lang w:val="en-US" w:bidi="ar-EG"/>
        </w:rPr>
        <w:t xml:space="preserve"> العامل كاجتماع للأطراف في بروتوكول قرطاجنة</w:t>
      </w:r>
      <w:r w:rsidRPr="004831F8">
        <w:rPr>
          <w:rFonts w:cs="Simplified Arabic" w:hint="cs"/>
          <w:sz w:val="22"/>
          <w:rtl/>
          <w:lang w:val="en-US" w:bidi="ar-EG"/>
        </w:rPr>
        <w:t xml:space="preserve"> ومكتب الهيئة الفرعية للمشورة العلمية والتقنية والتكنولوجية تحديد مجموعة من الممثلين للعمل كرؤساء للأفرقة العاملة وأفرقة الاتصال أو كميسرين لأفرقة أصدقاء الرؤساء</w:t>
      </w:r>
      <w:r w:rsidRPr="004831F8">
        <w:rPr>
          <w:rFonts w:cs="Simplified Arabic"/>
          <w:sz w:val="22"/>
          <w:rtl/>
          <w:lang w:val="en-US" w:bidi="ar-EG"/>
        </w:rPr>
        <w:t xml:space="preserve"> على أساس مهاراتهم في بناء الثقة وتوافق الآراء </w:t>
      </w:r>
      <w:r w:rsidRPr="004831F8">
        <w:rPr>
          <w:rFonts w:cs="Simplified Arabic" w:hint="cs"/>
          <w:sz w:val="22"/>
          <w:rtl/>
          <w:lang w:val="en-US" w:bidi="ar-EG"/>
        </w:rPr>
        <w:t>بين أصحاب الآراء المختلفة</w:t>
      </w:r>
      <w:r w:rsidRPr="004831F8">
        <w:rPr>
          <w:rFonts w:cs="Simplified Arabic"/>
          <w:sz w:val="22"/>
          <w:rtl/>
          <w:lang w:val="en-US" w:bidi="ar-EG"/>
        </w:rPr>
        <w:t xml:space="preserve"> ومعرفتهم </w:t>
      </w:r>
      <w:r w:rsidRPr="004831F8">
        <w:rPr>
          <w:rFonts w:cs="Simplified Arabic" w:hint="cs"/>
          <w:sz w:val="22"/>
          <w:rtl/>
          <w:lang w:val="en-US" w:bidi="ar-EG"/>
        </w:rPr>
        <w:t>المثبتة</w:t>
      </w:r>
      <w:r w:rsidRPr="004831F8">
        <w:rPr>
          <w:rFonts w:cs="Simplified Arabic"/>
          <w:sz w:val="22"/>
          <w:rtl/>
          <w:lang w:val="en-US" w:bidi="ar-EG"/>
        </w:rPr>
        <w:t xml:space="preserve"> </w:t>
      </w:r>
      <w:r w:rsidRPr="004831F8">
        <w:rPr>
          <w:rFonts w:cs="Simplified Arabic" w:hint="cs"/>
          <w:sz w:val="22"/>
          <w:rtl/>
          <w:lang w:val="en-US" w:bidi="ar-EG"/>
        </w:rPr>
        <w:t>بالقضايا</w:t>
      </w:r>
      <w:r w:rsidRPr="004831F8">
        <w:rPr>
          <w:rFonts w:cs="Simplified Arabic"/>
          <w:sz w:val="22"/>
          <w:rtl/>
          <w:lang w:val="en-US" w:bidi="ar-EG"/>
        </w:rPr>
        <w:t xml:space="preserve"> التي سيعالجها الفريق</w:t>
      </w:r>
      <w:r w:rsidRPr="004831F8">
        <w:rPr>
          <w:rFonts w:cs="Simplified Arabic" w:hint="cs"/>
          <w:sz w:val="22"/>
          <w:rtl/>
          <w:lang w:val="en-US" w:bidi="ar-EG"/>
        </w:rPr>
        <w:t xml:space="preserve"> قبل موعد الاجتماعات الحكومية الدولية التي تعقد بموجب الاتفاقية بوقت كبير؛</w:t>
      </w:r>
    </w:p>
    <w:p w14:paraId="171FD04B"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9-</w:t>
      </w:r>
      <w:r w:rsidRPr="004831F8">
        <w:rPr>
          <w:rFonts w:cs="Simplified Arabic"/>
          <w:sz w:val="22"/>
          <w:rtl/>
          <w:lang w:val="en-US" w:bidi="ar-EG"/>
        </w:rPr>
        <w:tab/>
      </w:r>
      <w:r w:rsidRPr="004831F8">
        <w:rPr>
          <w:rFonts w:cs="Simplified Arabic" w:hint="cs"/>
          <w:i/>
          <w:iCs/>
          <w:sz w:val="22"/>
          <w:rtl/>
          <w:lang w:val="en-US" w:bidi="ar-EG"/>
        </w:rPr>
        <w:t xml:space="preserve">يطلب </w:t>
      </w:r>
      <w:r w:rsidRPr="004831F8">
        <w:rPr>
          <w:rFonts w:cs="Simplified Arabic" w:hint="cs"/>
          <w:sz w:val="22"/>
          <w:rtl/>
          <w:lang w:val="en-US" w:bidi="ar-EG"/>
        </w:rPr>
        <w:t>أن تقوم الأمينة التنفيذية، رهنا بتوافر الموارد، بتيسير عقد دورة توجيهية أو تدريبية للممثلين المحددين في الفقرة 8 أعلاه قبل الاجتماعات لتعريفهم بالنظام الداخلي والممارسات المعمول بها، والتقنيات والمهارات في مجال إدارة المفاوضات المتعددة الأطراف وتيسير التوصل إلى توافق في الآراء، بهدف ضمان اتباع نُهج أخلاقية وتطبيق الحياد، وفقا لمعايير الأمم المتحدة ومبادئها، بما في ذلك من خلال وحدات التدريب داخل منظومة الأمم المتحدة؛</w:t>
      </w:r>
    </w:p>
    <w:p w14:paraId="3A868DC3" w14:textId="2754570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[10-</w:t>
      </w:r>
      <w:r w:rsidRPr="004831F8">
        <w:rPr>
          <w:rFonts w:cs="Simplified Arabic"/>
          <w:sz w:val="22"/>
          <w:rtl/>
          <w:lang w:val="en-US" w:bidi="ar-EG"/>
        </w:rPr>
        <w:tab/>
      </w:r>
      <w:r w:rsidRPr="004831F8">
        <w:rPr>
          <w:rFonts w:cs="Simplified Arabic" w:hint="cs"/>
          <w:i/>
          <w:iCs/>
          <w:sz w:val="22"/>
          <w:rtl/>
          <w:lang w:val="en-US" w:bidi="ar-EG"/>
        </w:rPr>
        <w:t xml:space="preserve">يطلب أيضا </w:t>
      </w:r>
      <w:r w:rsidRPr="004831F8">
        <w:rPr>
          <w:rFonts w:cs="Simplified Arabic" w:hint="cs"/>
          <w:sz w:val="22"/>
          <w:rtl/>
          <w:lang w:val="en-US" w:bidi="ar-EG"/>
        </w:rPr>
        <w:t xml:space="preserve">إلى الأمينة التنفيذية [حشد الموارد]، [رهنا بتوافر الموارد،] تيسير حضور الممثلين من البلدان النامية المحددين في الفقرة 8 أعلاه في الاجتماعات الحكومية الدولية التي تعقد بموجب </w:t>
      </w:r>
      <w:r w:rsidR="00205D0B">
        <w:rPr>
          <w:rFonts w:cs="Simplified Arabic" w:hint="cs"/>
          <w:sz w:val="22"/>
          <w:rtl/>
          <w:lang w:val="en-US" w:bidi="ar-EG"/>
        </w:rPr>
        <w:t>بروتوكول قرطاجنة</w:t>
      </w:r>
      <w:r w:rsidRPr="004831F8">
        <w:rPr>
          <w:rFonts w:cs="Simplified Arabic" w:hint="cs"/>
          <w:sz w:val="22"/>
          <w:rtl/>
          <w:lang w:val="en-US" w:bidi="ar-EG"/>
        </w:rPr>
        <w:t>، [دون المساس بالدعم المقدم لمشاركة وفودها، حيثما كان ذلك ممكنا]؛]</w:t>
      </w:r>
    </w:p>
    <w:p w14:paraId="56F93460"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[11-</w:t>
      </w:r>
      <w:r w:rsidRPr="004831F8">
        <w:rPr>
          <w:rFonts w:cs="Simplified Arabic"/>
          <w:sz w:val="22"/>
          <w:rtl/>
          <w:lang w:val="en-US" w:bidi="ar-EG"/>
        </w:rPr>
        <w:tab/>
      </w:r>
      <w:r w:rsidRPr="004831F8">
        <w:rPr>
          <w:rFonts w:cs="Simplified Arabic" w:hint="cs"/>
          <w:i/>
          <w:iCs/>
          <w:sz w:val="22"/>
          <w:rtl/>
          <w:lang w:val="en-US" w:bidi="ar-EG"/>
        </w:rPr>
        <w:t xml:space="preserve">يقرر </w:t>
      </w:r>
      <w:r w:rsidRPr="004831F8">
        <w:rPr>
          <w:rFonts w:cs="Simplified Arabic" w:hint="cs"/>
          <w:sz w:val="22"/>
          <w:rtl/>
          <w:lang w:val="en-US" w:bidi="ar-EG"/>
        </w:rPr>
        <w:t>أنه ينبغي أن يشتمل تنظيم الاجتماعات على فترات راحة استراتيجية أكثر انتظاما وفي وقت مبكر لتمكين الأفرقة الصغيرة وأفرقة أصدقاء الرئيس من إجراء مناقشات بهدف إيجاد حلول ممكنة، من أجل تجنب المناقشات المطولة وغير المثمرة في الجلسات العامة؛]</w:t>
      </w:r>
    </w:p>
    <w:p w14:paraId="315B2C1B"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[12-</w:t>
      </w:r>
      <w:r w:rsidRPr="004831F8">
        <w:rPr>
          <w:rFonts w:cs="Simplified Arabic"/>
          <w:sz w:val="22"/>
          <w:rtl/>
          <w:lang w:val="en-US" w:bidi="ar-EG"/>
        </w:rPr>
        <w:tab/>
      </w:r>
      <w:r w:rsidRPr="004831F8">
        <w:rPr>
          <w:rFonts w:cs="Simplified Arabic" w:hint="cs"/>
          <w:i/>
          <w:iCs/>
          <w:sz w:val="22"/>
          <w:rtl/>
          <w:lang w:val="en-US" w:bidi="ar-EG"/>
        </w:rPr>
        <w:t>يشجع</w:t>
      </w:r>
      <w:r w:rsidRPr="004831F8">
        <w:rPr>
          <w:rFonts w:cs="Simplified Arabic"/>
          <w:i/>
          <w:iCs/>
          <w:sz w:val="22"/>
          <w:rtl/>
          <w:lang w:val="en-US" w:bidi="ar-EG"/>
        </w:rPr>
        <w:t xml:space="preserve"> </w:t>
      </w:r>
      <w:r w:rsidRPr="004831F8">
        <w:rPr>
          <w:rFonts w:cs="Simplified Arabic"/>
          <w:sz w:val="22"/>
          <w:rtl/>
          <w:lang w:val="en-US" w:bidi="ar-EG"/>
        </w:rPr>
        <w:t xml:space="preserve">الأطراف والحكومات الأخرى على </w:t>
      </w:r>
      <w:r w:rsidRPr="004831F8">
        <w:rPr>
          <w:rFonts w:cs="Simplified Arabic" w:hint="cs"/>
          <w:sz w:val="22"/>
          <w:rtl/>
          <w:lang w:val="en-US" w:bidi="ar-EG"/>
        </w:rPr>
        <w:t>العمل</w:t>
      </w:r>
      <w:r w:rsidRPr="004831F8">
        <w:rPr>
          <w:rFonts w:cs="Simplified Arabic"/>
          <w:sz w:val="22"/>
          <w:rtl/>
          <w:lang w:val="en-US" w:bidi="ar-EG"/>
        </w:rPr>
        <w:t xml:space="preserve"> مع الشعوب الأصلية والمجتمعات المحلية والنساء والشباب ومع المنظمات الوطنية الأخرى </w:t>
      </w:r>
      <w:r w:rsidRPr="004831F8">
        <w:rPr>
          <w:rFonts w:cs="Simplified Arabic" w:hint="cs"/>
          <w:sz w:val="22"/>
          <w:rtl/>
          <w:lang w:val="en-US" w:bidi="ar-EG"/>
        </w:rPr>
        <w:t>المراقبة</w:t>
      </w:r>
      <w:r w:rsidRPr="004831F8">
        <w:rPr>
          <w:rFonts w:cs="Simplified Arabic"/>
          <w:sz w:val="22"/>
          <w:rtl/>
          <w:lang w:val="en-US" w:bidi="ar-EG"/>
        </w:rPr>
        <w:t>، والتماس آراء طائفة واسعة من القطاعات ذات الصلة في عملي</w:t>
      </w:r>
      <w:r w:rsidRPr="004831F8">
        <w:rPr>
          <w:rFonts w:cs="Simplified Arabic" w:hint="cs"/>
          <w:sz w:val="22"/>
          <w:rtl/>
          <w:lang w:val="en-US" w:bidi="ar-EG"/>
        </w:rPr>
        <w:t>ات</w:t>
      </w:r>
      <w:r w:rsidRPr="004831F8">
        <w:rPr>
          <w:rFonts w:cs="Simplified Arabic"/>
          <w:sz w:val="22"/>
          <w:rtl/>
          <w:lang w:val="en-US" w:bidi="ar-EG"/>
        </w:rPr>
        <w:t xml:space="preserve"> التحضير لاجتماعات الهيئات الإدارية والفرعية على ال</w:t>
      </w:r>
      <w:r w:rsidRPr="004831F8">
        <w:rPr>
          <w:rFonts w:cs="Simplified Arabic" w:hint="cs"/>
          <w:sz w:val="22"/>
          <w:rtl/>
          <w:lang w:val="en-US" w:bidi="ar-EG"/>
        </w:rPr>
        <w:t xml:space="preserve">مستوى </w:t>
      </w:r>
      <w:r w:rsidRPr="004831F8">
        <w:rPr>
          <w:rFonts w:cs="Simplified Arabic"/>
          <w:sz w:val="22"/>
          <w:rtl/>
          <w:lang w:val="en-US" w:bidi="ar-EG"/>
        </w:rPr>
        <w:t xml:space="preserve">الوطني، </w:t>
      </w:r>
      <w:r w:rsidRPr="004831F8">
        <w:rPr>
          <w:rFonts w:cs="Simplified Arabic" w:hint="cs"/>
          <w:sz w:val="22"/>
          <w:rtl/>
          <w:lang w:val="en-US" w:bidi="ar-EG"/>
        </w:rPr>
        <w:t>لل</w:t>
      </w:r>
      <w:r w:rsidRPr="004831F8">
        <w:rPr>
          <w:rFonts w:cs="Simplified Arabic"/>
          <w:sz w:val="22"/>
          <w:rtl/>
          <w:lang w:val="en-US" w:bidi="ar-EG"/>
        </w:rPr>
        <w:t xml:space="preserve">استرشاد بها في تحديد مواقفها الوطنية حسب الاقتضاء </w:t>
      </w:r>
      <w:r w:rsidRPr="004831F8">
        <w:rPr>
          <w:rFonts w:cs="Simplified Arabic" w:hint="cs"/>
          <w:sz w:val="22"/>
          <w:rtl/>
          <w:lang w:val="en-US" w:bidi="ar-EG"/>
        </w:rPr>
        <w:t>و</w:t>
      </w:r>
      <w:r w:rsidRPr="004831F8">
        <w:rPr>
          <w:rFonts w:cs="Simplified Arabic"/>
          <w:sz w:val="22"/>
          <w:rtl/>
          <w:lang w:val="en-US" w:bidi="ar-EG"/>
        </w:rPr>
        <w:t>مع مراعاة الظروف الوطنية</w:t>
      </w:r>
      <w:r w:rsidRPr="004831F8">
        <w:rPr>
          <w:rFonts w:cs="Simplified Arabic" w:hint="cs"/>
          <w:sz w:val="22"/>
          <w:rtl/>
          <w:lang w:val="en-US" w:bidi="ar-EG"/>
        </w:rPr>
        <w:t>؛]</w:t>
      </w:r>
    </w:p>
    <w:p w14:paraId="11B7CA7F" w14:textId="77777777" w:rsidR="004831F8" w:rsidRPr="004831F8" w:rsidRDefault="004831F8" w:rsidP="004831F8">
      <w:pPr>
        <w:bidi/>
        <w:spacing w:after="120" w:line="216" w:lineRule="auto"/>
        <w:ind w:left="720" w:firstLine="720"/>
        <w:jc w:val="both"/>
        <w:rPr>
          <w:rFonts w:cs="Simplified Arabic"/>
          <w:sz w:val="22"/>
          <w:lang w:val="en-US" w:bidi="ar-EG"/>
        </w:rPr>
      </w:pPr>
      <w:r w:rsidRPr="004831F8">
        <w:rPr>
          <w:rFonts w:cs="Simplified Arabic" w:hint="cs"/>
          <w:sz w:val="22"/>
          <w:rtl/>
          <w:lang w:val="en-US" w:bidi="ar-EG"/>
        </w:rPr>
        <w:t>[13-</w:t>
      </w:r>
      <w:r w:rsidRPr="004831F8">
        <w:rPr>
          <w:rFonts w:cs="Simplified Arabic"/>
          <w:sz w:val="22"/>
          <w:rtl/>
          <w:lang w:val="en-US" w:bidi="ar-EG"/>
        </w:rPr>
        <w:tab/>
      </w:r>
      <w:r w:rsidRPr="004831F8">
        <w:rPr>
          <w:rFonts w:cs="Simplified Arabic"/>
          <w:i/>
          <w:iCs/>
          <w:sz w:val="22"/>
          <w:rtl/>
          <w:lang w:val="en-US" w:bidi="ar-EG"/>
        </w:rPr>
        <w:t xml:space="preserve">يطلب </w:t>
      </w:r>
      <w:r w:rsidRPr="004831F8">
        <w:rPr>
          <w:rFonts w:cs="Simplified Arabic"/>
          <w:sz w:val="22"/>
          <w:rtl/>
          <w:lang w:val="en-US" w:bidi="ar-EG"/>
        </w:rPr>
        <w:t>إلى الأمين</w:t>
      </w:r>
      <w:r w:rsidRPr="004831F8">
        <w:rPr>
          <w:rFonts w:cs="Simplified Arabic" w:hint="cs"/>
          <w:sz w:val="22"/>
          <w:rtl/>
          <w:lang w:val="en-US" w:bidi="ar-EG"/>
        </w:rPr>
        <w:t>ة</w:t>
      </w:r>
      <w:r w:rsidRPr="004831F8">
        <w:rPr>
          <w:rFonts w:cs="Simplified Arabic"/>
          <w:sz w:val="22"/>
          <w:rtl/>
          <w:lang w:val="en-US" w:bidi="ar-EG"/>
        </w:rPr>
        <w:t xml:space="preserve"> التنفيذي</w:t>
      </w:r>
      <w:r w:rsidRPr="004831F8">
        <w:rPr>
          <w:rFonts w:cs="Simplified Arabic" w:hint="cs"/>
          <w:sz w:val="22"/>
          <w:rtl/>
          <w:lang w:val="en-US" w:bidi="ar-EG"/>
        </w:rPr>
        <w:t>ة الاضطلاع بما يلي، بتوجيه من المكتب:</w:t>
      </w:r>
    </w:p>
    <w:p w14:paraId="52E036F0" w14:textId="66A5EE55" w:rsidR="004831F8" w:rsidRPr="004831F8" w:rsidRDefault="004831F8" w:rsidP="00946187">
      <w:pPr>
        <w:numPr>
          <w:ilvl w:val="0"/>
          <w:numId w:val="25"/>
        </w:numPr>
        <w:bidi/>
        <w:spacing w:after="120" w:line="216" w:lineRule="auto"/>
        <w:ind w:left="713" w:firstLine="709"/>
        <w:jc w:val="both"/>
        <w:rPr>
          <w:rFonts w:cs="Simplified Arabic"/>
          <w:sz w:val="22"/>
          <w:lang w:val="en-US" w:bidi="ar-EG"/>
        </w:rPr>
      </w:pPr>
      <w:r w:rsidRPr="004831F8">
        <w:rPr>
          <w:rFonts w:cs="Simplified Arabic"/>
          <w:sz w:val="22"/>
          <w:rtl/>
          <w:lang w:val="en-US" w:bidi="ar-EG"/>
        </w:rPr>
        <w:t xml:space="preserve">ضمان إتاحة وثائق العمل لاجتماعات الهيئات الفرعية المفتوحة العضوية التابعة </w:t>
      </w:r>
      <w:r w:rsidR="003F42E2">
        <w:rPr>
          <w:rFonts w:cs="Simplified Arabic" w:hint="cs"/>
          <w:sz w:val="22"/>
          <w:rtl/>
          <w:lang w:val="en-US" w:bidi="ar-EG"/>
        </w:rPr>
        <w:t>لمؤتمر الأطراف العامل كاجتماع للأطراف في بروتوكول قرطاجنة</w:t>
      </w:r>
      <w:r w:rsidRPr="004831F8">
        <w:rPr>
          <w:rFonts w:cs="Simplified Arabic"/>
          <w:sz w:val="22"/>
          <w:rtl/>
          <w:lang w:val="en-US" w:bidi="ar-EG"/>
        </w:rPr>
        <w:t xml:space="preserve"> ب</w:t>
      </w:r>
      <w:r w:rsidRPr="004831F8">
        <w:rPr>
          <w:rFonts w:cs="Simplified Arabic" w:hint="cs"/>
          <w:sz w:val="22"/>
          <w:rtl/>
          <w:lang w:val="en-US" w:bidi="ar-EG"/>
        </w:rPr>
        <w:t xml:space="preserve">جميع </w:t>
      </w:r>
      <w:r w:rsidRPr="004831F8">
        <w:rPr>
          <w:rFonts w:cs="Simplified Arabic"/>
          <w:sz w:val="22"/>
          <w:rtl/>
          <w:lang w:val="en-US" w:bidi="ar-EG"/>
        </w:rPr>
        <w:t>اللغات الرسمية للأمم المتحدة</w:t>
      </w:r>
      <w:r w:rsidRPr="004831F8">
        <w:rPr>
          <w:rFonts w:cs="Simplified Arabic" w:hint="cs"/>
          <w:sz w:val="22"/>
          <w:rtl/>
          <w:lang w:val="en-US" w:bidi="ar-EG"/>
        </w:rPr>
        <w:t xml:space="preserve"> وفقا للنظام الداخلي أو طريقة التشغيل لكل منها، وذلك</w:t>
      </w:r>
      <w:r w:rsidRPr="004831F8">
        <w:rPr>
          <w:rFonts w:cs="Simplified Arabic"/>
          <w:sz w:val="22"/>
          <w:rtl/>
          <w:lang w:val="en-US" w:bidi="ar-EG"/>
        </w:rPr>
        <w:t xml:space="preserve"> قبل افتتاح الاجتماع</w:t>
      </w:r>
      <w:r w:rsidRPr="004831F8">
        <w:rPr>
          <w:rFonts w:cs="Simplified Arabic" w:hint="cs"/>
          <w:sz w:val="22"/>
          <w:rtl/>
          <w:lang w:val="en-US" w:bidi="ar-EG"/>
        </w:rPr>
        <w:t xml:space="preserve"> المعني</w:t>
      </w:r>
      <w:r w:rsidRPr="004831F8">
        <w:rPr>
          <w:rFonts w:cs="Simplified Arabic"/>
          <w:sz w:val="22"/>
          <w:rtl/>
          <w:lang w:val="en-US" w:bidi="ar-EG"/>
        </w:rPr>
        <w:t xml:space="preserve"> بستة أسابيع على الأقل، وضمان الإشارة بوضوح إلى تواريخ </w:t>
      </w:r>
      <w:r w:rsidRPr="004831F8">
        <w:rPr>
          <w:rFonts w:cs="Simplified Arabic" w:hint="cs"/>
          <w:sz w:val="22"/>
          <w:rtl/>
          <w:lang w:val="en-US" w:bidi="ar-EG"/>
        </w:rPr>
        <w:t>الإصدار، بما في ذلك</w:t>
      </w:r>
      <w:r w:rsidRPr="004831F8">
        <w:rPr>
          <w:rFonts w:cs="Simplified Arabic"/>
          <w:sz w:val="22"/>
          <w:rtl/>
          <w:lang w:val="en-US" w:bidi="ar-EG"/>
        </w:rPr>
        <w:t xml:space="preserve"> أي </w:t>
      </w:r>
      <w:r w:rsidRPr="004831F8">
        <w:rPr>
          <w:rFonts w:cs="Simplified Arabic" w:hint="cs"/>
          <w:sz w:val="22"/>
          <w:rtl/>
          <w:lang w:val="en-US" w:bidi="ar-EG"/>
        </w:rPr>
        <w:t xml:space="preserve">إصدارات </w:t>
      </w:r>
      <w:r w:rsidRPr="004831F8">
        <w:rPr>
          <w:rFonts w:cs="Simplified Arabic"/>
          <w:sz w:val="22"/>
          <w:rtl/>
          <w:lang w:val="en-US" w:bidi="ar-EG"/>
        </w:rPr>
        <w:t>م</w:t>
      </w:r>
      <w:r w:rsidRPr="004831F8">
        <w:rPr>
          <w:rFonts w:cs="Simplified Arabic" w:hint="cs"/>
          <w:sz w:val="22"/>
          <w:rtl/>
          <w:lang w:val="en-US" w:bidi="ar-EG"/>
        </w:rPr>
        <w:t>ُحدّثة</w:t>
      </w:r>
      <w:r w:rsidRPr="004831F8">
        <w:rPr>
          <w:rFonts w:cs="Simplified Arabic"/>
          <w:sz w:val="22"/>
          <w:rtl/>
          <w:lang w:val="en-US" w:bidi="ar-EG"/>
        </w:rPr>
        <w:t xml:space="preserve"> على </w:t>
      </w:r>
      <w:r w:rsidRPr="004831F8">
        <w:rPr>
          <w:rFonts w:cs="Simplified Arabic" w:hint="cs"/>
          <w:sz w:val="22"/>
          <w:rtl/>
          <w:lang w:val="en-US" w:bidi="ar-EG"/>
        </w:rPr>
        <w:t xml:space="preserve">صفحة </w:t>
      </w:r>
      <w:r w:rsidRPr="004831F8">
        <w:rPr>
          <w:rFonts w:cs="Simplified Arabic"/>
          <w:sz w:val="22"/>
          <w:rtl/>
          <w:lang w:val="en-US" w:bidi="ar-EG"/>
        </w:rPr>
        <w:t>الموقع الشبكي للاجتماع</w:t>
      </w:r>
      <w:r w:rsidRPr="004831F8">
        <w:rPr>
          <w:rFonts w:cs="Simplified Arabic" w:hint="cs"/>
          <w:sz w:val="22"/>
          <w:rtl/>
          <w:lang w:val="en-US" w:bidi="ar-EG"/>
        </w:rPr>
        <w:t>؛]</w:t>
      </w:r>
    </w:p>
    <w:p w14:paraId="7EA875FE" w14:textId="1DEFE8E1"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[(ب)</w:t>
      </w:r>
      <w:r w:rsidRPr="004831F8">
        <w:rPr>
          <w:rFonts w:cs="Simplified Arabic"/>
          <w:sz w:val="22"/>
          <w:rtl/>
          <w:lang w:val="en-US" w:bidi="ar-EG"/>
        </w:rPr>
        <w:tab/>
      </w:r>
      <w:r w:rsidRPr="004831F8">
        <w:rPr>
          <w:rFonts w:cs="Simplified Arabic" w:hint="cs"/>
          <w:sz w:val="22"/>
          <w:rtl/>
          <w:lang w:val="en-US" w:bidi="ar-EG"/>
        </w:rPr>
        <w:t>اتباع المادة 35 من النظام الداخلي لاجتماعات مؤتمر الأطراف</w:t>
      </w:r>
      <w:r w:rsidR="003F42E2">
        <w:rPr>
          <w:rFonts w:cs="Simplified Arabic" w:hint="cs"/>
          <w:sz w:val="22"/>
          <w:rtl/>
          <w:lang w:val="en-US" w:bidi="ar-EG"/>
        </w:rPr>
        <w:t xml:space="preserve"> العامل كاجتماع للأطراف في بروتوكول قرطاجنة</w:t>
      </w:r>
      <w:r w:rsidRPr="004831F8">
        <w:rPr>
          <w:rFonts w:cs="Simplified Arabic" w:hint="cs"/>
          <w:sz w:val="22"/>
          <w:rtl/>
          <w:lang w:val="en-US" w:bidi="ar-EG"/>
        </w:rPr>
        <w:t xml:space="preserve"> لإعداد ورقات غرفة الاجتماعات والوثائق المحدودة التوزيع؛]</w:t>
      </w:r>
    </w:p>
    <w:p w14:paraId="1FC38531"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[(ج)</w:t>
      </w:r>
      <w:r w:rsidRPr="004831F8">
        <w:rPr>
          <w:rFonts w:cs="Simplified Arabic"/>
          <w:sz w:val="22"/>
          <w:rtl/>
          <w:lang w:val="en-US" w:bidi="ar-EG"/>
        </w:rPr>
        <w:tab/>
      </w:r>
      <w:r w:rsidRPr="004831F8">
        <w:rPr>
          <w:rFonts w:cs="Simplified Arabic" w:hint="cs"/>
          <w:sz w:val="22"/>
          <w:rtl/>
          <w:lang w:val="en-US" w:bidi="ar-EG"/>
        </w:rPr>
        <w:t>وضع جدول زمني واضح للتحضير لكل اجتماع في الوقت المناسب؛]</w:t>
      </w:r>
    </w:p>
    <w:p w14:paraId="2AD95C47"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lastRenderedPageBreak/>
        <w:t>[(د)</w:t>
      </w:r>
      <w:r w:rsidRPr="004831F8">
        <w:rPr>
          <w:rFonts w:cs="Simplified Arabic"/>
          <w:sz w:val="22"/>
          <w:rtl/>
          <w:lang w:val="en-US" w:bidi="ar-EG"/>
        </w:rPr>
        <w:tab/>
      </w:r>
      <w:r w:rsidRPr="004831F8">
        <w:rPr>
          <w:rFonts w:cs="Simplified Arabic" w:hint="cs"/>
          <w:sz w:val="22"/>
          <w:rtl/>
          <w:lang w:val="en-US" w:bidi="ar-EG"/>
        </w:rPr>
        <w:t>تقديم جدول زمني للأنشطة والإجراءات المتوقعة خلال العام التالي إلى نقاط الاتصال الوطنية في نهاية كل عام، وذلك لترشيد الأنشطة المضطلع بها فيما بين الدورات وتيسير إدارة سير العمل؛]</w:t>
      </w:r>
    </w:p>
    <w:p w14:paraId="6FB5E176"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[(ه)</w:t>
      </w:r>
      <w:r w:rsidRPr="004831F8">
        <w:rPr>
          <w:rFonts w:cs="Simplified Arabic"/>
          <w:sz w:val="22"/>
          <w:rtl/>
          <w:lang w:val="en-US" w:bidi="ar-EG"/>
        </w:rPr>
        <w:tab/>
      </w:r>
      <w:r w:rsidRPr="004831F8">
        <w:rPr>
          <w:rFonts w:cs="Simplified Arabic" w:hint="cs"/>
          <w:sz w:val="22"/>
          <w:rtl/>
          <w:lang w:val="en-US" w:bidi="ar-EG"/>
        </w:rPr>
        <w:t>تقديم حدود زمنية لمناقشات الجلسات العامة ومؤشرات واضحة للانتقال إلى إطار أصغر لإجراء مناقشات أكثر تركيزا؛]</w:t>
      </w:r>
    </w:p>
    <w:p w14:paraId="2F976B9F"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[(و)</w:t>
      </w:r>
      <w:r w:rsidRPr="004831F8">
        <w:rPr>
          <w:rFonts w:cs="Simplified Arabic"/>
          <w:sz w:val="22"/>
          <w:rtl/>
          <w:lang w:val="en-US" w:bidi="ar-EG"/>
        </w:rPr>
        <w:tab/>
      </w:r>
      <w:r w:rsidRPr="004831F8">
        <w:rPr>
          <w:rFonts w:cs="Simplified Arabic" w:hint="cs"/>
          <w:sz w:val="22"/>
          <w:rtl/>
          <w:lang w:val="en-US" w:bidi="ar-EG"/>
        </w:rPr>
        <w:t>إضفاء الطابع الرسمي على القواعد المتعلقة بعدم تقديم نص جديد وإدخال إصدارات جديدة وحذف نصوص ما لم تتم الإشارة إليها في المداخلات الأولية أو النصوص المكتوبة؛]</w:t>
      </w:r>
    </w:p>
    <w:p w14:paraId="5F08810F" w14:textId="13D37318"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[(ز)</w:t>
      </w:r>
      <w:r w:rsidRPr="004831F8">
        <w:rPr>
          <w:rFonts w:cs="Simplified Arabic"/>
          <w:sz w:val="22"/>
          <w:rtl/>
          <w:lang w:val="en-US" w:bidi="ar-EG"/>
        </w:rPr>
        <w:tab/>
      </w:r>
      <w:r w:rsidRPr="004831F8">
        <w:rPr>
          <w:rFonts w:cs="Simplified Arabic" w:hint="cs"/>
          <w:sz w:val="22"/>
          <w:rtl/>
          <w:lang w:val="en-US" w:bidi="ar-EG"/>
        </w:rPr>
        <w:t xml:space="preserve">بذل الجهود للحد من حجم مشاريع التوصيات المقدمة من الهيئات الفرعية أو مشاريع المقررات المقدمة من الهيئات الإدارية، وتجنب الازدواجية والتكرار مع المقررات الحالية، دون المساس بقدرة مؤتمر الأطراف </w:t>
      </w:r>
      <w:r w:rsidR="008B1A60">
        <w:rPr>
          <w:rFonts w:cs="Simplified Arabic" w:hint="cs"/>
          <w:sz w:val="22"/>
          <w:rtl/>
          <w:lang w:val="en-US" w:bidi="ar-EG"/>
        </w:rPr>
        <w:t xml:space="preserve">العامل كاجتماع للأطراف في بروتوكول قرطاجنة </w:t>
      </w:r>
      <w:r w:rsidRPr="004831F8">
        <w:rPr>
          <w:rFonts w:cs="Simplified Arabic" w:hint="cs"/>
          <w:sz w:val="22"/>
          <w:rtl/>
          <w:lang w:val="en-US" w:bidi="ar-EG"/>
        </w:rPr>
        <w:t>على إعادة النظر في المقررات السابقة، من أجل تيسير التنفيذ اللاحق للمقررات؛]</w:t>
      </w:r>
    </w:p>
    <w:p w14:paraId="644C1588"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[(ح)</w:t>
      </w:r>
      <w:r w:rsidRPr="004831F8">
        <w:rPr>
          <w:rFonts w:cs="Simplified Arabic"/>
          <w:sz w:val="22"/>
          <w:rtl/>
          <w:lang w:val="en-US" w:bidi="ar-EG"/>
        </w:rPr>
        <w:tab/>
        <w:t xml:space="preserve">الحد من عدد البنود التي تؤدي مباشرة إلى إعداد </w:t>
      </w:r>
      <w:r w:rsidRPr="004831F8">
        <w:rPr>
          <w:rFonts w:cs="Simplified Arabic" w:hint="cs"/>
          <w:sz w:val="22"/>
          <w:rtl/>
          <w:lang w:val="en-US" w:bidi="ar-EG"/>
        </w:rPr>
        <w:t xml:space="preserve">ورقات غرفة الاجتماعات </w:t>
      </w:r>
      <w:r w:rsidRPr="004831F8">
        <w:rPr>
          <w:rFonts w:cs="Simplified Arabic"/>
          <w:sz w:val="22"/>
          <w:rtl/>
          <w:lang w:val="en-US" w:bidi="ar-EG"/>
        </w:rPr>
        <w:t xml:space="preserve">بحيث تقتصر على البنود التي لا يوجد بشأنها خلاف كبير، مع ملاحظة أنه من الأكثر كفاءة إسناد البنود التي يوجد بشأنها خلاف كبير في الرأي إلى </w:t>
      </w:r>
      <w:r w:rsidRPr="004831F8">
        <w:rPr>
          <w:rFonts w:cs="Simplified Arabic" w:hint="cs"/>
          <w:sz w:val="22"/>
          <w:rtl/>
          <w:lang w:val="en-US" w:bidi="ar-EG"/>
        </w:rPr>
        <w:t>فريق</w:t>
      </w:r>
      <w:r w:rsidRPr="004831F8">
        <w:rPr>
          <w:rFonts w:cs="Simplified Arabic"/>
          <w:sz w:val="22"/>
          <w:rtl/>
          <w:lang w:val="en-US" w:bidi="ar-EG"/>
        </w:rPr>
        <w:t xml:space="preserve"> اتصال، حتى وإن كان </w:t>
      </w:r>
      <w:r w:rsidRPr="004831F8">
        <w:rPr>
          <w:rFonts w:cs="Simplified Arabic" w:hint="cs"/>
          <w:sz w:val="22"/>
          <w:rtl/>
          <w:lang w:val="en-US" w:bidi="ar-EG"/>
        </w:rPr>
        <w:t>ذلك</w:t>
      </w:r>
      <w:r w:rsidRPr="004831F8">
        <w:rPr>
          <w:rFonts w:cs="Simplified Arabic"/>
          <w:sz w:val="22"/>
          <w:rtl/>
          <w:lang w:val="en-US" w:bidi="ar-EG"/>
        </w:rPr>
        <w:t xml:space="preserve"> يعني على الأرجح المزيد من </w:t>
      </w:r>
      <w:r w:rsidRPr="004831F8">
        <w:rPr>
          <w:rFonts w:cs="Simplified Arabic" w:hint="cs"/>
          <w:sz w:val="22"/>
          <w:rtl/>
          <w:lang w:val="en-US" w:bidi="ar-EG"/>
        </w:rPr>
        <w:t>أفرقة</w:t>
      </w:r>
      <w:r w:rsidRPr="004831F8">
        <w:rPr>
          <w:rFonts w:cs="Simplified Arabic"/>
          <w:sz w:val="22"/>
          <w:rtl/>
          <w:lang w:val="en-US" w:bidi="ar-EG"/>
        </w:rPr>
        <w:t xml:space="preserve"> الاتصال، وبالتالي عدد أقل من الجلسات لكل </w:t>
      </w:r>
      <w:r w:rsidRPr="004831F8">
        <w:rPr>
          <w:rFonts w:cs="Simplified Arabic" w:hint="cs"/>
          <w:sz w:val="22"/>
          <w:rtl/>
          <w:lang w:val="en-US" w:bidi="ar-EG"/>
        </w:rPr>
        <w:t>فريق</w:t>
      </w:r>
      <w:r w:rsidRPr="004831F8">
        <w:rPr>
          <w:rFonts w:cs="Simplified Arabic"/>
          <w:sz w:val="22"/>
          <w:rtl/>
          <w:lang w:val="en-US" w:bidi="ar-EG"/>
        </w:rPr>
        <w:t xml:space="preserve"> اتصال؛]</w:t>
      </w:r>
    </w:p>
    <w:p w14:paraId="55E2F0A0" w14:textId="77777777"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[(ط)</w:t>
      </w:r>
      <w:r w:rsidRPr="004831F8">
        <w:rPr>
          <w:rFonts w:cs="Simplified Arabic"/>
          <w:sz w:val="22"/>
          <w:rtl/>
          <w:lang w:val="en-US" w:bidi="ar-EG"/>
        </w:rPr>
        <w:tab/>
      </w:r>
      <w:r w:rsidRPr="004831F8">
        <w:rPr>
          <w:rFonts w:cs="Simplified Arabic" w:hint="cs"/>
          <w:sz w:val="22"/>
          <w:rtl/>
          <w:lang w:val="en-US" w:bidi="ar-EG"/>
        </w:rPr>
        <w:t>استعراض هيكل الموقع الشبكي للاتفاقية ليكون أكثر سهولة في الاستخدام؛]</w:t>
      </w:r>
    </w:p>
    <w:p w14:paraId="7E360B61" w14:textId="3EF3FBB2"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14-</w:t>
      </w:r>
      <w:r w:rsidRPr="004831F8">
        <w:rPr>
          <w:rFonts w:cs="Simplified Arabic"/>
          <w:sz w:val="22"/>
          <w:rtl/>
          <w:lang w:val="en-US" w:bidi="ar-EG"/>
        </w:rPr>
        <w:tab/>
      </w:r>
      <w:r w:rsidRPr="004831F8">
        <w:rPr>
          <w:rFonts w:cs="Simplified Arabic" w:hint="cs"/>
          <w:i/>
          <w:iCs/>
          <w:sz w:val="22"/>
          <w:rtl/>
          <w:lang w:val="en-US" w:bidi="ar-EG"/>
        </w:rPr>
        <w:t xml:space="preserve">يطلب </w:t>
      </w:r>
      <w:r w:rsidRPr="004831F8">
        <w:rPr>
          <w:rFonts w:cs="Simplified Arabic" w:hint="cs"/>
          <w:sz w:val="22"/>
          <w:rtl/>
          <w:lang w:val="en-US" w:bidi="ar-EG"/>
        </w:rPr>
        <w:t>إلى مكتب مؤتمر الأطراف</w:t>
      </w:r>
      <w:r w:rsidR="008B1A60" w:rsidRPr="008B1A60">
        <w:rPr>
          <w:rFonts w:cs="Simplified Arabic" w:hint="cs"/>
          <w:sz w:val="22"/>
          <w:rtl/>
          <w:lang w:val="en-US" w:bidi="ar-EG"/>
        </w:rPr>
        <w:t xml:space="preserve"> </w:t>
      </w:r>
      <w:r w:rsidR="008B1A60">
        <w:rPr>
          <w:rFonts w:cs="Simplified Arabic" w:hint="cs"/>
          <w:sz w:val="22"/>
          <w:rtl/>
          <w:lang w:val="en-US" w:bidi="ar-EG"/>
        </w:rPr>
        <w:t>العامل كاجتماع للأطراف في بروتوكول قرطاجنة</w:t>
      </w:r>
      <w:r w:rsidRPr="004831F8">
        <w:rPr>
          <w:rFonts w:cs="Simplified Arabic" w:hint="cs"/>
          <w:sz w:val="22"/>
          <w:rtl/>
          <w:lang w:val="en-US" w:bidi="ar-EG"/>
        </w:rPr>
        <w:t xml:space="preserve"> ومكتب الهيئة الفرعية للمشورة العلمية والتقنية والتكنولوجية النظر في التوصيات الواردة في المرفق الأول لهذا المقرر عند التحضير لأي اجتماعات بموجب </w:t>
      </w:r>
      <w:r w:rsidR="008B1A60">
        <w:rPr>
          <w:rFonts w:cs="Simplified Arabic" w:hint="cs"/>
          <w:sz w:val="22"/>
          <w:rtl/>
          <w:lang w:val="en-US" w:bidi="ar-EG"/>
        </w:rPr>
        <w:t>البروتوكول</w:t>
      </w:r>
      <w:r w:rsidRPr="004831F8">
        <w:rPr>
          <w:rFonts w:cs="Simplified Arabic" w:hint="cs"/>
          <w:sz w:val="22"/>
          <w:rtl/>
          <w:lang w:val="en-US" w:bidi="ar-EG"/>
        </w:rPr>
        <w:t>؛</w:t>
      </w:r>
    </w:p>
    <w:p w14:paraId="7A5F7F99" w14:textId="739C2601" w:rsidR="004831F8" w:rsidRPr="004831F8" w:rsidRDefault="004831F8" w:rsidP="004831F8">
      <w:pPr>
        <w:bidi/>
        <w:spacing w:after="120" w:line="216" w:lineRule="auto"/>
        <w:ind w:left="720" w:firstLine="720"/>
        <w:jc w:val="both"/>
        <w:rPr>
          <w:rFonts w:cs="Simplified Arabic"/>
          <w:sz w:val="22"/>
          <w:rtl/>
          <w:lang w:val="en-US" w:bidi="ar-EG"/>
        </w:rPr>
      </w:pPr>
      <w:r w:rsidRPr="004831F8">
        <w:rPr>
          <w:rFonts w:cs="Simplified Arabic" w:hint="cs"/>
          <w:sz w:val="22"/>
          <w:rtl/>
          <w:lang w:val="en-US" w:bidi="ar-EG"/>
        </w:rPr>
        <w:t>15-</w:t>
      </w:r>
      <w:r w:rsidRPr="004831F8">
        <w:rPr>
          <w:rFonts w:cs="Simplified Arabic"/>
          <w:sz w:val="22"/>
          <w:rtl/>
          <w:lang w:val="en-US" w:bidi="ar-EG"/>
        </w:rPr>
        <w:tab/>
      </w:r>
      <w:r w:rsidRPr="004831F8">
        <w:rPr>
          <w:rFonts w:cs="Simplified Arabic" w:hint="cs"/>
          <w:i/>
          <w:iCs/>
          <w:sz w:val="22"/>
          <w:rtl/>
          <w:lang w:val="en-US" w:bidi="ar-EG"/>
        </w:rPr>
        <w:t xml:space="preserve">يطلب </w:t>
      </w:r>
      <w:r w:rsidRPr="004831F8">
        <w:rPr>
          <w:rFonts w:cs="Simplified Arabic" w:hint="cs"/>
          <w:sz w:val="22"/>
          <w:rtl/>
          <w:lang w:val="en-US" w:bidi="ar-EG"/>
        </w:rPr>
        <w:t xml:space="preserve">إلى الأمينة التنفيذية أن تمكّن من إجراء </w:t>
      </w:r>
      <w:r w:rsidRPr="004831F8">
        <w:rPr>
          <w:rFonts w:cs="Simplified Arabic"/>
          <w:sz w:val="22"/>
          <w:rtl/>
          <w:lang w:val="en-US" w:bidi="ar-EG"/>
        </w:rPr>
        <w:t xml:space="preserve">مشاورات مع الأطراف، وأعضاء المكتب، والشركاء وأصحاب المصلحة، بدعم من خبراء خارجيين مؤهلين في المجال، حسب الاقتضاء، لمواصلة وضع خيارات لمواصلة تحسين فعالية الاجتماعات </w:t>
      </w:r>
      <w:r w:rsidRPr="004831F8">
        <w:rPr>
          <w:rFonts w:cs="Simplified Arabic" w:hint="cs"/>
          <w:sz w:val="22"/>
          <w:rtl/>
          <w:lang w:val="en-US" w:bidi="ar-EG"/>
        </w:rPr>
        <w:t>بموجب</w:t>
      </w:r>
      <w:r w:rsidRPr="004831F8">
        <w:rPr>
          <w:rFonts w:cs="Simplified Arabic"/>
          <w:sz w:val="22"/>
          <w:rtl/>
          <w:lang w:val="en-US" w:bidi="ar-EG"/>
        </w:rPr>
        <w:t xml:space="preserve"> </w:t>
      </w:r>
      <w:r w:rsidR="008B1A60">
        <w:rPr>
          <w:rFonts w:cs="Simplified Arabic" w:hint="cs"/>
          <w:sz w:val="22"/>
          <w:rtl/>
          <w:lang w:val="en-US" w:bidi="ar-EG"/>
        </w:rPr>
        <w:t>بروتوكول قرطاجنة</w:t>
      </w:r>
      <w:r w:rsidRPr="004831F8">
        <w:rPr>
          <w:rFonts w:cs="Simplified Arabic"/>
          <w:sz w:val="22"/>
          <w:rtl/>
          <w:lang w:val="en-US" w:bidi="ar-EG"/>
        </w:rPr>
        <w:t xml:space="preserve">، وتقديم هذه المقترحات إلى الهيئة الفرعية للتنفيذ في اجتماعها السادس للنظر فيها بغية وضع </w:t>
      </w:r>
      <w:r w:rsidRPr="004831F8">
        <w:rPr>
          <w:rFonts w:cs="Simplified Arabic" w:hint="cs"/>
          <w:sz w:val="22"/>
          <w:rtl/>
          <w:lang w:val="en-US" w:bidi="ar-EG"/>
        </w:rPr>
        <w:t xml:space="preserve">مشروع </w:t>
      </w:r>
      <w:r w:rsidRPr="004831F8">
        <w:rPr>
          <w:rFonts w:cs="Simplified Arabic"/>
          <w:sz w:val="22"/>
          <w:rtl/>
          <w:lang w:val="en-US" w:bidi="ar-EG"/>
        </w:rPr>
        <w:t xml:space="preserve">مقرر </w:t>
      </w:r>
      <w:r w:rsidRPr="004831F8">
        <w:rPr>
          <w:rFonts w:cs="Simplified Arabic" w:hint="cs"/>
          <w:sz w:val="22"/>
          <w:rtl/>
          <w:lang w:val="en-US" w:bidi="ar-EG"/>
        </w:rPr>
        <w:t xml:space="preserve">لينظر فيه </w:t>
      </w:r>
      <w:r w:rsidRPr="004831F8">
        <w:rPr>
          <w:rFonts w:cs="Simplified Arabic"/>
          <w:sz w:val="22"/>
          <w:rtl/>
          <w:lang w:val="en-US" w:bidi="ar-EG"/>
        </w:rPr>
        <w:t>مؤتمر الأطراف</w:t>
      </w:r>
      <w:r w:rsidR="008B1A60">
        <w:rPr>
          <w:rFonts w:cs="Simplified Arabic" w:hint="cs"/>
          <w:sz w:val="22"/>
          <w:rtl/>
          <w:lang w:val="en-US" w:bidi="ar-EG"/>
        </w:rPr>
        <w:t xml:space="preserve"> العامل كاجتماع للأطراف في بروتوكول قرطاجنة</w:t>
      </w:r>
      <w:r w:rsidRPr="004831F8">
        <w:rPr>
          <w:rFonts w:cs="Simplified Arabic"/>
          <w:sz w:val="22"/>
          <w:rtl/>
          <w:lang w:val="en-US" w:bidi="ar-EG"/>
        </w:rPr>
        <w:t xml:space="preserve"> في اجتماعه </w:t>
      </w:r>
      <w:r w:rsidR="008B1A60">
        <w:rPr>
          <w:rFonts w:cs="Simplified Arabic" w:hint="cs"/>
          <w:sz w:val="22"/>
          <w:rtl/>
          <w:lang w:val="en-US" w:bidi="ar-EG"/>
        </w:rPr>
        <w:t>الثاني</w:t>
      </w:r>
      <w:r w:rsidRPr="004831F8">
        <w:rPr>
          <w:rFonts w:cs="Simplified Arabic"/>
          <w:sz w:val="22"/>
          <w:rtl/>
          <w:lang w:val="en-US" w:bidi="ar-EG"/>
        </w:rPr>
        <w:t xml:space="preserve"> عشر، مع مراعاة تجميع النصوص المقدمة الواردة في المرفق </w:t>
      </w:r>
      <w:r w:rsidRPr="004831F8">
        <w:rPr>
          <w:rFonts w:cs="Simplified Arabic" w:hint="cs"/>
          <w:sz w:val="22"/>
          <w:rtl/>
          <w:lang w:val="en-US" w:bidi="ar-EG"/>
        </w:rPr>
        <w:t>الثاني</w:t>
      </w:r>
      <w:r w:rsidRPr="004831F8">
        <w:rPr>
          <w:rFonts w:cs="Simplified Arabic"/>
          <w:sz w:val="22"/>
          <w:rtl/>
          <w:lang w:val="en-US" w:bidi="ar-EG"/>
        </w:rPr>
        <w:t xml:space="preserve"> لهذا المقرر</w:t>
      </w:r>
      <w:r w:rsidRPr="004831F8">
        <w:rPr>
          <w:rFonts w:cs="Simplified Arabic" w:hint="cs"/>
          <w:sz w:val="22"/>
          <w:rtl/>
          <w:lang w:val="en-US" w:bidi="ar-EG"/>
        </w:rPr>
        <w:t>.</w:t>
      </w:r>
    </w:p>
    <w:p w14:paraId="3CAEF80F" w14:textId="77777777" w:rsidR="004831F8" w:rsidRPr="004831F8" w:rsidRDefault="004831F8" w:rsidP="004831F8">
      <w:pPr>
        <w:keepNext/>
        <w:bidi/>
        <w:spacing w:after="120" w:line="216" w:lineRule="auto"/>
        <w:ind w:left="720"/>
        <w:jc w:val="both"/>
        <w:rPr>
          <w:rFonts w:cs="Simplified Arabic"/>
          <w:b/>
          <w:bCs/>
          <w:rtl/>
          <w:lang w:val="en-US" w:bidi="ar-EG"/>
        </w:rPr>
      </w:pPr>
      <w:r w:rsidRPr="004831F8">
        <w:rPr>
          <w:rFonts w:cs="Simplified Arabic" w:hint="cs"/>
          <w:b/>
          <w:bCs/>
          <w:rtl/>
          <w:lang w:val="en-US" w:bidi="ar-EG"/>
        </w:rPr>
        <w:t>المرفق الأول</w:t>
      </w:r>
      <w:r w:rsidRPr="004831F8">
        <w:rPr>
          <w:rFonts w:cs="Simplified Arabic"/>
          <w:b/>
          <w:bCs/>
          <w:vertAlign w:val="superscript"/>
          <w:rtl/>
          <w:lang w:val="en-US" w:bidi="ar-EG"/>
        </w:rPr>
        <w:footnoteReference w:id="19"/>
      </w:r>
    </w:p>
    <w:p w14:paraId="1F6F2B72" w14:textId="77777777" w:rsidR="004831F8" w:rsidRPr="004831F8" w:rsidRDefault="004831F8" w:rsidP="004831F8">
      <w:pPr>
        <w:keepNext/>
        <w:bidi/>
        <w:spacing w:after="120" w:line="216" w:lineRule="auto"/>
        <w:ind w:left="720"/>
        <w:jc w:val="both"/>
        <w:rPr>
          <w:rFonts w:cs="Simplified Arabic"/>
          <w:b/>
          <w:bCs/>
          <w:lang w:val="en-US" w:bidi="ar-EG"/>
        </w:rPr>
      </w:pPr>
      <w:r w:rsidRPr="004831F8">
        <w:rPr>
          <w:rFonts w:cs="Simplified Arabic" w:hint="cs"/>
          <w:b/>
          <w:bCs/>
          <w:rtl/>
          <w:lang w:val="en-US" w:bidi="ar-EG"/>
        </w:rPr>
        <w:t>توصيات مقدمة إلى المكتب عند التحضير للاجتماعات</w:t>
      </w:r>
    </w:p>
    <w:p w14:paraId="06E27FA5" w14:textId="62D8F077" w:rsidR="004831F8" w:rsidRPr="004831F8" w:rsidRDefault="004831F8" w:rsidP="004831F8">
      <w:pPr>
        <w:bidi/>
        <w:spacing w:after="120" w:line="216" w:lineRule="auto"/>
        <w:ind w:left="720"/>
        <w:jc w:val="both"/>
        <w:rPr>
          <w:rFonts w:cs="Simplified Arabic"/>
          <w:sz w:val="22"/>
          <w:rtl/>
          <w:lang w:val="en-US" w:bidi="ar-EG"/>
        </w:rPr>
      </w:pPr>
      <w:r w:rsidRPr="004831F8">
        <w:rPr>
          <w:rFonts w:cs="Simplified Arabic" w:hint="cs"/>
          <w:sz w:val="22"/>
          <w:rtl/>
          <w:lang w:val="en-US" w:bidi="ar-EG"/>
        </w:rPr>
        <w:t>[1-</w:t>
      </w:r>
      <w:r w:rsidRPr="004831F8">
        <w:rPr>
          <w:rFonts w:cs="Simplified Arabic"/>
          <w:sz w:val="22"/>
          <w:rtl/>
          <w:lang w:val="en-US" w:bidi="ar-EG"/>
        </w:rPr>
        <w:tab/>
        <w:t>التكليف بإجراء أي دراسات يطلبها مؤتمر الأطراف</w:t>
      </w:r>
      <w:r w:rsidR="008B1A60">
        <w:rPr>
          <w:rFonts w:cs="Simplified Arabic" w:hint="cs"/>
          <w:sz w:val="22"/>
          <w:rtl/>
          <w:lang w:val="en-US" w:bidi="ar-EG"/>
        </w:rPr>
        <w:t xml:space="preserve"> العامل كاجتماع للأطراف في بروتوكول قرطاجنة</w:t>
      </w:r>
      <w:r w:rsidRPr="004831F8">
        <w:rPr>
          <w:rFonts w:cs="Simplified Arabic"/>
          <w:sz w:val="22"/>
          <w:rtl/>
          <w:lang w:val="en-US" w:bidi="ar-EG"/>
        </w:rPr>
        <w:t xml:space="preserve"> </w:t>
      </w:r>
      <w:r w:rsidRPr="004831F8">
        <w:rPr>
          <w:rFonts w:cs="Simplified Arabic" w:hint="cs"/>
          <w:sz w:val="22"/>
          <w:rtl/>
          <w:lang w:val="en-US" w:bidi="ar-EG"/>
        </w:rPr>
        <w:t>لإرشاد</w:t>
      </w:r>
      <w:r w:rsidRPr="004831F8">
        <w:rPr>
          <w:rFonts w:cs="Simplified Arabic"/>
          <w:sz w:val="22"/>
          <w:rtl/>
          <w:lang w:val="en-US" w:bidi="ar-EG"/>
        </w:rPr>
        <w:t xml:space="preserve"> المناقشات والمفاوضات.</w:t>
      </w:r>
    </w:p>
    <w:p w14:paraId="3A479E81" w14:textId="77777777" w:rsidR="004831F8" w:rsidRPr="004831F8" w:rsidRDefault="004831F8" w:rsidP="004831F8">
      <w:pPr>
        <w:bidi/>
        <w:spacing w:after="120" w:line="216" w:lineRule="auto"/>
        <w:ind w:left="720"/>
        <w:jc w:val="both"/>
        <w:rPr>
          <w:rFonts w:cs="Simplified Arabic"/>
          <w:sz w:val="22"/>
          <w:rtl/>
          <w:lang w:val="en-US" w:bidi="ar-EG"/>
        </w:rPr>
      </w:pPr>
      <w:r w:rsidRPr="004831F8">
        <w:rPr>
          <w:rFonts w:cs="Simplified Arabic" w:hint="cs"/>
          <w:sz w:val="22"/>
          <w:rtl/>
          <w:lang w:val="en-US" w:bidi="ar-EG"/>
        </w:rPr>
        <w:t>2-</w:t>
      </w:r>
      <w:r w:rsidRPr="004831F8">
        <w:rPr>
          <w:rFonts w:cs="Simplified Arabic"/>
          <w:sz w:val="22"/>
          <w:rtl/>
          <w:lang w:val="en-US" w:bidi="ar-EG"/>
        </w:rPr>
        <w:tab/>
        <w:t>إتاحة الدراسات لاستعراض الأقران.</w:t>
      </w:r>
    </w:p>
    <w:p w14:paraId="6898923A" w14:textId="77777777" w:rsidR="004831F8" w:rsidRPr="004831F8" w:rsidRDefault="004831F8" w:rsidP="004831F8">
      <w:pPr>
        <w:bidi/>
        <w:spacing w:after="120" w:line="216" w:lineRule="auto"/>
        <w:ind w:left="720"/>
        <w:jc w:val="both"/>
        <w:rPr>
          <w:rFonts w:cs="Simplified Arabic"/>
          <w:sz w:val="22"/>
          <w:rtl/>
          <w:lang w:val="en-US" w:bidi="ar-EG"/>
        </w:rPr>
      </w:pPr>
      <w:r w:rsidRPr="004831F8">
        <w:rPr>
          <w:rFonts w:cs="Simplified Arabic" w:hint="cs"/>
          <w:sz w:val="22"/>
          <w:rtl/>
          <w:lang w:val="en-US" w:bidi="ar-EG"/>
        </w:rPr>
        <w:t>3-</w:t>
      </w:r>
      <w:r w:rsidRPr="004831F8">
        <w:rPr>
          <w:rFonts w:cs="Simplified Arabic"/>
          <w:sz w:val="22"/>
          <w:rtl/>
          <w:lang w:val="en-US" w:bidi="ar-EG"/>
        </w:rPr>
        <w:tab/>
        <w:t xml:space="preserve">نشر مذكرة </w:t>
      </w:r>
      <w:r w:rsidRPr="004831F8">
        <w:rPr>
          <w:rFonts w:cs="Simplified Arabic" w:hint="cs"/>
          <w:sz w:val="22"/>
          <w:rtl/>
          <w:lang w:val="en-US" w:bidi="ar-EG"/>
        </w:rPr>
        <w:t>سيناريو</w:t>
      </w:r>
      <w:r w:rsidRPr="004831F8">
        <w:rPr>
          <w:rFonts w:cs="Simplified Arabic"/>
          <w:sz w:val="22"/>
          <w:rtl/>
          <w:lang w:val="en-US" w:bidi="ar-EG"/>
        </w:rPr>
        <w:t xml:space="preserve"> للاجتماع المعني.</w:t>
      </w:r>
    </w:p>
    <w:p w14:paraId="402EB355" w14:textId="77777777" w:rsidR="004831F8" w:rsidRPr="004831F8" w:rsidRDefault="004831F8" w:rsidP="004831F8">
      <w:pPr>
        <w:bidi/>
        <w:spacing w:after="120" w:line="216" w:lineRule="auto"/>
        <w:ind w:left="720"/>
        <w:jc w:val="both"/>
        <w:rPr>
          <w:rFonts w:cs="Simplified Arabic"/>
          <w:sz w:val="22"/>
          <w:rtl/>
          <w:lang w:val="en-US" w:bidi="ar-EG"/>
        </w:rPr>
      </w:pPr>
      <w:r w:rsidRPr="004831F8">
        <w:rPr>
          <w:rFonts w:cs="Simplified Arabic" w:hint="cs"/>
          <w:sz w:val="22"/>
          <w:rtl/>
          <w:lang w:val="en-US" w:bidi="ar-EG"/>
        </w:rPr>
        <w:t>4-</w:t>
      </w:r>
      <w:r w:rsidRPr="004831F8">
        <w:rPr>
          <w:rFonts w:cs="Simplified Arabic"/>
          <w:sz w:val="22"/>
          <w:rtl/>
          <w:lang w:val="en-US" w:bidi="ar-EG"/>
        </w:rPr>
        <w:tab/>
        <w:t>توقيت اجتماعات المكتب في نقاط استراتيجية لتوجيه العملية.</w:t>
      </w:r>
    </w:p>
    <w:p w14:paraId="5AA28BCF" w14:textId="77777777" w:rsidR="004831F8" w:rsidRPr="004831F8" w:rsidRDefault="004831F8" w:rsidP="004831F8">
      <w:pPr>
        <w:bidi/>
        <w:spacing w:after="120" w:line="216" w:lineRule="auto"/>
        <w:ind w:left="720"/>
        <w:jc w:val="both"/>
        <w:rPr>
          <w:rFonts w:cs="Simplified Arabic"/>
          <w:sz w:val="22"/>
          <w:rtl/>
          <w:lang w:val="en-US" w:bidi="ar-EG"/>
        </w:rPr>
      </w:pPr>
      <w:r w:rsidRPr="004831F8">
        <w:rPr>
          <w:rFonts w:cs="Simplified Arabic" w:hint="cs"/>
          <w:sz w:val="22"/>
          <w:rtl/>
          <w:lang w:val="en-US" w:bidi="ar-EG"/>
        </w:rPr>
        <w:lastRenderedPageBreak/>
        <w:t>5-</w:t>
      </w:r>
      <w:r w:rsidRPr="004831F8">
        <w:rPr>
          <w:rFonts w:cs="Simplified Arabic"/>
          <w:sz w:val="22"/>
          <w:rtl/>
          <w:lang w:val="en-US" w:bidi="ar-EG"/>
        </w:rPr>
        <w:tab/>
        <w:t>تبسيط إصدار الإخطارات المتعلقة بالاجتماع.</w:t>
      </w:r>
    </w:p>
    <w:p w14:paraId="28DA6C6D" w14:textId="0E17D111" w:rsidR="004831F8" w:rsidRPr="004831F8" w:rsidRDefault="004831F8" w:rsidP="004831F8">
      <w:pPr>
        <w:bidi/>
        <w:spacing w:after="120" w:line="216" w:lineRule="auto"/>
        <w:ind w:left="720"/>
        <w:jc w:val="both"/>
        <w:rPr>
          <w:rFonts w:cs="Simplified Arabic"/>
          <w:sz w:val="22"/>
          <w:rtl/>
          <w:lang w:val="en-US" w:bidi="ar-EG"/>
        </w:rPr>
      </w:pPr>
      <w:r w:rsidRPr="004831F8">
        <w:rPr>
          <w:rFonts w:cs="Simplified Arabic" w:hint="cs"/>
          <w:sz w:val="22"/>
          <w:rtl/>
          <w:lang w:val="en-US" w:bidi="ar-EG"/>
        </w:rPr>
        <w:t>6-</w:t>
      </w:r>
      <w:r w:rsidRPr="004831F8">
        <w:rPr>
          <w:rFonts w:cs="Simplified Arabic"/>
          <w:sz w:val="22"/>
          <w:rtl/>
          <w:lang w:val="en-US" w:bidi="ar-EG"/>
        </w:rPr>
        <w:tab/>
        <w:t>لا توجد قراءات أولى في اجتماعات مؤتمر الأطراف</w:t>
      </w:r>
      <w:r w:rsidR="00E949D2">
        <w:rPr>
          <w:rFonts w:cs="Simplified Arabic" w:hint="cs"/>
          <w:sz w:val="22"/>
          <w:rtl/>
          <w:lang w:val="en-US" w:bidi="ar-EG"/>
        </w:rPr>
        <w:t xml:space="preserve"> العامل كاجتماع للأطراف في بروتوكول قرطاجنة</w:t>
      </w:r>
      <w:r w:rsidRPr="004831F8">
        <w:rPr>
          <w:rFonts w:cs="Simplified Arabic"/>
          <w:sz w:val="22"/>
          <w:rtl/>
          <w:lang w:val="en-US" w:bidi="ar-EG"/>
        </w:rPr>
        <w:t xml:space="preserve"> عندما يكون البند قد تناولته بالفعل الهيئة الفرعية للتنفيذ أو الهيئة الفرعية للمشورة العلمية والتقنية والتكنولوجية.]</w:t>
      </w:r>
    </w:p>
    <w:p w14:paraId="5E7E5E79" w14:textId="77FC828E" w:rsidR="004831F8" w:rsidRPr="004831F8" w:rsidRDefault="004831F8" w:rsidP="004831F8">
      <w:pPr>
        <w:keepNext/>
        <w:bidi/>
        <w:spacing w:after="120" w:line="216" w:lineRule="auto"/>
        <w:ind w:left="720"/>
        <w:jc w:val="both"/>
        <w:rPr>
          <w:rFonts w:cs="Simplified Arabic"/>
          <w:b/>
          <w:bCs/>
          <w:lang w:val="en-US" w:bidi="ar-EG"/>
        </w:rPr>
      </w:pPr>
      <w:r w:rsidRPr="004831F8">
        <w:rPr>
          <w:rFonts w:cs="Simplified Arabic" w:hint="cs"/>
          <w:b/>
          <w:bCs/>
          <w:rtl/>
          <w:lang w:val="en-US" w:bidi="ar-EG"/>
        </w:rPr>
        <w:t>المرفق الثاني</w:t>
      </w:r>
      <w:r w:rsidR="00FE5E49">
        <w:rPr>
          <w:rFonts w:cs="Simplified Arabic"/>
          <w:b/>
          <w:bCs/>
          <w:vertAlign w:val="superscript"/>
          <w:lang w:val="en-US" w:bidi="ar-EG"/>
        </w:rPr>
        <w:t>18</w:t>
      </w:r>
    </w:p>
    <w:p w14:paraId="30FB2FBC" w14:textId="77777777" w:rsidR="004831F8" w:rsidRPr="004831F8" w:rsidRDefault="004831F8" w:rsidP="004831F8">
      <w:pPr>
        <w:keepNext/>
        <w:bidi/>
        <w:spacing w:after="120" w:line="216" w:lineRule="auto"/>
        <w:ind w:left="720"/>
        <w:jc w:val="both"/>
        <w:rPr>
          <w:rFonts w:cs="Simplified Arabic"/>
          <w:b/>
          <w:bCs/>
          <w:lang w:val="en-US" w:bidi="ar-EG"/>
        </w:rPr>
      </w:pPr>
      <w:r w:rsidRPr="004831F8">
        <w:rPr>
          <w:rFonts w:cs="Simplified Arabic"/>
          <w:b/>
          <w:bCs/>
          <w:rtl/>
          <w:lang w:val="en-US" w:bidi="ar-EG"/>
        </w:rPr>
        <w:t>تجميع للنصوص المقدمة الواردة خلال الاجتماع الرابع للهيئة الفرعية للتنفيذ لمواصلة النظر فيها</w:t>
      </w:r>
    </w:p>
    <w:p w14:paraId="2F6308BA" w14:textId="77777777" w:rsidR="004831F8" w:rsidRPr="004831F8" w:rsidRDefault="004831F8" w:rsidP="004831F8">
      <w:pPr>
        <w:bidi/>
        <w:spacing w:after="120" w:line="216" w:lineRule="auto"/>
        <w:ind w:left="720"/>
        <w:jc w:val="both"/>
        <w:rPr>
          <w:rFonts w:cs="Simplified Arabic"/>
          <w:sz w:val="22"/>
          <w:rtl/>
          <w:lang w:val="en-US" w:bidi="ar-EG"/>
        </w:rPr>
      </w:pPr>
      <w:r w:rsidRPr="004831F8">
        <w:rPr>
          <w:rFonts w:cs="Simplified Arabic" w:hint="cs"/>
          <w:sz w:val="22"/>
          <w:rtl/>
          <w:lang w:val="en-US" w:bidi="ar-EG"/>
        </w:rPr>
        <w:t>[1-</w:t>
      </w:r>
      <w:r w:rsidRPr="004831F8">
        <w:rPr>
          <w:rFonts w:cs="Simplified Arabic"/>
          <w:sz w:val="22"/>
          <w:rtl/>
          <w:lang w:val="en-US" w:bidi="ar-EG"/>
        </w:rPr>
        <w:tab/>
        <w:t xml:space="preserve">تقديم البيانات في وقت مبكر، والقراءة الأولى لوثائق الاجتماع في جلسات عامة افتراضية، لتحقيق </w:t>
      </w:r>
      <w:r w:rsidRPr="004831F8">
        <w:rPr>
          <w:rFonts w:cs="Simplified Arabic" w:hint="cs"/>
          <w:sz w:val="22"/>
          <w:rtl/>
          <w:lang w:val="en-US" w:bidi="ar-EG"/>
        </w:rPr>
        <w:t>أقصى استفادة من ا</w:t>
      </w:r>
      <w:r w:rsidRPr="004831F8">
        <w:rPr>
          <w:rFonts w:cs="Simplified Arabic"/>
          <w:sz w:val="22"/>
          <w:rtl/>
          <w:lang w:val="en-US" w:bidi="ar-EG"/>
        </w:rPr>
        <w:t>لوقت أثناء الاجتماعات.</w:t>
      </w:r>
    </w:p>
    <w:p w14:paraId="0552A1B7" w14:textId="77777777" w:rsidR="004831F8" w:rsidRPr="004831F8" w:rsidRDefault="004831F8" w:rsidP="004831F8">
      <w:pPr>
        <w:bidi/>
        <w:spacing w:after="120" w:line="216" w:lineRule="auto"/>
        <w:ind w:left="720"/>
        <w:jc w:val="both"/>
        <w:rPr>
          <w:rFonts w:cs="Simplified Arabic"/>
          <w:sz w:val="22"/>
          <w:rtl/>
          <w:lang w:val="en-US" w:bidi="ar-EG"/>
        </w:rPr>
      </w:pPr>
      <w:r w:rsidRPr="004831F8">
        <w:rPr>
          <w:rFonts w:cs="Simplified Arabic" w:hint="cs"/>
          <w:sz w:val="22"/>
          <w:rtl/>
          <w:lang w:val="en-US" w:bidi="ar-EG"/>
        </w:rPr>
        <w:t>2-</w:t>
      </w:r>
      <w:r w:rsidRPr="004831F8">
        <w:rPr>
          <w:rFonts w:cs="Simplified Arabic"/>
          <w:sz w:val="22"/>
          <w:rtl/>
          <w:lang w:val="en-US" w:bidi="ar-EG"/>
        </w:rPr>
        <w:tab/>
        <w:t xml:space="preserve">دعوة كل مجموعة من مجموعات أصحاب المصلحة الرئيسيين والمنظمات المراقبة إلى النظر في تبادل آرائها ومقترحاتها بشأن بنود جدول الأعمال ذات الصلة، بما في ذلك عن طريق التحميل المبكر، وتشجيع الأطراف على استعراض آراء ومقترحات المراقبين، قبل الاجتماع المعني، وعلى </w:t>
      </w:r>
      <w:r w:rsidRPr="004831F8">
        <w:rPr>
          <w:rFonts w:cs="Simplified Arabic" w:hint="cs"/>
          <w:sz w:val="22"/>
          <w:rtl/>
          <w:lang w:val="en-US" w:bidi="ar-EG"/>
        </w:rPr>
        <w:t>العمل</w:t>
      </w:r>
      <w:r w:rsidRPr="004831F8">
        <w:rPr>
          <w:rFonts w:cs="Simplified Arabic"/>
          <w:sz w:val="22"/>
          <w:rtl/>
          <w:lang w:val="en-US" w:bidi="ar-EG"/>
        </w:rPr>
        <w:t>، إذا لزم الأمر، مع المراقب المعني للتوصل إلى فهم أفضل للآراء والمقترحات.</w:t>
      </w:r>
    </w:p>
    <w:p w14:paraId="4E128A4C" w14:textId="77777777" w:rsidR="004831F8" w:rsidRPr="004831F8" w:rsidRDefault="004831F8" w:rsidP="004831F8">
      <w:pPr>
        <w:bidi/>
        <w:spacing w:after="120" w:line="216" w:lineRule="auto"/>
        <w:ind w:left="720"/>
        <w:jc w:val="both"/>
        <w:rPr>
          <w:rFonts w:cs="Simplified Arabic"/>
          <w:sz w:val="22"/>
          <w:rtl/>
          <w:lang w:val="en-US" w:bidi="ar-EG"/>
        </w:rPr>
      </w:pPr>
      <w:r w:rsidRPr="004831F8">
        <w:rPr>
          <w:rFonts w:cs="Simplified Arabic" w:hint="cs"/>
          <w:sz w:val="22"/>
          <w:rtl/>
          <w:lang w:val="en-US" w:bidi="ar-EG"/>
        </w:rPr>
        <w:t>3-</w:t>
      </w:r>
      <w:r w:rsidRPr="004831F8">
        <w:rPr>
          <w:rFonts w:cs="Simplified Arabic"/>
          <w:sz w:val="22"/>
          <w:rtl/>
          <w:lang w:val="en-US" w:bidi="ar-EG"/>
        </w:rPr>
        <w:tab/>
        <w:t>تنظيم حلقات دراسية شبكية إعلامية مع المجموعات الرئيسية، رهنا بتوافر الموارد، بما في ذلك الترجمة الشفوية إلى لغات الأمم المتحدة، وتحسين الاتصال بالإنترنت من خلال النفاذ عبر المكاتب الحكومية أو المكاتب الأخرى عند الحاجة، لتيسير تبادل الآراء والتوصل إلى فهم مشترك بشأن بنود جدول الأعمال ذات الصلة، ولا سيما للشعوب الأصلية والمجتمعات المحلية.</w:t>
      </w:r>
    </w:p>
    <w:p w14:paraId="385074E1" w14:textId="77777777" w:rsidR="004831F8" w:rsidRPr="004831F8" w:rsidRDefault="004831F8" w:rsidP="004831F8">
      <w:pPr>
        <w:bidi/>
        <w:spacing w:after="120" w:line="216" w:lineRule="auto"/>
        <w:ind w:left="720"/>
        <w:jc w:val="both"/>
        <w:rPr>
          <w:rFonts w:cs="Simplified Arabic"/>
          <w:sz w:val="22"/>
          <w:rtl/>
          <w:lang w:val="en-US" w:bidi="ar-EG"/>
        </w:rPr>
      </w:pPr>
      <w:r w:rsidRPr="004831F8">
        <w:rPr>
          <w:rFonts w:cs="Simplified Arabic" w:hint="cs"/>
          <w:sz w:val="22"/>
          <w:rtl/>
          <w:lang w:val="en-US" w:bidi="ar-EG"/>
        </w:rPr>
        <w:t>4-</w:t>
      </w:r>
      <w:r w:rsidRPr="004831F8">
        <w:rPr>
          <w:rFonts w:cs="Simplified Arabic"/>
          <w:sz w:val="22"/>
          <w:rtl/>
          <w:lang w:val="en-US" w:bidi="ar-EG"/>
        </w:rPr>
        <w:tab/>
        <w:t>القيام، بالتعاون مع المكاتب، بوضع مبادئ توجيهية لتشغيل الجلسات العامة وأفرقة الاتصال واجتماعات أصدقاء الرئيس لضمان اتساق النهج، بما في ذلك:</w:t>
      </w:r>
    </w:p>
    <w:p w14:paraId="01A0AB77" w14:textId="77777777" w:rsidR="004831F8" w:rsidRPr="004831F8" w:rsidRDefault="004831F8" w:rsidP="00946187">
      <w:pPr>
        <w:numPr>
          <w:ilvl w:val="0"/>
          <w:numId w:val="28"/>
        </w:numPr>
        <w:bidi/>
        <w:spacing w:after="120" w:line="216" w:lineRule="auto"/>
        <w:ind w:left="720" w:firstLine="720"/>
        <w:jc w:val="both"/>
        <w:rPr>
          <w:rFonts w:cs="Simplified Arabic"/>
          <w:sz w:val="22"/>
          <w:lang w:val="en-US" w:bidi="ar-EG"/>
        </w:rPr>
      </w:pPr>
      <w:r w:rsidRPr="004831F8">
        <w:rPr>
          <w:rFonts w:cs="Simplified Arabic"/>
          <w:sz w:val="22"/>
          <w:rtl/>
          <w:lang w:val="en-US" w:bidi="ar-EG"/>
        </w:rPr>
        <w:t>شروط المشاركة؛</w:t>
      </w:r>
    </w:p>
    <w:p w14:paraId="0BDEB1E6" w14:textId="77777777" w:rsidR="004831F8" w:rsidRPr="004831F8" w:rsidRDefault="004831F8" w:rsidP="00946187">
      <w:pPr>
        <w:numPr>
          <w:ilvl w:val="0"/>
          <w:numId w:val="28"/>
        </w:numPr>
        <w:bidi/>
        <w:spacing w:after="120" w:line="216" w:lineRule="auto"/>
        <w:ind w:left="720" w:firstLine="720"/>
        <w:jc w:val="both"/>
        <w:rPr>
          <w:rFonts w:cs="Simplified Arabic"/>
          <w:sz w:val="22"/>
          <w:lang w:val="en-US" w:bidi="ar-EG"/>
        </w:rPr>
      </w:pPr>
      <w:r w:rsidRPr="004831F8">
        <w:rPr>
          <w:rFonts w:cs="Simplified Arabic"/>
          <w:sz w:val="22"/>
          <w:rtl/>
          <w:lang w:val="en-US" w:bidi="ar-EG"/>
        </w:rPr>
        <w:t>كيفية التعامل مع مقترحات النصوص الجديدة في مراحل مختلفة من العملية؛</w:t>
      </w:r>
    </w:p>
    <w:p w14:paraId="795B8AD6" w14:textId="77777777" w:rsidR="004831F8" w:rsidRPr="004831F8" w:rsidRDefault="004831F8" w:rsidP="00946187">
      <w:pPr>
        <w:numPr>
          <w:ilvl w:val="0"/>
          <w:numId w:val="28"/>
        </w:numPr>
        <w:bidi/>
        <w:spacing w:after="120" w:line="216" w:lineRule="auto"/>
        <w:ind w:left="720" w:firstLine="720"/>
        <w:jc w:val="both"/>
        <w:rPr>
          <w:rFonts w:cs="Simplified Arabic"/>
          <w:sz w:val="22"/>
          <w:rtl/>
          <w:lang w:val="en-US" w:bidi="ar-EG"/>
        </w:rPr>
      </w:pPr>
      <w:r w:rsidRPr="004831F8">
        <w:rPr>
          <w:rFonts w:cs="Simplified Arabic"/>
          <w:sz w:val="22"/>
          <w:rtl/>
          <w:lang w:val="en-US" w:bidi="ar-EG"/>
        </w:rPr>
        <w:t>كيفية ضمان تشغيل التجمعات بما يتماشى مع مدونة الأمم المتحدة لقواعد السلوك والممارسات ذات الصلة.</w:t>
      </w:r>
    </w:p>
    <w:p w14:paraId="7CFEC1F8" w14:textId="146CB702" w:rsidR="004831F8" w:rsidRPr="004831F8" w:rsidRDefault="004831F8" w:rsidP="003414FA">
      <w:pPr>
        <w:bidi/>
        <w:spacing w:after="120" w:line="216" w:lineRule="auto"/>
        <w:ind w:left="720"/>
        <w:jc w:val="both"/>
        <w:rPr>
          <w:rFonts w:cs="Simplified Arabic"/>
          <w:sz w:val="22"/>
          <w:rtl/>
          <w:lang w:val="en-US" w:bidi="ar-EG"/>
        </w:rPr>
      </w:pPr>
      <w:r w:rsidRPr="004831F8">
        <w:rPr>
          <w:rFonts w:cs="Simplified Arabic" w:hint="cs"/>
          <w:sz w:val="22"/>
          <w:rtl/>
          <w:lang w:val="en-US" w:bidi="ar-EG"/>
        </w:rPr>
        <w:t>5-</w:t>
      </w:r>
      <w:r w:rsidRPr="004831F8">
        <w:rPr>
          <w:rFonts w:cs="Simplified Arabic"/>
          <w:sz w:val="22"/>
          <w:rtl/>
          <w:lang w:val="en-US" w:bidi="ar-EG"/>
        </w:rPr>
        <w:tab/>
        <w:t>مواصلة استكشاف مدى توافر وموثوقية أي أساليب أو تكنولوجيات يمكن استخدامها للتعجيل باتخاذ القرارات؛</w:t>
      </w:r>
      <w:r w:rsidRPr="004831F8">
        <w:rPr>
          <w:rFonts w:cs="Simplified Arabic" w:hint="cs"/>
          <w:sz w:val="22"/>
          <w:rtl/>
          <w:lang w:val="en-US" w:bidi="ar-EG"/>
        </w:rPr>
        <w:t xml:space="preserve"> </w:t>
      </w:r>
      <w:r w:rsidRPr="004831F8">
        <w:rPr>
          <w:rFonts w:cs="Simplified Arabic"/>
          <w:sz w:val="22"/>
          <w:rtl/>
          <w:lang w:val="en-US" w:bidi="ar-EG"/>
        </w:rPr>
        <w:t>وتقديم تقرير عن أي نتائج إلى الهيئة الفرعية للتنفيذ، للنظر فيها وتقديم توصية إلى مؤتمر الأطراف</w:t>
      </w:r>
      <w:r w:rsidR="003414FA" w:rsidRPr="003414FA">
        <w:rPr>
          <w:rFonts w:cs="Simplified Arabic" w:hint="cs"/>
          <w:sz w:val="22"/>
          <w:rtl/>
          <w:lang w:val="en-US" w:bidi="ar-EG"/>
        </w:rPr>
        <w:t xml:space="preserve"> </w:t>
      </w:r>
      <w:r w:rsidR="003414FA">
        <w:rPr>
          <w:rFonts w:cs="Simplified Arabic" w:hint="cs"/>
          <w:sz w:val="22"/>
          <w:rtl/>
          <w:lang w:val="en-US" w:bidi="ar-EG"/>
        </w:rPr>
        <w:t>العامل كاجتماع للأطراف في بروتوكول قرطاجنة</w:t>
      </w:r>
      <w:r w:rsidRPr="004831F8">
        <w:rPr>
          <w:rFonts w:cs="Simplified Arabic"/>
          <w:sz w:val="22"/>
          <w:rtl/>
          <w:lang w:val="en-US" w:bidi="ar-EG"/>
        </w:rPr>
        <w:t xml:space="preserve">، في اجتماعه </w:t>
      </w:r>
      <w:r w:rsidR="003414FA">
        <w:rPr>
          <w:rFonts w:cs="Simplified Arabic" w:hint="cs"/>
          <w:sz w:val="22"/>
          <w:rtl/>
          <w:lang w:val="en-US"/>
        </w:rPr>
        <w:t>الثاني</w:t>
      </w:r>
      <w:r w:rsidRPr="004831F8">
        <w:rPr>
          <w:rFonts w:cs="Simplified Arabic"/>
          <w:sz w:val="22"/>
          <w:rtl/>
          <w:lang w:val="en-US" w:bidi="ar-EG"/>
        </w:rPr>
        <w:t xml:space="preserve"> عشر.</w:t>
      </w:r>
    </w:p>
    <w:p w14:paraId="546444AC" w14:textId="35A86482" w:rsidR="004831F8" w:rsidRPr="004831F8" w:rsidRDefault="003414FA" w:rsidP="004831F8">
      <w:pPr>
        <w:bidi/>
        <w:spacing w:after="120" w:line="216" w:lineRule="auto"/>
        <w:ind w:left="720"/>
        <w:jc w:val="both"/>
        <w:rPr>
          <w:rFonts w:cs="Simplified Arabic"/>
          <w:sz w:val="22"/>
          <w:rtl/>
          <w:lang w:val="en-US" w:bidi="ar-EG"/>
        </w:rPr>
      </w:pPr>
      <w:r>
        <w:rPr>
          <w:rFonts w:cs="Simplified Arabic"/>
          <w:sz w:val="22"/>
          <w:lang w:val="en-US" w:bidi="ar-EG"/>
        </w:rPr>
        <w:t>6</w:t>
      </w:r>
      <w:r w:rsidR="004831F8" w:rsidRPr="004831F8">
        <w:rPr>
          <w:rFonts w:cs="Simplified Arabic" w:hint="cs"/>
          <w:sz w:val="22"/>
          <w:rtl/>
          <w:lang w:val="en-US" w:bidi="ar-EG"/>
        </w:rPr>
        <w:t>-</w:t>
      </w:r>
      <w:r w:rsidR="004831F8" w:rsidRPr="004831F8">
        <w:rPr>
          <w:rFonts w:cs="Simplified Arabic"/>
          <w:sz w:val="22"/>
          <w:rtl/>
          <w:lang w:val="en-US" w:bidi="ar-EG"/>
        </w:rPr>
        <w:tab/>
        <w:t>الحفاظ على تحديث الموقع الإلكتروني والتطبيق لتحسين النفاذ إلى الأدوات والإرشادات المتاحة وتعزيز إدارة المعارف من خلال دمج أحدث التطورات في الأدوات والتكنولوجيات التي يجري تنفيذها أو استكشافها.</w:t>
      </w:r>
    </w:p>
    <w:p w14:paraId="25AB64CF" w14:textId="4EDBE0DA" w:rsidR="004831F8" w:rsidRPr="004831F8" w:rsidRDefault="003414FA" w:rsidP="004831F8">
      <w:pPr>
        <w:bidi/>
        <w:spacing w:after="120" w:line="216" w:lineRule="auto"/>
        <w:ind w:left="720"/>
        <w:jc w:val="both"/>
        <w:rPr>
          <w:rFonts w:cs="Simplified Arabic"/>
          <w:sz w:val="22"/>
          <w:rtl/>
          <w:lang w:val="en-US" w:bidi="ar-EG"/>
        </w:rPr>
      </w:pPr>
      <w:r>
        <w:rPr>
          <w:rFonts w:cs="Simplified Arabic"/>
          <w:sz w:val="22"/>
          <w:lang w:val="en-US" w:bidi="ar-EG"/>
        </w:rPr>
        <w:t>7</w:t>
      </w:r>
      <w:r w:rsidR="004831F8" w:rsidRPr="004831F8">
        <w:rPr>
          <w:rFonts w:cs="Simplified Arabic" w:hint="cs"/>
          <w:sz w:val="22"/>
          <w:rtl/>
          <w:lang w:val="en-US" w:bidi="ar-EG"/>
        </w:rPr>
        <w:t>-</w:t>
      </w:r>
      <w:r w:rsidR="004831F8" w:rsidRPr="004831F8">
        <w:rPr>
          <w:rFonts w:cs="Simplified Arabic"/>
          <w:sz w:val="22"/>
          <w:rtl/>
          <w:lang w:val="en-US" w:bidi="ar-EG"/>
        </w:rPr>
        <w:tab/>
      </w:r>
      <w:r w:rsidR="004831F8" w:rsidRPr="004831F8">
        <w:rPr>
          <w:rFonts w:cs="Simplified Arabic" w:hint="cs"/>
          <w:sz w:val="22"/>
          <w:rtl/>
          <w:lang w:val="en-US" w:bidi="ar-EG"/>
        </w:rPr>
        <w:t xml:space="preserve">إجراء </w:t>
      </w:r>
      <w:r w:rsidR="004831F8" w:rsidRPr="004831F8">
        <w:rPr>
          <w:rFonts w:cs="Simplified Arabic"/>
          <w:sz w:val="22"/>
          <w:rtl/>
          <w:lang w:val="en-US" w:bidi="ar-EG"/>
        </w:rPr>
        <w:t xml:space="preserve">القراءات الأولى عبر الإنترنت </w:t>
      </w:r>
      <w:r w:rsidR="004831F8" w:rsidRPr="004831F8">
        <w:rPr>
          <w:rFonts w:cs="Simplified Arabic" w:hint="cs"/>
          <w:sz w:val="22"/>
          <w:rtl/>
          <w:lang w:val="en-US" w:bidi="ar-EG"/>
        </w:rPr>
        <w:t xml:space="preserve">فقط </w:t>
      </w:r>
      <w:r w:rsidR="004831F8" w:rsidRPr="004831F8">
        <w:rPr>
          <w:rFonts w:cs="Simplified Arabic"/>
          <w:sz w:val="22"/>
          <w:rtl/>
          <w:lang w:val="en-US" w:bidi="ar-EG"/>
        </w:rPr>
        <w:t xml:space="preserve">قبل الاجتماع، بحيث تبدأ الاجتماعات </w:t>
      </w:r>
      <w:r w:rsidR="004831F8" w:rsidRPr="004831F8">
        <w:rPr>
          <w:rFonts w:cs="Simplified Arabic" w:hint="cs"/>
          <w:sz w:val="22"/>
          <w:rtl/>
          <w:lang w:val="en-US" w:bidi="ar-EG"/>
        </w:rPr>
        <w:t>بمشروع</w:t>
      </w:r>
      <w:r w:rsidR="004831F8" w:rsidRPr="004831F8">
        <w:rPr>
          <w:rFonts w:cs="Simplified Arabic"/>
          <w:sz w:val="22"/>
          <w:rtl/>
          <w:lang w:val="en-US" w:bidi="ar-EG"/>
        </w:rPr>
        <w:t xml:space="preserve"> ورقة غرفة اجتماعات أو ورقة غير رسمية لفريق الاتصال.</w:t>
      </w:r>
    </w:p>
    <w:p w14:paraId="3B472960" w14:textId="1AD421E5" w:rsidR="004831F8" w:rsidRPr="004831F8" w:rsidRDefault="003414FA" w:rsidP="004831F8">
      <w:pPr>
        <w:bidi/>
        <w:spacing w:after="120" w:line="216" w:lineRule="auto"/>
        <w:ind w:left="720"/>
        <w:jc w:val="both"/>
        <w:rPr>
          <w:rFonts w:cs="Simplified Arabic"/>
          <w:sz w:val="22"/>
          <w:rtl/>
          <w:lang w:val="en-US" w:bidi="ar-EG"/>
        </w:rPr>
      </w:pPr>
      <w:r>
        <w:rPr>
          <w:rFonts w:cs="Simplified Arabic"/>
          <w:sz w:val="22"/>
          <w:lang w:val="en-US" w:bidi="ar-EG"/>
        </w:rPr>
        <w:t>8</w:t>
      </w:r>
      <w:r w:rsidR="004831F8" w:rsidRPr="004831F8">
        <w:rPr>
          <w:rFonts w:cs="Simplified Arabic" w:hint="cs"/>
          <w:sz w:val="22"/>
          <w:rtl/>
          <w:lang w:val="en-US" w:bidi="ar-EG"/>
        </w:rPr>
        <w:t>-</w:t>
      </w:r>
      <w:r w:rsidR="004831F8" w:rsidRPr="004831F8">
        <w:rPr>
          <w:rFonts w:cs="Simplified Arabic"/>
          <w:sz w:val="22"/>
          <w:rtl/>
          <w:lang w:val="en-US" w:bidi="ar-EG"/>
        </w:rPr>
        <w:tab/>
      </w:r>
      <w:r w:rsidR="004831F8" w:rsidRPr="004831F8">
        <w:rPr>
          <w:rFonts w:cs="Simplified Arabic" w:hint="cs"/>
          <w:sz w:val="22"/>
          <w:rtl/>
          <w:lang w:val="en-US" w:bidi="ar-EG"/>
        </w:rPr>
        <w:t xml:space="preserve">إنشاء </w:t>
      </w:r>
      <w:r w:rsidR="004831F8" w:rsidRPr="004831F8">
        <w:rPr>
          <w:rFonts w:cs="Simplified Arabic"/>
          <w:sz w:val="22"/>
          <w:rtl/>
          <w:lang w:val="en-US" w:bidi="ar-EG"/>
        </w:rPr>
        <w:t>نظام عبر الإنترنت لاقتراحات نصية سريعة بدلا من قراءة النص.</w:t>
      </w:r>
    </w:p>
    <w:p w14:paraId="340B08FD" w14:textId="41565373" w:rsidR="004831F8" w:rsidRPr="004831F8" w:rsidRDefault="003414FA" w:rsidP="004831F8">
      <w:pPr>
        <w:bidi/>
        <w:spacing w:after="120" w:line="216" w:lineRule="auto"/>
        <w:ind w:left="720"/>
        <w:jc w:val="both"/>
        <w:rPr>
          <w:rFonts w:cs="Simplified Arabic"/>
          <w:sz w:val="22"/>
          <w:rtl/>
          <w:lang w:val="en-US" w:bidi="ar-EG"/>
        </w:rPr>
      </w:pPr>
      <w:r>
        <w:rPr>
          <w:rFonts w:cs="Simplified Arabic"/>
          <w:sz w:val="22"/>
          <w:lang w:val="en-US" w:bidi="ar-EG"/>
        </w:rPr>
        <w:lastRenderedPageBreak/>
        <w:t>9</w:t>
      </w:r>
      <w:r w:rsidR="004831F8" w:rsidRPr="004831F8">
        <w:rPr>
          <w:rFonts w:cs="Simplified Arabic" w:hint="cs"/>
          <w:sz w:val="22"/>
          <w:rtl/>
          <w:lang w:val="en-US" w:bidi="ar-EG"/>
        </w:rPr>
        <w:t>-</w:t>
      </w:r>
      <w:r w:rsidR="004831F8" w:rsidRPr="004831F8">
        <w:rPr>
          <w:rFonts w:cs="Simplified Arabic"/>
          <w:sz w:val="22"/>
          <w:rtl/>
          <w:lang w:val="en-US" w:bidi="ar-EG"/>
        </w:rPr>
        <w:tab/>
        <w:t xml:space="preserve">استخدام وسائل التعاون عبر الإنترنت بشأن النص (أي محرر وثائق </w:t>
      </w:r>
      <w:r w:rsidR="004831F8" w:rsidRPr="004831F8">
        <w:rPr>
          <w:rFonts w:cs="Simplified Arabic" w:hint="cs"/>
          <w:sz w:val="22"/>
          <w:rtl/>
          <w:lang w:val="en-US" w:bidi="ar-EG"/>
        </w:rPr>
        <w:t>غوغل</w:t>
      </w:r>
      <w:r w:rsidR="004831F8" w:rsidRPr="004831F8">
        <w:rPr>
          <w:rFonts w:cs="Simplified Arabic"/>
          <w:sz w:val="22"/>
          <w:rtl/>
          <w:lang w:val="en-US" w:bidi="ar-EG"/>
        </w:rPr>
        <w:t xml:space="preserve"> أو بدائل أخرى) للعمل بشكل جماعي في الجلسة العامة على حل مشاكل النص </w:t>
      </w:r>
      <w:r w:rsidR="004831F8" w:rsidRPr="004831F8">
        <w:rPr>
          <w:rFonts w:cs="Simplified Arabic" w:hint="cs"/>
          <w:sz w:val="22"/>
          <w:rtl/>
          <w:lang w:val="en-US" w:bidi="ar-EG"/>
        </w:rPr>
        <w:t>والحلول المتعلقة به</w:t>
      </w:r>
      <w:r w:rsidR="004831F8" w:rsidRPr="004831F8">
        <w:rPr>
          <w:rFonts w:cs="Simplified Arabic"/>
          <w:sz w:val="22"/>
          <w:rtl/>
          <w:lang w:val="en-US" w:bidi="ar-EG"/>
        </w:rPr>
        <w:t>.</w:t>
      </w:r>
      <w:r w:rsidR="004831F8" w:rsidRPr="004831F8">
        <w:rPr>
          <w:rFonts w:cs="Simplified Arabic" w:hint="cs"/>
          <w:sz w:val="22"/>
          <w:rtl/>
          <w:lang w:val="en-US" w:bidi="ar-EG"/>
        </w:rPr>
        <w:t xml:space="preserve"> وقد يتطلب ذلك شكلا من أشكال التدريب الأولي للمندوبين.</w:t>
      </w:r>
    </w:p>
    <w:p w14:paraId="2664A5D5" w14:textId="4D782F05" w:rsidR="004831F8" w:rsidRPr="004831F8" w:rsidRDefault="003414FA" w:rsidP="004831F8">
      <w:pPr>
        <w:bidi/>
        <w:spacing w:after="120" w:line="216" w:lineRule="auto"/>
        <w:ind w:left="720"/>
        <w:jc w:val="both"/>
        <w:rPr>
          <w:rFonts w:cs="Simplified Arabic"/>
          <w:sz w:val="22"/>
          <w:rtl/>
          <w:lang w:val="en-US" w:bidi="ar-EG"/>
        </w:rPr>
      </w:pPr>
      <w:r>
        <w:rPr>
          <w:rFonts w:cs="Simplified Arabic"/>
          <w:sz w:val="22"/>
          <w:lang w:val="en-US" w:bidi="ar-EG"/>
        </w:rPr>
        <w:t>10</w:t>
      </w:r>
      <w:r w:rsidR="004831F8" w:rsidRPr="004831F8">
        <w:rPr>
          <w:rFonts w:cs="Simplified Arabic" w:hint="cs"/>
          <w:sz w:val="22"/>
          <w:rtl/>
          <w:lang w:val="en-US" w:bidi="ar-EG"/>
        </w:rPr>
        <w:t>-</w:t>
      </w:r>
      <w:r w:rsidR="004831F8" w:rsidRPr="004831F8">
        <w:rPr>
          <w:rFonts w:cs="Simplified Arabic"/>
          <w:sz w:val="22"/>
          <w:rtl/>
          <w:lang w:val="en-US" w:bidi="ar-EG"/>
        </w:rPr>
        <w:tab/>
        <w:t>تجربة عدم وجود مشاريع مقررات مقترحة من الأمانة، ولكن السماح للأطراف بإعداد نص مقرر.</w:t>
      </w:r>
    </w:p>
    <w:p w14:paraId="7E3AA0A3" w14:textId="01FC10A6" w:rsidR="004831F8" w:rsidRPr="004831F8" w:rsidRDefault="003414FA" w:rsidP="004831F8">
      <w:pPr>
        <w:bidi/>
        <w:spacing w:after="120" w:line="216" w:lineRule="auto"/>
        <w:ind w:left="720"/>
        <w:jc w:val="both"/>
        <w:rPr>
          <w:rFonts w:cs="Simplified Arabic"/>
          <w:sz w:val="22"/>
          <w:rtl/>
          <w:lang w:val="en-US" w:bidi="ar-EG"/>
        </w:rPr>
      </w:pPr>
      <w:r>
        <w:rPr>
          <w:rFonts w:cs="Simplified Arabic"/>
          <w:sz w:val="22"/>
          <w:lang w:val="en-US" w:bidi="ar-EG"/>
        </w:rPr>
        <w:t>11</w:t>
      </w:r>
      <w:r w:rsidR="004831F8" w:rsidRPr="004831F8">
        <w:rPr>
          <w:rFonts w:cs="Simplified Arabic" w:hint="cs"/>
          <w:sz w:val="22"/>
          <w:rtl/>
          <w:lang w:val="en-US" w:bidi="ar-EG"/>
        </w:rPr>
        <w:t>-</w:t>
      </w:r>
      <w:r w:rsidR="004831F8" w:rsidRPr="004831F8">
        <w:rPr>
          <w:rFonts w:cs="Simplified Arabic"/>
          <w:sz w:val="22"/>
          <w:rtl/>
          <w:lang w:val="en-US" w:bidi="ar-EG"/>
        </w:rPr>
        <w:tab/>
        <w:t>النظر في كيفية تحسين إدارة جدول الأعمال، بما في ذلك من خلال جمع بنود جدول الأعمال في حالات التداخل.</w:t>
      </w:r>
    </w:p>
    <w:p w14:paraId="2A317943" w14:textId="4296A2A5" w:rsidR="004831F8" w:rsidRPr="004831F8" w:rsidRDefault="003414FA" w:rsidP="004831F8">
      <w:pPr>
        <w:bidi/>
        <w:spacing w:after="120" w:line="216" w:lineRule="auto"/>
        <w:ind w:left="720"/>
        <w:jc w:val="both"/>
        <w:rPr>
          <w:rFonts w:cs="Simplified Arabic"/>
          <w:sz w:val="22"/>
          <w:rtl/>
          <w:lang w:val="en-US" w:bidi="ar-EG"/>
        </w:rPr>
      </w:pPr>
      <w:r>
        <w:rPr>
          <w:rFonts w:cs="Simplified Arabic"/>
          <w:sz w:val="22"/>
          <w:lang w:val="en-US" w:bidi="ar-EG"/>
        </w:rPr>
        <w:t>12</w:t>
      </w:r>
      <w:r w:rsidR="004831F8" w:rsidRPr="004831F8">
        <w:rPr>
          <w:rFonts w:cs="Simplified Arabic" w:hint="cs"/>
          <w:sz w:val="22"/>
          <w:rtl/>
          <w:lang w:val="en-US" w:bidi="ar-EG"/>
        </w:rPr>
        <w:t>-</w:t>
      </w:r>
      <w:r w:rsidR="004831F8" w:rsidRPr="004831F8">
        <w:rPr>
          <w:rFonts w:cs="Simplified Arabic"/>
          <w:sz w:val="22"/>
          <w:rtl/>
          <w:lang w:val="en-US" w:bidi="ar-EG"/>
        </w:rPr>
        <w:tab/>
        <w:t xml:space="preserve">استخدام الشاشات </w:t>
      </w:r>
      <w:r w:rsidR="004831F8" w:rsidRPr="004831F8">
        <w:rPr>
          <w:rFonts w:cs="Simplified Arabic" w:hint="cs"/>
          <w:sz w:val="22"/>
          <w:rtl/>
          <w:lang w:val="en-US" w:bidi="ar-EG"/>
        </w:rPr>
        <w:t>عند إجراء المفاوضات المتعلقة بالنصوص</w:t>
      </w:r>
      <w:r w:rsidR="004831F8" w:rsidRPr="004831F8">
        <w:rPr>
          <w:rFonts w:cs="Simplified Arabic"/>
          <w:sz w:val="22"/>
          <w:rtl/>
          <w:lang w:val="en-US" w:bidi="ar-EG"/>
        </w:rPr>
        <w:t>.</w:t>
      </w:r>
    </w:p>
    <w:p w14:paraId="4705D67B" w14:textId="27F50087" w:rsidR="004831F8" w:rsidRPr="004831F8" w:rsidRDefault="003414FA" w:rsidP="004831F8">
      <w:pPr>
        <w:bidi/>
        <w:spacing w:after="120" w:line="216" w:lineRule="auto"/>
        <w:ind w:left="720"/>
        <w:jc w:val="both"/>
        <w:rPr>
          <w:rFonts w:cs="Simplified Arabic"/>
          <w:sz w:val="22"/>
          <w:rtl/>
          <w:lang w:val="en-US" w:bidi="ar-EG"/>
        </w:rPr>
      </w:pPr>
      <w:r>
        <w:rPr>
          <w:rFonts w:cs="Simplified Arabic"/>
          <w:sz w:val="22"/>
          <w:lang w:val="en-US" w:bidi="ar-EG"/>
        </w:rPr>
        <w:t>13</w:t>
      </w:r>
      <w:r w:rsidR="004831F8" w:rsidRPr="004831F8">
        <w:rPr>
          <w:rFonts w:cs="Simplified Arabic" w:hint="cs"/>
          <w:sz w:val="22"/>
          <w:rtl/>
          <w:lang w:val="en-US" w:bidi="ar-EG"/>
        </w:rPr>
        <w:t>-</w:t>
      </w:r>
      <w:r w:rsidR="004831F8" w:rsidRPr="004831F8">
        <w:rPr>
          <w:rFonts w:cs="Simplified Arabic"/>
          <w:sz w:val="22"/>
          <w:rtl/>
          <w:lang w:val="en-US" w:bidi="ar-EG"/>
        </w:rPr>
        <w:tab/>
        <w:t xml:space="preserve">استخدام تطبيقات أو آليات أخرى لاستطلاع آراء الأطراف بشكل غير رسمي بشأن الخيارات الممكنة لحل </w:t>
      </w:r>
      <w:r w:rsidR="004831F8" w:rsidRPr="004831F8">
        <w:rPr>
          <w:rFonts w:cs="Simplified Arabic" w:hint="cs"/>
          <w:sz w:val="22"/>
          <w:rtl/>
          <w:lang w:val="en-US" w:bidi="ar-EG"/>
        </w:rPr>
        <w:t>المشاكل</w:t>
      </w:r>
      <w:r w:rsidR="004831F8" w:rsidRPr="004831F8">
        <w:rPr>
          <w:rFonts w:cs="Simplified Arabic"/>
          <w:sz w:val="22"/>
          <w:rtl/>
          <w:lang w:val="en-US" w:bidi="ar-EG"/>
        </w:rPr>
        <w:t>.</w:t>
      </w:r>
      <w:r w:rsidR="004831F8" w:rsidRPr="004831F8">
        <w:rPr>
          <w:rFonts w:cs="Simplified Arabic" w:hint="cs"/>
          <w:sz w:val="22"/>
          <w:rtl/>
          <w:lang w:val="en-US" w:bidi="ar-EG"/>
        </w:rPr>
        <w:t xml:space="preserve"> وقد يتطلب ذلك شكلا من أشكال التدريب الأولي للمندوبين.</w:t>
      </w:r>
    </w:p>
    <w:p w14:paraId="4602100A" w14:textId="7CCB7777" w:rsidR="004831F8" w:rsidRPr="004831F8" w:rsidRDefault="003414FA" w:rsidP="004831F8">
      <w:pPr>
        <w:bidi/>
        <w:spacing w:after="120" w:line="216" w:lineRule="auto"/>
        <w:ind w:left="720"/>
        <w:jc w:val="both"/>
        <w:rPr>
          <w:rFonts w:cs="Simplified Arabic"/>
          <w:sz w:val="22"/>
          <w:rtl/>
          <w:lang w:val="en-US" w:bidi="ar-EG"/>
        </w:rPr>
      </w:pPr>
      <w:r>
        <w:rPr>
          <w:rFonts w:cs="Simplified Arabic"/>
          <w:sz w:val="22"/>
          <w:lang w:val="en-US" w:bidi="ar-EG"/>
        </w:rPr>
        <w:t>14</w:t>
      </w:r>
      <w:r w:rsidR="004831F8" w:rsidRPr="004831F8">
        <w:rPr>
          <w:rFonts w:cs="Simplified Arabic" w:hint="cs"/>
          <w:sz w:val="22"/>
          <w:rtl/>
          <w:lang w:val="en-US" w:bidi="ar-EG"/>
        </w:rPr>
        <w:t>-</w:t>
      </w:r>
      <w:r w:rsidR="004831F8" w:rsidRPr="004831F8">
        <w:rPr>
          <w:rFonts w:cs="Simplified Arabic"/>
          <w:sz w:val="22"/>
          <w:rtl/>
          <w:lang w:val="en-US" w:bidi="ar-EG"/>
        </w:rPr>
        <w:tab/>
        <w:t>النظر في تقنيات تكنولوجيا المعلومات والاتصالات الجديدة الأخرى.</w:t>
      </w:r>
      <w:r w:rsidR="004831F8" w:rsidRPr="004831F8">
        <w:rPr>
          <w:rFonts w:cs="Simplified Arabic" w:hint="cs"/>
          <w:sz w:val="22"/>
          <w:rtl/>
          <w:lang w:val="en-US" w:bidi="ar-EG"/>
        </w:rPr>
        <w:t>]</w:t>
      </w:r>
      <w:r w:rsidR="004831F8" w:rsidRPr="004831F8">
        <w:rPr>
          <w:rFonts w:cs="Simplified Arabic"/>
          <w:sz w:val="22"/>
          <w:vertAlign w:val="superscript"/>
          <w:rtl/>
          <w:lang w:val="en-US" w:bidi="ar-EG"/>
        </w:rPr>
        <w:footnoteReference w:id="20"/>
      </w:r>
      <w:r w:rsidR="004831F8" w:rsidRPr="004831F8">
        <w:rPr>
          <w:rFonts w:cs="Simplified Arabic" w:hint="cs"/>
          <w:sz w:val="22"/>
          <w:rtl/>
          <w:lang w:val="en-US" w:bidi="ar-EG"/>
        </w:rPr>
        <w:t>]]</w:t>
      </w:r>
    </w:p>
    <w:p w14:paraId="582E23ED" w14:textId="77777777" w:rsidR="004831F8" w:rsidRPr="004831F8" w:rsidRDefault="004831F8" w:rsidP="00CC37C5">
      <w:pPr>
        <w:bidi/>
        <w:spacing w:after="120" w:line="216" w:lineRule="auto"/>
        <w:ind w:firstLine="713"/>
        <w:jc w:val="both"/>
        <w:rPr>
          <w:rFonts w:cs="Simplified Arabic"/>
          <w:b/>
          <w:bCs/>
          <w:sz w:val="22"/>
          <w:rtl/>
          <w:lang w:val="en-US" w:bidi="ar-EG"/>
        </w:rPr>
      </w:pPr>
      <w:r w:rsidRPr="004831F8">
        <w:rPr>
          <w:rFonts w:cs="Simplified Arabic" w:hint="cs"/>
          <w:b/>
          <w:bCs/>
          <w:sz w:val="22"/>
          <w:rtl/>
          <w:lang w:val="en-US" w:bidi="ar-EG"/>
        </w:rPr>
        <w:t>[باء</w:t>
      </w:r>
    </w:p>
    <w:p w14:paraId="7D252232" w14:textId="77777777" w:rsidR="004831F8" w:rsidRPr="004831F8" w:rsidRDefault="004831F8" w:rsidP="004831F8">
      <w:pPr>
        <w:keepNext/>
        <w:bidi/>
        <w:spacing w:after="120" w:line="216" w:lineRule="auto"/>
        <w:ind w:left="567"/>
        <w:jc w:val="both"/>
        <w:rPr>
          <w:rFonts w:cs="Simplified Arabic"/>
          <w:b/>
          <w:bCs/>
          <w:sz w:val="26"/>
          <w:szCs w:val="26"/>
          <w:rtl/>
          <w:lang w:val="en-US" w:bidi="ar-EG"/>
        </w:rPr>
      </w:pPr>
      <w:r w:rsidRPr="004831F8">
        <w:rPr>
          <w:rFonts w:cs="Simplified Arabic" w:hint="cs"/>
          <w:b/>
          <w:bCs/>
          <w:sz w:val="26"/>
          <w:szCs w:val="26"/>
          <w:rtl/>
          <w:lang w:val="en-US" w:bidi="ar-EG"/>
        </w:rPr>
        <w:t>ال</w:t>
      </w:r>
      <w:r w:rsidRPr="004831F8">
        <w:rPr>
          <w:rFonts w:cs="Simplified Arabic"/>
          <w:b/>
          <w:bCs/>
          <w:sz w:val="26"/>
          <w:szCs w:val="26"/>
          <w:rtl/>
          <w:lang w:val="en-US" w:bidi="ar-EG"/>
        </w:rPr>
        <w:t xml:space="preserve">إجراءات </w:t>
      </w:r>
      <w:r w:rsidRPr="004831F8">
        <w:rPr>
          <w:rFonts w:cs="Simplified Arabic" w:hint="cs"/>
          <w:b/>
          <w:bCs/>
          <w:sz w:val="26"/>
          <w:szCs w:val="26"/>
          <w:rtl/>
          <w:lang w:val="en-US" w:bidi="ar-EG"/>
        </w:rPr>
        <w:t>المتعلقة ب</w:t>
      </w:r>
      <w:r w:rsidRPr="004831F8">
        <w:rPr>
          <w:rFonts w:cs="Simplified Arabic"/>
          <w:b/>
          <w:bCs/>
          <w:sz w:val="26"/>
          <w:szCs w:val="26"/>
          <w:rtl/>
          <w:lang w:val="en-US" w:bidi="ar-EG"/>
        </w:rPr>
        <w:t>عقد اجتماعات افتراضية واجتماعات مختلطة</w:t>
      </w:r>
    </w:p>
    <w:p w14:paraId="508248D6" w14:textId="77777777" w:rsidR="004831F8" w:rsidRPr="004831F8" w:rsidRDefault="004831F8" w:rsidP="004831F8">
      <w:pPr>
        <w:bidi/>
        <w:spacing w:after="120" w:line="216" w:lineRule="auto"/>
        <w:ind w:left="450" w:firstLine="720"/>
        <w:rPr>
          <w:rFonts w:cs="Simplified Arabic"/>
          <w:i/>
          <w:iCs/>
          <w:sz w:val="22"/>
          <w:rtl/>
          <w:lang w:val="en-US" w:bidi="ar-EG"/>
        </w:rPr>
      </w:pPr>
      <w:r w:rsidRPr="004831F8">
        <w:rPr>
          <w:rFonts w:cs="Simplified Arabic"/>
          <w:i/>
          <w:iCs/>
          <w:sz w:val="22"/>
          <w:rtl/>
          <w:lang w:val="en-US" w:bidi="ar-EG"/>
        </w:rPr>
        <w:t>إن مؤتمر الأطراف العامل كاجتماع للأطراف في بروتوكول قرطاجنة للسلامة الأحيائية،</w:t>
      </w:r>
    </w:p>
    <w:p w14:paraId="461EC664" w14:textId="13715103" w:rsidR="004831F8" w:rsidRPr="004831F8" w:rsidRDefault="004831F8" w:rsidP="004831F8">
      <w:pPr>
        <w:bidi/>
        <w:spacing w:after="120" w:line="216" w:lineRule="auto"/>
        <w:ind w:left="450" w:firstLine="720"/>
        <w:jc w:val="both"/>
        <w:rPr>
          <w:rFonts w:cs="Simplified Arabic"/>
          <w:sz w:val="22"/>
          <w:rtl/>
          <w:lang w:val="en-US" w:bidi="ar-EG"/>
        </w:rPr>
      </w:pPr>
      <w:r w:rsidRPr="004831F8">
        <w:rPr>
          <w:rFonts w:cs="Simplified Arabic"/>
          <w:i/>
          <w:iCs/>
          <w:sz w:val="22"/>
          <w:rtl/>
          <w:lang w:val="en-US" w:bidi="ar-EG"/>
        </w:rPr>
        <w:t xml:space="preserve">إذ يشير </w:t>
      </w:r>
      <w:r w:rsidRPr="004831F8">
        <w:rPr>
          <w:rFonts w:cs="Simplified Arabic"/>
          <w:sz w:val="22"/>
          <w:rtl/>
          <w:lang w:val="en-US" w:bidi="ar-EG"/>
        </w:rPr>
        <w:t xml:space="preserve">إلى المقرر </w:t>
      </w:r>
      <w:r w:rsidRPr="004831F8">
        <w:rPr>
          <w:rFonts w:cs="Simplified Arabic"/>
          <w:lang w:val="en-US" w:bidi="ar-EG"/>
        </w:rPr>
        <w:t>CP-10/8</w:t>
      </w:r>
      <w:r w:rsidRPr="004831F8">
        <w:rPr>
          <w:rFonts w:cs="Simplified Arabic"/>
          <w:sz w:val="22"/>
          <w:rtl/>
          <w:lang w:val="en-US" w:bidi="ar-EG"/>
        </w:rPr>
        <w:t xml:space="preserve"> المؤرخ 10 ديسمبر/كانون الأول 2022،</w:t>
      </w:r>
      <w:r w:rsidRPr="004831F8">
        <w:rPr>
          <w:rtl/>
        </w:rPr>
        <w:t xml:space="preserve"> </w:t>
      </w:r>
    </w:p>
    <w:p w14:paraId="25ADC764" w14:textId="67DEAD93" w:rsidR="004831F8" w:rsidRPr="004831F8" w:rsidRDefault="004831F8" w:rsidP="004831F8">
      <w:pPr>
        <w:bidi/>
        <w:spacing w:after="120" w:line="216" w:lineRule="auto"/>
        <w:ind w:left="450" w:firstLine="720"/>
        <w:jc w:val="both"/>
        <w:rPr>
          <w:rFonts w:cs="Simplified Arabic"/>
          <w:sz w:val="22"/>
          <w:lang w:val="en-US"/>
        </w:rPr>
      </w:pPr>
      <w:r w:rsidRPr="004831F8">
        <w:rPr>
          <w:rFonts w:cs="Simplified Arabic"/>
          <w:i/>
          <w:iCs/>
          <w:rtl/>
        </w:rPr>
        <w:t>وإذ يؤكد من جديد</w:t>
      </w:r>
      <w:r w:rsidRPr="004831F8">
        <w:rPr>
          <w:rFonts w:cs="Simplified Arabic"/>
          <w:rtl/>
        </w:rPr>
        <w:t xml:space="preserve"> </w:t>
      </w:r>
      <w:r w:rsidRPr="004831F8">
        <w:rPr>
          <w:rFonts w:cs="Simplified Arabic" w:hint="cs"/>
          <w:rtl/>
        </w:rPr>
        <w:t>وجوب أن تتبع</w:t>
      </w:r>
      <w:r w:rsidRPr="004831F8">
        <w:rPr>
          <w:rFonts w:cs="Simplified Arabic"/>
          <w:rtl/>
        </w:rPr>
        <w:t xml:space="preserve"> جميع اجتماعات مؤتمر الأطراف في اتفاقية التنوع البيولوجي،</w:t>
      </w:r>
      <w:r w:rsidRPr="004831F8">
        <w:rPr>
          <w:vertAlign w:val="superscript"/>
        </w:rPr>
        <w:footnoteReference w:id="21"/>
      </w:r>
      <w:r w:rsidRPr="004831F8">
        <w:rPr>
          <w:rFonts w:cs="Simplified Arabic"/>
          <w:rtl/>
        </w:rPr>
        <w:t xml:space="preserve"> ومؤتمر الأطراف العامل كاجتماع للأطراف في بروتوكول قرطاجنة للسلامة الأحيائية،</w:t>
      </w:r>
      <w:r w:rsidRPr="004831F8">
        <w:rPr>
          <w:vertAlign w:val="superscript"/>
        </w:rPr>
        <w:footnoteReference w:id="22"/>
      </w:r>
      <w:r w:rsidRPr="004831F8">
        <w:rPr>
          <w:rFonts w:cs="Simplified Arabic"/>
          <w:rtl/>
        </w:rPr>
        <w:t xml:space="preserve"> ومؤتمر الأطراف العامل كاجتماع للأطراف في بروتوكول </w:t>
      </w:r>
      <w:proofErr w:type="spellStart"/>
      <w:r w:rsidRPr="004831F8">
        <w:rPr>
          <w:rFonts w:cs="Simplified Arabic"/>
          <w:rtl/>
        </w:rPr>
        <w:t>ناغويا</w:t>
      </w:r>
      <w:proofErr w:type="spellEnd"/>
      <w:r w:rsidRPr="004831F8">
        <w:rPr>
          <w:rFonts w:cs="Simplified Arabic"/>
          <w:rtl/>
        </w:rPr>
        <w:t xml:space="preserve"> بشأن الحصول على الموارد الجينية والتقاسم العادل والمنصف للمنافع الناشئة عن استخدامها الملحق</w:t>
      </w:r>
      <w:r w:rsidRPr="004831F8">
        <w:rPr>
          <w:rFonts w:cs="Simplified Arabic" w:hint="cs"/>
          <w:rtl/>
        </w:rPr>
        <w:t>ين</w:t>
      </w:r>
      <w:r w:rsidRPr="004831F8">
        <w:rPr>
          <w:rFonts w:cs="Simplified Arabic"/>
          <w:rtl/>
        </w:rPr>
        <w:t xml:space="preserve"> باتفاقية التنوع البيولوجي،</w:t>
      </w:r>
      <w:r w:rsidRPr="004831F8">
        <w:rPr>
          <w:vertAlign w:val="superscript"/>
        </w:rPr>
        <w:footnoteReference w:id="23"/>
      </w:r>
      <w:r w:rsidRPr="004831F8">
        <w:rPr>
          <w:rFonts w:cs="Simplified Arabic"/>
          <w:rtl/>
        </w:rPr>
        <w:t xml:space="preserve"> وكذلك اجتماعات الهيئات الفرعية الحكومية الدولية التابعة </w:t>
      </w:r>
      <w:r w:rsidR="00951F07">
        <w:rPr>
          <w:rFonts w:cs="Simplified Arabic" w:hint="cs"/>
          <w:rtl/>
        </w:rPr>
        <w:t>لبروتوكول قرطاجنة</w:t>
      </w:r>
      <w:r w:rsidRPr="004831F8">
        <w:rPr>
          <w:rFonts w:cs="Simplified Arabic"/>
          <w:rtl/>
        </w:rPr>
        <w:t>،</w:t>
      </w:r>
      <w:r w:rsidRPr="004831F8">
        <w:rPr>
          <w:rFonts w:cs="Simplified Arabic" w:hint="cs"/>
          <w:rtl/>
        </w:rPr>
        <w:t xml:space="preserve"> </w:t>
      </w:r>
      <w:r w:rsidRPr="004831F8">
        <w:rPr>
          <w:rFonts w:cs="Simplified Arabic"/>
          <w:rtl/>
        </w:rPr>
        <w:t>النظام الداخلي الخاص بكل منها،</w:t>
      </w:r>
    </w:p>
    <w:p w14:paraId="16C711BC" w14:textId="3F07A177" w:rsidR="004831F8" w:rsidRPr="004831F8" w:rsidRDefault="004831F8" w:rsidP="00946187">
      <w:pPr>
        <w:numPr>
          <w:ilvl w:val="0"/>
          <w:numId w:val="26"/>
        </w:numPr>
        <w:bidi/>
        <w:spacing w:after="120" w:line="216" w:lineRule="auto"/>
        <w:ind w:left="450" w:firstLine="990"/>
        <w:jc w:val="both"/>
        <w:rPr>
          <w:rFonts w:cs="Simplified Arabic"/>
          <w:sz w:val="22"/>
          <w:lang w:val="en-US" w:bidi="ar-EG"/>
        </w:rPr>
      </w:pPr>
      <w:r w:rsidRPr="004831F8">
        <w:rPr>
          <w:rFonts w:cs="Simplified Arabic" w:hint="cs"/>
          <w:i/>
          <w:iCs/>
          <w:sz w:val="22"/>
          <w:rtl/>
          <w:lang w:val="en-US" w:bidi="ar-EG"/>
        </w:rPr>
        <w:t>ي</w:t>
      </w:r>
      <w:r w:rsidRPr="004831F8">
        <w:rPr>
          <w:rFonts w:cs="Simplified Arabic"/>
          <w:i/>
          <w:iCs/>
          <w:sz w:val="22"/>
          <w:rtl/>
          <w:lang w:val="en-US" w:bidi="ar-EG"/>
        </w:rPr>
        <w:t>ؤكد</w:t>
      </w:r>
      <w:r w:rsidRPr="004831F8">
        <w:rPr>
          <w:rFonts w:cs="Simplified Arabic"/>
          <w:sz w:val="22"/>
          <w:rtl/>
          <w:lang w:val="en-US" w:bidi="ar-EG"/>
        </w:rPr>
        <w:t xml:space="preserve"> أن اجتماعات مؤتمر الأطراف العامل كاجتماع للأطراف في بروتوكول قرطاجنة</w:t>
      </w:r>
      <w:r w:rsidRPr="004831F8">
        <w:rPr>
          <w:rFonts w:cs="Simplified Arabic" w:hint="cs"/>
          <w:sz w:val="22"/>
          <w:rtl/>
          <w:lang w:val="en-US" w:bidi="ar-EG"/>
        </w:rPr>
        <w:t>،</w:t>
      </w:r>
      <w:r w:rsidRPr="004831F8">
        <w:rPr>
          <w:rFonts w:cs="Simplified Arabic"/>
          <w:sz w:val="22"/>
          <w:rtl/>
          <w:lang w:val="en-US" w:bidi="ar-EG"/>
        </w:rPr>
        <w:t xml:space="preserve"> وكذلك اجتماعات </w:t>
      </w:r>
      <w:r w:rsidR="00951F07">
        <w:rPr>
          <w:rFonts w:cs="Simplified Arabic" w:hint="cs"/>
          <w:sz w:val="22"/>
          <w:rtl/>
          <w:lang w:val="en-US" w:bidi="ar-EG"/>
        </w:rPr>
        <w:t>هيئاته</w:t>
      </w:r>
      <w:r w:rsidRPr="004831F8">
        <w:rPr>
          <w:rFonts w:cs="Simplified Arabic"/>
          <w:sz w:val="22"/>
          <w:rtl/>
          <w:lang w:val="en-US" w:bidi="ar-EG"/>
        </w:rPr>
        <w:t xml:space="preserve"> الفرعية الحكومية الدولية، ت</w:t>
      </w:r>
      <w:r w:rsidRPr="004831F8">
        <w:rPr>
          <w:rFonts w:cs="Simplified Arabic" w:hint="cs"/>
          <w:sz w:val="22"/>
          <w:rtl/>
          <w:lang w:val="en-US" w:bidi="ar-EG"/>
        </w:rPr>
        <w:t>ُ</w:t>
      </w:r>
      <w:r w:rsidRPr="004831F8">
        <w:rPr>
          <w:rFonts w:cs="Simplified Arabic"/>
          <w:sz w:val="22"/>
          <w:rtl/>
          <w:lang w:val="en-US" w:bidi="ar-EG"/>
        </w:rPr>
        <w:t xml:space="preserve">عقد </w:t>
      </w:r>
      <w:r w:rsidRPr="004831F8">
        <w:rPr>
          <w:rFonts w:cs="Simplified Arabic" w:hint="cs"/>
          <w:sz w:val="22"/>
          <w:rtl/>
          <w:lang w:val="en-US" w:bidi="ar-EG"/>
        </w:rPr>
        <w:t xml:space="preserve">حضوريا، </w:t>
      </w:r>
      <w:r w:rsidRPr="004831F8">
        <w:rPr>
          <w:rFonts w:cs="Simplified Arabic"/>
          <w:sz w:val="22"/>
          <w:rtl/>
          <w:lang w:val="en-US" w:bidi="ar-EG"/>
        </w:rPr>
        <w:t xml:space="preserve">ما لم تكن هناك ظروف استثنائية، على النحو المبين في الفقرة 2 أدناه، تجعل من المستحيل عقد اجتماعات </w:t>
      </w:r>
      <w:r w:rsidRPr="004831F8">
        <w:rPr>
          <w:rFonts w:cs="Simplified Arabic" w:hint="cs"/>
          <w:sz w:val="22"/>
          <w:rtl/>
          <w:lang w:val="en-US" w:bidi="ar-EG"/>
        </w:rPr>
        <w:t>حضورية</w:t>
      </w:r>
      <w:r w:rsidRPr="004831F8">
        <w:rPr>
          <w:rFonts w:cs="Simplified Arabic"/>
          <w:sz w:val="22"/>
          <w:rtl/>
          <w:lang w:val="en-US" w:bidi="ar-EG"/>
        </w:rPr>
        <w:t xml:space="preserve"> لفترة طويلة من الزمن؛</w:t>
      </w:r>
    </w:p>
    <w:p w14:paraId="6E001AEE" w14:textId="41AC9D21" w:rsidR="004831F8" w:rsidRPr="004831F8" w:rsidRDefault="004831F8" w:rsidP="00946187">
      <w:pPr>
        <w:numPr>
          <w:ilvl w:val="0"/>
          <w:numId w:val="26"/>
        </w:numPr>
        <w:bidi/>
        <w:spacing w:after="120" w:line="216" w:lineRule="auto"/>
        <w:ind w:left="450" w:firstLine="990"/>
        <w:jc w:val="both"/>
        <w:rPr>
          <w:rFonts w:cs="Simplified Arabic"/>
          <w:sz w:val="22"/>
          <w:lang w:val="en-US" w:bidi="ar-EG"/>
        </w:rPr>
      </w:pPr>
      <w:r w:rsidRPr="004831F8">
        <w:rPr>
          <w:rFonts w:cs="Simplified Arabic"/>
          <w:i/>
          <w:iCs/>
          <w:sz w:val="22"/>
          <w:rtl/>
          <w:lang w:val="en-US" w:bidi="ar-EG"/>
        </w:rPr>
        <w:t>يؤكد من جديد</w:t>
      </w:r>
      <w:r w:rsidRPr="004831F8">
        <w:rPr>
          <w:rFonts w:cs="Simplified Arabic"/>
          <w:sz w:val="22"/>
          <w:rtl/>
          <w:lang w:val="en-US" w:bidi="ar-EG"/>
        </w:rPr>
        <w:t xml:space="preserve"> أنه في حالة </w:t>
      </w:r>
      <w:r w:rsidRPr="004831F8">
        <w:rPr>
          <w:rFonts w:cs="Simplified Arabic" w:hint="cs"/>
          <w:sz w:val="22"/>
          <w:rtl/>
          <w:lang w:val="en-US" w:bidi="ar-EG"/>
        </w:rPr>
        <w:t>حدوث</w:t>
      </w:r>
      <w:r w:rsidRPr="004831F8">
        <w:rPr>
          <w:rFonts w:cs="Simplified Arabic"/>
          <w:sz w:val="22"/>
          <w:rtl/>
          <w:lang w:val="en-US" w:bidi="ar-EG"/>
        </w:rPr>
        <w:t xml:space="preserve"> ظروف استثنائية تجعل</w:t>
      </w:r>
      <w:r w:rsidRPr="004831F8">
        <w:rPr>
          <w:rFonts w:cs="Simplified Arabic" w:hint="cs"/>
          <w:sz w:val="22"/>
          <w:rtl/>
          <w:lang w:val="en-US" w:bidi="ar-EG"/>
        </w:rPr>
        <w:t xml:space="preserve"> من المستحيل عقد اجتماعات حضورية،</w:t>
      </w:r>
      <w:r w:rsidRPr="004831F8">
        <w:rPr>
          <w:rFonts w:cs="Simplified Arabic"/>
          <w:sz w:val="22"/>
          <w:rtl/>
          <w:lang w:val="en-US" w:bidi="ar-EG"/>
        </w:rPr>
        <w:t xml:space="preserve"> </w:t>
      </w:r>
      <w:r w:rsidRPr="004831F8">
        <w:rPr>
          <w:rFonts w:cs="Simplified Arabic" w:hint="cs"/>
          <w:sz w:val="22"/>
          <w:rtl/>
          <w:lang w:val="en-US" w:bidi="ar-EG"/>
        </w:rPr>
        <w:t>تُعقد</w:t>
      </w:r>
      <w:r w:rsidRPr="004831F8">
        <w:rPr>
          <w:rFonts w:cs="Simplified Arabic"/>
          <w:sz w:val="22"/>
          <w:rtl/>
          <w:lang w:val="en-US" w:bidi="ar-EG"/>
        </w:rPr>
        <w:t xml:space="preserve"> </w:t>
      </w:r>
      <w:r w:rsidRPr="004831F8">
        <w:rPr>
          <w:rFonts w:cs="Simplified Arabic" w:hint="cs"/>
          <w:sz w:val="22"/>
          <w:rtl/>
          <w:lang w:val="en-US" w:bidi="ar-EG"/>
        </w:rPr>
        <w:t>جلسات</w:t>
      </w:r>
      <w:r w:rsidRPr="004831F8">
        <w:rPr>
          <w:rFonts w:cs="Simplified Arabic"/>
          <w:sz w:val="22"/>
          <w:rtl/>
          <w:lang w:val="en-US" w:bidi="ar-EG"/>
        </w:rPr>
        <w:t xml:space="preserve"> الاجتماعات المشار إليها في الفقرة 1 أعلاه </w:t>
      </w:r>
      <w:r w:rsidRPr="004831F8">
        <w:rPr>
          <w:rFonts w:cs="Simplified Arabic" w:hint="cs"/>
          <w:sz w:val="22"/>
          <w:rtl/>
          <w:lang w:val="en-US" w:bidi="ar-EG"/>
        </w:rPr>
        <w:t xml:space="preserve">افتراضيا </w:t>
      </w:r>
      <w:r w:rsidRPr="004831F8">
        <w:rPr>
          <w:rFonts w:cs="Simplified Arabic"/>
          <w:sz w:val="22"/>
          <w:rtl/>
          <w:lang w:val="en-US" w:bidi="ar-EG"/>
        </w:rPr>
        <w:t xml:space="preserve">من خلال طرائق تتيح المشاركة التفاعلية </w:t>
      </w:r>
      <w:r w:rsidRPr="004831F8">
        <w:rPr>
          <w:rFonts w:cs="Simplified Arabic" w:hint="cs"/>
          <w:sz w:val="22"/>
          <w:rtl/>
          <w:lang w:val="en-US" w:bidi="ar-EG"/>
        </w:rPr>
        <w:t>عبر</w:t>
      </w:r>
      <w:r w:rsidRPr="004831F8">
        <w:rPr>
          <w:rFonts w:cs="Simplified Arabic"/>
          <w:sz w:val="22"/>
          <w:rtl/>
          <w:lang w:val="en-US" w:bidi="ar-EG"/>
        </w:rPr>
        <w:t xml:space="preserve"> الإنترنت، عقب</w:t>
      </w:r>
      <w:r w:rsidRPr="004831F8">
        <w:rPr>
          <w:rFonts w:cs="Simplified Arabic" w:hint="cs"/>
          <w:sz w:val="22"/>
          <w:rtl/>
          <w:lang w:val="en-US" w:bidi="ar-EG"/>
        </w:rPr>
        <w:t xml:space="preserve"> إجراء</w:t>
      </w:r>
      <w:r w:rsidRPr="004831F8">
        <w:rPr>
          <w:rFonts w:cs="Simplified Arabic"/>
          <w:sz w:val="22"/>
          <w:rtl/>
          <w:lang w:val="en-US" w:bidi="ar-EG"/>
        </w:rPr>
        <w:t xml:space="preserve"> مشاورات بين الأطراف </w:t>
      </w:r>
      <w:r w:rsidRPr="004831F8">
        <w:rPr>
          <w:rFonts w:cs="Simplified Arabic" w:hint="cs"/>
          <w:sz w:val="22"/>
          <w:rtl/>
          <w:lang w:val="en-US" w:bidi="ar-EG"/>
        </w:rPr>
        <w:t>وصدور قرار</w:t>
      </w:r>
      <w:r w:rsidRPr="004831F8">
        <w:rPr>
          <w:rFonts w:cs="Simplified Arabic"/>
          <w:sz w:val="22"/>
          <w:rtl/>
          <w:lang w:val="en-US" w:bidi="ar-EG"/>
        </w:rPr>
        <w:t xml:space="preserve"> عن مكتب مؤتمر الأطراف</w:t>
      </w:r>
      <w:r w:rsidR="00951F07">
        <w:rPr>
          <w:rFonts w:cs="Simplified Arabic" w:hint="cs"/>
          <w:sz w:val="22"/>
          <w:rtl/>
          <w:lang w:val="en-US" w:bidi="ar-EG"/>
        </w:rPr>
        <w:t xml:space="preserve"> العامل كاجتماع للأطراف في بروتوكول قرطاجنة</w:t>
      </w:r>
      <w:r w:rsidRPr="004831F8">
        <w:rPr>
          <w:rFonts w:cs="Simplified Arabic"/>
          <w:sz w:val="22"/>
          <w:rtl/>
          <w:lang w:val="en-US" w:bidi="ar-EG"/>
        </w:rPr>
        <w:t xml:space="preserve">، طالما لم تتخذ أي مقررات </w:t>
      </w:r>
      <w:r w:rsidRPr="004831F8">
        <w:rPr>
          <w:rFonts w:cs="Simplified Arabic" w:hint="cs"/>
          <w:sz w:val="22"/>
          <w:rtl/>
          <w:lang w:val="en-US" w:bidi="ar-EG"/>
        </w:rPr>
        <w:t>موضوع</w:t>
      </w:r>
      <w:r w:rsidRPr="004831F8">
        <w:rPr>
          <w:rFonts w:cs="Simplified Arabic"/>
          <w:sz w:val="22"/>
          <w:rtl/>
          <w:lang w:val="en-US" w:bidi="ar-EG"/>
        </w:rPr>
        <w:t xml:space="preserve">ية </w:t>
      </w:r>
      <w:r w:rsidRPr="004831F8">
        <w:rPr>
          <w:rFonts w:cs="Simplified Arabic" w:hint="cs"/>
          <w:sz w:val="22"/>
          <w:rtl/>
          <w:lang w:val="en-US" w:bidi="ar-EG"/>
        </w:rPr>
        <w:t>عبر الإنترنت</w:t>
      </w:r>
      <w:r w:rsidRPr="004831F8">
        <w:rPr>
          <w:rFonts w:cs="Simplified Arabic"/>
          <w:sz w:val="22"/>
          <w:rtl/>
          <w:lang w:val="en-US" w:bidi="ar-EG"/>
        </w:rPr>
        <w:t>، باستثناء</w:t>
      </w:r>
      <w:r w:rsidRPr="004831F8">
        <w:rPr>
          <w:rFonts w:cs="Simplified Arabic" w:hint="cs"/>
          <w:sz w:val="22"/>
          <w:rtl/>
          <w:lang w:val="en-US" w:bidi="ar-EG"/>
        </w:rPr>
        <w:t xml:space="preserve"> المقررات المتعلقة ب</w:t>
      </w:r>
      <w:r w:rsidRPr="004831F8">
        <w:rPr>
          <w:rFonts w:cs="Simplified Arabic"/>
          <w:sz w:val="22"/>
          <w:rtl/>
          <w:lang w:val="en-US" w:bidi="ar-EG"/>
        </w:rPr>
        <w:t>القضايا المتعلقة بالميزانية والقضايا الإجرائية</w:t>
      </w:r>
      <w:r w:rsidRPr="004831F8">
        <w:rPr>
          <w:rFonts w:cs="Simplified Arabic" w:hint="cs"/>
          <w:sz w:val="22"/>
          <w:rtl/>
          <w:lang w:val="en-US" w:bidi="ar-EG"/>
        </w:rPr>
        <w:t xml:space="preserve"> للسماح للأمانة بأن تمارس أعمالها؛</w:t>
      </w:r>
      <w:r w:rsidRPr="004831F8">
        <w:rPr>
          <w:rtl/>
        </w:rPr>
        <w:t xml:space="preserve"> </w:t>
      </w:r>
    </w:p>
    <w:p w14:paraId="15162129" w14:textId="52F3FE4D" w:rsidR="004831F8" w:rsidRPr="004831F8" w:rsidRDefault="004831F8" w:rsidP="00946187">
      <w:pPr>
        <w:numPr>
          <w:ilvl w:val="0"/>
          <w:numId w:val="26"/>
        </w:numPr>
        <w:bidi/>
        <w:spacing w:after="120" w:line="216" w:lineRule="auto"/>
        <w:ind w:left="450" w:firstLine="990"/>
        <w:jc w:val="both"/>
        <w:rPr>
          <w:rFonts w:cs="Simplified Arabic"/>
          <w:sz w:val="22"/>
          <w:lang w:val="en-US" w:bidi="ar-EG"/>
        </w:rPr>
      </w:pPr>
      <w:r w:rsidRPr="004831F8">
        <w:rPr>
          <w:rFonts w:cs="Simplified Arabic" w:hint="cs"/>
          <w:i/>
          <w:iCs/>
          <w:sz w:val="22"/>
          <w:rtl/>
          <w:lang w:val="en-US" w:bidi="ar-EG"/>
        </w:rPr>
        <w:lastRenderedPageBreak/>
        <w:t>ي</w:t>
      </w:r>
      <w:r w:rsidRPr="004831F8">
        <w:rPr>
          <w:rFonts w:cs="Simplified Arabic"/>
          <w:i/>
          <w:iCs/>
          <w:sz w:val="22"/>
          <w:rtl/>
          <w:lang w:val="en-US" w:bidi="ar-EG"/>
        </w:rPr>
        <w:t xml:space="preserve">لاحظ </w:t>
      </w:r>
      <w:r w:rsidRPr="004831F8">
        <w:rPr>
          <w:rFonts w:cs="Simplified Arabic"/>
          <w:sz w:val="22"/>
          <w:rtl/>
          <w:lang w:val="en-US" w:bidi="ar-EG"/>
        </w:rPr>
        <w:t xml:space="preserve">أنه في حالة </w:t>
      </w:r>
      <w:r w:rsidRPr="004831F8">
        <w:rPr>
          <w:rFonts w:cs="Simplified Arabic" w:hint="cs"/>
          <w:sz w:val="22"/>
          <w:rtl/>
          <w:lang w:val="en-US" w:bidi="ar-EG"/>
        </w:rPr>
        <w:t>حدوث</w:t>
      </w:r>
      <w:r w:rsidRPr="004831F8">
        <w:rPr>
          <w:rFonts w:cs="Simplified Arabic"/>
          <w:sz w:val="22"/>
          <w:rtl/>
          <w:lang w:val="en-US" w:bidi="ar-EG"/>
        </w:rPr>
        <w:t xml:space="preserve"> ظروف استثنائية، </w:t>
      </w:r>
      <w:r w:rsidRPr="004831F8">
        <w:rPr>
          <w:rFonts w:cs="Simplified Arabic"/>
          <w:rtl/>
        </w:rPr>
        <w:t xml:space="preserve">تجعل من المستحيل عقد اجتماعات </w:t>
      </w:r>
      <w:r w:rsidRPr="004831F8">
        <w:rPr>
          <w:rFonts w:cs="Simplified Arabic" w:hint="cs"/>
          <w:rtl/>
        </w:rPr>
        <w:t>حضورية</w:t>
      </w:r>
      <w:r w:rsidRPr="004831F8">
        <w:rPr>
          <w:rFonts w:cs="Simplified Arabic" w:hint="cs"/>
          <w:sz w:val="22"/>
          <w:rtl/>
          <w:lang w:val="en-US" w:bidi="ar-EG"/>
        </w:rPr>
        <w:t>، يجوز لمؤتمر الأطراف</w:t>
      </w:r>
      <w:r w:rsidR="00951F07">
        <w:rPr>
          <w:rFonts w:cs="Simplified Arabic" w:hint="cs"/>
          <w:sz w:val="22"/>
          <w:rtl/>
          <w:lang w:val="en-US" w:bidi="ar-EG"/>
        </w:rPr>
        <w:t xml:space="preserve"> العامل كاجتماع للأطراف في بروتوكول قرطاجنة</w:t>
      </w:r>
      <w:r w:rsidRPr="004831F8">
        <w:rPr>
          <w:rFonts w:cs="Simplified Arabic" w:hint="cs"/>
          <w:sz w:val="22"/>
          <w:rtl/>
          <w:lang w:val="en-US" w:bidi="ar-EG"/>
        </w:rPr>
        <w:t xml:space="preserve"> أن يتخذ</w:t>
      </w:r>
      <w:r w:rsidRPr="004831F8">
        <w:rPr>
          <w:rFonts w:cs="Simplified Arabic"/>
          <w:sz w:val="22"/>
          <w:rtl/>
          <w:lang w:val="en-US" w:bidi="ar-EG"/>
        </w:rPr>
        <w:t xml:space="preserve"> قرارات عاجلة، مثل</w:t>
      </w:r>
      <w:r w:rsidRPr="004831F8">
        <w:rPr>
          <w:rFonts w:cs="Simplified Arabic" w:hint="cs"/>
          <w:sz w:val="22"/>
          <w:rtl/>
          <w:lang w:val="en-US" w:bidi="ar-EG"/>
        </w:rPr>
        <w:t xml:space="preserve"> تلك المتعلقة ب</w:t>
      </w:r>
      <w:r w:rsidRPr="004831F8">
        <w:rPr>
          <w:rFonts w:cs="Simplified Arabic"/>
          <w:sz w:val="22"/>
          <w:rtl/>
          <w:lang w:val="en-US" w:bidi="ar-EG"/>
        </w:rPr>
        <w:t xml:space="preserve">القضايا المتعلقة بالميزانية، من خلال إجراء </w:t>
      </w:r>
      <w:r w:rsidRPr="004831F8">
        <w:rPr>
          <w:rFonts w:cs="Simplified Arabic" w:hint="cs"/>
          <w:sz w:val="22"/>
          <w:rtl/>
          <w:lang w:val="en-US" w:bidi="ar-EG"/>
        </w:rPr>
        <w:t>الموافقة الصامتة</w:t>
      </w:r>
      <w:r w:rsidRPr="004831F8">
        <w:rPr>
          <w:rFonts w:cs="Simplified Arabic"/>
          <w:sz w:val="22"/>
          <w:rtl/>
          <w:lang w:val="en-US" w:bidi="ar-EG"/>
        </w:rPr>
        <w:t xml:space="preserve"> </w:t>
      </w:r>
      <w:r w:rsidRPr="004831F8">
        <w:rPr>
          <w:rFonts w:cs="Simplified Arabic" w:hint="cs"/>
          <w:sz w:val="22"/>
          <w:rtl/>
          <w:lang w:val="en-US" w:bidi="ar-EG"/>
        </w:rPr>
        <w:t xml:space="preserve">بما </w:t>
      </w:r>
      <w:r w:rsidRPr="004831F8">
        <w:rPr>
          <w:rFonts w:cs="Simplified Arabic"/>
          <w:sz w:val="22"/>
          <w:rtl/>
          <w:lang w:val="en-US" w:bidi="ar-EG"/>
        </w:rPr>
        <w:t xml:space="preserve">يتماشى مع ممارسات الأمم المتحدة، </w:t>
      </w:r>
      <w:r w:rsidRPr="004831F8">
        <w:rPr>
          <w:rFonts w:cs="Simplified Arabic" w:hint="cs"/>
          <w:sz w:val="22"/>
          <w:rtl/>
          <w:lang w:val="en-US" w:bidi="ar-EG"/>
        </w:rPr>
        <w:t>وصدور قرار</w:t>
      </w:r>
      <w:r w:rsidRPr="004831F8">
        <w:rPr>
          <w:rFonts w:cs="Simplified Arabic"/>
          <w:sz w:val="22"/>
          <w:rtl/>
          <w:lang w:val="en-US" w:bidi="ar-EG"/>
        </w:rPr>
        <w:t xml:space="preserve"> عن مكتب مؤتمر الأطراف</w:t>
      </w:r>
      <w:r w:rsidR="00951F07" w:rsidRPr="00951F07">
        <w:rPr>
          <w:rFonts w:cs="Simplified Arabic" w:hint="cs"/>
          <w:sz w:val="22"/>
          <w:rtl/>
          <w:lang w:val="en-US" w:bidi="ar-EG"/>
        </w:rPr>
        <w:t xml:space="preserve"> </w:t>
      </w:r>
      <w:r w:rsidR="00951F07">
        <w:rPr>
          <w:rFonts w:cs="Simplified Arabic" w:hint="cs"/>
          <w:sz w:val="22"/>
          <w:rtl/>
          <w:lang w:val="en-US" w:bidi="ar-EG"/>
        </w:rPr>
        <w:t>العامل كاجتماع للأطراف في بروتوكول قرطاجنة</w:t>
      </w:r>
      <w:r w:rsidRPr="004831F8">
        <w:rPr>
          <w:rFonts w:cs="Simplified Arabic" w:hint="cs"/>
          <w:sz w:val="22"/>
          <w:rtl/>
          <w:lang w:val="en-US" w:bidi="ar-EG"/>
        </w:rPr>
        <w:t>،</w:t>
      </w:r>
      <w:r w:rsidRPr="004831F8">
        <w:rPr>
          <w:rFonts w:cs="Simplified Arabic"/>
          <w:rtl/>
        </w:rPr>
        <w:t xml:space="preserve"> بعد</w:t>
      </w:r>
      <w:r w:rsidRPr="004831F8">
        <w:rPr>
          <w:rFonts w:cs="Simplified Arabic" w:hint="cs"/>
          <w:rtl/>
        </w:rPr>
        <w:t xml:space="preserve"> إجراء</w:t>
      </w:r>
      <w:r w:rsidRPr="004831F8">
        <w:rPr>
          <w:rFonts w:cs="Simplified Arabic"/>
          <w:rtl/>
        </w:rPr>
        <w:t xml:space="preserve"> المشاورات المناسبة بين أعضاء المكتب مع مناطقهم</w:t>
      </w:r>
      <w:r w:rsidRPr="004831F8">
        <w:rPr>
          <w:rFonts w:cs="Simplified Arabic" w:hint="cs"/>
          <w:rtl/>
        </w:rPr>
        <w:t>،</w:t>
      </w:r>
      <w:r w:rsidRPr="004831F8">
        <w:rPr>
          <w:rFonts w:cs="Simplified Arabic"/>
          <w:sz w:val="22"/>
          <w:rtl/>
          <w:lang w:val="en-US" w:bidi="ar-EG"/>
        </w:rPr>
        <w:t xml:space="preserve"> وتطبيق الإجراءات ال</w:t>
      </w:r>
      <w:r w:rsidRPr="004831F8">
        <w:rPr>
          <w:rFonts w:cs="Simplified Arabic" w:hint="cs"/>
          <w:sz w:val="22"/>
          <w:rtl/>
          <w:lang w:val="en-US" w:bidi="ar-EG"/>
        </w:rPr>
        <w:t>منصوص عليها</w:t>
      </w:r>
      <w:r w:rsidRPr="004831F8">
        <w:rPr>
          <w:rFonts w:cs="Simplified Arabic"/>
          <w:sz w:val="22"/>
          <w:rtl/>
          <w:lang w:val="en-US" w:bidi="ar-EG"/>
        </w:rPr>
        <w:t xml:space="preserve"> في النظام الداخلي لعقد اجتماع استثنائي</w:t>
      </w:r>
      <w:r w:rsidRPr="004831F8">
        <w:rPr>
          <w:rFonts w:cs="Simplified Arabic" w:hint="cs"/>
          <w:sz w:val="22"/>
          <w:rtl/>
          <w:lang w:val="en-US" w:bidi="ar-EG"/>
        </w:rPr>
        <w:t>؛</w:t>
      </w:r>
      <w:r w:rsidRPr="004831F8">
        <w:rPr>
          <w:rtl/>
        </w:rPr>
        <w:t xml:space="preserve"> </w:t>
      </w:r>
    </w:p>
    <w:p w14:paraId="0D02EFC0" w14:textId="77777777" w:rsidR="004831F8" w:rsidRPr="004831F8" w:rsidRDefault="004831F8" w:rsidP="00946187">
      <w:pPr>
        <w:numPr>
          <w:ilvl w:val="0"/>
          <w:numId w:val="26"/>
        </w:numPr>
        <w:bidi/>
        <w:spacing w:after="120" w:line="216" w:lineRule="auto"/>
        <w:ind w:left="450" w:firstLine="990"/>
        <w:jc w:val="both"/>
        <w:rPr>
          <w:rFonts w:cs="Simplified Arabic"/>
          <w:sz w:val="22"/>
          <w:lang w:val="en-US" w:bidi="ar-EG"/>
        </w:rPr>
      </w:pPr>
      <w:r w:rsidRPr="004831F8">
        <w:rPr>
          <w:rFonts w:cs="Simplified Arabic"/>
          <w:i/>
          <w:iCs/>
          <w:rtl/>
        </w:rPr>
        <w:t xml:space="preserve">يطلب </w:t>
      </w:r>
      <w:r w:rsidRPr="004831F8">
        <w:rPr>
          <w:rFonts w:cs="Simplified Arabic"/>
          <w:rtl/>
        </w:rPr>
        <w:t>إلى الأمين</w:t>
      </w:r>
      <w:r w:rsidRPr="004831F8">
        <w:rPr>
          <w:rFonts w:cs="Simplified Arabic" w:hint="cs"/>
          <w:rtl/>
        </w:rPr>
        <w:t>ة</w:t>
      </w:r>
      <w:r w:rsidRPr="004831F8">
        <w:rPr>
          <w:rFonts w:cs="Simplified Arabic"/>
          <w:rtl/>
        </w:rPr>
        <w:t xml:space="preserve"> التنفيذي</w:t>
      </w:r>
      <w:r w:rsidRPr="004831F8">
        <w:rPr>
          <w:rFonts w:cs="Simplified Arabic" w:hint="cs"/>
          <w:rtl/>
        </w:rPr>
        <w:t>ة</w:t>
      </w:r>
      <w:r w:rsidRPr="004831F8">
        <w:rPr>
          <w:rFonts w:cs="Simplified Arabic"/>
          <w:rtl/>
        </w:rPr>
        <w:t xml:space="preserve"> التأكد من أن ترتيبات الاجتماعات المشار إليها في الفقرة 1 أعلاه تتضمن دائما </w:t>
      </w:r>
      <w:r w:rsidRPr="004831F8">
        <w:rPr>
          <w:rFonts w:cs="Simplified Arabic" w:hint="cs"/>
          <w:rtl/>
        </w:rPr>
        <w:t>حكما</w:t>
      </w:r>
      <w:r w:rsidRPr="004831F8">
        <w:rPr>
          <w:rFonts w:cs="Simplified Arabic"/>
          <w:rtl/>
        </w:rPr>
        <w:t xml:space="preserve"> لبث </w:t>
      </w:r>
      <w:r w:rsidRPr="004831F8">
        <w:rPr>
          <w:rFonts w:cs="Simplified Arabic" w:hint="cs"/>
          <w:rtl/>
        </w:rPr>
        <w:t>المداولات</w:t>
      </w:r>
      <w:r w:rsidRPr="004831F8">
        <w:rPr>
          <w:rFonts w:cs="Simplified Arabic"/>
          <w:rtl/>
        </w:rPr>
        <w:t xml:space="preserve"> عبر الإنترنت للسماح لجميع المندوبين المسجلين حسب الأصول بمتابعة </w:t>
      </w:r>
      <w:r w:rsidRPr="004831F8">
        <w:rPr>
          <w:rFonts w:cs="Simplified Arabic" w:hint="cs"/>
          <w:rtl/>
        </w:rPr>
        <w:t>المداولات</w:t>
      </w:r>
      <w:r w:rsidRPr="004831F8">
        <w:rPr>
          <w:rFonts w:cs="Simplified Arabic"/>
          <w:rtl/>
        </w:rPr>
        <w:t xml:space="preserve"> في الوقت الفعلي؛</w:t>
      </w:r>
    </w:p>
    <w:p w14:paraId="44B441A9" w14:textId="77777777" w:rsidR="004831F8" w:rsidRPr="004831F8" w:rsidRDefault="004831F8" w:rsidP="00946187">
      <w:pPr>
        <w:numPr>
          <w:ilvl w:val="0"/>
          <w:numId w:val="26"/>
        </w:numPr>
        <w:bidi/>
        <w:spacing w:after="120" w:line="216" w:lineRule="auto"/>
        <w:ind w:left="450" w:firstLine="990"/>
        <w:jc w:val="both"/>
        <w:rPr>
          <w:rFonts w:cs="Simplified Arabic"/>
          <w:sz w:val="22"/>
          <w:lang w:val="en-US" w:bidi="ar-EG"/>
        </w:rPr>
      </w:pPr>
      <w:r w:rsidRPr="004831F8">
        <w:rPr>
          <w:rFonts w:cs="Simplified Arabic" w:hint="cs"/>
          <w:i/>
          <w:iCs/>
          <w:sz w:val="22"/>
          <w:rtl/>
          <w:lang w:val="en-US" w:bidi="ar-EG"/>
        </w:rPr>
        <w:t>ي</w:t>
      </w:r>
      <w:r w:rsidRPr="004831F8">
        <w:rPr>
          <w:rFonts w:cs="Simplified Arabic"/>
          <w:i/>
          <w:iCs/>
          <w:sz w:val="22"/>
          <w:rtl/>
          <w:lang w:val="en-US" w:bidi="ar-EG"/>
        </w:rPr>
        <w:t>لاحظ</w:t>
      </w:r>
      <w:r w:rsidRPr="004831F8">
        <w:rPr>
          <w:rFonts w:cs="Simplified Arabic"/>
          <w:sz w:val="22"/>
          <w:rtl/>
          <w:lang w:val="en-US" w:bidi="ar-EG"/>
        </w:rPr>
        <w:t xml:space="preserve"> أنه يجوز لأفرقة الخبراء والأفرقة الاستشارية والأفرقة الأخرى ذات العضوية المحدودة أن تجتمع </w:t>
      </w:r>
      <w:r w:rsidRPr="004831F8">
        <w:rPr>
          <w:rFonts w:cs="Simplified Arabic" w:hint="cs"/>
          <w:sz w:val="22"/>
          <w:rtl/>
          <w:lang w:val="en-US" w:bidi="ar-EG"/>
        </w:rPr>
        <w:t xml:space="preserve">بشكل حضوري أو افتراضي </w:t>
      </w:r>
      <w:r w:rsidRPr="004831F8">
        <w:rPr>
          <w:rFonts w:cs="Simplified Arabic"/>
          <w:sz w:val="22"/>
          <w:rtl/>
          <w:lang w:val="en-US" w:bidi="ar-EG"/>
        </w:rPr>
        <w:t xml:space="preserve">أو </w:t>
      </w:r>
      <w:r w:rsidRPr="004831F8">
        <w:rPr>
          <w:rFonts w:cs="Simplified Arabic" w:hint="cs"/>
          <w:sz w:val="22"/>
          <w:rtl/>
          <w:lang w:val="en-US" w:bidi="ar-EG"/>
        </w:rPr>
        <w:t>بنسق مختلط</w:t>
      </w:r>
      <w:r w:rsidRPr="004831F8">
        <w:rPr>
          <w:rFonts w:cs="Simplified Arabic"/>
          <w:sz w:val="22"/>
          <w:rtl/>
          <w:lang w:val="en-US" w:bidi="ar-EG"/>
        </w:rPr>
        <w:t xml:space="preserve">، </w:t>
      </w:r>
      <w:r w:rsidRPr="004831F8">
        <w:rPr>
          <w:rFonts w:cs="Simplified Arabic" w:hint="cs"/>
          <w:sz w:val="22"/>
          <w:rtl/>
          <w:lang w:val="en-US" w:bidi="ar-EG"/>
        </w:rPr>
        <w:t>بما يتماشى</w:t>
      </w:r>
      <w:r w:rsidRPr="004831F8">
        <w:rPr>
          <w:rFonts w:cs="Simplified Arabic"/>
          <w:sz w:val="22"/>
          <w:rtl/>
          <w:lang w:val="en-US" w:bidi="ar-EG"/>
        </w:rPr>
        <w:t xml:space="preserve"> مع ولاية كل منه</w:t>
      </w:r>
      <w:r w:rsidRPr="004831F8">
        <w:rPr>
          <w:rFonts w:cs="Simplified Arabic" w:hint="cs"/>
          <w:sz w:val="22"/>
          <w:rtl/>
          <w:lang w:val="en-US" w:bidi="ar-EG"/>
        </w:rPr>
        <w:t>ا،</w:t>
      </w:r>
      <w:r w:rsidRPr="004831F8">
        <w:rPr>
          <w:rFonts w:cs="Simplified Arabic"/>
          <w:sz w:val="22"/>
          <w:rtl/>
          <w:lang w:val="en-US" w:bidi="ar-EG"/>
        </w:rPr>
        <w:t xml:space="preserve"> ومع نظامها الداخلي، حسب الاقتضاء</w:t>
      </w:r>
      <w:r w:rsidRPr="004831F8">
        <w:rPr>
          <w:rFonts w:cs="Simplified Arabic" w:hint="cs"/>
          <w:sz w:val="22"/>
          <w:rtl/>
          <w:lang w:val="en-US" w:bidi="ar-EG"/>
        </w:rPr>
        <w:t>[، مع ملاحظة أن أحد اجتماعاتها على الأقل ينبغي أن يكون بالحضور الشخصي]؛</w:t>
      </w:r>
    </w:p>
    <w:p w14:paraId="5247D0FA" w14:textId="56991054" w:rsidR="004831F8" w:rsidRPr="004831F8" w:rsidRDefault="004831F8" w:rsidP="00946187">
      <w:pPr>
        <w:numPr>
          <w:ilvl w:val="0"/>
          <w:numId w:val="26"/>
        </w:numPr>
        <w:bidi/>
        <w:spacing w:after="120" w:line="216" w:lineRule="auto"/>
        <w:ind w:left="450" w:firstLine="990"/>
        <w:jc w:val="both"/>
        <w:rPr>
          <w:rFonts w:cs="Simplified Arabic"/>
          <w:sz w:val="22"/>
          <w:lang w:val="en-US" w:bidi="ar-EG"/>
        </w:rPr>
      </w:pPr>
      <w:r w:rsidRPr="004831F8">
        <w:rPr>
          <w:rFonts w:cs="Simplified Arabic"/>
          <w:i/>
          <w:iCs/>
          <w:rtl/>
        </w:rPr>
        <w:t>يلاحظ أيضا</w:t>
      </w:r>
      <w:r w:rsidRPr="004831F8">
        <w:rPr>
          <w:rFonts w:cs="Simplified Arabic"/>
          <w:rtl/>
        </w:rPr>
        <w:t xml:space="preserve"> أن</w:t>
      </w:r>
      <w:r w:rsidRPr="004831F8">
        <w:rPr>
          <w:rFonts w:cs="Simplified Arabic" w:hint="cs"/>
          <w:rtl/>
        </w:rPr>
        <w:t xml:space="preserve"> </w:t>
      </w:r>
      <w:r w:rsidRPr="004831F8">
        <w:rPr>
          <w:rFonts w:cs="Simplified Arabic"/>
          <w:rtl/>
        </w:rPr>
        <w:t xml:space="preserve">المكاتب </w:t>
      </w:r>
      <w:r w:rsidRPr="004831F8">
        <w:rPr>
          <w:rFonts w:cs="Simplified Arabic" w:hint="cs"/>
          <w:rtl/>
        </w:rPr>
        <w:t>يمكن أن تجتمع، في الفترة الفاصلة بين الدورات،</w:t>
      </w:r>
      <w:r w:rsidRPr="004831F8">
        <w:rPr>
          <w:rFonts w:cs="Simplified Arabic"/>
          <w:rtl/>
        </w:rPr>
        <w:t xml:space="preserve"> </w:t>
      </w:r>
      <w:r w:rsidRPr="004831F8">
        <w:rPr>
          <w:rFonts w:cs="Simplified Arabic" w:hint="cs"/>
          <w:rtl/>
        </w:rPr>
        <w:t>افتراضيا</w:t>
      </w:r>
      <w:r w:rsidRPr="004831F8">
        <w:rPr>
          <w:rFonts w:cs="Simplified Arabic"/>
          <w:rtl/>
        </w:rPr>
        <w:t xml:space="preserve"> لتقديم </w:t>
      </w:r>
      <w:r w:rsidRPr="004831F8">
        <w:rPr>
          <w:rFonts w:cs="Simplified Arabic" w:hint="cs"/>
          <w:rtl/>
        </w:rPr>
        <w:t>الإرشاد</w:t>
      </w:r>
      <w:r w:rsidRPr="004831F8">
        <w:rPr>
          <w:rFonts w:cs="Simplified Arabic"/>
          <w:rtl/>
        </w:rPr>
        <w:t xml:space="preserve"> </w:t>
      </w:r>
      <w:r w:rsidRPr="004831F8">
        <w:rPr>
          <w:rFonts w:cs="Simplified Arabic" w:hint="cs"/>
          <w:rtl/>
        </w:rPr>
        <w:t xml:space="preserve">المستمر </w:t>
      </w:r>
      <w:r w:rsidRPr="004831F8">
        <w:rPr>
          <w:rFonts w:cs="Simplified Arabic"/>
          <w:rtl/>
        </w:rPr>
        <w:t>إلى الأمانة فيما يتعلق بالتحضير لاجتماعات مؤتمر الأطراف</w:t>
      </w:r>
      <w:r w:rsidR="00951F07">
        <w:rPr>
          <w:rFonts w:cs="Simplified Arabic" w:hint="cs"/>
          <w:rtl/>
        </w:rPr>
        <w:t xml:space="preserve"> </w:t>
      </w:r>
      <w:r w:rsidR="00951F07">
        <w:rPr>
          <w:rFonts w:cs="Simplified Arabic" w:hint="cs"/>
          <w:sz w:val="22"/>
          <w:rtl/>
          <w:lang w:val="en-US" w:bidi="ar-EG"/>
        </w:rPr>
        <w:t>العامل كاجتماع للأطراف في بروتوكول قرطاجنة</w:t>
      </w:r>
      <w:r w:rsidRPr="004831F8">
        <w:rPr>
          <w:rFonts w:cs="Simplified Arabic"/>
          <w:rtl/>
        </w:rPr>
        <w:t xml:space="preserve"> والهيئات الفرعية ذات الصلة؛</w:t>
      </w:r>
    </w:p>
    <w:p w14:paraId="2828E5D5" w14:textId="77777777" w:rsidR="004831F8" w:rsidRPr="004831F8" w:rsidRDefault="004831F8" w:rsidP="00946187">
      <w:pPr>
        <w:numPr>
          <w:ilvl w:val="0"/>
          <w:numId w:val="26"/>
        </w:numPr>
        <w:bidi/>
        <w:spacing w:after="120" w:line="216" w:lineRule="auto"/>
        <w:ind w:left="450" w:firstLine="990"/>
        <w:jc w:val="both"/>
        <w:rPr>
          <w:rFonts w:cs="Simplified Arabic"/>
          <w:sz w:val="22"/>
          <w:lang w:val="en-US" w:bidi="ar-EG"/>
        </w:rPr>
      </w:pPr>
      <w:r w:rsidRPr="004831F8">
        <w:rPr>
          <w:rFonts w:cs="Simplified Arabic" w:hint="cs"/>
          <w:i/>
          <w:iCs/>
          <w:rtl/>
        </w:rPr>
        <w:t xml:space="preserve">يقرر </w:t>
      </w:r>
      <w:r w:rsidRPr="004831F8">
        <w:rPr>
          <w:rFonts w:cs="Simplified Arabic" w:hint="cs"/>
          <w:rtl/>
        </w:rPr>
        <w:t>ما يلي:</w:t>
      </w:r>
    </w:p>
    <w:p w14:paraId="4405DC25" w14:textId="77777777" w:rsidR="004831F8" w:rsidRPr="004831F8" w:rsidRDefault="004831F8" w:rsidP="00946187">
      <w:pPr>
        <w:numPr>
          <w:ilvl w:val="0"/>
          <w:numId w:val="27"/>
        </w:numPr>
        <w:bidi/>
        <w:spacing w:after="120" w:line="216" w:lineRule="auto"/>
        <w:ind w:left="450" w:firstLine="990"/>
        <w:jc w:val="both"/>
        <w:rPr>
          <w:rFonts w:cs="Simplified Arabic"/>
          <w:sz w:val="22"/>
          <w:lang w:val="en-US" w:bidi="ar-EG"/>
        </w:rPr>
      </w:pPr>
      <w:r w:rsidRPr="004831F8">
        <w:rPr>
          <w:rFonts w:cs="Simplified Arabic"/>
          <w:sz w:val="22"/>
          <w:rtl/>
          <w:lang w:val="en-US" w:bidi="ar-EG"/>
        </w:rPr>
        <w:t xml:space="preserve">ينبغي تحديد الطرائق التشغيلية لأي اجتماع يعقد </w:t>
      </w:r>
      <w:r w:rsidRPr="004831F8">
        <w:rPr>
          <w:rFonts w:cs="Simplified Arabic" w:hint="cs"/>
          <w:sz w:val="22"/>
          <w:rtl/>
          <w:lang w:val="en-US" w:bidi="ar-EG"/>
        </w:rPr>
        <w:t>افتراضيا</w:t>
      </w:r>
      <w:r w:rsidRPr="004831F8">
        <w:rPr>
          <w:rFonts w:cs="Simplified Arabic"/>
          <w:sz w:val="22"/>
          <w:rtl/>
          <w:lang w:val="en-US" w:bidi="ar-EG"/>
        </w:rPr>
        <w:t xml:space="preserve"> بوضوح في مذكرة سيناريو تعدها الأمانة بالتشاور مع المكتب المعني وتتاح لجميع الأطراف قبل انعقاد الاجتماع؛</w:t>
      </w:r>
      <w:r w:rsidRPr="004831F8">
        <w:rPr>
          <w:rtl/>
        </w:rPr>
        <w:t xml:space="preserve"> </w:t>
      </w:r>
    </w:p>
    <w:p w14:paraId="2FDB4106" w14:textId="77777777" w:rsidR="004831F8" w:rsidRPr="004831F8" w:rsidRDefault="004831F8" w:rsidP="00946187">
      <w:pPr>
        <w:numPr>
          <w:ilvl w:val="0"/>
          <w:numId w:val="27"/>
        </w:numPr>
        <w:bidi/>
        <w:spacing w:after="120" w:line="216" w:lineRule="auto"/>
        <w:ind w:left="450" w:firstLine="990"/>
        <w:jc w:val="both"/>
        <w:rPr>
          <w:rFonts w:cs="Simplified Arabic"/>
          <w:sz w:val="22"/>
          <w:lang w:val="en-US" w:bidi="ar-EG"/>
        </w:rPr>
      </w:pPr>
      <w:r w:rsidRPr="004831F8">
        <w:rPr>
          <w:rFonts w:cs="Simplified Arabic"/>
          <w:rtl/>
        </w:rPr>
        <w:t xml:space="preserve">عند </w:t>
      </w:r>
      <w:r w:rsidRPr="004831F8">
        <w:rPr>
          <w:rFonts w:cs="Simplified Arabic" w:hint="cs"/>
          <w:rtl/>
        </w:rPr>
        <w:t>تحديد مواعيد ال</w:t>
      </w:r>
      <w:r w:rsidRPr="004831F8">
        <w:rPr>
          <w:rFonts w:cs="Simplified Arabic"/>
          <w:rtl/>
        </w:rPr>
        <w:t xml:space="preserve">جلسات افتراضية للاجتماعات، يجب على الأمانة أن تأخذ في الاعتبار العبء الكبير الذي تتحمله الأطراف على الصحة والرفاه والذي ينشأ من اختلافات التوقيت عبر المناطق الزمنية، </w:t>
      </w:r>
      <w:r w:rsidRPr="004831F8">
        <w:rPr>
          <w:rFonts w:cs="Simplified Arabic" w:hint="cs"/>
          <w:rtl/>
        </w:rPr>
        <w:t xml:space="preserve">وأن يهدف إلى </w:t>
      </w:r>
      <w:r w:rsidRPr="004831F8">
        <w:rPr>
          <w:rFonts w:cs="Simplified Arabic" w:hint="cs"/>
          <w:sz w:val="22"/>
          <w:rtl/>
          <w:lang w:val="en-US" w:bidi="ar-EG"/>
        </w:rPr>
        <w:t xml:space="preserve">إتاحة </w:t>
      </w:r>
      <w:r w:rsidRPr="004831F8">
        <w:rPr>
          <w:rFonts w:cs="Simplified Arabic"/>
          <w:sz w:val="22"/>
          <w:rtl/>
          <w:lang w:val="en-US" w:bidi="ar-EG"/>
        </w:rPr>
        <w:t>المشاركة ال</w:t>
      </w:r>
      <w:r w:rsidRPr="004831F8">
        <w:rPr>
          <w:rFonts w:cs="Simplified Arabic" w:hint="cs"/>
          <w:sz w:val="22"/>
          <w:rtl/>
          <w:lang w:val="en-US" w:bidi="ar-EG"/>
        </w:rPr>
        <w:t>منصفة</w:t>
      </w:r>
      <w:r w:rsidRPr="004831F8">
        <w:rPr>
          <w:rFonts w:cs="Simplified Arabic"/>
          <w:sz w:val="22"/>
          <w:rtl/>
          <w:lang w:val="en-US" w:bidi="ar-EG"/>
        </w:rPr>
        <w:t xml:space="preserve"> للأطراف </w:t>
      </w:r>
      <w:r w:rsidRPr="004831F8">
        <w:rPr>
          <w:rFonts w:cs="Simplified Arabic"/>
          <w:rtl/>
        </w:rPr>
        <w:t>عبر جميع المناطق، بما في ذلك عن طريق تناوب المناطق الزمنية</w:t>
      </w:r>
      <w:r w:rsidRPr="004831F8">
        <w:rPr>
          <w:rFonts w:cs="Simplified Arabic" w:hint="cs"/>
          <w:rtl/>
        </w:rPr>
        <w:t>؛</w:t>
      </w:r>
    </w:p>
    <w:p w14:paraId="095A44E5" w14:textId="77777777" w:rsidR="004831F8" w:rsidRPr="004831F8" w:rsidRDefault="004831F8" w:rsidP="00946187">
      <w:pPr>
        <w:numPr>
          <w:ilvl w:val="0"/>
          <w:numId w:val="27"/>
        </w:numPr>
        <w:bidi/>
        <w:spacing w:after="120" w:line="216" w:lineRule="auto"/>
        <w:ind w:left="450" w:firstLine="990"/>
        <w:jc w:val="both"/>
        <w:rPr>
          <w:rFonts w:cs="Simplified Arabic"/>
          <w:b/>
          <w:bCs/>
          <w:sz w:val="22"/>
          <w:lang w:val="en-US" w:bidi="ar-EG"/>
        </w:rPr>
      </w:pPr>
      <w:r w:rsidRPr="004831F8">
        <w:rPr>
          <w:rFonts w:cs="Simplified Arabic"/>
          <w:rtl/>
        </w:rPr>
        <w:t>ينبغي أن تقتصر مدة الجلسات الافتراضية على ساعتين متتاليتين يوميا؛</w:t>
      </w:r>
    </w:p>
    <w:p w14:paraId="6711C421" w14:textId="77777777" w:rsidR="004831F8" w:rsidRPr="004831F8" w:rsidRDefault="004831F8" w:rsidP="00946187">
      <w:pPr>
        <w:numPr>
          <w:ilvl w:val="0"/>
          <w:numId w:val="27"/>
        </w:numPr>
        <w:bidi/>
        <w:spacing w:after="120" w:line="216" w:lineRule="auto"/>
        <w:ind w:left="450" w:firstLine="990"/>
        <w:jc w:val="both"/>
        <w:rPr>
          <w:rFonts w:cs="Simplified Arabic"/>
          <w:b/>
          <w:bCs/>
          <w:sz w:val="22"/>
          <w:rtl/>
          <w:lang w:val="en-US" w:bidi="ar-EG"/>
        </w:rPr>
      </w:pPr>
      <w:r w:rsidRPr="004831F8">
        <w:rPr>
          <w:rFonts w:cs="Simplified Arabic"/>
          <w:sz w:val="22"/>
          <w:rtl/>
          <w:lang w:val="en-US" w:bidi="ar-EG"/>
        </w:rPr>
        <w:t xml:space="preserve">ينبغي للأمانة أن تنفذ </w:t>
      </w:r>
      <w:r w:rsidRPr="004831F8">
        <w:rPr>
          <w:rFonts w:cs="Simplified Arabic" w:hint="cs"/>
          <w:sz w:val="22"/>
          <w:rtl/>
          <w:lang w:val="en-US" w:bidi="ar-EG"/>
        </w:rPr>
        <w:t>ال</w:t>
      </w:r>
      <w:r w:rsidRPr="004831F8">
        <w:rPr>
          <w:rFonts w:cs="Simplified Arabic"/>
          <w:sz w:val="22"/>
          <w:rtl/>
          <w:lang w:val="en-US" w:bidi="ar-EG"/>
        </w:rPr>
        <w:t>تدابي</w:t>
      </w:r>
      <w:r w:rsidRPr="004831F8">
        <w:rPr>
          <w:rFonts w:cs="Simplified Arabic" w:hint="cs"/>
          <w:sz w:val="22"/>
          <w:rtl/>
          <w:lang w:val="en-US" w:bidi="ar-EG"/>
        </w:rPr>
        <w:t>ر اللازمة</w:t>
      </w:r>
      <w:r w:rsidRPr="004831F8">
        <w:rPr>
          <w:rFonts w:cs="Simplified Arabic"/>
          <w:sz w:val="22"/>
          <w:rtl/>
          <w:lang w:val="en-US" w:bidi="ar-EG"/>
        </w:rPr>
        <w:t xml:space="preserve"> لتيسير المشاركة الفعالة عبر الإنترنت </w:t>
      </w:r>
      <w:r w:rsidRPr="004831F8">
        <w:rPr>
          <w:rFonts w:cs="Simplified Arabic" w:hint="cs"/>
          <w:sz w:val="22"/>
          <w:rtl/>
          <w:lang w:val="en-US" w:bidi="ar-EG"/>
        </w:rPr>
        <w:t>ل</w:t>
      </w:r>
      <w:r w:rsidRPr="004831F8">
        <w:rPr>
          <w:rFonts w:cs="Simplified Arabic"/>
          <w:sz w:val="22"/>
          <w:rtl/>
          <w:lang w:val="en-US" w:bidi="ar-EG"/>
        </w:rPr>
        <w:t>جميع المشاركين في ال</w:t>
      </w:r>
      <w:r w:rsidRPr="004831F8">
        <w:rPr>
          <w:rFonts w:cs="Simplified Arabic" w:hint="cs"/>
          <w:sz w:val="22"/>
          <w:rtl/>
          <w:lang w:val="en-US" w:bidi="ar-EG"/>
        </w:rPr>
        <w:t>جلسات</w:t>
      </w:r>
      <w:r w:rsidRPr="004831F8">
        <w:rPr>
          <w:rFonts w:cs="Simplified Arabic"/>
          <w:sz w:val="22"/>
          <w:rtl/>
          <w:lang w:val="en-US" w:bidi="ar-EG"/>
        </w:rPr>
        <w:t xml:space="preserve"> الافتراضية والمختلطة للاجتماعات، ولا سيما </w:t>
      </w:r>
      <w:r w:rsidRPr="004831F8">
        <w:rPr>
          <w:rFonts w:cs="Simplified Arabic" w:hint="cs"/>
          <w:sz w:val="22"/>
          <w:rtl/>
          <w:lang w:val="en-US" w:bidi="ar-EG"/>
        </w:rPr>
        <w:t>ل</w:t>
      </w:r>
      <w:r w:rsidRPr="004831F8">
        <w:rPr>
          <w:rFonts w:cs="Simplified Arabic"/>
          <w:sz w:val="22"/>
          <w:rtl/>
          <w:lang w:val="en-US" w:bidi="ar-EG"/>
        </w:rPr>
        <w:t>دعم الأطراف في التغلب على صعوبات الشبكة والاتصال</w:t>
      </w:r>
      <w:r w:rsidRPr="004831F8">
        <w:rPr>
          <w:rFonts w:cs="Simplified Arabic" w:hint="cs"/>
          <w:sz w:val="22"/>
          <w:rtl/>
          <w:lang w:val="en-US" w:bidi="ar-EG"/>
        </w:rPr>
        <w:t xml:space="preserve"> الالكتروني</w:t>
      </w:r>
      <w:r w:rsidRPr="004831F8">
        <w:rPr>
          <w:rFonts w:cs="Simplified Arabic"/>
          <w:sz w:val="22"/>
          <w:rtl/>
          <w:lang w:val="en-US" w:bidi="ar-EG"/>
        </w:rPr>
        <w:t xml:space="preserve">، </w:t>
      </w:r>
      <w:r w:rsidRPr="004831F8">
        <w:rPr>
          <w:rFonts w:cs="Simplified Arabic" w:hint="cs"/>
          <w:sz w:val="22"/>
          <w:rtl/>
          <w:lang w:val="en-US" w:bidi="ar-EG"/>
        </w:rPr>
        <w:t>بسبل منها</w:t>
      </w:r>
      <w:r w:rsidRPr="004831F8">
        <w:rPr>
          <w:rFonts w:cs="Simplified Arabic"/>
          <w:sz w:val="22"/>
          <w:rtl/>
          <w:lang w:val="en-US" w:bidi="ar-EG"/>
        </w:rPr>
        <w:t xml:space="preserve"> </w:t>
      </w:r>
      <w:r w:rsidRPr="004831F8">
        <w:rPr>
          <w:rFonts w:cs="Simplified Arabic" w:hint="cs"/>
          <w:sz w:val="22"/>
          <w:rtl/>
          <w:lang w:val="en-US" w:bidi="ar-EG"/>
        </w:rPr>
        <w:t xml:space="preserve">إتاحة إمكانية </w:t>
      </w:r>
      <w:r w:rsidRPr="004831F8">
        <w:rPr>
          <w:rFonts w:cs="Simplified Arabic"/>
          <w:sz w:val="22"/>
          <w:rtl/>
          <w:lang w:val="en-US" w:bidi="ar-EG"/>
        </w:rPr>
        <w:t xml:space="preserve">التدريب والاختبار المسبقين الملائمة لجميع المناطق الزمنية، </w:t>
      </w:r>
      <w:r w:rsidRPr="004831F8">
        <w:rPr>
          <w:rFonts w:cs="Simplified Arabic" w:hint="cs"/>
          <w:sz w:val="22"/>
          <w:rtl/>
          <w:lang w:val="en-US" w:bidi="ar-EG"/>
        </w:rPr>
        <w:t>و</w:t>
      </w:r>
      <w:r w:rsidRPr="004831F8">
        <w:rPr>
          <w:rFonts w:cs="Simplified Arabic"/>
          <w:sz w:val="22"/>
          <w:rtl/>
          <w:lang w:val="en-US" w:bidi="ar-EG"/>
        </w:rPr>
        <w:t xml:space="preserve">تيسير استخدام مرافق الاجتماعات في مكتب الأمم المتحدة القطري </w:t>
      </w:r>
      <w:r w:rsidRPr="004831F8">
        <w:rPr>
          <w:rFonts w:cs="Simplified Arabic" w:hint="cs"/>
          <w:sz w:val="22"/>
          <w:rtl/>
          <w:lang w:val="en-US" w:bidi="ar-EG"/>
        </w:rPr>
        <w:t>ذي الصلة</w:t>
      </w:r>
      <w:r w:rsidRPr="004831F8">
        <w:rPr>
          <w:rFonts w:cs="Simplified Arabic"/>
          <w:sz w:val="22"/>
          <w:rtl/>
          <w:lang w:val="en-US" w:bidi="ar-EG"/>
        </w:rPr>
        <w:t xml:space="preserve"> حيثما أمكن</w:t>
      </w:r>
      <w:r w:rsidRPr="004831F8">
        <w:rPr>
          <w:rFonts w:cs="Simplified Arabic" w:hint="cs"/>
          <w:sz w:val="22"/>
          <w:rtl/>
          <w:lang w:val="en-US" w:bidi="ar-EG"/>
        </w:rPr>
        <w:t>،</w:t>
      </w:r>
      <w:r w:rsidRPr="004831F8">
        <w:rPr>
          <w:rFonts w:cs="Simplified Arabic"/>
          <w:sz w:val="22"/>
          <w:rtl/>
          <w:lang w:val="en-US" w:bidi="ar-EG"/>
        </w:rPr>
        <w:t xml:space="preserve"> وبترتيب مسبق بناء على طلب من الطرف المعني، وبتوفير جميع التدابير المعقولة لمساعدة الأطراف التي تواجه صعوبات في ال</w:t>
      </w:r>
      <w:r w:rsidRPr="004831F8">
        <w:rPr>
          <w:rFonts w:cs="Simplified Arabic" w:hint="cs"/>
          <w:sz w:val="22"/>
          <w:rtl/>
          <w:lang w:val="en-US" w:bidi="ar-EG"/>
        </w:rPr>
        <w:t>اتصال الالكتروني</w:t>
      </w:r>
      <w:r w:rsidRPr="004831F8">
        <w:rPr>
          <w:rFonts w:cs="Simplified Arabic"/>
          <w:sz w:val="22"/>
          <w:rtl/>
          <w:lang w:val="en-US" w:bidi="ar-EG"/>
        </w:rPr>
        <w:t xml:space="preserve"> واستخدام المنصة التفاعلية</w:t>
      </w:r>
      <w:r w:rsidRPr="004831F8">
        <w:rPr>
          <w:rFonts w:cs="Simplified Arabic" w:hint="cs"/>
          <w:sz w:val="22"/>
          <w:rtl/>
          <w:lang w:val="en-US"/>
        </w:rPr>
        <w:t>.]</w:t>
      </w:r>
    </w:p>
    <w:p w14:paraId="2F9E1602" w14:textId="77777777" w:rsidR="004831F8" w:rsidRPr="004831F8" w:rsidRDefault="004831F8" w:rsidP="00844242">
      <w:pPr>
        <w:pStyle w:val="ListParagraph"/>
        <w:keepNext/>
        <w:bidi/>
        <w:spacing w:after="120" w:line="216" w:lineRule="auto"/>
        <w:ind w:left="567" w:hanging="563"/>
        <w:contextualSpacing w:val="0"/>
        <w:jc w:val="both"/>
        <w:rPr>
          <w:rFonts w:cs="Simplified Arabic"/>
          <w:b/>
          <w:bCs/>
          <w:sz w:val="26"/>
          <w:szCs w:val="26"/>
          <w:rtl/>
          <w:lang w:val="en-US" w:bidi="ar-EG"/>
        </w:rPr>
      </w:pPr>
      <w:r w:rsidRPr="004831F8">
        <w:rPr>
          <w:rFonts w:cs="Simplified Arabic" w:hint="cs"/>
          <w:b/>
          <w:bCs/>
          <w:sz w:val="26"/>
          <w:szCs w:val="26"/>
          <w:rtl/>
          <w:lang w:val="en-US" w:bidi="ar-EG"/>
        </w:rPr>
        <w:t>ثانيا-</w:t>
      </w:r>
      <w:r w:rsidRPr="004831F8">
        <w:rPr>
          <w:rFonts w:cs="Simplified Arabic"/>
          <w:b/>
          <w:bCs/>
          <w:sz w:val="26"/>
          <w:szCs w:val="26"/>
          <w:rtl/>
          <w:lang w:val="en-US" w:bidi="ar-EG"/>
        </w:rPr>
        <w:tab/>
        <w:t xml:space="preserve">إجراء </w:t>
      </w:r>
      <w:r w:rsidRPr="004831F8">
        <w:rPr>
          <w:rFonts w:cs="Simplified Arabic" w:hint="cs"/>
          <w:b/>
          <w:bCs/>
          <w:sz w:val="26"/>
          <w:szCs w:val="26"/>
          <w:rtl/>
          <w:lang w:val="en-US" w:bidi="ar-EG"/>
        </w:rPr>
        <w:t>ل</w:t>
      </w:r>
      <w:r w:rsidRPr="004831F8">
        <w:rPr>
          <w:rFonts w:cs="Simplified Arabic"/>
          <w:b/>
          <w:bCs/>
          <w:sz w:val="26"/>
          <w:szCs w:val="26"/>
          <w:rtl/>
          <w:lang w:val="en-US" w:bidi="ar-EG"/>
        </w:rPr>
        <w:t>تجنب تضارب المصالح</w:t>
      </w:r>
      <w:r w:rsidRPr="004831F8">
        <w:rPr>
          <w:rFonts w:cs="Simplified Arabic" w:hint="cs"/>
          <w:b/>
          <w:bCs/>
          <w:sz w:val="26"/>
          <w:szCs w:val="26"/>
          <w:rtl/>
          <w:lang w:val="en-US" w:bidi="ar-EG"/>
        </w:rPr>
        <w:t xml:space="preserve"> أو</w:t>
      </w:r>
      <w:r w:rsidRPr="004831F8">
        <w:rPr>
          <w:rFonts w:cs="Simplified Arabic"/>
          <w:b/>
          <w:bCs/>
          <w:sz w:val="26"/>
          <w:szCs w:val="26"/>
          <w:rtl/>
          <w:lang w:val="en-US" w:bidi="ar-EG"/>
        </w:rPr>
        <w:t xml:space="preserve"> إدار</w:t>
      </w:r>
      <w:r w:rsidRPr="004831F8">
        <w:rPr>
          <w:rFonts w:cs="Simplified Arabic" w:hint="cs"/>
          <w:b/>
          <w:bCs/>
          <w:sz w:val="26"/>
          <w:szCs w:val="26"/>
          <w:rtl/>
          <w:lang w:val="en-US" w:bidi="ar-EG"/>
        </w:rPr>
        <w:t>تها</w:t>
      </w:r>
      <w:r w:rsidRPr="004831F8">
        <w:rPr>
          <w:rFonts w:cs="Simplified Arabic"/>
          <w:b/>
          <w:bCs/>
          <w:sz w:val="26"/>
          <w:szCs w:val="26"/>
          <w:rtl/>
          <w:lang w:val="en-US" w:bidi="ar-EG"/>
        </w:rPr>
        <w:t xml:space="preserve"> في أفرقة الخبراء</w:t>
      </w:r>
    </w:p>
    <w:p w14:paraId="00B97C01" w14:textId="77777777" w:rsidR="004831F8" w:rsidRPr="004831F8" w:rsidRDefault="004831F8" w:rsidP="004831F8">
      <w:pPr>
        <w:bidi/>
        <w:spacing w:after="120" w:line="216" w:lineRule="auto"/>
        <w:ind w:left="540" w:firstLine="720"/>
        <w:rPr>
          <w:rFonts w:cs="Simplified Arabic"/>
          <w:i/>
          <w:iCs/>
          <w:sz w:val="22"/>
          <w:rtl/>
          <w:lang w:val="en-US" w:bidi="ar-EG"/>
        </w:rPr>
      </w:pPr>
      <w:r w:rsidRPr="004831F8">
        <w:rPr>
          <w:rFonts w:cs="Simplified Arabic"/>
          <w:i/>
          <w:iCs/>
          <w:sz w:val="22"/>
          <w:rtl/>
          <w:lang w:val="en-US" w:bidi="ar-EG"/>
        </w:rPr>
        <w:t>إن مؤتمر الأطراف العامل كاجتماع للأطراف في بروتوكول قرطاجنة للسلامة الأحيائية،</w:t>
      </w:r>
    </w:p>
    <w:p w14:paraId="5B3F71AB" w14:textId="2969D82F" w:rsidR="004831F8" w:rsidRPr="004831F8" w:rsidRDefault="004831F8" w:rsidP="004831F8">
      <w:pPr>
        <w:bidi/>
        <w:spacing w:after="120" w:line="216" w:lineRule="auto"/>
        <w:ind w:left="540" w:firstLine="720"/>
        <w:contextualSpacing/>
        <w:jc w:val="both"/>
        <w:rPr>
          <w:rFonts w:cs="Simplified Arabic"/>
          <w:sz w:val="22"/>
          <w:rtl/>
          <w:lang w:val="en-US" w:bidi="ar-EG"/>
        </w:rPr>
      </w:pPr>
      <w:r w:rsidRPr="004831F8">
        <w:rPr>
          <w:rFonts w:cs="Simplified Arabic"/>
          <w:i/>
          <w:iCs/>
          <w:sz w:val="22"/>
          <w:rtl/>
          <w:lang w:val="en-US" w:bidi="ar-EG"/>
        </w:rPr>
        <w:t xml:space="preserve">إذ يشير </w:t>
      </w:r>
      <w:r w:rsidRPr="004831F8">
        <w:rPr>
          <w:rFonts w:cs="Simplified Arabic"/>
          <w:sz w:val="22"/>
          <w:rtl/>
          <w:lang w:val="en-US" w:bidi="ar-EG"/>
        </w:rPr>
        <w:t xml:space="preserve">إلى </w:t>
      </w:r>
      <w:r w:rsidR="003B28F6">
        <w:rPr>
          <w:rFonts w:cs="Simplified Arabic" w:hint="cs"/>
          <w:sz w:val="22"/>
          <w:rtl/>
          <w:lang w:val="en-US" w:bidi="ar-EG"/>
        </w:rPr>
        <w:t>المقرر</w:t>
      </w:r>
      <w:r w:rsidRPr="004831F8">
        <w:rPr>
          <w:rFonts w:cs="Simplified Arabic"/>
          <w:lang w:val="en-US" w:bidi="ar-EG"/>
        </w:rPr>
        <w:t>CP-9/10</w:t>
      </w:r>
      <w:r w:rsidRPr="004831F8">
        <w:rPr>
          <w:rFonts w:cs="Simplified Arabic"/>
          <w:sz w:val="22"/>
          <w:rtl/>
          <w:lang w:val="en-US" w:bidi="ar-EG"/>
        </w:rPr>
        <w:t xml:space="preserve"> المؤرخ 28 نوفمبر/تشرين الثاني 2018،</w:t>
      </w:r>
    </w:p>
    <w:p w14:paraId="2BF89280" w14:textId="77777777" w:rsidR="004831F8" w:rsidRPr="004831F8" w:rsidRDefault="004831F8" w:rsidP="004831F8">
      <w:pPr>
        <w:bidi/>
        <w:spacing w:after="120" w:line="216" w:lineRule="auto"/>
        <w:ind w:left="540" w:firstLine="720"/>
        <w:contextualSpacing/>
        <w:jc w:val="both"/>
        <w:rPr>
          <w:rFonts w:cs="Simplified Arabic"/>
          <w:sz w:val="22"/>
          <w:rtl/>
          <w:lang w:bidi="ar-EG"/>
        </w:rPr>
      </w:pPr>
      <w:r w:rsidRPr="004831F8">
        <w:rPr>
          <w:rFonts w:cs="Simplified Arabic"/>
          <w:i/>
          <w:iCs/>
          <w:sz w:val="22"/>
          <w:rtl/>
          <w:lang w:val="en-US" w:bidi="ar-EG"/>
        </w:rPr>
        <w:lastRenderedPageBreak/>
        <w:t>وقد استعرض</w:t>
      </w:r>
      <w:r w:rsidRPr="004831F8">
        <w:rPr>
          <w:rFonts w:cs="Simplified Arabic"/>
          <w:sz w:val="22"/>
          <w:rtl/>
          <w:lang w:val="en-US" w:bidi="ar-EG"/>
        </w:rPr>
        <w:t xml:space="preserve"> تقرير أمانة اتفاقية التنوع البيولوجي</w:t>
      </w:r>
      <w:r w:rsidRPr="004831F8">
        <w:rPr>
          <w:iCs/>
          <w:kern w:val="22"/>
          <w:szCs w:val="22"/>
          <w:vertAlign w:val="superscript"/>
        </w:rPr>
        <w:footnoteReference w:id="24"/>
      </w:r>
      <w:r w:rsidRPr="004831F8">
        <w:rPr>
          <w:rFonts w:cs="Simplified Arabic"/>
          <w:sz w:val="22"/>
          <w:rtl/>
          <w:lang w:val="en-US" w:bidi="ar-EG"/>
        </w:rPr>
        <w:t xml:space="preserve"> </w:t>
      </w:r>
      <w:r w:rsidRPr="004831F8">
        <w:rPr>
          <w:rFonts w:cs="Simplified Arabic" w:hint="cs"/>
          <w:sz w:val="22"/>
          <w:rtl/>
          <w:lang w:val="en-US" w:bidi="ar-EG"/>
        </w:rPr>
        <w:t>بشأن</w:t>
      </w:r>
      <w:r w:rsidRPr="004831F8">
        <w:rPr>
          <w:rFonts w:cs="Simplified Arabic"/>
          <w:sz w:val="22"/>
          <w:rtl/>
          <w:lang w:val="en-US" w:bidi="ar-EG"/>
        </w:rPr>
        <w:t xml:space="preserve"> تنفيذ إجراء ت</w:t>
      </w:r>
      <w:r w:rsidRPr="004831F8">
        <w:rPr>
          <w:rFonts w:cs="Simplified Arabic" w:hint="cs"/>
          <w:sz w:val="22"/>
          <w:rtl/>
          <w:lang w:val="en-US" w:bidi="ar-EG"/>
        </w:rPr>
        <w:t>جنب</w:t>
      </w:r>
      <w:r w:rsidRPr="004831F8">
        <w:rPr>
          <w:rFonts w:cs="Simplified Arabic"/>
          <w:sz w:val="22"/>
          <w:rtl/>
          <w:lang w:val="en-US" w:bidi="ar-EG"/>
        </w:rPr>
        <w:t xml:space="preserve"> تضارب المصالح</w:t>
      </w:r>
      <w:r w:rsidRPr="004831F8">
        <w:rPr>
          <w:rFonts w:cs="Simplified Arabic" w:hint="cs"/>
          <w:sz w:val="22"/>
          <w:rtl/>
          <w:lang w:val="en-US" w:bidi="ar-EG"/>
        </w:rPr>
        <w:t xml:space="preserve"> أو إدارتها</w:t>
      </w:r>
      <w:r w:rsidRPr="004831F8">
        <w:rPr>
          <w:rFonts w:cs="Simplified Arabic"/>
          <w:sz w:val="22"/>
          <w:rtl/>
          <w:lang w:val="en-US" w:bidi="ar-EG"/>
        </w:rPr>
        <w:t xml:space="preserve"> في أفرقة الخبراء</w:t>
      </w:r>
      <w:r w:rsidRPr="004831F8">
        <w:rPr>
          <w:rFonts w:cs="Simplified Arabic" w:hint="cs"/>
          <w:sz w:val="22"/>
          <w:rtl/>
          <w:lang w:val="en-US" w:bidi="ar-EG"/>
        </w:rPr>
        <w:t>،</w:t>
      </w:r>
      <w:r w:rsidRPr="004831F8">
        <w:rPr>
          <w:iCs/>
          <w:kern w:val="22"/>
          <w:szCs w:val="22"/>
          <w:vertAlign w:val="superscript"/>
        </w:rPr>
        <w:footnoteReference w:id="25"/>
      </w:r>
    </w:p>
    <w:p w14:paraId="7A19091F" w14:textId="77777777" w:rsidR="004831F8" w:rsidRPr="004831F8" w:rsidRDefault="004831F8" w:rsidP="004831F8">
      <w:pPr>
        <w:bidi/>
        <w:spacing w:after="120" w:line="216" w:lineRule="auto"/>
        <w:ind w:left="539" w:firstLine="720"/>
        <w:jc w:val="both"/>
        <w:rPr>
          <w:rFonts w:cs="Simplified Arabic"/>
          <w:i/>
          <w:iCs/>
          <w:sz w:val="22"/>
          <w:rtl/>
          <w:lang w:val="en-US" w:bidi="ar-EG"/>
        </w:rPr>
      </w:pPr>
      <w:r w:rsidRPr="004831F8">
        <w:rPr>
          <w:rFonts w:cs="Simplified Arabic"/>
          <w:i/>
          <w:iCs/>
          <w:sz w:val="22"/>
          <w:rtl/>
          <w:lang w:val="en-US" w:bidi="ar-EG"/>
        </w:rPr>
        <w:t>وإذ يضع في اعتباره</w:t>
      </w:r>
      <w:r w:rsidRPr="004831F8">
        <w:rPr>
          <w:rFonts w:cs="Simplified Arabic"/>
          <w:sz w:val="22"/>
          <w:rtl/>
          <w:lang w:val="en-US" w:bidi="ar-EG"/>
        </w:rPr>
        <w:t xml:space="preserve"> الاستخدام الفعال للإجراء </w:t>
      </w:r>
      <w:r w:rsidRPr="004831F8">
        <w:rPr>
          <w:rFonts w:cs="Simplified Arabic" w:hint="cs"/>
          <w:sz w:val="22"/>
          <w:rtl/>
          <w:lang w:val="en-US" w:bidi="ar-EG"/>
        </w:rPr>
        <w:t>لتجنب تضارب المصالح أو إدارتها</w:t>
      </w:r>
      <w:r w:rsidRPr="004831F8">
        <w:rPr>
          <w:iCs/>
          <w:kern w:val="22"/>
          <w:szCs w:val="22"/>
          <w:vertAlign w:val="superscript"/>
        </w:rPr>
        <w:footnoteReference w:id="26"/>
      </w:r>
      <w:r w:rsidRPr="004831F8">
        <w:rPr>
          <w:kern w:val="22"/>
          <w:szCs w:val="22"/>
        </w:rPr>
        <w:t xml:space="preserve"> </w:t>
      </w:r>
      <w:r w:rsidRPr="004831F8">
        <w:rPr>
          <w:rFonts w:cs="Simplified Arabic" w:hint="cs"/>
          <w:sz w:val="22"/>
          <w:rtl/>
          <w:lang w:val="en-US" w:bidi="ar-EG"/>
        </w:rPr>
        <w:t xml:space="preserve">عند </w:t>
      </w:r>
      <w:r w:rsidRPr="004831F8">
        <w:rPr>
          <w:rFonts w:cs="Simplified Arabic"/>
          <w:sz w:val="22"/>
          <w:rtl/>
          <w:lang w:val="en-US" w:bidi="ar-EG"/>
        </w:rPr>
        <w:t>اختيار الخبراء للعمل في أفرقة الخبراء التقني</w:t>
      </w:r>
      <w:r w:rsidRPr="004831F8">
        <w:rPr>
          <w:rFonts w:cs="Simplified Arabic" w:hint="cs"/>
          <w:sz w:val="22"/>
          <w:rtl/>
          <w:lang w:val="en-US" w:bidi="ar-EG"/>
        </w:rPr>
        <w:t>ين</w:t>
      </w:r>
      <w:r w:rsidRPr="004831F8">
        <w:rPr>
          <w:rFonts w:cs="Simplified Arabic"/>
          <w:sz w:val="22"/>
          <w:rtl/>
          <w:lang w:val="en-US" w:bidi="ar-EG"/>
        </w:rPr>
        <w:t xml:space="preserve"> التي تعقد في إطار العمليات بموجب الاتفاقية وبروتوكوليها،</w:t>
      </w:r>
      <w:r w:rsidRPr="004831F8">
        <w:rPr>
          <w:rtl/>
        </w:rPr>
        <w:t xml:space="preserve"> </w:t>
      </w:r>
    </w:p>
    <w:p w14:paraId="2D7FD530" w14:textId="77777777" w:rsidR="004831F8" w:rsidRPr="004831F8" w:rsidRDefault="004831F8" w:rsidP="00946187">
      <w:pPr>
        <w:numPr>
          <w:ilvl w:val="0"/>
          <w:numId w:val="23"/>
        </w:numPr>
        <w:bidi/>
        <w:spacing w:after="120" w:line="216" w:lineRule="auto"/>
        <w:ind w:left="567" w:firstLine="720"/>
        <w:jc w:val="both"/>
        <w:rPr>
          <w:rFonts w:cs="Simplified Arabic"/>
          <w:sz w:val="22"/>
          <w:lang w:val="en-US" w:bidi="ar-EG"/>
        </w:rPr>
      </w:pPr>
      <w:r w:rsidRPr="004831F8">
        <w:rPr>
          <w:rFonts w:cs="Simplified Arabic"/>
          <w:i/>
          <w:iCs/>
          <w:sz w:val="22"/>
          <w:rtl/>
          <w:lang w:val="en-US" w:bidi="ar-EG"/>
        </w:rPr>
        <w:t>يوافق</w:t>
      </w:r>
      <w:r w:rsidRPr="004831F8">
        <w:rPr>
          <w:rFonts w:cs="Simplified Arabic"/>
          <w:sz w:val="22"/>
          <w:rtl/>
          <w:lang w:val="en-US" w:bidi="ar-EG"/>
        </w:rPr>
        <w:t xml:space="preserve"> </w:t>
      </w:r>
      <w:r w:rsidRPr="004831F8">
        <w:rPr>
          <w:rFonts w:cs="Simplified Arabic"/>
          <w:i/>
          <w:iCs/>
          <w:sz w:val="22"/>
          <w:rtl/>
          <w:lang w:val="en-US" w:bidi="ar-EG"/>
        </w:rPr>
        <w:t>على</w:t>
      </w:r>
      <w:r w:rsidRPr="004831F8">
        <w:rPr>
          <w:rFonts w:cs="Simplified Arabic"/>
          <w:sz w:val="22"/>
          <w:rtl/>
          <w:lang w:val="en-US" w:bidi="ar-EG"/>
        </w:rPr>
        <w:t xml:space="preserve"> التعديلات التالية على </w:t>
      </w:r>
      <w:r w:rsidRPr="004831F8">
        <w:rPr>
          <w:rFonts w:cs="Simplified Arabic" w:hint="cs"/>
          <w:sz w:val="22"/>
          <w:rtl/>
          <w:lang w:val="en-US" w:bidi="ar-EG"/>
        </w:rPr>
        <w:t>نموذج الإفصاح</w:t>
      </w:r>
      <w:r w:rsidRPr="004831F8">
        <w:rPr>
          <w:rFonts w:cs="Simplified Arabic"/>
          <w:sz w:val="22"/>
          <w:rtl/>
          <w:lang w:val="en-US" w:bidi="ar-EG"/>
        </w:rPr>
        <w:t xml:space="preserve"> عن المصالح الوارد في </w:t>
      </w:r>
      <w:r w:rsidRPr="004831F8">
        <w:rPr>
          <w:rFonts w:cs="Simplified Arabic" w:hint="cs"/>
          <w:sz w:val="22"/>
          <w:rtl/>
          <w:lang w:val="en-US" w:bidi="ar-EG"/>
        </w:rPr>
        <w:t>تذييل</w:t>
      </w:r>
      <w:r w:rsidRPr="004831F8">
        <w:rPr>
          <w:rFonts w:cs="Simplified Arabic"/>
          <w:sz w:val="22"/>
          <w:rtl/>
          <w:lang w:val="en-US" w:bidi="ar-EG"/>
        </w:rPr>
        <w:t xml:space="preserve"> </w:t>
      </w:r>
      <w:r w:rsidRPr="004831F8">
        <w:rPr>
          <w:rFonts w:cs="Simplified Arabic" w:hint="cs"/>
          <w:sz w:val="22"/>
          <w:rtl/>
          <w:lang w:val="en-US" w:bidi="ar-EG"/>
        </w:rPr>
        <w:t>الإجراء</w:t>
      </w:r>
      <w:r w:rsidRPr="004831F8">
        <w:rPr>
          <w:rFonts w:cs="Simplified Arabic"/>
          <w:sz w:val="22"/>
          <w:rtl/>
          <w:lang w:val="en-US" w:bidi="ar-EG"/>
        </w:rPr>
        <w:t>:</w:t>
      </w:r>
      <w:r w:rsidRPr="004831F8">
        <w:rPr>
          <w:rtl/>
        </w:rPr>
        <w:t xml:space="preserve"> </w:t>
      </w:r>
    </w:p>
    <w:p w14:paraId="1C224DB5" w14:textId="77777777" w:rsidR="004831F8" w:rsidRPr="004831F8" w:rsidRDefault="004831F8" w:rsidP="00946187">
      <w:pPr>
        <w:numPr>
          <w:ilvl w:val="0"/>
          <w:numId w:val="24"/>
        </w:numPr>
        <w:bidi/>
        <w:spacing w:after="120" w:line="216" w:lineRule="auto"/>
        <w:ind w:left="567" w:firstLine="720"/>
        <w:jc w:val="both"/>
        <w:rPr>
          <w:rFonts w:cs="Simplified Arabic"/>
          <w:sz w:val="22"/>
          <w:rtl/>
          <w:lang w:val="en-US" w:bidi="ar-EG"/>
        </w:rPr>
      </w:pPr>
      <w:bookmarkStart w:id="9" w:name="_Hlk165819580"/>
      <w:r w:rsidRPr="004831F8">
        <w:rPr>
          <w:rFonts w:cs="Simplified Arabic"/>
          <w:sz w:val="22"/>
          <w:rtl/>
          <w:lang w:val="en-US" w:bidi="ar-EG"/>
        </w:rPr>
        <w:t xml:space="preserve">في </w:t>
      </w:r>
      <w:r w:rsidRPr="004831F8">
        <w:rPr>
          <w:rFonts w:cs="Simplified Arabic" w:hint="cs"/>
          <w:sz w:val="22"/>
          <w:rtl/>
          <w:lang w:val="en-US" w:bidi="ar-EG"/>
        </w:rPr>
        <w:t>الجملة المتعلقة بالإعلان الواردة</w:t>
      </w:r>
      <w:r w:rsidRPr="004831F8">
        <w:rPr>
          <w:rFonts w:cs="Simplified Arabic"/>
          <w:sz w:val="22"/>
          <w:rtl/>
          <w:lang w:val="en-US" w:bidi="ar-EG"/>
        </w:rPr>
        <w:t xml:space="preserve"> في نهاية النموذج، ي</w:t>
      </w:r>
      <w:r w:rsidRPr="004831F8">
        <w:rPr>
          <w:rFonts w:cs="Simplified Arabic" w:hint="cs"/>
          <w:sz w:val="22"/>
          <w:rtl/>
          <w:lang w:val="en-US" w:bidi="ar-EG"/>
        </w:rPr>
        <w:t>ُ</w:t>
      </w:r>
      <w:r w:rsidRPr="004831F8">
        <w:rPr>
          <w:rFonts w:cs="Simplified Arabic"/>
          <w:sz w:val="22"/>
          <w:rtl/>
          <w:lang w:val="en-US" w:bidi="ar-EG"/>
        </w:rPr>
        <w:t xml:space="preserve">درج النص التالي: </w:t>
      </w:r>
      <w:r w:rsidRPr="004831F8">
        <w:rPr>
          <w:rFonts w:cs="Simplified Arabic" w:hint="cs"/>
          <w:sz w:val="22"/>
          <w:rtl/>
          <w:lang w:val="en-US" w:bidi="ar-EG"/>
        </w:rPr>
        <w:t>"في حالة</w:t>
      </w:r>
      <w:r w:rsidRPr="004831F8">
        <w:rPr>
          <w:rFonts w:cs="Simplified Arabic"/>
          <w:sz w:val="22"/>
          <w:rtl/>
          <w:lang w:val="en-US" w:bidi="ar-EG"/>
        </w:rPr>
        <w:t xml:space="preserve"> اختياري </w:t>
      </w:r>
      <w:r w:rsidRPr="004831F8">
        <w:rPr>
          <w:rFonts w:cs="Simplified Arabic" w:hint="cs"/>
          <w:sz w:val="22"/>
          <w:rtl/>
          <w:lang w:val="en-US" w:bidi="ar-EG"/>
        </w:rPr>
        <w:t xml:space="preserve">عضوا </w:t>
      </w:r>
      <w:r w:rsidRPr="004831F8">
        <w:rPr>
          <w:rFonts w:cs="Simplified Arabic"/>
          <w:sz w:val="22"/>
          <w:rtl/>
          <w:lang w:val="en-US" w:bidi="ar-EG"/>
        </w:rPr>
        <w:t xml:space="preserve">في فريق الخبراء، فإنني أتعهد بالاضطلاع بواجباتي ومسؤولياتي بموضوعية كاملة، وفي حالة </w:t>
      </w:r>
      <w:r w:rsidRPr="004831F8">
        <w:rPr>
          <w:rFonts w:cs="Simplified Arabic" w:hint="cs"/>
          <w:sz w:val="22"/>
          <w:rtl/>
          <w:lang w:val="en-US" w:bidi="ar-EG"/>
        </w:rPr>
        <w:t>وجود</w:t>
      </w:r>
      <w:r w:rsidRPr="004831F8">
        <w:rPr>
          <w:rFonts w:cs="Simplified Arabic"/>
          <w:sz w:val="22"/>
          <w:rtl/>
          <w:lang w:val="en-US" w:bidi="ar-EG"/>
        </w:rPr>
        <w:t xml:space="preserve"> تضارب محتمل في المصالح، أتعهد </w:t>
      </w:r>
      <w:r w:rsidRPr="004831F8">
        <w:rPr>
          <w:rFonts w:cs="Simplified Arabic" w:hint="cs"/>
          <w:sz w:val="22"/>
          <w:rtl/>
          <w:lang w:val="en-US" w:bidi="ar-EG"/>
        </w:rPr>
        <w:t>بعدم المشاركة في</w:t>
      </w:r>
      <w:r w:rsidRPr="004831F8">
        <w:rPr>
          <w:rFonts w:cs="Simplified Arabic"/>
          <w:sz w:val="22"/>
          <w:rtl/>
          <w:lang w:val="en-US" w:bidi="ar-EG"/>
        </w:rPr>
        <w:t xml:space="preserve"> المناقشات أو اتخاذ القرارات ذات الصلة، حسب الاقتضاء</w:t>
      </w:r>
      <w:r w:rsidRPr="004831F8">
        <w:rPr>
          <w:rFonts w:cs="Simplified Arabic" w:hint="cs"/>
          <w:sz w:val="22"/>
          <w:rtl/>
          <w:lang w:val="en-US" w:bidi="ar-EG"/>
        </w:rPr>
        <w:t>"</w:t>
      </w:r>
      <w:r w:rsidRPr="004831F8">
        <w:rPr>
          <w:rFonts w:cs="Simplified Arabic"/>
          <w:sz w:val="22"/>
          <w:rtl/>
          <w:lang w:val="en-US" w:bidi="ar-EG"/>
        </w:rPr>
        <w:t>؛</w:t>
      </w:r>
      <w:r w:rsidRPr="004831F8">
        <w:rPr>
          <w:rtl/>
        </w:rPr>
        <w:t xml:space="preserve"> </w:t>
      </w:r>
    </w:p>
    <w:p w14:paraId="6B0BE63A" w14:textId="77777777" w:rsidR="004831F8" w:rsidRPr="004831F8" w:rsidRDefault="004831F8" w:rsidP="00946187">
      <w:pPr>
        <w:numPr>
          <w:ilvl w:val="0"/>
          <w:numId w:val="24"/>
        </w:numPr>
        <w:bidi/>
        <w:spacing w:after="120" w:line="216" w:lineRule="auto"/>
        <w:ind w:left="567" w:firstLine="720"/>
        <w:jc w:val="both"/>
        <w:rPr>
          <w:rFonts w:cs="Simplified Arabic"/>
          <w:sz w:val="22"/>
          <w:lang w:val="en-US" w:bidi="ar-EG"/>
        </w:rPr>
      </w:pPr>
      <w:r w:rsidRPr="004831F8">
        <w:rPr>
          <w:rFonts w:cs="Simplified Arabic"/>
          <w:sz w:val="22"/>
          <w:rtl/>
          <w:lang w:val="en-US" w:bidi="ar-EG"/>
        </w:rPr>
        <w:t xml:space="preserve">يضاف </w:t>
      </w:r>
      <w:r w:rsidRPr="004831F8">
        <w:rPr>
          <w:rFonts w:cs="Simplified Arabic" w:hint="cs"/>
          <w:sz w:val="22"/>
          <w:rtl/>
          <w:lang w:val="en-US" w:bidi="ar-EG"/>
        </w:rPr>
        <w:t>حيّز</w:t>
      </w:r>
      <w:r w:rsidRPr="004831F8">
        <w:rPr>
          <w:rFonts w:cs="Simplified Arabic"/>
          <w:sz w:val="22"/>
          <w:rtl/>
          <w:lang w:val="en-US" w:bidi="ar-EG"/>
        </w:rPr>
        <w:t xml:space="preserve"> </w:t>
      </w:r>
      <w:r w:rsidRPr="004831F8">
        <w:rPr>
          <w:rFonts w:cs="Simplified Arabic" w:hint="cs"/>
          <w:sz w:val="22"/>
          <w:rtl/>
          <w:lang w:val="en-US" w:bidi="ar-EG"/>
        </w:rPr>
        <w:t>"</w:t>
      </w:r>
      <w:r w:rsidRPr="004831F8">
        <w:rPr>
          <w:rFonts w:cs="Simplified Arabic"/>
          <w:sz w:val="22"/>
          <w:rtl/>
          <w:lang w:val="en-US" w:bidi="ar-EG"/>
        </w:rPr>
        <w:t>اسم أو وصف فريق الخبراء</w:t>
      </w:r>
      <w:r w:rsidRPr="004831F8">
        <w:rPr>
          <w:rFonts w:cs="Simplified Arabic" w:hint="cs"/>
          <w:sz w:val="22"/>
          <w:rtl/>
          <w:lang w:val="en-US" w:bidi="ar-EG"/>
        </w:rPr>
        <w:t>"</w:t>
      </w:r>
      <w:r w:rsidRPr="004831F8">
        <w:rPr>
          <w:rFonts w:cs="Simplified Arabic"/>
          <w:sz w:val="22"/>
          <w:rtl/>
          <w:lang w:val="en-US" w:bidi="ar-EG"/>
        </w:rPr>
        <w:t xml:space="preserve"> في بداية نموذج </w:t>
      </w:r>
      <w:r w:rsidRPr="004831F8">
        <w:rPr>
          <w:rFonts w:cs="Simplified Arabic" w:hint="cs"/>
          <w:sz w:val="22"/>
          <w:rtl/>
          <w:lang w:val="en-US" w:bidi="ar-EG"/>
        </w:rPr>
        <w:t>الإفصاح عن المصالح</w:t>
      </w:r>
      <w:r w:rsidRPr="004831F8">
        <w:rPr>
          <w:rFonts w:cs="Simplified Arabic"/>
          <w:sz w:val="22"/>
          <w:rtl/>
          <w:lang w:val="en-US" w:bidi="ar-EG"/>
        </w:rPr>
        <w:t xml:space="preserve">، </w:t>
      </w:r>
      <w:r w:rsidRPr="004831F8">
        <w:rPr>
          <w:rFonts w:cs="Simplified Arabic" w:hint="cs"/>
          <w:sz w:val="22"/>
          <w:rtl/>
          <w:lang w:val="en-US" w:bidi="ar-EG"/>
        </w:rPr>
        <w:t>أعلى حيّز</w:t>
      </w:r>
      <w:r w:rsidRPr="004831F8">
        <w:rPr>
          <w:rFonts w:cs="Simplified Arabic"/>
          <w:sz w:val="22"/>
          <w:rtl/>
          <w:lang w:val="en-US" w:bidi="ar-EG"/>
        </w:rPr>
        <w:t xml:space="preserve"> </w:t>
      </w:r>
      <w:r w:rsidRPr="004831F8">
        <w:rPr>
          <w:rFonts w:cs="Simplified Arabic" w:hint="cs"/>
          <w:sz w:val="22"/>
          <w:rtl/>
          <w:lang w:val="en-US" w:bidi="ar-EG"/>
        </w:rPr>
        <w:t>"</w:t>
      </w:r>
      <w:r w:rsidRPr="004831F8">
        <w:rPr>
          <w:rFonts w:cs="Simplified Arabic"/>
          <w:sz w:val="22"/>
          <w:rtl/>
          <w:lang w:val="en-US" w:bidi="ar-EG"/>
        </w:rPr>
        <w:t>الاسم</w:t>
      </w:r>
      <w:r w:rsidRPr="004831F8">
        <w:rPr>
          <w:rFonts w:cs="Simplified Arabic" w:hint="cs"/>
          <w:sz w:val="22"/>
          <w:rtl/>
          <w:lang w:val="en-US" w:bidi="ar-EG"/>
        </w:rPr>
        <w:t>"</w:t>
      </w:r>
      <w:r w:rsidRPr="004831F8">
        <w:rPr>
          <w:rFonts w:cs="Simplified Arabic"/>
          <w:sz w:val="22"/>
          <w:rtl/>
          <w:lang w:val="en-US" w:bidi="ar-EG"/>
        </w:rPr>
        <w:t xml:space="preserve">، ويضاف </w:t>
      </w:r>
      <w:r w:rsidRPr="004831F8">
        <w:rPr>
          <w:rFonts w:cs="Simplified Arabic" w:hint="cs"/>
          <w:sz w:val="22"/>
          <w:rtl/>
          <w:lang w:val="en-US" w:bidi="ar-EG"/>
        </w:rPr>
        <w:t>حيّز</w:t>
      </w:r>
      <w:r w:rsidRPr="004831F8">
        <w:rPr>
          <w:rFonts w:cs="Simplified Arabic"/>
          <w:sz w:val="22"/>
          <w:rtl/>
          <w:lang w:val="en-US" w:bidi="ar-EG"/>
        </w:rPr>
        <w:t xml:space="preserve"> </w:t>
      </w:r>
      <w:r w:rsidRPr="004831F8">
        <w:rPr>
          <w:rFonts w:cs="Simplified Arabic" w:hint="cs"/>
          <w:sz w:val="22"/>
          <w:rtl/>
          <w:lang w:val="en-US" w:bidi="ar-EG"/>
        </w:rPr>
        <w:t>"</w:t>
      </w:r>
      <w:r w:rsidRPr="004831F8">
        <w:rPr>
          <w:rFonts w:cs="Simplified Arabic"/>
          <w:sz w:val="22"/>
          <w:rtl/>
          <w:lang w:val="en-US" w:bidi="ar-EG"/>
        </w:rPr>
        <w:t>ال</w:t>
      </w:r>
      <w:r w:rsidRPr="004831F8">
        <w:rPr>
          <w:rFonts w:cs="Simplified Arabic" w:hint="cs"/>
          <w:sz w:val="22"/>
          <w:rtl/>
          <w:lang w:val="en-US" w:bidi="ar-EG"/>
        </w:rPr>
        <w:t>مسمى</w:t>
      </w:r>
      <w:r w:rsidRPr="004831F8">
        <w:rPr>
          <w:rFonts w:cs="Simplified Arabic"/>
          <w:sz w:val="22"/>
          <w:rtl/>
          <w:lang w:val="en-US" w:bidi="ar-EG"/>
        </w:rPr>
        <w:t xml:space="preserve"> الوظيفي</w:t>
      </w:r>
      <w:r w:rsidRPr="004831F8">
        <w:rPr>
          <w:rFonts w:cs="Simplified Arabic" w:hint="cs"/>
          <w:sz w:val="22"/>
          <w:rtl/>
          <w:lang w:val="en-US" w:bidi="ar-EG"/>
        </w:rPr>
        <w:t>"</w:t>
      </w:r>
      <w:r w:rsidRPr="004831F8">
        <w:rPr>
          <w:rFonts w:cs="Simplified Arabic"/>
          <w:sz w:val="22"/>
          <w:rtl/>
          <w:lang w:val="en-US" w:bidi="ar-EG"/>
        </w:rPr>
        <w:t xml:space="preserve"> بعد </w:t>
      </w:r>
      <w:r w:rsidRPr="004831F8">
        <w:rPr>
          <w:rFonts w:cs="Simplified Arabic" w:hint="cs"/>
          <w:sz w:val="22"/>
          <w:rtl/>
          <w:lang w:val="en-US" w:bidi="ar-EG"/>
        </w:rPr>
        <w:t>حيّز</w:t>
      </w:r>
      <w:r w:rsidRPr="004831F8">
        <w:rPr>
          <w:rFonts w:cs="Simplified Arabic"/>
          <w:sz w:val="22"/>
          <w:rtl/>
          <w:lang w:val="en-US" w:bidi="ar-EG"/>
        </w:rPr>
        <w:t xml:space="preserve"> </w:t>
      </w:r>
      <w:r w:rsidRPr="004831F8">
        <w:rPr>
          <w:rFonts w:cs="Simplified Arabic" w:hint="cs"/>
          <w:sz w:val="22"/>
          <w:rtl/>
          <w:lang w:val="en-US" w:bidi="ar-EG"/>
        </w:rPr>
        <w:t>"</w:t>
      </w:r>
      <w:r w:rsidRPr="004831F8">
        <w:rPr>
          <w:rFonts w:cs="Simplified Arabic"/>
          <w:sz w:val="22"/>
          <w:rtl/>
          <w:lang w:val="en-US" w:bidi="ar-EG"/>
        </w:rPr>
        <w:t>صاحب العمل الحالي</w:t>
      </w:r>
      <w:r w:rsidRPr="004831F8">
        <w:rPr>
          <w:rFonts w:cs="Simplified Arabic" w:hint="cs"/>
          <w:sz w:val="22"/>
          <w:rtl/>
          <w:lang w:val="en-US" w:bidi="ar-EG"/>
        </w:rPr>
        <w:t>"</w:t>
      </w:r>
      <w:r w:rsidRPr="004831F8">
        <w:rPr>
          <w:rFonts w:cs="Simplified Arabic"/>
          <w:sz w:val="22"/>
          <w:rtl/>
          <w:lang w:val="en-US" w:bidi="ar-EG"/>
        </w:rPr>
        <w:t xml:space="preserve">. </w:t>
      </w:r>
    </w:p>
    <w:bookmarkEnd w:id="9"/>
    <w:p w14:paraId="428C383B" w14:textId="77777777" w:rsidR="004831F8" w:rsidRPr="004831F8" w:rsidRDefault="004831F8" w:rsidP="00946187">
      <w:pPr>
        <w:numPr>
          <w:ilvl w:val="0"/>
          <w:numId w:val="23"/>
        </w:numPr>
        <w:bidi/>
        <w:spacing w:after="120" w:line="216" w:lineRule="auto"/>
        <w:ind w:left="567" w:firstLine="720"/>
        <w:jc w:val="both"/>
        <w:rPr>
          <w:rFonts w:cs="Simplified Arabic"/>
          <w:sz w:val="22"/>
          <w:lang w:val="en-US" w:bidi="ar-EG"/>
        </w:rPr>
      </w:pPr>
      <w:r w:rsidRPr="004831F8">
        <w:rPr>
          <w:rFonts w:cs="Simplified Arabic"/>
          <w:i/>
          <w:iCs/>
          <w:sz w:val="22"/>
          <w:rtl/>
          <w:lang w:val="en-US" w:bidi="ar-EG"/>
        </w:rPr>
        <w:t>يطلب</w:t>
      </w:r>
      <w:r w:rsidRPr="004831F8">
        <w:rPr>
          <w:rFonts w:cs="Simplified Arabic"/>
          <w:i/>
          <w:iCs/>
          <w:sz w:val="22"/>
          <w:rtl/>
          <w:lang w:val="en-US"/>
        </w:rPr>
        <w:t xml:space="preserve"> </w:t>
      </w:r>
      <w:r w:rsidRPr="004831F8">
        <w:rPr>
          <w:rFonts w:cs="Simplified Arabic"/>
          <w:sz w:val="22"/>
          <w:rtl/>
          <w:lang w:val="en-US"/>
        </w:rPr>
        <w:t>إلى الأمين</w:t>
      </w:r>
      <w:r w:rsidRPr="004831F8">
        <w:rPr>
          <w:rFonts w:cs="Simplified Arabic" w:hint="cs"/>
          <w:sz w:val="22"/>
          <w:rtl/>
          <w:lang w:val="en-US"/>
        </w:rPr>
        <w:t>ة</w:t>
      </w:r>
      <w:r w:rsidRPr="004831F8">
        <w:rPr>
          <w:rFonts w:cs="Simplified Arabic"/>
          <w:sz w:val="22"/>
          <w:rtl/>
          <w:lang w:val="en-US"/>
        </w:rPr>
        <w:t xml:space="preserve"> التنفيذي</w:t>
      </w:r>
      <w:r w:rsidRPr="004831F8">
        <w:rPr>
          <w:rFonts w:cs="Simplified Arabic" w:hint="cs"/>
          <w:sz w:val="22"/>
          <w:rtl/>
          <w:lang w:val="en-US"/>
        </w:rPr>
        <w:t>ة</w:t>
      </w:r>
      <w:r w:rsidRPr="004831F8">
        <w:rPr>
          <w:rFonts w:cs="Simplified Arabic"/>
          <w:sz w:val="22"/>
          <w:rtl/>
          <w:lang w:val="en-US"/>
        </w:rPr>
        <w:t xml:space="preserve"> أن </w:t>
      </w:r>
      <w:r w:rsidRPr="004831F8">
        <w:rPr>
          <w:rFonts w:cs="Simplified Arabic" w:hint="cs"/>
          <w:sz w:val="22"/>
          <w:rtl/>
          <w:lang w:val="en-US"/>
        </w:rPr>
        <w:t>ت</w:t>
      </w:r>
      <w:r w:rsidRPr="004831F8">
        <w:rPr>
          <w:rFonts w:cs="Simplified Arabic"/>
          <w:sz w:val="22"/>
          <w:rtl/>
          <w:lang w:val="en-US"/>
        </w:rPr>
        <w:t xml:space="preserve">دمج التعديلات </w:t>
      </w:r>
      <w:r w:rsidRPr="004831F8">
        <w:rPr>
          <w:rFonts w:cs="Simplified Arabic"/>
          <w:sz w:val="22"/>
          <w:rtl/>
          <w:lang w:val="en-US" w:bidi="ar-EG"/>
        </w:rPr>
        <w:t xml:space="preserve">المشار إليها في الفقرة 1 أعلاه في </w:t>
      </w:r>
      <w:r w:rsidRPr="004831F8">
        <w:rPr>
          <w:rFonts w:cs="Simplified Arabic" w:hint="cs"/>
          <w:sz w:val="22"/>
          <w:rtl/>
          <w:lang w:val="en-US" w:bidi="ar-EG"/>
        </w:rPr>
        <w:t>نموذج</w:t>
      </w:r>
      <w:r w:rsidRPr="004831F8">
        <w:rPr>
          <w:rFonts w:cs="Simplified Arabic"/>
          <w:sz w:val="22"/>
          <w:rtl/>
          <w:lang w:val="en-US" w:bidi="ar-EG"/>
        </w:rPr>
        <w:t xml:space="preserve"> الكشف عن المصالح الواردة في التذييل بمرفق المقرر 14/33 واستبدال النموذج الأصلي الوارد في ذلك المقرر بالنسخة المعدلة؛</w:t>
      </w:r>
    </w:p>
    <w:p w14:paraId="1855FE56" w14:textId="24C18640" w:rsidR="004831F8" w:rsidRPr="004831F8" w:rsidRDefault="004831F8" w:rsidP="00946187">
      <w:pPr>
        <w:numPr>
          <w:ilvl w:val="0"/>
          <w:numId w:val="23"/>
        </w:numPr>
        <w:bidi/>
        <w:spacing w:after="120" w:line="216" w:lineRule="auto"/>
        <w:ind w:left="567" w:firstLine="720"/>
        <w:jc w:val="both"/>
        <w:rPr>
          <w:rFonts w:cs="Simplified Arabic"/>
          <w:sz w:val="22"/>
          <w:lang w:val="en-US" w:bidi="ar-EG"/>
        </w:rPr>
      </w:pPr>
      <w:r w:rsidRPr="004831F8">
        <w:rPr>
          <w:rFonts w:cs="Simplified Arabic"/>
          <w:i/>
          <w:iCs/>
          <w:sz w:val="22"/>
          <w:rtl/>
          <w:lang w:val="en-US" w:bidi="ar-EG"/>
        </w:rPr>
        <w:t>يطلب</w:t>
      </w:r>
      <w:r w:rsidRPr="004831F8">
        <w:rPr>
          <w:rFonts w:cs="Simplified Arabic"/>
          <w:i/>
          <w:iCs/>
          <w:rtl/>
        </w:rPr>
        <w:t xml:space="preserve"> أيضا</w:t>
      </w:r>
      <w:r w:rsidRPr="004831F8">
        <w:rPr>
          <w:rFonts w:cs="Simplified Arabic"/>
          <w:rtl/>
        </w:rPr>
        <w:t xml:space="preserve"> إلى الأمين</w:t>
      </w:r>
      <w:r w:rsidRPr="004831F8">
        <w:rPr>
          <w:rFonts w:cs="Simplified Arabic" w:hint="cs"/>
          <w:rtl/>
        </w:rPr>
        <w:t>ة</w:t>
      </w:r>
      <w:r w:rsidRPr="004831F8">
        <w:rPr>
          <w:rFonts w:cs="Simplified Arabic"/>
          <w:rtl/>
        </w:rPr>
        <w:t xml:space="preserve"> التنفيذي</w:t>
      </w:r>
      <w:r w:rsidRPr="004831F8">
        <w:rPr>
          <w:rFonts w:cs="Simplified Arabic" w:hint="cs"/>
          <w:rtl/>
        </w:rPr>
        <w:t>ة</w:t>
      </w:r>
      <w:r w:rsidRPr="004831F8">
        <w:rPr>
          <w:rFonts w:cs="Simplified Arabic"/>
          <w:rtl/>
        </w:rPr>
        <w:t xml:space="preserve"> أن </w:t>
      </w:r>
      <w:r w:rsidRPr="004831F8">
        <w:rPr>
          <w:rFonts w:cs="Simplified Arabic" w:hint="cs"/>
          <w:rtl/>
        </w:rPr>
        <w:t>ت</w:t>
      </w:r>
      <w:r w:rsidRPr="004831F8">
        <w:rPr>
          <w:rFonts w:cs="Simplified Arabic"/>
          <w:rtl/>
        </w:rPr>
        <w:t>تخذ تدابير، حسب الاقتضاء، لتعزيز تطبيق الإجراء، بالتشاور مع مكتب الهيئة الفرعية للمشورة العلمية والتقنية والتكنولوجية أو مؤتمر الأطراف</w:t>
      </w:r>
      <w:r w:rsidR="003B28F6">
        <w:rPr>
          <w:rFonts w:cs="Simplified Arabic" w:hint="cs"/>
          <w:rtl/>
        </w:rPr>
        <w:t xml:space="preserve"> العامل كاجتماع للأطراف في بروتوكول قرطاجنة</w:t>
      </w:r>
      <w:r w:rsidRPr="004831F8">
        <w:rPr>
          <w:rFonts w:cs="Simplified Arabic"/>
          <w:rtl/>
        </w:rPr>
        <w:t>، بما في ذلك عن طريق:</w:t>
      </w:r>
    </w:p>
    <w:p w14:paraId="360AE6FC" w14:textId="2938F5E4" w:rsidR="004831F8" w:rsidRPr="004831F8" w:rsidRDefault="004831F8" w:rsidP="003B28F6">
      <w:pPr>
        <w:bidi/>
        <w:spacing w:after="120" w:line="216" w:lineRule="auto"/>
        <w:ind w:left="1287"/>
        <w:jc w:val="both"/>
        <w:rPr>
          <w:rFonts w:cs="Simplified Arabic"/>
          <w:sz w:val="22"/>
          <w:lang w:val="en-US" w:bidi="ar-EG"/>
        </w:rPr>
      </w:pPr>
      <w:r w:rsidRPr="004831F8">
        <w:rPr>
          <w:rFonts w:cs="Simplified Arabic" w:hint="cs"/>
          <w:rtl/>
          <w:lang w:bidi="ar-EG"/>
        </w:rPr>
        <w:t>[</w:t>
      </w:r>
      <w:r w:rsidR="003B28F6">
        <w:rPr>
          <w:rFonts w:cs="Simplified Arabic" w:hint="cs"/>
          <w:rtl/>
          <w:lang w:bidi="ar-EG"/>
        </w:rPr>
        <w:t>(أ)</w:t>
      </w:r>
      <w:r w:rsidR="003B28F6">
        <w:rPr>
          <w:rFonts w:cs="Simplified Arabic"/>
          <w:rtl/>
          <w:lang w:bidi="ar-EG"/>
        </w:rPr>
        <w:tab/>
      </w:r>
      <w:r w:rsidRPr="004831F8">
        <w:rPr>
          <w:rFonts w:cs="Simplified Arabic" w:hint="cs"/>
          <w:sz w:val="22"/>
          <w:rtl/>
          <w:lang w:val="en-US" w:bidi="ar-EG"/>
        </w:rPr>
        <w:t>استعراض</w:t>
      </w:r>
      <w:r w:rsidRPr="004831F8">
        <w:rPr>
          <w:rFonts w:cs="Simplified Arabic"/>
          <w:rtl/>
        </w:rPr>
        <w:t xml:space="preserve"> المعلومات المقدمة في نماذج الإفصاح عن المصالح المقدمة من الخبراء المرشحين للتأكد من دقتها؛</w:t>
      </w:r>
      <w:r w:rsidRPr="004831F8">
        <w:rPr>
          <w:rFonts w:cs="Simplified Arabic" w:hint="cs"/>
          <w:sz w:val="22"/>
          <w:rtl/>
          <w:lang w:val="en-US" w:bidi="ar-EG"/>
        </w:rPr>
        <w:t>]</w:t>
      </w:r>
    </w:p>
    <w:p w14:paraId="5B4C1ECC" w14:textId="532D0355" w:rsidR="004831F8" w:rsidRPr="004831F8" w:rsidRDefault="003B28F6" w:rsidP="003B28F6">
      <w:pPr>
        <w:bidi/>
        <w:spacing w:after="120" w:line="216" w:lineRule="auto"/>
        <w:ind w:left="1287"/>
        <w:jc w:val="both"/>
        <w:rPr>
          <w:rFonts w:cs="Simplified Arabic"/>
          <w:sz w:val="22"/>
          <w:lang w:val="en-US" w:bidi="ar-EG"/>
        </w:rPr>
      </w:pPr>
      <w:r>
        <w:rPr>
          <w:rFonts w:cs="Simplified Arabic" w:hint="cs"/>
          <w:rtl/>
        </w:rPr>
        <w:t>(ب)</w:t>
      </w:r>
      <w:r>
        <w:rPr>
          <w:rFonts w:cs="Simplified Arabic"/>
          <w:rtl/>
        </w:rPr>
        <w:tab/>
      </w:r>
      <w:r w:rsidR="004831F8" w:rsidRPr="004831F8">
        <w:rPr>
          <w:rFonts w:cs="Simplified Arabic"/>
          <w:rtl/>
        </w:rPr>
        <w:t xml:space="preserve">دون </w:t>
      </w:r>
      <w:r w:rsidR="004831F8" w:rsidRPr="004831F8">
        <w:rPr>
          <w:rFonts w:cs="Simplified Arabic"/>
          <w:sz w:val="22"/>
          <w:rtl/>
          <w:lang w:val="en-US" w:bidi="ar-EG"/>
        </w:rPr>
        <w:t>الإخلال</w:t>
      </w:r>
      <w:r w:rsidR="004831F8" w:rsidRPr="004831F8">
        <w:rPr>
          <w:rFonts w:cs="Simplified Arabic"/>
          <w:rtl/>
        </w:rPr>
        <w:t xml:space="preserve"> بالبند (ب) من الفقرة </w:t>
      </w:r>
      <w:r w:rsidR="004831F8" w:rsidRPr="004831F8">
        <w:rPr>
          <w:rFonts w:cs="Simplified Arabic" w:hint="cs"/>
          <w:rtl/>
        </w:rPr>
        <w:t>4-4</w:t>
      </w:r>
      <w:r w:rsidR="004831F8" w:rsidRPr="004831F8">
        <w:rPr>
          <w:rFonts w:cs="Simplified Arabic"/>
          <w:rtl/>
        </w:rPr>
        <w:t xml:space="preserve"> من الإجراء، الكشف للأعضاء الآخرين في فريق الخبراء وفي بداية أي اجتماع لفريق الخبراء عن المصالح الهامة التي أعلن عنها عضو معين </w:t>
      </w:r>
      <w:r w:rsidR="004831F8" w:rsidRPr="004831F8">
        <w:rPr>
          <w:rFonts w:cs="Simplified Arabic" w:hint="cs"/>
          <w:rtl/>
        </w:rPr>
        <w:t>[</w:t>
      </w:r>
      <w:r w:rsidR="004831F8" w:rsidRPr="004831F8">
        <w:rPr>
          <w:rFonts w:cs="Simplified Arabic"/>
          <w:rtl/>
        </w:rPr>
        <w:t>أو كشف</w:t>
      </w:r>
      <w:r w:rsidR="004831F8" w:rsidRPr="004831F8">
        <w:rPr>
          <w:rFonts w:cs="Simplified Arabic" w:hint="cs"/>
          <w:rtl/>
        </w:rPr>
        <w:t>ت</w:t>
      </w:r>
      <w:r w:rsidR="004831F8" w:rsidRPr="004831F8">
        <w:rPr>
          <w:rFonts w:cs="Simplified Arabic"/>
          <w:rtl/>
        </w:rPr>
        <w:t xml:space="preserve"> عنها </w:t>
      </w:r>
      <w:r w:rsidR="004831F8" w:rsidRPr="004831F8">
        <w:rPr>
          <w:rFonts w:cs="Simplified Arabic" w:hint="cs"/>
          <w:rtl/>
        </w:rPr>
        <w:t xml:space="preserve">مصادر أخرى </w:t>
      </w:r>
      <w:r w:rsidR="004831F8" w:rsidRPr="004831F8">
        <w:rPr>
          <w:rFonts w:cs="Simplified Arabic"/>
          <w:rtl/>
        </w:rPr>
        <w:t>موثوقة</w:t>
      </w:r>
      <w:r w:rsidR="004831F8" w:rsidRPr="004831F8">
        <w:rPr>
          <w:rFonts w:cs="Simplified Arabic" w:hint="cs"/>
          <w:rtl/>
        </w:rPr>
        <w:t>]</w:t>
      </w:r>
      <w:r w:rsidR="004831F8" w:rsidRPr="004831F8">
        <w:rPr>
          <w:rFonts w:cs="Simplified Arabic"/>
          <w:rtl/>
        </w:rPr>
        <w:t>؛</w:t>
      </w:r>
    </w:p>
    <w:p w14:paraId="12465C5E" w14:textId="2E8EAB55" w:rsidR="004831F8" w:rsidRPr="004831F8" w:rsidRDefault="003B28F6" w:rsidP="003B28F6">
      <w:pPr>
        <w:bidi/>
        <w:spacing w:after="120" w:line="216" w:lineRule="auto"/>
        <w:ind w:left="1287"/>
        <w:jc w:val="both"/>
        <w:rPr>
          <w:rFonts w:cs="Simplified Arabic"/>
          <w:sz w:val="22"/>
          <w:lang w:val="en-US" w:bidi="ar-EG"/>
        </w:rPr>
      </w:pPr>
      <w:r>
        <w:rPr>
          <w:rFonts w:cs="Simplified Arabic" w:hint="cs"/>
          <w:rtl/>
        </w:rPr>
        <w:t>(ج)</w:t>
      </w:r>
      <w:r>
        <w:rPr>
          <w:rFonts w:cs="Simplified Arabic"/>
          <w:rtl/>
        </w:rPr>
        <w:tab/>
      </w:r>
      <w:r w:rsidR="004831F8" w:rsidRPr="004831F8">
        <w:rPr>
          <w:rFonts w:cs="Simplified Arabic"/>
          <w:rtl/>
        </w:rPr>
        <w:t xml:space="preserve">نشر </w:t>
      </w:r>
      <w:r w:rsidR="004831F8" w:rsidRPr="004831F8">
        <w:rPr>
          <w:rFonts w:cs="Simplified Arabic" w:hint="cs"/>
          <w:rtl/>
        </w:rPr>
        <w:t>موجز</w:t>
      </w:r>
      <w:r w:rsidR="004831F8" w:rsidRPr="004831F8">
        <w:rPr>
          <w:rFonts w:cs="Simplified Arabic"/>
          <w:rtl/>
        </w:rPr>
        <w:t xml:space="preserve"> لجميع الإعلانات الصادرة والإجراءات المتخذة لإدارة أي تضارب فعلي أو محتمل في المصالح في التقرير المتعلق بالاجتماع وأي نتيجة أخرى لعمل أو منتج لفريق خبراء؛</w:t>
      </w:r>
    </w:p>
    <w:p w14:paraId="305236F9" w14:textId="708A06AF" w:rsidR="004831F8" w:rsidRPr="004831F8" w:rsidRDefault="004831F8" w:rsidP="003B28F6">
      <w:pPr>
        <w:bidi/>
        <w:spacing w:after="120" w:line="216" w:lineRule="auto"/>
        <w:ind w:left="571" w:firstLine="869"/>
        <w:jc w:val="both"/>
        <w:rPr>
          <w:rFonts w:cs="Simplified Arabic"/>
          <w:sz w:val="22"/>
          <w:lang w:val="en-US" w:bidi="ar-EG"/>
        </w:rPr>
      </w:pPr>
      <w:r w:rsidRPr="004831F8">
        <w:rPr>
          <w:rFonts w:cs="Simplified Arabic" w:hint="cs"/>
          <w:sz w:val="22"/>
          <w:rtl/>
          <w:lang w:val="en-US" w:bidi="ar-EG"/>
        </w:rPr>
        <w:t>[</w:t>
      </w:r>
      <w:r w:rsidR="003B28F6">
        <w:rPr>
          <w:rFonts w:cs="Simplified Arabic"/>
          <w:sz w:val="22"/>
          <w:lang w:val="en-US" w:bidi="ar-EG"/>
        </w:rPr>
        <w:t>4</w:t>
      </w:r>
      <w:r w:rsidR="003B28F6">
        <w:rPr>
          <w:rFonts w:cs="Simplified Arabic" w:hint="cs"/>
          <w:sz w:val="22"/>
          <w:rtl/>
          <w:lang w:val="en-US"/>
        </w:rPr>
        <w:t>-</w:t>
      </w:r>
      <w:r w:rsidR="003B28F6">
        <w:rPr>
          <w:rFonts w:cs="Simplified Arabic"/>
          <w:sz w:val="22"/>
          <w:rtl/>
          <w:lang w:val="en-US"/>
        </w:rPr>
        <w:tab/>
      </w:r>
      <w:r w:rsidRPr="004831F8">
        <w:rPr>
          <w:rFonts w:cs="Simplified Arabic" w:hint="cs"/>
          <w:i/>
          <w:iCs/>
          <w:sz w:val="22"/>
          <w:rtl/>
          <w:lang w:val="en-US" w:bidi="ar-EG"/>
        </w:rPr>
        <w:t>يقرر</w:t>
      </w:r>
      <w:r w:rsidRPr="004831F8">
        <w:rPr>
          <w:rFonts w:cs="Simplified Arabic" w:hint="cs"/>
          <w:sz w:val="22"/>
          <w:rtl/>
          <w:lang w:val="en-US" w:bidi="ar-EG"/>
        </w:rPr>
        <w:t xml:space="preserve"> </w:t>
      </w:r>
      <w:r w:rsidRPr="004831F8">
        <w:rPr>
          <w:rFonts w:cs="Simplified Arabic"/>
          <w:rtl/>
        </w:rPr>
        <w:t xml:space="preserve">أن يستعرض الإجراء بشكل دوري ويطلب </w:t>
      </w:r>
      <w:r w:rsidRPr="004831F8">
        <w:rPr>
          <w:rFonts w:cs="Simplified Arabic" w:hint="cs"/>
          <w:rtl/>
        </w:rPr>
        <w:t>إلى</w:t>
      </w:r>
      <w:r w:rsidRPr="004831F8">
        <w:rPr>
          <w:rFonts w:cs="Simplified Arabic"/>
          <w:rtl/>
        </w:rPr>
        <w:t xml:space="preserve"> الأمين</w:t>
      </w:r>
      <w:r w:rsidRPr="004831F8">
        <w:rPr>
          <w:rFonts w:cs="Simplified Arabic" w:hint="cs"/>
          <w:rtl/>
        </w:rPr>
        <w:t>ة</w:t>
      </w:r>
      <w:r w:rsidRPr="004831F8">
        <w:rPr>
          <w:rFonts w:cs="Simplified Arabic"/>
          <w:rtl/>
        </w:rPr>
        <w:t xml:space="preserve"> التنفيذي</w:t>
      </w:r>
      <w:r w:rsidRPr="004831F8">
        <w:rPr>
          <w:rFonts w:cs="Simplified Arabic" w:hint="cs"/>
          <w:rtl/>
        </w:rPr>
        <w:t>ة</w:t>
      </w:r>
      <w:r w:rsidRPr="004831F8">
        <w:rPr>
          <w:rFonts w:cs="Simplified Arabic"/>
          <w:rtl/>
        </w:rPr>
        <w:t xml:space="preserve"> إعداد تقرير عن تنفيذ الإجراء، وإذا لزم الأمر، اقتراح تحديثات وتعديلات على الإجراء لتنظر فيه الهيئة الفرعية للتنفيذ في اجتماع يعقد قبل انعقاد الاجتماع </w:t>
      </w:r>
      <w:r w:rsidR="003B28F6">
        <w:rPr>
          <w:rFonts w:cs="Simplified Arabic" w:hint="cs"/>
          <w:rtl/>
        </w:rPr>
        <w:t>الرابع</w:t>
      </w:r>
      <w:r w:rsidRPr="004831F8">
        <w:rPr>
          <w:rFonts w:cs="Simplified Arabic"/>
          <w:rtl/>
        </w:rPr>
        <w:t xml:space="preserve"> عشر لمؤتمر الأطراف</w:t>
      </w:r>
      <w:r w:rsidR="003B28F6">
        <w:rPr>
          <w:rFonts w:cs="Simplified Arabic" w:hint="cs"/>
          <w:rtl/>
        </w:rPr>
        <w:t xml:space="preserve"> العامل كاجتماع للأطراف في بروتوكول قرطاجنة</w:t>
      </w:r>
      <w:r w:rsidRPr="004831F8">
        <w:rPr>
          <w:rFonts w:cs="Simplified Arabic"/>
          <w:rtl/>
        </w:rPr>
        <w:t>؛</w:t>
      </w:r>
      <w:r w:rsidRPr="004831F8">
        <w:rPr>
          <w:rFonts w:cs="Simplified Arabic" w:hint="cs"/>
          <w:sz w:val="22"/>
          <w:rtl/>
          <w:lang w:val="en-US" w:bidi="ar-EG"/>
        </w:rPr>
        <w:t>]</w:t>
      </w:r>
    </w:p>
    <w:p w14:paraId="5D13CA78" w14:textId="16EE97E1" w:rsidR="004831F8" w:rsidRDefault="004831F8" w:rsidP="003B28F6">
      <w:pPr>
        <w:bidi/>
        <w:spacing w:after="120" w:line="216" w:lineRule="auto"/>
        <w:ind w:left="571" w:firstLine="869"/>
        <w:jc w:val="both"/>
        <w:rPr>
          <w:rFonts w:cs="Simplified Arabic"/>
          <w:sz w:val="22"/>
          <w:rtl/>
          <w:lang w:val="en-US" w:bidi="ar-EG"/>
        </w:rPr>
      </w:pPr>
      <w:r w:rsidRPr="004831F8">
        <w:rPr>
          <w:rFonts w:cs="Simplified Arabic" w:hint="cs"/>
          <w:rtl/>
        </w:rPr>
        <w:t>[</w:t>
      </w:r>
      <w:r w:rsidR="003B28F6">
        <w:rPr>
          <w:rFonts w:cs="Simplified Arabic"/>
          <w:lang w:val="en-US"/>
        </w:rPr>
        <w:t>5</w:t>
      </w:r>
      <w:r w:rsidR="003B28F6">
        <w:rPr>
          <w:rFonts w:cs="Simplified Arabic" w:hint="cs"/>
          <w:rtl/>
          <w:lang w:val="en-US"/>
        </w:rPr>
        <w:t>-</w:t>
      </w:r>
      <w:r w:rsidR="003B28F6">
        <w:rPr>
          <w:rFonts w:cs="Simplified Arabic"/>
          <w:rtl/>
          <w:lang w:val="en-US"/>
        </w:rPr>
        <w:tab/>
      </w:r>
      <w:r w:rsidRPr="004831F8">
        <w:rPr>
          <w:rFonts w:cs="Simplified Arabic"/>
          <w:i/>
          <w:iCs/>
          <w:rtl/>
        </w:rPr>
        <w:t>يطلب</w:t>
      </w:r>
      <w:r w:rsidRPr="004831F8">
        <w:rPr>
          <w:rFonts w:cs="Simplified Arabic"/>
          <w:rtl/>
        </w:rPr>
        <w:t xml:space="preserve"> </w:t>
      </w:r>
      <w:r w:rsidRPr="004831F8">
        <w:rPr>
          <w:rFonts w:cs="Simplified Arabic" w:hint="cs"/>
          <w:rtl/>
        </w:rPr>
        <w:t>إلى</w:t>
      </w:r>
      <w:r w:rsidRPr="004831F8">
        <w:rPr>
          <w:rFonts w:cs="Simplified Arabic"/>
          <w:rtl/>
        </w:rPr>
        <w:t xml:space="preserve"> الهيئة الفرعية للتنفيذ أن تنظر في التقرير وأي تعديلات مقترحة مشار إليها في الفقرة </w:t>
      </w:r>
      <w:r w:rsidR="003B28F6">
        <w:rPr>
          <w:rFonts w:cs="Simplified Arabic"/>
        </w:rPr>
        <w:t>4</w:t>
      </w:r>
      <w:r w:rsidRPr="004831F8">
        <w:rPr>
          <w:rFonts w:cs="Simplified Arabic"/>
          <w:rtl/>
        </w:rPr>
        <w:t xml:space="preserve"> أعلاه وأن تقدم توصية لينظر فيها مؤتمر الأطراف</w:t>
      </w:r>
      <w:r w:rsidR="003B28F6">
        <w:rPr>
          <w:rFonts w:cs="Simplified Arabic" w:hint="cs"/>
          <w:rtl/>
        </w:rPr>
        <w:t xml:space="preserve"> العامل كاجتماع للأطراف في بروتوكول قرطاجنة</w:t>
      </w:r>
      <w:r w:rsidRPr="004831F8">
        <w:rPr>
          <w:rFonts w:cs="Simplified Arabic"/>
          <w:rtl/>
        </w:rPr>
        <w:t xml:space="preserve"> في اجتماعه </w:t>
      </w:r>
      <w:r w:rsidR="003B28F6">
        <w:rPr>
          <w:rFonts w:cs="Simplified Arabic" w:hint="cs"/>
          <w:rtl/>
        </w:rPr>
        <w:t>الرابع</w:t>
      </w:r>
      <w:r w:rsidRPr="004831F8">
        <w:rPr>
          <w:rFonts w:cs="Simplified Arabic"/>
          <w:rtl/>
        </w:rPr>
        <w:t xml:space="preserve"> عشر.</w:t>
      </w:r>
      <w:r w:rsidRPr="004831F8">
        <w:rPr>
          <w:rFonts w:cs="Simplified Arabic" w:hint="cs"/>
          <w:sz w:val="22"/>
          <w:rtl/>
          <w:lang w:val="en-US" w:bidi="ar-EG"/>
        </w:rPr>
        <w:t>]</w:t>
      </w:r>
    </w:p>
    <w:p w14:paraId="72197F40" w14:textId="2F30D82B" w:rsidR="004E21A7" w:rsidRDefault="004E21A7" w:rsidP="004E21A7">
      <w:pPr>
        <w:tabs>
          <w:tab w:val="left" w:pos="810"/>
        </w:tabs>
        <w:bidi/>
        <w:spacing w:line="216" w:lineRule="auto"/>
        <w:outlineLvl w:val="0"/>
        <w:rPr>
          <w:rFonts w:ascii="Simplified Arabic" w:hAnsi="Simplified Arabic" w:cs="Simplified Arabic"/>
          <w:b/>
          <w:bCs/>
          <w:sz w:val="32"/>
          <w:szCs w:val="32"/>
          <w:rtl/>
        </w:rPr>
      </w:pPr>
      <w:bookmarkStart w:id="10" w:name="_Toc178627658"/>
      <w:r>
        <w:rPr>
          <w:rFonts w:ascii="Simplified Arabic" w:hAnsi="Simplified Arabic" w:cs="Simplified Arabic" w:hint="cs"/>
          <w:b/>
          <w:bCs/>
          <w:sz w:val="32"/>
          <w:szCs w:val="32"/>
          <w:rtl/>
          <w:lang w:bidi="ar-EG"/>
        </w:rPr>
        <w:lastRenderedPageBreak/>
        <w:t>ا</w:t>
      </w:r>
      <w:r w:rsidRPr="009C2966">
        <w:rPr>
          <w:rFonts w:ascii="Simplified Arabic" w:hAnsi="Simplified Arabic" w:cs="Simplified Arabic"/>
          <w:b/>
          <w:bCs/>
          <w:sz w:val="32"/>
          <w:szCs w:val="32"/>
          <w:rtl/>
          <w:lang w:bidi="ar-EG"/>
        </w:rPr>
        <w:t xml:space="preserve">لبند </w:t>
      </w:r>
      <w:r>
        <w:rPr>
          <w:rFonts w:asciiTheme="majorBidi" w:hAnsiTheme="majorBidi" w:cstheme="majorBidi"/>
          <w:b/>
          <w:bCs/>
          <w:sz w:val="32"/>
          <w:szCs w:val="32"/>
          <w:lang w:bidi="ar-EG"/>
        </w:rPr>
        <w:t>11</w:t>
      </w:r>
      <w:r>
        <w:rPr>
          <w:rFonts w:ascii="Simplified Arabic" w:hAnsi="Simplified Arabic" w:cs="Simplified Arabic"/>
          <w:b/>
          <w:bCs/>
          <w:sz w:val="32"/>
          <w:szCs w:val="32"/>
          <w:rtl/>
          <w:lang w:bidi="ar-EG"/>
        </w:rPr>
        <w:br/>
      </w:r>
      <w:r w:rsidRPr="004E21A7">
        <w:rPr>
          <w:rFonts w:ascii="Simplified Arabic" w:hAnsi="Simplified Arabic" w:cs="Simplified Arabic"/>
          <w:b/>
          <w:bCs/>
          <w:sz w:val="32"/>
          <w:szCs w:val="32"/>
          <w:rtl/>
          <w:lang w:bidi="ar-EG"/>
        </w:rPr>
        <w:t xml:space="preserve">تقييم المخاطر وإدارة </w:t>
      </w:r>
      <w:r>
        <w:rPr>
          <w:rFonts w:ascii="Simplified Arabic" w:hAnsi="Simplified Arabic" w:cs="Simplified Arabic"/>
          <w:b/>
          <w:bCs/>
          <w:sz w:val="32"/>
          <w:szCs w:val="32"/>
          <w:lang w:bidi="ar-EG"/>
        </w:rPr>
        <w:t>ا</w:t>
      </w:r>
      <w:r>
        <w:rPr>
          <w:rFonts w:ascii="Simplified Arabic" w:hAnsi="Simplified Arabic" w:cs="Simplified Arabic" w:hint="cs"/>
          <w:b/>
          <w:bCs/>
          <w:sz w:val="32"/>
          <w:szCs w:val="32"/>
          <w:rtl/>
        </w:rPr>
        <w:t>لمخاطر</w:t>
      </w:r>
      <w:bookmarkEnd w:id="10"/>
    </w:p>
    <w:tbl>
      <w:tblPr>
        <w:tblStyle w:val="TableGrid"/>
        <w:tblW w:w="0" w:type="auto"/>
        <w:tblLook w:val="04A0" w:firstRow="1" w:lastRow="0" w:firstColumn="1" w:lastColumn="0" w:noHBand="0" w:noVBand="1"/>
      </w:tblPr>
      <w:tblGrid>
        <w:gridCol w:w="9350"/>
      </w:tblGrid>
      <w:tr w:rsidR="004E21A7" w14:paraId="145E0FC2" w14:textId="77777777" w:rsidTr="00986D44">
        <w:tc>
          <w:tcPr>
            <w:tcW w:w="9350" w:type="dxa"/>
            <w:tcBorders>
              <w:left w:val="nil"/>
              <w:right w:val="nil"/>
            </w:tcBorders>
          </w:tcPr>
          <w:p w14:paraId="064B5DE7" w14:textId="1A51F37E" w:rsidR="004E21A7" w:rsidRPr="00756F13" w:rsidRDefault="00C45DC6" w:rsidP="00C45DC6">
            <w:pPr>
              <w:pStyle w:val="ListParagraph"/>
              <w:tabs>
                <w:tab w:val="left" w:pos="1260"/>
              </w:tabs>
              <w:bidi/>
              <w:spacing w:before="60" w:after="120" w:line="216" w:lineRule="auto"/>
              <w:ind w:left="0" w:firstLine="539"/>
              <w:contextualSpacing w:val="0"/>
              <w:jc w:val="both"/>
            </w:pPr>
            <w:bookmarkStart w:id="11" w:name="_Hlk175239240"/>
            <w:r w:rsidRPr="00C45DC6">
              <w:rPr>
                <w:rFonts w:ascii="Simplified Arabic" w:hAnsi="Simplified Arabic" w:cs="Simplified Arabic"/>
                <w:i/>
                <w:iCs/>
                <w:sz w:val="22"/>
                <w:rtl/>
                <w:lang w:val="en-US" w:bidi="ar-EG"/>
              </w:rPr>
              <w:t xml:space="preserve">تم أخذ مشروع </w:t>
            </w:r>
            <w:r w:rsidR="00274D85">
              <w:rPr>
                <w:rFonts w:ascii="Simplified Arabic" w:hAnsi="Simplified Arabic" w:cs="Simplified Arabic" w:hint="cs"/>
                <w:i/>
                <w:iCs/>
                <w:sz w:val="22"/>
                <w:rtl/>
                <w:lang w:val="en-US" w:bidi="ar-EG"/>
              </w:rPr>
              <w:t>المقرر</w:t>
            </w:r>
            <w:r w:rsidRPr="00C45DC6">
              <w:rPr>
                <w:rFonts w:ascii="Simplified Arabic" w:hAnsi="Simplified Arabic" w:cs="Simplified Arabic"/>
                <w:i/>
                <w:iCs/>
                <w:sz w:val="22"/>
                <w:rtl/>
                <w:lang w:val="en-US" w:bidi="ar-EG"/>
              </w:rPr>
              <w:t xml:space="preserve"> التالي من التوصية </w:t>
            </w:r>
            <w:r w:rsidRPr="00F07F47">
              <w:rPr>
                <w:rFonts w:asciiTheme="majorBidi" w:hAnsiTheme="majorBidi" w:cstheme="majorBidi"/>
                <w:i/>
                <w:iCs/>
                <w:sz w:val="22"/>
                <w:rtl/>
                <w:lang w:val="en-US" w:bidi="ar-EG"/>
              </w:rPr>
              <w:t>26/5</w:t>
            </w:r>
            <w:r w:rsidRPr="00C45DC6">
              <w:rPr>
                <w:rFonts w:ascii="Simplified Arabic" w:hAnsi="Simplified Arabic" w:cs="Simplified Arabic"/>
                <w:i/>
                <w:iCs/>
                <w:sz w:val="22"/>
                <w:rtl/>
                <w:lang w:val="en-US" w:bidi="ar-EG"/>
              </w:rPr>
              <w:t xml:space="preserve"> الصادرة عن الهيئة الفرعية للمشورة العلمية والتقنية والتكنولوجية. </w:t>
            </w:r>
            <w:r w:rsidR="005C185A">
              <w:rPr>
                <w:rFonts w:ascii="Simplified Arabic" w:hAnsi="Simplified Arabic" w:cs="Simplified Arabic" w:hint="cs"/>
                <w:i/>
                <w:iCs/>
                <w:sz w:val="22"/>
                <w:rtl/>
                <w:lang w:val="en-US" w:bidi="ar-EG"/>
              </w:rPr>
              <w:t>و</w:t>
            </w:r>
            <w:r w:rsidRPr="00C45DC6">
              <w:rPr>
                <w:rFonts w:ascii="Simplified Arabic" w:hAnsi="Simplified Arabic" w:cs="Simplified Arabic"/>
                <w:i/>
                <w:iCs/>
                <w:sz w:val="22"/>
                <w:rtl/>
                <w:lang w:val="en-US" w:bidi="ar-EG"/>
              </w:rPr>
              <w:t xml:space="preserve">تم تحرير </w:t>
            </w:r>
            <w:r w:rsidR="005C185A" w:rsidRPr="005C185A">
              <w:rPr>
                <w:rFonts w:ascii="Simplified Arabic" w:hAnsi="Simplified Arabic" w:cs="Simplified Arabic"/>
                <w:i/>
                <w:iCs/>
                <w:sz w:val="22"/>
                <w:rtl/>
                <w:lang w:val="en-US" w:bidi="ar-EG"/>
              </w:rPr>
              <w:t>المواد الإرشادية الطوعية الإضافية لدعم تقييم المخاطر المتعلقة بالكائنات الحية المحورة التي تحتوي على محركات الجينات المحورة هندسيا على أساس كل حالة على حدة</w:t>
            </w:r>
            <w:r w:rsidRPr="00C45DC6">
              <w:rPr>
                <w:rFonts w:ascii="Simplified Arabic" w:hAnsi="Simplified Arabic" w:cs="Simplified Arabic"/>
                <w:i/>
                <w:iCs/>
                <w:sz w:val="22"/>
                <w:rtl/>
                <w:lang w:val="en-US" w:bidi="ar-EG"/>
              </w:rPr>
              <w:t xml:space="preserve">، والتي صدرت في البداية </w:t>
            </w:r>
            <w:r w:rsidR="005C185A">
              <w:rPr>
                <w:rFonts w:ascii="Simplified Arabic" w:hAnsi="Simplified Arabic" w:cs="Simplified Arabic" w:hint="cs"/>
                <w:i/>
                <w:iCs/>
                <w:sz w:val="22"/>
                <w:rtl/>
                <w:lang w:val="en-US" w:bidi="ar-EG"/>
              </w:rPr>
              <w:t xml:space="preserve">لتنظر </w:t>
            </w:r>
            <w:r w:rsidR="005C185A" w:rsidRPr="005C185A">
              <w:rPr>
                <w:rFonts w:ascii="Simplified Arabic" w:hAnsi="Simplified Arabic" w:cs="Simplified Arabic" w:hint="cs"/>
                <w:i/>
                <w:iCs/>
                <w:sz w:val="22"/>
                <w:rtl/>
                <w:lang w:val="en-US" w:bidi="ar-EG"/>
              </w:rPr>
              <w:t>فيها</w:t>
            </w:r>
            <w:r w:rsidRPr="005C185A">
              <w:rPr>
                <w:rFonts w:ascii="Simplified Arabic" w:hAnsi="Simplified Arabic" w:cs="Simplified Arabic"/>
                <w:i/>
                <w:iCs/>
                <w:sz w:val="22"/>
                <w:rtl/>
                <w:lang w:val="en-US" w:bidi="ar-EG"/>
              </w:rPr>
              <w:t xml:space="preserve"> الهيئة الفرعية للمشورة العلمية والتقنية والتكنولوجية، </w:t>
            </w:r>
            <w:r w:rsidR="005C185A" w:rsidRPr="005C185A">
              <w:rPr>
                <w:rFonts w:ascii="Simplified Arabic" w:hAnsi="Simplified Arabic" w:cs="Simplified Arabic" w:hint="cs"/>
                <w:i/>
                <w:iCs/>
                <w:sz w:val="22"/>
                <w:rtl/>
                <w:lang w:val="en-US" w:bidi="ar-EG"/>
              </w:rPr>
              <w:t>رسميا</w:t>
            </w:r>
            <w:r w:rsidRPr="005C185A">
              <w:rPr>
                <w:rFonts w:ascii="Simplified Arabic" w:hAnsi="Simplified Arabic" w:cs="Simplified Arabic"/>
                <w:i/>
                <w:iCs/>
                <w:sz w:val="22"/>
                <w:rtl/>
                <w:lang w:val="en-US" w:bidi="ar-EG"/>
              </w:rPr>
              <w:t xml:space="preserve"> في وقت لاحق ويتم إصدارها للنظر فيها في الا</w:t>
            </w:r>
            <w:r w:rsidRPr="00C45DC6">
              <w:rPr>
                <w:rFonts w:ascii="Simplified Arabic" w:hAnsi="Simplified Arabic" w:cs="Simplified Arabic"/>
                <w:i/>
                <w:iCs/>
                <w:sz w:val="22"/>
                <w:rtl/>
                <w:lang w:val="en-US" w:bidi="ar-EG"/>
              </w:rPr>
              <w:t>جتماع الحالي</w:t>
            </w:r>
            <w:r w:rsidR="005C185A">
              <w:rPr>
                <w:rFonts w:ascii="Simplified Arabic" w:hAnsi="Simplified Arabic" w:cs="Simplified Arabic" w:hint="cs"/>
                <w:i/>
                <w:iCs/>
                <w:sz w:val="22"/>
                <w:rtl/>
                <w:lang w:val="en-US" w:bidi="ar-EG"/>
              </w:rPr>
              <w:t xml:space="preserve"> بوصفها ال</w:t>
            </w:r>
            <w:r w:rsidR="00274D85">
              <w:rPr>
                <w:rFonts w:ascii="Simplified Arabic" w:hAnsi="Simplified Arabic" w:cs="Simplified Arabic" w:hint="cs"/>
                <w:i/>
                <w:iCs/>
                <w:sz w:val="22"/>
                <w:rtl/>
                <w:lang w:val="en-US" w:bidi="ar-EG"/>
              </w:rPr>
              <w:t xml:space="preserve">وثيقة </w:t>
            </w:r>
            <w:r w:rsidR="00274D85" w:rsidRPr="00274D85">
              <w:rPr>
                <w:rFonts w:asciiTheme="majorBidi" w:hAnsiTheme="majorBidi" w:cstheme="majorBidi"/>
                <w:i/>
                <w:iCs/>
                <w:lang w:val="en-US" w:bidi="ar-EG"/>
              </w:rPr>
              <w:t>CBD/CP/MOP/11/9</w:t>
            </w:r>
            <w:r w:rsidR="00274D85">
              <w:rPr>
                <w:rFonts w:ascii="Simplified Arabic" w:hAnsi="Simplified Arabic" w:cs="Simplified Arabic" w:hint="cs"/>
                <w:i/>
                <w:iCs/>
                <w:sz w:val="22"/>
                <w:rtl/>
                <w:lang w:val="en-US" w:bidi="ar-EG"/>
              </w:rPr>
              <w:t>. وبالتالي</w:t>
            </w:r>
            <w:r w:rsidR="005C185A">
              <w:rPr>
                <w:rFonts w:ascii="Simplified Arabic" w:hAnsi="Simplified Arabic" w:cs="Simplified Arabic" w:hint="cs"/>
                <w:i/>
                <w:iCs/>
                <w:sz w:val="22"/>
                <w:rtl/>
                <w:lang w:val="en-US" w:bidi="ar-EG"/>
              </w:rPr>
              <w:t>،</w:t>
            </w:r>
            <w:r w:rsidRPr="00C45DC6">
              <w:rPr>
                <w:rFonts w:ascii="Simplified Arabic" w:hAnsi="Simplified Arabic" w:cs="Simplified Arabic"/>
                <w:i/>
                <w:iCs/>
                <w:sz w:val="22"/>
                <w:rtl/>
                <w:lang w:val="en-US" w:bidi="ar-EG"/>
              </w:rPr>
              <w:t xml:space="preserve"> تم تحديث الحاشية في الفقرة 2 لتعكس تغيير الرمز. </w:t>
            </w:r>
            <w:r w:rsidR="005C185A">
              <w:rPr>
                <w:rFonts w:ascii="Simplified Arabic" w:hAnsi="Simplified Arabic" w:cs="Simplified Arabic" w:hint="cs"/>
                <w:i/>
                <w:iCs/>
                <w:sz w:val="22"/>
                <w:rtl/>
                <w:lang w:val="en-US" w:bidi="ar-EG"/>
              </w:rPr>
              <w:t>و</w:t>
            </w:r>
            <w:r w:rsidRPr="00C45DC6">
              <w:rPr>
                <w:rFonts w:ascii="Simplified Arabic" w:hAnsi="Simplified Arabic" w:cs="Simplified Arabic"/>
                <w:i/>
                <w:iCs/>
                <w:sz w:val="22"/>
                <w:rtl/>
                <w:lang w:val="en-US" w:bidi="ar-EG"/>
              </w:rPr>
              <w:t xml:space="preserve">بالإضافة إلى ذلك، تم دمج العناصر ذات الصلة بمشروع </w:t>
            </w:r>
            <w:r w:rsidR="005C185A">
              <w:rPr>
                <w:rFonts w:ascii="Simplified Arabic" w:hAnsi="Simplified Arabic" w:cs="Simplified Arabic" w:hint="cs"/>
                <w:i/>
                <w:iCs/>
                <w:sz w:val="22"/>
                <w:rtl/>
                <w:lang w:val="en-US" w:bidi="ar-EG"/>
              </w:rPr>
              <w:t>المقرر</w:t>
            </w:r>
            <w:r w:rsidRPr="00C45DC6">
              <w:rPr>
                <w:rFonts w:ascii="Simplified Arabic" w:hAnsi="Simplified Arabic" w:cs="Simplified Arabic"/>
                <w:i/>
                <w:iCs/>
                <w:sz w:val="22"/>
                <w:rtl/>
                <w:lang w:val="en-US" w:bidi="ar-EG"/>
              </w:rPr>
              <w:t xml:space="preserve"> لمؤتمر الأطراف العامل كاجتماع للأطراف في البروتوكول الواردة في التوصية </w:t>
            </w:r>
            <w:r w:rsidRPr="005C185A">
              <w:rPr>
                <w:rFonts w:asciiTheme="majorBidi" w:hAnsiTheme="majorBidi" w:cstheme="majorBidi"/>
                <w:i/>
                <w:iCs/>
                <w:sz w:val="22"/>
                <w:rtl/>
                <w:lang w:val="en-US" w:bidi="ar-EG"/>
              </w:rPr>
              <w:t xml:space="preserve">26/4 </w:t>
            </w:r>
            <w:r w:rsidRPr="00C45DC6">
              <w:rPr>
                <w:rFonts w:ascii="Simplified Arabic" w:hAnsi="Simplified Arabic" w:cs="Simplified Arabic"/>
                <w:i/>
                <w:iCs/>
                <w:sz w:val="22"/>
                <w:rtl/>
                <w:lang w:val="en-US" w:bidi="ar-EG"/>
              </w:rPr>
              <w:t xml:space="preserve">الصادرة عن الهيئة الفرعية للمشورة العلمية والتقنية والتكنولوجية في الفقرة </w:t>
            </w:r>
            <w:r w:rsidRPr="005C185A">
              <w:rPr>
                <w:rFonts w:asciiTheme="majorBidi" w:hAnsiTheme="majorBidi" w:cstheme="majorBidi"/>
                <w:i/>
                <w:iCs/>
                <w:sz w:val="22"/>
                <w:rtl/>
                <w:lang w:val="en-US" w:bidi="ar-EG"/>
              </w:rPr>
              <w:t>14</w:t>
            </w:r>
            <w:r w:rsidRPr="00C45DC6">
              <w:rPr>
                <w:rFonts w:ascii="Simplified Arabic" w:hAnsi="Simplified Arabic" w:cs="Simplified Arabic"/>
                <w:i/>
                <w:iCs/>
                <w:sz w:val="22"/>
                <w:rtl/>
                <w:lang w:val="en-US" w:bidi="ar-EG"/>
              </w:rPr>
              <w:t xml:space="preserve"> أدناه</w:t>
            </w:r>
            <w:r w:rsidRPr="00C45DC6">
              <w:rPr>
                <w:rFonts w:ascii="Simplified Arabic" w:hAnsi="Simplified Arabic" w:cs="Simplified Arabic"/>
                <w:i/>
                <w:iCs/>
                <w:sz w:val="22"/>
                <w:lang w:val="en-US" w:bidi="ar-EG"/>
              </w:rPr>
              <w:t>.</w:t>
            </w:r>
          </w:p>
        </w:tc>
      </w:tr>
      <w:bookmarkEnd w:id="11"/>
    </w:tbl>
    <w:p w14:paraId="5BDBBC37" w14:textId="77777777" w:rsidR="00A3036C" w:rsidRPr="004E21A7" w:rsidRDefault="00A3036C" w:rsidP="00A3036C">
      <w:pPr>
        <w:bidi/>
        <w:spacing w:after="120" w:line="216" w:lineRule="auto"/>
        <w:ind w:left="571" w:firstLine="869"/>
        <w:jc w:val="both"/>
        <w:rPr>
          <w:rFonts w:cs="Simplified Arabic"/>
          <w:sz w:val="22"/>
          <w:rtl/>
        </w:rPr>
      </w:pPr>
    </w:p>
    <w:p w14:paraId="55DA1A95" w14:textId="77777777" w:rsidR="005C185A" w:rsidRPr="00BD39E4" w:rsidRDefault="005C185A" w:rsidP="00BD39E4">
      <w:pPr>
        <w:kinsoku w:val="0"/>
        <w:overflowPunct w:val="0"/>
        <w:autoSpaceDE w:val="0"/>
        <w:autoSpaceDN w:val="0"/>
        <w:bidi/>
        <w:adjustRightInd w:val="0"/>
        <w:snapToGrid w:val="0"/>
        <w:spacing w:after="120" w:line="216" w:lineRule="auto"/>
        <w:ind w:left="429" w:firstLine="426"/>
        <w:jc w:val="both"/>
        <w:rPr>
          <w:rFonts w:cs="Simplified Arabic"/>
          <w:b/>
          <w:bCs/>
          <w:sz w:val="32"/>
          <w:szCs w:val="32"/>
          <w:lang w:val="en-US" w:eastAsia="en-US" w:bidi="ar-EG"/>
        </w:rPr>
      </w:pPr>
      <w:r w:rsidRPr="00BD39E4">
        <w:rPr>
          <w:rFonts w:cs="Simplified Arabic" w:hint="cs"/>
          <w:b/>
          <w:bCs/>
          <w:sz w:val="32"/>
          <w:szCs w:val="32"/>
          <w:rtl/>
          <w:lang w:val="en-US" w:eastAsia="en-US" w:bidi="ar-EG"/>
        </w:rPr>
        <w:t>تقييم المخاطر وإدارة المخاطر</w:t>
      </w:r>
    </w:p>
    <w:p w14:paraId="0FFC9BB7" w14:textId="77777777" w:rsidR="005C185A" w:rsidRPr="005C185A" w:rsidRDefault="005C185A" w:rsidP="000F1EC2">
      <w:pPr>
        <w:kinsoku w:val="0"/>
        <w:overflowPunct w:val="0"/>
        <w:autoSpaceDE w:val="0"/>
        <w:autoSpaceDN w:val="0"/>
        <w:bidi/>
        <w:adjustRightInd w:val="0"/>
        <w:snapToGrid w:val="0"/>
        <w:spacing w:after="120" w:line="216" w:lineRule="auto"/>
        <w:ind w:left="429" w:firstLine="426"/>
        <w:jc w:val="both"/>
        <w:rPr>
          <w:rFonts w:cs="Simplified Arabic"/>
          <w:i/>
          <w:iCs/>
          <w:sz w:val="22"/>
          <w:rtl/>
          <w:lang w:val="en-US" w:eastAsia="en-US" w:bidi="ar-EG"/>
        </w:rPr>
      </w:pPr>
      <w:r w:rsidRPr="005C185A">
        <w:rPr>
          <w:rFonts w:cs="Simplified Arabic"/>
          <w:i/>
          <w:iCs/>
          <w:sz w:val="22"/>
          <w:rtl/>
          <w:lang w:val="en-US" w:eastAsia="en-US" w:bidi="ar-EG"/>
        </w:rPr>
        <w:t>إن مؤتمر الأطراف العامل كاجتماع للأطراف في بروتوكول قرطاجنة للسلامة الأحيائية،</w:t>
      </w:r>
    </w:p>
    <w:p w14:paraId="68EE831D" w14:textId="77777777" w:rsidR="005C185A" w:rsidRPr="005C185A" w:rsidRDefault="005C185A" w:rsidP="000F1EC2">
      <w:pPr>
        <w:kinsoku w:val="0"/>
        <w:overflowPunct w:val="0"/>
        <w:autoSpaceDE w:val="0"/>
        <w:autoSpaceDN w:val="0"/>
        <w:bidi/>
        <w:adjustRightInd w:val="0"/>
        <w:snapToGrid w:val="0"/>
        <w:spacing w:after="120" w:line="216" w:lineRule="auto"/>
        <w:ind w:left="429" w:firstLine="426"/>
        <w:jc w:val="both"/>
        <w:rPr>
          <w:rFonts w:cs="Simplified Arabic"/>
          <w:sz w:val="22"/>
          <w:rtl/>
          <w:lang w:val="en-GB" w:eastAsia="en-US" w:bidi="ar-EG"/>
        </w:rPr>
      </w:pPr>
      <w:r w:rsidRPr="005C185A">
        <w:rPr>
          <w:rFonts w:cs="Simplified Arabic"/>
          <w:i/>
          <w:iCs/>
          <w:sz w:val="22"/>
          <w:rtl/>
          <w:lang w:val="en-US" w:eastAsia="en-US" w:bidi="ar-EG"/>
        </w:rPr>
        <w:t xml:space="preserve">إذ يشير </w:t>
      </w:r>
      <w:r w:rsidRPr="005C185A">
        <w:rPr>
          <w:rFonts w:cs="Simplified Arabic"/>
          <w:sz w:val="22"/>
          <w:rtl/>
          <w:lang w:val="en-US" w:eastAsia="en-US" w:bidi="ar-EG"/>
        </w:rPr>
        <w:t>إلى</w:t>
      </w:r>
      <w:r w:rsidRPr="005C185A">
        <w:rPr>
          <w:rFonts w:cs="Simplified Arabic"/>
          <w:i/>
          <w:iCs/>
          <w:sz w:val="22"/>
          <w:rtl/>
          <w:lang w:val="en-US" w:eastAsia="en-US" w:bidi="ar-EG"/>
        </w:rPr>
        <w:t xml:space="preserve"> </w:t>
      </w:r>
      <w:r w:rsidRPr="005C185A">
        <w:rPr>
          <w:rFonts w:cs="Simplified Arabic"/>
          <w:sz w:val="22"/>
          <w:rtl/>
          <w:lang w:val="en-US" w:eastAsia="en-US" w:bidi="ar-EG"/>
        </w:rPr>
        <w:t>المادة 1 من بروتوكول قرطاجنة للسلامة الأحيائية،</w:t>
      </w:r>
      <w:r w:rsidRPr="005C185A">
        <w:rPr>
          <w:rFonts w:cs="Simplified Arabic"/>
          <w:sz w:val="22"/>
          <w:vertAlign w:val="superscript"/>
          <w:lang w:val="en-GB" w:eastAsia="en-US"/>
        </w:rPr>
        <w:footnoteReference w:id="27"/>
      </w:r>
    </w:p>
    <w:p w14:paraId="2128D2E4" w14:textId="77777777" w:rsidR="005C185A" w:rsidRPr="005C185A" w:rsidRDefault="005C185A" w:rsidP="00EE0BD2">
      <w:pPr>
        <w:kinsoku w:val="0"/>
        <w:overflowPunct w:val="0"/>
        <w:autoSpaceDE w:val="0"/>
        <w:autoSpaceDN w:val="0"/>
        <w:bidi/>
        <w:adjustRightInd w:val="0"/>
        <w:snapToGrid w:val="0"/>
        <w:spacing w:after="120" w:line="216" w:lineRule="auto"/>
        <w:ind w:left="431" w:firstLine="425"/>
        <w:jc w:val="both"/>
        <w:rPr>
          <w:rFonts w:cs="Simplified Arabic"/>
          <w:sz w:val="22"/>
          <w:rtl/>
          <w:lang w:val="en-US" w:eastAsia="en-US" w:bidi="ar-EG"/>
        </w:rPr>
      </w:pPr>
      <w:r w:rsidRPr="005C185A">
        <w:rPr>
          <w:rFonts w:cs="Simplified Arabic"/>
          <w:i/>
          <w:iCs/>
          <w:sz w:val="22"/>
          <w:rtl/>
          <w:lang w:val="en-US" w:eastAsia="en-US" w:bidi="ar-EG"/>
        </w:rPr>
        <w:t>وإذ يشير أي</w:t>
      </w:r>
      <w:r w:rsidRPr="005C185A">
        <w:rPr>
          <w:rFonts w:cs="Simplified Arabic" w:hint="cs"/>
          <w:i/>
          <w:iCs/>
          <w:sz w:val="22"/>
          <w:rtl/>
          <w:lang w:val="en-US" w:eastAsia="en-US" w:bidi="ar-EG"/>
        </w:rPr>
        <w:t>ض</w:t>
      </w:r>
      <w:r w:rsidRPr="005C185A">
        <w:rPr>
          <w:rFonts w:cs="Simplified Arabic"/>
          <w:i/>
          <w:iCs/>
          <w:sz w:val="22"/>
          <w:rtl/>
          <w:lang w:val="en-US" w:eastAsia="en-US" w:bidi="ar-EG"/>
        </w:rPr>
        <w:t xml:space="preserve">ا </w:t>
      </w:r>
      <w:r w:rsidRPr="005C185A">
        <w:rPr>
          <w:rFonts w:cs="Simplified Arabic"/>
          <w:sz w:val="22"/>
          <w:rtl/>
          <w:lang w:val="en-US" w:eastAsia="en-US" w:bidi="ar-EG"/>
        </w:rPr>
        <w:t xml:space="preserve">إلى المقرر </w:t>
      </w:r>
      <w:hyperlink r:id="rId18" w:history="1">
        <w:r w:rsidRPr="005C185A">
          <w:rPr>
            <w:rFonts w:cs="Simplified Arabic"/>
            <w:color w:val="0000FF"/>
            <w:sz w:val="22"/>
            <w:u w:val="single"/>
            <w:lang w:val="en-US" w:eastAsia="en-US" w:bidi="ar-EG"/>
          </w:rPr>
          <w:t>CP-10/10</w:t>
        </w:r>
      </w:hyperlink>
      <w:r w:rsidRPr="005C185A">
        <w:rPr>
          <w:rFonts w:cs="Simplified Arabic"/>
          <w:sz w:val="22"/>
          <w:rtl/>
          <w:lang w:val="en-US" w:eastAsia="en-US" w:bidi="ar-EG"/>
        </w:rPr>
        <w:t xml:space="preserve"> المؤرخ 10 ديسمبر/كانون الأول 2022،</w:t>
      </w:r>
    </w:p>
    <w:p w14:paraId="362F4920" w14:textId="77777777" w:rsidR="005C185A" w:rsidRPr="005C185A" w:rsidRDefault="005C185A" w:rsidP="000F1EC2">
      <w:pPr>
        <w:kinsoku w:val="0"/>
        <w:overflowPunct w:val="0"/>
        <w:autoSpaceDE w:val="0"/>
        <w:autoSpaceDN w:val="0"/>
        <w:bidi/>
        <w:adjustRightInd w:val="0"/>
        <w:snapToGrid w:val="0"/>
        <w:spacing w:after="120" w:line="216" w:lineRule="auto"/>
        <w:ind w:left="429" w:firstLine="426"/>
        <w:jc w:val="both"/>
        <w:rPr>
          <w:rFonts w:cs="Simplified Arabic"/>
          <w:sz w:val="22"/>
          <w:rtl/>
          <w:lang w:val="en-US" w:eastAsia="en-US" w:bidi="ar-EG"/>
        </w:rPr>
      </w:pPr>
      <w:r w:rsidRPr="005C185A">
        <w:rPr>
          <w:rFonts w:cs="Simplified Arabic"/>
          <w:i/>
          <w:iCs/>
          <w:sz w:val="22"/>
          <w:rtl/>
          <w:lang w:val="en-US" w:eastAsia="en-US" w:bidi="ar-EG"/>
        </w:rPr>
        <w:t xml:space="preserve">وإذ يشير كذلك </w:t>
      </w:r>
      <w:r w:rsidRPr="005C185A">
        <w:rPr>
          <w:rFonts w:cs="Simplified Arabic"/>
          <w:sz w:val="22"/>
          <w:rtl/>
          <w:lang w:val="en-US" w:eastAsia="en-US" w:bidi="ar-EG"/>
        </w:rPr>
        <w:t xml:space="preserve">إلى المقرر </w:t>
      </w:r>
      <w:hyperlink r:id="rId19" w:history="1">
        <w:r w:rsidRPr="005C185A">
          <w:rPr>
            <w:rFonts w:cs="Simplified Arabic"/>
            <w:color w:val="0000FF"/>
            <w:sz w:val="22"/>
            <w:u w:val="single"/>
            <w:lang w:val="en-US" w:eastAsia="en-US" w:bidi="ar-EG"/>
          </w:rPr>
          <w:t>CP-9/13</w:t>
        </w:r>
      </w:hyperlink>
      <w:r w:rsidRPr="005C185A">
        <w:rPr>
          <w:rFonts w:cs="Simplified Arabic"/>
          <w:sz w:val="22"/>
          <w:rtl/>
          <w:lang w:val="en-US" w:eastAsia="en-US" w:bidi="ar-EG"/>
        </w:rPr>
        <w:t xml:space="preserve"> المؤرخ 28 نوفمبر/تشرين الثاني 2018، الذي أنشأ بموجبه عملية لتحديد </w:t>
      </w:r>
      <w:r w:rsidRPr="005C185A">
        <w:rPr>
          <w:rFonts w:cs="Simplified Arabic" w:hint="cs"/>
          <w:sz w:val="22"/>
          <w:rtl/>
          <w:lang w:val="en-US" w:eastAsia="en-US" w:bidi="ar-EG"/>
        </w:rPr>
        <w:t>المسائل</w:t>
      </w:r>
      <w:r w:rsidRPr="005C185A">
        <w:rPr>
          <w:rFonts w:cs="Simplified Arabic"/>
          <w:sz w:val="22"/>
          <w:rtl/>
          <w:lang w:val="en-US" w:eastAsia="en-US" w:bidi="ar-EG"/>
        </w:rPr>
        <w:t xml:space="preserve"> المحددة المتعلقة بتقييم </w:t>
      </w:r>
      <w:proofErr w:type="gramStart"/>
      <w:r w:rsidRPr="005C185A">
        <w:rPr>
          <w:rFonts w:cs="Simplified Arabic"/>
          <w:sz w:val="22"/>
          <w:rtl/>
          <w:lang w:val="en-US" w:eastAsia="en-US" w:bidi="ar-EG"/>
        </w:rPr>
        <w:t>مخاطر</w:t>
      </w:r>
      <w:proofErr w:type="gramEnd"/>
      <w:r w:rsidRPr="005C185A">
        <w:rPr>
          <w:rFonts w:cs="Simplified Arabic"/>
          <w:sz w:val="22"/>
          <w:rtl/>
          <w:lang w:val="en-US" w:eastAsia="en-US" w:bidi="ar-EG"/>
        </w:rPr>
        <w:t xml:space="preserve"> الكائنات الحية المحورة التي قد تستحق النظر فيها</w:t>
      </w:r>
      <w:r w:rsidRPr="005C185A">
        <w:rPr>
          <w:rFonts w:cs="Simplified Arabic" w:hint="cs"/>
          <w:sz w:val="22"/>
          <w:rtl/>
          <w:lang w:val="en-US" w:eastAsia="en-US" w:bidi="ar-EG"/>
        </w:rPr>
        <w:t xml:space="preserve"> وترتيبها بحسب الأولوية</w:t>
      </w:r>
      <w:r w:rsidRPr="005C185A">
        <w:rPr>
          <w:rFonts w:cs="Simplified Arabic"/>
          <w:sz w:val="22"/>
          <w:rtl/>
          <w:lang w:val="en-US" w:eastAsia="en-US" w:bidi="ar-EG"/>
        </w:rPr>
        <w:t>،</w:t>
      </w:r>
    </w:p>
    <w:p w14:paraId="4F15115D" w14:textId="77777777" w:rsidR="005C185A" w:rsidRPr="005C185A" w:rsidRDefault="005C185A" w:rsidP="000F1EC2">
      <w:pPr>
        <w:kinsoku w:val="0"/>
        <w:overflowPunct w:val="0"/>
        <w:autoSpaceDE w:val="0"/>
        <w:autoSpaceDN w:val="0"/>
        <w:bidi/>
        <w:adjustRightInd w:val="0"/>
        <w:snapToGrid w:val="0"/>
        <w:spacing w:after="120" w:line="216" w:lineRule="auto"/>
        <w:ind w:left="429" w:firstLine="426"/>
        <w:jc w:val="both"/>
        <w:rPr>
          <w:rFonts w:cs="Simplified Arabic"/>
          <w:sz w:val="22"/>
          <w:rtl/>
          <w:lang w:val="en-US" w:eastAsia="en-US" w:bidi="ar-EG"/>
        </w:rPr>
      </w:pPr>
      <w:r w:rsidRPr="005C185A">
        <w:rPr>
          <w:rFonts w:cs="Simplified Arabic"/>
          <w:i/>
          <w:iCs/>
          <w:sz w:val="22"/>
          <w:rtl/>
          <w:lang w:val="en-US" w:eastAsia="en-US" w:bidi="ar-EG"/>
        </w:rPr>
        <w:t xml:space="preserve">وإذ يشير </w:t>
      </w:r>
      <w:r w:rsidRPr="005C185A">
        <w:rPr>
          <w:rFonts w:cs="Simplified Arabic"/>
          <w:sz w:val="22"/>
          <w:rtl/>
          <w:lang w:val="en-US" w:eastAsia="en-US" w:bidi="ar-EG"/>
        </w:rPr>
        <w:t>إلى الفقرة 7 من المقرر 14/19 المؤرخ 29 نوفمبر/تشرين الثاني 2018 الصادر عن مؤتمر الأطراف في اتفاقية التنوع البيولوجي،</w:t>
      </w:r>
      <w:r w:rsidRPr="005C185A">
        <w:rPr>
          <w:rFonts w:cs="Simplified Arabic"/>
          <w:sz w:val="22"/>
          <w:vertAlign w:val="superscript"/>
          <w:lang w:val="en-GB" w:eastAsia="en-US"/>
        </w:rPr>
        <w:footnoteReference w:id="28"/>
      </w:r>
      <w:r w:rsidRPr="005C185A">
        <w:rPr>
          <w:rFonts w:cs="Simplified Arabic"/>
          <w:sz w:val="22"/>
          <w:rtl/>
          <w:lang w:val="en-US" w:eastAsia="en-US" w:bidi="ar-EG"/>
        </w:rPr>
        <w:t xml:space="preserve"> والتي أكد فيها مؤتمر الأطراف الحاجة إلى نهج منسق وتكميلي وغير ازدواجي بشأن </w:t>
      </w:r>
      <w:r w:rsidRPr="005C185A">
        <w:rPr>
          <w:rFonts w:cs="Simplified Arabic" w:hint="cs"/>
          <w:sz w:val="22"/>
          <w:rtl/>
          <w:lang w:val="en-US" w:eastAsia="en-US" w:bidi="ar-EG"/>
        </w:rPr>
        <w:t>المسائل المتصلة ب</w:t>
      </w:r>
      <w:r w:rsidRPr="005C185A">
        <w:rPr>
          <w:rFonts w:cs="Simplified Arabic"/>
          <w:sz w:val="22"/>
          <w:rtl/>
          <w:lang w:val="en-US" w:eastAsia="en-US" w:bidi="ar-EG"/>
        </w:rPr>
        <w:t>البيولوجيا بموجب الاتفاقية وبروتوكول</w:t>
      </w:r>
      <w:r w:rsidRPr="005C185A">
        <w:rPr>
          <w:rFonts w:cs="Simplified Arabic" w:hint="cs"/>
          <w:sz w:val="22"/>
          <w:rtl/>
          <w:lang w:val="en-US" w:eastAsia="en-US" w:bidi="ar-EG"/>
        </w:rPr>
        <w:t>ي</w:t>
      </w:r>
      <w:r w:rsidRPr="005C185A">
        <w:rPr>
          <w:rFonts w:cs="Simplified Arabic"/>
          <w:sz w:val="22"/>
          <w:rtl/>
          <w:lang w:val="en-US" w:eastAsia="en-US" w:bidi="ar-EG"/>
        </w:rPr>
        <w:t xml:space="preserve">ها، </w:t>
      </w:r>
      <w:r w:rsidRPr="005C185A">
        <w:rPr>
          <w:rFonts w:cs="Simplified Arabic" w:hint="cs"/>
          <w:sz w:val="22"/>
          <w:rtl/>
          <w:lang w:val="en-US" w:eastAsia="en-US" w:bidi="ar-EG"/>
        </w:rPr>
        <w:t>[</w:t>
      </w:r>
      <w:r w:rsidRPr="005C185A">
        <w:rPr>
          <w:rFonts w:cs="Simplified Arabic"/>
          <w:sz w:val="22"/>
          <w:rtl/>
          <w:lang w:val="en-US" w:eastAsia="en-US" w:bidi="ar-EG"/>
        </w:rPr>
        <w:t xml:space="preserve">وإذ </w:t>
      </w:r>
      <w:r w:rsidRPr="005C185A">
        <w:rPr>
          <w:rFonts w:cs="Simplified Arabic" w:hint="cs"/>
          <w:sz w:val="22"/>
          <w:rtl/>
          <w:lang w:val="en-US" w:eastAsia="en-US" w:bidi="ar-EG"/>
        </w:rPr>
        <w:t>ي</w:t>
      </w:r>
      <w:r w:rsidRPr="005C185A">
        <w:rPr>
          <w:rFonts w:cs="Simplified Arabic"/>
          <w:sz w:val="22"/>
          <w:rtl/>
          <w:lang w:val="en-US" w:eastAsia="en-US" w:bidi="ar-EG"/>
        </w:rPr>
        <w:t xml:space="preserve">لاحظ الاستنتاجات التي توصل إليها فريق الخبراء التقنيين المخصص المتعدد التخصصات المعني بالبيولوجيا التركيبية لدعم عملية </w:t>
      </w:r>
      <w:r w:rsidRPr="005C185A">
        <w:rPr>
          <w:rFonts w:cs="Simplified Arabic" w:hint="cs"/>
          <w:sz w:val="22"/>
          <w:rtl/>
          <w:lang w:val="en-US" w:eastAsia="en-US" w:bidi="ar-EG"/>
        </w:rPr>
        <w:t>ال</w:t>
      </w:r>
      <w:r w:rsidRPr="005C185A">
        <w:rPr>
          <w:rFonts w:cs="Simplified Arabic"/>
          <w:sz w:val="22"/>
          <w:rtl/>
          <w:lang w:val="en-US" w:eastAsia="en-US" w:bidi="ar-EG"/>
        </w:rPr>
        <w:t>مسح الأفق</w:t>
      </w:r>
      <w:r w:rsidRPr="005C185A">
        <w:rPr>
          <w:rFonts w:cs="Simplified Arabic" w:hint="cs"/>
          <w:sz w:val="22"/>
          <w:rtl/>
          <w:lang w:val="en-US" w:eastAsia="en-US" w:bidi="ar-EG"/>
        </w:rPr>
        <w:t>ي</w:t>
      </w:r>
      <w:r w:rsidRPr="005C185A">
        <w:rPr>
          <w:rFonts w:cs="Simplified Arabic"/>
          <w:sz w:val="22"/>
          <w:rtl/>
          <w:lang w:val="en-US" w:eastAsia="en-US" w:bidi="ar-EG"/>
        </w:rPr>
        <w:t xml:space="preserve"> الواسع</w:t>
      </w:r>
      <w:r w:rsidRPr="005C185A">
        <w:rPr>
          <w:rFonts w:cs="Simplified Arabic" w:hint="cs"/>
          <w:sz w:val="22"/>
          <w:rtl/>
          <w:lang w:val="en-US" w:eastAsia="en-US" w:bidi="ar-EG"/>
        </w:rPr>
        <w:t xml:space="preserve"> النطاق</w:t>
      </w:r>
      <w:r w:rsidRPr="005C185A">
        <w:rPr>
          <w:rFonts w:cs="Simplified Arabic"/>
          <w:sz w:val="22"/>
          <w:rtl/>
          <w:lang w:val="en-US" w:eastAsia="en-US" w:bidi="ar-EG"/>
        </w:rPr>
        <w:t xml:space="preserve"> والمنتظم ورصده وتقييمه،</w:t>
      </w:r>
      <w:r w:rsidRPr="005C185A">
        <w:rPr>
          <w:rFonts w:cs="Simplified Arabic"/>
          <w:sz w:val="22"/>
          <w:vertAlign w:val="superscript"/>
          <w:lang w:val="en-GB" w:eastAsia="en-US"/>
        </w:rPr>
        <w:footnoteReference w:id="29"/>
      </w:r>
      <w:r w:rsidRPr="005C185A">
        <w:rPr>
          <w:rFonts w:cs="Simplified Arabic"/>
          <w:sz w:val="22"/>
          <w:rtl/>
          <w:lang w:val="en-US" w:eastAsia="en-US" w:bidi="ar-EG"/>
        </w:rPr>
        <w:t xml:space="preserve"> ولا سيما توصيته باعتبار الحشرات </w:t>
      </w:r>
      <w:r w:rsidRPr="005C185A">
        <w:rPr>
          <w:rFonts w:cs="Simplified Arabic" w:hint="cs"/>
          <w:sz w:val="22"/>
          <w:rtl/>
          <w:lang w:val="en-US" w:eastAsia="en-US" w:bidi="ar-EG"/>
        </w:rPr>
        <w:t>ال</w:t>
      </w:r>
      <w:r w:rsidRPr="005C185A">
        <w:rPr>
          <w:rFonts w:cs="Simplified Arabic"/>
          <w:sz w:val="22"/>
          <w:rtl/>
          <w:lang w:val="en-US" w:eastAsia="en-US" w:bidi="ar-EG"/>
        </w:rPr>
        <w:t>ذاتية التحديد موضوع</w:t>
      </w:r>
      <w:r w:rsidRPr="005C185A">
        <w:rPr>
          <w:rFonts w:cs="Simplified Arabic" w:hint="cs"/>
          <w:sz w:val="22"/>
          <w:rtl/>
          <w:lang w:val="en-US" w:eastAsia="en-US" w:bidi="ar-EG"/>
        </w:rPr>
        <w:t>ا</w:t>
      </w:r>
      <w:r w:rsidRPr="005C185A">
        <w:rPr>
          <w:rFonts w:cs="Simplified Arabic"/>
          <w:sz w:val="22"/>
          <w:rtl/>
          <w:lang w:val="en-US" w:eastAsia="en-US" w:bidi="ar-EG"/>
        </w:rPr>
        <w:t xml:space="preserve"> محتم</w:t>
      </w:r>
      <w:r w:rsidRPr="005C185A">
        <w:rPr>
          <w:rFonts w:cs="Simplified Arabic" w:hint="cs"/>
          <w:sz w:val="22"/>
          <w:rtl/>
          <w:lang w:val="en-US" w:eastAsia="en-US" w:bidi="ar-EG"/>
        </w:rPr>
        <w:t>لا</w:t>
      </w:r>
      <w:r w:rsidRPr="005C185A">
        <w:rPr>
          <w:rFonts w:cs="Simplified Arabic"/>
          <w:sz w:val="22"/>
          <w:rtl/>
          <w:lang w:val="en-US" w:eastAsia="en-US" w:bidi="ar-EG"/>
        </w:rPr>
        <w:t xml:space="preserve"> لمواصلة </w:t>
      </w:r>
      <w:r w:rsidRPr="005C185A">
        <w:rPr>
          <w:rFonts w:cs="Simplified Arabic" w:hint="cs"/>
          <w:sz w:val="22"/>
          <w:rtl/>
          <w:lang w:val="en-US" w:eastAsia="en-US" w:bidi="ar-EG"/>
        </w:rPr>
        <w:t>إعداد</w:t>
      </w:r>
      <w:r w:rsidRPr="005C185A">
        <w:rPr>
          <w:rFonts w:cs="Simplified Arabic"/>
          <w:sz w:val="22"/>
          <w:rtl/>
          <w:lang w:val="en-US" w:eastAsia="en-US" w:bidi="ar-EG"/>
        </w:rPr>
        <w:t xml:space="preserve"> إرشادات بشأن تقييم المخاطر بما يتماشى مع العملية </w:t>
      </w:r>
      <w:r w:rsidRPr="005C185A">
        <w:rPr>
          <w:rFonts w:cs="Simplified Arabic" w:hint="cs"/>
          <w:sz w:val="22"/>
          <w:rtl/>
          <w:lang w:val="en-US" w:eastAsia="en-US" w:bidi="ar-EG"/>
        </w:rPr>
        <w:t>الواردة</w:t>
      </w:r>
      <w:r w:rsidRPr="005C185A">
        <w:rPr>
          <w:rFonts w:cs="Simplified Arabic"/>
          <w:sz w:val="22"/>
          <w:rtl/>
          <w:lang w:val="en-US" w:eastAsia="en-US" w:bidi="ar-EG"/>
        </w:rPr>
        <w:t xml:space="preserve"> في المرفق الأول للمقرر </w:t>
      </w:r>
      <w:r w:rsidRPr="005C185A">
        <w:rPr>
          <w:rFonts w:cs="Simplified Arabic"/>
          <w:lang w:val="en-US" w:eastAsia="en-US" w:bidi="ar-EG"/>
        </w:rPr>
        <w:t>CP-9/13</w:t>
      </w:r>
      <w:r w:rsidRPr="005C185A">
        <w:rPr>
          <w:rFonts w:cs="Simplified Arabic"/>
          <w:sz w:val="22"/>
          <w:rtl/>
          <w:lang w:val="en-US" w:eastAsia="en-US" w:bidi="ar-EG"/>
        </w:rPr>
        <w:t>،</w:t>
      </w:r>
      <w:r w:rsidRPr="005C185A">
        <w:rPr>
          <w:rFonts w:cs="Simplified Arabic" w:hint="cs"/>
          <w:sz w:val="22"/>
          <w:rtl/>
          <w:lang w:val="en-US" w:eastAsia="en-US" w:bidi="ar-EG"/>
        </w:rPr>
        <w:t>]</w:t>
      </w:r>
    </w:p>
    <w:p w14:paraId="7647F439" w14:textId="1A665C02" w:rsidR="005C185A" w:rsidRPr="005C185A" w:rsidRDefault="005C185A" w:rsidP="000F1EC2">
      <w:pPr>
        <w:kinsoku w:val="0"/>
        <w:overflowPunct w:val="0"/>
        <w:autoSpaceDE w:val="0"/>
        <w:autoSpaceDN w:val="0"/>
        <w:bidi/>
        <w:adjustRightInd w:val="0"/>
        <w:snapToGrid w:val="0"/>
        <w:spacing w:after="120" w:line="216" w:lineRule="auto"/>
        <w:ind w:left="429" w:firstLine="426"/>
        <w:jc w:val="both"/>
        <w:rPr>
          <w:rFonts w:cs="Simplified Arabic"/>
          <w:sz w:val="22"/>
          <w:rtl/>
          <w:lang w:val="en-GB" w:eastAsia="en-US" w:bidi="ar-EG"/>
        </w:rPr>
      </w:pPr>
      <w:r w:rsidRPr="005C185A">
        <w:rPr>
          <w:rFonts w:cs="Simplified Arabic"/>
          <w:i/>
          <w:iCs/>
          <w:sz w:val="22"/>
          <w:rtl/>
          <w:lang w:val="en-US" w:eastAsia="en-US" w:bidi="ar-EG"/>
        </w:rPr>
        <w:t>وإذ يحيط علما</w:t>
      </w:r>
      <w:r w:rsidRPr="005C185A">
        <w:rPr>
          <w:rFonts w:cs="Simplified Arabic"/>
          <w:sz w:val="22"/>
          <w:rtl/>
          <w:lang w:val="en-US" w:eastAsia="en-US" w:bidi="ar-EG"/>
        </w:rPr>
        <w:t xml:space="preserve"> بالتقييم الذي أجراه فريق الخبراء التقنيين المخصص </w:t>
      </w:r>
      <w:r w:rsidRPr="005C185A">
        <w:rPr>
          <w:rFonts w:cs="Simplified Arabic" w:hint="cs"/>
          <w:sz w:val="22"/>
          <w:rtl/>
          <w:lang w:val="en-US" w:eastAsia="en-US" w:bidi="ar-EG"/>
        </w:rPr>
        <w:t>المعني بتقييم</w:t>
      </w:r>
      <w:r w:rsidRPr="005C185A">
        <w:rPr>
          <w:rFonts w:cs="Simplified Arabic"/>
          <w:sz w:val="22"/>
          <w:rtl/>
          <w:lang w:val="en-US" w:eastAsia="en-US" w:bidi="ar-EG"/>
        </w:rPr>
        <w:t xml:space="preserve"> المخاطر للمسائل الإضافية التي قد </w:t>
      </w:r>
      <w:r w:rsidRPr="005C185A">
        <w:rPr>
          <w:rFonts w:cs="Simplified Arabic" w:hint="cs"/>
          <w:sz w:val="22"/>
          <w:rtl/>
          <w:lang w:val="en-US" w:eastAsia="en-US" w:bidi="ar-EG"/>
        </w:rPr>
        <w:t>يلزم لها توافر</w:t>
      </w:r>
      <w:r w:rsidRPr="005C185A">
        <w:rPr>
          <w:rFonts w:cs="Simplified Arabic"/>
          <w:sz w:val="22"/>
          <w:rtl/>
          <w:lang w:val="en-US" w:eastAsia="en-US" w:bidi="ar-EG"/>
        </w:rPr>
        <w:t xml:space="preserve"> مواد </w:t>
      </w:r>
      <w:r w:rsidRPr="005C185A">
        <w:rPr>
          <w:rFonts w:cs="Simplified Arabic" w:hint="cs"/>
          <w:sz w:val="22"/>
          <w:rtl/>
          <w:lang w:val="en-US" w:eastAsia="en-US" w:bidi="ar-EG"/>
        </w:rPr>
        <w:t>إرشادية</w:t>
      </w:r>
      <w:r w:rsidRPr="005C185A">
        <w:rPr>
          <w:rFonts w:cs="Simplified Arabic"/>
          <w:sz w:val="22"/>
          <w:rtl/>
          <w:lang w:val="en-US" w:eastAsia="en-US" w:bidi="ar-EG"/>
        </w:rPr>
        <w:t xml:space="preserve"> بشأن تقييم المخاطر،</w:t>
      </w:r>
      <w:r w:rsidRPr="005C185A">
        <w:rPr>
          <w:rFonts w:cs="Simplified Arabic"/>
          <w:kern w:val="22"/>
          <w:sz w:val="22"/>
          <w:vertAlign w:val="superscript"/>
          <w:lang w:val="en-GB" w:eastAsia="en-US"/>
        </w:rPr>
        <w:footnoteReference w:id="30"/>
      </w:r>
    </w:p>
    <w:p w14:paraId="41712DEF" w14:textId="77777777" w:rsidR="005C185A" w:rsidRPr="005C185A" w:rsidRDefault="005C185A" w:rsidP="000F1EC2">
      <w:pPr>
        <w:numPr>
          <w:ilvl w:val="0"/>
          <w:numId w:val="1"/>
        </w:numPr>
        <w:tabs>
          <w:tab w:val="left" w:pos="1280"/>
        </w:tabs>
        <w:bidi/>
        <w:spacing w:after="120" w:line="216" w:lineRule="auto"/>
        <w:ind w:left="429" w:firstLine="426"/>
        <w:jc w:val="both"/>
        <w:rPr>
          <w:rFonts w:cs="Simplified Arabic"/>
          <w:sz w:val="22"/>
          <w:lang w:val="en-GB" w:eastAsia="en-US"/>
        </w:rPr>
      </w:pPr>
      <w:r w:rsidRPr="005C185A">
        <w:rPr>
          <w:rFonts w:cs="Simplified Arabic"/>
          <w:sz w:val="22"/>
          <w:rtl/>
          <w:lang w:val="en-GB" w:eastAsia="en-US"/>
        </w:rPr>
        <w:t>[</w:t>
      </w:r>
      <w:r w:rsidRPr="005C185A">
        <w:rPr>
          <w:rFonts w:cs="Simplified Arabic"/>
          <w:i/>
          <w:iCs/>
          <w:sz w:val="22"/>
          <w:rtl/>
          <w:lang w:val="en-GB" w:eastAsia="en-US"/>
        </w:rPr>
        <w:t>يحيط علما</w:t>
      </w:r>
      <w:r w:rsidRPr="005C185A">
        <w:rPr>
          <w:rFonts w:cs="Simplified Arabic"/>
          <w:sz w:val="22"/>
          <w:rtl/>
          <w:lang w:val="en-GB" w:eastAsia="en-US"/>
        </w:rPr>
        <w:t>]</w:t>
      </w:r>
      <w:r w:rsidRPr="005C185A">
        <w:rPr>
          <w:rFonts w:cs="Simplified Arabic"/>
          <w:i/>
          <w:iCs/>
          <w:sz w:val="22"/>
          <w:rtl/>
          <w:lang w:val="en-GB" w:eastAsia="en-US"/>
        </w:rPr>
        <w:t xml:space="preserve"> </w:t>
      </w:r>
      <w:r w:rsidRPr="005C185A">
        <w:rPr>
          <w:rFonts w:cs="Simplified Arabic"/>
          <w:sz w:val="22"/>
          <w:rtl/>
          <w:lang w:val="en-GB" w:eastAsia="en-US"/>
        </w:rPr>
        <w:t>[</w:t>
      </w:r>
      <w:r w:rsidRPr="005C185A">
        <w:rPr>
          <w:rFonts w:cs="Simplified Arabic"/>
          <w:i/>
          <w:iCs/>
          <w:sz w:val="22"/>
          <w:rtl/>
          <w:lang w:val="en-GB" w:eastAsia="en-US"/>
        </w:rPr>
        <w:t>يرحب مع التقدير</w:t>
      </w:r>
      <w:r w:rsidRPr="005C185A">
        <w:rPr>
          <w:rFonts w:cs="Simplified Arabic"/>
          <w:sz w:val="22"/>
          <w:rtl/>
          <w:lang w:val="en-GB" w:eastAsia="en-US"/>
        </w:rPr>
        <w:t xml:space="preserve">] بنتائج اجتماعات فريق الخبراء التقنيين المخصص </w:t>
      </w:r>
      <w:r w:rsidRPr="005C185A">
        <w:rPr>
          <w:rFonts w:cs="Simplified Arabic" w:hint="cs"/>
          <w:sz w:val="22"/>
          <w:rtl/>
          <w:lang w:val="en-US" w:eastAsia="en-US" w:bidi="ar-EG"/>
        </w:rPr>
        <w:t>المعني بتقييم</w:t>
      </w:r>
      <w:r w:rsidRPr="005C185A">
        <w:rPr>
          <w:rFonts w:cs="Simplified Arabic"/>
          <w:sz w:val="22"/>
          <w:rtl/>
          <w:lang w:val="en-US" w:eastAsia="en-US" w:bidi="ar-EG"/>
        </w:rPr>
        <w:t xml:space="preserve"> المخاطر</w:t>
      </w:r>
      <w:r w:rsidRPr="005C185A">
        <w:rPr>
          <w:rFonts w:cs="Simplified Arabic"/>
          <w:sz w:val="22"/>
          <w:rtl/>
          <w:lang w:val="en-GB" w:eastAsia="en-US"/>
        </w:rPr>
        <w:t>؛</w:t>
      </w:r>
      <w:r w:rsidRPr="005C185A">
        <w:rPr>
          <w:rFonts w:cs="Simplified Arabic"/>
          <w:sz w:val="22"/>
          <w:vertAlign w:val="superscript"/>
          <w:rtl/>
          <w:lang w:val="en-GB" w:eastAsia="en-US" w:bidi="ar-EG"/>
        </w:rPr>
        <w:footnoteReference w:id="31"/>
      </w:r>
    </w:p>
    <w:p w14:paraId="2DFC1426" w14:textId="77777777" w:rsidR="005C185A" w:rsidRPr="005C185A" w:rsidRDefault="005C185A" w:rsidP="000F1EC2">
      <w:pPr>
        <w:numPr>
          <w:ilvl w:val="0"/>
          <w:numId w:val="1"/>
        </w:numPr>
        <w:tabs>
          <w:tab w:val="left" w:pos="1280"/>
        </w:tabs>
        <w:bidi/>
        <w:spacing w:after="120" w:line="216" w:lineRule="auto"/>
        <w:ind w:left="429" w:firstLine="426"/>
        <w:jc w:val="both"/>
        <w:rPr>
          <w:rFonts w:cs="Simplified Arabic"/>
          <w:sz w:val="22"/>
          <w:lang w:val="en-GB" w:eastAsia="en-US"/>
        </w:rPr>
      </w:pPr>
      <w:r w:rsidRPr="005C185A">
        <w:rPr>
          <w:rFonts w:cs="Simplified Arabic" w:hint="cs"/>
          <w:sz w:val="22"/>
          <w:rtl/>
          <w:lang w:val="en-GB" w:eastAsia="en-US"/>
        </w:rPr>
        <w:lastRenderedPageBreak/>
        <w:t>[</w:t>
      </w:r>
      <w:r w:rsidRPr="005C185A">
        <w:rPr>
          <w:rFonts w:cs="Simplified Arabic"/>
          <w:i/>
          <w:iCs/>
          <w:sz w:val="22"/>
          <w:rtl/>
          <w:lang w:val="en-GB" w:eastAsia="en-US"/>
        </w:rPr>
        <w:t>يرحب أيضاً</w:t>
      </w:r>
      <w:r w:rsidRPr="005C185A">
        <w:rPr>
          <w:rFonts w:cs="Simplified Arabic" w:hint="cs"/>
          <w:sz w:val="22"/>
          <w:rtl/>
          <w:lang w:val="en-GB" w:eastAsia="en-US"/>
        </w:rPr>
        <w:t>]</w:t>
      </w:r>
      <w:r w:rsidRPr="005C185A">
        <w:rPr>
          <w:rFonts w:cs="Simplified Arabic" w:hint="cs"/>
          <w:i/>
          <w:iCs/>
          <w:sz w:val="22"/>
          <w:rtl/>
          <w:lang w:val="en-GB" w:eastAsia="en-US"/>
        </w:rPr>
        <w:t xml:space="preserve"> </w:t>
      </w:r>
      <w:r w:rsidRPr="005C185A">
        <w:rPr>
          <w:rFonts w:cs="Simplified Arabic" w:hint="cs"/>
          <w:sz w:val="22"/>
          <w:rtl/>
          <w:lang w:val="en-GB" w:eastAsia="en-US"/>
        </w:rPr>
        <w:t>[</w:t>
      </w:r>
      <w:r w:rsidRPr="005C185A">
        <w:rPr>
          <w:rFonts w:cs="Simplified Arabic" w:hint="cs"/>
          <w:i/>
          <w:iCs/>
          <w:sz w:val="22"/>
          <w:rtl/>
          <w:lang w:val="en-GB" w:eastAsia="en-US"/>
        </w:rPr>
        <w:t>يُقر</w:t>
      </w:r>
      <w:r w:rsidRPr="005C185A">
        <w:rPr>
          <w:rFonts w:cs="Simplified Arabic" w:hint="cs"/>
          <w:sz w:val="22"/>
          <w:rtl/>
          <w:lang w:val="en-GB" w:eastAsia="en-US"/>
        </w:rPr>
        <w:t>]</w:t>
      </w:r>
      <w:r w:rsidRPr="005C185A">
        <w:rPr>
          <w:rFonts w:cs="Simplified Arabic" w:hint="cs"/>
          <w:i/>
          <w:iCs/>
          <w:sz w:val="22"/>
          <w:rtl/>
          <w:lang w:val="en-GB" w:eastAsia="en-US"/>
        </w:rPr>
        <w:t xml:space="preserve"> </w:t>
      </w:r>
      <w:r w:rsidRPr="005C185A">
        <w:rPr>
          <w:rFonts w:cs="Simplified Arabic" w:hint="cs"/>
          <w:sz w:val="22"/>
          <w:rtl/>
          <w:lang w:val="en-GB" w:eastAsia="en-US"/>
        </w:rPr>
        <w:t>[</w:t>
      </w:r>
      <w:r w:rsidRPr="005C185A">
        <w:rPr>
          <w:rFonts w:cs="Simplified Arabic" w:hint="cs"/>
          <w:i/>
          <w:iCs/>
          <w:sz w:val="22"/>
          <w:rtl/>
          <w:lang w:val="en-GB" w:eastAsia="en-US"/>
        </w:rPr>
        <w:t>يؤيد</w:t>
      </w:r>
      <w:r w:rsidRPr="005C185A">
        <w:rPr>
          <w:rFonts w:cs="Simplified Arabic" w:hint="cs"/>
          <w:sz w:val="22"/>
          <w:rtl/>
          <w:lang w:val="en-GB" w:eastAsia="en-US"/>
        </w:rPr>
        <w:t>]</w:t>
      </w:r>
      <w:r w:rsidRPr="005C185A">
        <w:rPr>
          <w:rFonts w:cs="Simplified Arabic"/>
          <w:sz w:val="22"/>
          <w:rtl/>
          <w:lang w:val="en-GB" w:eastAsia="en-US"/>
        </w:rPr>
        <w:t xml:space="preserve"> المواد الإرشادية الطوعية الإضافية لدعم تقييم المخاطر</w:t>
      </w:r>
      <w:r w:rsidRPr="005C185A">
        <w:rPr>
          <w:rFonts w:cs="Simplified Arabic" w:hint="cs"/>
          <w:sz w:val="22"/>
          <w:rtl/>
          <w:lang w:val="en-GB" w:eastAsia="en-US"/>
        </w:rPr>
        <w:t xml:space="preserve"> المتعلقة با</w:t>
      </w:r>
      <w:r w:rsidRPr="005C185A">
        <w:rPr>
          <w:rFonts w:cs="Simplified Arabic"/>
          <w:sz w:val="22"/>
          <w:rtl/>
          <w:lang w:val="en-GB" w:eastAsia="en-US"/>
        </w:rPr>
        <w:t xml:space="preserve">لكائنات الحية المحورة التي تحتوي على محركات الجينات </w:t>
      </w:r>
      <w:r w:rsidRPr="005C185A">
        <w:rPr>
          <w:rFonts w:cs="Simplified Arabic" w:hint="cs"/>
          <w:sz w:val="22"/>
          <w:rtl/>
          <w:lang w:val="en-GB" w:eastAsia="en-US"/>
        </w:rPr>
        <w:t xml:space="preserve">المحورة هندسيا </w:t>
      </w:r>
      <w:r w:rsidRPr="005C185A">
        <w:rPr>
          <w:rFonts w:cs="Simplified Arabic"/>
          <w:sz w:val="22"/>
          <w:rtl/>
          <w:lang w:val="en-GB" w:eastAsia="en-US"/>
        </w:rPr>
        <w:t xml:space="preserve">على أساس كل حالة </w:t>
      </w:r>
      <w:r w:rsidRPr="005C185A">
        <w:rPr>
          <w:rFonts w:cs="Simplified Arabic" w:hint="cs"/>
          <w:sz w:val="22"/>
          <w:rtl/>
          <w:lang w:val="en-GB" w:eastAsia="en-US"/>
        </w:rPr>
        <w:t>على حدة</w:t>
      </w:r>
      <w:r w:rsidRPr="005C185A">
        <w:rPr>
          <w:rFonts w:cs="Simplified Arabic"/>
          <w:sz w:val="22"/>
          <w:rtl/>
          <w:lang w:val="en-GB" w:eastAsia="en-US"/>
        </w:rPr>
        <w:t>؛</w:t>
      </w:r>
      <w:r w:rsidRPr="005C185A">
        <w:rPr>
          <w:rFonts w:cs="Simplified Arabic"/>
          <w:sz w:val="22"/>
          <w:vertAlign w:val="superscript"/>
          <w:lang w:val="en-GB" w:eastAsia="en-US"/>
        </w:rPr>
        <w:footnoteReference w:id="32"/>
      </w:r>
    </w:p>
    <w:p w14:paraId="3A9DC5FB" w14:textId="77777777" w:rsidR="005C185A" w:rsidRPr="005C185A" w:rsidRDefault="005C185A" w:rsidP="000F1EC2">
      <w:pPr>
        <w:tabs>
          <w:tab w:val="left" w:pos="1280"/>
        </w:tabs>
        <w:bidi/>
        <w:spacing w:after="120" w:line="216" w:lineRule="auto"/>
        <w:ind w:left="429" w:firstLine="426"/>
        <w:jc w:val="both"/>
        <w:rPr>
          <w:rFonts w:cs="Simplified Arabic"/>
          <w:sz w:val="22"/>
          <w:lang w:val="en-GB" w:eastAsia="en-US"/>
        </w:rPr>
      </w:pPr>
      <w:r w:rsidRPr="005C185A">
        <w:rPr>
          <w:rFonts w:cs="Simplified Arabic" w:hint="cs"/>
          <w:sz w:val="22"/>
          <w:rtl/>
          <w:lang w:val="en-GB" w:eastAsia="en-US"/>
        </w:rPr>
        <w:t>[3</w:t>
      </w:r>
      <w:r w:rsidRPr="005C185A">
        <w:rPr>
          <w:rFonts w:cs="Simplified Arabic" w:hint="cs"/>
          <w:i/>
          <w:iCs/>
          <w:sz w:val="22"/>
          <w:rtl/>
          <w:lang w:val="en-GB" w:eastAsia="en-US"/>
        </w:rPr>
        <w:t xml:space="preserve">-   </w:t>
      </w:r>
      <w:r w:rsidRPr="005C185A">
        <w:rPr>
          <w:rFonts w:cs="Simplified Arabic"/>
          <w:i/>
          <w:iCs/>
          <w:sz w:val="22"/>
          <w:rtl/>
          <w:lang w:val="en-GB" w:eastAsia="en-US"/>
        </w:rPr>
        <w:t>يشجع</w:t>
      </w:r>
      <w:r w:rsidRPr="005C185A">
        <w:rPr>
          <w:rFonts w:cs="Simplified Arabic"/>
          <w:sz w:val="22"/>
          <w:rtl/>
          <w:lang w:val="en-GB" w:eastAsia="en-US"/>
        </w:rPr>
        <w:t xml:space="preserve"> الأطراف، والحكومات الأخرى، والشعوب الأصلية والمجتمعات المحلية،</w:t>
      </w:r>
      <w:r w:rsidRPr="005C185A">
        <w:rPr>
          <w:rFonts w:cs="Simplified Arabic" w:hint="cs"/>
          <w:sz w:val="22"/>
          <w:rtl/>
          <w:lang w:val="en-GB" w:eastAsia="en-US"/>
        </w:rPr>
        <w:t xml:space="preserve"> ومنظمات النساء والشباب والمنظمات المعنية وأصحاب المصلحة المعنيين </w:t>
      </w:r>
      <w:r w:rsidRPr="005C185A">
        <w:rPr>
          <w:rFonts w:cs="Simplified Arabic"/>
          <w:sz w:val="22"/>
          <w:rtl/>
          <w:lang w:val="en-GB" w:eastAsia="en-US"/>
        </w:rPr>
        <w:t>على الاستفادة من المواد الإرشادية الطوعية الإضافية في إجراء تقييمات المخاطر ذات الصلة و</w:t>
      </w:r>
      <w:r w:rsidRPr="005C185A">
        <w:rPr>
          <w:rFonts w:cs="Simplified Arabic" w:hint="cs"/>
          <w:sz w:val="22"/>
          <w:rtl/>
          <w:lang w:val="en-GB" w:eastAsia="en-US"/>
        </w:rPr>
        <w:t xml:space="preserve">استخدامها </w:t>
      </w:r>
      <w:r w:rsidRPr="005C185A">
        <w:rPr>
          <w:rFonts w:cs="Simplified Arabic"/>
          <w:sz w:val="22"/>
          <w:rtl/>
          <w:lang w:val="en-GB" w:eastAsia="en-US"/>
        </w:rPr>
        <w:t>كأداة لأنشطة بناء القدرات في تقييم المخاطر؛</w:t>
      </w:r>
      <w:r w:rsidRPr="005C185A">
        <w:rPr>
          <w:rFonts w:cs="Simplified Arabic" w:hint="cs"/>
          <w:sz w:val="22"/>
          <w:rtl/>
          <w:lang w:val="en-GB" w:eastAsia="en-US"/>
        </w:rPr>
        <w:t>]</w:t>
      </w:r>
    </w:p>
    <w:p w14:paraId="51C0EF4C" w14:textId="77777777" w:rsidR="005C185A" w:rsidRPr="005C185A" w:rsidRDefault="005C185A" w:rsidP="00946187">
      <w:pPr>
        <w:numPr>
          <w:ilvl w:val="0"/>
          <w:numId w:val="32"/>
        </w:numPr>
        <w:tabs>
          <w:tab w:val="left" w:pos="1280"/>
        </w:tabs>
        <w:bidi/>
        <w:spacing w:after="120" w:line="216" w:lineRule="auto"/>
        <w:ind w:left="429" w:firstLine="426"/>
        <w:jc w:val="both"/>
        <w:rPr>
          <w:rFonts w:cs="Simplified Arabic"/>
          <w:sz w:val="22"/>
          <w:lang w:val="en-GB" w:eastAsia="en-US"/>
        </w:rPr>
      </w:pPr>
      <w:r w:rsidRPr="005C185A">
        <w:rPr>
          <w:rFonts w:cs="Simplified Arabic"/>
          <w:i/>
          <w:iCs/>
          <w:sz w:val="22"/>
          <w:rtl/>
          <w:lang w:val="en-GB" w:eastAsia="en-US"/>
        </w:rPr>
        <w:t>يدعو</w:t>
      </w:r>
      <w:r w:rsidRPr="005C185A">
        <w:rPr>
          <w:rFonts w:cs="Simplified Arabic"/>
          <w:sz w:val="22"/>
          <w:rtl/>
          <w:lang w:val="en-GB" w:eastAsia="en-US"/>
        </w:rPr>
        <w:t xml:space="preserve"> الأطراف، والحكومات الأخرى، والشعوب الأصلية والمجتمعات المحلية، والمنظمات ذات الصلة وأصحاب المصلحة الذين استخدموا </w:t>
      </w:r>
      <w:r w:rsidRPr="005C185A">
        <w:rPr>
          <w:rFonts w:cs="Simplified Arabic" w:hint="cs"/>
          <w:sz w:val="22"/>
          <w:rtl/>
          <w:lang w:val="en-GB" w:eastAsia="en-US"/>
        </w:rPr>
        <w:t>ال</w:t>
      </w:r>
      <w:r w:rsidRPr="005C185A">
        <w:rPr>
          <w:rFonts w:cs="Simplified Arabic"/>
          <w:sz w:val="22"/>
          <w:rtl/>
          <w:lang w:val="en-GB" w:eastAsia="en-US"/>
        </w:rPr>
        <w:t xml:space="preserve">مواد </w:t>
      </w:r>
      <w:r w:rsidRPr="005C185A">
        <w:rPr>
          <w:rFonts w:cs="Simplified Arabic" w:hint="cs"/>
          <w:sz w:val="22"/>
          <w:rtl/>
          <w:lang w:val="en-GB" w:eastAsia="en-US"/>
        </w:rPr>
        <w:t>الإرشادية</w:t>
      </w:r>
      <w:r w:rsidRPr="005C185A">
        <w:rPr>
          <w:rFonts w:cs="Simplified Arabic"/>
          <w:sz w:val="22"/>
          <w:rtl/>
          <w:lang w:val="en-GB" w:eastAsia="en-US"/>
        </w:rPr>
        <w:t xml:space="preserve"> الطوعية إلى تقديم معلومات عن تجاربهم وتقييم قابلية تطبيق المواد </w:t>
      </w:r>
      <w:r w:rsidRPr="005C185A">
        <w:rPr>
          <w:rFonts w:cs="Simplified Arabic" w:hint="cs"/>
          <w:sz w:val="22"/>
          <w:rtl/>
          <w:lang w:val="en-GB" w:eastAsia="en-US"/>
        </w:rPr>
        <w:t>وجدواها</w:t>
      </w:r>
      <w:r w:rsidRPr="005C185A">
        <w:rPr>
          <w:rFonts w:cs="Simplified Arabic"/>
          <w:sz w:val="22"/>
          <w:rtl/>
          <w:lang w:val="en-GB" w:eastAsia="en-US"/>
        </w:rPr>
        <w:t xml:space="preserve"> إلى الأمين</w:t>
      </w:r>
      <w:r w:rsidRPr="005C185A">
        <w:rPr>
          <w:rFonts w:cs="Simplified Arabic" w:hint="cs"/>
          <w:sz w:val="22"/>
          <w:rtl/>
          <w:lang w:val="en-GB" w:eastAsia="en-US"/>
        </w:rPr>
        <w:t>ة</w:t>
      </w:r>
      <w:r w:rsidRPr="005C185A">
        <w:rPr>
          <w:rFonts w:cs="Simplified Arabic"/>
          <w:sz w:val="22"/>
          <w:rtl/>
          <w:lang w:val="en-GB" w:eastAsia="en-US"/>
        </w:rPr>
        <w:t xml:space="preserve"> التنفيذي</w:t>
      </w:r>
      <w:r w:rsidRPr="005C185A">
        <w:rPr>
          <w:rFonts w:cs="Simplified Arabic" w:hint="cs"/>
          <w:sz w:val="22"/>
          <w:rtl/>
          <w:lang w:val="en-GB" w:eastAsia="en-US"/>
        </w:rPr>
        <w:t>ة</w:t>
      </w:r>
      <w:r w:rsidRPr="005C185A">
        <w:rPr>
          <w:rFonts w:cs="Simplified Arabic"/>
          <w:sz w:val="22"/>
          <w:rtl/>
          <w:lang w:val="en-GB" w:eastAsia="en-US"/>
        </w:rPr>
        <w:t>؛</w:t>
      </w:r>
    </w:p>
    <w:p w14:paraId="71A90A87" w14:textId="77777777" w:rsidR="005C185A" w:rsidRPr="005C185A" w:rsidRDefault="005C185A" w:rsidP="00946187">
      <w:pPr>
        <w:numPr>
          <w:ilvl w:val="0"/>
          <w:numId w:val="32"/>
        </w:numPr>
        <w:tabs>
          <w:tab w:val="left" w:pos="1280"/>
        </w:tabs>
        <w:bidi/>
        <w:spacing w:after="120" w:line="216" w:lineRule="auto"/>
        <w:ind w:left="429" w:firstLine="426"/>
        <w:jc w:val="both"/>
        <w:rPr>
          <w:rFonts w:cs="Simplified Arabic"/>
          <w:sz w:val="22"/>
          <w:lang w:val="en-GB" w:eastAsia="en-US"/>
        </w:rPr>
      </w:pPr>
      <w:r w:rsidRPr="005C185A">
        <w:rPr>
          <w:rFonts w:cs="Simplified Arabic" w:hint="cs"/>
          <w:i/>
          <w:iCs/>
          <w:sz w:val="22"/>
          <w:rtl/>
          <w:lang w:val="en-GB" w:eastAsia="en-US"/>
        </w:rPr>
        <w:t>يدعو</w:t>
      </w:r>
      <w:r w:rsidRPr="005C185A">
        <w:rPr>
          <w:rFonts w:cs="Simplified Arabic" w:hint="cs"/>
          <w:sz w:val="22"/>
          <w:rtl/>
          <w:lang w:val="en-GB" w:eastAsia="en-US"/>
        </w:rPr>
        <w:t xml:space="preserve"> </w:t>
      </w:r>
      <w:r w:rsidRPr="005C185A">
        <w:rPr>
          <w:rFonts w:cs="Simplified Arabic"/>
          <w:sz w:val="22"/>
          <w:rtl/>
          <w:lang w:val="en-GB" w:eastAsia="en-US"/>
        </w:rPr>
        <w:t xml:space="preserve">إلى التعاون الدولي الواسع النطاق وتبادل المعارف وبناء القدرات </w:t>
      </w:r>
      <w:r w:rsidRPr="005C185A">
        <w:rPr>
          <w:rFonts w:cs="Simplified Arabic" w:hint="cs"/>
          <w:sz w:val="22"/>
          <w:rtl/>
          <w:lang w:val="en-GB" w:eastAsia="en-US"/>
        </w:rPr>
        <w:t>وحشد</w:t>
      </w:r>
      <w:r w:rsidRPr="005C185A">
        <w:rPr>
          <w:rFonts w:cs="Simplified Arabic"/>
          <w:sz w:val="22"/>
          <w:rtl/>
          <w:lang w:val="en-GB" w:eastAsia="en-US"/>
        </w:rPr>
        <w:t xml:space="preserve"> الموارد لدعم جملة أمور منها تطبيق </w:t>
      </w:r>
      <w:r w:rsidRPr="005C185A">
        <w:rPr>
          <w:rFonts w:cs="Simplified Arabic" w:hint="cs"/>
          <w:sz w:val="22"/>
          <w:rtl/>
          <w:lang w:val="en-GB" w:eastAsia="en-US"/>
        </w:rPr>
        <w:t>ال</w:t>
      </w:r>
      <w:r w:rsidRPr="005C185A">
        <w:rPr>
          <w:rFonts w:cs="Simplified Arabic"/>
          <w:sz w:val="22"/>
          <w:rtl/>
          <w:lang w:val="en-GB" w:eastAsia="en-US"/>
        </w:rPr>
        <w:t xml:space="preserve">مواد </w:t>
      </w:r>
      <w:r w:rsidRPr="005C185A">
        <w:rPr>
          <w:rFonts w:cs="Simplified Arabic" w:hint="cs"/>
          <w:sz w:val="22"/>
          <w:rtl/>
          <w:lang w:val="en-GB" w:eastAsia="en-US"/>
        </w:rPr>
        <w:t>الإرشادية</w:t>
      </w:r>
      <w:r w:rsidRPr="005C185A">
        <w:rPr>
          <w:rFonts w:cs="Simplified Arabic"/>
          <w:sz w:val="22"/>
          <w:rtl/>
          <w:lang w:val="en-GB" w:eastAsia="en-US"/>
        </w:rPr>
        <w:t xml:space="preserve"> الطوعي</w:t>
      </w:r>
      <w:r w:rsidRPr="005C185A">
        <w:rPr>
          <w:rFonts w:cs="Simplified Arabic" w:hint="cs"/>
          <w:sz w:val="22"/>
          <w:rtl/>
          <w:lang w:val="en-GB" w:eastAsia="en-US"/>
        </w:rPr>
        <w:t>ة</w:t>
      </w:r>
      <w:r w:rsidRPr="005C185A">
        <w:rPr>
          <w:rFonts w:cs="Simplified Arabic"/>
          <w:sz w:val="22"/>
          <w:rtl/>
          <w:lang w:val="en-GB" w:eastAsia="en-US"/>
        </w:rPr>
        <w:t xml:space="preserve"> الإضافية</w:t>
      </w:r>
      <w:r w:rsidRPr="005C185A">
        <w:rPr>
          <w:rFonts w:cs="Simplified Arabic" w:hint="cs"/>
          <w:sz w:val="22"/>
          <w:rtl/>
          <w:lang w:val="en-GB" w:eastAsia="en-US"/>
        </w:rPr>
        <w:t>؛</w:t>
      </w:r>
    </w:p>
    <w:p w14:paraId="7D05C7AA" w14:textId="42B01D63" w:rsidR="005C185A" w:rsidRPr="005C185A" w:rsidRDefault="005C185A" w:rsidP="000F1EC2">
      <w:pPr>
        <w:tabs>
          <w:tab w:val="left" w:pos="1280"/>
        </w:tabs>
        <w:bidi/>
        <w:spacing w:after="120" w:line="216" w:lineRule="auto"/>
        <w:ind w:left="429" w:firstLine="426"/>
        <w:jc w:val="both"/>
        <w:rPr>
          <w:rFonts w:cs="Simplified Arabic"/>
          <w:sz w:val="22"/>
          <w:lang w:val="en-GB" w:eastAsia="en-US"/>
        </w:rPr>
      </w:pPr>
      <w:r w:rsidRPr="005C185A">
        <w:rPr>
          <w:rFonts w:cs="Simplified Arabic" w:hint="cs"/>
          <w:sz w:val="22"/>
          <w:rtl/>
          <w:lang w:val="en-GB" w:eastAsia="en-US"/>
        </w:rPr>
        <w:t>[6</w:t>
      </w:r>
      <w:r w:rsidRPr="005C185A">
        <w:rPr>
          <w:rFonts w:cs="Simplified Arabic" w:hint="cs"/>
          <w:i/>
          <w:iCs/>
          <w:sz w:val="22"/>
          <w:rtl/>
          <w:lang w:val="en-GB" w:eastAsia="en-US"/>
        </w:rPr>
        <w:t>-</w:t>
      </w:r>
      <w:r w:rsidRPr="005C185A">
        <w:rPr>
          <w:rFonts w:cs="Simplified Arabic"/>
          <w:i/>
          <w:iCs/>
          <w:sz w:val="22"/>
          <w:rtl/>
          <w:lang w:val="en-GB" w:eastAsia="en-US"/>
        </w:rPr>
        <w:tab/>
        <w:t>يدعو أيضا</w:t>
      </w:r>
      <w:r w:rsidRPr="005C185A">
        <w:rPr>
          <w:rFonts w:cs="Simplified Arabic"/>
          <w:sz w:val="22"/>
          <w:rtl/>
          <w:lang w:val="en-GB" w:eastAsia="en-US"/>
        </w:rPr>
        <w:t xml:space="preserve"> إلى النظر في القضايا ذات الصلة المبينة في المواد </w:t>
      </w:r>
      <w:r w:rsidRPr="005C185A">
        <w:rPr>
          <w:rFonts w:cs="Simplified Arabic" w:hint="cs"/>
          <w:sz w:val="22"/>
          <w:rtl/>
          <w:lang w:val="en-GB" w:eastAsia="en-US"/>
        </w:rPr>
        <w:t>الإرشادية</w:t>
      </w:r>
      <w:r w:rsidRPr="005C185A">
        <w:rPr>
          <w:rFonts w:cs="Simplified Arabic"/>
          <w:sz w:val="22"/>
          <w:rtl/>
          <w:lang w:val="en-GB" w:eastAsia="en-US"/>
        </w:rPr>
        <w:t xml:space="preserve"> الطوعية الإضافية،</w:t>
      </w:r>
      <w:r w:rsidRPr="005C185A">
        <w:rPr>
          <w:rFonts w:cs="Simplified Arabic"/>
          <w:kern w:val="22"/>
          <w:sz w:val="22"/>
          <w:vertAlign w:val="superscript"/>
          <w:lang w:val="en-GB" w:eastAsia="en-US"/>
        </w:rPr>
        <w:footnoteReference w:id="33"/>
      </w:r>
      <w:r w:rsidRPr="005C185A">
        <w:rPr>
          <w:rFonts w:cs="Simplified Arabic"/>
          <w:sz w:val="22"/>
          <w:rtl/>
          <w:lang w:val="en-GB" w:eastAsia="en-US"/>
        </w:rPr>
        <w:t xml:space="preserve"> بما في ذلك المعارف التقليدية والابتكارات والممارسات الخاصة بالشعوب الأصلية والمجتمعات المحلية، عند استخدام المواد </w:t>
      </w:r>
      <w:r w:rsidRPr="005C185A">
        <w:rPr>
          <w:rFonts w:cs="Simplified Arabic" w:hint="cs"/>
          <w:sz w:val="22"/>
          <w:rtl/>
          <w:lang w:val="en-GB" w:eastAsia="en-US"/>
        </w:rPr>
        <w:t>الإرشادية</w:t>
      </w:r>
      <w:r w:rsidRPr="005C185A">
        <w:rPr>
          <w:rFonts w:cs="Simplified Arabic"/>
          <w:sz w:val="22"/>
          <w:rtl/>
          <w:lang w:val="en-GB" w:eastAsia="en-US"/>
        </w:rPr>
        <w:t xml:space="preserve"> الطوعية؛</w:t>
      </w:r>
      <w:r w:rsidRPr="005C185A">
        <w:rPr>
          <w:rFonts w:cs="Simplified Arabic" w:hint="cs"/>
          <w:sz w:val="22"/>
          <w:rtl/>
          <w:lang w:val="en-GB" w:eastAsia="en-US"/>
        </w:rPr>
        <w:t>]</w:t>
      </w:r>
    </w:p>
    <w:p w14:paraId="61C9B0E1" w14:textId="77777777" w:rsidR="005C185A" w:rsidRPr="005C185A" w:rsidRDefault="005C185A" w:rsidP="000F1EC2">
      <w:pPr>
        <w:tabs>
          <w:tab w:val="left" w:pos="1280"/>
        </w:tabs>
        <w:bidi/>
        <w:spacing w:after="120" w:line="216" w:lineRule="auto"/>
        <w:ind w:left="1440" w:hanging="585"/>
        <w:jc w:val="both"/>
        <w:rPr>
          <w:rFonts w:cs="Simplified Arabic"/>
          <w:sz w:val="22"/>
          <w:lang w:val="en-GB" w:eastAsia="en-US"/>
        </w:rPr>
      </w:pPr>
      <w:r w:rsidRPr="005C185A">
        <w:rPr>
          <w:rFonts w:cs="Simplified Arabic" w:hint="cs"/>
          <w:sz w:val="22"/>
          <w:rtl/>
          <w:lang w:val="en-GB" w:eastAsia="en-US"/>
        </w:rPr>
        <w:t>[</w:t>
      </w:r>
    </w:p>
    <w:p w14:paraId="119385C7" w14:textId="77777777" w:rsidR="005C185A" w:rsidRPr="005C185A" w:rsidRDefault="005C185A" w:rsidP="00946187">
      <w:pPr>
        <w:numPr>
          <w:ilvl w:val="0"/>
          <w:numId w:val="33"/>
        </w:numPr>
        <w:tabs>
          <w:tab w:val="left" w:pos="1280"/>
        </w:tabs>
        <w:bidi/>
        <w:spacing w:after="120" w:line="216" w:lineRule="auto"/>
        <w:ind w:left="429" w:firstLine="426"/>
        <w:jc w:val="both"/>
        <w:rPr>
          <w:rFonts w:cs="Simplified Arabic"/>
          <w:sz w:val="22"/>
          <w:lang w:val="en-GB" w:eastAsia="en-US"/>
        </w:rPr>
      </w:pPr>
      <w:r w:rsidRPr="005C185A">
        <w:rPr>
          <w:rFonts w:cs="Simplified Arabic"/>
          <w:i/>
          <w:iCs/>
          <w:sz w:val="22"/>
          <w:rtl/>
          <w:lang w:val="en-GB" w:eastAsia="en-US"/>
        </w:rPr>
        <w:t>يقرر</w:t>
      </w:r>
      <w:r w:rsidRPr="005C185A">
        <w:rPr>
          <w:rFonts w:cs="Simplified Arabic"/>
          <w:sz w:val="22"/>
          <w:rtl/>
          <w:lang w:val="en-GB" w:eastAsia="en-US"/>
        </w:rPr>
        <w:t xml:space="preserve"> إنشاء فريق خبراء </w:t>
      </w:r>
      <w:r w:rsidRPr="005C185A">
        <w:rPr>
          <w:rFonts w:cs="Simplified Arabic" w:hint="cs"/>
          <w:sz w:val="22"/>
          <w:rtl/>
          <w:lang w:val="en-GB" w:eastAsia="en-US"/>
        </w:rPr>
        <w:t>تقنيين</w:t>
      </w:r>
      <w:r w:rsidRPr="005C185A">
        <w:rPr>
          <w:rFonts w:cs="Simplified Arabic"/>
          <w:sz w:val="22"/>
          <w:rtl/>
          <w:lang w:val="en-GB" w:eastAsia="en-US"/>
        </w:rPr>
        <w:t xml:space="preserve"> مخصص معني بتقييم المخاطر، </w:t>
      </w:r>
      <w:r w:rsidRPr="005C185A">
        <w:rPr>
          <w:rFonts w:cs="Simplified Arabic" w:hint="cs"/>
          <w:sz w:val="22"/>
          <w:rtl/>
          <w:lang w:val="en-GB" w:eastAsia="en-US"/>
        </w:rPr>
        <w:t>تأتي</w:t>
      </w:r>
      <w:r w:rsidRPr="005C185A">
        <w:rPr>
          <w:rFonts w:cs="Simplified Arabic"/>
          <w:sz w:val="22"/>
          <w:rtl/>
          <w:lang w:val="en-GB" w:eastAsia="en-US"/>
        </w:rPr>
        <w:t xml:space="preserve"> اختصاصات</w:t>
      </w:r>
      <w:r w:rsidRPr="005C185A">
        <w:rPr>
          <w:rFonts w:cs="Simplified Arabic" w:hint="cs"/>
          <w:sz w:val="22"/>
          <w:rtl/>
          <w:lang w:val="en-GB" w:eastAsia="en-US"/>
        </w:rPr>
        <w:t>ه</w:t>
      </w:r>
      <w:r w:rsidRPr="005C185A">
        <w:rPr>
          <w:rFonts w:cs="Simplified Arabic"/>
          <w:sz w:val="22"/>
          <w:rtl/>
          <w:lang w:val="en-GB" w:eastAsia="en-US"/>
        </w:rPr>
        <w:t xml:space="preserve"> على النحو الوارد في مرفق هذا المقرر، وتكليفه </w:t>
      </w:r>
      <w:r w:rsidRPr="005C185A">
        <w:rPr>
          <w:rFonts w:cs="Simplified Arabic" w:hint="cs"/>
          <w:sz w:val="22"/>
          <w:rtl/>
          <w:lang w:val="en-GB" w:eastAsia="en-US"/>
        </w:rPr>
        <w:t>بإعداد</w:t>
      </w:r>
      <w:r w:rsidRPr="005C185A">
        <w:rPr>
          <w:rFonts w:cs="Simplified Arabic"/>
          <w:sz w:val="22"/>
          <w:rtl/>
          <w:lang w:val="en-GB" w:eastAsia="en-US"/>
        </w:rPr>
        <w:t xml:space="preserve"> مواد </w:t>
      </w:r>
      <w:r w:rsidRPr="005C185A">
        <w:rPr>
          <w:rFonts w:cs="Simplified Arabic" w:hint="cs"/>
          <w:sz w:val="22"/>
          <w:rtl/>
          <w:lang w:val="en-GB" w:eastAsia="en-US"/>
        </w:rPr>
        <w:t>إرشادية</w:t>
      </w:r>
      <w:r w:rsidRPr="005C185A">
        <w:rPr>
          <w:rFonts w:cs="Simplified Arabic"/>
          <w:sz w:val="22"/>
          <w:rtl/>
          <w:lang w:val="en-GB" w:eastAsia="en-US"/>
        </w:rPr>
        <w:t xml:space="preserve"> طوعية إضافية لدعم تقييم مخاطر الأسماك</w:t>
      </w:r>
      <w:r w:rsidRPr="005C185A">
        <w:rPr>
          <w:rFonts w:cs="Simplified Arabic" w:hint="cs"/>
          <w:sz w:val="22"/>
          <w:rtl/>
          <w:lang w:val="en-GB" w:eastAsia="en-US"/>
        </w:rPr>
        <w:t xml:space="preserve"> الحية المحورة</w:t>
      </w:r>
      <w:r w:rsidRPr="005C185A">
        <w:rPr>
          <w:rFonts w:cs="Simplified Arabic"/>
          <w:sz w:val="22"/>
          <w:rtl/>
          <w:lang w:val="en-GB" w:eastAsia="en-US"/>
        </w:rPr>
        <w:t>، على أساس كل حالة على حدة</w:t>
      </w:r>
      <w:r w:rsidRPr="005C185A">
        <w:rPr>
          <w:rFonts w:cs="Simplified Arabic" w:hint="cs"/>
          <w:sz w:val="22"/>
          <w:rtl/>
          <w:lang w:val="en-GB" w:eastAsia="en-US"/>
        </w:rPr>
        <w:t>؛</w:t>
      </w:r>
    </w:p>
    <w:p w14:paraId="637FD532" w14:textId="77777777" w:rsidR="005C185A" w:rsidRPr="005C185A" w:rsidRDefault="005C185A" w:rsidP="00946187">
      <w:pPr>
        <w:numPr>
          <w:ilvl w:val="0"/>
          <w:numId w:val="33"/>
        </w:numPr>
        <w:tabs>
          <w:tab w:val="left" w:pos="1280"/>
        </w:tabs>
        <w:bidi/>
        <w:spacing w:after="120" w:line="216" w:lineRule="auto"/>
        <w:ind w:left="429" w:firstLine="426"/>
        <w:jc w:val="both"/>
        <w:rPr>
          <w:rFonts w:cs="Simplified Arabic"/>
          <w:sz w:val="22"/>
          <w:lang w:val="en-GB" w:eastAsia="en-US"/>
        </w:rPr>
      </w:pPr>
      <w:r w:rsidRPr="005C185A">
        <w:rPr>
          <w:rFonts w:cs="Simplified Arabic"/>
          <w:i/>
          <w:iCs/>
          <w:sz w:val="22"/>
          <w:rtl/>
          <w:lang w:val="en-GB" w:eastAsia="en-US"/>
        </w:rPr>
        <w:t>يدعو</w:t>
      </w:r>
      <w:r w:rsidRPr="005C185A">
        <w:rPr>
          <w:rFonts w:cs="Simplified Arabic"/>
          <w:sz w:val="22"/>
          <w:rtl/>
          <w:lang w:val="en-GB" w:eastAsia="en-US"/>
        </w:rPr>
        <w:t xml:space="preserve"> الأطراف والحكومات الأخرى والشعوب الأصلية والمجتمعات المحلية والمنظمات </w:t>
      </w:r>
      <w:r w:rsidRPr="005C185A">
        <w:rPr>
          <w:rFonts w:cs="Simplified Arabic" w:hint="cs"/>
          <w:sz w:val="22"/>
          <w:rtl/>
          <w:lang w:val="en-GB" w:eastAsia="en-US"/>
        </w:rPr>
        <w:t>المعنية</w:t>
      </w:r>
      <w:r w:rsidRPr="005C185A">
        <w:rPr>
          <w:rFonts w:cs="Simplified Arabic"/>
          <w:sz w:val="22"/>
          <w:rtl/>
          <w:lang w:val="en-GB" w:eastAsia="en-US"/>
        </w:rPr>
        <w:t xml:space="preserve"> إلى أن تقدم إلى الأمانة المعلومات ذات الصلة بعمل فريق الخبراء التقن</w:t>
      </w:r>
      <w:r w:rsidRPr="005C185A">
        <w:rPr>
          <w:rFonts w:cs="Simplified Arabic" w:hint="cs"/>
          <w:sz w:val="22"/>
          <w:rtl/>
          <w:lang w:val="en-GB" w:eastAsia="en-US"/>
        </w:rPr>
        <w:t>يين</w:t>
      </w:r>
      <w:r w:rsidRPr="005C185A">
        <w:rPr>
          <w:rFonts w:cs="Simplified Arabic"/>
          <w:sz w:val="22"/>
          <w:rtl/>
          <w:lang w:val="en-GB" w:eastAsia="en-US"/>
        </w:rPr>
        <w:t xml:space="preserve"> المخصص المعني بتقييم المخاطر؛</w:t>
      </w:r>
    </w:p>
    <w:p w14:paraId="3A22B7F4" w14:textId="77777777" w:rsidR="005C185A" w:rsidRPr="005C185A" w:rsidRDefault="005C185A" w:rsidP="00946187">
      <w:pPr>
        <w:numPr>
          <w:ilvl w:val="0"/>
          <w:numId w:val="33"/>
        </w:numPr>
        <w:tabs>
          <w:tab w:val="left" w:pos="1280"/>
        </w:tabs>
        <w:bidi/>
        <w:spacing w:after="120" w:line="216" w:lineRule="auto"/>
        <w:ind w:left="429" w:firstLine="408"/>
        <w:jc w:val="both"/>
        <w:rPr>
          <w:rFonts w:cs="Simplified Arabic"/>
          <w:sz w:val="22"/>
          <w:lang w:val="en-GB" w:eastAsia="en-US"/>
        </w:rPr>
      </w:pPr>
      <w:r w:rsidRPr="005C185A">
        <w:rPr>
          <w:rFonts w:cs="Simplified Arabic"/>
          <w:i/>
          <w:iCs/>
          <w:sz w:val="22"/>
          <w:rtl/>
          <w:lang w:val="en-GB" w:eastAsia="en-US"/>
        </w:rPr>
        <w:t>يقرر</w:t>
      </w:r>
      <w:r w:rsidRPr="005C185A">
        <w:rPr>
          <w:rFonts w:cs="Simplified Arabic"/>
          <w:sz w:val="22"/>
          <w:rtl/>
          <w:lang w:val="en-GB" w:eastAsia="en-US"/>
        </w:rPr>
        <w:t xml:space="preserve"> تمديد المنتدى الإلكتروني المفتوح العضوية المعني بتقييم المخاطر وإدارة المخاطر</w:t>
      </w:r>
      <w:r w:rsidRPr="005C185A">
        <w:rPr>
          <w:rFonts w:cs="Simplified Arabic" w:hint="cs"/>
          <w:sz w:val="22"/>
          <w:rtl/>
          <w:lang w:val="en-GB" w:eastAsia="en-US"/>
        </w:rPr>
        <w:t xml:space="preserve"> </w:t>
      </w:r>
      <w:r w:rsidRPr="005C185A">
        <w:rPr>
          <w:rFonts w:cs="Simplified Arabic"/>
          <w:sz w:val="22"/>
          <w:rtl/>
          <w:lang w:val="en-GB" w:eastAsia="en-US"/>
        </w:rPr>
        <w:t xml:space="preserve">للمساهمة في </w:t>
      </w:r>
      <w:r w:rsidRPr="005C185A">
        <w:rPr>
          <w:rFonts w:cs="Simplified Arabic" w:hint="cs"/>
          <w:sz w:val="22"/>
          <w:rtl/>
          <w:lang w:val="en-GB" w:eastAsia="en-US"/>
        </w:rPr>
        <w:t>إعداد</w:t>
      </w:r>
      <w:r w:rsidRPr="005C185A">
        <w:rPr>
          <w:rFonts w:cs="Simplified Arabic"/>
          <w:sz w:val="22"/>
          <w:rtl/>
          <w:lang w:val="en-GB" w:eastAsia="en-US"/>
        </w:rPr>
        <w:t xml:space="preserve"> مواد إرشادية</w:t>
      </w:r>
      <w:r w:rsidRPr="005C185A">
        <w:rPr>
          <w:rFonts w:cs="Simplified Arabic" w:hint="cs"/>
          <w:sz w:val="22"/>
          <w:rtl/>
          <w:lang w:val="en-GB" w:eastAsia="en-US"/>
        </w:rPr>
        <w:t xml:space="preserve"> طوعية إضافية</w:t>
      </w:r>
      <w:r w:rsidRPr="005C185A">
        <w:rPr>
          <w:rFonts w:cs="Simplified Arabic"/>
          <w:sz w:val="22"/>
          <w:rtl/>
          <w:lang w:val="en-GB" w:eastAsia="en-US"/>
        </w:rPr>
        <w:t xml:space="preserve"> لدعم تقييم مخاطر الأسماك</w:t>
      </w:r>
      <w:r w:rsidRPr="005C185A">
        <w:rPr>
          <w:rFonts w:cs="Simplified Arabic" w:hint="cs"/>
          <w:sz w:val="22"/>
          <w:rtl/>
          <w:lang w:val="en-GB" w:eastAsia="en-US"/>
        </w:rPr>
        <w:t xml:space="preserve"> الحية المحورة، </w:t>
      </w:r>
      <w:r w:rsidRPr="005C185A">
        <w:rPr>
          <w:rFonts w:cs="Simplified Arabic"/>
          <w:sz w:val="22"/>
          <w:rtl/>
          <w:lang w:val="en-GB" w:eastAsia="en-US"/>
        </w:rPr>
        <w:t>على أساس كل حالة على حدة؛</w:t>
      </w:r>
    </w:p>
    <w:p w14:paraId="60F7EED8" w14:textId="77777777" w:rsidR="005C185A" w:rsidRPr="005C185A" w:rsidRDefault="005C185A" w:rsidP="00946187">
      <w:pPr>
        <w:numPr>
          <w:ilvl w:val="0"/>
          <w:numId w:val="33"/>
        </w:numPr>
        <w:tabs>
          <w:tab w:val="left" w:pos="1280"/>
        </w:tabs>
        <w:bidi/>
        <w:spacing w:after="120" w:line="216" w:lineRule="auto"/>
        <w:ind w:left="429" w:firstLine="426"/>
        <w:jc w:val="both"/>
        <w:rPr>
          <w:rFonts w:cs="Simplified Arabic"/>
          <w:sz w:val="22"/>
          <w:lang w:val="en-GB" w:eastAsia="en-US"/>
        </w:rPr>
      </w:pPr>
      <w:r w:rsidRPr="005C185A">
        <w:rPr>
          <w:rFonts w:cs="Simplified Arabic"/>
          <w:i/>
          <w:iCs/>
          <w:sz w:val="22"/>
          <w:rtl/>
          <w:lang w:val="en-GB" w:eastAsia="en-US"/>
        </w:rPr>
        <w:t>يطلب</w:t>
      </w:r>
      <w:r w:rsidRPr="005C185A">
        <w:rPr>
          <w:rFonts w:cs="Simplified Arabic"/>
          <w:sz w:val="22"/>
          <w:rtl/>
          <w:lang w:val="en-GB" w:eastAsia="en-US"/>
        </w:rPr>
        <w:t xml:space="preserve"> إلى الهيئة الفرعية للمشورة العلمية والتقنية والتكنولوجية أن تنظر أثناء اجتماعها الثامن والعشرين في نتائج عمل فريق الخبراء التقنيين المخصص</w:t>
      </w:r>
      <w:r w:rsidRPr="005C185A">
        <w:rPr>
          <w:rFonts w:cs="Simplified Arabic" w:hint="cs"/>
          <w:sz w:val="22"/>
          <w:rtl/>
          <w:lang w:val="en-GB" w:eastAsia="en-US"/>
        </w:rPr>
        <w:t xml:space="preserve"> المعني ب</w:t>
      </w:r>
      <w:r w:rsidRPr="005C185A">
        <w:rPr>
          <w:rFonts w:cs="Simplified Arabic"/>
          <w:sz w:val="22"/>
          <w:rtl/>
          <w:lang w:val="en-GB" w:eastAsia="en-US"/>
        </w:rPr>
        <w:t xml:space="preserve">تقييم المخاطر وأن تقدم توصية لينظر فيها مؤتمر الأطراف العامل </w:t>
      </w:r>
      <w:r w:rsidRPr="005C185A">
        <w:rPr>
          <w:rFonts w:cs="Simplified Arabic" w:hint="cs"/>
          <w:sz w:val="22"/>
          <w:rtl/>
          <w:lang w:val="en-GB" w:eastAsia="en-US"/>
        </w:rPr>
        <w:t>ك</w:t>
      </w:r>
      <w:r w:rsidRPr="005C185A">
        <w:rPr>
          <w:rFonts w:cs="Simplified Arabic"/>
          <w:sz w:val="22"/>
          <w:rtl/>
          <w:lang w:val="en-GB" w:eastAsia="en-US"/>
        </w:rPr>
        <w:t xml:space="preserve">اجتماع </w:t>
      </w:r>
      <w:r w:rsidRPr="005C185A">
        <w:rPr>
          <w:rFonts w:cs="Simplified Arabic" w:hint="cs"/>
          <w:sz w:val="22"/>
          <w:rtl/>
          <w:lang w:val="en-GB" w:eastAsia="en-US"/>
        </w:rPr>
        <w:t>ل</w:t>
      </w:r>
      <w:r w:rsidRPr="005C185A">
        <w:rPr>
          <w:rFonts w:cs="Simplified Arabic"/>
          <w:sz w:val="22"/>
          <w:rtl/>
          <w:lang w:val="en-GB" w:eastAsia="en-US"/>
        </w:rPr>
        <w:t>لأطراف في بروتوكول قرطاجنة</w:t>
      </w:r>
      <w:r w:rsidRPr="005C185A">
        <w:rPr>
          <w:rFonts w:cs="Simplified Arabic" w:hint="cs"/>
          <w:sz w:val="22"/>
          <w:rtl/>
          <w:lang w:val="en-GB" w:eastAsia="en-US"/>
        </w:rPr>
        <w:t xml:space="preserve"> للسلامة الأحيائية</w:t>
      </w:r>
      <w:r w:rsidRPr="005C185A">
        <w:rPr>
          <w:rFonts w:cs="Simplified Arabic"/>
          <w:sz w:val="22"/>
          <w:rtl/>
          <w:lang w:val="en-GB" w:eastAsia="en-US"/>
        </w:rPr>
        <w:t xml:space="preserve"> في اجتماعه الثاني عشر؛</w:t>
      </w:r>
      <w:r w:rsidRPr="005C185A">
        <w:rPr>
          <w:rFonts w:cs="Simplified Arabic"/>
          <w:sz w:val="22"/>
          <w:lang w:val="en-GB" w:eastAsia="en-US"/>
        </w:rPr>
        <w:t xml:space="preserve">  </w:t>
      </w:r>
    </w:p>
    <w:p w14:paraId="2292C131" w14:textId="77777777" w:rsidR="005C185A" w:rsidRPr="005C185A" w:rsidRDefault="005C185A" w:rsidP="000F1EC2">
      <w:pPr>
        <w:tabs>
          <w:tab w:val="left" w:pos="1280"/>
        </w:tabs>
        <w:bidi/>
        <w:spacing w:after="120" w:line="216" w:lineRule="auto"/>
        <w:ind w:left="1440" w:hanging="585"/>
        <w:jc w:val="both"/>
        <w:rPr>
          <w:rFonts w:cs="Simplified Arabic"/>
          <w:sz w:val="22"/>
          <w:lang w:val="en-GB" w:eastAsia="en-US"/>
        </w:rPr>
      </w:pPr>
      <w:r w:rsidRPr="005C185A">
        <w:rPr>
          <w:rFonts w:cs="Simplified Arabic" w:hint="cs"/>
          <w:sz w:val="22"/>
          <w:rtl/>
          <w:lang w:val="en-GB" w:eastAsia="en-US"/>
        </w:rPr>
        <w:t>]</w:t>
      </w:r>
    </w:p>
    <w:p w14:paraId="730A3DC7" w14:textId="77777777" w:rsidR="005C185A" w:rsidRPr="005C185A" w:rsidRDefault="005C185A" w:rsidP="00946187">
      <w:pPr>
        <w:numPr>
          <w:ilvl w:val="0"/>
          <w:numId w:val="33"/>
        </w:numPr>
        <w:tabs>
          <w:tab w:val="left" w:pos="1280"/>
        </w:tabs>
        <w:bidi/>
        <w:spacing w:after="120" w:line="216" w:lineRule="auto"/>
        <w:ind w:left="429" w:firstLine="426"/>
        <w:jc w:val="both"/>
        <w:rPr>
          <w:rFonts w:cs="Simplified Arabic"/>
          <w:sz w:val="22"/>
          <w:lang w:val="en-GB" w:eastAsia="en-US"/>
        </w:rPr>
      </w:pPr>
      <w:r w:rsidRPr="005C185A">
        <w:rPr>
          <w:rFonts w:cs="Simplified Arabic"/>
          <w:i/>
          <w:iCs/>
          <w:sz w:val="22"/>
          <w:rtl/>
          <w:lang w:val="en-GB" w:eastAsia="en-US"/>
        </w:rPr>
        <w:t>يدعو</w:t>
      </w:r>
      <w:r w:rsidRPr="005C185A">
        <w:rPr>
          <w:rFonts w:cs="Simplified Arabic"/>
          <w:sz w:val="22"/>
          <w:rtl/>
          <w:lang w:val="en-GB" w:eastAsia="en-US"/>
        </w:rPr>
        <w:t xml:space="preserve"> الأطراف إلى تقديم معلومات مفصلة عن احتياجاتها وأولوياتها لمزيد من المواد </w:t>
      </w:r>
      <w:r w:rsidRPr="005C185A">
        <w:rPr>
          <w:rFonts w:cs="Simplified Arabic" w:hint="cs"/>
          <w:sz w:val="22"/>
          <w:rtl/>
          <w:lang w:val="en-GB" w:eastAsia="en-US"/>
        </w:rPr>
        <w:t>الإرشادية</w:t>
      </w:r>
      <w:r w:rsidRPr="005C185A">
        <w:rPr>
          <w:rFonts w:cs="Simplified Arabic"/>
          <w:sz w:val="22"/>
          <w:rtl/>
          <w:lang w:val="en-GB" w:eastAsia="en-US"/>
        </w:rPr>
        <w:t xml:space="preserve"> بشأن </w:t>
      </w:r>
      <w:r w:rsidRPr="005C185A">
        <w:rPr>
          <w:rFonts w:cs="Simplified Arabic" w:hint="cs"/>
          <w:sz w:val="22"/>
          <w:rtl/>
          <w:lang w:val="en-GB" w:eastAsia="en-US"/>
        </w:rPr>
        <w:t>موضوعات</w:t>
      </w:r>
      <w:r w:rsidRPr="005C185A">
        <w:rPr>
          <w:rFonts w:cs="Simplified Arabic"/>
          <w:sz w:val="22"/>
          <w:rtl/>
          <w:lang w:val="en-GB" w:eastAsia="en-US"/>
        </w:rPr>
        <w:t xml:space="preserve"> محددة لتقييم مخاطر الكائنات الحية المحورة، بما في ذلك الأساس المنطقي الذي يتبع المعايير المنصوص عليها في المرفق الأول للمقرر </w:t>
      </w:r>
      <w:r w:rsidRPr="005C185A">
        <w:rPr>
          <w:rFonts w:cs="Simplified Arabic"/>
          <w:lang w:val="en-GB" w:eastAsia="en-US"/>
        </w:rPr>
        <w:t>CP-9/13</w:t>
      </w:r>
      <w:r w:rsidRPr="005C185A">
        <w:rPr>
          <w:rFonts w:cs="Simplified Arabic"/>
          <w:sz w:val="22"/>
          <w:rtl/>
          <w:lang w:val="en-GB" w:eastAsia="en-US"/>
        </w:rPr>
        <w:t xml:space="preserve"> </w:t>
      </w:r>
      <w:r w:rsidRPr="005C185A">
        <w:rPr>
          <w:rFonts w:cs="Simplified Arabic" w:hint="cs"/>
          <w:sz w:val="22"/>
          <w:rtl/>
          <w:lang w:val="en-GB" w:eastAsia="en-US"/>
        </w:rPr>
        <w:t xml:space="preserve">[، </w:t>
      </w:r>
      <w:r w:rsidRPr="005C185A">
        <w:rPr>
          <w:rFonts w:cs="Simplified Arabic"/>
          <w:sz w:val="22"/>
          <w:rtl/>
          <w:lang w:val="en-GB" w:eastAsia="en-US"/>
        </w:rPr>
        <w:t xml:space="preserve">مع مراعاة التوصية </w:t>
      </w:r>
      <w:r w:rsidRPr="005C185A">
        <w:rPr>
          <w:rFonts w:cs="Simplified Arabic" w:hint="cs"/>
          <w:sz w:val="22"/>
          <w:rtl/>
          <w:lang w:val="en-GB" w:eastAsia="en-US"/>
        </w:rPr>
        <w:t xml:space="preserve">المقدمة من </w:t>
      </w:r>
      <w:r w:rsidRPr="005C185A">
        <w:rPr>
          <w:rFonts w:cs="Simplified Arabic"/>
          <w:sz w:val="22"/>
          <w:rtl/>
          <w:lang w:val="en-GB" w:eastAsia="en-US"/>
        </w:rPr>
        <w:t xml:space="preserve">فريق الخبراء التقنيين المخصص </w:t>
      </w:r>
      <w:r w:rsidRPr="005C185A">
        <w:rPr>
          <w:rFonts w:cs="Simplified Arabic" w:hint="cs"/>
          <w:sz w:val="22"/>
          <w:rtl/>
          <w:lang w:val="en-GB" w:eastAsia="en-US"/>
        </w:rPr>
        <w:t>ال</w:t>
      </w:r>
      <w:r w:rsidRPr="005C185A">
        <w:rPr>
          <w:rFonts w:cs="Simplified Arabic"/>
          <w:sz w:val="22"/>
          <w:rtl/>
          <w:lang w:val="en-GB" w:eastAsia="en-US"/>
        </w:rPr>
        <w:t>متعدد التخصصات المعني بالبيولوجيا التركيبية</w:t>
      </w:r>
      <w:r w:rsidRPr="005C185A">
        <w:rPr>
          <w:rFonts w:cs="Simplified Arabic"/>
          <w:sz w:val="22"/>
          <w:rtl/>
          <w:lang w:val="en-US" w:eastAsia="en-US" w:bidi="ar-EG"/>
        </w:rPr>
        <w:t xml:space="preserve"> لدعم عملية </w:t>
      </w:r>
      <w:r w:rsidRPr="005C185A">
        <w:rPr>
          <w:rFonts w:cs="Simplified Arabic" w:hint="cs"/>
          <w:sz w:val="22"/>
          <w:rtl/>
          <w:lang w:val="en-US" w:eastAsia="en-US" w:bidi="ar-EG"/>
        </w:rPr>
        <w:t>ال</w:t>
      </w:r>
      <w:r w:rsidRPr="005C185A">
        <w:rPr>
          <w:rFonts w:cs="Simplified Arabic"/>
          <w:sz w:val="22"/>
          <w:rtl/>
          <w:lang w:val="en-US" w:eastAsia="en-US" w:bidi="ar-EG"/>
        </w:rPr>
        <w:t>مسح الأفق</w:t>
      </w:r>
      <w:r w:rsidRPr="005C185A">
        <w:rPr>
          <w:rFonts w:cs="Simplified Arabic" w:hint="cs"/>
          <w:sz w:val="22"/>
          <w:rtl/>
          <w:lang w:val="en-US" w:eastAsia="en-US" w:bidi="ar-EG"/>
        </w:rPr>
        <w:t>ي</w:t>
      </w:r>
      <w:r w:rsidRPr="005C185A">
        <w:rPr>
          <w:rFonts w:cs="Simplified Arabic"/>
          <w:sz w:val="22"/>
          <w:rtl/>
          <w:lang w:val="en-US" w:eastAsia="en-US" w:bidi="ar-EG"/>
        </w:rPr>
        <w:t xml:space="preserve"> الواسع</w:t>
      </w:r>
      <w:r w:rsidRPr="005C185A">
        <w:rPr>
          <w:rFonts w:cs="Simplified Arabic" w:hint="cs"/>
          <w:sz w:val="22"/>
          <w:rtl/>
          <w:lang w:val="en-US" w:eastAsia="en-US" w:bidi="ar-EG"/>
        </w:rPr>
        <w:t xml:space="preserve"> النطاق</w:t>
      </w:r>
      <w:r w:rsidRPr="005C185A">
        <w:rPr>
          <w:rFonts w:cs="Simplified Arabic"/>
          <w:sz w:val="22"/>
          <w:rtl/>
          <w:lang w:val="en-US" w:eastAsia="en-US" w:bidi="ar-EG"/>
        </w:rPr>
        <w:t xml:space="preserve"> والمنتظم ورصده وتقييمه</w:t>
      </w:r>
      <w:r w:rsidRPr="005C185A">
        <w:rPr>
          <w:rFonts w:cs="Simplified Arabic"/>
          <w:sz w:val="22"/>
          <w:rtl/>
          <w:lang w:val="en-GB" w:eastAsia="en-US"/>
        </w:rPr>
        <w:t xml:space="preserve"> للنظر في الحشرات </w:t>
      </w:r>
      <w:r w:rsidRPr="005C185A">
        <w:rPr>
          <w:rFonts w:cs="Simplified Arabic" w:hint="cs"/>
          <w:sz w:val="22"/>
          <w:rtl/>
          <w:lang w:val="en-GB" w:eastAsia="en-US"/>
        </w:rPr>
        <w:t>ال</w:t>
      </w:r>
      <w:r w:rsidRPr="005C185A">
        <w:rPr>
          <w:rFonts w:cs="Simplified Arabic"/>
          <w:sz w:val="22"/>
          <w:rtl/>
          <w:lang w:val="en-GB" w:eastAsia="en-US"/>
        </w:rPr>
        <w:t>ذاتية التحديد كموضوع محتمل</w:t>
      </w:r>
      <w:r w:rsidRPr="005C185A">
        <w:rPr>
          <w:rFonts w:cs="Simplified Arabic" w:hint="cs"/>
          <w:sz w:val="22"/>
          <w:rtl/>
          <w:lang w:val="en-GB" w:eastAsia="en-US"/>
        </w:rPr>
        <w:t>]</w:t>
      </w:r>
      <w:r w:rsidRPr="005C185A">
        <w:rPr>
          <w:rFonts w:cs="Simplified Arabic"/>
          <w:sz w:val="22"/>
          <w:rtl/>
          <w:lang w:val="en-GB" w:eastAsia="en-US"/>
        </w:rPr>
        <w:t>؛</w:t>
      </w:r>
    </w:p>
    <w:p w14:paraId="6AF0F859" w14:textId="77777777" w:rsidR="005C185A" w:rsidRPr="005C185A" w:rsidRDefault="005C185A" w:rsidP="00946187">
      <w:pPr>
        <w:numPr>
          <w:ilvl w:val="0"/>
          <w:numId w:val="33"/>
        </w:numPr>
        <w:tabs>
          <w:tab w:val="left" w:pos="1280"/>
        </w:tabs>
        <w:bidi/>
        <w:spacing w:after="120" w:line="216" w:lineRule="auto"/>
        <w:ind w:left="429" w:firstLine="426"/>
        <w:jc w:val="both"/>
        <w:rPr>
          <w:rFonts w:cs="Simplified Arabic"/>
          <w:sz w:val="22"/>
          <w:lang w:val="en-GB" w:eastAsia="en-US"/>
        </w:rPr>
      </w:pPr>
      <w:r w:rsidRPr="005C185A">
        <w:rPr>
          <w:rFonts w:cs="Simplified Arabic"/>
          <w:i/>
          <w:iCs/>
          <w:sz w:val="22"/>
          <w:rtl/>
          <w:lang w:val="en-GB" w:eastAsia="en-US"/>
        </w:rPr>
        <w:lastRenderedPageBreak/>
        <w:t>يقرر</w:t>
      </w:r>
      <w:r w:rsidRPr="005C185A">
        <w:rPr>
          <w:rFonts w:cs="Simplified Arabic"/>
          <w:sz w:val="22"/>
          <w:rtl/>
          <w:lang w:val="en-GB" w:eastAsia="en-US"/>
        </w:rPr>
        <w:t xml:space="preserve"> تمديد المنتدى الإلكتروني المفتوح العضوية المعني بتقييم المخاطر وإدارة المخاطر</w:t>
      </w:r>
      <w:r w:rsidRPr="005C185A">
        <w:rPr>
          <w:rFonts w:cs="Simplified Arabic" w:hint="cs"/>
          <w:sz w:val="22"/>
          <w:rtl/>
          <w:lang w:val="en-GB" w:eastAsia="en-US"/>
        </w:rPr>
        <w:t xml:space="preserve"> </w:t>
      </w:r>
      <w:r w:rsidRPr="005C185A">
        <w:rPr>
          <w:rFonts w:cs="Simplified Arabic"/>
          <w:sz w:val="22"/>
          <w:rtl/>
          <w:lang w:val="en-GB" w:eastAsia="en-US"/>
        </w:rPr>
        <w:t xml:space="preserve">لدعم تحليل المواضيع الإضافية لتقييم المخاطر وفقا للمعايير المبينة في المرفق الأول للمقرر </w:t>
      </w:r>
      <w:r w:rsidRPr="005C185A">
        <w:rPr>
          <w:rFonts w:cs="Simplified Arabic"/>
          <w:lang w:val="en-GB" w:eastAsia="en-US"/>
        </w:rPr>
        <w:t>CP-9/13</w:t>
      </w:r>
      <w:r w:rsidRPr="005C185A">
        <w:rPr>
          <w:rFonts w:cs="Simplified Arabic"/>
          <w:sz w:val="22"/>
          <w:rtl/>
          <w:lang w:val="en-GB" w:eastAsia="en-US"/>
        </w:rPr>
        <w:t>؛</w:t>
      </w:r>
    </w:p>
    <w:p w14:paraId="39744E51" w14:textId="460F0143" w:rsidR="005C185A" w:rsidRDefault="005C185A" w:rsidP="00946187">
      <w:pPr>
        <w:numPr>
          <w:ilvl w:val="0"/>
          <w:numId w:val="33"/>
        </w:numPr>
        <w:tabs>
          <w:tab w:val="left" w:pos="1280"/>
        </w:tabs>
        <w:bidi/>
        <w:spacing w:after="120" w:line="216" w:lineRule="auto"/>
        <w:ind w:left="429" w:firstLine="426"/>
        <w:jc w:val="both"/>
        <w:rPr>
          <w:rFonts w:cs="Simplified Arabic"/>
          <w:sz w:val="22"/>
          <w:lang w:val="en-GB" w:eastAsia="en-US"/>
        </w:rPr>
      </w:pPr>
      <w:r w:rsidRPr="005C185A">
        <w:rPr>
          <w:rFonts w:cs="Simplified Arabic"/>
          <w:i/>
          <w:iCs/>
          <w:sz w:val="22"/>
          <w:rtl/>
          <w:lang w:val="en-GB" w:eastAsia="en-US"/>
        </w:rPr>
        <w:t>يقرر أيض</w:t>
      </w:r>
      <w:r w:rsidR="00F57256">
        <w:rPr>
          <w:rFonts w:cs="Simplified Arabic" w:hint="cs"/>
          <w:i/>
          <w:iCs/>
          <w:sz w:val="22"/>
          <w:rtl/>
          <w:lang w:val="en-GB" w:eastAsia="en-US"/>
        </w:rPr>
        <w:t>ا</w:t>
      </w:r>
      <w:r w:rsidR="00F57256">
        <w:rPr>
          <w:rFonts w:cs="Simplified Arabic" w:hint="cs"/>
          <w:sz w:val="22"/>
          <w:rtl/>
          <w:lang w:val="en-GB" w:eastAsia="en-US"/>
        </w:rPr>
        <w:t xml:space="preserve"> </w:t>
      </w:r>
      <w:r w:rsidRPr="005C185A">
        <w:rPr>
          <w:rFonts w:cs="Simplified Arabic"/>
          <w:sz w:val="22"/>
          <w:rtl/>
          <w:lang w:val="en-GB" w:eastAsia="en-US"/>
        </w:rPr>
        <w:t xml:space="preserve">أن ينظر في اجتماعه الثاني عشر في </w:t>
      </w:r>
      <w:r w:rsidRPr="005C185A">
        <w:rPr>
          <w:rFonts w:cs="Simplified Arabic" w:hint="cs"/>
          <w:sz w:val="22"/>
          <w:rtl/>
          <w:lang w:val="en-GB" w:eastAsia="en-US"/>
        </w:rPr>
        <w:t>المسائل</w:t>
      </w:r>
      <w:r w:rsidRPr="005C185A">
        <w:rPr>
          <w:rFonts w:cs="Simplified Arabic"/>
          <w:sz w:val="22"/>
          <w:rtl/>
          <w:lang w:val="en-GB" w:eastAsia="en-US"/>
        </w:rPr>
        <w:t xml:space="preserve"> الإضافية التي قد </w:t>
      </w:r>
      <w:r w:rsidRPr="005C185A">
        <w:rPr>
          <w:rFonts w:cs="Simplified Arabic" w:hint="cs"/>
          <w:sz w:val="22"/>
          <w:rtl/>
          <w:lang w:val="en-GB" w:eastAsia="en-US"/>
        </w:rPr>
        <w:t>يلزم لها توافر</w:t>
      </w:r>
      <w:r w:rsidRPr="005C185A">
        <w:rPr>
          <w:rFonts w:cs="Simplified Arabic"/>
          <w:sz w:val="22"/>
          <w:rtl/>
          <w:lang w:val="en-GB" w:eastAsia="en-US"/>
        </w:rPr>
        <w:t xml:space="preserve"> مواد إرشادية بشأن تقييم المخاطر، بالإضافة إلى عملية تحديد </w:t>
      </w:r>
      <w:r w:rsidRPr="005C185A">
        <w:rPr>
          <w:rFonts w:cs="Simplified Arabic" w:hint="cs"/>
          <w:sz w:val="22"/>
          <w:rtl/>
          <w:lang w:val="en-GB" w:eastAsia="en-US"/>
        </w:rPr>
        <w:t>المسائل</w:t>
      </w:r>
      <w:r w:rsidRPr="005C185A">
        <w:rPr>
          <w:rFonts w:cs="Simplified Arabic"/>
          <w:sz w:val="22"/>
          <w:rtl/>
          <w:lang w:val="en-GB" w:eastAsia="en-US"/>
        </w:rPr>
        <w:t xml:space="preserve"> </w:t>
      </w:r>
      <w:r w:rsidRPr="005C185A">
        <w:rPr>
          <w:rFonts w:cs="Simplified Arabic" w:hint="cs"/>
          <w:sz w:val="22"/>
          <w:rtl/>
          <w:lang w:val="en-GB" w:eastAsia="en-US"/>
        </w:rPr>
        <w:t>المتعلقة</w:t>
      </w:r>
      <w:r w:rsidRPr="005C185A">
        <w:rPr>
          <w:rFonts w:cs="Simplified Arabic"/>
          <w:sz w:val="22"/>
          <w:rtl/>
          <w:lang w:val="en-GB" w:eastAsia="en-US"/>
        </w:rPr>
        <w:t xml:space="preserve"> </w:t>
      </w:r>
      <w:r w:rsidRPr="005C185A">
        <w:rPr>
          <w:rFonts w:cs="Simplified Arabic" w:hint="cs"/>
          <w:sz w:val="22"/>
          <w:rtl/>
          <w:lang w:val="en-GB" w:eastAsia="en-US"/>
        </w:rPr>
        <w:t>ب</w:t>
      </w:r>
      <w:r w:rsidRPr="005C185A">
        <w:rPr>
          <w:rFonts w:cs="Simplified Arabic"/>
          <w:sz w:val="22"/>
          <w:rtl/>
          <w:lang w:val="en-GB" w:eastAsia="en-US"/>
        </w:rPr>
        <w:t xml:space="preserve">تقييم مخاطر الكائنات الحية المحورة المنصوص عليها في المقرر </w:t>
      </w:r>
      <w:r w:rsidRPr="005C185A">
        <w:rPr>
          <w:rFonts w:cs="Simplified Arabic"/>
          <w:lang w:val="en-GB" w:eastAsia="en-US"/>
        </w:rPr>
        <w:t>CP-9/13</w:t>
      </w:r>
      <w:r w:rsidRPr="005C185A">
        <w:rPr>
          <w:rFonts w:cs="Simplified Arabic" w:hint="cs"/>
          <w:sz w:val="22"/>
          <w:rtl/>
          <w:lang w:val="en-GB" w:eastAsia="en-US"/>
        </w:rPr>
        <w:t xml:space="preserve"> وترتيبها بحسب الأولوية</w:t>
      </w:r>
      <w:r w:rsidRPr="005C185A">
        <w:rPr>
          <w:rFonts w:cs="Simplified Arabic"/>
          <w:sz w:val="22"/>
          <w:rtl/>
          <w:lang w:val="en-GB" w:eastAsia="en-US"/>
        </w:rPr>
        <w:t>، مع مراعاة الاحتياجات والأولويات التي حددتها الأطراف عملا بالفقرة 1</w:t>
      </w:r>
      <w:r w:rsidRPr="005C185A">
        <w:rPr>
          <w:rFonts w:cs="Simplified Arabic" w:hint="cs"/>
          <w:sz w:val="22"/>
          <w:rtl/>
          <w:lang w:val="en-GB" w:eastAsia="en-US" w:bidi="ar-EG"/>
        </w:rPr>
        <w:t>1</w:t>
      </w:r>
      <w:r w:rsidRPr="005C185A">
        <w:rPr>
          <w:rFonts w:cs="Simplified Arabic"/>
          <w:sz w:val="22"/>
          <w:rtl/>
          <w:lang w:val="en-GB" w:eastAsia="en-US"/>
        </w:rPr>
        <w:t xml:space="preserve"> أعلاه </w:t>
      </w:r>
      <w:r w:rsidRPr="005C185A">
        <w:rPr>
          <w:rFonts w:cs="Simplified Arabic" w:hint="cs"/>
          <w:sz w:val="22"/>
          <w:rtl/>
          <w:lang w:val="en-GB" w:eastAsia="en-US"/>
        </w:rPr>
        <w:t>[</w:t>
      </w:r>
      <w:r w:rsidRPr="005C185A">
        <w:rPr>
          <w:rFonts w:cs="Simplified Arabic"/>
          <w:sz w:val="22"/>
          <w:rtl/>
          <w:lang w:val="en-GB" w:eastAsia="en-US"/>
        </w:rPr>
        <w:t>وتقرير فريق الخبراء التقنيين المخصص</w:t>
      </w:r>
      <w:r w:rsidRPr="005C185A">
        <w:rPr>
          <w:rFonts w:cs="Simplified Arabic" w:hint="cs"/>
          <w:sz w:val="22"/>
          <w:rtl/>
          <w:lang w:val="en-GB" w:eastAsia="en-US"/>
        </w:rPr>
        <w:t xml:space="preserve"> المعني ب</w:t>
      </w:r>
      <w:r w:rsidRPr="005C185A">
        <w:rPr>
          <w:rFonts w:cs="Simplified Arabic"/>
          <w:sz w:val="22"/>
          <w:rtl/>
          <w:lang w:val="en-GB" w:eastAsia="en-US"/>
        </w:rPr>
        <w:t>تقييم المخاطر المقدم عملا بالفقرة 1 (هـ) من اختصاصاته]؛</w:t>
      </w:r>
    </w:p>
    <w:p w14:paraId="5FBBCA51" w14:textId="2D7B218D" w:rsidR="00F57256" w:rsidRPr="005C185A" w:rsidRDefault="00F57256" w:rsidP="00946187">
      <w:pPr>
        <w:numPr>
          <w:ilvl w:val="0"/>
          <w:numId w:val="33"/>
        </w:numPr>
        <w:tabs>
          <w:tab w:val="left" w:pos="1280"/>
        </w:tabs>
        <w:bidi/>
        <w:spacing w:after="120" w:line="216" w:lineRule="auto"/>
        <w:ind w:left="429" w:firstLine="426"/>
        <w:jc w:val="both"/>
        <w:rPr>
          <w:rFonts w:cs="Simplified Arabic"/>
          <w:sz w:val="22"/>
          <w:lang w:val="en-GB" w:eastAsia="en-US"/>
        </w:rPr>
      </w:pPr>
      <w:r w:rsidRPr="00F57256">
        <w:rPr>
          <w:rFonts w:cs="Simplified Arabic"/>
          <w:sz w:val="22"/>
          <w:rtl/>
          <w:lang w:val="en-GB" w:eastAsia="en-US"/>
        </w:rPr>
        <w:t>[</w:t>
      </w:r>
      <w:r w:rsidRPr="00F57256">
        <w:rPr>
          <w:rFonts w:cs="Simplified Arabic"/>
          <w:i/>
          <w:iCs/>
          <w:sz w:val="22"/>
          <w:rtl/>
          <w:lang w:val="en-GB" w:eastAsia="en-US"/>
        </w:rPr>
        <w:t>يقرر كذلك</w:t>
      </w:r>
      <w:r w:rsidRPr="00F57256">
        <w:rPr>
          <w:rFonts w:cs="Simplified Arabic"/>
          <w:sz w:val="22"/>
          <w:rtl/>
          <w:lang w:val="en-GB" w:eastAsia="en-US"/>
        </w:rPr>
        <w:t xml:space="preserve"> أن العملية الموضحة في المرفق الأول </w:t>
      </w:r>
      <w:r>
        <w:rPr>
          <w:rFonts w:cs="Simplified Arabic" w:hint="cs"/>
          <w:sz w:val="22"/>
          <w:rtl/>
          <w:lang w:val="en-GB" w:eastAsia="en-US"/>
        </w:rPr>
        <w:t>للمقرر</w:t>
      </w:r>
      <w:r w:rsidRPr="00F57256">
        <w:rPr>
          <w:rFonts w:cs="Simplified Arabic"/>
          <w:sz w:val="22"/>
          <w:rtl/>
          <w:lang w:val="en-GB" w:eastAsia="en-US"/>
        </w:rPr>
        <w:t xml:space="preserve"> </w:t>
      </w:r>
      <w:r w:rsidRPr="00F57256">
        <w:rPr>
          <w:rFonts w:cs="Simplified Arabic"/>
          <w:lang w:val="en-GB" w:eastAsia="en-US"/>
        </w:rPr>
        <w:t>CP-9/13</w:t>
      </w:r>
      <w:r w:rsidRPr="00F57256">
        <w:rPr>
          <w:rFonts w:cs="Simplified Arabic"/>
          <w:sz w:val="22"/>
          <w:rtl/>
          <w:lang w:val="en-GB" w:eastAsia="en-US"/>
        </w:rPr>
        <w:t xml:space="preserve"> سوف تطبق على أي</w:t>
      </w:r>
      <w:r>
        <w:rPr>
          <w:rFonts w:cs="Simplified Arabic" w:hint="cs"/>
          <w:sz w:val="22"/>
          <w:rtl/>
          <w:lang w:val="en-GB" w:eastAsia="en-US"/>
        </w:rPr>
        <w:t>ة</w:t>
      </w:r>
      <w:r w:rsidRPr="00F57256">
        <w:rPr>
          <w:rFonts w:cs="Simplified Arabic"/>
          <w:sz w:val="22"/>
          <w:rtl/>
          <w:lang w:val="en-GB" w:eastAsia="en-US"/>
        </w:rPr>
        <w:t xml:space="preserve"> اتجاهات أو قضايا يتم تحديدها من خلال عملية المسح الأفقي الواسع</w:t>
      </w:r>
      <w:r>
        <w:rPr>
          <w:rFonts w:cs="Simplified Arabic" w:hint="cs"/>
          <w:sz w:val="22"/>
          <w:rtl/>
          <w:lang w:val="en-GB" w:eastAsia="en-US"/>
        </w:rPr>
        <w:t xml:space="preserve"> النطاق</w:t>
      </w:r>
      <w:r w:rsidRPr="00F57256">
        <w:rPr>
          <w:rFonts w:cs="Simplified Arabic"/>
          <w:sz w:val="22"/>
          <w:rtl/>
          <w:lang w:val="en-GB" w:eastAsia="en-US"/>
        </w:rPr>
        <w:t xml:space="preserve"> والمنتظم</w:t>
      </w:r>
      <w:r>
        <w:rPr>
          <w:rFonts w:cs="Simplified Arabic" w:hint="cs"/>
          <w:sz w:val="22"/>
          <w:rtl/>
          <w:lang w:val="en-GB" w:eastAsia="en-US"/>
        </w:rPr>
        <w:t>،</w:t>
      </w:r>
      <w:r w:rsidRPr="00F57256">
        <w:rPr>
          <w:rFonts w:cs="Simplified Arabic"/>
          <w:sz w:val="22"/>
          <w:rtl/>
          <w:lang w:val="en-GB" w:eastAsia="en-US"/>
        </w:rPr>
        <w:t xml:space="preserve"> ورصد وتقييم أحدث التطورات التكنولوجية في مجال البيولوجيا </w:t>
      </w:r>
      <w:r>
        <w:rPr>
          <w:rFonts w:cs="Simplified Arabic" w:hint="cs"/>
          <w:sz w:val="22"/>
          <w:rtl/>
          <w:lang w:val="en-GB" w:eastAsia="en-US"/>
        </w:rPr>
        <w:t>التركيبية</w:t>
      </w:r>
      <w:r w:rsidRPr="00F57256">
        <w:rPr>
          <w:rFonts w:cs="Simplified Arabic"/>
          <w:sz w:val="22"/>
          <w:rtl/>
          <w:lang w:val="en-GB" w:eastAsia="en-US"/>
        </w:rPr>
        <w:t xml:space="preserve"> التي </w:t>
      </w:r>
      <w:r>
        <w:rPr>
          <w:rFonts w:cs="Simplified Arabic" w:hint="cs"/>
          <w:sz w:val="22"/>
          <w:rtl/>
          <w:lang w:val="en-GB" w:eastAsia="en-US"/>
        </w:rPr>
        <w:t>يتم اعتبارها</w:t>
      </w:r>
      <w:r w:rsidRPr="00F57256">
        <w:rPr>
          <w:rFonts w:cs="Simplified Arabic"/>
          <w:sz w:val="22"/>
          <w:rtl/>
          <w:lang w:val="en-GB" w:eastAsia="en-US"/>
        </w:rPr>
        <w:t xml:space="preserve"> كائنات حية </w:t>
      </w:r>
      <w:r>
        <w:rPr>
          <w:rFonts w:cs="Simplified Arabic" w:hint="cs"/>
          <w:sz w:val="22"/>
          <w:rtl/>
          <w:lang w:val="en-GB" w:eastAsia="en-US"/>
        </w:rPr>
        <w:t>محورة</w:t>
      </w:r>
      <w:r w:rsidRPr="00F57256">
        <w:rPr>
          <w:rFonts w:cs="Simplified Arabic"/>
          <w:sz w:val="22"/>
          <w:rtl/>
          <w:lang w:val="en-GB" w:eastAsia="en-US"/>
        </w:rPr>
        <w:t xml:space="preserve"> وقد تتطلب إرشادات إضافية بشأن تقييم المخاطر؛]</w:t>
      </w:r>
    </w:p>
    <w:p w14:paraId="3DED4720" w14:textId="77777777" w:rsidR="005C185A" w:rsidRPr="005C185A" w:rsidRDefault="005C185A" w:rsidP="00946187">
      <w:pPr>
        <w:numPr>
          <w:ilvl w:val="0"/>
          <w:numId w:val="33"/>
        </w:numPr>
        <w:tabs>
          <w:tab w:val="left" w:pos="1280"/>
        </w:tabs>
        <w:bidi/>
        <w:spacing w:after="120" w:line="216" w:lineRule="auto"/>
        <w:ind w:left="429" w:firstLine="426"/>
        <w:jc w:val="both"/>
        <w:rPr>
          <w:rFonts w:cs="Simplified Arabic"/>
          <w:sz w:val="22"/>
          <w:lang w:val="en-GB" w:eastAsia="en-US"/>
        </w:rPr>
      </w:pPr>
      <w:r w:rsidRPr="005C185A">
        <w:rPr>
          <w:rFonts w:cs="Simplified Arabic"/>
          <w:i/>
          <w:iCs/>
          <w:sz w:val="22"/>
          <w:rtl/>
          <w:lang w:val="en-GB" w:eastAsia="en-US"/>
        </w:rPr>
        <w:t>يطلب</w:t>
      </w:r>
      <w:r w:rsidRPr="005C185A">
        <w:rPr>
          <w:rFonts w:cs="Simplified Arabic"/>
          <w:sz w:val="22"/>
          <w:rtl/>
          <w:lang w:val="en-GB" w:eastAsia="en-US"/>
        </w:rPr>
        <w:t xml:space="preserve"> إلى الأمانة </w:t>
      </w:r>
      <w:r w:rsidRPr="005C185A">
        <w:rPr>
          <w:rFonts w:cs="Simplified Arabic" w:hint="cs"/>
          <w:sz w:val="22"/>
          <w:rtl/>
          <w:lang w:val="en-GB" w:eastAsia="en-US"/>
        </w:rPr>
        <w:t>أن تقوم</w:t>
      </w:r>
      <w:r w:rsidRPr="005C185A">
        <w:rPr>
          <w:rFonts w:cs="Simplified Arabic"/>
          <w:sz w:val="22"/>
          <w:rtl/>
          <w:lang w:val="en-GB" w:eastAsia="en-US"/>
        </w:rPr>
        <w:t xml:space="preserve"> بما يلي</w:t>
      </w:r>
      <w:r w:rsidRPr="005C185A">
        <w:rPr>
          <w:rFonts w:cs="Simplified Arabic" w:hint="cs"/>
          <w:sz w:val="22"/>
          <w:rtl/>
          <w:lang w:val="en-GB" w:eastAsia="en-US"/>
        </w:rPr>
        <w:t>، رهنا بتوافر الموارد:</w:t>
      </w:r>
    </w:p>
    <w:p w14:paraId="52CE7E53" w14:textId="77777777" w:rsidR="005C185A" w:rsidRPr="005C185A" w:rsidRDefault="005C185A" w:rsidP="00946187">
      <w:pPr>
        <w:numPr>
          <w:ilvl w:val="0"/>
          <w:numId w:val="31"/>
        </w:numPr>
        <w:tabs>
          <w:tab w:val="left" w:pos="1280"/>
        </w:tabs>
        <w:bidi/>
        <w:spacing w:after="120" w:line="216" w:lineRule="auto"/>
        <w:ind w:left="429" w:firstLine="426"/>
        <w:jc w:val="both"/>
        <w:rPr>
          <w:rFonts w:cs="Simplified Arabic"/>
          <w:sz w:val="22"/>
          <w:lang w:val="en-GB" w:eastAsia="en-US"/>
        </w:rPr>
      </w:pPr>
      <w:r w:rsidRPr="005C185A">
        <w:rPr>
          <w:rFonts w:cs="Simplified Arabic"/>
          <w:sz w:val="22"/>
          <w:rtl/>
          <w:lang w:val="en-GB" w:eastAsia="en-US"/>
        </w:rPr>
        <w:t>إعداد تجميع للمعلومات المقدمة استجابة للفقرة 4 أعلاه ل</w:t>
      </w:r>
      <w:r w:rsidRPr="005C185A">
        <w:rPr>
          <w:rFonts w:cs="Simplified Arabic" w:hint="cs"/>
          <w:sz w:val="22"/>
          <w:rtl/>
          <w:lang w:val="en-GB" w:eastAsia="en-US"/>
        </w:rPr>
        <w:t xml:space="preserve">كي </w:t>
      </w:r>
      <w:r w:rsidRPr="005C185A">
        <w:rPr>
          <w:rFonts w:cs="Simplified Arabic"/>
          <w:sz w:val="22"/>
          <w:rtl/>
          <w:lang w:val="en-GB" w:eastAsia="en-US"/>
        </w:rPr>
        <w:t>ينظر فيها مؤتمر الأطراف العامل كاجتماع للأطراف في بروتوكول قرطاجنة في اجتماعه الثاني عشر؛</w:t>
      </w:r>
    </w:p>
    <w:p w14:paraId="56D11EFA" w14:textId="77777777" w:rsidR="005C185A" w:rsidRPr="005C185A" w:rsidRDefault="005C185A" w:rsidP="00946187">
      <w:pPr>
        <w:numPr>
          <w:ilvl w:val="0"/>
          <w:numId w:val="31"/>
        </w:numPr>
        <w:tabs>
          <w:tab w:val="left" w:pos="1280"/>
        </w:tabs>
        <w:bidi/>
        <w:spacing w:after="120" w:line="216" w:lineRule="auto"/>
        <w:ind w:left="429" w:firstLine="426"/>
        <w:jc w:val="both"/>
        <w:rPr>
          <w:rFonts w:cs="Simplified Arabic"/>
          <w:sz w:val="22"/>
          <w:lang w:val="en-GB" w:eastAsia="en-US"/>
        </w:rPr>
      </w:pPr>
      <w:r w:rsidRPr="005C185A">
        <w:rPr>
          <w:rFonts w:cs="Simplified Arabic" w:hint="cs"/>
          <w:sz w:val="22"/>
          <w:rtl/>
          <w:lang w:val="en-GB" w:eastAsia="en-US"/>
        </w:rPr>
        <w:t>الاضطلاع ب</w:t>
      </w:r>
      <w:r w:rsidRPr="005C185A">
        <w:rPr>
          <w:rFonts w:cs="Simplified Arabic"/>
          <w:sz w:val="22"/>
          <w:rtl/>
          <w:lang w:val="en-GB" w:eastAsia="en-US"/>
        </w:rPr>
        <w:t>أنشطة بناء القدرات</w:t>
      </w:r>
      <w:r w:rsidRPr="005C185A">
        <w:rPr>
          <w:rFonts w:cs="Simplified Arabic" w:hint="cs"/>
          <w:sz w:val="22"/>
          <w:rtl/>
          <w:lang w:val="en-GB" w:eastAsia="en-US"/>
        </w:rPr>
        <w:t xml:space="preserve"> وتنمية القدرات</w:t>
      </w:r>
      <w:r w:rsidRPr="005C185A">
        <w:rPr>
          <w:rFonts w:cs="Simplified Arabic"/>
          <w:sz w:val="22"/>
          <w:rtl/>
          <w:lang w:val="en-GB" w:eastAsia="en-US"/>
        </w:rPr>
        <w:t xml:space="preserve"> لدعم تقييم المخاطر</w:t>
      </w:r>
      <w:r w:rsidRPr="005C185A">
        <w:rPr>
          <w:rFonts w:cs="Simplified Arabic" w:hint="cs"/>
          <w:sz w:val="22"/>
          <w:rtl/>
          <w:lang w:val="en-GB" w:eastAsia="en-US"/>
        </w:rPr>
        <w:t>،</w:t>
      </w:r>
      <w:r w:rsidRPr="005C185A">
        <w:rPr>
          <w:rFonts w:cs="Simplified Arabic"/>
          <w:sz w:val="22"/>
          <w:rtl/>
          <w:lang w:val="en-GB" w:eastAsia="en-US"/>
        </w:rPr>
        <w:t xml:space="preserve"> مع التركيز بشكل خاص على تقييم مخاطر الكائنات الحية المحورة التي تحتوي على محركات الجينات المعدلة </w:t>
      </w:r>
      <w:r w:rsidRPr="005C185A">
        <w:rPr>
          <w:rFonts w:cs="Simplified Arabic" w:hint="cs"/>
          <w:sz w:val="22"/>
          <w:rtl/>
          <w:lang w:val="en-GB" w:eastAsia="en-US"/>
        </w:rPr>
        <w:t>هندسيا</w:t>
      </w:r>
      <w:r w:rsidRPr="005C185A">
        <w:rPr>
          <w:rFonts w:cs="Simplified Arabic"/>
          <w:sz w:val="22"/>
          <w:rtl/>
          <w:lang w:val="en-GB" w:eastAsia="en-US"/>
        </w:rPr>
        <w:t>؛</w:t>
      </w:r>
    </w:p>
    <w:p w14:paraId="2F9E3B15" w14:textId="77777777" w:rsidR="005C185A" w:rsidRPr="005C185A" w:rsidRDefault="005C185A" w:rsidP="000F1EC2">
      <w:pPr>
        <w:tabs>
          <w:tab w:val="left" w:pos="1280"/>
        </w:tabs>
        <w:bidi/>
        <w:spacing w:after="120" w:line="216" w:lineRule="auto"/>
        <w:ind w:left="1440" w:hanging="585"/>
        <w:jc w:val="both"/>
        <w:rPr>
          <w:rFonts w:cs="Simplified Arabic"/>
          <w:sz w:val="22"/>
          <w:lang w:val="en-GB" w:eastAsia="en-US"/>
        </w:rPr>
      </w:pPr>
      <w:r w:rsidRPr="005C185A">
        <w:rPr>
          <w:rFonts w:cs="Simplified Arabic" w:hint="cs"/>
          <w:sz w:val="22"/>
          <w:rtl/>
          <w:lang w:val="en-GB" w:eastAsia="en-US"/>
        </w:rPr>
        <w:t>[</w:t>
      </w:r>
    </w:p>
    <w:p w14:paraId="644D5B6F" w14:textId="77777777" w:rsidR="005C185A" w:rsidRPr="005C185A" w:rsidRDefault="005C185A" w:rsidP="00946187">
      <w:pPr>
        <w:numPr>
          <w:ilvl w:val="0"/>
          <w:numId w:val="31"/>
        </w:numPr>
        <w:tabs>
          <w:tab w:val="left" w:pos="1280"/>
        </w:tabs>
        <w:bidi/>
        <w:spacing w:after="120" w:line="216" w:lineRule="auto"/>
        <w:ind w:left="429" w:firstLine="426"/>
        <w:jc w:val="both"/>
        <w:rPr>
          <w:rFonts w:cs="Simplified Arabic"/>
          <w:sz w:val="22"/>
          <w:lang w:val="en-GB" w:eastAsia="en-US"/>
        </w:rPr>
      </w:pPr>
      <w:r w:rsidRPr="005C185A">
        <w:rPr>
          <w:rFonts w:cs="Simplified Arabic"/>
          <w:sz w:val="22"/>
          <w:rtl/>
          <w:lang w:val="en-GB" w:eastAsia="en-US"/>
        </w:rPr>
        <w:t xml:space="preserve">وضع مخطط تفصيلي للمواد الإرشادية الإضافية بشأن تقييم مخاطر الأسماك الحية المحورة لاستعراض النظراء، </w:t>
      </w:r>
      <w:r w:rsidRPr="005C185A">
        <w:rPr>
          <w:rFonts w:cs="Simplified Arabic" w:hint="cs"/>
          <w:sz w:val="22"/>
          <w:rtl/>
          <w:lang w:val="en-GB" w:eastAsia="en-US"/>
        </w:rPr>
        <w:t xml:space="preserve">في إطار التحضير </w:t>
      </w:r>
      <w:r w:rsidRPr="005C185A">
        <w:rPr>
          <w:rFonts w:cs="Simplified Arabic"/>
          <w:sz w:val="22"/>
          <w:rtl/>
          <w:lang w:val="en-GB" w:eastAsia="en-US"/>
        </w:rPr>
        <w:t>لعمل فريق الخبراء التقنيين المخصص</w:t>
      </w:r>
      <w:r w:rsidRPr="005C185A">
        <w:rPr>
          <w:rFonts w:cs="Simplified Arabic" w:hint="cs"/>
          <w:sz w:val="22"/>
          <w:rtl/>
          <w:lang w:val="en-GB" w:eastAsia="en-US"/>
        </w:rPr>
        <w:t xml:space="preserve"> المعني ب</w:t>
      </w:r>
      <w:r w:rsidRPr="005C185A">
        <w:rPr>
          <w:rFonts w:cs="Simplified Arabic"/>
          <w:sz w:val="22"/>
          <w:rtl/>
          <w:lang w:val="en-GB" w:eastAsia="en-US"/>
        </w:rPr>
        <w:t>تقييم المخاطر؛</w:t>
      </w:r>
    </w:p>
    <w:p w14:paraId="06B9A41E" w14:textId="77777777" w:rsidR="005C185A" w:rsidRPr="005C185A" w:rsidRDefault="005C185A" w:rsidP="00946187">
      <w:pPr>
        <w:numPr>
          <w:ilvl w:val="0"/>
          <w:numId w:val="31"/>
        </w:numPr>
        <w:tabs>
          <w:tab w:val="left" w:pos="1280"/>
        </w:tabs>
        <w:bidi/>
        <w:spacing w:after="120" w:line="216" w:lineRule="auto"/>
        <w:ind w:left="429" w:firstLine="426"/>
        <w:jc w:val="both"/>
        <w:rPr>
          <w:rFonts w:cs="Simplified Arabic"/>
          <w:sz w:val="22"/>
          <w:lang w:val="en-GB" w:eastAsia="en-US"/>
        </w:rPr>
      </w:pPr>
      <w:r w:rsidRPr="005C185A">
        <w:rPr>
          <w:rFonts w:cs="Simplified Arabic" w:hint="cs"/>
          <w:sz w:val="22"/>
          <w:rtl/>
          <w:lang w:val="en-GB" w:eastAsia="en-US"/>
        </w:rPr>
        <w:t>إجراء</w:t>
      </w:r>
      <w:r w:rsidRPr="005C185A">
        <w:rPr>
          <w:rFonts w:cs="Simplified Arabic"/>
          <w:sz w:val="22"/>
          <w:rtl/>
          <w:lang w:val="en-GB" w:eastAsia="en-US"/>
        </w:rPr>
        <w:t xml:space="preserve"> مناقشات عبر الإنترنت للمنتدى المفتوح العضوية المعني بتقييم المخاطر وإدارة المخاطر لدعم عمل فريق الخبراء التقنيين المخصص</w:t>
      </w:r>
      <w:r w:rsidRPr="005C185A">
        <w:rPr>
          <w:rFonts w:cs="Simplified Arabic" w:hint="cs"/>
          <w:sz w:val="22"/>
          <w:rtl/>
          <w:lang w:val="en-GB" w:eastAsia="en-US"/>
        </w:rPr>
        <w:t xml:space="preserve"> المعني ب</w:t>
      </w:r>
      <w:r w:rsidRPr="005C185A">
        <w:rPr>
          <w:rFonts w:cs="Simplified Arabic"/>
          <w:sz w:val="22"/>
          <w:rtl/>
          <w:lang w:val="en-GB" w:eastAsia="en-US"/>
        </w:rPr>
        <w:t>تقييم المخاطر في صياغة مخطط تفصيلي لتقييم مخاطر الأسماك الحية المحورة على أساس كل حالة على حدة؛</w:t>
      </w:r>
    </w:p>
    <w:p w14:paraId="1AD9D0DE" w14:textId="77777777" w:rsidR="005C185A" w:rsidRPr="005C185A" w:rsidRDefault="005C185A" w:rsidP="00946187">
      <w:pPr>
        <w:numPr>
          <w:ilvl w:val="0"/>
          <w:numId w:val="31"/>
        </w:numPr>
        <w:tabs>
          <w:tab w:val="left" w:pos="1280"/>
        </w:tabs>
        <w:bidi/>
        <w:spacing w:after="120" w:line="216" w:lineRule="auto"/>
        <w:ind w:left="429" w:firstLine="426"/>
        <w:jc w:val="both"/>
        <w:rPr>
          <w:rFonts w:cs="Simplified Arabic"/>
          <w:sz w:val="22"/>
          <w:lang w:val="en-GB" w:eastAsia="en-US"/>
        </w:rPr>
      </w:pPr>
      <w:r w:rsidRPr="005C185A">
        <w:rPr>
          <w:rFonts w:cs="Simplified Arabic" w:hint="cs"/>
          <w:sz w:val="22"/>
          <w:rtl/>
          <w:lang w:val="en-GB" w:eastAsia="en-US"/>
        </w:rPr>
        <w:t xml:space="preserve">توليف </w:t>
      </w:r>
      <w:r w:rsidRPr="005C185A">
        <w:rPr>
          <w:rFonts w:cs="Simplified Arabic"/>
          <w:sz w:val="22"/>
          <w:rtl/>
          <w:lang w:val="en-GB" w:eastAsia="en-US"/>
        </w:rPr>
        <w:t xml:space="preserve">المعلومات المقدمة من الأطراف والحكومات الأخرى والمنظمات </w:t>
      </w:r>
      <w:r w:rsidRPr="005C185A">
        <w:rPr>
          <w:rFonts w:cs="Simplified Arabic" w:hint="cs"/>
          <w:sz w:val="22"/>
          <w:rtl/>
          <w:lang w:val="en-GB" w:eastAsia="en-US"/>
        </w:rPr>
        <w:t>المعنية</w:t>
      </w:r>
      <w:r w:rsidRPr="005C185A">
        <w:rPr>
          <w:rFonts w:cs="Simplified Arabic"/>
          <w:sz w:val="22"/>
          <w:rtl/>
          <w:lang w:val="en-GB" w:eastAsia="en-US"/>
        </w:rPr>
        <w:t xml:space="preserve"> </w:t>
      </w:r>
      <w:r w:rsidRPr="005C185A">
        <w:rPr>
          <w:rFonts w:cs="Simplified Arabic" w:hint="cs"/>
          <w:sz w:val="22"/>
          <w:rtl/>
          <w:lang w:val="en-GB" w:eastAsia="en-US"/>
        </w:rPr>
        <w:t xml:space="preserve">من أجل </w:t>
      </w:r>
      <w:r w:rsidRPr="005C185A">
        <w:rPr>
          <w:rFonts w:cs="Simplified Arabic"/>
          <w:sz w:val="22"/>
          <w:rtl/>
          <w:lang w:val="en-GB" w:eastAsia="en-US"/>
        </w:rPr>
        <w:t>تيسير عمل فريق الخبراء التقن</w:t>
      </w:r>
      <w:r w:rsidRPr="005C185A">
        <w:rPr>
          <w:rFonts w:cs="Simplified Arabic" w:hint="cs"/>
          <w:sz w:val="22"/>
          <w:rtl/>
          <w:lang w:val="en-GB" w:eastAsia="en-US"/>
        </w:rPr>
        <w:t>يين</w:t>
      </w:r>
      <w:r w:rsidRPr="005C185A">
        <w:rPr>
          <w:rFonts w:cs="Simplified Arabic"/>
          <w:sz w:val="22"/>
          <w:rtl/>
          <w:lang w:val="en-GB" w:eastAsia="en-US"/>
        </w:rPr>
        <w:t xml:space="preserve"> المخصص المعني بتقييم المخاطر؛</w:t>
      </w:r>
    </w:p>
    <w:p w14:paraId="312E9071" w14:textId="77777777" w:rsidR="005C185A" w:rsidRPr="005C185A" w:rsidRDefault="005C185A" w:rsidP="00946187">
      <w:pPr>
        <w:numPr>
          <w:ilvl w:val="0"/>
          <w:numId w:val="31"/>
        </w:numPr>
        <w:tabs>
          <w:tab w:val="left" w:pos="1280"/>
        </w:tabs>
        <w:bidi/>
        <w:spacing w:after="120" w:line="216" w:lineRule="auto"/>
        <w:ind w:left="429" w:firstLine="426"/>
        <w:jc w:val="both"/>
        <w:rPr>
          <w:rFonts w:cs="Simplified Arabic"/>
          <w:sz w:val="22"/>
          <w:lang w:val="en-GB" w:eastAsia="en-US"/>
        </w:rPr>
      </w:pPr>
      <w:r w:rsidRPr="005C185A">
        <w:rPr>
          <w:rFonts w:cs="Simplified Arabic" w:hint="cs"/>
          <w:sz w:val="22"/>
          <w:rtl/>
          <w:lang w:val="en-GB" w:eastAsia="en-US"/>
        </w:rPr>
        <w:t xml:space="preserve">عقد </w:t>
      </w:r>
      <w:r w:rsidRPr="005C185A">
        <w:rPr>
          <w:rFonts w:cs="Simplified Arabic"/>
          <w:sz w:val="22"/>
          <w:rtl/>
          <w:lang w:val="en-GB" w:eastAsia="en-US"/>
        </w:rPr>
        <w:t>اجتماعين لفريق الخبراء التقني</w:t>
      </w:r>
      <w:r w:rsidRPr="005C185A">
        <w:rPr>
          <w:rFonts w:cs="Simplified Arabic" w:hint="cs"/>
          <w:sz w:val="22"/>
          <w:rtl/>
          <w:lang w:val="en-GB" w:eastAsia="en-US"/>
        </w:rPr>
        <w:t>ين</w:t>
      </w:r>
      <w:r w:rsidRPr="005C185A">
        <w:rPr>
          <w:rFonts w:cs="Simplified Arabic"/>
          <w:sz w:val="22"/>
          <w:rtl/>
          <w:lang w:val="en-GB" w:eastAsia="en-US"/>
        </w:rPr>
        <w:t xml:space="preserve"> المخصص المعني بتقييم المخاطر، رهنا بتوافر الموارد، على أن يعقد أحدهما على الأقل</w:t>
      </w:r>
      <w:r w:rsidRPr="005C185A">
        <w:rPr>
          <w:rFonts w:cs="Simplified Arabic" w:hint="cs"/>
          <w:sz w:val="22"/>
          <w:rtl/>
          <w:lang w:val="en-GB" w:eastAsia="en-US"/>
        </w:rPr>
        <w:t xml:space="preserve"> بالحضور الشخصي؛</w:t>
      </w:r>
    </w:p>
    <w:p w14:paraId="626816F1" w14:textId="77777777" w:rsidR="005C185A" w:rsidRPr="005C185A" w:rsidRDefault="005C185A" w:rsidP="000F1EC2">
      <w:pPr>
        <w:tabs>
          <w:tab w:val="left" w:pos="1280"/>
        </w:tabs>
        <w:bidi/>
        <w:spacing w:after="120" w:line="216" w:lineRule="auto"/>
        <w:ind w:left="1440" w:hanging="585"/>
        <w:jc w:val="both"/>
        <w:rPr>
          <w:rFonts w:cs="Simplified Arabic"/>
          <w:sz w:val="22"/>
          <w:rtl/>
          <w:lang w:val="en-GB" w:eastAsia="en-US"/>
        </w:rPr>
      </w:pPr>
      <w:r w:rsidRPr="005C185A">
        <w:rPr>
          <w:rFonts w:cs="Simplified Arabic" w:hint="cs"/>
          <w:sz w:val="22"/>
          <w:rtl/>
          <w:lang w:val="en-GB" w:eastAsia="en-US"/>
        </w:rPr>
        <w:t>]</w:t>
      </w:r>
    </w:p>
    <w:p w14:paraId="4E44F7DD" w14:textId="77777777" w:rsidR="005C185A" w:rsidRPr="005C185A" w:rsidRDefault="005C185A" w:rsidP="000F1EC2">
      <w:pPr>
        <w:tabs>
          <w:tab w:val="left" w:pos="1280"/>
        </w:tabs>
        <w:bidi/>
        <w:spacing w:after="120" w:line="216" w:lineRule="auto"/>
        <w:ind w:left="429" w:firstLine="426"/>
        <w:jc w:val="both"/>
        <w:rPr>
          <w:rFonts w:cs="Simplified Arabic"/>
          <w:sz w:val="22"/>
          <w:rtl/>
          <w:lang w:val="en-GB" w:eastAsia="en-US"/>
        </w:rPr>
      </w:pPr>
      <w:r w:rsidRPr="005C185A">
        <w:rPr>
          <w:rFonts w:cs="Simplified Arabic" w:hint="cs"/>
          <w:sz w:val="22"/>
          <w:rtl/>
          <w:lang w:val="en-GB" w:eastAsia="en-US"/>
        </w:rPr>
        <w:t xml:space="preserve">[(ز) </w:t>
      </w:r>
      <w:r w:rsidRPr="005C185A">
        <w:rPr>
          <w:rFonts w:cs="Simplified Arabic"/>
          <w:sz w:val="22"/>
          <w:rtl/>
          <w:lang w:val="en-GB" w:eastAsia="en-US"/>
        </w:rPr>
        <w:t xml:space="preserve">جمع المعلومات ذات الصلة لدعم تقييم مخاطر الحشرات </w:t>
      </w:r>
      <w:r w:rsidRPr="005C185A">
        <w:rPr>
          <w:rFonts w:cs="Simplified Arabic" w:hint="cs"/>
          <w:sz w:val="22"/>
          <w:rtl/>
          <w:lang w:val="en-GB" w:eastAsia="en-US"/>
        </w:rPr>
        <w:t>ال</w:t>
      </w:r>
      <w:r w:rsidRPr="005C185A">
        <w:rPr>
          <w:rFonts w:cs="Simplified Arabic"/>
          <w:sz w:val="22"/>
          <w:rtl/>
          <w:lang w:val="en-GB" w:eastAsia="en-US"/>
        </w:rPr>
        <w:t>ذاتية التحديد وإتاحتها في غرفة تبادل معلومات السلامة الأحيائية.</w:t>
      </w:r>
      <w:r w:rsidRPr="005C185A">
        <w:rPr>
          <w:rFonts w:cs="Simplified Arabic" w:hint="cs"/>
          <w:sz w:val="22"/>
          <w:rtl/>
          <w:lang w:val="en-GB" w:eastAsia="en-US"/>
        </w:rPr>
        <w:t>]</w:t>
      </w:r>
    </w:p>
    <w:p w14:paraId="46E5AABB" w14:textId="77777777" w:rsidR="005C185A" w:rsidRPr="005C185A" w:rsidRDefault="005C185A" w:rsidP="005C185A">
      <w:pPr>
        <w:tabs>
          <w:tab w:val="left" w:pos="1280"/>
        </w:tabs>
        <w:bidi/>
        <w:spacing w:after="120" w:line="216" w:lineRule="auto"/>
        <w:ind w:left="1440" w:firstLine="720"/>
        <w:jc w:val="both"/>
        <w:rPr>
          <w:rFonts w:cs="Simplified Arabic"/>
          <w:sz w:val="22"/>
          <w:lang w:val="en-GB" w:eastAsia="en-US"/>
        </w:rPr>
      </w:pPr>
    </w:p>
    <w:p w14:paraId="73D3B2C7" w14:textId="77777777" w:rsidR="005C185A" w:rsidRPr="005C185A" w:rsidRDefault="005C185A" w:rsidP="000F1EC2">
      <w:pPr>
        <w:tabs>
          <w:tab w:val="left" w:pos="1280"/>
        </w:tabs>
        <w:bidi/>
        <w:spacing w:after="120" w:line="216" w:lineRule="auto"/>
        <w:ind w:left="1440" w:hanging="1011"/>
        <w:jc w:val="both"/>
        <w:rPr>
          <w:rFonts w:cs="Simplified Arabic"/>
          <w:b/>
          <w:bCs/>
          <w:sz w:val="22"/>
          <w:rtl/>
          <w:lang w:val="en-GB" w:eastAsia="en-US" w:bidi="ar-EG"/>
        </w:rPr>
      </w:pPr>
      <w:r w:rsidRPr="005C185A">
        <w:rPr>
          <w:rFonts w:cs="Simplified Arabic" w:hint="cs"/>
          <w:b/>
          <w:bCs/>
          <w:sz w:val="22"/>
          <w:rtl/>
          <w:lang w:val="en-GB" w:eastAsia="en-US" w:bidi="ar-EG"/>
        </w:rPr>
        <w:t>[المرفق</w:t>
      </w:r>
    </w:p>
    <w:p w14:paraId="1B7E7D3F" w14:textId="77777777" w:rsidR="005C185A" w:rsidRPr="005C185A" w:rsidRDefault="005C185A" w:rsidP="000F1EC2">
      <w:pPr>
        <w:keepNext/>
        <w:keepLines/>
        <w:suppressLineNumbers/>
        <w:suppressAutoHyphens/>
        <w:kinsoku w:val="0"/>
        <w:overflowPunct w:val="0"/>
        <w:autoSpaceDE w:val="0"/>
        <w:autoSpaceDN w:val="0"/>
        <w:bidi/>
        <w:adjustRightInd w:val="0"/>
        <w:snapToGrid w:val="0"/>
        <w:spacing w:after="120" w:line="216" w:lineRule="auto"/>
        <w:ind w:left="1440" w:hanging="1011"/>
        <w:jc w:val="both"/>
        <w:rPr>
          <w:rFonts w:cs="Simplified Arabic"/>
          <w:b/>
          <w:bCs/>
          <w:sz w:val="22"/>
          <w:rtl/>
          <w:lang w:val="en-GB" w:eastAsia="en-US"/>
        </w:rPr>
      </w:pPr>
      <w:r w:rsidRPr="005C185A">
        <w:rPr>
          <w:rFonts w:cs="Simplified Arabic"/>
          <w:b/>
          <w:bCs/>
          <w:sz w:val="22"/>
          <w:rtl/>
          <w:lang w:val="en-GB" w:eastAsia="en-US"/>
        </w:rPr>
        <w:t>اختصاصات فريق الخبراء التقني</w:t>
      </w:r>
      <w:r w:rsidRPr="005C185A">
        <w:rPr>
          <w:rFonts w:cs="Simplified Arabic" w:hint="cs"/>
          <w:b/>
          <w:bCs/>
          <w:sz w:val="22"/>
          <w:rtl/>
          <w:lang w:val="en-GB" w:eastAsia="en-US"/>
        </w:rPr>
        <w:t>ين</w:t>
      </w:r>
      <w:r w:rsidRPr="005C185A">
        <w:rPr>
          <w:rFonts w:cs="Simplified Arabic"/>
          <w:b/>
          <w:bCs/>
          <w:sz w:val="22"/>
          <w:rtl/>
          <w:lang w:val="en-GB" w:eastAsia="en-US"/>
        </w:rPr>
        <w:t xml:space="preserve"> المخصص المعني بتقييم المخاطر</w:t>
      </w:r>
    </w:p>
    <w:p w14:paraId="5E97A497" w14:textId="77777777" w:rsidR="005C185A" w:rsidRPr="005C185A" w:rsidRDefault="005C185A" w:rsidP="00946187">
      <w:pPr>
        <w:numPr>
          <w:ilvl w:val="0"/>
          <w:numId w:val="30"/>
        </w:numPr>
        <w:tabs>
          <w:tab w:val="left" w:pos="1280"/>
        </w:tabs>
        <w:bidi/>
        <w:spacing w:after="120" w:line="216" w:lineRule="auto"/>
        <w:ind w:left="1440" w:hanging="1011"/>
        <w:jc w:val="both"/>
        <w:rPr>
          <w:rFonts w:cs="Simplified Arabic"/>
          <w:sz w:val="22"/>
          <w:lang w:val="en-GB" w:eastAsia="en-US"/>
        </w:rPr>
      </w:pPr>
      <w:r w:rsidRPr="005C185A">
        <w:rPr>
          <w:rFonts w:cs="Simplified Arabic" w:hint="cs"/>
          <w:sz w:val="22"/>
          <w:rtl/>
          <w:lang w:val="en-GB" w:eastAsia="en-US"/>
        </w:rPr>
        <w:t>إن</w:t>
      </w:r>
      <w:r w:rsidRPr="005C185A">
        <w:rPr>
          <w:rFonts w:cs="Simplified Arabic"/>
          <w:sz w:val="22"/>
          <w:rtl/>
          <w:lang w:val="en-GB" w:eastAsia="en-US"/>
        </w:rPr>
        <w:t xml:space="preserve"> فريق الخبراء التقني</w:t>
      </w:r>
      <w:r w:rsidRPr="005C185A">
        <w:rPr>
          <w:rFonts w:cs="Simplified Arabic" w:hint="cs"/>
          <w:sz w:val="22"/>
          <w:rtl/>
          <w:lang w:val="en-GB" w:eastAsia="en-US"/>
        </w:rPr>
        <w:t>ين</w:t>
      </w:r>
      <w:r w:rsidRPr="005C185A">
        <w:rPr>
          <w:rFonts w:cs="Simplified Arabic"/>
          <w:sz w:val="22"/>
          <w:rtl/>
          <w:lang w:val="en-GB" w:eastAsia="en-US"/>
        </w:rPr>
        <w:t xml:space="preserve"> المخصص المعني بتقييم المخاطر</w:t>
      </w:r>
      <w:r w:rsidRPr="005C185A">
        <w:rPr>
          <w:rFonts w:cs="Simplified Arabic" w:hint="cs"/>
          <w:sz w:val="22"/>
          <w:rtl/>
          <w:lang w:val="en-GB" w:eastAsia="en-US"/>
        </w:rPr>
        <w:t>:</w:t>
      </w:r>
    </w:p>
    <w:p w14:paraId="7A92125D" w14:textId="77777777" w:rsidR="005C185A" w:rsidRPr="005C185A" w:rsidRDefault="005C185A" w:rsidP="000F1EC2">
      <w:pPr>
        <w:bidi/>
        <w:spacing w:after="120" w:line="216" w:lineRule="auto"/>
        <w:ind w:left="429" w:firstLine="851"/>
        <w:jc w:val="both"/>
        <w:rPr>
          <w:rFonts w:cs="Simplified Arabic"/>
          <w:sz w:val="22"/>
          <w:rtl/>
          <w:lang w:val="en-GB" w:eastAsia="en-US"/>
        </w:rPr>
      </w:pPr>
      <w:r w:rsidRPr="005C185A">
        <w:rPr>
          <w:rFonts w:cs="Simplified Arabic" w:hint="cs"/>
          <w:sz w:val="22"/>
          <w:rtl/>
          <w:lang w:val="en-GB" w:eastAsia="en-US"/>
        </w:rPr>
        <w:lastRenderedPageBreak/>
        <w:t>(أ)</w:t>
      </w:r>
      <w:r w:rsidRPr="005C185A">
        <w:rPr>
          <w:rFonts w:cs="Simplified Arabic" w:hint="cs"/>
          <w:sz w:val="22"/>
          <w:rtl/>
          <w:lang w:val="en-GB" w:eastAsia="en-US"/>
        </w:rPr>
        <w:tab/>
        <w:t>سوف ي</w:t>
      </w:r>
      <w:r w:rsidRPr="005C185A">
        <w:rPr>
          <w:rFonts w:cs="Simplified Arabic"/>
          <w:sz w:val="22"/>
          <w:rtl/>
          <w:lang w:val="en-GB" w:eastAsia="en-US"/>
        </w:rPr>
        <w:t xml:space="preserve">تألف من خبراء يتم اختيارهم وفقا </w:t>
      </w:r>
      <w:r w:rsidRPr="005C185A">
        <w:rPr>
          <w:rFonts w:cs="Simplified Arabic" w:hint="cs"/>
          <w:sz w:val="22"/>
          <w:rtl/>
          <w:lang w:val="en-GB" w:eastAsia="en-US"/>
        </w:rPr>
        <w:t>للقسم</w:t>
      </w:r>
      <w:r w:rsidRPr="005C185A">
        <w:rPr>
          <w:rFonts w:cs="Simplified Arabic"/>
          <w:sz w:val="22"/>
          <w:rtl/>
          <w:lang w:val="en-GB" w:eastAsia="en-US"/>
        </w:rPr>
        <w:t xml:space="preserve"> حاء من طريقة العمل الموحدة للهيئة الفرعية للمشورة العلمية والتقنية والتكنولوجية،</w:t>
      </w:r>
      <w:r w:rsidRPr="005C185A">
        <w:rPr>
          <w:rFonts w:cs="Simplified Arabic"/>
          <w:sz w:val="22"/>
          <w:vertAlign w:val="superscript"/>
          <w:lang w:val="en-GB" w:eastAsia="en-US"/>
        </w:rPr>
        <w:footnoteReference w:id="34"/>
      </w:r>
      <w:r w:rsidRPr="005C185A">
        <w:rPr>
          <w:rFonts w:cs="Simplified Arabic" w:hint="cs"/>
          <w:sz w:val="22"/>
          <w:rtl/>
          <w:lang w:val="en-GB" w:eastAsia="en-US"/>
        </w:rPr>
        <w:t xml:space="preserve"> على أن تكون لديهم</w:t>
      </w:r>
      <w:r w:rsidRPr="005C185A">
        <w:rPr>
          <w:rFonts w:cs="Simplified Arabic"/>
          <w:sz w:val="22"/>
          <w:rtl/>
          <w:lang w:val="en-GB" w:eastAsia="en-US"/>
        </w:rPr>
        <w:t xml:space="preserve"> خبرة علمية وتقنية محددة </w:t>
      </w:r>
      <w:r w:rsidRPr="005C185A">
        <w:rPr>
          <w:rFonts w:cs="Simplified Arabic" w:hint="cs"/>
          <w:sz w:val="22"/>
          <w:rtl/>
          <w:lang w:val="en-GB" w:eastAsia="en-US"/>
        </w:rPr>
        <w:t>في</w:t>
      </w:r>
      <w:r w:rsidRPr="005C185A">
        <w:rPr>
          <w:rFonts w:cs="Simplified Arabic"/>
          <w:sz w:val="22"/>
          <w:rtl/>
          <w:lang w:val="en-GB" w:eastAsia="en-US"/>
        </w:rPr>
        <w:t xml:space="preserve"> الأسماك الحية</w:t>
      </w:r>
      <w:r w:rsidRPr="005C185A">
        <w:rPr>
          <w:rFonts w:cs="Simplified Arabic" w:hint="cs"/>
          <w:sz w:val="22"/>
          <w:rtl/>
          <w:lang w:val="en-GB" w:eastAsia="en-US"/>
        </w:rPr>
        <w:t xml:space="preserve"> المحورة</w:t>
      </w:r>
      <w:r w:rsidRPr="005C185A">
        <w:rPr>
          <w:rFonts w:cs="Simplified Arabic"/>
          <w:sz w:val="22"/>
          <w:rtl/>
          <w:lang w:val="en-GB" w:eastAsia="en-US"/>
        </w:rPr>
        <w:t xml:space="preserve"> وآثارها المحتملة على التنوع البيولوجي، و</w:t>
      </w:r>
      <w:r w:rsidRPr="005C185A">
        <w:rPr>
          <w:rFonts w:cs="Simplified Arabic" w:hint="cs"/>
          <w:sz w:val="22"/>
          <w:rtl/>
          <w:lang w:val="en-GB" w:eastAsia="en-US"/>
        </w:rPr>
        <w:t xml:space="preserve">في </w:t>
      </w:r>
      <w:r w:rsidRPr="005C185A">
        <w:rPr>
          <w:rFonts w:cs="Simplified Arabic"/>
          <w:sz w:val="22"/>
          <w:rtl/>
          <w:lang w:val="en-GB" w:eastAsia="en-US"/>
        </w:rPr>
        <w:t>ال</w:t>
      </w:r>
      <w:r w:rsidRPr="005C185A">
        <w:rPr>
          <w:rFonts w:cs="Simplified Arabic" w:hint="cs"/>
          <w:sz w:val="22"/>
          <w:rtl/>
          <w:lang w:val="en-GB" w:eastAsia="en-US"/>
        </w:rPr>
        <w:t>مسائل</w:t>
      </w:r>
      <w:r w:rsidRPr="005C185A">
        <w:rPr>
          <w:rFonts w:cs="Simplified Arabic"/>
          <w:sz w:val="22"/>
          <w:rtl/>
          <w:lang w:val="en-GB" w:eastAsia="en-US"/>
        </w:rPr>
        <w:t xml:space="preserve"> </w:t>
      </w:r>
      <w:r w:rsidRPr="005C185A">
        <w:rPr>
          <w:rFonts w:cs="Simplified Arabic" w:hint="cs"/>
          <w:sz w:val="22"/>
          <w:rtl/>
          <w:lang w:val="en-GB" w:eastAsia="en-US"/>
        </w:rPr>
        <w:t>التي تتعلق</w:t>
      </w:r>
      <w:r w:rsidRPr="005C185A">
        <w:rPr>
          <w:rFonts w:cs="Simplified Arabic"/>
          <w:sz w:val="22"/>
          <w:rtl/>
          <w:lang w:val="en-GB" w:eastAsia="en-US"/>
        </w:rPr>
        <w:t xml:space="preserve"> بولاية فريق الخبراء، و</w:t>
      </w:r>
      <w:r w:rsidRPr="005C185A">
        <w:rPr>
          <w:rFonts w:cs="Simplified Arabic" w:hint="cs"/>
          <w:sz w:val="22"/>
          <w:rtl/>
          <w:lang w:val="en-GB" w:eastAsia="en-US"/>
        </w:rPr>
        <w:t>سوف</w:t>
      </w:r>
      <w:r w:rsidRPr="005C185A">
        <w:rPr>
          <w:rFonts w:cs="Simplified Arabic"/>
          <w:sz w:val="22"/>
          <w:rtl/>
          <w:lang w:val="en-GB" w:eastAsia="en-US"/>
        </w:rPr>
        <w:t xml:space="preserve"> </w:t>
      </w:r>
      <w:r w:rsidRPr="005C185A">
        <w:rPr>
          <w:rFonts w:cs="Simplified Arabic" w:hint="cs"/>
          <w:sz w:val="22"/>
          <w:rtl/>
          <w:lang w:val="en-GB" w:eastAsia="en-US"/>
        </w:rPr>
        <w:t>ي</w:t>
      </w:r>
      <w:r w:rsidRPr="005C185A">
        <w:rPr>
          <w:rFonts w:cs="Simplified Arabic"/>
          <w:sz w:val="22"/>
          <w:rtl/>
          <w:lang w:val="en-GB" w:eastAsia="en-US"/>
        </w:rPr>
        <w:t>ضم</w:t>
      </w:r>
      <w:r w:rsidRPr="005C185A">
        <w:rPr>
          <w:rFonts w:cs="Simplified Arabic" w:hint="cs"/>
          <w:sz w:val="22"/>
          <w:rtl/>
          <w:lang w:val="en-GB" w:eastAsia="en-US"/>
        </w:rPr>
        <w:t xml:space="preserve"> الفريق</w:t>
      </w:r>
      <w:r w:rsidRPr="005C185A">
        <w:rPr>
          <w:rFonts w:cs="Simplified Arabic"/>
          <w:sz w:val="22"/>
          <w:rtl/>
          <w:lang w:val="en-GB" w:eastAsia="en-US"/>
        </w:rPr>
        <w:t xml:space="preserve"> خبراء من المنظمات الدولية </w:t>
      </w:r>
      <w:r w:rsidRPr="005C185A">
        <w:rPr>
          <w:rFonts w:cs="Simplified Arabic" w:hint="cs"/>
          <w:sz w:val="22"/>
          <w:rtl/>
          <w:lang w:val="en-GB" w:eastAsia="en-US"/>
        </w:rPr>
        <w:t>المعنية</w:t>
      </w:r>
      <w:r w:rsidRPr="005C185A">
        <w:rPr>
          <w:rFonts w:cs="Simplified Arabic"/>
          <w:sz w:val="22"/>
          <w:rtl/>
          <w:lang w:val="en-GB" w:eastAsia="en-US"/>
        </w:rPr>
        <w:t xml:space="preserve"> ومن الشعوب الأصلية والمجتمعات المحلية، </w:t>
      </w:r>
      <w:r w:rsidRPr="005C185A">
        <w:rPr>
          <w:rFonts w:cs="Simplified Arabic" w:hint="cs"/>
          <w:sz w:val="22"/>
          <w:rtl/>
          <w:lang w:val="en-GB" w:eastAsia="en-US"/>
        </w:rPr>
        <w:t>بما يتماشى مع</w:t>
      </w:r>
      <w:r w:rsidRPr="005C185A">
        <w:rPr>
          <w:rFonts w:cs="Simplified Arabic"/>
          <w:sz w:val="22"/>
          <w:rtl/>
          <w:lang w:val="en-GB" w:eastAsia="en-US"/>
        </w:rPr>
        <w:t xml:space="preserve"> للمقرر 14/33 المؤرخ 29 </w:t>
      </w:r>
      <w:r w:rsidRPr="005C185A">
        <w:rPr>
          <w:rFonts w:cs="Simplified Arabic" w:hint="cs"/>
          <w:sz w:val="22"/>
          <w:rtl/>
          <w:lang w:val="en-GB" w:eastAsia="en-US"/>
        </w:rPr>
        <w:t>نوفمبر/</w:t>
      </w:r>
      <w:r w:rsidRPr="005C185A">
        <w:rPr>
          <w:rFonts w:cs="Simplified Arabic"/>
          <w:sz w:val="22"/>
          <w:rtl/>
          <w:lang w:val="en-GB" w:eastAsia="en-US"/>
        </w:rPr>
        <w:t>تشرين الثاني 2018 بشأن إجراءات تجنب أو إدارة تضارب المصالح في أفرقة الخبراء؛</w:t>
      </w:r>
    </w:p>
    <w:p w14:paraId="50D76E00" w14:textId="77777777" w:rsidR="005C185A" w:rsidRPr="005C185A" w:rsidRDefault="005C185A" w:rsidP="000F1EC2">
      <w:pPr>
        <w:bidi/>
        <w:spacing w:after="120" w:line="216" w:lineRule="auto"/>
        <w:ind w:left="429" w:firstLine="851"/>
        <w:jc w:val="both"/>
        <w:rPr>
          <w:rFonts w:cs="Simplified Arabic"/>
          <w:sz w:val="22"/>
          <w:rtl/>
          <w:lang w:val="en-GB" w:eastAsia="en-US"/>
        </w:rPr>
      </w:pPr>
      <w:r w:rsidRPr="005C185A">
        <w:rPr>
          <w:rFonts w:cs="Simplified Arabic" w:hint="cs"/>
          <w:sz w:val="22"/>
          <w:rtl/>
          <w:lang w:val="en-GB" w:eastAsia="en-US"/>
        </w:rPr>
        <w:t>(ب)</w:t>
      </w:r>
      <w:r w:rsidRPr="005C185A">
        <w:rPr>
          <w:rFonts w:cs="Simplified Arabic" w:hint="cs"/>
          <w:sz w:val="22"/>
          <w:rtl/>
          <w:lang w:val="en-GB" w:eastAsia="en-US"/>
        </w:rPr>
        <w:tab/>
        <w:t xml:space="preserve">سوف يعقد، </w:t>
      </w:r>
      <w:r w:rsidRPr="005C185A">
        <w:rPr>
          <w:rFonts w:cs="Simplified Arabic"/>
          <w:sz w:val="22"/>
          <w:rtl/>
          <w:lang w:val="en-GB" w:eastAsia="en-US"/>
        </w:rPr>
        <w:t>رهنا بتوافر الأموال، اجتماع</w:t>
      </w:r>
      <w:r w:rsidRPr="005C185A">
        <w:rPr>
          <w:rFonts w:cs="Simplified Arabic" w:hint="cs"/>
          <w:sz w:val="22"/>
          <w:rtl/>
          <w:lang w:val="en-GB" w:eastAsia="en-US"/>
        </w:rPr>
        <w:t xml:space="preserve">ا واحدا على الأقل بالحضور الشخصي </w:t>
      </w:r>
      <w:r w:rsidRPr="005C185A">
        <w:rPr>
          <w:rFonts w:cs="Simplified Arabic"/>
          <w:sz w:val="22"/>
          <w:rtl/>
          <w:lang w:val="en-GB" w:eastAsia="en-US"/>
        </w:rPr>
        <w:t xml:space="preserve">قبل الاجتماع الثاني عشر لمؤتمر الأطراف العامل </w:t>
      </w:r>
      <w:r w:rsidRPr="005C185A">
        <w:rPr>
          <w:rFonts w:cs="Simplified Arabic" w:hint="cs"/>
          <w:sz w:val="22"/>
          <w:rtl/>
          <w:lang w:val="en-GB" w:eastAsia="en-US"/>
        </w:rPr>
        <w:t>ك</w:t>
      </w:r>
      <w:r w:rsidRPr="005C185A">
        <w:rPr>
          <w:rFonts w:cs="Simplified Arabic"/>
          <w:sz w:val="22"/>
          <w:rtl/>
          <w:lang w:val="en-GB" w:eastAsia="en-US"/>
        </w:rPr>
        <w:t xml:space="preserve">اجتماع </w:t>
      </w:r>
      <w:r w:rsidRPr="005C185A">
        <w:rPr>
          <w:rFonts w:cs="Simplified Arabic" w:hint="cs"/>
          <w:sz w:val="22"/>
          <w:rtl/>
          <w:lang w:val="en-GB" w:eastAsia="en-US"/>
        </w:rPr>
        <w:t>ل</w:t>
      </w:r>
      <w:r w:rsidRPr="005C185A">
        <w:rPr>
          <w:rFonts w:cs="Simplified Arabic"/>
          <w:sz w:val="22"/>
          <w:rtl/>
          <w:lang w:val="en-GB" w:eastAsia="en-US"/>
        </w:rPr>
        <w:t xml:space="preserve">لأطراف في بروتوكول قرطاجنة للسلامة </w:t>
      </w:r>
      <w:r w:rsidRPr="005C185A">
        <w:rPr>
          <w:rFonts w:cs="Simplified Arabic" w:hint="cs"/>
          <w:sz w:val="22"/>
          <w:rtl/>
          <w:lang w:val="en-GB" w:eastAsia="en-US"/>
        </w:rPr>
        <w:t>الأحيائية</w:t>
      </w:r>
      <w:r w:rsidRPr="005C185A">
        <w:rPr>
          <w:rFonts w:cs="Simplified Arabic"/>
          <w:sz w:val="22"/>
          <w:rtl/>
          <w:lang w:val="en-GB" w:eastAsia="en-US"/>
        </w:rPr>
        <w:t>،</w:t>
      </w:r>
      <w:r w:rsidRPr="005C185A">
        <w:rPr>
          <w:rFonts w:cs="Simplified Arabic"/>
          <w:sz w:val="22"/>
          <w:vertAlign w:val="superscript"/>
          <w:lang w:val="en-GB" w:eastAsia="en-US"/>
        </w:rPr>
        <w:footnoteReference w:id="35"/>
      </w:r>
      <w:r w:rsidRPr="005C185A">
        <w:rPr>
          <w:rFonts w:cs="Simplified Arabic"/>
          <w:sz w:val="22"/>
          <w:rtl/>
          <w:lang w:val="en-GB" w:eastAsia="en-US"/>
        </w:rPr>
        <w:t xml:space="preserve"> و</w:t>
      </w:r>
      <w:r w:rsidRPr="005C185A">
        <w:rPr>
          <w:rFonts w:cs="Simplified Arabic" w:hint="cs"/>
          <w:sz w:val="22"/>
          <w:rtl/>
          <w:lang w:val="en-GB" w:eastAsia="en-US"/>
        </w:rPr>
        <w:t>سوف ينجز</w:t>
      </w:r>
      <w:r w:rsidRPr="005C185A">
        <w:rPr>
          <w:rFonts w:cs="Simplified Arabic"/>
          <w:sz w:val="22"/>
          <w:rtl/>
          <w:lang w:val="en-GB" w:eastAsia="en-US"/>
        </w:rPr>
        <w:t xml:space="preserve"> عمله ب</w:t>
      </w:r>
      <w:r w:rsidRPr="005C185A">
        <w:rPr>
          <w:rFonts w:cs="Simplified Arabic" w:hint="cs"/>
          <w:sz w:val="22"/>
          <w:rtl/>
          <w:lang w:val="en-GB" w:eastAsia="en-US"/>
        </w:rPr>
        <w:t xml:space="preserve">استخدام </w:t>
      </w:r>
      <w:r w:rsidRPr="005C185A">
        <w:rPr>
          <w:rFonts w:cs="Simplified Arabic"/>
          <w:sz w:val="22"/>
          <w:rtl/>
          <w:lang w:val="en-GB" w:eastAsia="en-US"/>
        </w:rPr>
        <w:t>وسائل الاتصال والمشاركة الإلكترونية، حسب الاقتضاء؛</w:t>
      </w:r>
    </w:p>
    <w:p w14:paraId="73A3C559" w14:textId="77777777" w:rsidR="005C185A" w:rsidRPr="005C185A" w:rsidRDefault="005C185A" w:rsidP="000F1EC2">
      <w:pPr>
        <w:bidi/>
        <w:spacing w:after="120" w:line="216" w:lineRule="auto"/>
        <w:ind w:left="429" w:firstLine="851"/>
        <w:jc w:val="both"/>
        <w:rPr>
          <w:rFonts w:cs="Simplified Arabic"/>
          <w:sz w:val="22"/>
          <w:rtl/>
          <w:lang w:val="en-GB" w:eastAsia="en-US"/>
        </w:rPr>
      </w:pPr>
      <w:r w:rsidRPr="005C185A">
        <w:rPr>
          <w:rFonts w:cs="Simplified Arabic" w:hint="cs"/>
          <w:sz w:val="22"/>
          <w:rtl/>
          <w:lang w:val="en-GB" w:eastAsia="en-US"/>
        </w:rPr>
        <w:t>(</w:t>
      </w:r>
      <w:r w:rsidRPr="005C185A">
        <w:rPr>
          <w:rFonts w:cs="Simplified Arabic"/>
          <w:sz w:val="22"/>
          <w:rtl/>
          <w:lang w:val="en-GB" w:eastAsia="en-US"/>
        </w:rPr>
        <w:t>ج)</w:t>
      </w:r>
      <w:r w:rsidRPr="005C185A">
        <w:rPr>
          <w:rFonts w:cs="Simplified Arabic"/>
          <w:sz w:val="22"/>
          <w:lang w:val="en-GB" w:eastAsia="en-US"/>
        </w:rPr>
        <w:tab/>
      </w:r>
      <w:r w:rsidRPr="005C185A">
        <w:rPr>
          <w:rFonts w:cs="Simplified Arabic" w:hint="cs"/>
          <w:sz w:val="22"/>
          <w:rtl/>
          <w:lang w:val="en-GB" w:eastAsia="en-US"/>
        </w:rPr>
        <w:t>سوف ي</w:t>
      </w:r>
      <w:r w:rsidRPr="005C185A">
        <w:rPr>
          <w:rFonts w:cs="Simplified Arabic"/>
          <w:sz w:val="22"/>
          <w:rtl/>
          <w:lang w:val="en-GB" w:eastAsia="en-US"/>
        </w:rPr>
        <w:t xml:space="preserve">ضع مواد إرشادية طوعية إضافية </w:t>
      </w:r>
      <w:r w:rsidRPr="005C185A">
        <w:rPr>
          <w:rFonts w:cs="Simplified Arabic" w:hint="cs"/>
          <w:sz w:val="22"/>
          <w:rtl/>
          <w:lang w:val="en-GB" w:eastAsia="en-US"/>
        </w:rPr>
        <w:t>لإجراء</w:t>
      </w:r>
      <w:r w:rsidRPr="005C185A">
        <w:rPr>
          <w:rFonts w:cs="Simplified Arabic"/>
          <w:sz w:val="22"/>
          <w:rtl/>
          <w:lang w:val="en-GB" w:eastAsia="en-US"/>
        </w:rPr>
        <w:t xml:space="preserve"> تقييمات المخاطر </w:t>
      </w:r>
      <w:r w:rsidRPr="005C185A">
        <w:rPr>
          <w:rFonts w:cs="Simplified Arabic" w:hint="cs"/>
          <w:sz w:val="22"/>
          <w:rtl/>
          <w:lang w:val="en-GB" w:eastAsia="en-US"/>
        </w:rPr>
        <w:t>المتعلقة با</w:t>
      </w:r>
      <w:r w:rsidRPr="005C185A">
        <w:rPr>
          <w:rFonts w:cs="Simplified Arabic"/>
          <w:sz w:val="22"/>
          <w:rtl/>
          <w:lang w:val="en-GB" w:eastAsia="en-US"/>
        </w:rPr>
        <w:t>ل</w:t>
      </w:r>
      <w:r w:rsidRPr="005C185A">
        <w:rPr>
          <w:rFonts w:cs="Simplified Arabic" w:hint="cs"/>
          <w:sz w:val="22"/>
          <w:rtl/>
          <w:lang w:val="en-GB" w:eastAsia="en-US"/>
        </w:rPr>
        <w:t>أسماك</w:t>
      </w:r>
      <w:r w:rsidRPr="005C185A">
        <w:rPr>
          <w:rFonts w:cs="Simplified Arabic"/>
          <w:sz w:val="22"/>
          <w:rtl/>
          <w:lang w:val="en-GB" w:eastAsia="en-US"/>
        </w:rPr>
        <w:t xml:space="preserve"> الحية المحورة على أساس كل حالة </w:t>
      </w:r>
      <w:r w:rsidRPr="005C185A">
        <w:rPr>
          <w:rFonts w:cs="Simplified Arabic" w:hint="cs"/>
          <w:sz w:val="22"/>
          <w:rtl/>
          <w:lang w:val="en-GB" w:eastAsia="en-US"/>
        </w:rPr>
        <w:t>على حدة</w:t>
      </w:r>
      <w:r w:rsidRPr="005C185A">
        <w:rPr>
          <w:rFonts w:cs="Simplified Arabic"/>
          <w:sz w:val="22"/>
          <w:rtl/>
          <w:lang w:val="en-GB" w:eastAsia="en-US"/>
        </w:rPr>
        <w:t xml:space="preserve"> وفقا للمرفق الثالث للبروتوكول، </w:t>
      </w:r>
      <w:r w:rsidRPr="005C185A">
        <w:rPr>
          <w:rFonts w:cs="Simplified Arabic" w:hint="cs"/>
          <w:sz w:val="22"/>
          <w:rtl/>
          <w:lang w:val="en-GB" w:eastAsia="en-US"/>
        </w:rPr>
        <w:t>مع مراعاة</w:t>
      </w:r>
      <w:r w:rsidRPr="005C185A">
        <w:rPr>
          <w:rFonts w:cs="Simplified Arabic"/>
          <w:sz w:val="22"/>
          <w:rtl/>
          <w:lang w:val="en-GB" w:eastAsia="en-US"/>
        </w:rPr>
        <w:t xml:space="preserve"> ال</w:t>
      </w:r>
      <w:r w:rsidRPr="005C185A">
        <w:rPr>
          <w:rFonts w:cs="Simplified Arabic" w:hint="cs"/>
          <w:sz w:val="22"/>
          <w:rtl/>
          <w:lang w:val="en-GB" w:eastAsia="en-US"/>
        </w:rPr>
        <w:t>خبرة</w:t>
      </w:r>
      <w:r w:rsidRPr="005C185A">
        <w:rPr>
          <w:rFonts w:cs="Simplified Arabic"/>
          <w:sz w:val="22"/>
          <w:rtl/>
          <w:lang w:val="en-GB" w:eastAsia="en-US"/>
        </w:rPr>
        <w:t xml:space="preserve"> الحالية مع الكائنات الحية وال</w:t>
      </w:r>
      <w:r w:rsidRPr="005C185A">
        <w:rPr>
          <w:rFonts w:cs="Simplified Arabic" w:hint="cs"/>
          <w:sz w:val="22"/>
          <w:rtl/>
          <w:lang w:val="en-GB" w:eastAsia="en-US"/>
        </w:rPr>
        <w:t>مسائل</w:t>
      </w:r>
      <w:r w:rsidRPr="005C185A">
        <w:rPr>
          <w:rFonts w:cs="Simplified Arabic"/>
          <w:sz w:val="22"/>
          <w:rtl/>
          <w:lang w:val="en-GB" w:eastAsia="en-US"/>
        </w:rPr>
        <w:t xml:space="preserve"> المحددة لتقييم المخاطر ال</w:t>
      </w:r>
      <w:r w:rsidRPr="005C185A">
        <w:rPr>
          <w:rFonts w:cs="Simplified Arabic" w:hint="cs"/>
          <w:sz w:val="22"/>
          <w:rtl/>
          <w:lang w:val="en-GB" w:eastAsia="en-US"/>
        </w:rPr>
        <w:t>وارد</w:t>
      </w:r>
      <w:r w:rsidRPr="005C185A">
        <w:rPr>
          <w:rFonts w:cs="Simplified Arabic"/>
          <w:sz w:val="22"/>
          <w:rtl/>
          <w:lang w:val="en-GB" w:eastAsia="en-US"/>
        </w:rPr>
        <w:t>ة في المرفق الأول للمقرر</w:t>
      </w:r>
      <w:r w:rsidRPr="005C185A">
        <w:rPr>
          <w:rFonts w:cs="Simplified Arabic" w:hint="cs"/>
          <w:sz w:val="22"/>
          <w:rtl/>
          <w:lang w:val="en-GB" w:eastAsia="en-US"/>
        </w:rPr>
        <w:t xml:space="preserve"> </w:t>
      </w:r>
      <w:r w:rsidRPr="005C185A">
        <w:rPr>
          <w:rFonts w:cs="Simplified Arabic"/>
          <w:lang w:val="en-GB" w:eastAsia="en-US"/>
        </w:rPr>
        <w:t>CP-9/13</w:t>
      </w:r>
      <w:r w:rsidRPr="005C185A">
        <w:rPr>
          <w:rFonts w:cs="Simplified Arabic" w:hint="cs"/>
          <w:sz w:val="22"/>
          <w:rtl/>
          <w:lang w:val="en-GB" w:eastAsia="en-US"/>
        </w:rPr>
        <w:t xml:space="preserve"> </w:t>
      </w:r>
      <w:r w:rsidRPr="005C185A">
        <w:rPr>
          <w:rFonts w:cs="Simplified Arabic"/>
          <w:sz w:val="22"/>
          <w:rtl/>
          <w:lang w:val="en-GB" w:eastAsia="en-US"/>
        </w:rPr>
        <w:t>المؤرخ 28</w:t>
      </w:r>
      <w:r w:rsidRPr="005C185A">
        <w:rPr>
          <w:rFonts w:cs="Simplified Arabic" w:hint="cs"/>
          <w:sz w:val="22"/>
          <w:rtl/>
          <w:lang w:val="en-GB" w:eastAsia="en-US"/>
        </w:rPr>
        <w:t> نوفمبر/</w:t>
      </w:r>
      <w:r w:rsidRPr="005C185A">
        <w:rPr>
          <w:rFonts w:cs="Simplified Arabic"/>
          <w:sz w:val="22"/>
          <w:rtl/>
          <w:lang w:val="en-GB" w:eastAsia="en-US"/>
        </w:rPr>
        <w:t xml:space="preserve">تشرين الثاني 2018، بما في ذلك التقارير </w:t>
      </w:r>
      <w:r w:rsidRPr="005C185A">
        <w:rPr>
          <w:rFonts w:cs="Simplified Arabic" w:hint="cs"/>
          <w:sz w:val="22"/>
          <w:rtl/>
          <w:lang w:val="en-GB" w:eastAsia="en-US"/>
        </w:rPr>
        <w:t>القائمة</w:t>
      </w:r>
      <w:r w:rsidRPr="005C185A">
        <w:rPr>
          <w:rFonts w:cs="Simplified Arabic"/>
          <w:sz w:val="22"/>
          <w:rtl/>
          <w:lang w:val="en-GB" w:eastAsia="en-US"/>
        </w:rPr>
        <w:t xml:space="preserve">، والاعتبارات العامة </w:t>
      </w:r>
      <w:r w:rsidRPr="005C185A">
        <w:rPr>
          <w:rFonts w:cs="Simplified Arabic" w:hint="cs"/>
          <w:sz w:val="22"/>
          <w:rtl/>
          <w:lang w:val="en-GB" w:eastAsia="en-US"/>
        </w:rPr>
        <w:t>المتعلقة با</w:t>
      </w:r>
      <w:r w:rsidRPr="005C185A">
        <w:rPr>
          <w:rFonts w:cs="Simplified Arabic"/>
          <w:sz w:val="22"/>
          <w:rtl/>
          <w:lang w:val="en-GB" w:eastAsia="en-US"/>
        </w:rPr>
        <w:t>لأسماك</w:t>
      </w:r>
      <w:r w:rsidRPr="005C185A">
        <w:rPr>
          <w:rFonts w:cs="Simplified Arabic" w:hint="cs"/>
          <w:sz w:val="22"/>
          <w:rtl/>
          <w:lang w:val="en-GB" w:eastAsia="en-US"/>
        </w:rPr>
        <w:t xml:space="preserve"> الحية المحورة</w:t>
      </w:r>
      <w:r w:rsidRPr="005C185A">
        <w:rPr>
          <w:rFonts w:cs="Simplified Arabic"/>
          <w:sz w:val="22"/>
          <w:rtl/>
          <w:lang w:val="en-GB" w:eastAsia="en-US"/>
        </w:rPr>
        <w:t xml:space="preserve">، </w:t>
      </w:r>
      <w:r w:rsidRPr="005C185A">
        <w:rPr>
          <w:rFonts w:cs="Simplified Arabic" w:hint="cs"/>
          <w:sz w:val="22"/>
          <w:rtl/>
          <w:lang w:val="en-GB" w:eastAsia="en-US"/>
        </w:rPr>
        <w:t>والخبرات</w:t>
      </w:r>
      <w:r w:rsidRPr="005C185A">
        <w:rPr>
          <w:rFonts w:cs="Simplified Arabic"/>
          <w:sz w:val="22"/>
          <w:rtl/>
          <w:lang w:val="en-GB" w:eastAsia="en-US"/>
        </w:rPr>
        <w:t xml:space="preserve"> القائمة في مجال تقييم المخاطر على الصعيدين الوطني والإقليمي؛</w:t>
      </w:r>
    </w:p>
    <w:p w14:paraId="6CD6CEE1" w14:textId="77777777" w:rsidR="005C185A" w:rsidRPr="005C185A" w:rsidRDefault="005C185A" w:rsidP="000F1EC2">
      <w:pPr>
        <w:bidi/>
        <w:spacing w:after="120" w:line="216" w:lineRule="auto"/>
        <w:ind w:left="429" w:firstLine="851"/>
        <w:jc w:val="both"/>
        <w:rPr>
          <w:rFonts w:cs="Simplified Arabic"/>
          <w:sz w:val="22"/>
          <w:rtl/>
          <w:lang w:val="en-GB" w:eastAsia="en-US"/>
        </w:rPr>
      </w:pPr>
      <w:r w:rsidRPr="005C185A">
        <w:rPr>
          <w:rFonts w:cs="Simplified Arabic" w:hint="cs"/>
          <w:sz w:val="22"/>
          <w:rtl/>
          <w:lang w:val="en-GB" w:eastAsia="en-US"/>
        </w:rPr>
        <w:t>(</w:t>
      </w:r>
      <w:r w:rsidRPr="005C185A">
        <w:rPr>
          <w:rFonts w:cs="Simplified Arabic"/>
          <w:sz w:val="22"/>
          <w:rtl/>
          <w:lang w:val="en-GB" w:eastAsia="en-US"/>
        </w:rPr>
        <w:t>د)</w:t>
      </w:r>
      <w:r w:rsidRPr="005C185A">
        <w:rPr>
          <w:rFonts w:cs="Simplified Arabic"/>
          <w:sz w:val="22"/>
          <w:lang w:val="en-GB" w:eastAsia="en-US"/>
        </w:rPr>
        <w:tab/>
      </w:r>
      <w:r w:rsidRPr="005C185A">
        <w:rPr>
          <w:rFonts w:cs="Simplified Arabic" w:hint="cs"/>
          <w:sz w:val="22"/>
          <w:rtl/>
          <w:lang w:val="en-GB" w:eastAsia="en-US"/>
        </w:rPr>
        <w:t>سوف ي</w:t>
      </w:r>
      <w:r w:rsidRPr="005C185A">
        <w:rPr>
          <w:rFonts w:cs="Simplified Arabic"/>
          <w:sz w:val="22"/>
          <w:rtl/>
          <w:lang w:val="en-GB" w:eastAsia="en-US"/>
        </w:rPr>
        <w:t>حل</w:t>
      </w:r>
      <w:r w:rsidRPr="005C185A">
        <w:rPr>
          <w:rFonts w:cs="Simplified Arabic" w:hint="cs"/>
          <w:sz w:val="22"/>
          <w:rtl/>
          <w:lang w:val="en-GB" w:eastAsia="en-US"/>
        </w:rPr>
        <w:t>ِّ</w:t>
      </w:r>
      <w:r w:rsidRPr="005C185A">
        <w:rPr>
          <w:rFonts w:cs="Simplified Arabic"/>
          <w:sz w:val="22"/>
          <w:rtl/>
          <w:lang w:val="en-GB" w:eastAsia="en-US"/>
        </w:rPr>
        <w:t xml:space="preserve">ل المعلومات المقدمة من الأطراف عملا بالفقرة </w:t>
      </w:r>
      <w:r w:rsidRPr="005C185A">
        <w:rPr>
          <w:rFonts w:cs="Simplified Arabic" w:hint="cs"/>
          <w:sz w:val="22"/>
          <w:rtl/>
          <w:lang w:val="en-GB" w:eastAsia="en-US"/>
        </w:rPr>
        <w:t>11</w:t>
      </w:r>
      <w:r w:rsidRPr="005C185A">
        <w:rPr>
          <w:rFonts w:cs="Simplified Arabic"/>
          <w:sz w:val="22"/>
          <w:rtl/>
          <w:lang w:val="en-GB" w:eastAsia="en-US"/>
        </w:rPr>
        <w:t xml:space="preserve"> من المقرر</w:t>
      </w:r>
      <w:r w:rsidRPr="005C185A">
        <w:rPr>
          <w:rFonts w:cs="Simplified Arabic"/>
          <w:sz w:val="22"/>
          <w:lang w:val="en-GB" w:eastAsia="en-US"/>
        </w:rPr>
        <w:t>CP</w:t>
      </w:r>
      <w:r w:rsidRPr="005C185A">
        <w:rPr>
          <w:rFonts w:cs="Simplified Arabic"/>
          <w:sz w:val="22"/>
          <w:lang w:val="en-GB" w:eastAsia="en-US"/>
        </w:rPr>
        <w:noBreakHyphen/>
        <w:t>11/--</w:t>
      </w:r>
      <w:r w:rsidRPr="005C185A">
        <w:rPr>
          <w:rFonts w:cs="Simplified Arabic"/>
          <w:sz w:val="22"/>
          <w:rtl/>
          <w:lang w:val="en-GB" w:eastAsia="en-US"/>
        </w:rPr>
        <w:t xml:space="preserve">، وعلى هذا الأساس إعداد قائمة بالمواضيع ذات الأولوية التي قد </w:t>
      </w:r>
      <w:r w:rsidRPr="005C185A">
        <w:rPr>
          <w:rFonts w:cs="Simplified Arabic" w:hint="cs"/>
          <w:sz w:val="22"/>
          <w:rtl/>
          <w:lang w:val="en-GB" w:eastAsia="en-US"/>
        </w:rPr>
        <w:t>تحتاج</w:t>
      </w:r>
      <w:r w:rsidRPr="005C185A">
        <w:rPr>
          <w:rFonts w:cs="Simplified Arabic"/>
          <w:sz w:val="22"/>
          <w:rtl/>
          <w:lang w:val="en-GB" w:eastAsia="en-US"/>
        </w:rPr>
        <w:t xml:space="preserve"> إلى المزيد من المواد </w:t>
      </w:r>
      <w:r w:rsidRPr="005C185A">
        <w:rPr>
          <w:rFonts w:cs="Simplified Arabic" w:hint="cs"/>
          <w:sz w:val="22"/>
          <w:rtl/>
          <w:lang w:val="en-GB" w:eastAsia="en-US"/>
        </w:rPr>
        <w:t>الإرشادية</w:t>
      </w:r>
      <w:r w:rsidRPr="005C185A">
        <w:rPr>
          <w:rFonts w:cs="Simplified Arabic"/>
          <w:sz w:val="22"/>
          <w:rtl/>
          <w:lang w:val="en-GB" w:eastAsia="en-US"/>
        </w:rPr>
        <w:t xml:space="preserve"> </w:t>
      </w:r>
      <w:r w:rsidRPr="005C185A">
        <w:rPr>
          <w:rFonts w:cs="Simplified Arabic" w:hint="cs"/>
          <w:sz w:val="22"/>
          <w:rtl/>
          <w:lang w:val="en-GB" w:eastAsia="en-US"/>
        </w:rPr>
        <w:t>ل</w:t>
      </w:r>
      <w:r w:rsidRPr="005C185A">
        <w:rPr>
          <w:rFonts w:cs="Simplified Arabic"/>
          <w:sz w:val="22"/>
          <w:rtl/>
          <w:lang w:val="en-GB" w:eastAsia="en-US"/>
        </w:rPr>
        <w:t xml:space="preserve">تقييم المخاطر وفقا للمعايير </w:t>
      </w:r>
      <w:r w:rsidRPr="005C185A">
        <w:rPr>
          <w:rFonts w:cs="Simplified Arabic" w:hint="cs"/>
          <w:sz w:val="22"/>
          <w:rtl/>
          <w:lang w:val="en-GB" w:eastAsia="en-US"/>
        </w:rPr>
        <w:t xml:space="preserve">المبينة في </w:t>
      </w:r>
      <w:r w:rsidRPr="005C185A">
        <w:rPr>
          <w:rFonts w:cs="Simplified Arabic"/>
          <w:sz w:val="22"/>
          <w:rtl/>
          <w:lang w:val="en-GB" w:eastAsia="en-US"/>
        </w:rPr>
        <w:t>المرفق الأول بالمقرر</w:t>
      </w:r>
      <w:r w:rsidRPr="005C185A">
        <w:rPr>
          <w:rFonts w:cs="Simplified Arabic"/>
          <w:lang w:val="en-GB" w:eastAsia="en-US"/>
        </w:rPr>
        <w:t>CP-9/</w:t>
      </w:r>
      <w:proofErr w:type="gramStart"/>
      <w:r w:rsidRPr="005C185A">
        <w:rPr>
          <w:rFonts w:cs="Simplified Arabic"/>
          <w:lang w:val="en-GB" w:eastAsia="en-US"/>
        </w:rPr>
        <w:t>13</w:t>
      </w:r>
      <w:r w:rsidRPr="005C185A">
        <w:rPr>
          <w:rFonts w:cs="Simplified Arabic"/>
          <w:sz w:val="22"/>
          <w:lang w:val="en-GB" w:eastAsia="en-US"/>
        </w:rPr>
        <w:t xml:space="preserve"> </w:t>
      </w:r>
      <w:r w:rsidRPr="005C185A">
        <w:rPr>
          <w:rFonts w:cs="Simplified Arabic"/>
          <w:sz w:val="22"/>
          <w:rtl/>
          <w:lang w:val="en-GB" w:eastAsia="en-US"/>
        </w:rPr>
        <w:t>؛</w:t>
      </w:r>
      <w:proofErr w:type="gramEnd"/>
    </w:p>
    <w:p w14:paraId="07CB8F25" w14:textId="77777777" w:rsidR="005C185A" w:rsidRPr="005C185A" w:rsidRDefault="005C185A" w:rsidP="000F1EC2">
      <w:pPr>
        <w:bidi/>
        <w:spacing w:after="120" w:line="216" w:lineRule="auto"/>
        <w:ind w:left="429" w:firstLine="851"/>
        <w:jc w:val="both"/>
        <w:rPr>
          <w:rFonts w:cs="Simplified Arabic"/>
          <w:sz w:val="22"/>
          <w:lang w:val="en-GB" w:eastAsia="en-US"/>
        </w:rPr>
      </w:pPr>
      <w:r w:rsidRPr="005C185A">
        <w:rPr>
          <w:rFonts w:cs="Simplified Arabic"/>
          <w:sz w:val="22"/>
          <w:rtl/>
          <w:lang w:val="en-GB" w:eastAsia="en-US"/>
        </w:rPr>
        <w:t>(هـ)</w:t>
      </w:r>
      <w:r w:rsidRPr="005C185A">
        <w:rPr>
          <w:rFonts w:cs="Simplified Arabic"/>
          <w:sz w:val="22"/>
          <w:rtl/>
          <w:lang w:val="en-GB" w:eastAsia="en-US"/>
        </w:rPr>
        <w:tab/>
      </w:r>
      <w:r w:rsidRPr="005C185A">
        <w:rPr>
          <w:rFonts w:cs="Simplified Arabic" w:hint="cs"/>
          <w:sz w:val="22"/>
          <w:rtl/>
          <w:lang w:val="en-GB" w:eastAsia="en-US"/>
        </w:rPr>
        <w:t>سوف يعد</w:t>
      </w:r>
      <w:r w:rsidRPr="005C185A">
        <w:rPr>
          <w:rFonts w:cs="Simplified Arabic"/>
          <w:sz w:val="22"/>
          <w:rtl/>
          <w:lang w:val="en-GB" w:eastAsia="en-US"/>
        </w:rPr>
        <w:t xml:space="preserve"> تقرير</w:t>
      </w:r>
      <w:r w:rsidRPr="005C185A">
        <w:rPr>
          <w:rFonts w:cs="Simplified Arabic" w:hint="cs"/>
          <w:sz w:val="22"/>
          <w:rtl/>
          <w:lang w:val="en-GB" w:eastAsia="en-US"/>
        </w:rPr>
        <w:t>ا</w:t>
      </w:r>
      <w:r w:rsidRPr="005C185A">
        <w:rPr>
          <w:rFonts w:cs="Simplified Arabic"/>
          <w:sz w:val="22"/>
          <w:rtl/>
          <w:lang w:val="en-GB" w:eastAsia="en-US"/>
        </w:rPr>
        <w:t xml:space="preserve"> يتضمن مشر</w:t>
      </w:r>
      <w:r w:rsidRPr="005C185A">
        <w:rPr>
          <w:rFonts w:cs="Simplified Arabic" w:hint="cs"/>
          <w:sz w:val="22"/>
          <w:rtl/>
          <w:lang w:val="en-GB" w:eastAsia="en-US"/>
        </w:rPr>
        <w:t>و</w:t>
      </w:r>
      <w:r w:rsidRPr="005C185A">
        <w:rPr>
          <w:rFonts w:cs="Simplified Arabic"/>
          <w:sz w:val="22"/>
          <w:rtl/>
          <w:lang w:val="en-GB" w:eastAsia="en-US"/>
        </w:rPr>
        <w:t xml:space="preserve">ع </w:t>
      </w:r>
      <w:r w:rsidRPr="005C185A">
        <w:rPr>
          <w:rFonts w:cs="Simplified Arabic" w:hint="cs"/>
          <w:sz w:val="22"/>
          <w:rtl/>
          <w:lang w:val="en-GB" w:eastAsia="en-US"/>
        </w:rPr>
        <w:t>ال</w:t>
      </w:r>
      <w:r w:rsidRPr="005C185A">
        <w:rPr>
          <w:rFonts w:cs="Simplified Arabic"/>
          <w:sz w:val="22"/>
          <w:rtl/>
          <w:lang w:val="en-GB" w:eastAsia="en-US"/>
        </w:rPr>
        <w:t xml:space="preserve">مواد </w:t>
      </w:r>
      <w:r w:rsidRPr="005C185A">
        <w:rPr>
          <w:rFonts w:cs="Simplified Arabic" w:hint="cs"/>
          <w:sz w:val="22"/>
          <w:rtl/>
          <w:lang w:val="en-GB" w:eastAsia="en-US"/>
        </w:rPr>
        <w:t>ال</w:t>
      </w:r>
      <w:r w:rsidRPr="005C185A">
        <w:rPr>
          <w:rFonts w:cs="Simplified Arabic"/>
          <w:sz w:val="22"/>
          <w:rtl/>
          <w:lang w:val="en-GB" w:eastAsia="en-US"/>
        </w:rPr>
        <w:t xml:space="preserve">إرشادية </w:t>
      </w:r>
      <w:r w:rsidRPr="005C185A">
        <w:rPr>
          <w:rFonts w:cs="Simplified Arabic" w:hint="cs"/>
          <w:sz w:val="22"/>
          <w:rtl/>
          <w:lang w:val="en-GB" w:eastAsia="en-US"/>
        </w:rPr>
        <w:t>ال</w:t>
      </w:r>
      <w:r w:rsidRPr="005C185A">
        <w:rPr>
          <w:rFonts w:cs="Simplified Arabic"/>
          <w:sz w:val="22"/>
          <w:rtl/>
          <w:lang w:val="en-GB" w:eastAsia="en-US"/>
        </w:rPr>
        <w:t>طوعية عن الأسماك</w:t>
      </w:r>
      <w:r w:rsidRPr="005C185A">
        <w:rPr>
          <w:rFonts w:cs="Simplified Arabic" w:hint="cs"/>
          <w:sz w:val="22"/>
          <w:rtl/>
          <w:lang w:val="en-GB" w:eastAsia="en-US"/>
        </w:rPr>
        <w:t xml:space="preserve"> الحية المحورة</w:t>
      </w:r>
      <w:r w:rsidRPr="005C185A">
        <w:rPr>
          <w:rFonts w:cs="Simplified Arabic"/>
          <w:sz w:val="22"/>
          <w:rtl/>
          <w:lang w:val="en-GB" w:eastAsia="en-US"/>
        </w:rPr>
        <w:t xml:space="preserve"> وقائمة بالمواضيع ذات الأولوية، إضافة إلى الفقرة الفرعية (د) أعلاه، التي قد </w:t>
      </w:r>
      <w:r w:rsidRPr="005C185A">
        <w:rPr>
          <w:rFonts w:cs="Simplified Arabic" w:hint="cs"/>
          <w:sz w:val="22"/>
          <w:rtl/>
          <w:lang w:val="en-GB" w:eastAsia="en-US"/>
        </w:rPr>
        <w:t>تحتاج</w:t>
      </w:r>
      <w:r w:rsidRPr="005C185A">
        <w:rPr>
          <w:rFonts w:cs="Simplified Arabic"/>
          <w:sz w:val="22"/>
          <w:rtl/>
          <w:lang w:val="en-GB" w:eastAsia="en-US"/>
        </w:rPr>
        <w:t xml:space="preserve"> إلى مزيد من المواد الإرشادية بشأن تقييم المخاطر، لكي تنظر فيها الهيئة الفرعية؛</w:t>
      </w:r>
    </w:p>
    <w:p w14:paraId="2E4601A4" w14:textId="273F263B" w:rsidR="00A3036C" w:rsidRPr="00117F51" w:rsidRDefault="005C185A" w:rsidP="00946187">
      <w:pPr>
        <w:numPr>
          <w:ilvl w:val="0"/>
          <w:numId w:val="30"/>
        </w:numPr>
        <w:tabs>
          <w:tab w:val="left" w:pos="1280"/>
        </w:tabs>
        <w:bidi/>
        <w:spacing w:after="120" w:line="216" w:lineRule="auto"/>
        <w:ind w:left="429" w:firstLine="0"/>
        <w:jc w:val="both"/>
        <w:rPr>
          <w:rFonts w:cs="Simplified Arabic"/>
          <w:sz w:val="22"/>
          <w:lang w:val="en-US" w:bidi="ar-EG"/>
        </w:rPr>
      </w:pPr>
      <w:r w:rsidRPr="005C185A">
        <w:rPr>
          <w:rFonts w:cs="Simplified Arabic"/>
          <w:sz w:val="22"/>
          <w:rtl/>
          <w:lang w:val="en-GB" w:eastAsia="en-US"/>
        </w:rPr>
        <w:t>و</w:t>
      </w:r>
      <w:r w:rsidRPr="005C185A">
        <w:rPr>
          <w:rFonts w:cs="Simplified Arabic" w:hint="cs"/>
          <w:sz w:val="22"/>
          <w:rtl/>
          <w:lang w:val="en-GB" w:eastAsia="en-US"/>
        </w:rPr>
        <w:t>س</w:t>
      </w:r>
      <w:r w:rsidRPr="005C185A">
        <w:rPr>
          <w:rFonts w:cs="Simplified Arabic"/>
          <w:sz w:val="22"/>
          <w:rtl/>
          <w:lang w:val="en-GB" w:eastAsia="en-US"/>
        </w:rPr>
        <w:t>ينظر فريق الخبراء</w:t>
      </w:r>
      <w:r w:rsidRPr="005C185A">
        <w:rPr>
          <w:rFonts w:cs="Simplified Arabic" w:hint="cs"/>
          <w:sz w:val="22"/>
          <w:rtl/>
          <w:lang w:val="en-GB" w:eastAsia="en-US"/>
        </w:rPr>
        <w:t xml:space="preserve"> التقنيين المخصص المعني بتقييم المخاطر</w:t>
      </w:r>
      <w:r w:rsidRPr="005C185A">
        <w:rPr>
          <w:rFonts w:cs="Simplified Arabic"/>
          <w:sz w:val="22"/>
          <w:rtl/>
          <w:lang w:val="en-GB" w:eastAsia="en-US"/>
        </w:rPr>
        <w:t>، لدى اضطلاعه بعمله، في توليف الآراء المستمدة من ال</w:t>
      </w:r>
      <w:r w:rsidRPr="005C185A">
        <w:rPr>
          <w:rFonts w:cs="Simplified Arabic" w:hint="cs"/>
          <w:sz w:val="22"/>
          <w:rtl/>
          <w:lang w:val="en-GB" w:eastAsia="en-US"/>
        </w:rPr>
        <w:t>تقارير</w:t>
      </w:r>
      <w:r w:rsidRPr="005C185A">
        <w:rPr>
          <w:rFonts w:cs="Simplified Arabic"/>
          <w:sz w:val="22"/>
          <w:rtl/>
          <w:lang w:val="en-GB" w:eastAsia="en-US"/>
        </w:rPr>
        <w:t xml:space="preserve"> والمناقشات</w:t>
      </w:r>
      <w:r w:rsidRPr="005C185A">
        <w:rPr>
          <w:rFonts w:cs="Simplified Arabic" w:hint="cs"/>
          <w:sz w:val="22"/>
          <w:rtl/>
          <w:lang w:val="en-GB" w:eastAsia="en-US"/>
        </w:rPr>
        <w:t xml:space="preserve"> المجراة</w:t>
      </w:r>
      <w:r w:rsidRPr="005C185A">
        <w:rPr>
          <w:rFonts w:cs="Simplified Arabic"/>
          <w:sz w:val="22"/>
          <w:rtl/>
          <w:lang w:val="en-GB" w:eastAsia="en-US"/>
        </w:rPr>
        <w:t xml:space="preserve"> في المنتدى الإلكتروني المفتوح العضوية المعني بتقييم المخاطر وإدارة المخاطر</w:t>
      </w:r>
      <w:r w:rsidRPr="005C185A">
        <w:rPr>
          <w:rFonts w:cs="Simplified Arabic" w:hint="cs"/>
          <w:sz w:val="22"/>
          <w:rtl/>
          <w:lang w:val="en-GB" w:eastAsia="en-US"/>
        </w:rPr>
        <w:t xml:space="preserve"> </w:t>
      </w:r>
      <w:r w:rsidRPr="005C185A">
        <w:rPr>
          <w:rFonts w:cs="Simplified Arabic"/>
          <w:sz w:val="22"/>
          <w:rtl/>
          <w:lang w:val="en-GB" w:eastAsia="en-US"/>
        </w:rPr>
        <w:t xml:space="preserve">الذي تعده الأمانة؛ </w:t>
      </w:r>
      <w:r w:rsidRPr="005C185A">
        <w:rPr>
          <w:rFonts w:cs="Simplified Arabic" w:hint="cs"/>
          <w:sz w:val="22"/>
          <w:rtl/>
          <w:lang w:val="en-GB" w:eastAsia="en-US"/>
        </w:rPr>
        <w:t>و</w:t>
      </w:r>
      <w:r w:rsidRPr="005C185A">
        <w:rPr>
          <w:rFonts w:cs="Simplified Arabic"/>
          <w:sz w:val="22"/>
          <w:rtl/>
          <w:lang w:val="en-GB" w:eastAsia="en-US"/>
        </w:rPr>
        <w:t xml:space="preserve">الموارد القائمة، بما في ذلك الموارد المحددة في عملية تقييم الدراسة المتعلقة بتقييم المخاطر: تطبيق المرفق الأول للمقرر </w:t>
      </w:r>
      <w:r w:rsidRPr="00117F51">
        <w:rPr>
          <w:rFonts w:cs="Simplified Arabic"/>
          <w:lang w:val="en-GB" w:eastAsia="en-US"/>
        </w:rPr>
        <w:t>CP</w:t>
      </w:r>
      <w:r w:rsidRPr="00117F51">
        <w:rPr>
          <w:rFonts w:cs="Simplified Arabic"/>
          <w:lang w:val="en-GB" w:eastAsia="en-US"/>
        </w:rPr>
        <w:noBreakHyphen/>
        <w:t>9/13</w:t>
      </w:r>
      <w:r w:rsidRPr="005C185A">
        <w:rPr>
          <w:rFonts w:cs="Simplified Arabic" w:hint="cs"/>
          <w:sz w:val="22"/>
          <w:rtl/>
          <w:lang w:val="en-GB" w:eastAsia="en-US"/>
        </w:rPr>
        <w:t xml:space="preserve"> </w:t>
      </w:r>
      <w:r w:rsidRPr="005C185A">
        <w:rPr>
          <w:rFonts w:cs="Simplified Arabic"/>
          <w:sz w:val="22"/>
          <w:rtl/>
          <w:lang w:val="en-GB" w:eastAsia="en-US"/>
        </w:rPr>
        <w:t>على الأسماك</w:t>
      </w:r>
      <w:r w:rsidRPr="005C185A">
        <w:rPr>
          <w:rFonts w:cs="Simplified Arabic" w:hint="cs"/>
          <w:sz w:val="22"/>
          <w:rtl/>
          <w:lang w:val="en-GB" w:eastAsia="en-US"/>
        </w:rPr>
        <w:t xml:space="preserve"> الحية المحورة</w:t>
      </w:r>
      <w:r w:rsidRPr="005C185A">
        <w:rPr>
          <w:rFonts w:cs="Simplified Arabic"/>
          <w:sz w:val="22"/>
          <w:rtl/>
          <w:lang w:val="en-GB" w:eastAsia="en-US"/>
        </w:rPr>
        <w:t>؛</w:t>
      </w:r>
      <w:r w:rsidRPr="005C185A">
        <w:rPr>
          <w:rFonts w:cs="Simplified Arabic"/>
          <w:sz w:val="22"/>
          <w:vertAlign w:val="superscript"/>
          <w:lang w:val="en-GB" w:eastAsia="en-US"/>
        </w:rPr>
        <w:footnoteReference w:id="36"/>
      </w:r>
      <w:r w:rsidRPr="005C185A">
        <w:rPr>
          <w:rFonts w:cs="Simplified Arabic"/>
          <w:sz w:val="22"/>
          <w:rtl/>
          <w:lang w:val="en-GB" w:eastAsia="en-US"/>
        </w:rPr>
        <w:t xml:space="preserve"> والمواد </w:t>
      </w:r>
      <w:r w:rsidRPr="005C185A">
        <w:rPr>
          <w:rFonts w:cs="Simplified Arabic" w:hint="cs"/>
          <w:sz w:val="22"/>
          <w:rtl/>
          <w:lang w:val="en-GB" w:eastAsia="en-US"/>
        </w:rPr>
        <w:t>الإرشادية</w:t>
      </w:r>
      <w:r w:rsidRPr="005C185A">
        <w:rPr>
          <w:rFonts w:cs="Simplified Arabic"/>
          <w:sz w:val="22"/>
          <w:rtl/>
          <w:lang w:val="en-GB" w:eastAsia="en-US"/>
        </w:rPr>
        <w:t xml:space="preserve"> المتاحة بالفعل؛ والمقررات ذات الصلة بشأن تقييم المخاطر وإدارة المخاطر التي اعتمدها مؤتمر الأطراف العامل </w:t>
      </w:r>
      <w:r w:rsidRPr="005C185A">
        <w:rPr>
          <w:rFonts w:cs="Simplified Arabic" w:hint="cs"/>
          <w:sz w:val="22"/>
          <w:rtl/>
          <w:lang w:val="en-GB" w:eastAsia="en-US"/>
        </w:rPr>
        <w:t>ك</w:t>
      </w:r>
      <w:r w:rsidRPr="005C185A">
        <w:rPr>
          <w:rFonts w:cs="Simplified Arabic"/>
          <w:sz w:val="22"/>
          <w:rtl/>
          <w:lang w:val="en-GB" w:eastAsia="en-US"/>
        </w:rPr>
        <w:t xml:space="preserve">اجتماع </w:t>
      </w:r>
      <w:r w:rsidRPr="005C185A">
        <w:rPr>
          <w:rFonts w:cs="Simplified Arabic" w:hint="cs"/>
          <w:sz w:val="22"/>
          <w:rtl/>
          <w:lang w:val="en-GB" w:eastAsia="en-US"/>
        </w:rPr>
        <w:t>ل</w:t>
      </w:r>
      <w:r w:rsidRPr="005C185A">
        <w:rPr>
          <w:rFonts w:cs="Simplified Arabic"/>
          <w:sz w:val="22"/>
          <w:rtl/>
          <w:lang w:val="en-GB" w:eastAsia="en-US"/>
        </w:rPr>
        <w:t xml:space="preserve">لأطراف في </w:t>
      </w:r>
      <w:r w:rsidRPr="005C185A">
        <w:rPr>
          <w:rFonts w:cs="Simplified Arabic" w:hint="cs"/>
          <w:sz w:val="22"/>
          <w:rtl/>
          <w:lang w:val="en-GB" w:eastAsia="en-US"/>
        </w:rPr>
        <w:t>ال</w:t>
      </w:r>
      <w:r w:rsidRPr="005C185A">
        <w:rPr>
          <w:rFonts w:cs="Simplified Arabic"/>
          <w:sz w:val="22"/>
          <w:rtl/>
          <w:lang w:val="en-GB" w:eastAsia="en-US"/>
        </w:rPr>
        <w:t>بروتوكول.</w:t>
      </w:r>
      <w:r w:rsidRPr="005C185A">
        <w:rPr>
          <w:rFonts w:cs="Simplified Arabic" w:hint="cs"/>
          <w:sz w:val="22"/>
          <w:rtl/>
          <w:lang w:val="en-GB" w:eastAsia="en-US"/>
        </w:rPr>
        <w:t>]</w:t>
      </w:r>
    </w:p>
    <w:p w14:paraId="57F7FD9C" w14:textId="77777777" w:rsidR="00117F51" w:rsidRDefault="00117F51" w:rsidP="00117F51">
      <w:pPr>
        <w:tabs>
          <w:tab w:val="left" w:pos="1280"/>
        </w:tabs>
        <w:bidi/>
        <w:spacing w:after="120" w:line="216" w:lineRule="auto"/>
        <w:ind w:left="1440"/>
        <w:jc w:val="both"/>
        <w:rPr>
          <w:rFonts w:cs="Simplified Arabic"/>
          <w:sz w:val="22"/>
          <w:rtl/>
          <w:lang w:val="en-GB" w:eastAsia="en-US"/>
        </w:rPr>
      </w:pPr>
    </w:p>
    <w:p w14:paraId="51C5FB08" w14:textId="77777777" w:rsidR="00117F51" w:rsidRDefault="00117F51" w:rsidP="00117F51">
      <w:pPr>
        <w:tabs>
          <w:tab w:val="left" w:pos="1280"/>
        </w:tabs>
        <w:bidi/>
        <w:spacing w:after="120" w:line="216" w:lineRule="auto"/>
        <w:ind w:left="1440"/>
        <w:jc w:val="both"/>
        <w:rPr>
          <w:rFonts w:cs="Simplified Arabic"/>
          <w:sz w:val="22"/>
          <w:rtl/>
          <w:lang w:val="en-US" w:bidi="ar-EG"/>
        </w:rPr>
        <w:sectPr w:rsidR="00117F51" w:rsidSect="009A18B9">
          <w:pgSz w:w="12240" w:h="15840" w:code="1"/>
          <w:pgMar w:top="1440" w:right="1440" w:bottom="1440" w:left="1440" w:header="576" w:footer="720" w:gutter="0"/>
          <w:cols w:space="720"/>
          <w:docGrid w:linePitch="360"/>
        </w:sectPr>
      </w:pPr>
    </w:p>
    <w:p w14:paraId="00228B78" w14:textId="0E66384E" w:rsidR="00117F51" w:rsidRDefault="00117F51" w:rsidP="001443CD">
      <w:pPr>
        <w:tabs>
          <w:tab w:val="left" w:pos="810"/>
        </w:tabs>
        <w:bidi/>
        <w:spacing w:before="120" w:after="120" w:line="216" w:lineRule="auto"/>
        <w:outlineLvl w:val="0"/>
        <w:rPr>
          <w:rFonts w:ascii="Simplified Arabic" w:hAnsi="Simplified Arabic" w:cs="Simplified Arabic"/>
          <w:b/>
          <w:bCs/>
          <w:sz w:val="32"/>
          <w:szCs w:val="32"/>
          <w:rtl/>
          <w:lang w:bidi="ar-EG"/>
        </w:rPr>
      </w:pPr>
      <w:bookmarkStart w:id="12" w:name="_Toc178627659"/>
      <w:r>
        <w:rPr>
          <w:rFonts w:ascii="Simplified Arabic" w:hAnsi="Simplified Arabic" w:cs="Simplified Arabic" w:hint="cs"/>
          <w:b/>
          <w:bCs/>
          <w:sz w:val="32"/>
          <w:szCs w:val="32"/>
          <w:rtl/>
          <w:lang w:bidi="ar-EG"/>
        </w:rPr>
        <w:lastRenderedPageBreak/>
        <w:t>ا</w:t>
      </w:r>
      <w:r w:rsidRPr="009C2966">
        <w:rPr>
          <w:rFonts w:ascii="Simplified Arabic" w:hAnsi="Simplified Arabic" w:cs="Simplified Arabic"/>
          <w:b/>
          <w:bCs/>
          <w:sz w:val="32"/>
          <w:szCs w:val="32"/>
          <w:rtl/>
          <w:lang w:bidi="ar-EG"/>
        </w:rPr>
        <w:t xml:space="preserve">لبند </w:t>
      </w:r>
      <w:r>
        <w:rPr>
          <w:rFonts w:asciiTheme="majorBidi" w:hAnsiTheme="majorBidi" w:cstheme="majorBidi"/>
          <w:b/>
          <w:bCs/>
          <w:sz w:val="32"/>
          <w:szCs w:val="32"/>
          <w:lang w:bidi="ar-EG"/>
        </w:rPr>
        <w:t>12</w:t>
      </w:r>
      <w:r>
        <w:rPr>
          <w:rFonts w:ascii="Simplified Arabic" w:hAnsi="Simplified Arabic" w:cs="Simplified Arabic"/>
          <w:b/>
          <w:bCs/>
          <w:sz w:val="32"/>
          <w:szCs w:val="32"/>
          <w:rtl/>
          <w:lang w:bidi="ar-EG"/>
        </w:rPr>
        <w:br/>
      </w:r>
      <w:r w:rsidRPr="00117F51">
        <w:rPr>
          <w:rFonts w:ascii="Simplified Arabic" w:hAnsi="Simplified Arabic" w:cs="Simplified Arabic"/>
          <w:b/>
          <w:bCs/>
          <w:sz w:val="32"/>
          <w:szCs w:val="32"/>
          <w:rtl/>
          <w:lang w:bidi="ar-EG"/>
        </w:rPr>
        <w:t>الكشف عن الكائنات الحية المحورة وتحديدها</w:t>
      </w:r>
      <w:bookmarkEnd w:id="12"/>
    </w:p>
    <w:tbl>
      <w:tblPr>
        <w:tblStyle w:val="TableGrid"/>
        <w:bidiVisual/>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17F51" w14:paraId="5CC4B308" w14:textId="77777777" w:rsidTr="00117F51">
        <w:tc>
          <w:tcPr>
            <w:tcW w:w="9350" w:type="dxa"/>
          </w:tcPr>
          <w:p w14:paraId="0C7417E0" w14:textId="7F848D2C" w:rsidR="00117F51" w:rsidRPr="00B02A28" w:rsidRDefault="006B6067">
            <w:pPr>
              <w:pStyle w:val="ListParagraph"/>
              <w:tabs>
                <w:tab w:val="left" w:pos="1260"/>
              </w:tabs>
              <w:bidi/>
              <w:spacing w:before="60" w:after="120" w:line="216" w:lineRule="auto"/>
              <w:ind w:left="0" w:firstLine="539"/>
              <w:contextualSpacing w:val="0"/>
              <w:jc w:val="both"/>
              <w:rPr>
                <w:iCs/>
              </w:rPr>
              <w:pPrChange w:id="13" w:author="Veronique Lefebvre" w:date="2024-09-25T10:46:00Z">
                <w:pPr>
                  <w:pStyle w:val="Bodytextitalic"/>
                  <w:spacing w:before="60" w:after="60"/>
                  <w:ind w:firstLine="600"/>
                </w:pPr>
              </w:pPrChange>
            </w:pPr>
            <w:r w:rsidRPr="006B6067">
              <w:rPr>
                <w:rFonts w:ascii="Simplified Arabic" w:hAnsi="Simplified Arabic" w:cs="Simplified Arabic" w:hint="cs"/>
                <w:i/>
                <w:iCs/>
                <w:sz w:val="22"/>
                <w:rtl/>
                <w:lang w:val="en-US" w:bidi="ar-EG"/>
              </w:rPr>
              <w:t>تم</w:t>
            </w:r>
            <w:r w:rsidR="00117F51" w:rsidRPr="006B6067">
              <w:rPr>
                <w:rFonts w:ascii="Simplified Arabic" w:hAnsi="Simplified Arabic" w:cs="Simplified Arabic"/>
                <w:i/>
                <w:iCs/>
                <w:sz w:val="22"/>
                <w:rtl/>
                <w:lang w:val="en-US" w:bidi="ar-EG"/>
              </w:rPr>
              <w:t xml:space="preserve"> أخذ </w:t>
            </w:r>
            <w:r w:rsidR="00117F51" w:rsidRPr="00117F51">
              <w:rPr>
                <w:rFonts w:ascii="Simplified Arabic" w:hAnsi="Simplified Arabic" w:cs="Simplified Arabic"/>
                <w:i/>
                <w:iCs/>
                <w:sz w:val="22"/>
                <w:rtl/>
                <w:lang w:val="en-US" w:bidi="ar-EG"/>
              </w:rPr>
              <w:t xml:space="preserve">مشروع </w:t>
            </w:r>
            <w:r w:rsidR="00117F51" w:rsidRPr="00117F51">
              <w:rPr>
                <w:rFonts w:ascii="Simplified Arabic" w:hAnsi="Simplified Arabic" w:cs="Simplified Arabic" w:hint="cs"/>
                <w:i/>
                <w:iCs/>
                <w:sz w:val="22"/>
                <w:rtl/>
                <w:lang w:val="en-US" w:bidi="ar-EG"/>
              </w:rPr>
              <w:t>المقرر</w:t>
            </w:r>
            <w:r w:rsidR="00117F51" w:rsidRPr="00117F51">
              <w:rPr>
                <w:rFonts w:ascii="Simplified Arabic" w:hAnsi="Simplified Arabic" w:cs="Simplified Arabic"/>
                <w:i/>
                <w:iCs/>
                <w:sz w:val="22"/>
                <w:rtl/>
                <w:lang w:val="en-US" w:bidi="ar-EG"/>
              </w:rPr>
              <w:t xml:space="preserve"> التالي من التوصية </w:t>
            </w:r>
            <w:r w:rsidR="00117F51" w:rsidRPr="006B6067">
              <w:rPr>
                <w:i/>
                <w:iCs/>
                <w:sz w:val="22"/>
                <w:rtl/>
                <w:lang w:val="en-US" w:bidi="ar-EG"/>
              </w:rPr>
              <w:t>26/6</w:t>
            </w:r>
            <w:r w:rsidR="00117F51" w:rsidRPr="00117F51">
              <w:rPr>
                <w:rFonts w:ascii="Simplified Arabic" w:hAnsi="Simplified Arabic" w:cs="Simplified Arabic"/>
                <w:i/>
                <w:iCs/>
                <w:sz w:val="22"/>
                <w:rtl/>
                <w:lang w:val="en-US" w:bidi="ar-EG"/>
              </w:rPr>
              <w:t xml:space="preserve"> الصادرة عن الهيئة الفرعية للمشورة العلمية والتقنية والتكنولوجية</w:t>
            </w:r>
            <w:r w:rsidR="00C868FA">
              <w:rPr>
                <w:rFonts w:ascii="Simplified Arabic" w:hAnsi="Simplified Arabic" w:cs="Simplified Arabic" w:hint="cs"/>
                <w:i/>
                <w:iCs/>
                <w:sz w:val="22"/>
                <w:rtl/>
                <w:lang w:val="en-US" w:bidi="ar-EG"/>
              </w:rPr>
              <w:t>.</w:t>
            </w:r>
          </w:p>
        </w:tc>
      </w:tr>
    </w:tbl>
    <w:p w14:paraId="3E119957" w14:textId="77777777" w:rsidR="00C868FA" w:rsidRPr="00C868FA" w:rsidRDefault="00C868FA" w:rsidP="00F83D6A">
      <w:pPr>
        <w:bidi/>
        <w:spacing w:before="240" w:after="100" w:line="216" w:lineRule="auto"/>
        <w:ind w:left="539" w:firstLine="595"/>
        <w:jc w:val="both"/>
        <w:rPr>
          <w:rFonts w:ascii="Simplified Arabic" w:hAnsi="Simplified Arabic" w:cs="Simplified Arabic"/>
          <w:b/>
          <w:bCs/>
          <w:sz w:val="22"/>
          <w:lang w:val="en-US"/>
        </w:rPr>
      </w:pPr>
      <w:r w:rsidRPr="00C868FA">
        <w:rPr>
          <w:rFonts w:ascii="Simplified Arabic" w:hAnsi="Simplified Arabic" w:cs="Simplified Arabic"/>
          <w:b/>
          <w:bCs/>
          <w:sz w:val="22"/>
          <w:rtl/>
          <w:lang w:val="en-US"/>
        </w:rPr>
        <w:t>الكشف عن الكائنات الحية المحورة وتحديد هويتها</w:t>
      </w:r>
    </w:p>
    <w:p w14:paraId="32B77094" w14:textId="77777777" w:rsidR="00C868FA" w:rsidRPr="00C868FA" w:rsidRDefault="00C868FA" w:rsidP="00EE0BD2">
      <w:pPr>
        <w:bidi/>
        <w:spacing w:after="120" w:line="216" w:lineRule="auto"/>
        <w:ind w:left="539" w:firstLine="595"/>
        <w:jc w:val="both"/>
        <w:rPr>
          <w:rFonts w:eastAsia="PMingLiU" w:cs="Simplified Arabic"/>
          <w:i/>
          <w:iCs/>
          <w:rtl/>
          <w:lang w:val="fr-CA" w:eastAsia="ar-SA" w:bidi="ar-EG"/>
        </w:rPr>
      </w:pPr>
      <w:r w:rsidRPr="00C868FA">
        <w:rPr>
          <w:rFonts w:eastAsia="PMingLiU" w:cs="Simplified Arabic"/>
          <w:i/>
          <w:iCs/>
          <w:rtl/>
          <w:lang w:val="fr-CA" w:eastAsia="ar-SA"/>
        </w:rPr>
        <w:t xml:space="preserve">إن </w:t>
      </w:r>
      <w:r w:rsidRPr="00C868FA">
        <w:rPr>
          <w:rFonts w:ascii="Simplified Arabic" w:hAnsi="Simplified Arabic" w:cs="Simplified Arabic"/>
          <w:i/>
          <w:iCs/>
          <w:sz w:val="22"/>
          <w:rtl/>
          <w:lang w:val="en-US"/>
        </w:rPr>
        <w:t>مؤتمر</w:t>
      </w:r>
      <w:r w:rsidRPr="00C868FA">
        <w:rPr>
          <w:rFonts w:eastAsia="PMingLiU" w:cs="Simplified Arabic"/>
          <w:i/>
          <w:iCs/>
          <w:rtl/>
          <w:lang w:val="fr-CA" w:eastAsia="ar-SA"/>
        </w:rPr>
        <w:t xml:space="preserve"> الأطراف العامل </w:t>
      </w:r>
      <w:r w:rsidRPr="00C868FA">
        <w:rPr>
          <w:rFonts w:eastAsia="PMingLiU" w:cs="Simplified Arabic" w:hint="cs"/>
          <w:i/>
          <w:iCs/>
          <w:rtl/>
          <w:lang w:val="fr-CA" w:eastAsia="ar-SA"/>
        </w:rPr>
        <w:t>ك</w:t>
      </w:r>
      <w:r w:rsidRPr="00C868FA">
        <w:rPr>
          <w:rFonts w:eastAsia="PMingLiU" w:cs="Simplified Arabic"/>
          <w:i/>
          <w:iCs/>
          <w:rtl/>
          <w:lang w:val="fr-CA" w:eastAsia="ar-SA"/>
        </w:rPr>
        <w:t xml:space="preserve">اجتماع </w:t>
      </w:r>
      <w:r w:rsidRPr="00C868FA">
        <w:rPr>
          <w:rFonts w:eastAsia="PMingLiU" w:cs="Simplified Arabic" w:hint="cs"/>
          <w:i/>
          <w:iCs/>
          <w:rtl/>
          <w:lang w:val="fr-CA" w:eastAsia="ar-SA"/>
        </w:rPr>
        <w:t>ل</w:t>
      </w:r>
      <w:r w:rsidRPr="00C868FA">
        <w:rPr>
          <w:rFonts w:eastAsia="PMingLiU" w:cs="Simplified Arabic"/>
          <w:i/>
          <w:iCs/>
          <w:rtl/>
          <w:lang w:val="fr-CA" w:eastAsia="ar-SA"/>
        </w:rPr>
        <w:t xml:space="preserve">لأطراف في بروتوكول قرطاجنة للسلامة </w:t>
      </w:r>
      <w:r w:rsidRPr="00C868FA">
        <w:rPr>
          <w:rFonts w:eastAsia="PMingLiU" w:cs="Simplified Arabic" w:hint="cs"/>
          <w:i/>
          <w:iCs/>
          <w:rtl/>
          <w:lang w:val="fr-CA" w:eastAsia="ar-SA"/>
        </w:rPr>
        <w:t>الأحيائية</w:t>
      </w:r>
      <w:r w:rsidRPr="00C868FA">
        <w:rPr>
          <w:rFonts w:eastAsia="PMingLiU" w:cs="Simplified Arabic"/>
          <w:i/>
          <w:iCs/>
          <w:rtl/>
          <w:lang w:val="fr-CA" w:eastAsia="ar-SA"/>
        </w:rPr>
        <w:t>،</w:t>
      </w:r>
    </w:p>
    <w:p w14:paraId="4266B7E8" w14:textId="77777777" w:rsidR="00C868FA" w:rsidRPr="00C868FA" w:rsidRDefault="00C868FA" w:rsidP="00EE0BD2">
      <w:pPr>
        <w:bidi/>
        <w:spacing w:after="120" w:line="216" w:lineRule="auto"/>
        <w:ind w:left="539" w:firstLine="595"/>
        <w:jc w:val="both"/>
        <w:rPr>
          <w:rFonts w:eastAsia="PMingLiU" w:cs="Simplified Arabic"/>
          <w:sz w:val="22"/>
          <w:rtl/>
          <w:lang w:val="fr-CA" w:eastAsia="ar-SA"/>
        </w:rPr>
      </w:pPr>
      <w:r w:rsidRPr="00C868FA">
        <w:rPr>
          <w:rFonts w:eastAsia="PMingLiU" w:cs="Simplified Arabic"/>
          <w:i/>
          <w:iCs/>
          <w:sz w:val="22"/>
          <w:rtl/>
          <w:lang w:val="fr-CA" w:eastAsia="ar-SA"/>
        </w:rPr>
        <w:t xml:space="preserve">إذ </w:t>
      </w:r>
      <w:r w:rsidRPr="00C868FA">
        <w:rPr>
          <w:rFonts w:ascii="Simplified Arabic" w:hAnsi="Simplified Arabic" w:cs="Simplified Arabic"/>
          <w:i/>
          <w:iCs/>
          <w:sz w:val="22"/>
          <w:rtl/>
          <w:lang w:val="en-US"/>
        </w:rPr>
        <w:t>يشير</w:t>
      </w:r>
      <w:r w:rsidRPr="00C868FA">
        <w:rPr>
          <w:rFonts w:eastAsia="PMingLiU" w:cs="Simplified Arabic"/>
          <w:sz w:val="22"/>
          <w:rtl/>
          <w:lang w:val="fr-CA" w:eastAsia="ar-SA"/>
        </w:rPr>
        <w:t xml:space="preserve"> إلى </w:t>
      </w:r>
      <w:r w:rsidRPr="00C868FA">
        <w:rPr>
          <w:rFonts w:eastAsia="PMingLiU" w:cs="Simplified Arabic" w:hint="cs"/>
          <w:sz w:val="22"/>
          <w:rtl/>
          <w:lang w:val="fr-CA" w:eastAsia="ar-SA"/>
        </w:rPr>
        <w:t xml:space="preserve">مقرريه </w:t>
      </w:r>
      <w:hyperlink r:id="rId20" w:history="1">
        <w:r w:rsidRPr="00C868FA">
          <w:rPr>
            <w:rFonts w:eastAsia="PMingLiU" w:cs="Simplified Arabic"/>
            <w:color w:val="0563C1"/>
            <w:sz w:val="22"/>
            <w:u w:val="single"/>
            <w:lang w:val="en-GB" w:eastAsia="ar-SA"/>
          </w:rPr>
          <w:t>CP-10/7</w:t>
        </w:r>
      </w:hyperlink>
      <w:r w:rsidRPr="00C868FA">
        <w:rPr>
          <w:rFonts w:eastAsia="PMingLiU" w:cs="Simplified Arabic" w:hint="cs"/>
          <w:sz w:val="22"/>
          <w:rtl/>
          <w:lang w:val="en-GB" w:eastAsia="ar-SA" w:bidi="ar-EG"/>
        </w:rPr>
        <w:t xml:space="preserve"> و</w:t>
      </w:r>
      <w:hyperlink r:id="rId21" w:history="1">
        <w:r w:rsidRPr="00C868FA">
          <w:rPr>
            <w:rFonts w:eastAsia="PMingLiU" w:cs="Simplified Arabic"/>
            <w:color w:val="0563C1"/>
            <w:sz w:val="22"/>
            <w:u w:val="single"/>
            <w:lang w:val="en-GB" w:eastAsia="ar-SA" w:bidi="ar-EG"/>
          </w:rPr>
          <w:t>CP-10/11</w:t>
        </w:r>
      </w:hyperlink>
      <w:r w:rsidRPr="00C868FA">
        <w:rPr>
          <w:rFonts w:eastAsia="PMingLiU" w:cs="Simplified Arabic" w:hint="cs"/>
          <w:sz w:val="22"/>
          <w:rtl/>
          <w:lang w:val="en-GB" w:eastAsia="ar-SA" w:bidi="ar-EG"/>
        </w:rPr>
        <w:t xml:space="preserve"> </w:t>
      </w:r>
      <w:r w:rsidRPr="00C868FA">
        <w:rPr>
          <w:rFonts w:eastAsia="PMingLiU" w:cs="Simplified Arabic"/>
          <w:sz w:val="22"/>
          <w:rtl/>
          <w:lang w:val="fr-CA" w:eastAsia="ar-SA"/>
        </w:rPr>
        <w:t>المؤرخين 10 ديسمبر</w:t>
      </w:r>
      <w:r w:rsidRPr="00C868FA">
        <w:rPr>
          <w:rFonts w:eastAsia="PMingLiU" w:cs="Simplified Arabic" w:hint="cs"/>
          <w:sz w:val="22"/>
          <w:rtl/>
          <w:lang w:val="fr-CA" w:eastAsia="ar-SA"/>
        </w:rPr>
        <w:t>/</w:t>
      </w:r>
      <w:r w:rsidRPr="00C868FA">
        <w:rPr>
          <w:rFonts w:eastAsia="PMingLiU" w:cs="Simplified Arabic"/>
          <w:sz w:val="22"/>
          <w:rtl/>
          <w:lang w:val="fr-CA" w:eastAsia="ar-SA"/>
        </w:rPr>
        <w:t>كانون الأول 2022</w:t>
      </w:r>
      <w:r w:rsidRPr="00C868FA">
        <w:rPr>
          <w:rFonts w:eastAsia="PMingLiU" w:cs="Simplified Arabic" w:hint="cs"/>
          <w:sz w:val="22"/>
          <w:rtl/>
          <w:lang w:val="fr-CA" w:eastAsia="ar-SA"/>
        </w:rPr>
        <w:t>،</w:t>
      </w:r>
      <w:r w:rsidRPr="00C868FA">
        <w:rPr>
          <w:rFonts w:eastAsia="PMingLiU" w:cs="Simplified Arabic"/>
          <w:sz w:val="22"/>
          <w:rtl/>
          <w:lang w:val="fr-CA" w:eastAsia="ar-SA"/>
        </w:rPr>
        <w:t xml:space="preserve"> و</w:t>
      </w:r>
      <w:r w:rsidRPr="00C868FA">
        <w:rPr>
          <w:rFonts w:eastAsia="PMingLiU" w:cs="Simplified Arabic" w:hint="cs"/>
          <w:sz w:val="22"/>
          <w:rtl/>
          <w:lang w:val="fr-CA" w:eastAsia="ar-SA"/>
        </w:rPr>
        <w:t xml:space="preserve">إلى </w:t>
      </w:r>
      <w:r w:rsidRPr="00C868FA">
        <w:rPr>
          <w:rFonts w:eastAsia="PMingLiU" w:cs="Simplified Arabic"/>
          <w:sz w:val="22"/>
          <w:rtl/>
          <w:lang w:val="fr-CA" w:eastAsia="ar-SA"/>
        </w:rPr>
        <w:t xml:space="preserve">الحاجة إلى أنشطة بناء القدرات بشأن تقنيات الكشف الجديدة </w:t>
      </w:r>
      <w:r w:rsidRPr="00C868FA">
        <w:rPr>
          <w:rFonts w:eastAsia="PMingLiU" w:cs="Simplified Arabic" w:hint="cs"/>
          <w:sz w:val="22"/>
          <w:rtl/>
          <w:lang w:val="fr-CA" w:eastAsia="ar-SA" w:bidi="ar-EG"/>
        </w:rPr>
        <w:t>[</w:t>
      </w:r>
      <w:r w:rsidRPr="00C868FA">
        <w:rPr>
          <w:rFonts w:eastAsia="PMingLiU" w:cs="Simplified Arabic"/>
          <w:sz w:val="22"/>
          <w:rtl/>
          <w:lang w:val="fr-CA" w:eastAsia="ar-SA"/>
        </w:rPr>
        <w:t>و</w:t>
      </w:r>
      <w:r w:rsidRPr="00C868FA">
        <w:rPr>
          <w:rFonts w:eastAsia="PMingLiU" w:cs="Simplified Arabic" w:hint="cs"/>
          <w:sz w:val="22"/>
          <w:rtl/>
          <w:lang w:val="fr-CA" w:eastAsia="ar-SA"/>
        </w:rPr>
        <w:t>بشأن ال</w:t>
      </w:r>
      <w:r w:rsidRPr="00C868FA">
        <w:rPr>
          <w:rFonts w:eastAsia="PMingLiU" w:cs="Simplified Arabic"/>
          <w:sz w:val="22"/>
          <w:rtl/>
          <w:lang w:val="fr-CA" w:eastAsia="ar-SA"/>
        </w:rPr>
        <w:t xml:space="preserve">كشف </w:t>
      </w:r>
      <w:r w:rsidRPr="00C868FA">
        <w:rPr>
          <w:rFonts w:eastAsia="PMingLiU" w:cs="Simplified Arabic" w:hint="cs"/>
          <w:sz w:val="22"/>
          <w:rtl/>
          <w:lang w:val="fr-CA" w:eastAsia="ar-SA"/>
        </w:rPr>
        <w:t xml:space="preserve">عن </w:t>
      </w:r>
      <w:r w:rsidRPr="00C868FA">
        <w:rPr>
          <w:rFonts w:eastAsia="PMingLiU" w:cs="Simplified Arabic"/>
          <w:sz w:val="22"/>
          <w:rtl/>
          <w:lang w:val="fr-CA" w:eastAsia="ar-SA"/>
        </w:rPr>
        <w:t>الكائنات الحية المحورة غير الم</w:t>
      </w:r>
      <w:r w:rsidRPr="00C868FA">
        <w:rPr>
          <w:rFonts w:eastAsia="PMingLiU" w:cs="Simplified Arabic" w:hint="cs"/>
          <w:sz w:val="22"/>
          <w:rtl/>
          <w:lang w:val="fr-CA" w:eastAsia="ar-SA"/>
        </w:rPr>
        <w:t>صرح</w:t>
      </w:r>
      <w:r w:rsidRPr="00C868FA">
        <w:rPr>
          <w:rFonts w:eastAsia="PMingLiU" w:cs="Simplified Arabic"/>
          <w:sz w:val="22"/>
          <w:rtl/>
          <w:lang w:val="fr-CA" w:eastAsia="ar-SA"/>
        </w:rPr>
        <w:t xml:space="preserve"> بها وتحديد</w:t>
      </w:r>
      <w:r w:rsidRPr="00C868FA">
        <w:rPr>
          <w:rFonts w:eastAsia="PMingLiU" w:cs="Simplified Arabic" w:hint="cs"/>
          <w:sz w:val="22"/>
          <w:rtl/>
          <w:lang w:val="fr-CA" w:eastAsia="ar-SA"/>
        </w:rPr>
        <w:t xml:space="preserve"> هويت</w:t>
      </w:r>
      <w:r w:rsidRPr="00C868FA">
        <w:rPr>
          <w:rFonts w:eastAsia="PMingLiU" w:cs="Simplified Arabic"/>
          <w:sz w:val="22"/>
          <w:rtl/>
          <w:lang w:val="fr-CA" w:eastAsia="ar-SA"/>
        </w:rPr>
        <w:t>ها</w:t>
      </w:r>
      <w:r w:rsidRPr="00C868FA">
        <w:rPr>
          <w:rFonts w:eastAsia="PMingLiU" w:cs="Simplified Arabic" w:hint="cs"/>
          <w:sz w:val="22"/>
          <w:rtl/>
          <w:lang w:val="fr-CA" w:eastAsia="ar-SA"/>
        </w:rPr>
        <w:t>]</w:t>
      </w:r>
      <w:r w:rsidRPr="00C868FA">
        <w:rPr>
          <w:rFonts w:eastAsia="PMingLiU" w:cs="Simplified Arabic"/>
          <w:sz w:val="22"/>
          <w:rtl/>
          <w:lang w:val="fr-CA" w:eastAsia="ar-SA"/>
        </w:rPr>
        <w:t>،</w:t>
      </w:r>
      <w:r w:rsidRPr="00C868FA">
        <w:rPr>
          <w:rFonts w:eastAsia="PMingLiU" w:cs="Simplified Arabic" w:hint="cs"/>
          <w:sz w:val="22"/>
          <w:rtl/>
          <w:lang w:val="fr-CA" w:eastAsia="ar-SA"/>
        </w:rPr>
        <w:t xml:space="preserve"> </w:t>
      </w:r>
    </w:p>
    <w:p w14:paraId="79AA0676" w14:textId="77777777" w:rsidR="00C868FA" w:rsidRPr="00C868FA" w:rsidRDefault="00C868FA" w:rsidP="00EE0BD2">
      <w:pPr>
        <w:bidi/>
        <w:spacing w:after="120" w:line="216" w:lineRule="auto"/>
        <w:ind w:left="539" w:firstLine="595"/>
        <w:jc w:val="both"/>
        <w:rPr>
          <w:rFonts w:eastAsia="PMingLiU" w:cs="Simplified Arabic"/>
          <w:sz w:val="22"/>
          <w:rtl/>
          <w:lang w:val="fr-CA" w:eastAsia="ar-SA"/>
        </w:rPr>
      </w:pPr>
      <w:r w:rsidRPr="00C868FA">
        <w:rPr>
          <w:rFonts w:eastAsia="PMingLiU" w:cs="Simplified Arabic" w:hint="cs"/>
          <w:i/>
          <w:iCs/>
          <w:sz w:val="22"/>
          <w:rtl/>
          <w:lang w:val="fr-CA" w:eastAsia="ar-SA"/>
        </w:rPr>
        <w:t>وإذ يشير أيضا</w:t>
      </w:r>
      <w:r w:rsidRPr="00C868FA">
        <w:rPr>
          <w:rFonts w:eastAsia="PMingLiU" w:cs="Simplified Arabic" w:hint="cs"/>
          <w:sz w:val="22"/>
          <w:rtl/>
          <w:lang w:val="fr-CA" w:eastAsia="ar-SA"/>
        </w:rPr>
        <w:t xml:space="preserve"> إلى مقرريه </w:t>
      </w:r>
      <w:r w:rsidRPr="00C868FA">
        <w:rPr>
          <w:rFonts w:eastAsia="PMingLiU" w:cs="Simplified Arabic"/>
          <w:lang w:val="en-GB" w:eastAsia="ar-SA"/>
        </w:rPr>
        <w:t>CP-10/3</w:t>
      </w:r>
      <w:r w:rsidRPr="00C868FA">
        <w:rPr>
          <w:rFonts w:eastAsia="PMingLiU" w:cs="Simplified Arabic" w:hint="cs"/>
          <w:sz w:val="22"/>
          <w:rtl/>
          <w:lang w:val="en-GB" w:eastAsia="ar-SA" w:bidi="ar-EG"/>
        </w:rPr>
        <w:t xml:space="preserve"> و</w:t>
      </w:r>
      <w:r w:rsidRPr="00C868FA">
        <w:rPr>
          <w:rFonts w:eastAsia="PMingLiU" w:cs="Simplified Arabic"/>
          <w:lang w:val="en-GB" w:eastAsia="ar-SA" w:bidi="ar-EG"/>
        </w:rPr>
        <w:t>CP-10/4</w:t>
      </w:r>
      <w:r w:rsidRPr="00C868FA">
        <w:rPr>
          <w:rFonts w:eastAsia="PMingLiU" w:cs="Simplified Arabic" w:hint="cs"/>
          <w:sz w:val="22"/>
          <w:rtl/>
          <w:lang w:val="en-GB" w:eastAsia="ar-SA" w:bidi="ar-EG"/>
        </w:rPr>
        <w:t xml:space="preserve"> </w:t>
      </w:r>
      <w:r w:rsidRPr="00C868FA">
        <w:rPr>
          <w:rFonts w:eastAsia="PMingLiU" w:cs="Simplified Arabic"/>
          <w:sz w:val="22"/>
          <w:rtl/>
          <w:lang w:val="fr-CA" w:eastAsia="ar-SA"/>
        </w:rPr>
        <w:t xml:space="preserve">المؤرخين </w:t>
      </w:r>
      <w:r w:rsidRPr="00C868FA">
        <w:rPr>
          <w:rFonts w:eastAsia="PMingLiU" w:cs="Simplified Arabic" w:hint="cs"/>
          <w:sz w:val="22"/>
          <w:rtl/>
          <w:lang w:val="fr-CA" w:eastAsia="ar-SA"/>
        </w:rPr>
        <w:t>19</w:t>
      </w:r>
      <w:r w:rsidRPr="00C868FA">
        <w:rPr>
          <w:rFonts w:eastAsia="PMingLiU" w:cs="Simplified Arabic"/>
          <w:sz w:val="22"/>
          <w:rtl/>
          <w:lang w:val="fr-CA" w:eastAsia="ar-SA"/>
        </w:rPr>
        <w:t xml:space="preserve"> ديسمبر</w:t>
      </w:r>
      <w:r w:rsidRPr="00C868FA">
        <w:rPr>
          <w:rFonts w:eastAsia="PMingLiU" w:cs="Simplified Arabic" w:hint="cs"/>
          <w:sz w:val="22"/>
          <w:rtl/>
          <w:lang w:val="fr-CA" w:eastAsia="ar-SA"/>
        </w:rPr>
        <w:t>/</w:t>
      </w:r>
      <w:r w:rsidRPr="00C868FA">
        <w:rPr>
          <w:rFonts w:eastAsia="PMingLiU" w:cs="Simplified Arabic"/>
          <w:sz w:val="22"/>
          <w:rtl/>
          <w:lang w:val="fr-CA" w:eastAsia="ar-SA"/>
        </w:rPr>
        <w:t>كانون الأول 2022</w:t>
      </w:r>
      <w:r w:rsidRPr="00C868FA">
        <w:rPr>
          <w:rFonts w:eastAsia="PMingLiU" w:cs="Simplified Arabic" w:hint="cs"/>
          <w:sz w:val="22"/>
          <w:rtl/>
          <w:lang w:val="fr-CA" w:eastAsia="ar-SA"/>
        </w:rPr>
        <w:t>، ولا سيما الغايات من ألف-6 إلى ألف-8 من خطة التنفيذ وأنشطة بناء القدرات ذات الصلة في خطة عمل بناء القدرات لبروتوكول قرطاجنة للسلامة الأحيائية،</w:t>
      </w:r>
      <w:r w:rsidRPr="00C868FA">
        <w:rPr>
          <w:rFonts w:ascii="Simplified Arabic" w:hAnsi="Simplified Arabic" w:cs="Simplified Arabic"/>
          <w:vertAlign w:val="superscript"/>
          <w:rtl/>
          <w:lang w:val="en-GB" w:eastAsia="en-US"/>
        </w:rPr>
        <w:footnoteReference w:id="37"/>
      </w:r>
    </w:p>
    <w:p w14:paraId="0AC6CC24" w14:textId="77777777" w:rsidR="00C868FA" w:rsidRPr="00C868FA" w:rsidRDefault="00C868FA" w:rsidP="00EE0BD2">
      <w:pPr>
        <w:bidi/>
        <w:spacing w:after="120" w:line="216" w:lineRule="auto"/>
        <w:ind w:left="539" w:firstLine="595"/>
        <w:jc w:val="both"/>
        <w:rPr>
          <w:rFonts w:eastAsia="PMingLiU" w:cs="Simplified Arabic"/>
          <w:sz w:val="22"/>
          <w:rtl/>
          <w:lang w:val="fr-CA" w:eastAsia="ar-SA"/>
        </w:rPr>
      </w:pPr>
      <w:r w:rsidRPr="00C868FA">
        <w:rPr>
          <w:rFonts w:ascii="Simplified Arabic" w:hAnsi="Simplified Arabic" w:cs="Simplified Arabic"/>
          <w:i/>
          <w:iCs/>
          <w:sz w:val="22"/>
          <w:rtl/>
          <w:lang w:val="en-US"/>
        </w:rPr>
        <w:t>وإذ</w:t>
      </w:r>
      <w:r w:rsidRPr="00C868FA">
        <w:rPr>
          <w:rFonts w:eastAsia="PMingLiU" w:cs="Simplified Arabic" w:hint="cs"/>
          <w:i/>
          <w:iCs/>
          <w:sz w:val="22"/>
          <w:rtl/>
          <w:lang w:val="fr-CA" w:eastAsia="ar-SA"/>
        </w:rPr>
        <w:t xml:space="preserve"> يؤكد من جديد</w:t>
      </w:r>
      <w:r w:rsidRPr="00C868FA">
        <w:rPr>
          <w:rFonts w:eastAsia="PMingLiU" w:cs="Simplified Arabic"/>
          <w:sz w:val="22"/>
          <w:rtl/>
          <w:lang w:val="fr-CA" w:eastAsia="ar-SA"/>
        </w:rPr>
        <w:t xml:space="preserve"> أهمية مجال الكشف عن الكائنات الحية المحورة وتحديد هويتها بالنسبة ل</w:t>
      </w:r>
      <w:r w:rsidRPr="00C868FA">
        <w:rPr>
          <w:rFonts w:eastAsia="PMingLiU" w:cs="Simplified Arabic" w:hint="cs"/>
          <w:sz w:val="22"/>
          <w:rtl/>
          <w:lang w:val="fr-CA" w:eastAsia="ar-SA" w:bidi="ar-EG"/>
        </w:rPr>
        <w:t>ل</w:t>
      </w:r>
      <w:r w:rsidRPr="00C868FA">
        <w:rPr>
          <w:rFonts w:eastAsia="PMingLiU" w:cs="Simplified Arabic"/>
          <w:sz w:val="22"/>
          <w:rtl/>
          <w:lang w:val="fr-CA" w:eastAsia="ar-SA"/>
        </w:rPr>
        <w:t xml:space="preserve">بروتوكول وأهميته وانطباقه على </w:t>
      </w:r>
      <w:r w:rsidRPr="00C868FA">
        <w:rPr>
          <w:rFonts w:eastAsia="PMingLiU" w:cs="Simplified Arabic" w:hint="cs"/>
          <w:sz w:val="22"/>
          <w:rtl/>
          <w:lang w:val="fr-CA" w:eastAsia="ar-SA"/>
        </w:rPr>
        <w:t>المجالات</w:t>
      </w:r>
      <w:r w:rsidRPr="00C868FA">
        <w:rPr>
          <w:rFonts w:eastAsia="PMingLiU" w:cs="Simplified Arabic"/>
          <w:sz w:val="22"/>
          <w:rtl/>
          <w:lang w:val="fr-CA" w:eastAsia="ar-SA"/>
        </w:rPr>
        <w:t xml:space="preserve"> الأخرى،</w:t>
      </w:r>
    </w:p>
    <w:p w14:paraId="07922A84" w14:textId="77777777" w:rsidR="00C868FA" w:rsidRPr="00C868FA" w:rsidRDefault="00C868FA" w:rsidP="00EE0BD2">
      <w:pPr>
        <w:bidi/>
        <w:spacing w:after="120" w:line="216" w:lineRule="auto"/>
        <w:ind w:left="539" w:firstLine="595"/>
        <w:jc w:val="both"/>
        <w:rPr>
          <w:rFonts w:eastAsia="PMingLiU" w:cs="Simplified Arabic"/>
          <w:sz w:val="22"/>
          <w:rtl/>
          <w:lang w:val="fr-CA" w:eastAsia="ar-SA"/>
        </w:rPr>
      </w:pPr>
      <w:r w:rsidRPr="00C868FA">
        <w:rPr>
          <w:rFonts w:ascii="Simplified Arabic" w:hAnsi="Simplified Arabic" w:cs="Simplified Arabic"/>
          <w:i/>
          <w:iCs/>
          <w:sz w:val="22"/>
          <w:rtl/>
          <w:lang w:val="en-US"/>
        </w:rPr>
        <w:t>وإذ</w:t>
      </w:r>
      <w:r w:rsidRPr="00C868FA">
        <w:rPr>
          <w:rFonts w:eastAsia="PMingLiU" w:cs="Simplified Arabic"/>
          <w:i/>
          <w:iCs/>
          <w:sz w:val="22"/>
          <w:rtl/>
          <w:lang w:val="fr-CA" w:eastAsia="ar-SA"/>
        </w:rPr>
        <w:t xml:space="preserve"> </w:t>
      </w:r>
      <w:r w:rsidRPr="00C868FA">
        <w:rPr>
          <w:rFonts w:eastAsia="PMingLiU" w:cs="Simplified Arabic" w:hint="cs"/>
          <w:i/>
          <w:iCs/>
          <w:sz w:val="22"/>
          <w:rtl/>
          <w:lang w:val="fr-CA" w:eastAsia="ar-SA"/>
        </w:rPr>
        <w:t>ي</w:t>
      </w:r>
      <w:r w:rsidRPr="00C868FA">
        <w:rPr>
          <w:rFonts w:eastAsia="PMingLiU" w:cs="Simplified Arabic"/>
          <w:i/>
          <w:iCs/>
          <w:sz w:val="22"/>
          <w:rtl/>
          <w:lang w:val="fr-CA" w:eastAsia="ar-SA"/>
        </w:rPr>
        <w:t>سلم</w:t>
      </w:r>
      <w:r w:rsidRPr="00C868FA">
        <w:rPr>
          <w:rFonts w:eastAsia="PMingLiU" w:cs="Simplified Arabic"/>
          <w:sz w:val="22"/>
          <w:rtl/>
          <w:lang w:val="fr-CA" w:eastAsia="ar-SA"/>
        </w:rPr>
        <w:t xml:space="preserve"> بأن </w:t>
      </w:r>
      <w:r w:rsidRPr="00C868FA">
        <w:rPr>
          <w:rFonts w:eastAsia="PMingLiU" w:cs="Simplified Arabic" w:hint="cs"/>
          <w:sz w:val="22"/>
          <w:rtl/>
          <w:lang w:val="fr-CA" w:eastAsia="ar-SA"/>
        </w:rPr>
        <w:t xml:space="preserve">الكشف عن </w:t>
      </w:r>
      <w:r w:rsidRPr="00C868FA">
        <w:rPr>
          <w:rFonts w:eastAsia="PMingLiU" w:cs="Simplified Arabic"/>
          <w:sz w:val="22"/>
          <w:rtl/>
          <w:lang w:val="fr-CA" w:eastAsia="ar-SA"/>
        </w:rPr>
        <w:t xml:space="preserve">الكائنات الحية المحورة المطورة حديثا </w:t>
      </w:r>
      <w:r w:rsidRPr="00C868FA">
        <w:rPr>
          <w:rFonts w:eastAsia="PMingLiU" w:cs="Simplified Arabic" w:hint="cs"/>
          <w:sz w:val="22"/>
          <w:rtl/>
          <w:lang w:val="fr-CA" w:eastAsia="ar-SA" w:bidi="ar-EG"/>
        </w:rPr>
        <w:t>[</w:t>
      </w:r>
      <w:r w:rsidRPr="00C868FA">
        <w:rPr>
          <w:rFonts w:eastAsia="PMingLiU" w:cs="Simplified Arabic"/>
          <w:sz w:val="22"/>
          <w:rtl/>
          <w:lang w:val="fr-CA" w:eastAsia="ar-SA"/>
        </w:rPr>
        <w:t>وغير المصرح بها</w:t>
      </w:r>
      <w:r w:rsidRPr="00C868FA">
        <w:rPr>
          <w:rFonts w:eastAsia="PMingLiU" w:cs="Simplified Arabic" w:hint="cs"/>
          <w:sz w:val="22"/>
          <w:rtl/>
          <w:lang w:val="fr-CA" w:eastAsia="ar-SA"/>
        </w:rPr>
        <w:t>] وتحديد هويتها</w:t>
      </w:r>
      <w:r w:rsidRPr="00C868FA">
        <w:rPr>
          <w:rFonts w:eastAsia="PMingLiU" w:cs="Simplified Arabic"/>
          <w:sz w:val="22"/>
          <w:rtl/>
          <w:lang w:val="fr-CA" w:eastAsia="ar-SA"/>
        </w:rPr>
        <w:t xml:space="preserve"> </w:t>
      </w:r>
      <w:r w:rsidRPr="00C868FA">
        <w:rPr>
          <w:rFonts w:eastAsia="PMingLiU" w:cs="Simplified Arabic" w:hint="cs"/>
          <w:sz w:val="22"/>
          <w:rtl/>
          <w:lang w:val="fr-CA" w:eastAsia="ar-SA"/>
        </w:rPr>
        <w:t>قد يشكلا</w:t>
      </w:r>
      <w:r w:rsidRPr="00C868FA">
        <w:rPr>
          <w:rFonts w:eastAsia="PMingLiU" w:cs="Simplified Arabic"/>
          <w:sz w:val="22"/>
          <w:rtl/>
          <w:lang w:val="fr-CA" w:eastAsia="ar-SA"/>
        </w:rPr>
        <w:t xml:space="preserve"> تحديات،</w:t>
      </w:r>
      <w:r w:rsidRPr="00C868FA">
        <w:rPr>
          <w:rFonts w:eastAsia="PMingLiU" w:cs="Simplified Arabic" w:hint="cs"/>
          <w:sz w:val="22"/>
          <w:rtl/>
          <w:lang w:val="fr-CA" w:eastAsia="ar-SA"/>
        </w:rPr>
        <w:t xml:space="preserve"> خاصة بالنسبة للبلدان النامية،</w:t>
      </w:r>
    </w:p>
    <w:p w14:paraId="0D75CE97" w14:textId="77777777" w:rsidR="00C868FA" w:rsidRPr="00C868FA" w:rsidRDefault="00C868FA" w:rsidP="00EE0BD2">
      <w:pPr>
        <w:bidi/>
        <w:spacing w:after="120" w:line="216" w:lineRule="auto"/>
        <w:ind w:left="539" w:firstLine="595"/>
        <w:jc w:val="both"/>
        <w:rPr>
          <w:rFonts w:eastAsia="PMingLiU" w:cs="Simplified Arabic"/>
          <w:sz w:val="22"/>
          <w:rtl/>
          <w:lang w:val="fr-CA" w:eastAsia="ar-SA"/>
        </w:rPr>
      </w:pPr>
      <w:r w:rsidRPr="00C868FA">
        <w:rPr>
          <w:rFonts w:eastAsia="PMingLiU" w:cs="Simplified Arabic" w:hint="cs"/>
          <w:sz w:val="22"/>
          <w:rtl/>
          <w:lang w:val="fr-CA" w:eastAsia="ar-SA"/>
        </w:rPr>
        <w:t>[</w:t>
      </w:r>
      <w:r w:rsidRPr="00C868FA">
        <w:rPr>
          <w:rFonts w:eastAsia="PMingLiU" w:cs="Simplified Arabic"/>
          <w:i/>
          <w:iCs/>
          <w:sz w:val="22"/>
          <w:rtl/>
          <w:lang w:val="fr-CA" w:eastAsia="ar-SA"/>
        </w:rPr>
        <w:t xml:space="preserve">وإذ </w:t>
      </w:r>
      <w:r w:rsidRPr="00C868FA">
        <w:rPr>
          <w:rFonts w:eastAsia="PMingLiU" w:cs="Simplified Arabic" w:hint="cs"/>
          <w:i/>
          <w:iCs/>
          <w:sz w:val="22"/>
          <w:rtl/>
          <w:lang w:val="fr-CA" w:eastAsia="ar-SA"/>
        </w:rPr>
        <w:t>يسلم أيضا</w:t>
      </w:r>
      <w:r w:rsidRPr="00C868FA">
        <w:rPr>
          <w:rFonts w:eastAsia="PMingLiU" w:cs="Simplified Arabic"/>
          <w:sz w:val="22"/>
          <w:rtl/>
          <w:lang w:val="fr-CA" w:eastAsia="ar-SA"/>
        </w:rPr>
        <w:t xml:space="preserve"> </w:t>
      </w:r>
      <w:r w:rsidRPr="00C868FA">
        <w:rPr>
          <w:rFonts w:eastAsia="PMingLiU" w:cs="Simplified Arabic" w:hint="cs"/>
          <w:sz w:val="22"/>
          <w:rtl/>
          <w:lang w:val="fr-CA" w:eastAsia="ar-SA"/>
        </w:rPr>
        <w:t>ب</w:t>
      </w:r>
      <w:r w:rsidRPr="00C868FA">
        <w:rPr>
          <w:rFonts w:eastAsia="PMingLiU" w:cs="Simplified Arabic"/>
          <w:sz w:val="22"/>
          <w:rtl/>
          <w:lang w:val="fr-CA" w:eastAsia="ar-SA"/>
        </w:rPr>
        <w:t>محدودية المعلومات المتاحة عن</w:t>
      </w:r>
      <w:r w:rsidRPr="00C868FA">
        <w:rPr>
          <w:rFonts w:eastAsia="PMingLiU" w:cs="Simplified Arabic" w:hint="cs"/>
          <w:sz w:val="22"/>
          <w:rtl/>
          <w:lang w:val="fr-CA" w:eastAsia="ar-SA"/>
        </w:rPr>
        <w:t xml:space="preserve"> استخدام</w:t>
      </w:r>
      <w:r w:rsidRPr="00C868FA">
        <w:rPr>
          <w:rFonts w:eastAsia="PMingLiU" w:cs="Simplified Arabic"/>
          <w:sz w:val="22"/>
          <w:rtl/>
          <w:lang w:val="fr-CA" w:eastAsia="ar-SA"/>
        </w:rPr>
        <w:t xml:space="preserve"> التقنيات الجديدة للكشف عن الكائنات الحية المحورة وتحديد هويتها، ومحدودية الخبر</w:t>
      </w:r>
      <w:r w:rsidRPr="00C868FA">
        <w:rPr>
          <w:rFonts w:eastAsia="PMingLiU" w:cs="Simplified Arabic" w:hint="cs"/>
          <w:sz w:val="22"/>
          <w:rtl/>
          <w:lang w:val="fr-CA" w:eastAsia="ar-SA"/>
        </w:rPr>
        <w:t>ات</w:t>
      </w:r>
      <w:r w:rsidRPr="00C868FA">
        <w:rPr>
          <w:rFonts w:eastAsia="PMingLiU" w:cs="Simplified Arabic"/>
          <w:sz w:val="22"/>
          <w:rtl/>
          <w:lang w:val="fr-CA" w:eastAsia="ar-SA"/>
        </w:rPr>
        <w:t xml:space="preserve"> </w:t>
      </w:r>
      <w:r w:rsidRPr="00C868FA">
        <w:rPr>
          <w:rFonts w:eastAsia="PMingLiU" w:cs="Simplified Arabic" w:hint="cs"/>
          <w:sz w:val="22"/>
          <w:rtl/>
          <w:lang w:val="fr-CA" w:eastAsia="ar-SA"/>
        </w:rPr>
        <w:t>في مجال</w:t>
      </w:r>
      <w:r w:rsidRPr="00C868FA">
        <w:rPr>
          <w:rFonts w:eastAsia="PMingLiU" w:cs="Simplified Arabic"/>
          <w:sz w:val="22"/>
          <w:rtl/>
          <w:lang w:val="fr-CA" w:eastAsia="ar-SA"/>
        </w:rPr>
        <w:t xml:space="preserve"> الكشف عن الكائنات الحية المحورة المطورة حديثا </w:t>
      </w:r>
      <w:r w:rsidRPr="00C868FA">
        <w:rPr>
          <w:rFonts w:eastAsia="PMingLiU" w:cs="Simplified Arabic" w:hint="cs"/>
          <w:sz w:val="22"/>
          <w:rtl/>
          <w:lang w:val="fr-CA" w:eastAsia="ar-SA"/>
        </w:rPr>
        <w:t>[</w:t>
      </w:r>
      <w:r w:rsidRPr="00C868FA">
        <w:rPr>
          <w:rFonts w:eastAsia="PMingLiU" w:cs="Simplified Arabic"/>
          <w:sz w:val="22"/>
          <w:rtl/>
          <w:lang w:val="fr-CA" w:eastAsia="ar-SA"/>
        </w:rPr>
        <w:t>وغير الم</w:t>
      </w:r>
      <w:r w:rsidRPr="00C868FA">
        <w:rPr>
          <w:rFonts w:eastAsia="PMingLiU" w:cs="Simplified Arabic" w:hint="cs"/>
          <w:sz w:val="22"/>
          <w:rtl/>
          <w:lang w:val="fr-CA" w:eastAsia="ar-SA"/>
        </w:rPr>
        <w:t>صرح</w:t>
      </w:r>
      <w:r w:rsidRPr="00C868FA">
        <w:rPr>
          <w:rFonts w:eastAsia="PMingLiU" w:cs="Simplified Arabic"/>
          <w:sz w:val="22"/>
          <w:rtl/>
          <w:lang w:val="fr-CA" w:eastAsia="ar-SA"/>
        </w:rPr>
        <w:t xml:space="preserve"> بها</w:t>
      </w:r>
      <w:r w:rsidRPr="00C868FA">
        <w:rPr>
          <w:rFonts w:eastAsia="PMingLiU" w:cs="Simplified Arabic" w:hint="cs"/>
          <w:sz w:val="22"/>
          <w:rtl/>
          <w:lang w:val="fr-CA" w:eastAsia="ar-SA"/>
        </w:rPr>
        <w:t>]</w:t>
      </w:r>
      <w:r w:rsidRPr="00C868FA">
        <w:rPr>
          <w:rFonts w:eastAsia="PMingLiU" w:cs="Simplified Arabic"/>
          <w:sz w:val="22"/>
          <w:rtl/>
          <w:lang w:val="fr-CA" w:eastAsia="ar-SA"/>
        </w:rPr>
        <w:t xml:space="preserve"> وتحديد هويتها،</w:t>
      </w:r>
      <w:r w:rsidRPr="00C868FA">
        <w:rPr>
          <w:rFonts w:eastAsia="PMingLiU" w:cs="Simplified Arabic" w:hint="cs"/>
          <w:sz w:val="22"/>
          <w:rtl/>
          <w:lang w:val="fr-CA" w:eastAsia="ar-SA"/>
        </w:rPr>
        <w:t>]</w:t>
      </w:r>
    </w:p>
    <w:p w14:paraId="7B833904" w14:textId="77777777" w:rsidR="00C868FA" w:rsidRPr="00C868FA" w:rsidRDefault="00C868FA" w:rsidP="00EE0BD2">
      <w:pPr>
        <w:bidi/>
        <w:spacing w:after="120" w:line="216" w:lineRule="auto"/>
        <w:ind w:left="539" w:firstLine="595"/>
        <w:jc w:val="both"/>
        <w:rPr>
          <w:rFonts w:eastAsia="PMingLiU" w:cs="Simplified Arabic"/>
          <w:sz w:val="22"/>
          <w:rtl/>
          <w:lang w:val="fr-CA" w:eastAsia="ar-SA"/>
        </w:rPr>
      </w:pPr>
      <w:r w:rsidRPr="00C868FA">
        <w:rPr>
          <w:rFonts w:ascii="Simplified Arabic" w:hAnsi="Simplified Arabic" w:cs="Simplified Arabic" w:hint="cs"/>
          <w:i/>
          <w:iCs/>
          <w:sz w:val="22"/>
          <w:rtl/>
          <w:lang w:val="en-US"/>
        </w:rPr>
        <w:t>وإذ</w:t>
      </w:r>
      <w:r w:rsidRPr="00C868FA">
        <w:rPr>
          <w:rFonts w:eastAsia="PMingLiU" w:cs="Simplified Arabic" w:hint="cs"/>
          <w:i/>
          <w:iCs/>
          <w:sz w:val="22"/>
          <w:rtl/>
          <w:lang w:val="fr-CA" w:eastAsia="ar-SA"/>
        </w:rPr>
        <w:t xml:space="preserve"> يسلم كذلك </w:t>
      </w:r>
      <w:r w:rsidRPr="00C868FA">
        <w:rPr>
          <w:rFonts w:eastAsia="PMingLiU" w:cs="Simplified Arabic" w:hint="cs"/>
          <w:sz w:val="22"/>
          <w:rtl/>
          <w:lang w:val="fr-CA" w:eastAsia="ar-SA"/>
        </w:rPr>
        <w:t xml:space="preserve">بأوجه </w:t>
      </w:r>
      <w:r w:rsidRPr="00C868FA">
        <w:rPr>
          <w:rFonts w:eastAsia="PMingLiU" w:cs="Simplified Arabic"/>
          <w:sz w:val="22"/>
          <w:rtl/>
          <w:lang w:val="fr-CA" w:eastAsia="ar-SA"/>
        </w:rPr>
        <w:t>التقدم في التقنيات الجديدة للكشف</w:t>
      </w:r>
      <w:r w:rsidRPr="00C868FA">
        <w:rPr>
          <w:rFonts w:eastAsia="PMingLiU" w:cs="Simplified Arabic" w:hint="cs"/>
          <w:sz w:val="22"/>
          <w:rtl/>
          <w:lang w:val="fr-CA" w:eastAsia="ar-SA"/>
        </w:rPr>
        <w:t xml:space="preserve"> عن الكائنات الحية المحورة</w:t>
      </w:r>
      <w:r w:rsidRPr="00C868FA">
        <w:rPr>
          <w:rFonts w:eastAsia="PMingLiU" w:cs="Simplified Arabic"/>
          <w:sz w:val="22"/>
          <w:rtl/>
          <w:lang w:val="fr-CA" w:eastAsia="ar-SA"/>
        </w:rPr>
        <w:t xml:space="preserve"> وتحديد هويتها، مثل تفاعل </w:t>
      </w:r>
      <w:proofErr w:type="spellStart"/>
      <w:r w:rsidRPr="00C868FA">
        <w:rPr>
          <w:rFonts w:eastAsia="PMingLiU" w:cs="Simplified Arabic"/>
          <w:sz w:val="22"/>
          <w:rtl/>
          <w:lang w:val="fr-CA" w:eastAsia="ar-SA"/>
        </w:rPr>
        <w:t>البوليميراز</w:t>
      </w:r>
      <w:proofErr w:type="spellEnd"/>
      <w:r w:rsidRPr="00C868FA">
        <w:rPr>
          <w:rFonts w:eastAsia="PMingLiU" w:cs="Simplified Arabic"/>
          <w:sz w:val="22"/>
          <w:rtl/>
          <w:lang w:val="fr-CA" w:eastAsia="ar-SA"/>
        </w:rPr>
        <w:t xml:space="preserve"> المتسلسل الرقمي وتسلسل الجيل التالي</w:t>
      </w:r>
      <w:r w:rsidRPr="00C868FA">
        <w:rPr>
          <w:rFonts w:eastAsia="PMingLiU" w:cs="Simplified Arabic" w:hint="cs"/>
          <w:sz w:val="22"/>
          <w:rtl/>
          <w:lang w:val="fr-CA" w:eastAsia="ar-SA"/>
        </w:rPr>
        <w:t>،</w:t>
      </w:r>
    </w:p>
    <w:p w14:paraId="742F3733" w14:textId="77777777" w:rsidR="00C868FA" w:rsidRPr="00C868FA" w:rsidRDefault="00C868FA" w:rsidP="00EE0BD2">
      <w:pPr>
        <w:bidi/>
        <w:spacing w:after="120" w:line="216" w:lineRule="auto"/>
        <w:ind w:left="539" w:firstLine="595"/>
        <w:jc w:val="both"/>
        <w:rPr>
          <w:rFonts w:eastAsia="PMingLiU" w:cs="Simplified Arabic"/>
          <w:sz w:val="22"/>
          <w:rtl/>
          <w:lang w:val="fr-CA" w:eastAsia="ar-SA"/>
        </w:rPr>
      </w:pPr>
      <w:r w:rsidRPr="00C868FA">
        <w:rPr>
          <w:rFonts w:eastAsia="PMingLiU" w:cs="Simplified Arabic"/>
          <w:i/>
          <w:iCs/>
          <w:sz w:val="22"/>
          <w:rtl/>
          <w:lang w:val="fr-CA" w:eastAsia="ar-SA"/>
        </w:rPr>
        <w:t xml:space="preserve">وإذ </w:t>
      </w:r>
      <w:r w:rsidRPr="00C868FA">
        <w:rPr>
          <w:rFonts w:eastAsia="PMingLiU" w:cs="Simplified Arabic" w:hint="cs"/>
          <w:i/>
          <w:iCs/>
          <w:sz w:val="22"/>
          <w:rtl/>
          <w:lang w:val="fr-CA" w:eastAsia="ar-SA"/>
        </w:rPr>
        <w:t>يقر</w:t>
      </w:r>
      <w:r w:rsidRPr="00C868FA">
        <w:rPr>
          <w:rFonts w:eastAsia="PMingLiU" w:cs="Simplified Arabic"/>
          <w:i/>
          <w:iCs/>
          <w:sz w:val="22"/>
          <w:rtl/>
          <w:lang w:val="fr-CA" w:eastAsia="ar-SA"/>
        </w:rPr>
        <w:t xml:space="preserve"> مع القلق</w:t>
      </w:r>
      <w:r w:rsidRPr="00C868FA">
        <w:rPr>
          <w:rFonts w:eastAsia="PMingLiU" w:cs="Simplified Arabic"/>
          <w:sz w:val="22"/>
          <w:rtl/>
          <w:lang w:val="fr-CA" w:eastAsia="ar-SA"/>
        </w:rPr>
        <w:t xml:space="preserve"> </w:t>
      </w:r>
      <w:r w:rsidRPr="00C868FA">
        <w:rPr>
          <w:rFonts w:eastAsia="PMingLiU" w:cs="Simplified Arabic" w:hint="cs"/>
          <w:sz w:val="22"/>
          <w:rtl/>
          <w:lang w:val="fr-CA" w:eastAsia="ar-SA"/>
        </w:rPr>
        <w:t>ب</w:t>
      </w:r>
      <w:r w:rsidRPr="00C868FA">
        <w:rPr>
          <w:rFonts w:eastAsia="PMingLiU" w:cs="Simplified Arabic"/>
          <w:sz w:val="22"/>
          <w:rtl/>
          <w:lang w:val="fr-CA" w:eastAsia="ar-SA"/>
        </w:rPr>
        <w:t xml:space="preserve">ارتفاع تكلفة </w:t>
      </w:r>
      <w:r w:rsidRPr="00C868FA">
        <w:rPr>
          <w:rFonts w:eastAsia="PMingLiU" w:cs="Simplified Arabic" w:hint="cs"/>
          <w:sz w:val="22"/>
          <w:rtl/>
          <w:lang w:val="fr-CA" w:eastAsia="ar-SA"/>
        </w:rPr>
        <w:t>الهياكل الأساسية للمختبرات، و</w:t>
      </w:r>
      <w:r w:rsidRPr="00C868FA">
        <w:rPr>
          <w:rFonts w:eastAsia="PMingLiU" w:cs="Simplified Arabic"/>
          <w:sz w:val="22"/>
          <w:rtl/>
          <w:lang w:val="fr-CA" w:eastAsia="ar-SA"/>
        </w:rPr>
        <w:t>المواد الاستهلاكية</w:t>
      </w:r>
      <w:r w:rsidRPr="00C868FA">
        <w:rPr>
          <w:rFonts w:eastAsia="PMingLiU" w:cs="Simplified Arabic" w:hint="cs"/>
          <w:sz w:val="22"/>
          <w:rtl/>
          <w:lang w:val="fr-CA" w:eastAsia="ar-SA"/>
        </w:rPr>
        <w:t xml:space="preserve"> اللازمة لهذه التقنيات الجديدة،</w:t>
      </w:r>
      <w:r w:rsidRPr="00C868FA">
        <w:rPr>
          <w:rFonts w:eastAsia="PMingLiU" w:cs="Simplified Arabic"/>
          <w:sz w:val="22"/>
          <w:rtl/>
          <w:lang w:val="fr-CA" w:eastAsia="ar-SA"/>
        </w:rPr>
        <w:t xml:space="preserve"> وعدم حصول بعض البلدان النامية الأطراف على الكواشف،</w:t>
      </w:r>
    </w:p>
    <w:p w14:paraId="52659D55" w14:textId="77777777" w:rsidR="00C868FA" w:rsidRPr="00C868FA" w:rsidRDefault="00C868FA" w:rsidP="00EE0BD2">
      <w:pPr>
        <w:bidi/>
        <w:spacing w:after="120" w:line="216" w:lineRule="auto"/>
        <w:ind w:left="539" w:firstLine="595"/>
        <w:jc w:val="both"/>
        <w:rPr>
          <w:rFonts w:eastAsia="PMingLiU" w:cs="Simplified Arabic"/>
          <w:sz w:val="22"/>
          <w:rtl/>
          <w:lang w:val="fr-CA" w:eastAsia="ar-SA"/>
        </w:rPr>
      </w:pPr>
      <w:r w:rsidRPr="00C868FA">
        <w:rPr>
          <w:rFonts w:eastAsia="PMingLiU" w:cs="Simplified Arabic" w:hint="cs"/>
          <w:i/>
          <w:iCs/>
          <w:sz w:val="22"/>
          <w:rtl/>
          <w:lang w:val="fr-CA" w:eastAsia="ar-SA"/>
        </w:rPr>
        <w:t xml:space="preserve">وإذ يؤكد </w:t>
      </w:r>
      <w:r w:rsidRPr="00C868FA">
        <w:rPr>
          <w:rFonts w:eastAsia="PMingLiU" w:cs="Simplified Arabic" w:hint="cs"/>
          <w:sz w:val="22"/>
          <w:rtl/>
          <w:lang w:val="fr-CA" w:eastAsia="ar-SA"/>
        </w:rPr>
        <w:t>أن</w:t>
      </w:r>
      <w:r w:rsidRPr="00C868FA">
        <w:rPr>
          <w:rFonts w:eastAsia="PMingLiU" w:cs="Simplified Arabic"/>
          <w:sz w:val="22"/>
          <w:lang w:val="fr-CA" w:eastAsia="ar-SA"/>
        </w:rPr>
        <w:t> </w:t>
      </w:r>
      <w:r w:rsidRPr="00C868FA">
        <w:rPr>
          <w:rFonts w:eastAsia="PMingLiU" w:cs="Simplified Arabic"/>
          <w:i/>
          <w:iCs/>
          <w:sz w:val="22"/>
          <w:rtl/>
          <w:lang w:val="fr-CA" w:eastAsia="ar-SA"/>
        </w:rPr>
        <w:t>دليل التدريب بشأن الكشف عن الكائنات الحية المحورة وتحديد هويتها في سياق بروتوكول قرطاجنة للسلامة الأحيائية</w:t>
      </w:r>
      <w:r w:rsidRPr="00C868FA">
        <w:rPr>
          <w:rFonts w:eastAsia="PMingLiU" w:cs="Simplified Arabic"/>
          <w:sz w:val="22"/>
          <w:rtl/>
          <w:lang w:val="fr-CA" w:eastAsia="ar-SA"/>
        </w:rPr>
        <w:t xml:space="preserve"> (السلسلة التقنية 05 للسلامة الأحيائية) لا يزال ذا صلة ومفيدا للكشف عن الكائنات الحية المحورة وتحديد هويتها؛</w:t>
      </w:r>
    </w:p>
    <w:p w14:paraId="1F519ED2" w14:textId="77777777" w:rsidR="00C868FA" w:rsidRPr="00C868FA" w:rsidRDefault="00C868FA" w:rsidP="00EE0BD2">
      <w:pPr>
        <w:bidi/>
        <w:spacing w:after="120" w:line="216" w:lineRule="auto"/>
        <w:ind w:left="539" w:firstLine="595"/>
        <w:jc w:val="both"/>
        <w:rPr>
          <w:rFonts w:eastAsia="PMingLiU" w:cs="Simplified Arabic"/>
          <w:sz w:val="22"/>
          <w:rtl/>
          <w:lang w:val="fr-CA" w:eastAsia="ar-SA"/>
        </w:rPr>
      </w:pPr>
      <w:r w:rsidRPr="00C868FA">
        <w:rPr>
          <w:rFonts w:eastAsia="PMingLiU" w:cs="Simplified Arabic"/>
          <w:i/>
          <w:iCs/>
          <w:sz w:val="22"/>
          <w:rtl/>
          <w:lang w:val="fr-CA" w:eastAsia="ar-SA"/>
        </w:rPr>
        <w:t>وإذ يسلم</w:t>
      </w:r>
      <w:r w:rsidRPr="00C868FA">
        <w:rPr>
          <w:rFonts w:eastAsia="PMingLiU" w:cs="Simplified Arabic"/>
          <w:sz w:val="22"/>
          <w:rtl/>
          <w:lang w:val="fr-CA" w:eastAsia="ar-SA"/>
        </w:rPr>
        <w:t xml:space="preserve"> بفائدة شبكة مختبرات </w:t>
      </w:r>
      <w:r w:rsidRPr="00C868FA">
        <w:rPr>
          <w:rFonts w:eastAsia="PMingLiU" w:cs="Simplified Arabic" w:hint="cs"/>
          <w:sz w:val="22"/>
          <w:rtl/>
          <w:lang w:val="fr-CA" w:eastAsia="ar-SA"/>
        </w:rPr>
        <w:t>ا</w:t>
      </w:r>
      <w:r w:rsidRPr="00C868FA">
        <w:rPr>
          <w:rFonts w:eastAsia="PMingLiU" w:cs="Simplified Arabic"/>
          <w:sz w:val="22"/>
          <w:rtl/>
          <w:lang w:val="fr-CA" w:eastAsia="ar-SA"/>
        </w:rPr>
        <w:t>لكشف عن الكائنات الحية المحورة وتحديد هويتها في تيسير تبادل الخبرات وتقاسم المعلومات وبناء الخبرات،</w:t>
      </w:r>
    </w:p>
    <w:p w14:paraId="1946A912" w14:textId="77777777" w:rsidR="00C868FA" w:rsidRPr="00C868FA" w:rsidRDefault="00C868FA" w:rsidP="00946187">
      <w:pPr>
        <w:numPr>
          <w:ilvl w:val="0"/>
          <w:numId w:val="34"/>
        </w:numPr>
        <w:tabs>
          <w:tab w:val="right" w:pos="1701"/>
        </w:tabs>
        <w:bidi/>
        <w:spacing w:after="120" w:line="216" w:lineRule="auto"/>
        <w:ind w:left="429" w:firstLine="709"/>
        <w:jc w:val="both"/>
        <w:rPr>
          <w:rFonts w:eastAsia="PMingLiU" w:cs="Simplified Arabic"/>
          <w:sz w:val="22"/>
          <w:lang w:val="fr-CA" w:eastAsia="ar-SA"/>
        </w:rPr>
      </w:pPr>
      <w:r w:rsidRPr="00C868FA">
        <w:rPr>
          <w:rFonts w:eastAsia="PMingLiU" w:cs="Simplified Arabic"/>
          <w:i/>
          <w:iCs/>
          <w:sz w:val="22"/>
          <w:rtl/>
          <w:lang w:val="fr-CA" w:eastAsia="ar-SA"/>
        </w:rPr>
        <w:lastRenderedPageBreak/>
        <w:t>يدعو</w:t>
      </w:r>
      <w:r w:rsidRPr="00C868FA">
        <w:rPr>
          <w:rFonts w:eastAsia="PMingLiU" w:cs="Simplified Arabic"/>
          <w:sz w:val="22"/>
          <w:rtl/>
          <w:lang w:val="fr-CA" w:eastAsia="ar-SA"/>
        </w:rPr>
        <w:t xml:space="preserve"> الأطراف</w:t>
      </w:r>
      <w:r w:rsidRPr="00C868FA">
        <w:rPr>
          <w:rFonts w:eastAsia="PMingLiU" w:cs="Simplified Arabic" w:hint="cs"/>
          <w:sz w:val="22"/>
          <w:rtl/>
          <w:lang w:val="fr-CA" w:eastAsia="ar-SA"/>
        </w:rPr>
        <w:t>،</w:t>
      </w:r>
      <w:r w:rsidRPr="00C868FA">
        <w:rPr>
          <w:rFonts w:eastAsia="PMingLiU" w:cs="Simplified Arabic"/>
          <w:sz w:val="22"/>
          <w:rtl/>
          <w:lang w:val="fr-CA" w:eastAsia="ar-SA"/>
        </w:rPr>
        <w:t xml:space="preserve"> والحكومات الأخرى</w:t>
      </w:r>
      <w:r w:rsidRPr="00C868FA">
        <w:rPr>
          <w:rFonts w:eastAsia="PMingLiU" w:cs="Simplified Arabic" w:hint="cs"/>
          <w:sz w:val="22"/>
          <w:rtl/>
          <w:lang w:val="fr-CA" w:eastAsia="ar-SA"/>
        </w:rPr>
        <w:t>، والجهات المشاركة في</w:t>
      </w:r>
      <w:r w:rsidRPr="00C868FA">
        <w:rPr>
          <w:rFonts w:eastAsia="PMingLiU" w:cs="Simplified Arabic"/>
          <w:sz w:val="22"/>
          <w:rtl/>
          <w:lang w:val="fr-CA" w:eastAsia="ar-SA"/>
        </w:rPr>
        <w:t xml:space="preserve"> شبكة مختبرات </w:t>
      </w:r>
      <w:r w:rsidRPr="00C868FA">
        <w:rPr>
          <w:rFonts w:eastAsia="PMingLiU" w:cs="Simplified Arabic" w:hint="cs"/>
          <w:sz w:val="22"/>
          <w:rtl/>
          <w:lang w:val="fr-CA" w:eastAsia="ar-SA"/>
        </w:rPr>
        <w:t>ا</w:t>
      </w:r>
      <w:r w:rsidRPr="00C868FA">
        <w:rPr>
          <w:rFonts w:eastAsia="PMingLiU" w:cs="Simplified Arabic"/>
          <w:sz w:val="22"/>
          <w:rtl/>
          <w:lang w:val="fr-CA" w:eastAsia="ar-SA"/>
        </w:rPr>
        <w:t>لكشف عن الكائنات الحية المحورة وتحديد هويتها</w:t>
      </w:r>
      <w:r w:rsidRPr="00C868FA">
        <w:rPr>
          <w:rFonts w:eastAsia="PMingLiU" w:cs="Simplified Arabic" w:hint="cs"/>
          <w:sz w:val="22"/>
          <w:rtl/>
          <w:lang w:val="fr-CA" w:eastAsia="ar-SA"/>
        </w:rPr>
        <w:t>، والمطورين،</w:t>
      </w:r>
      <w:r w:rsidRPr="00C868FA">
        <w:rPr>
          <w:rFonts w:eastAsia="PMingLiU" w:cs="Simplified Arabic"/>
          <w:sz w:val="22"/>
          <w:rtl/>
          <w:lang w:val="fr-CA" w:eastAsia="ar-SA"/>
        </w:rPr>
        <w:t xml:space="preserve"> والمنظمات</w:t>
      </w:r>
      <w:r w:rsidRPr="00C868FA">
        <w:rPr>
          <w:rFonts w:eastAsia="PMingLiU" w:cs="Simplified Arabic" w:hint="cs"/>
          <w:sz w:val="22"/>
          <w:rtl/>
          <w:lang w:val="fr-CA" w:eastAsia="ar-SA"/>
        </w:rPr>
        <w:t xml:space="preserve"> الأخرى</w:t>
      </w:r>
      <w:r w:rsidRPr="00C868FA">
        <w:rPr>
          <w:rFonts w:eastAsia="PMingLiU" w:cs="Simplified Arabic"/>
          <w:sz w:val="22"/>
          <w:rtl/>
          <w:lang w:val="fr-CA" w:eastAsia="ar-SA"/>
        </w:rPr>
        <w:t xml:space="preserve"> ذات الصلة إلى</w:t>
      </w:r>
      <w:r w:rsidRPr="00C868FA">
        <w:rPr>
          <w:rFonts w:eastAsia="PMingLiU" w:cs="Simplified Arabic" w:hint="cs"/>
          <w:sz w:val="22"/>
          <w:rtl/>
          <w:lang w:val="fr-CA" w:eastAsia="ar-SA"/>
        </w:rPr>
        <w:t xml:space="preserve"> أن تقدم إلى أمانة اتفاقية التنوع البيولوجي</w:t>
      </w:r>
      <w:r w:rsidRPr="00C868FA">
        <w:rPr>
          <w:rFonts w:ascii="Simplified Arabic" w:hAnsi="Simplified Arabic" w:cs="Simplified Arabic"/>
          <w:vertAlign w:val="superscript"/>
          <w:rtl/>
          <w:lang w:val="en-GB" w:eastAsia="en-US"/>
        </w:rPr>
        <w:footnoteReference w:id="38"/>
      </w:r>
      <w:r w:rsidRPr="00C868FA">
        <w:rPr>
          <w:rFonts w:eastAsia="PMingLiU" w:cs="Simplified Arabic"/>
          <w:sz w:val="22"/>
          <w:rtl/>
          <w:lang w:val="fr-CA" w:eastAsia="ar-SA"/>
        </w:rPr>
        <w:t xml:space="preserve"> المواد المرجعية التقنية والمنشورات ذات الصلة </w:t>
      </w:r>
      <w:r w:rsidRPr="00C868FA">
        <w:rPr>
          <w:rFonts w:eastAsia="PMingLiU" w:cs="Simplified Arabic" w:hint="cs"/>
          <w:sz w:val="22"/>
          <w:rtl/>
          <w:lang w:val="fr-CA" w:eastAsia="ar-SA"/>
        </w:rPr>
        <w:t xml:space="preserve">بالتقنيات الجديدة لتفاعل </w:t>
      </w:r>
      <w:proofErr w:type="spellStart"/>
      <w:r w:rsidRPr="00C868FA">
        <w:rPr>
          <w:rFonts w:eastAsia="PMingLiU" w:cs="Simplified Arabic" w:hint="cs"/>
          <w:sz w:val="22"/>
          <w:rtl/>
          <w:lang w:val="fr-CA" w:eastAsia="ar-SA"/>
        </w:rPr>
        <w:t>البوليمراز</w:t>
      </w:r>
      <w:proofErr w:type="spellEnd"/>
      <w:r w:rsidRPr="00C868FA">
        <w:rPr>
          <w:rFonts w:eastAsia="PMingLiU" w:cs="Simplified Arabic" w:hint="cs"/>
          <w:sz w:val="22"/>
          <w:rtl/>
          <w:lang w:val="fr-CA" w:eastAsia="ar-SA"/>
        </w:rPr>
        <w:t xml:space="preserve"> التسلسلي الكمي، و</w:t>
      </w:r>
      <w:r w:rsidRPr="00C868FA">
        <w:rPr>
          <w:rFonts w:eastAsia="PMingLiU" w:cs="Simplified Arabic"/>
          <w:sz w:val="22"/>
          <w:rtl/>
          <w:lang w:val="fr-CA" w:eastAsia="ar-SA"/>
        </w:rPr>
        <w:t xml:space="preserve">تفاعل </w:t>
      </w:r>
      <w:proofErr w:type="spellStart"/>
      <w:r w:rsidRPr="00C868FA">
        <w:rPr>
          <w:rFonts w:eastAsia="PMingLiU" w:cs="Simplified Arabic"/>
          <w:sz w:val="22"/>
          <w:rtl/>
          <w:lang w:val="fr-CA" w:eastAsia="ar-SA"/>
        </w:rPr>
        <w:t>البوليمراز</w:t>
      </w:r>
      <w:proofErr w:type="spellEnd"/>
      <w:r w:rsidRPr="00C868FA">
        <w:rPr>
          <w:rFonts w:eastAsia="PMingLiU" w:cs="Simplified Arabic"/>
          <w:sz w:val="22"/>
          <w:rtl/>
          <w:lang w:val="fr-CA" w:eastAsia="ar-SA"/>
        </w:rPr>
        <w:t xml:space="preserve"> التسلسلي الرقمي</w:t>
      </w:r>
      <w:r w:rsidRPr="00C868FA">
        <w:rPr>
          <w:rFonts w:eastAsia="PMingLiU" w:cs="Simplified Arabic" w:hint="cs"/>
          <w:sz w:val="22"/>
          <w:rtl/>
          <w:lang w:val="fr-CA" w:eastAsia="ar-SA"/>
        </w:rPr>
        <w:t>،</w:t>
      </w:r>
      <w:r w:rsidRPr="00C868FA">
        <w:rPr>
          <w:rFonts w:eastAsia="PMingLiU" w:cs="Simplified Arabic"/>
          <w:sz w:val="22"/>
          <w:rtl/>
          <w:lang w:val="fr-CA" w:eastAsia="ar-SA"/>
        </w:rPr>
        <w:t xml:space="preserve"> وتسلسل الجيل التالي</w:t>
      </w:r>
      <w:r w:rsidRPr="00C868FA">
        <w:rPr>
          <w:rFonts w:eastAsia="PMingLiU" w:cs="Simplified Arabic" w:hint="cs"/>
          <w:sz w:val="22"/>
          <w:rtl/>
          <w:lang w:val="fr-CA" w:eastAsia="ar-SA"/>
        </w:rPr>
        <w:t>،</w:t>
      </w:r>
      <w:r w:rsidRPr="00C868FA">
        <w:rPr>
          <w:rFonts w:ascii="Simplified Arabic" w:eastAsia="PMingLiU" w:hAnsi="Simplified Arabic" w:cs="Simplified Arabic"/>
          <w:color w:val="333333"/>
          <w:sz w:val="26"/>
          <w:szCs w:val="26"/>
          <w:shd w:val="clear" w:color="auto" w:fill="FFFFFF"/>
          <w:rtl/>
          <w:lang w:val="fr-CA" w:eastAsia="ar-SA"/>
        </w:rPr>
        <w:t xml:space="preserve"> </w:t>
      </w:r>
      <w:r w:rsidRPr="00C868FA">
        <w:rPr>
          <w:rFonts w:eastAsia="PMingLiU" w:cs="Simplified Arabic"/>
          <w:sz w:val="22"/>
          <w:rtl/>
          <w:lang w:val="fr-CA" w:eastAsia="ar-SA"/>
        </w:rPr>
        <w:t xml:space="preserve">وتقنيات التضخيم </w:t>
      </w:r>
      <w:r w:rsidRPr="00C868FA">
        <w:rPr>
          <w:rFonts w:eastAsia="PMingLiU" w:cs="Simplified Arabic" w:hint="cs"/>
          <w:sz w:val="22"/>
          <w:rtl/>
          <w:lang w:val="fr-CA" w:eastAsia="ar-SA"/>
        </w:rPr>
        <w:t>ال</w:t>
      </w:r>
      <w:r w:rsidRPr="00C868FA">
        <w:rPr>
          <w:rFonts w:eastAsia="PMingLiU" w:cs="Simplified Arabic"/>
          <w:sz w:val="22"/>
          <w:rtl/>
          <w:lang w:val="fr-CA" w:eastAsia="ar-SA"/>
        </w:rPr>
        <w:t xml:space="preserve">متساوي الحرارة من أجل استكمال </w:t>
      </w:r>
      <w:r w:rsidRPr="00C868FA">
        <w:rPr>
          <w:rFonts w:eastAsia="PMingLiU" w:cs="Simplified Arabic"/>
          <w:i/>
          <w:iCs/>
          <w:sz w:val="22"/>
          <w:rtl/>
          <w:lang w:val="fr-CA" w:eastAsia="ar-SA"/>
        </w:rPr>
        <w:t xml:space="preserve">دليل التدريب </w:t>
      </w:r>
      <w:r w:rsidRPr="00C868FA">
        <w:rPr>
          <w:rFonts w:eastAsia="PMingLiU" w:cs="Simplified Arabic" w:hint="cs"/>
          <w:i/>
          <w:iCs/>
          <w:sz w:val="22"/>
          <w:rtl/>
          <w:lang w:val="fr-CA" w:eastAsia="ar-SA"/>
        </w:rPr>
        <w:t>بشأن</w:t>
      </w:r>
      <w:r w:rsidRPr="00C868FA">
        <w:rPr>
          <w:rFonts w:eastAsia="PMingLiU" w:cs="Simplified Arabic"/>
          <w:i/>
          <w:iCs/>
          <w:sz w:val="22"/>
          <w:rtl/>
          <w:lang w:val="fr-CA" w:eastAsia="ar-SA"/>
        </w:rPr>
        <w:t xml:space="preserve"> الكشف عن الكائنات الحية</w:t>
      </w:r>
      <w:r w:rsidRPr="00C868FA">
        <w:rPr>
          <w:rFonts w:eastAsia="PMingLiU" w:cs="Simplified Arabic" w:hint="cs"/>
          <w:i/>
          <w:iCs/>
          <w:sz w:val="22"/>
          <w:rtl/>
          <w:lang w:val="fr-CA" w:eastAsia="ar-SA"/>
        </w:rPr>
        <w:t xml:space="preserve"> المحورة</w:t>
      </w:r>
      <w:r w:rsidRPr="00C868FA">
        <w:rPr>
          <w:rFonts w:eastAsia="PMingLiU" w:cs="Simplified Arabic"/>
          <w:i/>
          <w:iCs/>
          <w:sz w:val="22"/>
          <w:rtl/>
          <w:lang w:val="fr-CA" w:eastAsia="ar-SA"/>
        </w:rPr>
        <w:t xml:space="preserve"> وتحديد هويتها </w:t>
      </w:r>
      <w:r w:rsidRPr="00C868FA">
        <w:rPr>
          <w:rFonts w:eastAsia="PMingLiU" w:cs="Simplified Arabic" w:hint="cs"/>
          <w:i/>
          <w:iCs/>
          <w:sz w:val="22"/>
          <w:rtl/>
          <w:lang w:val="fr-CA" w:eastAsia="ar-SA"/>
        </w:rPr>
        <w:t>في سياق بروتوكول قرطاجنة للسلامة الأحيائية</w:t>
      </w:r>
      <w:r w:rsidRPr="00C868FA">
        <w:rPr>
          <w:rFonts w:eastAsia="PMingLiU" w:cs="Simplified Arabic" w:hint="cs"/>
          <w:sz w:val="22"/>
          <w:rtl/>
          <w:lang w:val="fr-CA" w:eastAsia="ar-SA"/>
        </w:rPr>
        <w:t xml:space="preserve"> وتحديث إصداراته المستقبلية؛</w:t>
      </w:r>
    </w:p>
    <w:p w14:paraId="46D0D5A8" w14:textId="77777777" w:rsidR="00C868FA" w:rsidRPr="00C868FA" w:rsidRDefault="00C868FA" w:rsidP="00946187">
      <w:pPr>
        <w:numPr>
          <w:ilvl w:val="0"/>
          <w:numId w:val="34"/>
        </w:numPr>
        <w:tabs>
          <w:tab w:val="right" w:pos="1701"/>
        </w:tabs>
        <w:bidi/>
        <w:spacing w:after="120" w:line="216" w:lineRule="auto"/>
        <w:ind w:left="429" w:firstLine="709"/>
        <w:jc w:val="both"/>
        <w:rPr>
          <w:rFonts w:eastAsia="PMingLiU" w:cs="Simplified Arabic"/>
          <w:sz w:val="22"/>
          <w:lang w:val="fr-CA" w:eastAsia="ar-SA"/>
        </w:rPr>
      </w:pPr>
      <w:r w:rsidRPr="00C868FA">
        <w:rPr>
          <w:rFonts w:eastAsia="PMingLiU" w:cs="Simplified Arabic" w:hint="cs"/>
          <w:i/>
          <w:iCs/>
          <w:sz w:val="22"/>
          <w:rtl/>
          <w:lang w:val="fr-CA" w:eastAsia="ar-SA"/>
        </w:rPr>
        <w:t xml:space="preserve">يدعو </w:t>
      </w:r>
      <w:r w:rsidRPr="00C868FA">
        <w:rPr>
          <w:rFonts w:eastAsia="PMingLiU" w:cs="Simplified Arabic" w:hint="cs"/>
          <w:sz w:val="22"/>
          <w:rtl/>
          <w:lang w:val="fr-CA" w:eastAsia="ar-SA"/>
        </w:rPr>
        <w:t>الأطراف إلى أن تشارك من خلال غرفة تبادل معلومات السلامة الأحيائية تجاربها في تقنيات الكشف الجديدة، مثل التقنيات الخاصة بالكشف عن الكائنات الحية المحورة المطورة حديثا [وغير المصرح بها]، بما في ذلك تلك التي تحتوي على أحداث مجمعة، [والخبرات في تطوير مواد مرجعية معتمدة]؛</w:t>
      </w:r>
    </w:p>
    <w:p w14:paraId="54A157C2" w14:textId="45BF9853" w:rsidR="00C868FA" w:rsidRPr="00C868FA" w:rsidRDefault="00C868FA" w:rsidP="00B22056">
      <w:pPr>
        <w:tabs>
          <w:tab w:val="right" w:pos="1701"/>
        </w:tabs>
        <w:bidi/>
        <w:spacing w:after="120" w:line="216" w:lineRule="auto"/>
        <w:ind w:left="429" w:firstLine="709"/>
        <w:jc w:val="both"/>
        <w:rPr>
          <w:rFonts w:eastAsia="PMingLiU" w:cs="Simplified Arabic"/>
          <w:sz w:val="22"/>
          <w:lang w:val="fr-CA" w:eastAsia="ar-SA"/>
        </w:rPr>
      </w:pPr>
      <w:r w:rsidRPr="00C868FA">
        <w:rPr>
          <w:rFonts w:eastAsia="PMingLiU" w:cs="Simplified Arabic" w:hint="cs"/>
          <w:sz w:val="22"/>
          <w:rtl/>
          <w:lang w:val="fr-CA" w:eastAsia="ar-SA"/>
        </w:rPr>
        <w:t>[3-</w:t>
      </w:r>
      <w:r w:rsidRPr="00C868FA">
        <w:rPr>
          <w:rFonts w:eastAsia="PMingLiU" w:cs="Simplified Arabic" w:hint="cs"/>
          <w:sz w:val="22"/>
          <w:rtl/>
          <w:lang w:val="fr-CA" w:eastAsia="ar-SA"/>
        </w:rPr>
        <w:tab/>
      </w:r>
      <w:r w:rsidR="002A6992">
        <w:rPr>
          <w:rFonts w:eastAsia="PMingLiU" w:cs="Simplified Arabic" w:hint="cs"/>
          <w:sz w:val="22"/>
          <w:rtl/>
          <w:lang w:val="fr-CA" w:eastAsia="ar-SA"/>
        </w:rPr>
        <w:t xml:space="preserve">   </w:t>
      </w:r>
      <w:r w:rsidRPr="00C868FA">
        <w:rPr>
          <w:rFonts w:eastAsia="PMingLiU" w:cs="Simplified Arabic" w:hint="cs"/>
          <w:i/>
          <w:iCs/>
          <w:sz w:val="22"/>
          <w:rtl/>
          <w:lang w:val="fr-CA" w:eastAsia="ar-SA"/>
        </w:rPr>
        <w:t xml:space="preserve">يدعو </w:t>
      </w:r>
      <w:r w:rsidRPr="00C868FA">
        <w:rPr>
          <w:rFonts w:eastAsia="PMingLiU" w:cs="Simplified Arabic" w:hint="cs"/>
          <w:sz w:val="22"/>
          <w:rtl/>
          <w:lang w:val="fr-CA" w:eastAsia="ar-SA"/>
        </w:rPr>
        <w:t>الأطراف والحكومات الأخرى والمنظمات ذات الصلة إلى مشاركة وإتاحة مواد التدريب والمنشورات المرجعية من خلال غرفة تبادل معلومات السلامة الأحيائية؛]</w:t>
      </w:r>
    </w:p>
    <w:p w14:paraId="4CB0A37D" w14:textId="7D11E75D" w:rsidR="00C868FA" w:rsidRPr="00A21BFE" w:rsidRDefault="006F5A5B" w:rsidP="00946187">
      <w:pPr>
        <w:pStyle w:val="ListParagraph"/>
        <w:numPr>
          <w:ilvl w:val="0"/>
          <w:numId w:val="36"/>
        </w:numPr>
        <w:tabs>
          <w:tab w:val="right" w:pos="1701"/>
        </w:tabs>
        <w:bidi/>
        <w:spacing w:after="120" w:line="216" w:lineRule="auto"/>
        <w:ind w:left="431" w:firstLine="709"/>
        <w:contextualSpacing w:val="0"/>
        <w:jc w:val="both"/>
        <w:rPr>
          <w:rFonts w:eastAsia="PMingLiU" w:cs="Simplified Arabic"/>
          <w:sz w:val="22"/>
          <w:lang w:val="fr-CA" w:eastAsia="ar-SA"/>
        </w:rPr>
      </w:pPr>
      <w:r>
        <w:rPr>
          <w:rFonts w:eastAsia="PMingLiU" w:cs="Simplified Arabic" w:hint="cs"/>
          <w:i/>
          <w:iCs/>
          <w:sz w:val="22"/>
          <w:rtl/>
          <w:lang w:val="fr-CA" w:eastAsia="ar-SA"/>
        </w:rPr>
        <w:t xml:space="preserve">يشجع </w:t>
      </w:r>
      <w:r w:rsidR="00C868FA" w:rsidRPr="00A21BFE">
        <w:rPr>
          <w:rFonts w:eastAsia="PMingLiU" w:cs="Simplified Arabic"/>
          <w:i/>
          <w:iCs/>
          <w:sz w:val="22"/>
          <w:rtl/>
          <w:lang w:val="fr-CA" w:eastAsia="ar-SA"/>
        </w:rPr>
        <w:t>الأطراف</w:t>
      </w:r>
      <w:r w:rsidR="00C868FA" w:rsidRPr="00A21BFE">
        <w:rPr>
          <w:rFonts w:eastAsia="PMingLiU" w:cs="Simplified Arabic"/>
          <w:sz w:val="22"/>
          <w:rtl/>
          <w:lang w:val="fr-CA" w:eastAsia="ar-SA"/>
        </w:rPr>
        <w:t xml:space="preserve"> على </w:t>
      </w:r>
      <w:r w:rsidR="00C868FA" w:rsidRPr="00A21BFE">
        <w:rPr>
          <w:rFonts w:eastAsia="PMingLiU" w:cs="Simplified Arabic" w:hint="cs"/>
          <w:sz w:val="22"/>
          <w:rtl/>
          <w:lang w:val="fr-CA" w:eastAsia="ar-SA"/>
        </w:rPr>
        <w:t>إنشاء</w:t>
      </w:r>
      <w:r w:rsidR="00C868FA" w:rsidRPr="00A21BFE">
        <w:rPr>
          <w:rFonts w:eastAsia="PMingLiU" w:cs="Simplified Arabic"/>
          <w:sz w:val="22"/>
          <w:rtl/>
          <w:lang w:val="fr-CA" w:eastAsia="ar-SA"/>
        </w:rPr>
        <w:t xml:space="preserve"> شبكات</w:t>
      </w:r>
      <w:r w:rsidR="00C868FA" w:rsidRPr="00A21BFE">
        <w:rPr>
          <w:rFonts w:eastAsia="PMingLiU" w:cs="Simplified Arabic" w:hint="cs"/>
          <w:sz w:val="22"/>
          <w:rtl/>
          <w:lang w:val="fr-CA" w:eastAsia="ar-SA"/>
        </w:rPr>
        <w:t xml:space="preserve"> مختبرات</w:t>
      </w:r>
      <w:r w:rsidR="00C868FA" w:rsidRPr="00A21BFE">
        <w:rPr>
          <w:rFonts w:eastAsia="PMingLiU" w:cs="Simplified Arabic"/>
          <w:sz w:val="22"/>
          <w:rtl/>
          <w:lang w:val="fr-CA" w:eastAsia="ar-SA"/>
        </w:rPr>
        <w:t xml:space="preserve"> إقليمية </w:t>
      </w:r>
      <w:r w:rsidR="00C868FA" w:rsidRPr="00A21BFE">
        <w:rPr>
          <w:rFonts w:eastAsia="PMingLiU" w:cs="Simplified Arabic" w:hint="cs"/>
          <w:sz w:val="22"/>
          <w:rtl/>
          <w:lang w:val="fr-CA" w:eastAsia="ar-SA"/>
        </w:rPr>
        <w:t>وإقامة شراكات</w:t>
      </w:r>
      <w:r w:rsidR="00C868FA" w:rsidRPr="00A21BFE">
        <w:rPr>
          <w:rFonts w:eastAsia="PMingLiU" w:cs="Simplified Arabic"/>
          <w:sz w:val="22"/>
          <w:rtl/>
          <w:lang w:val="fr-CA" w:eastAsia="ar-SA"/>
        </w:rPr>
        <w:t xml:space="preserve"> لدعم الأنشطة في مجال الكشف عن الكائنات الحية المحورة وتحديد هويتها</w:t>
      </w:r>
      <w:r w:rsidR="00C868FA" w:rsidRPr="00A21BFE">
        <w:rPr>
          <w:rFonts w:eastAsia="PMingLiU" w:cs="Simplified Arabic" w:hint="cs"/>
          <w:sz w:val="22"/>
          <w:rtl/>
          <w:lang w:val="fr-CA" w:eastAsia="ar-SA"/>
        </w:rPr>
        <w:t>، وتعزيز بناء القدرات وتقاسم المعارف</w:t>
      </w:r>
      <w:r w:rsidR="00C868FA" w:rsidRPr="00A21BFE">
        <w:rPr>
          <w:rFonts w:eastAsia="PMingLiU" w:cs="Simplified Arabic"/>
          <w:sz w:val="22"/>
          <w:rtl/>
          <w:lang w:val="fr-CA" w:eastAsia="ar-SA"/>
        </w:rPr>
        <w:t>؛</w:t>
      </w:r>
    </w:p>
    <w:p w14:paraId="2F7CCF79" w14:textId="77777777" w:rsidR="00C868FA" w:rsidRPr="00C868FA" w:rsidRDefault="00C868FA" w:rsidP="00946187">
      <w:pPr>
        <w:pStyle w:val="ListParagraph"/>
        <w:numPr>
          <w:ilvl w:val="0"/>
          <w:numId w:val="36"/>
        </w:numPr>
        <w:tabs>
          <w:tab w:val="right" w:pos="1701"/>
        </w:tabs>
        <w:bidi/>
        <w:spacing w:after="120" w:line="216" w:lineRule="auto"/>
        <w:ind w:left="431" w:firstLine="709"/>
        <w:contextualSpacing w:val="0"/>
        <w:jc w:val="both"/>
        <w:rPr>
          <w:rFonts w:eastAsia="PMingLiU" w:cs="Simplified Arabic"/>
          <w:sz w:val="22"/>
          <w:lang w:val="fr-CA" w:eastAsia="ar-SA"/>
        </w:rPr>
      </w:pPr>
      <w:r w:rsidRPr="00C868FA">
        <w:rPr>
          <w:rFonts w:eastAsia="PMingLiU" w:cs="Simplified Arabic"/>
          <w:i/>
          <w:iCs/>
          <w:sz w:val="22"/>
          <w:rtl/>
          <w:lang w:val="fr-CA" w:eastAsia="ar-SA"/>
        </w:rPr>
        <w:t>يحث</w:t>
      </w:r>
      <w:r w:rsidRPr="00C868FA">
        <w:rPr>
          <w:rFonts w:eastAsia="PMingLiU" w:cs="Simplified Arabic"/>
          <w:sz w:val="22"/>
          <w:rtl/>
          <w:lang w:val="fr-CA" w:eastAsia="ar-SA"/>
        </w:rPr>
        <w:t xml:space="preserve"> الأطراف، على توفير الموارد المالية للمختبرات</w:t>
      </w:r>
      <w:r w:rsidRPr="00C868FA">
        <w:rPr>
          <w:rFonts w:eastAsia="PMingLiU" w:cs="Simplified Arabic" w:hint="cs"/>
          <w:sz w:val="22"/>
          <w:rtl/>
          <w:lang w:val="fr-CA" w:eastAsia="ar-SA"/>
        </w:rPr>
        <w:t xml:space="preserve">، </w:t>
      </w:r>
      <w:r w:rsidRPr="00C868FA">
        <w:rPr>
          <w:rFonts w:eastAsia="PMingLiU" w:cs="Simplified Arabic"/>
          <w:i/>
          <w:iCs/>
          <w:sz w:val="22"/>
          <w:rtl/>
          <w:lang w:val="fr-CA" w:eastAsia="ar-SA"/>
        </w:rPr>
        <w:t>ويدعو</w:t>
      </w:r>
      <w:r w:rsidRPr="00C868FA">
        <w:rPr>
          <w:rFonts w:eastAsia="PMingLiU" w:cs="Simplified Arabic"/>
          <w:sz w:val="22"/>
          <w:rtl/>
          <w:lang w:val="fr-CA" w:eastAsia="ar-SA"/>
        </w:rPr>
        <w:t xml:space="preserve"> المنظمات الدولية</w:t>
      </w:r>
      <w:r w:rsidRPr="00C868FA">
        <w:rPr>
          <w:rFonts w:eastAsia="PMingLiU" w:cs="Simplified Arabic" w:hint="cs"/>
          <w:sz w:val="22"/>
          <w:rtl/>
          <w:lang w:val="fr-CA" w:eastAsia="ar-SA"/>
        </w:rPr>
        <w:t xml:space="preserve"> إلى القيام بذلك، لا سيما في البلدان النامية وخاصة أقل البلدان نموا والدول الجزرية الصغيرة النامية وفي البلدان التي تمر اقتصاداتها بمرحلة انتقالية،</w:t>
      </w:r>
      <w:r w:rsidRPr="00C868FA">
        <w:rPr>
          <w:rFonts w:eastAsia="PMingLiU" w:cs="Simplified Arabic"/>
          <w:sz w:val="22"/>
          <w:rtl/>
          <w:lang w:val="fr-CA" w:eastAsia="ar-SA"/>
        </w:rPr>
        <w:t xml:space="preserve"> </w:t>
      </w:r>
      <w:r w:rsidRPr="00C868FA">
        <w:rPr>
          <w:rFonts w:eastAsia="PMingLiU" w:cs="Simplified Arabic" w:hint="cs"/>
          <w:sz w:val="22"/>
          <w:rtl/>
          <w:lang w:val="fr-CA" w:eastAsia="ar-SA"/>
        </w:rPr>
        <w:t xml:space="preserve">وذلك من أجل </w:t>
      </w:r>
      <w:r w:rsidRPr="00C868FA">
        <w:rPr>
          <w:rFonts w:eastAsia="PMingLiU" w:cs="Simplified Arabic"/>
          <w:sz w:val="22"/>
          <w:rtl/>
          <w:lang w:val="fr-CA" w:eastAsia="ar-SA"/>
        </w:rPr>
        <w:t>تعزيز الهياكل الأساسية للكشف عن الكائنات الحية المحورة وتحديد هويتها، و</w:t>
      </w:r>
      <w:r w:rsidRPr="00C868FA">
        <w:rPr>
          <w:rFonts w:eastAsia="PMingLiU" w:cs="Simplified Arabic" w:hint="cs"/>
          <w:sz w:val="22"/>
          <w:rtl/>
          <w:lang w:val="fr-CA" w:eastAsia="ar-SA"/>
        </w:rPr>
        <w:t>إنشاء</w:t>
      </w:r>
      <w:r w:rsidRPr="00C868FA">
        <w:rPr>
          <w:rFonts w:eastAsia="PMingLiU" w:cs="Simplified Arabic"/>
          <w:sz w:val="22"/>
          <w:rtl/>
          <w:lang w:val="fr-CA" w:eastAsia="ar-SA"/>
        </w:rPr>
        <w:t xml:space="preserve"> شبكات</w:t>
      </w:r>
      <w:r w:rsidRPr="00C868FA">
        <w:rPr>
          <w:rFonts w:eastAsia="PMingLiU" w:cs="Simplified Arabic" w:hint="cs"/>
          <w:sz w:val="22"/>
          <w:rtl/>
          <w:lang w:val="fr-CA" w:eastAsia="ar-SA"/>
        </w:rPr>
        <w:t xml:space="preserve"> مختبرات</w:t>
      </w:r>
      <w:r w:rsidRPr="00C868FA">
        <w:rPr>
          <w:rFonts w:eastAsia="PMingLiU" w:cs="Simplified Arabic"/>
          <w:sz w:val="22"/>
          <w:rtl/>
          <w:lang w:val="fr-CA" w:eastAsia="ar-SA"/>
        </w:rPr>
        <w:t xml:space="preserve"> إقليمية</w:t>
      </w:r>
      <w:r w:rsidRPr="00C868FA">
        <w:rPr>
          <w:rFonts w:eastAsia="PMingLiU" w:cs="Simplified Arabic" w:hint="cs"/>
          <w:sz w:val="22"/>
          <w:rtl/>
          <w:lang w:val="fr-CA" w:eastAsia="ar-SA"/>
        </w:rPr>
        <w:t>،</w:t>
      </w:r>
      <w:r w:rsidRPr="00C868FA">
        <w:rPr>
          <w:rFonts w:eastAsia="PMingLiU" w:cs="Simplified Arabic"/>
          <w:sz w:val="22"/>
          <w:rtl/>
          <w:lang w:val="fr-CA" w:eastAsia="ar-SA"/>
        </w:rPr>
        <w:t xml:space="preserve"> وأنشطة بناء القدرات</w:t>
      </w:r>
      <w:r w:rsidRPr="00C868FA">
        <w:rPr>
          <w:rFonts w:eastAsia="PMingLiU" w:cs="Simplified Arabic" w:hint="cs"/>
          <w:sz w:val="22"/>
          <w:rtl/>
          <w:lang w:val="fr-CA" w:eastAsia="ar-SA"/>
        </w:rPr>
        <w:t xml:space="preserve"> وتطوير مواد مرجعية معتمدة أو الحصول عليها</w:t>
      </w:r>
      <w:r w:rsidRPr="00C868FA">
        <w:rPr>
          <w:rFonts w:eastAsia="PMingLiU" w:cs="Simplified Arabic"/>
          <w:sz w:val="22"/>
          <w:rtl/>
          <w:lang w:val="fr-CA" w:eastAsia="ar-SA"/>
        </w:rPr>
        <w:t>؛</w:t>
      </w:r>
    </w:p>
    <w:p w14:paraId="62301F5C" w14:textId="77777777" w:rsidR="00C868FA" w:rsidRPr="00C868FA" w:rsidRDefault="00C868FA" w:rsidP="00946187">
      <w:pPr>
        <w:pStyle w:val="ListParagraph"/>
        <w:numPr>
          <w:ilvl w:val="0"/>
          <w:numId w:val="36"/>
        </w:numPr>
        <w:tabs>
          <w:tab w:val="right" w:pos="1701"/>
        </w:tabs>
        <w:bidi/>
        <w:spacing w:after="120" w:line="216" w:lineRule="auto"/>
        <w:ind w:left="431" w:firstLine="709"/>
        <w:contextualSpacing w:val="0"/>
        <w:jc w:val="both"/>
        <w:rPr>
          <w:rFonts w:eastAsia="PMingLiU" w:cs="Simplified Arabic"/>
          <w:sz w:val="22"/>
          <w:lang w:val="fr-CA" w:eastAsia="ar-SA"/>
        </w:rPr>
      </w:pPr>
      <w:r w:rsidRPr="00C868FA">
        <w:rPr>
          <w:rFonts w:eastAsia="PMingLiU" w:cs="Simplified Arabic" w:hint="cs"/>
          <w:i/>
          <w:iCs/>
          <w:sz w:val="22"/>
          <w:rtl/>
          <w:lang w:val="fr-CA" w:eastAsia="ar-SA"/>
        </w:rPr>
        <w:t xml:space="preserve">يوصى </w:t>
      </w:r>
      <w:r w:rsidRPr="00C868FA">
        <w:rPr>
          <w:rFonts w:eastAsia="PMingLiU" w:cs="Simplified Arabic" w:hint="cs"/>
          <w:sz w:val="22"/>
          <w:rtl/>
          <w:lang w:val="fr-CA" w:eastAsia="ar-SA"/>
        </w:rPr>
        <w:t xml:space="preserve">بأن </w:t>
      </w:r>
      <w:r w:rsidRPr="00C868FA">
        <w:rPr>
          <w:rFonts w:eastAsia="PMingLiU" w:cs="Simplified Arabic"/>
          <w:sz w:val="22"/>
          <w:rtl/>
          <w:lang w:val="fr-CA" w:eastAsia="ar-SA"/>
        </w:rPr>
        <w:t xml:space="preserve">يقوم مؤتمر الأطراف، عند اعتماد إرشاداته إلى مرفق البيئة العالمية فيما يتعلق بدعم تنفيذ بروتوكول قرطاجنة للسلامة الأحيائية، بدعوة </w:t>
      </w:r>
      <w:r w:rsidRPr="00C868FA">
        <w:rPr>
          <w:rFonts w:eastAsia="PMingLiU" w:cs="Simplified Arabic" w:hint="cs"/>
          <w:sz w:val="22"/>
          <w:rtl/>
          <w:lang w:val="fr-CA" w:eastAsia="ar-SA"/>
        </w:rPr>
        <w:t>ال</w:t>
      </w:r>
      <w:r w:rsidRPr="00C868FA">
        <w:rPr>
          <w:rFonts w:eastAsia="PMingLiU" w:cs="Simplified Arabic"/>
          <w:sz w:val="22"/>
          <w:rtl/>
          <w:lang w:val="fr-CA" w:eastAsia="ar-SA"/>
        </w:rPr>
        <w:t>مرفق إلى مساعدة الأطراف المؤهلة</w:t>
      </w:r>
      <w:r w:rsidRPr="00C868FA">
        <w:rPr>
          <w:rFonts w:eastAsia="PMingLiU" w:cs="Simplified Arabic" w:hint="cs"/>
          <w:sz w:val="22"/>
          <w:rtl/>
          <w:lang w:val="fr-CA" w:eastAsia="ar-SA"/>
        </w:rPr>
        <w:t xml:space="preserve"> من خلال توفير إمكانية الوصول السريع إلى وسائل التنفيذ بالنطاق المطلوب من أجل تغطية نطاق وسرعة المساعدة المطلوبة، بما في ذلك فيما يتعلق</w:t>
      </w:r>
      <w:r w:rsidRPr="00C868FA">
        <w:rPr>
          <w:rFonts w:eastAsia="PMingLiU" w:cs="Simplified Arabic"/>
          <w:sz w:val="22"/>
          <w:rtl/>
          <w:lang w:val="fr-CA" w:eastAsia="ar-SA"/>
        </w:rPr>
        <w:t xml:space="preserve"> </w:t>
      </w:r>
      <w:r w:rsidRPr="00C868FA">
        <w:rPr>
          <w:rFonts w:eastAsia="PMingLiU" w:cs="Simplified Arabic" w:hint="cs"/>
          <w:sz w:val="22"/>
          <w:rtl/>
          <w:lang w:val="fr-CA" w:eastAsia="ar-SA"/>
        </w:rPr>
        <w:t>ب</w:t>
      </w:r>
      <w:r w:rsidRPr="00C868FA">
        <w:rPr>
          <w:rFonts w:eastAsia="PMingLiU" w:cs="Simplified Arabic"/>
          <w:sz w:val="22"/>
          <w:rtl/>
          <w:lang w:val="fr-CA" w:eastAsia="ar-SA"/>
        </w:rPr>
        <w:t>تعزيز الهياكل الأساسية للكشف عن الكائنات الحية المحورة وتحديد هويتها، وإنشاء شبكات</w:t>
      </w:r>
      <w:r w:rsidRPr="00C868FA">
        <w:rPr>
          <w:rFonts w:eastAsia="PMingLiU" w:cs="Simplified Arabic" w:hint="cs"/>
          <w:sz w:val="22"/>
          <w:rtl/>
          <w:lang w:val="fr-CA" w:eastAsia="ar-SA"/>
        </w:rPr>
        <w:t xml:space="preserve"> مختبرات</w:t>
      </w:r>
      <w:r w:rsidRPr="00C868FA">
        <w:rPr>
          <w:rFonts w:eastAsia="PMingLiU" w:cs="Simplified Arabic"/>
          <w:sz w:val="22"/>
          <w:rtl/>
          <w:lang w:val="fr-CA" w:eastAsia="ar-SA"/>
        </w:rPr>
        <w:t xml:space="preserve"> إقليمية، والاضطلاع بأنشطة بناء القدرات </w:t>
      </w:r>
      <w:r w:rsidRPr="00C868FA">
        <w:rPr>
          <w:rFonts w:eastAsia="PMingLiU" w:cs="Simplified Arabic" w:hint="cs"/>
          <w:sz w:val="22"/>
          <w:rtl/>
          <w:lang w:val="fr-CA" w:eastAsia="ar-SA"/>
        </w:rPr>
        <w:t>وتطوير مواد</w:t>
      </w:r>
      <w:r w:rsidRPr="00C868FA">
        <w:rPr>
          <w:rFonts w:eastAsia="PMingLiU" w:cs="Simplified Arabic"/>
          <w:sz w:val="22"/>
          <w:rtl/>
          <w:lang w:val="fr-CA" w:eastAsia="ar-SA"/>
        </w:rPr>
        <w:t xml:space="preserve"> مرجعية معتمدة</w:t>
      </w:r>
      <w:r w:rsidRPr="00C868FA">
        <w:rPr>
          <w:rFonts w:eastAsia="PMingLiU" w:cs="Simplified Arabic" w:hint="cs"/>
          <w:sz w:val="22"/>
          <w:rtl/>
          <w:lang w:val="fr-CA" w:eastAsia="ar-SA"/>
        </w:rPr>
        <w:t xml:space="preserve"> أو الحصول عليها، ويحث الأطراف على تقديم مقترحات مناسبة في هذا السياق إلى مرفق البيئة العالمية للتمكين من توفير الدعم لهذه الأنشطة</w:t>
      </w:r>
      <w:r w:rsidRPr="00C868FA">
        <w:rPr>
          <w:rFonts w:eastAsia="PMingLiU" w:cs="Simplified Arabic"/>
          <w:sz w:val="22"/>
          <w:rtl/>
          <w:lang w:val="fr-CA" w:eastAsia="ar-SA"/>
        </w:rPr>
        <w:t>؛</w:t>
      </w:r>
    </w:p>
    <w:p w14:paraId="6B2FF46C" w14:textId="27900993" w:rsidR="00C868FA" w:rsidRPr="00C868FA" w:rsidRDefault="00C868FA" w:rsidP="006F5A5B">
      <w:pPr>
        <w:tabs>
          <w:tab w:val="right" w:pos="1701"/>
        </w:tabs>
        <w:bidi/>
        <w:spacing w:after="120" w:line="216" w:lineRule="auto"/>
        <w:ind w:left="429" w:firstLine="709"/>
        <w:jc w:val="both"/>
        <w:rPr>
          <w:rFonts w:eastAsia="PMingLiU" w:cs="Simplified Arabic"/>
          <w:sz w:val="22"/>
          <w:lang w:val="fr-CA" w:eastAsia="ar-SA"/>
        </w:rPr>
      </w:pPr>
      <w:r w:rsidRPr="00C868FA">
        <w:rPr>
          <w:rFonts w:eastAsia="PMingLiU" w:cs="Simplified Arabic" w:hint="cs"/>
          <w:sz w:val="22"/>
          <w:rtl/>
          <w:lang w:val="fr-CA" w:eastAsia="ar-SA"/>
        </w:rPr>
        <w:t>[7-</w:t>
      </w:r>
      <w:r w:rsidR="006F5A5B">
        <w:rPr>
          <w:rFonts w:eastAsia="PMingLiU" w:cs="Simplified Arabic" w:hint="cs"/>
          <w:sz w:val="22"/>
          <w:rtl/>
          <w:lang w:val="fr-CA" w:eastAsia="ar-SA"/>
        </w:rPr>
        <w:t xml:space="preserve">   </w:t>
      </w:r>
      <w:r w:rsidRPr="00C868FA">
        <w:rPr>
          <w:rFonts w:eastAsia="PMingLiU" w:cs="Simplified Arabic" w:hint="cs"/>
          <w:sz w:val="22"/>
          <w:rtl/>
          <w:lang w:val="fr-CA" w:eastAsia="ar-SA"/>
        </w:rPr>
        <w:tab/>
      </w:r>
      <w:r w:rsidRPr="00C868FA">
        <w:rPr>
          <w:rFonts w:eastAsia="PMingLiU" w:cs="Simplified Arabic" w:hint="cs"/>
          <w:i/>
          <w:iCs/>
          <w:sz w:val="22"/>
          <w:rtl/>
          <w:lang w:val="fr-CA" w:eastAsia="ar-SA"/>
        </w:rPr>
        <w:t xml:space="preserve">يشجع </w:t>
      </w:r>
      <w:r w:rsidRPr="00C868FA">
        <w:rPr>
          <w:rFonts w:eastAsia="PMingLiU" w:cs="Simplified Arabic" w:hint="cs"/>
          <w:sz w:val="22"/>
          <w:rtl/>
          <w:lang w:val="fr-CA" w:eastAsia="ar-SA"/>
        </w:rPr>
        <w:t>مطوري التكنولوجيا على تقاسم طرق الكشف عن الكائنات الحية المحورة المطورة حديثا وتحديد هويتها في غرفة تبادل معلومات السلامة الأحيائية بطريقة شفافة؛]</w:t>
      </w:r>
    </w:p>
    <w:p w14:paraId="29C0B192" w14:textId="77777777" w:rsidR="00C868FA" w:rsidRPr="00C868FA" w:rsidRDefault="00C868FA" w:rsidP="00946187">
      <w:pPr>
        <w:numPr>
          <w:ilvl w:val="0"/>
          <w:numId w:val="37"/>
        </w:numPr>
        <w:bidi/>
        <w:spacing w:after="120" w:line="216" w:lineRule="auto"/>
        <w:ind w:left="1705" w:hanging="567"/>
        <w:jc w:val="both"/>
        <w:rPr>
          <w:rFonts w:eastAsia="PMingLiU" w:cs="Simplified Arabic"/>
          <w:sz w:val="22"/>
          <w:lang w:val="fr-CA" w:eastAsia="ar-SA"/>
        </w:rPr>
      </w:pPr>
      <w:r w:rsidRPr="00C868FA">
        <w:rPr>
          <w:rFonts w:eastAsia="PMingLiU" w:cs="Simplified Arabic"/>
          <w:sz w:val="22"/>
          <w:rtl/>
          <w:lang w:val="fr-CA" w:eastAsia="ar-SA"/>
        </w:rPr>
        <w:t>يطلب إلى الأمانة القيام بما يلي</w:t>
      </w:r>
      <w:r w:rsidRPr="00C868FA">
        <w:rPr>
          <w:rFonts w:eastAsia="PMingLiU" w:cs="Simplified Arabic" w:hint="cs"/>
          <w:sz w:val="22"/>
          <w:rtl/>
          <w:lang w:val="fr-CA" w:eastAsia="ar-SA"/>
        </w:rPr>
        <w:t>، رهنا بتوافر الموارد</w:t>
      </w:r>
      <w:r w:rsidRPr="00C868FA">
        <w:rPr>
          <w:rFonts w:eastAsia="PMingLiU" w:cs="Simplified Arabic"/>
          <w:sz w:val="22"/>
          <w:rtl/>
          <w:lang w:val="fr-CA" w:eastAsia="ar-SA"/>
        </w:rPr>
        <w:t>:</w:t>
      </w:r>
      <w:r w:rsidRPr="00C868FA">
        <w:rPr>
          <w:rFonts w:eastAsia="PMingLiU" w:cs="Simplified Arabic" w:hint="cs"/>
          <w:sz w:val="22"/>
          <w:rtl/>
          <w:lang w:val="fr-CA" w:eastAsia="ar-SA"/>
        </w:rPr>
        <w:t xml:space="preserve"> </w:t>
      </w:r>
    </w:p>
    <w:p w14:paraId="6068FBE3" w14:textId="77777777" w:rsidR="00C868FA" w:rsidRPr="00C868FA" w:rsidRDefault="00C868FA" w:rsidP="00946187">
      <w:pPr>
        <w:numPr>
          <w:ilvl w:val="0"/>
          <w:numId w:val="35"/>
        </w:numPr>
        <w:kinsoku w:val="0"/>
        <w:overflowPunct w:val="0"/>
        <w:autoSpaceDE w:val="0"/>
        <w:autoSpaceDN w:val="0"/>
        <w:bidi/>
        <w:adjustRightInd w:val="0"/>
        <w:snapToGrid w:val="0"/>
        <w:spacing w:after="120" w:line="216" w:lineRule="auto"/>
        <w:ind w:left="429" w:firstLine="851"/>
        <w:jc w:val="both"/>
        <w:rPr>
          <w:rFonts w:cs="Simplified Arabic"/>
          <w:sz w:val="22"/>
          <w:lang w:val="en-GB" w:eastAsia="en-US"/>
        </w:rPr>
      </w:pPr>
      <w:r w:rsidRPr="00C868FA">
        <w:rPr>
          <w:rFonts w:cs="Simplified Arabic"/>
          <w:sz w:val="22"/>
          <w:rtl/>
          <w:lang w:val="en-GB" w:eastAsia="en-US"/>
        </w:rPr>
        <w:t>مواصلة جمع المنشورات والمواد المرجعية التقنية</w:t>
      </w:r>
      <w:r w:rsidRPr="00C868FA">
        <w:rPr>
          <w:rFonts w:cs="Simplified Arabic" w:hint="cs"/>
          <w:sz w:val="22"/>
          <w:rtl/>
          <w:lang w:val="en-GB" w:eastAsia="en-US"/>
        </w:rPr>
        <w:t xml:space="preserve"> بمختلف اللغات</w:t>
      </w:r>
      <w:r w:rsidRPr="00C868FA">
        <w:rPr>
          <w:rFonts w:cs="Simplified Arabic"/>
          <w:sz w:val="22"/>
          <w:rtl/>
          <w:lang w:val="en-GB" w:eastAsia="en-US"/>
        </w:rPr>
        <w:t xml:space="preserve"> وإتاحتها </w:t>
      </w:r>
      <w:r w:rsidRPr="00C868FA">
        <w:rPr>
          <w:rFonts w:cs="Simplified Arabic" w:hint="cs"/>
          <w:sz w:val="22"/>
          <w:rtl/>
          <w:lang w:val="en-GB" w:eastAsia="en-US"/>
        </w:rPr>
        <w:t>على البوابة المخصصة لأخذ عينات الكائنات الحية المحورة والكشف عنها وتحديد هويتها في</w:t>
      </w:r>
      <w:r w:rsidRPr="00C868FA">
        <w:rPr>
          <w:rFonts w:cs="Simplified Arabic"/>
          <w:sz w:val="22"/>
          <w:rtl/>
          <w:lang w:val="en-GB" w:eastAsia="en-US"/>
        </w:rPr>
        <w:t xml:space="preserve"> </w:t>
      </w:r>
      <w:r w:rsidRPr="00C868FA">
        <w:rPr>
          <w:rFonts w:cs="Simplified Arabic" w:hint="cs"/>
          <w:sz w:val="22"/>
          <w:rtl/>
          <w:lang w:val="en-GB" w:eastAsia="en-US"/>
        </w:rPr>
        <w:t>غرفة</w:t>
      </w:r>
      <w:r w:rsidRPr="00C868FA">
        <w:rPr>
          <w:rFonts w:cs="Simplified Arabic"/>
          <w:sz w:val="22"/>
          <w:rtl/>
          <w:lang w:val="en-GB" w:eastAsia="en-US"/>
        </w:rPr>
        <w:t xml:space="preserve"> تبادل معلومات </w:t>
      </w:r>
      <w:r w:rsidRPr="00C868FA">
        <w:rPr>
          <w:rFonts w:cs="Simplified Arabic" w:hint="cs"/>
          <w:sz w:val="22"/>
          <w:rtl/>
          <w:lang w:val="en-GB" w:eastAsia="en-US"/>
        </w:rPr>
        <w:t>ا</w:t>
      </w:r>
      <w:r w:rsidRPr="00C868FA">
        <w:rPr>
          <w:rFonts w:cs="Simplified Arabic"/>
          <w:sz w:val="22"/>
          <w:rtl/>
          <w:lang w:val="en-GB" w:eastAsia="en-US"/>
        </w:rPr>
        <w:t xml:space="preserve">لسلامة </w:t>
      </w:r>
      <w:r w:rsidRPr="00C868FA">
        <w:rPr>
          <w:rFonts w:cs="Simplified Arabic" w:hint="cs"/>
          <w:sz w:val="22"/>
          <w:rtl/>
          <w:lang w:val="en-GB" w:eastAsia="en-US"/>
        </w:rPr>
        <w:t>الأحيائية</w:t>
      </w:r>
      <w:r w:rsidRPr="00C868FA">
        <w:rPr>
          <w:rFonts w:cs="Simplified Arabic"/>
          <w:sz w:val="22"/>
          <w:rtl/>
          <w:lang w:val="en-GB" w:eastAsia="en-US"/>
        </w:rPr>
        <w:t>؛</w:t>
      </w:r>
    </w:p>
    <w:p w14:paraId="3694291A" w14:textId="3AE9B923" w:rsidR="00C868FA" w:rsidRPr="00C868FA" w:rsidRDefault="00C868FA" w:rsidP="00946187">
      <w:pPr>
        <w:numPr>
          <w:ilvl w:val="0"/>
          <w:numId w:val="35"/>
        </w:numPr>
        <w:kinsoku w:val="0"/>
        <w:overflowPunct w:val="0"/>
        <w:autoSpaceDE w:val="0"/>
        <w:autoSpaceDN w:val="0"/>
        <w:bidi/>
        <w:adjustRightInd w:val="0"/>
        <w:snapToGrid w:val="0"/>
        <w:spacing w:after="120" w:line="216" w:lineRule="auto"/>
        <w:ind w:left="429" w:firstLine="851"/>
        <w:jc w:val="both"/>
        <w:rPr>
          <w:rFonts w:cs="Simplified Arabic"/>
          <w:sz w:val="22"/>
          <w:lang w:val="en-GB" w:eastAsia="en-US"/>
        </w:rPr>
      </w:pPr>
      <w:r w:rsidRPr="00C868FA">
        <w:rPr>
          <w:rFonts w:cs="Simplified Arabic"/>
          <w:sz w:val="22"/>
          <w:rtl/>
          <w:lang w:val="en-GB" w:eastAsia="en-US"/>
        </w:rPr>
        <w:t xml:space="preserve">إعداد </w:t>
      </w:r>
      <w:r w:rsidRPr="00C868FA">
        <w:rPr>
          <w:rFonts w:cs="Simplified Arabic" w:hint="cs"/>
          <w:sz w:val="22"/>
          <w:rtl/>
          <w:lang w:val="en-GB" w:eastAsia="en-US"/>
        </w:rPr>
        <w:t>تجميع</w:t>
      </w:r>
      <w:r w:rsidRPr="00C868FA">
        <w:rPr>
          <w:rFonts w:cs="Simplified Arabic"/>
          <w:sz w:val="22"/>
          <w:rtl/>
          <w:lang w:val="en-GB" w:eastAsia="en-US"/>
        </w:rPr>
        <w:t xml:space="preserve"> للمواد</w:t>
      </w:r>
      <w:r w:rsidRPr="00C868FA">
        <w:rPr>
          <w:rFonts w:cs="Simplified Arabic" w:hint="cs"/>
          <w:sz w:val="22"/>
          <w:rtl/>
          <w:lang w:val="en-GB" w:eastAsia="en-US"/>
        </w:rPr>
        <w:t xml:space="preserve"> المرجعية </w:t>
      </w:r>
      <w:r w:rsidRPr="00C868FA">
        <w:rPr>
          <w:rFonts w:cs="Simplified Arabic"/>
          <w:sz w:val="22"/>
          <w:rtl/>
          <w:lang w:val="en-GB" w:eastAsia="en-US"/>
        </w:rPr>
        <w:t>والمنشورات</w:t>
      </w:r>
      <w:r w:rsidRPr="00C868FA">
        <w:rPr>
          <w:rFonts w:cs="Simplified Arabic" w:hint="cs"/>
          <w:sz w:val="22"/>
          <w:rtl/>
          <w:lang w:val="en-GB" w:eastAsia="en-US"/>
        </w:rPr>
        <w:t xml:space="preserve"> التقنية</w:t>
      </w:r>
      <w:r w:rsidRPr="00C868FA">
        <w:rPr>
          <w:rFonts w:cs="Simplified Arabic"/>
          <w:sz w:val="22"/>
          <w:rtl/>
          <w:lang w:val="en-GB" w:eastAsia="en-US"/>
        </w:rPr>
        <w:t xml:space="preserve"> المقدمة استجابة للطلب الوارد في الفقرة</w:t>
      </w:r>
      <w:r w:rsidRPr="00C868FA">
        <w:rPr>
          <w:rFonts w:cs="Simplified Arabic" w:hint="cs"/>
          <w:sz w:val="22"/>
          <w:rtl/>
          <w:lang w:val="en-GB" w:eastAsia="en-US"/>
        </w:rPr>
        <w:t> </w:t>
      </w:r>
      <w:r w:rsidRPr="00C868FA">
        <w:rPr>
          <w:rFonts w:cs="Simplified Arabic"/>
          <w:sz w:val="22"/>
          <w:rtl/>
          <w:lang w:val="en-GB" w:eastAsia="en-US"/>
        </w:rPr>
        <w:t xml:space="preserve">1، لكي ينظر فيه مؤتمر الأطراف العامل </w:t>
      </w:r>
      <w:r w:rsidRPr="00C868FA">
        <w:rPr>
          <w:rFonts w:cs="Simplified Arabic" w:hint="cs"/>
          <w:sz w:val="22"/>
          <w:rtl/>
          <w:lang w:val="en-GB" w:eastAsia="en-US"/>
        </w:rPr>
        <w:t>كا</w:t>
      </w:r>
      <w:r w:rsidRPr="00C868FA">
        <w:rPr>
          <w:rFonts w:cs="Simplified Arabic"/>
          <w:sz w:val="22"/>
          <w:rtl/>
          <w:lang w:val="en-GB" w:eastAsia="en-US"/>
        </w:rPr>
        <w:t xml:space="preserve">جتماع </w:t>
      </w:r>
      <w:r w:rsidRPr="00C868FA">
        <w:rPr>
          <w:rFonts w:cs="Simplified Arabic" w:hint="cs"/>
          <w:sz w:val="22"/>
          <w:rtl/>
          <w:lang w:val="en-GB" w:eastAsia="en-US"/>
        </w:rPr>
        <w:t>ل</w:t>
      </w:r>
      <w:r w:rsidRPr="00C868FA">
        <w:rPr>
          <w:rFonts w:cs="Simplified Arabic"/>
          <w:sz w:val="22"/>
          <w:rtl/>
          <w:lang w:val="en-GB" w:eastAsia="en-US"/>
        </w:rPr>
        <w:t>لأطراف في البروتوكول في اجتماعه الثاني عشر؛</w:t>
      </w:r>
    </w:p>
    <w:p w14:paraId="6CF9AB07" w14:textId="77777777" w:rsidR="00C868FA" w:rsidRPr="00C868FA" w:rsidRDefault="00C868FA" w:rsidP="00946187">
      <w:pPr>
        <w:numPr>
          <w:ilvl w:val="0"/>
          <w:numId w:val="35"/>
        </w:numPr>
        <w:kinsoku w:val="0"/>
        <w:overflowPunct w:val="0"/>
        <w:autoSpaceDE w:val="0"/>
        <w:autoSpaceDN w:val="0"/>
        <w:bidi/>
        <w:adjustRightInd w:val="0"/>
        <w:snapToGrid w:val="0"/>
        <w:spacing w:after="120" w:line="216" w:lineRule="auto"/>
        <w:ind w:left="429" w:firstLine="851"/>
        <w:jc w:val="both"/>
        <w:rPr>
          <w:rFonts w:cs="Simplified Arabic"/>
          <w:sz w:val="22"/>
          <w:lang w:val="en-GB" w:eastAsia="en-US"/>
        </w:rPr>
      </w:pPr>
      <w:r w:rsidRPr="00C868FA">
        <w:rPr>
          <w:rFonts w:cs="Simplified Arabic" w:hint="cs"/>
          <w:sz w:val="22"/>
          <w:rtl/>
          <w:lang w:val="en-GB" w:eastAsia="en-US"/>
        </w:rPr>
        <w:lastRenderedPageBreak/>
        <w:t>التعاون مع المنظمات ذات الصلة وتوفير الدعم الخاص ببناء القدرات للأطراف في مجال الكشف عن الكائنات الحية المحورة وتحديد هويتها، بما في ذلك التدريب العملي لموظفي المختبرات على الأساليب التحليلية التقليدية وكذلك على تقنيات الكشف الجديدة؛</w:t>
      </w:r>
    </w:p>
    <w:p w14:paraId="41230A8D" w14:textId="77777777" w:rsidR="00C868FA" w:rsidRPr="00AC4F37" w:rsidRDefault="00C868FA" w:rsidP="00946187">
      <w:pPr>
        <w:numPr>
          <w:ilvl w:val="0"/>
          <w:numId w:val="35"/>
        </w:numPr>
        <w:kinsoku w:val="0"/>
        <w:overflowPunct w:val="0"/>
        <w:autoSpaceDE w:val="0"/>
        <w:autoSpaceDN w:val="0"/>
        <w:bidi/>
        <w:adjustRightInd w:val="0"/>
        <w:snapToGrid w:val="0"/>
        <w:spacing w:after="120" w:line="216" w:lineRule="auto"/>
        <w:ind w:left="429" w:firstLine="851"/>
        <w:jc w:val="both"/>
        <w:rPr>
          <w:rFonts w:cs="Simplified Arabic"/>
          <w:sz w:val="22"/>
          <w:lang w:val="en-GB" w:eastAsia="en-US"/>
        </w:rPr>
      </w:pPr>
      <w:r w:rsidRPr="00C868FA">
        <w:rPr>
          <w:rFonts w:cs="Simplified Arabic" w:hint="cs"/>
          <w:sz w:val="22"/>
          <w:rtl/>
          <w:lang w:val="en-GB" w:eastAsia="en-US"/>
        </w:rPr>
        <w:t>إذكاء</w:t>
      </w:r>
      <w:r w:rsidRPr="00C868FA">
        <w:rPr>
          <w:rFonts w:cs="Simplified Arabic"/>
          <w:sz w:val="22"/>
          <w:rtl/>
          <w:lang w:val="en-GB" w:eastAsia="en-US"/>
        </w:rPr>
        <w:t xml:space="preserve"> الوعي ببوابة أخذ العينات والكشف وتحديد الهوية في غرفة تبادل معلومات السلامة الأحيائية</w:t>
      </w:r>
      <w:r w:rsidRPr="00C868FA">
        <w:rPr>
          <w:rFonts w:cs="Simplified Arabic" w:hint="cs"/>
          <w:sz w:val="22"/>
          <w:rtl/>
          <w:lang w:val="en-GB" w:eastAsia="en-US"/>
        </w:rPr>
        <w:t xml:space="preserve"> [واستكشاف إمكانية ربط وإسناد غرفة تبادل معلومات السلامة الأحيائية مع قواعد البيانات ذات الصلة في هذا القطاع</w:t>
      </w:r>
      <w:r w:rsidRPr="00C868FA">
        <w:rPr>
          <w:rFonts w:cs="Simplified Arabic" w:hint="cs"/>
          <w:sz w:val="22"/>
          <w:rtl/>
          <w:lang w:val="fr-CA" w:eastAsia="en-US"/>
        </w:rPr>
        <w:t>.]</w:t>
      </w:r>
    </w:p>
    <w:p w14:paraId="326F150A" w14:textId="77777777" w:rsidR="00AC4F37" w:rsidRDefault="00AC4F37" w:rsidP="00AC4F37">
      <w:pPr>
        <w:kinsoku w:val="0"/>
        <w:overflowPunct w:val="0"/>
        <w:autoSpaceDE w:val="0"/>
        <w:autoSpaceDN w:val="0"/>
        <w:bidi/>
        <w:adjustRightInd w:val="0"/>
        <w:snapToGrid w:val="0"/>
        <w:spacing w:after="120" w:line="216" w:lineRule="auto"/>
        <w:ind w:left="429"/>
        <w:jc w:val="both"/>
        <w:rPr>
          <w:rFonts w:cs="Simplified Arabic"/>
          <w:sz w:val="22"/>
          <w:rtl/>
          <w:lang w:val="fr-CA" w:eastAsia="en-US"/>
        </w:rPr>
      </w:pPr>
    </w:p>
    <w:p w14:paraId="41C3292D" w14:textId="77777777" w:rsidR="00AC4F37" w:rsidRDefault="00AC4F37" w:rsidP="00AC4F37">
      <w:pPr>
        <w:kinsoku w:val="0"/>
        <w:overflowPunct w:val="0"/>
        <w:autoSpaceDE w:val="0"/>
        <w:autoSpaceDN w:val="0"/>
        <w:bidi/>
        <w:adjustRightInd w:val="0"/>
        <w:snapToGrid w:val="0"/>
        <w:spacing w:after="120" w:line="216" w:lineRule="auto"/>
        <w:ind w:left="429"/>
        <w:jc w:val="both"/>
        <w:rPr>
          <w:rFonts w:cs="Simplified Arabic"/>
          <w:sz w:val="22"/>
          <w:rtl/>
          <w:lang w:val="en-GB" w:eastAsia="en-US"/>
        </w:rPr>
        <w:sectPr w:rsidR="00AC4F37" w:rsidSect="009A18B9">
          <w:pgSz w:w="12240" w:h="15840" w:code="1"/>
          <w:pgMar w:top="1440" w:right="1440" w:bottom="1440" w:left="1440" w:header="576" w:footer="720" w:gutter="0"/>
          <w:cols w:space="720"/>
          <w:docGrid w:linePitch="360"/>
        </w:sectPr>
      </w:pPr>
    </w:p>
    <w:p w14:paraId="47379947" w14:textId="66245351" w:rsidR="00F96C52" w:rsidRDefault="00F96C52" w:rsidP="00F96C52">
      <w:pPr>
        <w:tabs>
          <w:tab w:val="left" w:pos="810"/>
        </w:tabs>
        <w:bidi/>
        <w:spacing w:before="120" w:after="120" w:line="216" w:lineRule="auto"/>
        <w:outlineLvl w:val="0"/>
        <w:rPr>
          <w:rFonts w:ascii="Simplified Arabic" w:hAnsi="Simplified Arabic" w:cs="Simplified Arabic"/>
          <w:b/>
          <w:bCs/>
          <w:sz w:val="32"/>
          <w:szCs w:val="32"/>
          <w:rtl/>
        </w:rPr>
      </w:pPr>
      <w:bookmarkStart w:id="14" w:name="_Toc178627660"/>
      <w:r>
        <w:rPr>
          <w:rFonts w:ascii="Simplified Arabic" w:hAnsi="Simplified Arabic" w:cs="Simplified Arabic" w:hint="cs"/>
          <w:b/>
          <w:bCs/>
          <w:sz w:val="32"/>
          <w:szCs w:val="32"/>
          <w:rtl/>
          <w:lang w:bidi="ar-EG"/>
        </w:rPr>
        <w:lastRenderedPageBreak/>
        <w:t>ا</w:t>
      </w:r>
      <w:r w:rsidRPr="009C2966">
        <w:rPr>
          <w:rFonts w:ascii="Simplified Arabic" w:hAnsi="Simplified Arabic" w:cs="Simplified Arabic"/>
          <w:b/>
          <w:bCs/>
          <w:sz w:val="32"/>
          <w:szCs w:val="32"/>
          <w:rtl/>
          <w:lang w:bidi="ar-EG"/>
        </w:rPr>
        <w:t xml:space="preserve">لبند </w:t>
      </w:r>
      <w:r>
        <w:rPr>
          <w:rFonts w:ascii="Simplified Arabic" w:hAnsi="Simplified Arabic" w:cs="Simplified Arabic"/>
          <w:b/>
          <w:bCs/>
          <w:sz w:val="32"/>
          <w:szCs w:val="32"/>
          <w:lang w:bidi="ar-EG"/>
        </w:rPr>
        <w:t>13</w:t>
      </w:r>
      <w:r>
        <w:rPr>
          <w:rFonts w:ascii="Simplified Arabic" w:hAnsi="Simplified Arabic" w:cs="Simplified Arabic"/>
          <w:b/>
          <w:bCs/>
          <w:sz w:val="32"/>
          <w:szCs w:val="32"/>
          <w:rtl/>
          <w:lang w:bidi="ar-EG"/>
        </w:rPr>
        <w:br/>
      </w:r>
      <w:r w:rsidRPr="00F96C52">
        <w:rPr>
          <w:rFonts w:ascii="Simplified Arabic" w:hAnsi="Simplified Arabic" w:cs="Simplified Arabic"/>
          <w:b/>
          <w:bCs/>
          <w:sz w:val="32"/>
          <w:szCs w:val="32"/>
          <w:rtl/>
          <w:lang w:bidi="ar-EG"/>
        </w:rPr>
        <w:t xml:space="preserve">الاعتبارات الاجتماعية </w:t>
      </w:r>
      <w:r>
        <w:rPr>
          <w:rFonts w:ascii="Simplified Arabic" w:hAnsi="Simplified Arabic" w:cs="Simplified Arabic"/>
          <w:b/>
          <w:bCs/>
          <w:sz w:val="32"/>
          <w:szCs w:val="32"/>
          <w:lang w:bidi="ar-EG"/>
        </w:rPr>
        <w:t>ا</w:t>
      </w:r>
      <w:r>
        <w:rPr>
          <w:rFonts w:ascii="Simplified Arabic" w:hAnsi="Simplified Arabic" w:cs="Simplified Arabic" w:hint="cs"/>
          <w:b/>
          <w:bCs/>
          <w:sz w:val="32"/>
          <w:szCs w:val="32"/>
          <w:rtl/>
        </w:rPr>
        <w:t>لاقتصادية</w:t>
      </w:r>
      <w:bookmarkEnd w:id="14"/>
    </w:p>
    <w:tbl>
      <w:tblPr>
        <w:tblStyle w:val="TableGrid"/>
        <w:bidiVisual/>
        <w:tblW w:w="0" w:type="auto"/>
        <w:tblLook w:val="04A0" w:firstRow="1" w:lastRow="0" w:firstColumn="1" w:lastColumn="0" w:noHBand="0" w:noVBand="1"/>
      </w:tblPr>
      <w:tblGrid>
        <w:gridCol w:w="9350"/>
      </w:tblGrid>
      <w:tr w:rsidR="00F96C52" w14:paraId="09D481E0" w14:textId="77777777" w:rsidTr="00F96C52">
        <w:tc>
          <w:tcPr>
            <w:tcW w:w="9350" w:type="dxa"/>
            <w:tcBorders>
              <w:left w:val="nil"/>
              <w:right w:val="nil"/>
            </w:tcBorders>
          </w:tcPr>
          <w:p w14:paraId="6CF4E3D0" w14:textId="1F241E88" w:rsidR="00F96C52" w:rsidRPr="00DA7E7E" w:rsidRDefault="00F96C52" w:rsidP="00F96C52">
            <w:pPr>
              <w:pStyle w:val="ListParagraph"/>
              <w:tabs>
                <w:tab w:val="left" w:pos="1260"/>
              </w:tabs>
              <w:bidi/>
              <w:spacing w:before="60" w:after="120" w:line="216" w:lineRule="auto"/>
              <w:ind w:left="0" w:firstLine="539"/>
              <w:contextualSpacing w:val="0"/>
              <w:jc w:val="both"/>
              <w:rPr>
                <w:rFonts w:asciiTheme="majorBidi" w:hAnsiTheme="majorBidi" w:cstheme="majorBidi"/>
                <w:i/>
                <w:iCs/>
                <w:color w:val="000000"/>
                <w:kern w:val="22"/>
                <w:lang w:bidi="ar-EG"/>
              </w:rPr>
            </w:pPr>
            <w:r w:rsidRPr="00F96C52">
              <w:rPr>
                <w:rFonts w:ascii="Simplified Arabic" w:hAnsi="Simplified Arabic" w:cs="Simplified Arabic" w:hint="cs"/>
                <w:i/>
                <w:iCs/>
                <w:sz w:val="22"/>
                <w:rtl/>
                <w:lang w:val="en-US" w:bidi="ar-EG"/>
              </w:rPr>
              <w:t>تم استنساخ</w:t>
            </w:r>
            <w:r w:rsidRPr="00F96C52">
              <w:rPr>
                <w:rFonts w:ascii="Simplified Arabic" w:hAnsi="Simplified Arabic" w:cs="Simplified Arabic"/>
                <w:i/>
                <w:iCs/>
                <w:sz w:val="22"/>
                <w:rtl/>
                <w:lang w:val="en-US" w:bidi="ar-EG"/>
              </w:rPr>
              <w:t xml:space="preserve"> مشروع </w:t>
            </w:r>
            <w:r w:rsidRPr="00F96C52">
              <w:rPr>
                <w:rFonts w:ascii="Simplified Arabic" w:hAnsi="Simplified Arabic" w:cs="Simplified Arabic" w:hint="cs"/>
                <w:i/>
                <w:iCs/>
                <w:sz w:val="22"/>
                <w:rtl/>
                <w:lang w:val="en-US" w:bidi="ar-EG"/>
              </w:rPr>
              <w:t>المقرر</w:t>
            </w:r>
            <w:r w:rsidRPr="00F96C52">
              <w:rPr>
                <w:rFonts w:ascii="Simplified Arabic" w:hAnsi="Simplified Arabic" w:cs="Simplified Arabic"/>
                <w:i/>
                <w:iCs/>
                <w:sz w:val="22"/>
                <w:rtl/>
                <w:lang w:val="en-US" w:bidi="ar-EG"/>
              </w:rPr>
              <w:t xml:space="preserve"> التالي من الوثيق</w:t>
            </w:r>
            <w:r w:rsidR="00A0746A">
              <w:rPr>
                <w:rFonts w:ascii="Simplified Arabic" w:hAnsi="Simplified Arabic" w:cs="Simplified Arabic" w:hint="cs"/>
                <w:i/>
                <w:iCs/>
                <w:sz w:val="22"/>
                <w:rtl/>
                <w:lang w:val="en-US" w:bidi="ar-EG"/>
              </w:rPr>
              <w:t xml:space="preserve">ة </w:t>
            </w:r>
            <w:r w:rsidR="00A0746A" w:rsidRPr="00A0746A">
              <w:rPr>
                <w:rFonts w:asciiTheme="majorBidi" w:hAnsiTheme="majorBidi" w:cstheme="majorBidi"/>
                <w:i/>
                <w:iCs/>
                <w:lang w:val="en-US" w:bidi="ar-EG"/>
              </w:rPr>
              <w:t>CBD/CP/MOP/11/10</w:t>
            </w:r>
            <w:r w:rsidR="00A0746A">
              <w:rPr>
                <w:rFonts w:ascii="Simplified Arabic" w:hAnsi="Simplified Arabic" w:cs="Simplified Arabic" w:hint="cs"/>
                <w:i/>
                <w:iCs/>
                <w:sz w:val="22"/>
                <w:rtl/>
                <w:lang w:val="en-US" w:bidi="ar-EG"/>
              </w:rPr>
              <w:t>.</w:t>
            </w:r>
          </w:p>
        </w:tc>
      </w:tr>
    </w:tbl>
    <w:p w14:paraId="746C0E0D" w14:textId="77777777" w:rsidR="00711E1F" w:rsidRPr="00711E1F" w:rsidRDefault="00711E1F" w:rsidP="00711E1F">
      <w:pPr>
        <w:tabs>
          <w:tab w:val="left" w:pos="567"/>
          <w:tab w:val="left" w:pos="1701"/>
          <w:tab w:val="left" w:pos="2268"/>
        </w:tabs>
        <w:bidi/>
        <w:spacing w:before="120" w:after="120"/>
        <w:ind w:left="567" w:firstLine="567"/>
        <w:jc w:val="both"/>
        <w:rPr>
          <w:rFonts w:ascii="Simplified Arabic" w:eastAsia="SimSun" w:hAnsi="Simplified Arabic" w:cs="Simplified Arabic"/>
          <w:i/>
          <w:iCs/>
          <w:rtl/>
          <w:lang w:val="en-GB" w:eastAsia="en-US"/>
        </w:rPr>
      </w:pPr>
      <w:r w:rsidRPr="00711E1F">
        <w:rPr>
          <w:rFonts w:ascii="Simplified Arabic" w:eastAsia="SimSun" w:hAnsi="Simplified Arabic" w:cs="Simplified Arabic"/>
          <w:i/>
          <w:iCs/>
          <w:snapToGrid w:val="0"/>
          <w:kern w:val="22"/>
          <w:rtl/>
          <w:lang w:eastAsia="en-US"/>
        </w:rPr>
        <w:t>إن مؤتمر الأطراف العامل كاجتماع للأطراف في بروتوكول قرطاجنة للسلامة الأحيائية،</w:t>
      </w:r>
    </w:p>
    <w:p w14:paraId="70641044" w14:textId="77777777" w:rsidR="00711E1F" w:rsidRPr="00711E1F" w:rsidRDefault="00711E1F" w:rsidP="00711E1F">
      <w:pPr>
        <w:tabs>
          <w:tab w:val="left" w:pos="567"/>
          <w:tab w:val="left" w:pos="1701"/>
          <w:tab w:val="left" w:pos="2268"/>
        </w:tabs>
        <w:bidi/>
        <w:spacing w:before="120" w:after="120"/>
        <w:ind w:left="567" w:firstLine="567"/>
        <w:jc w:val="both"/>
        <w:rPr>
          <w:rFonts w:eastAsia="SimSun"/>
          <w:i/>
          <w:iCs/>
          <w:rtl/>
          <w:lang w:val="en-GB" w:eastAsia="en-US"/>
        </w:rPr>
      </w:pPr>
      <w:r w:rsidRPr="00711E1F">
        <w:rPr>
          <w:rFonts w:ascii="Simplified Arabic" w:eastAsia="SimSun" w:hAnsi="Simplified Arabic" w:cs="Simplified Arabic"/>
          <w:i/>
          <w:iCs/>
          <w:rtl/>
          <w:lang w:eastAsia="en-US"/>
        </w:rPr>
        <w:t>إذ يشير</w:t>
      </w:r>
      <w:r w:rsidRPr="00711E1F">
        <w:rPr>
          <w:rFonts w:ascii="Simplified Arabic" w:eastAsia="SimSun" w:hAnsi="Simplified Arabic" w:cs="Simplified Arabic"/>
          <w:rtl/>
          <w:lang w:eastAsia="en-US"/>
        </w:rPr>
        <w:t xml:space="preserve"> </w:t>
      </w:r>
      <w:r w:rsidRPr="00711E1F">
        <w:rPr>
          <w:rFonts w:ascii="Simplified Arabic" w:eastAsia="SimSun" w:hAnsi="Simplified Arabic" w:cs="Simplified Arabic"/>
          <w:i/>
          <w:iCs/>
          <w:rtl/>
          <w:lang w:eastAsia="en-US"/>
        </w:rPr>
        <w:t>إلى</w:t>
      </w:r>
      <w:r w:rsidRPr="00711E1F">
        <w:rPr>
          <w:rFonts w:ascii="Simplified Arabic" w:eastAsia="SimSun" w:hAnsi="Simplified Arabic" w:cs="Simplified Arabic"/>
          <w:rtl/>
          <w:lang w:eastAsia="en-US"/>
        </w:rPr>
        <w:t xml:space="preserve"> ال</w:t>
      </w:r>
      <w:r w:rsidRPr="00711E1F">
        <w:rPr>
          <w:rFonts w:ascii="Simplified Arabic" w:eastAsia="SimSun" w:hAnsi="Simplified Arabic" w:cs="Simplified Arabic" w:hint="cs"/>
          <w:rtl/>
          <w:lang w:eastAsia="en-US"/>
        </w:rPr>
        <w:t>إرشاد</w:t>
      </w:r>
      <w:r w:rsidRPr="00711E1F">
        <w:rPr>
          <w:rFonts w:ascii="Simplified Arabic" w:eastAsia="SimSun" w:hAnsi="Simplified Arabic" w:cs="Simplified Arabic"/>
          <w:rtl/>
          <w:lang w:eastAsia="en-US"/>
        </w:rPr>
        <w:t xml:space="preserve">ات </w:t>
      </w:r>
      <w:r w:rsidRPr="00711E1F">
        <w:rPr>
          <w:rFonts w:ascii="Simplified Arabic" w:eastAsia="SimSun" w:hAnsi="Simplified Arabic" w:cs="Simplified Arabic" w:hint="cs"/>
          <w:rtl/>
          <w:lang w:eastAsia="en-US"/>
        </w:rPr>
        <w:t>المتعلقة</w:t>
      </w:r>
      <w:r w:rsidRPr="00711E1F">
        <w:rPr>
          <w:rFonts w:ascii="Simplified Arabic" w:eastAsia="SimSun" w:hAnsi="Simplified Arabic" w:cs="Simplified Arabic"/>
          <w:rtl/>
          <w:lang w:eastAsia="en-US"/>
        </w:rPr>
        <w:t xml:space="preserve"> </w:t>
      </w:r>
      <w:r w:rsidRPr="00711E1F">
        <w:rPr>
          <w:rFonts w:ascii="Simplified Arabic" w:eastAsia="SimSun" w:hAnsi="Simplified Arabic" w:cs="Simplified Arabic" w:hint="cs"/>
          <w:rtl/>
          <w:lang w:eastAsia="en-US"/>
        </w:rPr>
        <w:t>ب</w:t>
      </w:r>
      <w:r w:rsidRPr="00711E1F">
        <w:rPr>
          <w:rFonts w:ascii="Simplified Arabic" w:eastAsia="SimSun" w:hAnsi="Simplified Arabic" w:cs="Simplified Arabic"/>
          <w:rtl/>
          <w:lang w:eastAsia="en-US"/>
        </w:rPr>
        <w:t xml:space="preserve">تقييم الاعتبارات الاجتماعية والاقتصادية في سياق المادة 26 من بروتوكول قرطاجنة للسلامة </w:t>
      </w:r>
      <w:r w:rsidRPr="00711E1F">
        <w:rPr>
          <w:rFonts w:ascii="Simplified Arabic" w:eastAsia="SimSun" w:hAnsi="Simplified Arabic" w:cs="Simplified Arabic"/>
          <w:snapToGrid w:val="0"/>
          <w:kern w:val="22"/>
          <w:rtl/>
          <w:lang w:eastAsia="en-US"/>
        </w:rPr>
        <w:t>الأحيائية</w:t>
      </w:r>
      <w:r w:rsidRPr="00711E1F">
        <w:rPr>
          <w:rFonts w:ascii="Simplified Arabic" w:eastAsia="SimSun" w:hAnsi="Simplified Arabic" w:cs="Simplified Arabic"/>
          <w:snapToGrid w:val="0"/>
          <w:kern w:val="22"/>
          <w:vertAlign w:val="superscript"/>
          <w:rtl/>
          <w:lang w:eastAsia="en-US"/>
        </w:rPr>
        <w:footnoteReference w:id="39"/>
      </w:r>
      <w:r w:rsidRPr="00711E1F">
        <w:rPr>
          <w:rFonts w:ascii="Simplified Arabic" w:eastAsia="SimSun" w:hAnsi="Simplified Arabic" w:cs="Simplified Arabic"/>
          <w:rtl/>
          <w:lang w:eastAsia="en-US"/>
        </w:rPr>
        <w:t xml:space="preserve"> التي أح</w:t>
      </w:r>
      <w:r w:rsidRPr="00711E1F">
        <w:rPr>
          <w:rFonts w:ascii="Simplified Arabic" w:eastAsia="SimSun" w:hAnsi="Simplified Arabic" w:cs="Simplified Arabic" w:hint="cs"/>
          <w:rtl/>
          <w:lang w:eastAsia="en-US"/>
        </w:rPr>
        <w:t>ا</w:t>
      </w:r>
      <w:r w:rsidRPr="00711E1F">
        <w:rPr>
          <w:rFonts w:ascii="Simplified Arabic" w:eastAsia="SimSun" w:hAnsi="Simplified Arabic" w:cs="Simplified Arabic"/>
          <w:rtl/>
          <w:lang w:eastAsia="en-US"/>
        </w:rPr>
        <w:t>ط بها علما في ال</w:t>
      </w:r>
      <w:r w:rsidRPr="00711E1F">
        <w:rPr>
          <w:rFonts w:ascii="Simplified Arabic" w:eastAsia="SimSun" w:hAnsi="Simplified Arabic" w:cs="Simplified Arabic" w:hint="cs"/>
          <w:rtl/>
          <w:lang w:eastAsia="en-US"/>
        </w:rPr>
        <w:t>م</w:t>
      </w:r>
      <w:r w:rsidRPr="00711E1F">
        <w:rPr>
          <w:rFonts w:ascii="Simplified Arabic" w:eastAsia="SimSun" w:hAnsi="Simplified Arabic" w:cs="Simplified Arabic"/>
          <w:rtl/>
          <w:lang w:eastAsia="en-US"/>
        </w:rPr>
        <w:t xml:space="preserve">قرر </w:t>
      </w:r>
      <w:r w:rsidRPr="00711E1F">
        <w:rPr>
          <w:rFonts w:eastAsia="SimSun"/>
          <w:lang w:val="en-GB" w:eastAsia="en-US"/>
        </w:rPr>
        <w:t>CP-9/14</w:t>
      </w:r>
      <w:r w:rsidRPr="00711E1F">
        <w:rPr>
          <w:rFonts w:ascii="Simplified Arabic" w:eastAsia="SimSun" w:hAnsi="Simplified Arabic" w:cs="Simplified Arabic"/>
          <w:rtl/>
          <w:lang w:eastAsia="en-US"/>
        </w:rPr>
        <w:t xml:space="preserve"> المؤرخ 28 نوفمبر</w:t>
      </w:r>
      <w:r w:rsidRPr="00711E1F">
        <w:rPr>
          <w:rFonts w:ascii="Simplified Arabic" w:eastAsia="SimSun" w:hAnsi="Simplified Arabic" w:cs="Simplified Arabic" w:hint="cs"/>
          <w:rtl/>
          <w:lang w:eastAsia="en-US"/>
        </w:rPr>
        <w:t>/تشرين الثاني</w:t>
      </w:r>
      <w:r w:rsidRPr="00711E1F">
        <w:rPr>
          <w:rFonts w:ascii="Simplified Arabic" w:eastAsia="SimSun" w:hAnsi="Simplified Arabic" w:cs="Simplified Arabic"/>
          <w:rtl/>
          <w:lang w:eastAsia="en-US"/>
        </w:rPr>
        <w:t xml:space="preserve"> 2018،</w:t>
      </w:r>
    </w:p>
    <w:p w14:paraId="49D0F12C" w14:textId="77777777" w:rsidR="00711E1F" w:rsidRPr="00711E1F" w:rsidRDefault="00711E1F" w:rsidP="00711E1F">
      <w:pPr>
        <w:tabs>
          <w:tab w:val="left" w:pos="567"/>
          <w:tab w:val="left" w:pos="1701"/>
          <w:tab w:val="left" w:pos="2268"/>
        </w:tabs>
        <w:bidi/>
        <w:spacing w:before="120" w:after="120"/>
        <w:ind w:left="567" w:firstLine="567"/>
        <w:jc w:val="both"/>
        <w:rPr>
          <w:rFonts w:eastAsia="SimSun"/>
          <w:i/>
          <w:iCs/>
          <w:rtl/>
          <w:lang w:val="en-GB" w:eastAsia="en-US"/>
        </w:rPr>
      </w:pPr>
      <w:r w:rsidRPr="00711E1F">
        <w:rPr>
          <w:rFonts w:ascii="Simplified Arabic" w:eastAsia="SimSun" w:hAnsi="Simplified Arabic" w:cs="Simplified Arabic"/>
          <w:i/>
          <w:iCs/>
          <w:rtl/>
          <w:lang w:eastAsia="en-US"/>
        </w:rPr>
        <w:t>وإذ يشير أيضا إلى</w:t>
      </w:r>
      <w:r w:rsidRPr="00711E1F">
        <w:rPr>
          <w:rFonts w:ascii="Simplified Arabic" w:eastAsia="SimSun" w:hAnsi="Simplified Arabic" w:cs="Simplified Arabic"/>
          <w:rtl/>
          <w:lang w:eastAsia="en-US"/>
        </w:rPr>
        <w:t xml:space="preserve"> ال</w:t>
      </w:r>
      <w:r w:rsidRPr="00711E1F">
        <w:rPr>
          <w:rFonts w:ascii="Simplified Arabic" w:eastAsia="SimSun" w:hAnsi="Simplified Arabic" w:cs="Simplified Arabic" w:hint="cs"/>
          <w:rtl/>
          <w:lang w:eastAsia="en-US"/>
        </w:rPr>
        <w:t>م</w:t>
      </w:r>
      <w:r w:rsidRPr="00711E1F">
        <w:rPr>
          <w:rFonts w:ascii="Simplified Arabic" w:eastAsia="SimSun" w:hAnsi="Simplified Arabic" w:cs="Simplified Arabic"/>
          <w:rtl/>
          <w:lang w:eastAsia="en-US"/>
        </w:rPr>
        <w:t xml:space="preserve">قرر </w:t>
      </w:r>
      <w:r w:rsidRPr="00711E1F">
        <w:rPr>
          <w:rFonts w:eastAsia="SimSun"/>
          <w:lang w:val="en-GB" w:eastAsia="en-US"/>
        </w:rPr>
        <w:t>CP-10/12</w:t>
      </w:r>
      <w:r w:rsidRPr="00711E1F">
        <w:rPr>
          <w:rFonts w:ascii="Simplified Arabic" w:eastAsia="SimSun" w:hAnsi="Simplified Arabic" w:cs="Simplified Arabic"/>
          <w:rtl/>
          <w:lang w:eastAsia="en-US"/>
        </w:rPr>
        <w:t xml:space="preserve"> المؤرخ 10 ديسمبر</w:t>
      </w:r>
      <w:r w:rsidRPr="00711E1F">
        <w:rPr>
          <w:rFonts w:ascii="Simplified Arabic" w:eastAsia="SimSun" w:hAnsi="Simplified Arabic" w:cs="Simplified Arabic" w:hint="cs"/>
          <w:rtl/>
          <w:lang w:eastAsia="en-US"/>
        </w:rPr>
        <w:t>/كانون الأول</w:t>
      </w:r>
      <w:r w:rsidRPr="00711E1F">
        <w:rPr>
          <w:rFonts w:ascii="Simplified Arabic" w:eastAsia="SimSun" w:hAnsi="Simplified Arabic" w:cs="Simplified Arabic"/>
          <w:rtl/>
          <w:lang w:eastAsia="en-US"/>
        </w:rPr>
        <w:t xml:space="preserve"> 2022،</w:t>
      </w:r>
    </w:p>
    <w:p w14:paraId="6FC0F12F" w14:textId="77777777" w:rsidR="00711E1F" w:rsidRPr="00711E1F" w:rsidRDefault="00711E1F" w:rsidP="00711E1F">
      <w:pPr>
        <w:tabs>
          <w:tab w:val="left" w:pos="567"/>
          <w:tab w:val="left" w:pos="1701"/>
          <w:tab w:val="left" w:pos="2268"/>
        </w:tabs>
        <w:bidi/>
        <w:spacing w:before="120" w:after="120"/>
        <w:ind w:left="567" w:firstLine="567"/>
        <w:jc w:val="both"/>
        <w:rPr>
          <w:rFonts w:eastAsia="SimSun"/>
          <w:i/>
          <w:iCs/>
          <w:sz w:val="22"/>
          <w:szCs w:val="22"/>
          <w:rtl/>
          <w:lang w:val="en-GB" w:eastAsia="en-US"/>
        </w:rPr>
      </w:pPr>
      <w:r w:rsidRPr="00711E1F">
        <w:rPr>
          <w:rFonts w:ascii="Simplified Arabic" w:eastAsia="SimSun" w:hAnsi="Simplified Arabic" w:cs="Simplified Arabic"/>
          <w:i/>
          <w:iCs/>
          <w:rtl/>
          <w:lang w:eastAsia="en-US"/>
        </w:rPr>
        <w:t>وإذ يشير كذلك إلى</w:t>
      </w:r>
      <w:r w:rsidRPr="00711E1F">
        <w:rPr>
          <w:rFonts w:ascii="Simplified Arabic" w:eastAsia="SimSun" w:hAnsi="Simplified Arabic" w:cs="Simplified Arabic"/>
          <w:rtl/>
          <w:lang w:eastAsia="en-US"/>
        </w:rPr>
        <w:t xml:space="preserve"> الهدف أ</w:t>
      </w:r>
      <w:r w:rsidRPr="00711E1F">
        <w:rPr>
          <w:rFonts w:ascii="Simplified Arabic" w:eastAsia="SimSun" w:hAnsi="Simplified Arabic" w:cs="Simplified Arabic" w:hint="cs"/>
          <w:rtl/>
          <w:lang w:eastAsia="en-US"/>
        </w:rPr>
        <w:t>لف-</w:t>
      </w:r>
      <w:r w:rsidRPr="00711E1F">
        <w:rPr>
          <w:rFonts w:ascii="Simplified Arabic" w:eastAsia="SimSun" w:hAnsi="Simplified Arabic" w:cs="Simplified Arabic"/>
          <w:rtl/>
          <w:lang w:eastAsia="en-US"/>
        </w:rPr>
        <w:t>9 من خطة التنفيذ</w:t>
      </w:r>
      <w:r w:rsidRPr="00711E1F">
        <w:rPr>
          <w:rFonts w:ascii="Simplified Arabic" w:eastAsia="SimSun" w:hAnsi="Simplified Arabic" w:cs="Simplified Arabic"/>
          <w:vertAlign w:val="superscript"/>
          <w:rtl/>
          <w:lang w:eastAsia="en-US"/>
        </w:rPr>
        <w:footnoteReference w:id="40"/>
      </w:r>
      <w:r w:rsidRPr="00711E1F">
        <w:rPr>
          <w:rFonts w:ascii="Simplified Arabic" w:eastAsia="SimSun" w:hAnsi="Simplified Arabic" w:cs="Simplified Arabic"/>
          <w:rtl/>
          <w:lang w:eastAsia="en-US"/>
        </w:rPr>
        <w:t xml:space="preserve"> وخطة عمل بناء القدرات لبروتوكول قرطاجنة،</w:t>
      </w:r>
      <w:r w:rsidRPr="00711E1F">
        <w:rPr>
          <w:rFonts w:ascii="Simplified Arabic" w:eastAsia="SimSun" w:hAnsi="Simplified Arabic" w:cs="Simplified Arabic"/>
          <w:vertAlign w:val="superscript"/>
          <w:rtl/>
          <w:lang w:eastAsia="en-US"/>
        </w:rPr>
        <w:footnoteReference w:id="41"/>
      </w:r>
    </w:p>
    <w:p w14:paraId="57F18DDC" w14:textId="77777777" w:rsidR="00711E1F" w:rsidRPr="00711E1F" w:rsidRDefault="00711E1F" w:rsidP="00711E1F">
      <w:pPr>
        <w:tabs>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t>1</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ab/>
      </w:r>
      <w:r w:rsidRPr="00711E1F">
        <w:rPr>
          <w:rFonts w:ascii="Simplified Arabic" w:eastAsia="SimSun" w:hAnsi="Simplified Arabic" w:cs="Simplified Arabic"/>
          <w:i/>
          <w:iCs/>
          <w:rtl/>
          <w:lang w:val="en-US" w:eastAsia="en-US"/>
        </w:rPr>
        <w:t>يرحب</w:t>
      </w:r>
      <w:r w:rsidRPr="00711E1F">
        <w:rPr>
          <w:rFonts w:ascii="Simplified Arabic" w:eastAsia="SimSun" w:hAnsi="Simplified Arabic" w:cs="Simplified Arabic"/>
          <w:rtl/>
          <w:lang w:val="en-US" w:eastAsia="en-US"/>
        </w:rPr>
        <w:t xml:space="preserve"> بالمعلومات الم</w:t>
      </w:r>
      <w:r w:rsidRPr="00711E1F">
        <w:rPr>
          <w:rFonts w:ascii="Simplified Arabic" w:eastAsia="SimSun" w:hAnsi="Simplified Arabic" w:cs="Simplified Arabic" w:hint="cs"/>
          <w:rtl/>
          <w:lang w:val="en-US" w:eastAsia="en-US"/>
        </w:rPr>
        <w:t>قدم</w:t>
      </w:r>
      <w:r w:rsidRPr="00711E1F">
        <w:rPr>
          <w:rFonts w:ascii="Simplified Arabic" w:eastAsia="SimSun" w:hAnsi="Simplified Arabic" w:cs="Simplified Arabic"/>
          <w:rtl/>
          <w:lang w:val="en-US" w:eastAsia="en-US"/>
        </w:rPr>
        <w:t xml:space="preserve">ة </w:t>
      </w:r>
      <w:r w:rsidRPr="00711E1F">
        <w:rPr>
          <w:rFonts w:ascii="Simplified Arabic" w:eastAsia="SimSun" w:hAnsi="Simplified Arabic" w:cs="Simplified Arabic" w:hint="cs"/>
          <w:rtl/>
          <w:lang w:val="en-US" w:eastAsia="en-US"/>
        </w:rPr>
        <w:t>ع</w:t>
      </w:r>
      <w:r w:rsidRPr="00711E1F">
        <w:rPr>
          <w:rFonts w:ascii="Simplified Arabic" w:eastAsia="SimSun" w:hAnsi="Simplified Arabic" w:cs="Simplified Arabic"/>
          <w:rtl/>
          <w:lang w:val="en-US" w:eastAsia="en-US"/>
        </w:rPr>
        <w:t>ن الخبرات في استخدام الإرشادات الطوعية، و</w:t>
      </w:r>
      <w:r w:rsidRPr="00711E1F">
        <w:rPr>
          <w:rFonts w:ascii="Simplified Arabic" w:eastAsia="SimSun" w:hAnsi="Simplified Arabic" w:cs="Simplified Arabic" w:hint="cs"/>
          <w:rtl/>
          <w:lang w:val="en-US" w:eastAsia="en-US"/>
        </w:rPr>
        <w:t>ال</w:t>
      </w:r>
      <w:r w:rsidRPr="00711E1F">
        <w:rPr>
          <w:rFonts w:ascii="Simplified Arabic" w:eastAsia="SimSun" w:hAnsi="Simplified Arabic" w:cs="Simplified Arabic"/>
          <w:rtl/>
          <w:lang w:val="en-US" w:eastAsia="en-US"/>
        </w:rPr>
        <w:t>أمثلة على منهجيات الاعتبارات الاجتماعية والاقتصادية</w:t>
      </w:r>
      <w:r w:rsidRPr="00711E1F">
        <w:rPr>
          <w:rFonts w:ascii="Simplified Arabic" w:eastAsia="SimSun" w:hAnsi="Simplified Arabic" w:cs="Simplified Arabic" w:hint="cs"/>
          <w:rtl/>
          <w:lang w:val="en-US" w:eastAsia="en-US"/>
        </w:rPr>
        <w:t xml:space="preserve"> </w:t>
      </w:r>
      <w:r w:rsidRPr="00711E1F">
        <w:rPr>
          <w:rFonts w:ascii="Simplified Arabic" w:eastAsia="SimSun" w:hAnsi="Simplified Arabic" w:cs="Simplified Arabic"/>
          <w:rtl/>
          <w:lang w:val="en-US" w:eastAsia="en-US"/>
        </w:rPr>
        <w:t>وتطبيقات</w:t>
      </w:r>
      <w:r w:rsidRPr="00711E1F">
        <w:rPr>
          <w:rFonts w:ascii="Simplified Arabic" w:eastAsia="SimSun" w:hAnsi="Simplified Arabic" w:cs="Simplified Arabic" w:hint="cs"/>
          <w:rtl/>
          <w:lang w:val="en-US" w:eastAsia="en-US"/>
        </w:rPr>
        <w:t>ها</w:t>
      </w:r>
      <w:r w:rsidRPr="00711E1F">
        <w:rPr>
          <w:rFonts w:ascii="Simplified Arabic" w:eastAsia="SimSun" w:hAnsi="Simplified Arabic" w:cs="Simplified Arabic"/>
          <w:rtl/>
          <w:lang w:val="en-US" w:eastAsia="en-US"/>
        </w:rPr>
        <w:t xml:space="preserve"> في ضوء عناصر الإرشادات،</w:t>
      </w:r>
      <w:r w:rsidRPr="00711E1F">
        <w:rPr>
          <w:rFonts w:ascii="Simplified Arabic" w:eastAsia="SimSun" w:hAnsi="Simplified Arabic" w:cs="Simplified Arabic"/>
          <w:vertAlign w:val="superscript"/>
          <w:rtl/>
          <w:lang w:val="en-US" w:eastAsia="en-US"/>
        </w:rPr>
        <w:footnoteReference w:id="42"/>
      </w:r>
      <w:r w:rsidRPr="00711E1F">
        <w:rPr>
          <w:rFonts w:ascii="Simplified Arabic" w:eastAsia="SimSun" w:hAnsi="Simplified Arabic" w:cs="Simplified Arabic"/>
          <w:rtl/>
          <w:lang w:val="en-US" w:eastAsia="en-US"/>
        </w:rPr>
        <w:t xml:space="preserve"> مع ال</w:t>
      </w:r>
      <w:r w:rsidRPr="00711E1F">
        <w:rPr>
          <w:rFonts w:ascii="Simplified Arabic" w:eastAsia="SimSun" w:hAnsi="Simplified Arabic" w:cs="Simplified Arabic" w:hint="cs"/>
          <w:rtl/>
          <w:lang w:val="en-US" w:eastAsia="en-US"/>
        </w:rPr>
        <w:t>إقرار</w:t>
      </w:r>
      <w:r w:rsidRPr="00711E1F">
        <w:rPr>
          <w:rFonts w:ascii="Simplified Arabic" w:eastAsia="SimSun" w:hAnsi="Simplified Arabic" w:cs="Simplified Arabic"/>
          <w:rtl/>
          <w:lang w:val="en-US" w:eastAsia="en-US"/>
        </w:rPr>
        <w:t xml:space="preserve"> بأن المعلومات المقدمة في هذا الصدد محدودة؛</w:t>
      </w:r>
    </w:p>
    <w:p w14:paraId="68DC1F70" w14:textId="77777777" w:rsidR="00711E1F" w:rsidRPr="00711E1F" w:rsidRDefault="00711E1F" w:rsidP="00711E1F">
      <w:pPr>
        <w:tabs>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t>2</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ab/>
      </w:r>
      <w:r w:rsidRPr="00711E1F">
        <w:rPr>
          <w:rFonts w:ascii="Simplified Arabic" w:eastAsia="SimSun" w:hAnsi="Simplified Arabic" w:cs="Simplified Arabic"/>
          <w:i/>
          <w:iCs/>
          <w:rtl/>
          <w:lang w:val="en-US" w:eastAsia="en-US"/>
        </w:rPr>
        <w:t>يرحب أيضا</w:t>
      </w:r>
      <w:r w:rsidRPr="00711E1F">
        <w:rPr>
          <w:rFonts w:ascii="Simplified Arabic" w:eastAsia="SimSun" w:hAnsi="Simplified Arabic" w:cs="Simplified Arabic"/>
          <w:rtl/>
          <w:lang w:val="en-US" w:eastAsia="en-US"/>
        </w:rPr>
        <w:t xml:space="preserve"> بالمعلومات التي ت</w:t>
      </w:r>
      <w:r w:rsidRPr="00711E1F">
        <w:rPr>
          <w:rFonts w:ascii="Simplified Arabic" w:eastAsia="SimSun" w:hAnsi="Simplified Arabic" w:cs="Simplified Arabic" w:hint="cs"/>
          <w:rtl/>
          <w:lang w:val="en-US" w:eastAsia="en-US"/>
        </w:rPr>
        <w:t>قدم</w:t>
      </w:r>
      <w:r w:rsidRPr="00711E1F">
        <w:rPr>
          <w:rFonts w:ascii="Simplified Arabic" w:eastAsia="SimSun" w:hAnsi="Simplified Arabic" w:cs="Simplified Arabic"/>
          <w:rtl/>
          <w:lang w:val="en-US" w:eastAsia="en-US"/>
        </w:rPr>
        <w:t xml:space="preserve">ها الأطراف </w:t>
      </w:r>
      <w:r w:rsidRPr="00711E1F">
        <w:rPr>
          <w:rFonts w:ascii="Simplified Arabic" w:eastAsia="SimSun" w:hAnsi="Simplified Arabic" w:cs="Simplified Arabic" w:hint="cs"/>
          <w:rtl/>
          <w:lang w:val="en-US" w:eastAsia="en-US"/>
        </w:rPr>
        <w:t>ع</w:t>
      </w:r>
      <w:r w:rsidRPr="00711E1F">
        <w:rPr>
          <w:rFonts w:ascii="Simplified Arabic" w:eastAsia="SimSun" w:hAnsi="Simplified Arabic" w:cs="Simplified Arabic"/>
          <w:rtl/>
          <w:lang w:val="en-US" w:eastAsia="en-US"/>
        </w:rPr>
        <w:t>ن الن</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هج والمتطلبات المتعلقة بالاعتبارات الاجتماعية والاقتصادية وبشأن الخبرات في تقييم الاعتبارات الاجتماعية والاقتصادية في ضوء ال</w:t>
      </w:r>
      <w:r w:rsidRPr="00711E1F">
        <w:rPr>
          <w:rFonts w:ascii="Simplified Arabic" w:eastAsia="SimSun" w:hAnsi="Simplified Arabic" w:cs="Simplified Arabic" w:hint="cs"/>
          <w:rtl/>
          <w:lang w:val="en-US" w:eastAsia="en-US"/>
        </w:rPr>
        <w:t>ردود الواردة</w:t>
      </w:r>
      <w:r w:rsidRPr="00711E1F">
        <w:rPr>
          <w:rFonts w:ascii="Simplified Arabic" w:eastAsia="SimSun" w:hAnsi="Simplified Arabic" w:cs="Simplified Arabic"/>
          <w:rtl/>
          <w:lang w:val="en-US" w:eastAsia="en-US"/>
        </w:rPr>
        <w:t xml:space="preserve"> في تقاريرها الوطنية الرابعة؛</w:t>
      </w:r>
      <w:r w:rsidRPr="00711E1F">
        <w:rPr>
          <w:rFonts w:ascii="Simplified Arabic" w:eastAsia="SimSun" w:hAnsi="Simplified Arabic" w:cs="Simplified Arabic"/>
          <w:vertAlign w:val="superscript"/>
          <w:rtl/>
          <w:lang w:val="en-US" w:eastAsia="en-US"/>
        </w:rPr>
        <w:footnoteReference w:id="43"/>
      </w:r>
    </w:p>
    <w:p w14:paraId="5FAF08D1" w14:textId="77777777" w:rsidR="00711E1F" w:rsidRPr="00711E1F" w:rsidRDefault="00711E1F" w:rsidP="00711E1F">
      <w:pPr>
        <w:tabs>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t>3</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ab/>
      </w:r>
      <w:r w:rsidRPr="00711E1F">
        <w:rPr>
          <w:rFonts w:ascii="Simplified Arabic" w:eastAsia="SimSun" w:hAnsi="Simplified Arabic" w:cs="Simplified Arabic"/>
          <w:i/>
          <w:iCs/>
          <w:rtl/>
          <w:lang w:val="en-US" w:eastAsia="en-US"/>
        </w:rPr>
        <w:t>يدعو</w:t>
      </w:r>
      <w:r w:rsidRPr="00711E1F">
        <w:rPr>
          <w:rFonts w:ascii="Simplified Arabic" w:eastAsia="SimSun" w:hAnsi="Simplified Arabic" w:cs="Simplified Arabic"/>
          <w:rtl/>
          <w:lang w:val="en-US" w:eastAsia="en-US"/>
        </w:rPr>
        <w:t xml:space="preserve"> الأطراف والحكومات الأخرى والمنظمات ذات الصلة وأصحاب المصلحة الآخرين، حسب الاقتضاء، إلى استخدام الإرشادات الطوعية و</w:t>
      </w:r>
      <w:r w:rsidRPr="00711E1F">
        <w:rPr>
          <w:rFonts w:ascii="Simplified Arabic" w:eastAsia="SimSun" w:hAnsi="Simplified Arabic" w:cs="Simplified Arabic" w:hint="cs"/>
          <w:rtl/>
          <w:lang w:val="en-US" w:eastAsia="en-US"/>
        </w:rPr>
        <w:t>مشاركة</w:t>
      </w:r>
      <w:r w:rsidRPr="00711E1F">
        <w:rPr>
          <w:rFonts w:ascii="Simplified Arabic" w:eastAsia="SimSun" w:hAnsi="Simplified Arabic" w:cs="Simplified Arabic"/>
          <w:rtl/>
          <w:lang w:val="en-US" w:eastAsia="en-US"/>
        </w:rPr>
        <w:t xml:space="preserve"> خبراتهم في هذا الصدد في التقرير الوطني الخامس أو إتاحة هذه الخبرات في المكتبة الافتراضية ل</w:t>
      </w:r>
      <w:r w:rsidRPr="00711E1F">
        <w:rPr>
          <w:rFonts w:ascii="Simplified Arabic" w:eastAsia="SimSun" w:hAnsi="Simplified Arabic" w:cs="Simplified Arabic" w:hint="cs"/>
          <w:rtl/>
          <w:lang w:val="en-US" w:eastAsia="en-US"/>
        </w:rPr>
        <w:t>غرفة</w:t>
      </w:r>
      <w:r w:rsidRPr="00711E1F">
        <w:rPr>
          <w:rFonts w:ascii="Simplified Arabic" w:eastAsia="SimSun" w:hAnsi="Simplified Arabic" w:cs="Simplified Arabic"/>
          <w:rtl/>
          <w:lang w:val="en-US" w:eastAsia="en-US"/>
        </w:rPr>
        <w:t xml:space="preserve"> تبادل معلومات السلامة البيولوجية؛</w:t>
      </w:r>
    </w:p>
    <w:p w14:paraId="58F220CD" w14:textId="77777777" w:rsidR="00711E1F" w:rsidRPr="00711E1F" w:rsidRDefault="00711E1F" w:rsidP="00711E1F">
      <w:pPr>
        <w:tabs>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t>4</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ab/>
      </w:r>
      <w:r w:rsidRPr="00711E1F">
        <w:rPr>
          <w:rFonts w:ascii="Simplified Arabic" w:eastAsia="SimSun" w:hAnsi="Simplified Arabic" w:cs="Simplified Arabic"/>
          <w:i/>
          <w:iCs/>
          <w:rtl/>
          <w:lang w:val="en-US" w:eastAsia="en-US"/>
        </w:rPr>
        <w:t xml:space="preserve">يطلب </w:t>
      </w:r>
      <w:r w:rsidRPr="00711E1F">
        <w:rPr>
          <w:rFonts w:ascii="Simplified Arabic" w:eastAsia="SimSun" w:hAnsi="Simplified Arabic" w:cs="Simplified Arabic" w:hint="cs"/>
          <w:i/>
          <w:iCs/>
          <w:rtl/>
          <w:lang w:val="en-US" w:eastAsia="en-US"/>
        </w:rPr>
        <w:t>إلى</w:t>
      </w:r>
      <w:r w:rsidRPr="00711E1F">
        <w:rPr>
          <w:rFonts w:ascii="Simplified Arabic" w:eastAsia="SimSun" w:hAnsi="Simplified Arabic" w:cs="Simplified Arabic"/>
          <w:rtl/>
          <w:lang w:val="en-US" w:eastAsia="en-US"/>
        </w:rPr>
        <w:t xml:space="preserve"> الأمين</w:t>
      </w:r>
      <w:r w:rsidRPr="00711E1F">
        <w:rPr>
          <w:rFonts w:ascii="Simplified Arabic" w:eastAsia="SimSun" w:hAnsi="Simplified Arabic" w:cs="Simplified Arabic" w:hint="cs"/>
          <w:rtl/>
          <w:lang w:val="en-US" w:eastAsia="en-US"/>
        </w:rPr>
        <w:t>ة</w:t>
      </w:r>
      <w:r w:rsidRPr="00711E1F">
        <w:rPr>
          <w:rFonts w:ascii="Simplified Arabic" w:eastAsia="SimSun" w:hAnsi="Simplified Arabic" w:cs="Simplified Arabic"/>
          <w:rtl/>
          <w:lang w:val="en-US" w:eastAsia="en-US"/>
        </w:rPr>
        <w:t xml:space="preserve"> التنفيذي</w:t>
      </w:r>
      <w:r w:rsidRPr="00711E1F">
        <w:rPr>
          <w:rFonts w:ascii="Simplified Arabic" w:eastAsia="SimSun" w:hAnsi="Simplified Arabic" w:cs="Simplified Arabic" w:hint="cs"/>
          <w:rtl/>
          <w:lang w:val="en-US" w:eastAsia="en-US"/>
        </w:rPr>
        <w:t>ة إعداد</w:t>
      </w:r>
      <w:r w:rsidRPr="00711E1F">
        <w:rPr>
          <w:rFonts w:ascii="Simplified Arabic" w:eastAsia="SimSun" w:hAnsi="Simplified Arabic" w:cs="Simplified Arabic"/>
          <w:rtl/>
          <w:lang w:val="en-US" w:eastAsia="en-US"/>
        </w:rPr>
        <w:t xml:space="preserve"> </w:t>
      </w:r>
      <w:r w:rsidRPr="00711E1F">
        <w:rPr>
          <w:rFonts w:ascii="Simplified Arabic" w:eastAsia="SimSun" w:hAnsi="Simplified Arabic" w:cs="Simplified Arabic" w:hint="cs"/>
          <w:rtl/>
          <w:lang w:val="en-US" w:eastAsia="en-US"/>
        </w:rPr>
        <w:t>موجز توليفي</w:t>
      </w:r>
      <w:r w:rsidRPr="00711E1F">
        <w:rPr>
          <w:rFonts w:ascii="Simplified Arabic" w:eastAsia="SimSun" w:hAnsi="Simplified Arabic" w:cs="Simplified Arabic"/>
          <w:rtl/>
          <w:lang w:val="en-US" w:eastAsia="en-US"/>
        </w:rPr>
        <w:t xml:space="preserve"> </w:t>
      </w:r>
      <w:r w:rsidRPr="00711E1F">
        <w:rPr>
          <w:rFonts w:ascii="Simplified Arabic" w:eastAsia="SimSun" w:hAnsi="Simplified Arabic" w:cs="Simplified Arabic" w:hint="cs"/>
          <w:rtl/>
          <w:lang w:val="en-US" w:eastAsia="en-US"/>
        </w:rPr>
        <w:t>ل</w:t>
      </w:r>
      <w:r w:rsidRPr="00711E1F">
        <w:rPr>
          <w:rFonts w:ascii="Simplified Arabic" w:eastAsia="SimSun" w:hAnsi="Simplified Arabic" w:cs="Simplified Arabic"/>
          <w:rtl/>
          <w:lang w:val="en-US" w:eastAsia="en-US"/>
        </w:rPr>
        <w:t>لمعلومات المقدمة في التقارير الوطنية الخامسة في ضوء الفقرة 3 أعلاه ل</w:t>
      </w:r>
      <w:r w:rsidRPr="00711E1F">
        <w:rPr>
          <w:rFonts w:ascii="Simplified Arabic" w:eastAsia="SimSun" w:hAnsi="Simplified Arabic" w:cs="Simplified Arabic" w:hint="cs"/>
          <w:rtl/>
          <w:lang w:val="en-US" w:eastAsia="en-US"/>
        </w:rPr>
        <w:t>كي ي</w:t>
      </w:r>
      <w:r w:rsidRPr="00711E1F">
        <w:rPr>
          <w:rFonts w:ascii="Simplified Arabic" w:eastAsia="SimSun" w:hAnsi="Simplified Arabic" w:cs="Simplified Arabic"/>
          <w:rtl/>
          <w:lang w:val="en-US" w:eastAsia="en-US"/>
        </w:rPr>
        <w:t xml:space="preserve">نظر فيه مؤتمر الأطراف </w:t>
      </w:r>
      <w:r w:rsidRPr="00711E1F">
        <w:rPr>
          <w:rFonts w:ascii="Simplified Arabic" w:eastAsia="SimSun" w:hAnsi="Simplified Arabic" w:cs="Simplified Arabic" w:hint="cs"/>
          <w:i/>
          <w:snapToGrid w:val="0"/>
          <w:kern w:val="22"/>
          <w:rtl/>
          <w:lang w:val="en-US" w:eastAsia="en-US"/>
        </w:rPr>
        <w:t>العامل كاجتماع للأطراف في بروتوكول قرطاجنة للسلامة الأحيائية</w:t>
      </w:r>
      <w:r w:rsidRPr="00711E1F">
        <w:rPr>
          <w:rFonts w:ascii="Simplified Arabic" w:eastAsia="SimSun" w:hAnsi="Simplified Arabic" w:cs="Simplified Arabic"/>
          <w:rtl/>
          <w:lang w:val="en-US" w:eastAsia="en-US"/>
        </w:rPr>
        <w:t xml:space="preserve"> في اجتماعه الثاني عشر؛</w:t>
      </w:r>
    </w:p>
    <w:p w14:paraId="3AC00433" w14:textId="77777777" w:rsidR="003B06FD" w:rsidRDefault="00711E1F" w:rsidP="005A7BA3">
      <w:pPr>
        <w:tabs>
          <w:tab w:val="right" w:pos="1418"/>
          <w:tab w:val="right" w:pos="1701"/>
        </w:tabs>
        <w:kinsoku w:val="0"/>
        <w:overflowPunct w:val="0"/>
        <w:autoSpaceDE w:val="0"/>
        <w:autoSpaceDN w:val="0"/>
        <w:bidi/>
        <w:adjustRightInd w:val="0"/>
        <w:snapToGrid w:val="0"/>
        <w:spacing w:after="120" w:line="216" w:lineRule="auto"/>
        <w:ind w:left="429" w:firstLine="709"/>
        <w:jc w:val="both"/>
        <w:rPr>
          <w:rFonts w:ascii="Simplified Arabic" w:eastAsia="SimSun" w:hAnsi="Simplified Arabic" w:cs="Simplified Arabic"/>
          <w:rtl/>
          <w:lang w:val="en-US" w:eastAsia="en-US"/>
        </w:rPr>
        <w:sectPr w:rsidR="003B06FD" w:rsidSect="009A18B9">
          <w:pgSz w:w="12240" w:h="15840" w:code="1"/>
          <w:pgMar w:top="1440" w:right="1440" w:bottom="1440" w:left="1440" w:header="576" w:footer="720" w:gutter="0"/>
          <w:cols w:space="720"/>
          <w:docGrid w:linePitch="360"/>
        </w:sectPr>
      </w:pPr>
      <w:r w:rsidRPr="00711E1F">
        <w:rPr>
          <w:rFonts w:ascii="Simplified Arabic" w:eastAsia="SimSun" w:hAnsi="Simplified Arabic" w:cs="Simplified Arabic"/>
          <w:rtl/>
          <w:lang w:val="en-US" w:eastAsia="en-US"/>
        </w:rPr>
        <w:t>5</w:t>
      </w:r>
      <w:r w:rsidRPr="00711E1F">
        <w:rPr>
          <w:rFonts w:ascii="Simplified Arabic" w:eastAsia="SimSun" w:hAnsi="Simplified Arabic" w:cs="Simplified Arabic" w:hint="cs"/>
          <w:rtl/>
          <w:lang w:val="en-US" w:eastAsia="en-US"/>
        </w:rPr>
        <w:t>-</w:t>
      </w:r>
      <w:r w:rsidR="005A7BA3">
        <w:rPr>
          <w:rFonts w:ascii="Simplified Arabic" w:eastAsia="SimSun" w:hAnsi="Simplified Arabic" w:cs="Simplified Arabic"/>
          <w:rtl/>
          <w:lang w:val="en-US" w:eastAsia="en-US"/>
        </w:rPr>
        <w:tab/>
      </w:r>
      <w:r w:rsidR="005A7BA3">
        <w:rPr>
          <w:rFonts w:ascii="Simplified Arabic" w:eastAsia="SimSun" w:hAnsi="Simplified Arabic" w:cs="Simplified Arabic" w:hint="cs"/>
          <w:rtl/>
          <w:lang w:val="en-US" w:eastAsia="en-US"/>
        </w:rPr>
        <w:t xml:space="preserve"> </w:t>
      </w:r>
      <w:r w:rsidR="005A7BA3">
        <w:rPr>
          <w:rFonts w:ascii="Simplified Arabic" w:eastAsia="SimSun" w:hAnsi="Simplified Arabic" w:cs="Simplified Arabic"/>
          <w:lang w:val="en-US" w:eastAsia="en-US"/>
        </w:rPr>
        <w:tab/>
        <w:t xml:space="preserve"> </w:t>
      </w:r>
      <w:r w:rsidRPr="00711E1F">
        <w:rPr>
          <w:rFonts w:ascii="Simplified Arabic" w:eastAsia="SimSun" w:hAnsi="Simplified Arabic" w:cs="Simplified Arabic"/>
          <w:i/>
          <w:iCs/>
          <w:rtl/>
          <w:lang w:val="en-US" w:eastAsia="en-US"/>
        </w:rPr>
        <w:t>يدعو</w:t>
      </w:r>
      <w:r w:rsidRPr="00711E1F">
        <w:rPr>
          <w:rFonts w:ascii="Simplified Arabic" w:eastAsia="SimSun" w:hAnsi="Simplified Arabic" w:cs="Simplified Arabic"/>
          <w:rtl/>
          <w:lang w:val="en-US" w:eastAsia="en-US"/>
        </w:rPr>
        <w:t xml:space="preserve"> الأطراف والحكومات والمنظمات الأخرى إلى تنفيذ أنشطة بناء القدرات والتوعية دعما للهدف أ</w:t>
      </w:r>
      <w:r w:rsidRPr="00711E1F">
        <w:rPr>
          <w:rFonts w:ascii="Simplified Arabic" w:eastAsia="SimSun" w:hAnsi="Simplified Arabic" w:cs="Simplified Arabic" w:hint="cs"/>
          <w:rtl/>
          <w:lang w:val="en-US" w:eastAsia="en-US"/>
        </w:rPr>
        <w:t>لف-</w:t>
      </w:r>
      <w:r w:rsidRPr="00711E1F">
        <w:rPr>
          <w:rFonts w:ascii="Simplified Arabic" w:eastAsia="SimSun" w:hAnsi="Simplified Arabic" w:cs="Simplified Arabic"/>
          <w:rtl/>
          <w:lang w:val="en-US" w:eastAsia="en-US"/>
        </w:rPr>
        <w:t>9 من خطة التنفيذ وخطة عمل بناء القدرات لبروتوكول قرطاجنة، ويشجع الجهات المانحة على توفير الموارد اللازمة في هذا الصدد.</w:t>
      </w:r>
    </w:p>
    <w:p w14:paraId="7693D204" w14:textId="54C98818" w:rsidR="003B06FD" w:rsidRDefault="003B06FD" w:rsidP="003B06FD">
      <w:pPr>
        <w:tabs>
          <w:tab w:val="left" w:pos="810"/>
        </w:tabs>
        <w:bidi/>
        <w:spacing w:before="120" w:after="120" w:line="216" w:lineRule="auto"/>
        <w:outlineLvl w:val="0"/>
        <w:rPr>
          <w:rFonts w:ascii="Simplified Arabic" w:hAnsi="Simplified Arabic" w:cs="Simplified Arabic"/>
          <w:b/>
          <w:bCs/>
          <w:sz w:val="32"/>
          <w:szCs w:val="32"/>
          <w:rtl/>
        </w:rPr>
      </w:pPr>
      <w:bookmarkStart w:id="16" w:name="_Toc178627661"/>
      <w:r>
        <w:rPr>
          <w:rFonts w:ascii="Simplified Arabic" w:hAnsi="Simplified Arabic" w:cs="Simplified Arabic" w:hint="cs"/>
          <w:b/>
          <w:bCs/>
          <w:sz w:val="32"/>
          <w:szCs w:val="32"/>
          <w:rtl/>
          <w:lang w:bidi="ar-EG"/>
        </w:rPr>
        <w:lastRenderedPageBreak/>
        <w:t>ا</w:t>
      </w:r>
      <w:r w:rsidRPr="009C2966">
        <w:rPr>
          <w:rFonts w:ascii="Simplified Arabic" w:hAnsi="Simplified Arabic" w:cs="Simplified Arabic"/>
          <w:b/>
          <w:bCs/>
          <w:sz w:val="32"/>
          <w:szCs w:val="32"/>
          <w:rtl/>
          <w:lang w:bidi="ar-EG"/>
        </w:rPr>
        <w:t xml:space="preserve">لبند </w:t>
      </w:r>
      <w:r>
        <w:rPr>
          <w:rFonts w:ascii="Simplified Arabic" w:hAnsi="Simplified Arabic" w:cs="Simplified Arabic"/>
          <w:b/>
          <w:bCs/>
          <w:sz w:val="32"/>
          <w:szCs w:val="32"/>
          <w:lang w:val="en-US" w:bidi="ar-EG"/>
        </w:rPr>
        <w:t>14</w:t>
      </w:r>
      <w:r>
        <w:rPr>
          <w:rFonts w:ascii="Simplified Arabic" w:hAnsi="Simplified Arabic" w:cs="Simplified Arabic"/>
          <w:b/>
          <w:bCs/>
          <w:sz w:val="32"/>
          <w:szCs w:val="32"/>
          <w:rtl/>
          <w:lang w:bidi="ar-EG"/>
        </w:rPr>
        <w:br/>
      </w:r>
      <w:r w:rsidR="0077799F" w:rsidRPr="0077799F">
        <w:rPr>
          <w:rFonts w:ascii="Simplified Arabic" w:hAnsi="Simplified Arabic" w:cs="Simplified Arabic"/>
          <w:b/>
          <w:bCs/>
          <w:sz w:val="32"/>
          <w:szCs w:val="32"/>
          <w:rtl/>
          <w:lang w:bidi="ar-EG"/>
        </w:rPr>
        <w:t>بروتوكول ناغويا-كوالالمبور التكميلي بشأن المسؤولية والجبر التعويضي</w:t>
      </w:r>
      <w:bookmarkEnd w:id="16"/>
    </w:p>
    <w:tbl>
      <w:tblPr>
        <w:tblStyle w:val="TableGrid"/>
        <w:bidiVisual/>
        <w:tblW w:w="0" w:type="auto"/>
        <w:tblLook w:val="04A0" w:firstRow="1" w:lastRow="0" w:firstColumn="1" w:lastColumn="0" w:noHBand="0" w:noVBand="1"/>
      </w:tblPr>
      <w:tblGrid>
        <w:gridCol w:w="9350"/>
      </w:tblGrid>
      <w:tr w:rsidR="003B06FD" w14:paraId="5D93199A" w14:textId="77777777" w:rsidTr="00986D44">
        <w:tc>
          <w:tcPr>
            <w:tcW w:w="9350" w:type="dxa"/>
            <w:tcBorders>
              <w:left w:val="nil"/>
              <w:right w:val="nil"/>
            </w:tcBorders>
          </w:tcPr>
          <w:p w14:paraId="1FECE17C" w14:textId="0A2E105C" w:rsidR="003B06FD" w:rsidRPr="00DA7E7E" w:rsidRDefault="0077799F" w:rsidP="00986D44">
            <w:pPr>
              <w:pStyle w:val="ListParagraph"/>
              <w:tabs>
                <w:tab w:val="left" w:pos="1260"/>
              </w:tabs>
              <w:bidi/>
              <w:spacing w:before="60" w:after="120" w:line="216" w:lineRule="auto"/>
              <w:ind w:left="0" w:firstLine="539"/>
              <w:contextualSpacing w:val="0"/>
              <w:jc w:val="both"/>
              <w:rPr>
                <w:rFonts w:asciiTheme="majorBidi" w:hAnsiTheme="majorBidi" w:cstheme="majorBidi"/>
                <w:i/>
                <w:iCs/>
                <w:color w:val="000000"/>
                <w:kern w:val="22"/>
                <w:rtl/>
                <w:lang w:bidi="ar-EG"/>
              </w:rPr>
            </w:pPr>
            <w:r w:rsidRPr="00F96C52">
              <w:rPr>
                <w:rFonts w:ascii="Simplified Arabic" w:hAnsi="Simplified Arabic" w:cs="Simplified Arabic" w:hint="cs"/>
                <w:i/>
                <w:iCs/>
                <w:sz w:val="22"/>
                <w:rtl/>
                <w:lang w:val="en-US" w:bidi="ar-EG"/>
              </w:rPr>
              <w:t>تم استنساخ</w:t>
            </w:r>
            <w:r w:rsidRPr="00F96C52">
              <w:rPr>
                <w:rFonts w:ascii="Simplified Arabic" w:hAnsi="Simplified Arabic" w:cs="Simplified Arabic"/>
                <w:i/>
                <w:iCs/>
                <w:sz w:val="22"/>
                <w:rtl/>
                <w:lang w:val="en-US" w:bidi="ar-EG"/>
              </w:rPr>
              <w:t xml:space="preserve"> مشروع </w:t>
            </w:r>
            <w:r w:rsidRPr="00F96C52">
              <w:rPr>
                <w:rFonts w:ascii="Simplified Arabic" w:hAnsi="Simplified Arabic" w:cs="Simplified Arabic" w:hint="cs"/>
                <w:i/>
                <w:iCs/>
                <w:sz w:val="22"/>
                <w:rtl/>
                <w:lang w:val="en-US" w:bidi="ar-EG"/>
              </w:rPr>
              <w:t>المقرر</w:t>
            </w:r>
            <w:r w:rsidRPr="00F96C52">
              <w:rPr>
                <w:rFonts w:ascii="Simplified Arabic" w:hAnsi="Simplified Arabic" w:cs="Simplified Arabic"/>
                <w:i/>
                <w:iCs/>
                <w:sz w:val="22"/>
                <w:rtl/>
                <w:lang w:val="en-US" w:bidi="ar-EG"/>
              </w:rPr>
              <w:t xml:space="preserve"> التالي من الوثيق</w:t>
            </w:r>
            <w:r>
              <w:rPr>
                <w:rFonts w:ascii="Simplified Arabic" w:hAnsi="Simplified Arabic" w:cs="Simplified Arabic" w:hint="cs"/>
                <w:i/>
                <w:iCs/>
                <w:sz w:val="22"/>
                <w:rtl/>
                <w:lang w:val="en-US" w:bidi="ar-EG"/>
              </w:rPr>
              <w:t xml:space="preserve">ة </w:t>
            </w:r>
            <w:r w:rsidRPr="00DA7E7E">
              <w:rPr>
                <w:rFonts w:asciiTheme="majorBidi" w:hAnsiTheme="majorBidi" w:cstheme="majorBidi"/>
                <w:i/>
                <w:iCs/>
                <w:color w:val="000000"/>
                <w:kern w:val="22"/>
              </w:rPr>
              <w:t>CBD/CP/MOP/11/</w:t>
            </w:r>
            <w:r>
              <w:rPr>
                <w:rFonts w:asciiTheme="majorBidi" w:hAnsiTheme="majorBidi" w:cstheme="majorBidi"/>
                <w:i/>
                <w:iCs/>
                <w:color w:val="000000"/>
                <w:kern w:val="22"/>
              </w:rPr>
              <w:t>11</w:t>
            </w:r>
            <w:r>
              <w:rPr>
                <w:rFonts w:asciiTheme="majorBidi" w:hAnsiTheme="majorBidi" w:cstheme="majorBidi" w:hint="cs"/>
                <w:i/>
                <w:iCs/>
                <w:color w:val="000000"/>
                <w:kern w:val="22"/>
                <w:rtl/>
              </w:rPr>
              <w:t>.</w:t>
            </w:r>
          </w:p>
        </w:tc>
      </w:tr>
    </w:tbl>
    <w:p w14:paraId="427917DC" w14:textId="1A4B9DA6" w:rsidR="0077799F" w:rsidRPr="0077799F" w:rsidRDefault="0077799F" w:rsidP="0077799F">
      <w:pPr>
        <w:pStyle w:val="Para11"/>
        <w:bidi/>
        <w:ind w:left="567" w:firstLine="567"/>
        <w:rPr>
          <w:rFonts w:ascii="Simplified Arabic" w:hAnsi="Simplified Arabic" w:cs="Simplified Arabic"/>
          <w:sz w:val="24"/>
          <w:szCs w:val="24"/>
          <w:rtl/>
          <w:lang w:eastAsia="en-US"/>
        </w:rPr>
      </w:pPr>
      <w:r w:rsidRPr="0077799F">
        <w:rPr>
          <w:rFonts w:cs="Simplified Arabic" w:hint="cs"/>
          <w:i/>
          <w:iCs/>
          <w:sz w:val="24"/>
          <w:szCs w:val="24"/>
          <w:rtl/>
          <w:lang w:eastAsia="en-US"/>
        </w:rPr>
        <w:t xml:space="preserve">إن </w:t>
      </w:r>
      <w:r w:rsidRPr="0077799F">
        <w:rPr>
          <w:rFonts w:cs="Simplified Arabic"/>
          <w:i/>
          <w:iCs/>
          <w:sz w:val="24"/>
          <w:szCs w:val="24"/>
          <w:rtl/>
          <w:lang w:eastAsia="en-US"/>
        </w:rPr>
        <w:t xml:space="preserve">مؤتمر الأطراف العامل كاجتماع للأطراف في بروتوكول قرطاجنة للسلامة الأحيائية </w:t>
      </w:r>
      <w:r w:rsidRPr="0077799F">
        <w:rPr>
          <w:rFonts w:cs="Simplified Arabic" w:hint="cs"/>
          <w:i/>
          <w:iCs/>
          <w:sz w:val="24"/>
          <w:szCs w:val="24"/>
          <w:rtl/>
          <w:lang w:eastAsia="en-US"/>
        </w:rPr>
        <w:t>و</w:t>
      </w:r>
      <w:r w:rsidRPr="0077799F">
        <w:rPr>
          <w:rFonts w:cs="Simplified Arabic"/>
          <w:i/>
          <w:iCs/>
          <w:sz w:val="24"/>
          <w:szCs w:val="24"/>
          <w:rtl/>
          <w:lang w:eastAsia="en-US"/>
        </w:rPr>
        <w:t>العامل</w:t>
      </w:r>
      <w:r w:rsidRPr="0077799F">
        <w:rPr>
          <w:rFonts w:cs="Simplified Arabic" w:hint="cs"/>
          <w:i/>
          <w:iCs/>
          <w:sz w:val="24"/>
          <w:szCs w:val="24"/>
          <w:rtl/>
          <w:lang w:eastAsia="en-US"/>
        </w:rPr>
        <w:t xml:space="preserve"> كذلك</w:t>
      </w:r>
      <w:r w:rsidRPr="0077799F">
        <w:rPr>
          <w:rFonts w:cs="Simplified Arabic"/>
          <w:i/>
          <w:iCs/>
          <w:sz w:val="24"/>
          <w:szCs w:val="24"/>
          <w:rtl/>
          <w:lang w:eastAsia="en-US"/>
        </w:rPr>
        <w:t xml:space="preserve"> كاجتماع للأطراف في بروتوكول </w:t>
      </w:r>
      <w:proofErr w:type="spellStart"/>
      <w:r w:rsidRPr="0077799F">
        <w:rPr>
          <w:rFonts w:cs="Simplified Arabic"/>
          <w:i/>
          <w:iCs/>
          <w:sz w:val="24"/>
          <w:szCs w:val="24"/>
          <w:rtl/>
          <w:lang w:eastAsia="en-US"/>
        </w:rPr>
        <w:t>ناغويا</w:t>
      </w:r>
      <w:proofErr w:type="spellEnd"/>
      <w:r w:rsidRPr="0077799F">
        <w:rPr>
          <w:rFonts w:cs="Simplified Arabic"/>
          <w:i/>
          <w:iCs/>
          <w:sz w:val="24"/>
          <w:szCs w:val="24"/>
          <w:rtl/>
          <w:lang w:eastAsia="en-US"/>
        </w:rPr>
        <w:t>-كوالالمبور التكميلي لبروتوكول قرطاجنة للسلامة ال</w:t>
      </w:r>
      <w:r w:rsidRPr="0077799F">
        <w:rPr>
          <w:rFonts w:cs="Simplified Arabic" w:hint="cs"/>
          <w:i/>
          <w:iCs/>
          <w:sz w:val="24"/>
          <w:szCs w:val="24"/>
          <w:rtl/>
          <w:lang w:eastAsia="en-US"/>
        </w:rPr>
        <w:t>أحيائية بشأن المسؤولية والجبر التعويضي،</w:t>
      </w:r>
      <w:r w:rsidRPr="0077799F">
        <w:rPr>
          <w:rFonts w:cs="Simplified Arabic"/>
          <w:sz w:val="24"/>
          <w:szCs w:val="24"/>
          <w:vertAlign w:val="superscript"/>
          <w:rtl/>
          <w:lang w:eastAsia="en-US"/>
        </w:rPr>
        <w:footnoteReference w:id="44"/>
      </w:r>
    </w:p>
    <w:p w14:paraId="3A953959" w14:textId="77777777" w:rsidR="0077799F" w:rsidRPr="0077799F" w:rsidRDefault="0077799F" w:rsidP="0077799F">
      <w:pPr>
        <w:tabs>
          <w:tab w:val="left" w:pos="567"/>
          <w:tab w:val="left" w:pos="1701"/>
          <w:tab w:val="left" w:pos="2268"/>
        </w:tabs>
        <w:bidi/>
        <w:spacing w:before="120" w:after="120"/>
        <w:ind w:left="567" w:firstLine="567"/>
        <w:jc w:val="both"/>
        <w:rPr>
          <w:rFonts w:eastAsia="SimSun"/>
          <w:i/>
          <w:iCs/>
          <w:sz w:val="22"/>
          <w:szCs w:val="22"/>
          <w:rtl/>
          <w:lang w:val="en-GB" w:eastAsia="en-US"/>
        </w:rPr>
      </w:pPr>
      <w:r w:rsidRPr="0077799F">
        <w:rPr>
          <w:rFonts w:ascii="Simplified Arabic" w:eastAsia="SimSun" w:hAnsi="Simplified Arabic" w:cs="Simplified Arabic"/>
          <w:i/>
          <w:iCs/>
          <w:rtl/>
          <w:lang w:eastAsia="en-US"/>
        </w:rPr>
        <w:t>إذ يشير إلى</w:t>
      </w:r>
      <w:r w:rsidRPr="0077799F">
        <w:rPr>
          <w:rFonts w:ascii="Simplified Arabic" w:eastAsia="SimSun" w:hAnsi="Simplified Arabic" w:cs="Simplified Arabic"/>
          <w:rtl/>
          <w:lang w:eastAsia="en-US"/>
        </w:rPr>
        <w:t xml:space="preserve"> ال</w:t>
      </w:r>
      <w:r w:rsidRPr="0077799F">
        <w:rPr>
          <w:rFonts w:ascii="Simplified Arabic" w:eastAsia="SimSun" w:hAnsi="Simplified Arabic" w:cs="Simplified Arabic" w:hint="cs"/>
          <w:rtl/>
          <w:lang w:eastAsia="en-US"/>
        </w:rPr>
        <w:t>م</w:t>
      </w:r>
      <w:r w:rsidRPr="0077799F">
        <w:rPr>
          <w:rFonts w:ascii="Simplified Arabic" w:eastAsia="SimSun" w:hAnsi="Simplified Arabic" w:cs="Simplified Arabic"/>
          <w:rtl/>
          <w:lang w:eastAsia="en-US"/>
        </w:rPr>
        <w:t xml:space="preserve">قرر </w:t>
      </w:r>
      <w:r w:rsidRPr="0077799F">
        <w:rPr>
          <w:rFonts w:eastAsia="SimSun"/>
          <w:lang w:val="en-GB" w:eastAsia="en-US"/>
        </w:rPr>
        <w:t>CP-10/13</w:t>
      </w:r>
      <w:r w:rsidRPr="0077799F">
        <w:rPr>
          <w:rFonts w:ascii="Simplified Arabic" w:eastAsia="SimSun" w:hAnsi="Simplified Arabic" w:cs="Simplified Arabic"/>
          <w:rtl/>
          <w:lang w:eastAsia="en-US"/>
        </w:rPr>
        <w:t xml:space="preserve"> المؤرخ 10 </w:t>
      </w:r>
      <w:r w:rsidRPr="0077799F">
        <w:rPr>
          <w:rFonts w:ascii="Simplified Arabic" w:eastAsia="SimSun" w:hAnsi="Simplified Arabic" w:cs="Simplified Arabic" w:hint="cs"/>
          <w:rtl/>
          <w:lang w:eastAsia="en-US"/>
        </w:rPr>
        <w:t>ديسمبر/</w:t>
      </w:r>
      <w:r w:rsidRPr="0077799F">
        <w:rPr>
          <w:rFonts w:ascii="Simplified Arabic" w:eastAsia="SimSun" w:hAnsi="Simplified Arabic" w:cs="Simplified Arabic"/>
          <w:rtl/>
          <w:lang w:eastAsia="en-US"/>
        </w:rPr>
        <w:t>كانون الأول 2022،</w:t>
      </w:r>
    </w:p>
    <w:p w14:paraId="09C5F0CA" w14:textId="77777777" w:rsidR="0077799F" w:rsidRPr="0077799F" w:rsidRDefault="0077799F" w:rsidP="0077799F">
      <w:pPr>
        <w:tabs>
          <w:tab w:val="left" w:pos="567"/>
          <w:tab w:val="left" w:pos="1701"/>
          <w:tab w:val="left" w:pos="2268"/>
        </w:tabs>
        <w:bidi/>
        <w:spacing w:before="120" w:after="120"/>
        <w:ind w:left="567" w:firstLine="567"/>
        <w:jc w:val="both"/>
        <w:rPr>
          <w:rFonts w:eastAsia="DengXian"/>
          <w:i/>
          <w:iCs/>
          <w:sz w:val="22"/>
          <w:szCs w:val="22"/>
          <w:rtl/>
          <w:lang w:val="en-GB" w:eastAsia="en-US"/>
        </w:rPr>
      </w:pPr>
      <w:r w:rsidRPr="0077799F">
        <w:rPr>
          <w:rFonts w:ascii="Simplified Arabic" w:eastAsia="SimSun" w:hAnsi="Simplified Arabic" w:cs="Simplified Arabic"/>
          <w:i/>
          <w:iCs/>
          <w:rtl/>
          <w:lang w:eastAsia="en-US"/>
        </w:rPr>
        <w:t>وإذ يشير أيضا إلى</w:t>
      </w:r>
      <w:r w:rsidRPr="0077799F">
        <w:rPr>
          <w:rFonts w:ascii="Simplified Arabic" w:eastAsia="SimSun" w:hAnsi="Simplified Arabic" w:cs="Simplified Arabic"/>
          <w:rtl/>
          <w:lang w:eastAsia="en-US"/>
        </w:rPr>
        <w:t xml:space="preserve"> الهدف أ</w:t>
      </w:r>
      <w:r w:rsidRPr="0077799F">
        <w:rPr>
          <w:rFonts w:ascii="Simplified Arabic" w:eastAsia="SimSun" w:hAnsi="Simplified Arabic" w:cs="Simplified Arabic" w:hint="cs"/>
          <w:rtl/>
          <w:lang w:eastAsia="en-US"/>
        </w:rPr>
        <w:t>لف-</w:t>
      </w:r>
      <w:r w:rsidRPr="0077799F">
        <w:rPr>
          <w:rFonts w:ascii="Simplified Arabic" w:eastAsia="SimSun" w:hAnsi="Simplified Arabic" w:cs="Simplified Arabic"/>
          <w:rtl/>
          <w:lang w:eastAsia="en-US"/>
        </w:rPr>
        <w:t>10 من خطة التنفيذ</w:t>
      </w:r>
      <w:r w:rsidRPr="0077799F">
        <w:rPr>
          <w:rFonts w:ascii="Simplified Arabic" w:eastAsia="SimSun" w:hAnsi="Simplified Arabic" w:cs="Simplified Arabic"/>
          <w:vertAlign w:val="superscript"/>
          <w:rtl/>
          <w:lang w:eastAsia="en-US"/>
        </w:rPr>
        <w:footnoteReference w:id="45"/>
      </w:r>
      <w:r w:rsidRPr="0077799F">
        <w:rPr>
          <w:rFonts w:ascii="Simplified Arabic" w:eastAsia="SimSun" w:hAnsi="Simplified Arabic" w:cs="Simplified Arabic"/>
          <w:rtl/>
          <w:lang w:eastAsia="en-US"/>
        </w:rPr>
        <w:t xml:space="preserve"> وخطة عمل بناء القدرات لبروتوكول قرطاجنة،</w:t>
      </w:r>
      <w:r w:rsidRPr="0077799F">
        <w:rPr>
          <w:rFonts w:ascii="Simplified Arabic" w:eastAsia="SimSun" w:hAnsi="Simplified Arabic" w:cs="Simplified Arabic"/>
          <w:vertAlign w:val="superscript"/>
          <w:rtl/>
          <w:lang w:eastAsia="en-US"/>
        </w:rPr>
        <w:footnoteReference w:id="46"/>
      </w:r>
    </w:p>
    <w:p w14:paraId="09B3269D" w14:textId="77777777" w:rsidR="0077799F" w:rsidRPr="0077799F" w:rsidRDefault="0077799F" w:rsidP="0077799F">
      <w:pPr>
        <w:tabs>
          <w:tab w:val="left" w:pos="567"/>
          <w:tab w:val="left" w:pos="1134"/>
          <w:tab w:val="left" w:pos="1701"/>
          <w:tab w:val="left" w:pos="2268"/>
          <w:tab w:val="left" w:pos="2835"/>
          <w:tab w:val="left" w:pos="3402"/>
        </w:tabs>
        <w:bidi/>
        <w:spacing w:after="120"/>
        <w:ind w:left="567" w:firstLine="567"/>
        <w:jc w:val="both"/>
        <w:rPr>
          <w:rFonts w:eastAsia="SimSun" w:cs="Simplified Arabic"/>
          <w:snapToGrid w:val="0"/>
          <w:kern w:val="22"/>
          <w:rtl/>
          <w:lang w:val="en-US" w:eastAsia="en-US"/>
        </w:rPr>
      </w:pPr>
      <w:r w:rsidRPr="0077799F">
        <w:rPr>
          <w:rFonts w:ascii="Simplified Arabic" w:eastAsia="SimSun" w:hAnsi="Simplified Arabic" w:cs="Simplified Arabic"/>
          <w:rtl/>
          <w:lang w:val="en-US" w:eastAsia="en-US"/>
        </w:rPr>
        <w:t>1</w:t>
      </w:r>
      <w:r w:rsidRPr="0077799F">
        <w:rPr>
          <w:rFonts w:ascii="Simplified Arabic" w:eastAsia="SimSun" w:hAnsi="Simplified Arabic" w:cs="Simplified Arabic" w:hint="cs"/>
          <w:rtl/>
          <w:lang w:val="en-US" w:eastAsia="en-US"/>
        </w:rPr>
        <w:t>-</w:t>
      </w:r>
      <w:r w:rsidRPr="0077799F">
        <w:rPr>
          <w:rFonts w:ascii="Simplified Arabic" w:eastAsia="SimSun" w:hAnsi="Simplified Arabic" w:cs="Simplified Arabic"/>
          <w:rtl/>
          <w:lang w:val="en-US" w:eastAsia="en-US"/>
        </w:rPr>
        <w:tab/>
      </w:r>
      <w:r w:rsidRPr="0077799F">
        <w:rPr>
          <w:rFonts w:ascii="Simplified Arabic" w:eastAsia="SimSun" w:hAnsi="Simplified Arabic" w:cs="Simplified Arabic"/>
          <w:i/>
          <w:iCs/>
          <w:rtl/>
          <w:lang w:val="en-US" w:eastAsia="en-US"/>
        </w:rPr>
        <w:t>يرحب</w:t>
      </w:r>
      <w:r w:rsidRPr="0077799F">
        <w:rPr>
          <w:rFonts w:eastAsia="SimSun" w:cs="Simplified Arabic"/>
          <w:snapToGrid w:val="0"/>
          <w:kern w:val="22"/>
          <w:rtl/>
          <w:lang w:val="en-US" w:eastAsia="en-US"/>
        </w:rPr>
        <w:t xml:space="preserve"> بالصكوك الإضافية</w:t>
      </w:r>
      <w:r w:rsidRPr="0077799F">
        <w:rPr>
          <w:rFonts w:eastAsia="SimSun" w:cs="Simplified Arabic" w:hint="cs"/>
          <w:snapToGrid w:val="0"/>
          <w:kern w:val="22"/>
          <w:rtl/>
          <w:lang w:val="en-US" w:eastAsia="en-US"/>
        </w:rPr>
        <w:t xml:space="preserve"> التي أُودعت </w:t>
      </w:r>
      <w:r w:rsidRPr="0077799F">
        <w:rPr>
          <w:rFonts w:ascii="Simplified Arabic" w:eastAsia="SimSun" w:hAnsi="Simplified Arabic" w:cs="Simplified Arabic"/>
          <w:rtl/>
          <w:lang w:val="en-US" w:eastAsia="en-US"/>
        </w:rPr>
        <w:t>منذ اعتماد</w:t>
      </w:r>
      <w:r w:rsidRPr="0077799F">
        <w:rPr>
          <w:rFonts w:ascii="Simplified Arabic" w:eastAsia="SimSun" w:hAnsi="Simplified Arabic" w:cs="Simplified Arabic" w:hint="cs"/>
          <w:rtl/>
          <w:lang w:val="en-US" w:eastAsia="en-US"/>
        </w:rPr>
        <w:t xml:space="preserve"> </w:t>
      </w:r>
      <w:r w:rsidRPr="0077799F">
        <w:rPr>
          <w:rFonts w:ascii="Simplified Arabic" w:eastAsia="SimSun" w:hAnsi="Simplified Arabic" w:cs="Simplified Arabic"/>
          <w:rtl/>
          <w:lang w:val="en-US" w:eastAsia="en-US"/>
        </w:rPr>
        <w:t>ال</w:t>
      </w:r>
      <w:r w:rsidRPr="0077799F">
        <w:rPr>
          <w:rFonts w:ascii="Simplified Arabic" w:eastAsia="SimSun" w:hAnsi="Simplified Arabic" w:cs="Simplified Arabic" w:hint="cs"/>
          <w:rtl/>
          <w:lang w:val="en-US" w:eastAsia="en-US"/>
        </w:rPr>
        <w:t>م</w:t>
      </w:r>
      <w:r w:rsidRPr="0077799F">
        <w:rPr>
          <w:rFonts w:ascii="Simplified Arabic" w:eastAsia="SimSun" w:hAnsi="Simplified Arabic" w:cs="Simplified Arabic"/>
          <w:rtl/>
          <w:lang w:val="en-US" w:eastAsia="en-US"/>
        </w:rPr>
        <w:t xml:space="preserve">قرر </w:t>
      </w:r>
      <w:hyperlink r:id="rId22" w:history="1">
        <w:r w:rsidRPr="0077799F">
          <w:rPr>
            <w:rFonts w:eastAsia="SimSun"/>
            <w:color w:val="0563C1"/>
            <w:sz w:val="22"/>
            <w:szCs w:val="22"/>
            <w:u w:val="single"/>
            <w:lang w:val="en-GB" w:eastAsia="en-US"/>
          </w:rPr>
          <w:t>CP-10/13</w:t>
        </w:r>
      </w:hyperlink>
      <w:r w:rsidRPr="0077799F">
        <w:rPr>
          <w:rFonts w:eastAsia="SimSun" w:cs="Simplified Arabic"/>
          <w:snapToGrid w:val="0"/>
          <w:kern w:val="22"/>
          <w:rtl/>
          <w:lang w:val="en-US" w:eastAsia="en-US"/>
        </w:rPr>
        <w:t xml:space="preserve"> للتصديق </w:t>
      </w:r>
      <w:r w:rsidRPr="0077799F">
        <w:rPr>
          <w:rFonts w:eastAsia="SimSun" w:cs="Simplified Arabic" w:hint="cs"/>
          <w:snapToGrid w:val="0"/>
          <w:kern w:val="22"/>
          <w:rtl/>
          <w:lang w:val="en-US" w:eastAsia="en-US"/>
        </w:rPr>
        <w:t xml:space="preserve">على </w:t>
      </w:r>
      <w:r w:rsidRPr="0077799F">
        <w:rPr>
          <w:rFonts w:eastAsia="SimSun" w:cs="Simplified Arabic"/>
          <w:snapToGrid w:val="0"/>
          <w:kern w:val="22"/>
          <w:rtl/>
          <w:lang w:val="en-US" w:eastAsia="en-US"/>
        </w:rPr>
        <w:t xml:space="preserve">بروتوكول </w:t>
      </w:r>
      <w:proofErr w:type="spellStart"/>
      <w:r w:rsidRPr="0077799F">
        <w:rPr>
          <w:rFonts w:eastAsia="SimSun" w:cs="Simplified Arabic"/>
          <w:snapToGrid w:val="0"/>
          <w:kern w:val="22"/>
          <w:rtl/>
          <w:lang w:val="en-US" w:eastAsia="en-US"/>
        </w:rPr>
        <w:t>ناغويا</w:t>
      </w:r>
      <w:proofErr w:type="spellEnd"/>
      <w:r w:rsidRPr="0077799F">
        <w:rPr>
          <w:rFonts w:eastAsia="SimSun" w:cs="Simplified Arabic"/>
          <w:snapToGrid w:val="0"/>
          <w:kern w:val="22"/>
          <w:rtl/>
          <w:lang w:val="en-US" w:eastAsia="en-US"/>
        </w:rPr>
        <w:t>-كوالالمبور التكميلي</w:t>
      </w:r>
      <w:r w:rsidRPr="0077799F">
        <w:rPr>
          <w:rFonts w:eastAsia="SimSun"/>
          <w:rtl/>
          <w:lang w:val="en-US" w:eastAsia="en-US"/>
        </w:rPr>
        <w:t xml:space="preserve"> </w:t>
      </w:r>
      <w:r w:rsidRPr="0077799F">
        <w:rPr>
          <w:rFonts w:eastAsia="SimSun" w:cs="Simplified Arabic"/>
          <w:snapToGrid w:val="0"/>
          <w:kern w:val="22"/>
          <w:rtl/>
          <w:lang w:val="en-US" w:eastAsia="en-US"/>
        </w:rPr>
        <w:t xml:space="preserve">لبروتوكول قرطاجنة للسلامة الأحيائية </w:t>
      </w:r>
      <w:r w:rsidRPr="0077799F">
        <w:rPr>
          <w:rFonts w:eastAsia="SimSun" w:cs="Simplified Arabic" w:hint="cs"/>
          <w:snapToGrid w:val="0"/>
          <w:kern w:val="22"/>
          <w:rtl/>
          <w:lang w:val="en-US" w:eastAsia="en-US"/>
        </w:rPr>
        <w:t>بشأن</w:t>
      </w:r>
      <w:r w:rsidRPr="0077799F">
        <w:rPr>
          <w:rFonts w:eastAsia="SimSun" w:cs="Simplified Arabic"/>
          <w:snapToGrid w:val="0"/>
          <w:kern w:val="22"/>
          <w:rtl/>
          <w:lang w:val="en-US" w:eastAsia="en-US"/>
        </w:rPr>
        <w:t xml:space="preserve"> المسؤولية والجبر التعويضي</w:t>
      </w:r>
      <w:r w:rsidRPr="0077799F">
        <w:rPr>
          <w:rFonts w:eastAsia="SimSun" w:cs="Simplified Arabic"/>
          <w:snapToGrid w:val="0"/>
          <w:kern w:val="22"/>
          <w:vertAlign w:val="superscript"/>
          <w:rtl/>
          <w:lang w:val="en-US" w:eastAsia="en-US"/>
        </w:rPr>
        <w:footnoteReference w:id="47"/>
      </w:r>
      <w:r w:rsidRPr="0077799F">
        <w:rPr>
          <w:rFonts w:eastAsia="SimSun" w:cs="Simplified Arabic"/>
          <w:snapToGrid w:val="0"/>
          <w:kern w:val="22"/>
          <w:rtl/>
          <w:lang w:val="en-US" w:eastAsia="en-US"/>
        </w:rPr>
        <w:t xml:space="preserve"> أو </w:t>
      </w:r>
      <w:r w:rsidRPr="0077799F">
        <w:rPr>
          <w:rFonts w:eastAsia="SimSun" w:cs="Simplified Arabic" w:hint="cs"/>
          <w:snapToGrid w:val="0"/>
          <w:kern w:val="22"/>
          <w:rtl/>
          <w:lang w:val="en-US" w:eastAsia="en-US"/>
        </w:rPr>
        <w:t>قبوله</w:t>
      </w:r>
      <w:r w:rsidRPr="0077799F">
        <w:rPr>
          <w:rFonts w:eastAsia="SimSun" w:cs="Simplified Arabic"/>
          <w:snapToGrid w:val="0"/>
          <w:kern w:val="22"/>
          <w:rtl/>
          <w:lang w:val="en-US" w:eastAsia="en-US"/>
        </w:rPr>
        <w:t xml:space="preserve"> أو الموافقة</w:t>
      </w:r>
      <w:r w:rsidRPr="0077799F">
        <w:rPr>
          <w:rFonts w:eastAsia="SimSun" w:cs="Simplified Arabic" w:hint="cs"/>
          <w:snapToGrid w:val="0"/>
          <w:kern w:val="22"/>
          <w:rtl/>
          <w:lang w:val="en-US" w:eastAsia="en-US"/>
        </w:rPr>
        <w:t xml:space="preserve"> عليه</w:t>
      </w:r>
      <w:r w:rsidRPr="0077799F">
        <w:rPr>
          <w:rFonts w:eastAsia="SimSun" w:cs="Simplified Arabic"/>
          <w:snapToGrid w:val="0"/>
          <w:kern w:val="22"/>
          <w:rtl/>
          <w:lang w:val="en-US" w:eastAsia="en-US"/>
        </w:rPr>
        <w:t xml:space="preserve"> أو الانضمام إل</w:t>
      </w:r>
      <w:r w:rsidRPr="0077799F">
        <w:rPr>
          <w:rFonts w:eastAsia="SimSun" w:cs="Simplified Arabic" w:hint="cs"/>
          <w:snapToGrid w:val="0"/>
          <w:kern w:val="22"/>
          <w:rtl/>
          <w:lang w:val="en-US" w:eastAsia="en-US"/>
        </w:rPr>
        <w:t>يه</w:t>
      </w:r>
      <w:r w:rsidRPr="0077799F">
        <w:rPr>
          <w:rFonts w:eastAsia="SimSun" w:cs="Simplified Arabic"/>
          <w:snapToGrid w:val="0"/>
          <w:kern w:val="22"/>
          <w:rtl/>
          <w:lang w:val="en-US" w:eastAsia="en-US"/>
        </w:rPr>
        <w:t>،</w:t>
      </w:r>
    </w:p>
    <w:p w14:paraId="38DD1579" w14:textId="77777777" w:rsidR="0077799F" w:rsidRPr="0077799F" w:rsidRDefault="0077799F" w:rsidP="0077799F">
      <w:pPr>
        <w:tabs>
          <w:tab w:val="left" w:pos="567"/>
          <w:tab w:val="left" w:pos="1134"/>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US" w:eastAsia="en-US"/>
        </w:rPr>
      </w:pPr>
      <w:r w:rsidRPr="0077799F">
        <w:rPr>
          <w:rFonts w:ascii="Simplified Arabic" w:eastAsia="SimSun" w:hAnsi="Simplified Arabic" w:cs="Simplified Arabic"/>
          <w:rtl/>
          <w:lang w:val="en-US" w:eastAsia="en-US"/>
        </w:rPr>
        <w:t>2</w:t>
      </w:r>
      <w:r w:rsidRPr="0077799F">
        <w:rPr>
          <w:rFonts w:ascii="Simplified Arabic" w:eastAsia="SimSun" w:hAnsi="Simplified Arabic" w:cs="Simplified Arabic" w:hint="cs"/>
          <w:rtl/>
          <w:lang w:val="en-US" w:eastAsia="en-US"/>
        </w:rPr>
        <w:t>-</w:t>
      </w:r>
      <w:r w:rsidRPr="0077799F">
        <w:rPr>
          <w:rFonts w:ascii="Simplified Arabic" w:eastAsia="SimSun" w:hAnsi="Simplified Arabic" w:cs="Simplified Arabic"/>
          <w:rtl/>
          <w:lang w:val="en-US" w:eastAsia="en-US"/>
        </w:rPr>
        <w:tab/>
      </w:r>
      <w:r w:rsidRPr="0077799F">
        <w:rPr>
          <w:rFonts w:ascii="Simplified Arabic" w:eastAsia="SimSun" w:hAnsi="Simplified Arabic" w:cs="Simplified Arabic"/>
          <w:i/>
          <w:iCs/>
          <w:rtl/>
          <w:lang w:val="en-US" w:eastAsia="en-US"/>
        </w:rPr>
        <w:t>يدعو</w:t>
      </w:r>
      <w:r w:rsidRPr="0077799F">
        <w:rPr>
          <w:rFonts w:ascii="Simplified Arabic" w:eastAsia="SimSun" w:hAnsi="Simplified Arabic" w:cs="Simplified Arabic"/>
          <w:rtl/>
          <w:lang w:val="en-US" w:eastAsia="en-US"/>
        </w:rPr>
        <w:t xml:space="preserve"> جميع الأطراف في بروتوكول قرطاجنة</w:t>
      </w:r>
      <w:r w:rsidRPr="0077799F">
        <w:rPr>
          <w:rFonts w:ascii="Simplified Arabic" w:eastAsia="SimSun" w:hAnsi="Simplified Arabic" w:cs="Simplified Arabic" w:hint="cs"/>
          <w:rtl/>
          <w:lang w:val="en-US" w:eastAsia="en-US"/>
        </w:rPr>
        <w:t xml:space="preserve"> </w:t>
      </w:r>
      <w:r w:rsidRPr="0077799F">
        <w:rPr>
          <w:rFonts w:eastAsia="SimSun" w:cs="Simplified Arabic"/>
          <w:snapToGrid w:val="0"/>
          <w:kern w:val="22"/>
          <w:rtl/>
          <w:lang w:val="en-US" w:eastAsia="en-US"/>
        </w:rPr>
        <w:t>التي لم</w:t>
      </w:r>
      <w:r w:rsidRPr="0077799F">
        <w:rPr>
          <w:rFonts w:eastAsia="SimSun" w:cs="Simplified Arabic" w:hint="cs"/>
          <w:snapToGrid w:val="0"/>
          <w:kern w:val="22"/>
          <w:rtl/>
          <w:lang w:val="en-US" w:eastAsia="en-US"/>
        </w:rPr>
        <w:t xml:space="preserve"> تفعل ذلك بعدُ أن</w:t>
      </w:r>
      <w:r w:rsidRPr="0077799F">
        <w:rPr>
          <w:rFonts w:eastAsia="SimSun" w:cs="Simplified Arabic"/>
          <w:snapToGrid w:val="0"/>
          <w:kern w:val="22"/>
          <w:rtl/>
          <w:lang w:val="en-US" w:eastAsia="en-US"/>
        </w:rPr>
        <w:t xml:space="preserve"> تودع صك </w:t>
      </w:r>
      <w:r w:rsidRPr="0077799F">
        <w:rPr>
          <w:rFonts w:eastAsia="SimSun" w:cs="Simplified Arabic" w:hint="cs"/>
          <w:snapToGrid w:val="0"/>
          <w:kern w:val="22"/>
          <w:rtl/>
          <w:lang w:val="en-US" w:eastAsia="en-US"/>
        </w:rPr>
        <w:t>ال</w:t>
      </w:r>
      <w:r w:rsidRPr="0077799F">
        <w:rPr>
          <w:rFonts w:eastAsia="SimSun" w:cs="Simplified Arabic"/>
          <w:snapToGrid w:val="0"/>
          <w:kern w:val="22"/>
          <w:rtl/>
          <w:lang w:val="en-US" w:eastAsia="en-US"/>
        </w:rPr>
        <w:t xml:space="preserve">تصديق على </w:t>
      </w:r>
      <w:r w:rsidRPr="0077799F">
        <w:rPr>
          <w:rFonts w:eastAsia="SimSun" w:cs="Simplified Arabic" w:hint="cs"/>
          <w:snapToGrid w:val="0"/>
          <w:kern w:val="22"/>
          <w:rtl/>
          <w:lang w:val="en-US" w:eastAsia="en-US"/>
        </w:rPr>
        <w:t>ال</w:t>
      </w:r>
      <w:r w:rsidRPr="0077799F">
        <w:rPr>
          <w:rFonts w:eastAsia="SimSun" w:cs="Simplified Arabic"/>
          <w:snapToGrid w:val="0"/>
          <w:kern w:val="22"/>
          <w:rtl/>
          <w:lang w:val="en-US" w:eastAsia="en-US"/>
        </w:rPr>
        <w:t xml:space="preserve">بروتوكول التكميلي </w:t>
      </w:r>
      <w:r w:rsidRPr="0077799F">
        <w:rPr>
          <w:rFonts w:eastAsia="SimSun" w:cs="Simplified Arabic" w:hint="cs"/>
          <w:snapToGrid w:val="0"/>
          <w:kern w:val="22"/>
          <w:rtl/>
          <w:lang w:val="en-US" w:eastAsia="en-US"/>
        </w:rPr>
        <w:t>أو قبوله</w:t>
      </w:r>
      <w:r w:rsidRPr="0077799F">
        <w:rPr>
          <w:rFonts w:eastAsia="SimSun" w:cs="Simplified Arabic"/>
          <w:snapToGrid w:val="0"/>
          <w:kern w:val="22"/>
          <w:rtl/>
          <w:lang w:val="en-US" w:eastAsia="en-US"/>
        </w:rPr>
        <w:t xml:space="preserve"> أو الموافقة</w:t>
      </w:r>
      <w:r w:rsidRPr="0077799F">
        <w:rPr>
          <w:rFonts w:eastAsia="SimSun" w:cs="Simplified Arabic" w:hint="cs"/>
          <w:snapToGrid w:val="0"/>
          <w:kern w:val="22"/>
          <w:rtl/>
          <w:lang w:val="en-US" w:eastAsia="en-US"/>
        </w:rPr>
        <w:t xml:space="preserve"> عليه</w:t>
      </w:r>
      <w:r w:rsidRPr="0077799F">
        <w:rPr>
          <w:rFonts w:eastAsia="SimSun" w:cs="Simplified Arabic"/>
          <w:snapToGrid w:val="0"/>
          <w:kern w:val="22"/>
          <w:rtl/>
          <w:lang w:val="en-US" w:eastAsia="en-US"/>
        </w:rPr>
        <w:t xml:space="preserve"> أو الانضمام إل</w:t>
      </w:r>
      <w:r w:rsidRPr="0077799F">
        <w:rPr>
          <w:rFonts w:eastAsia="SimSun" w:cs="Simplified Arabic" w:hint="cs"/>
          <w:snapToGrid w:val="0"/>
          <w:kern w:val="22"/>
          <w:rtl/>
          <w:lang w:val="en-US" w:eastAsia="en-US"/>
        </w:rPr>
        <w:t>يه</w:t>
      </w:r>
      <w:r w:rsidRPr="0077799F">
        <w:rPr>
          <w:rFonts w:eastAsia="SimSun" w:cs="Simplified Arabic"/>
          <w:snapToGrid w:val="0"/>
          <w:kern w:val="22"/>
          <w:rtl/>
          <w:lang w:val="en-US" w:eastAsia="en-US"/>
        </w:rPr>
        <w:t xml:space="preserve"> في أقرب وقت ممكن</w:t>
      </w:r>
      <w:r w:rsidRPr="0077799F">
        <w:rPr>
          <w:rFonts w:ascii="Simplified Arabic" w:eastAsia="SimSun" w:hAnsi="Simplified Arabic" w:cs="Simplified Arabic"/>
          <w:rtl/>
          <w:lang w:val="en-US" w:eastAsia="en-US"/>
        </w:rPr>
        <w:t>؛</w:t>
      </w:r>
    </w:p>
    <w:p w14:paraId="148DA4E4" w14:textId="77777777" w:rsidR="0077799F" w:rsidRPr="0077799F" w:rsidRDefault="0077799F" w:rsidP="0077799F">
      <w:pPr>
        <w:tabs>
          <w:tab w:val="left" w:pos="567"/>
          <w:tab w:val="left" w:pos="1134"/>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US" w:eastAsia="en-US"/>
        </w:rPr>
      </w:pPr>
      <w:r w:rsidRPr="0077799F">
        <w:rPr>
          <w:rFonts w:ascii="Simplified Arabic" w:eastAsia="SimSun" w:hAnsi="Simplified Arabic" w:cs="Simplified Arabic"/>
          <w:rtl/>
          <w:lang w:val="en-US" w:eastAsia="en-US"/>
        </w:rPr>
        <w:t>3</w:t>
      </w:r>
      <w:r w:rsidRPr="0077799F">
        <w:rPr>
          <w:rFonts w:ascii="Simplified Arabic" w:eastAsia="SimSun" w:hAnsi="Simplified Arabic" w:cs="Simplified Arabic" w:hint="cs"/>
          <w:rtl/>
          <w:lang w:val="en-US" w:eastAsia="en-US"/>
        </w:rPr>
        <w:t>-</w:t>
      </w:r>
      <w:r w:rsidRPr="0077799F">
        <w:rPr>
          <w:rFonts w:ascii="Simplified Arabic" w:eastAsia="SimSun" w:hAnsi="Simplified Arabic" w:cs="Simplified Arabic"/>
          <w:rtl/>
          <w:lang w:val="en-US" w:eastAsia="en-US"/>
        </w:rPr>
        <w:tab/>
      </w:r>
      <w:r w:rsidRPr="0077799F">
        <w:rPr>
          <w:rFonts w:ascii="Simplified Arabic" w:eastAsia="SimSun" w:hAnsi="Simplified Arabic" w:cs="Simplified Arabic"/>
          <w:i/>
          <w:iCs/>
          <w:rtl/>
          <w:lang w:val="en-US" w:eastAsia="en-US"/>
        </w:rPr>
        <w:t>يرحب</w:t>
      </w:r>
      <w:r w:rsidRPr="0077799F">
        <w:rPr>
          <w:rFonts w:ascii="Simplified Arabic" w:eastAsia="SimSun" w:hAnsi="Simplified Arabic" w:cs="Simplified Arabic"/>
          <w:rtl/>
          <w:lang w:val="en-US" w:eastAsia="en-US"/>
        </w:rPr>
        <w:t xml:space="preserve"> بالسجلات الإضافية ال</w:t>
      </w:r>
      <w:r w:rsidRPr="0077799F">
        <w:rPr>
          <w:rFonts w:ascii="Simplified Arabic" w:eastAsia="SimSun" w:hAnsi="Simplified Arabic" w:cs="Simplified Arabic" w:hint="cs"/>
          <w:rtl/>
          <w:lang w:val="en-US" w:eastAsia="en-US"/>
        </w:rPr>
        <w:t>تي تُ</w:t>
      </w:r>
      <w:r w:rsidRPr="0077799F">
        <w:rPr>
          <w:rFonts w:ascii="Simplified Arabic" w:eastAsia="SimSun" w:hAnsi="Simplified Arabic" w:cs="Simplified Arabic"/>
          <w:rtl/>
          <w:lang w:val="en-US" w:eastAsia="en-US"/>
        </w:rPr>
        <w:t>نش</w:t>
      </w:r>
      <w:r w:rsidRPr="0077799F">
        <w:rPr>
          <w:rFonts w:ascii="Simplified Arabic" w:eastAsia="SimSun" w:hAnsi="Simplified Arabic" w:cs="Simplified Arabic" w:hint="cs"/>
          <w:rtl/>
          <w:lang w:val="en-US" w:eastAsia="en-US"/>
        </w:rPr>
        <w:t>ر</w:t>
      </w:r>
      <w:r w:rsidRPr="0077799F">
        <w:rPr>
          <w:rFonts w:ascii="Simplified Arabic" w:eastAsia="SimSun" w:hAnsi="Simplified Arabic" w:cs="Simplified Arabic"/>
          <w:rtl/>
          <w:lang w:val="en-US" w:eastAsia="en-US"/>
        </w:rPr>
        <w:t xml:space="preserve"> في غرفة تبادل معلومات السلامة الأحيائية </w:t>
      </w:r>
      <w:r w:rsidRPr="0077799F">
        <w:rPr>
          <w:rFonts w:ascii="Simplified Arabic" w:eastAsia="SimSun" w:hAnsi="Simplified Arabic" w:cs="Simplified Arabic" w:hint="cs"/>
          <w:rtl/>
          <w:lang w:val="en-US" w:eastAsia="en-US"/>
        </w:rPr>
        <w:t>و</w:t>
      </w:r>
      <w:r w:rsidRPr="0077799F">
        <w:rPr>
          <w:rFonts w:ascii="Simplified Arabic" w:eastAsia="SimSun" w:hAnsi="Simplified Arabic" w:cs="Simplified Arabic"/>
          <w:rtl/>
          <w:lang w:val="en-US" w:eastAsia="en-US"/>
        </w:rPr>
        <w:t xml:space="preserve">تحتوي على تفاصيل الاتصال </w:t>
      </w:r>
      <w:r w:rsidRPr="0077799F">
        <w:rPr>
          <w:rFonts w:ascii="Simplified Arabic" w:eastAsia="SimSun" w:hAnsi="Simplified Arabic" w:cs="Simplified Arabic" w:hint="cs"/>
          <w:rtl/>
          <w:lang w:val="en-US" w:eastAsia="en-US"/>
        </w:rPr>
        <w:t xml:space="preserve">الخاصة </w:t>
      </w:r>
      <w:r w:rsidRPr="0077799F">
        <w:rPr>
          <w:rFonts w:ascii="Simplified Arabic" w:eastAsia="SimSun" w:hAnsi="Simplified Arabic" w:cs="Simplified Arabic"/>
          <w:rtl/>
          <w:lang w:val="en-US" w:eastAsia="en-US"/>
        </w:rPr>
        <w:t xml:space="preserve">بالسلطات المختصة </w:t>
      </w:r>
      <w:r w:rsidRPr="0077799F">
        <w:rPr>
          <w:rFonts w:ascii="Simplified Arabic" w:eastAsia="SimSun" w:hAnsi="Simplified Arabic" w:cs="Simplified Arabic" w:hint="cs"/>
          <w:rtl/>
          <w:lang w:val="en-US" w:eastAsia="en-US"/>
        </w:rPr>
        <w:t>للقيام</w:t>
      </w:r>
      <w:r w:rsidRPr="0077799F">
        <w:rPr>
          <w:rFonts w:ascii="Simplified Arabic" w:eastAsia="SimSun" w:hAnsi="Simplified Arabic" w:cs="Simplified Arabic"/>
          <w:rtl/>
          <w:lang w:val="en-US" w:eastAsia="en-US"/>
        </w:rPr>
        <w:t xml:space="preserve"> </w:t>
      </w:r>
      <w:r w:rsidRPr="0077799F">
        <w:rPr>
          <w:rFonts w:ascii="Simplified Arabic" w:eastAsia="SimSun" w:hAnsi="Simplified Arabic" w:cs="Simplified Arabic" w:hint="cs"/>
          <w:rtl/>
          <w:lang w:val="en-US" w:eastAsia="en-US"/>
        </w:rPr>
        <w:t>ب</w:t>
      </w:r>
      <w:r w:rsidRPr="0077799F">
        <w:rPr>
          <w:rFonts w:ascii="Simplified Arabic" w:eastAsia="SimSun" w:hAnsi="Simplified Arabic" w:cs="Simplified Arabic"/>
          <w:rtl/>
          <w:lang w:val="en-US" w:eastAsia="en-US"/>
        </w:rPr>
        <w:t>الوظائف المنصوص عليها في المادة 5 من البروتوكول التكميلي؛</w:t>
      </w:r>
    </w:p>
    <w:p w14:paraId="18FB81D1" w14:textId="77777777" w:rsidR="0077799F" w:rsidRPr="0077799F" w:rsidRDefault="0077799F" w:rsidP="0077799F">
      <w:pPr>
        <w:tabs>
          <w:tab w:val="left" w:pos="567"/>
          <w:tab w:val="left" w:pos="1134"/>
          <w:tab w:val="left" w:pos="1701"/>
          <w:tab w:val="left" w:pos="2268"/>
          <w:tab w:val="left" w:pos="2835"/>
          <w:tab w:val="left" w:pos="3402"/>
        </w:tabs>
        <w:bidi/>
        <w:spacing w:after="120"/>
        <w:ind w:left="567" w:firstLine="567"/>
        <w:jc w:val="both"/>
        <w:rPr>
          <w:rFonts w:eastAsia="SimSun" w:cs="Simplified Arabic"/>
          <w:snapToGrid w:val="0"/>
          <w:kern w:val="22"/>
          <w:rtl/>
          <w:lang w:val="en-US" w:eastAsia="en-US"/>
        </w:rPr>
      </w:pPr>
      <w:r w:rsidRPr="0077799F">
        <w:rPr>
          <w:rFonts w:ascii="Simplified Arabic" w:eastAsia="SimSun" w:hAnsi="Simplified Arabic" w:cs="Simplified Arabic"/>
          <w:rtl/>
          <w:lang w:val="en-US" w:eastAsia="en-US"/>
        </w:rPr>
        <w:t>4</w:t>
      </w:r>
      <w:r w:rsidRPr="0077799F">
        <w:rPr>
          <w:rFonts w:ascii="Simplified Arabic" w:eastAsia="SimSun" w:hAnsi="Simplified Arabic" w:cs="Simplified Arabic" w:hint="cs"/>
          <w:rtl/>
          <w:lang w:val="en-US" w:eastAsia="en-US"/>
        </w:rPr>
        <w:t>-</w:t>
      </w:r>
      <w:r w:rsidRPr="0077799F">
        <w:rPr>
          <w:rFonts w:ascii="Simplified Arabic" w:eastAsia="SimSun" w:hAnsi="Simplified Arabic" w:cs="Simplified Arabic"/>
          <w:rtl/>
          <w:lang w:val="en-US" w:eastAsia="en-US"/>
        </w:rPr>
        <w:tab/>
      </w:r>
      <w:r w:rsidRPr="0077799F">
        <w:rPr>
          <w:rFonts w:eastAsia="SimSun" w:cs="Simplified Arabic"/>
          <w:i/>
          <w:iCs/>
          <w:snapToGrid w:val="0"/>
          <w:kern w:val="22"/>
          <w:rtl/>
          <w:lang w:val="en-US" w:eastAsia="en-US"/>
        </w:rPr>
        <w:t>يذكّر</w:t>
      </w:r>
      <w:r w:rsidRPr="0077799F">
        <w:rPr>
          <w:rFonts w:eastAsia="SimSun" w:cs="Simplified Arabic"/>
          <w:snapToGrid w:val="0"/>
          <w:kern w:val="22"/>
          <w:rtl/>
          <w:lang w:val="en-US" w:eastAsia="en-US"/>
        </w:rPr>
        <w:t xml:space="preserve"> الأطراف في البروتوكول التكميلي بتعيين سلطة مختصة </w:t>
      </w:r>
      <w:r w:rsidRPr="0077799F">
        <w:rPr>
          <w:rFonts w:eastAsia="SimSun" w:cs="Simplified Arabic" w:hint="cs"/>
          <w:snapToGrid w:val="0"/>
          <w:kern w:val="22"/>
          <w:rtl/>
          <w:lang w:val="en-US" w:eastAsia="en-US"/>
        </w:rPr>
        <w:t>للقيام بالوظائف المنصوص عليها</w:t>
      </w:r>
      <w:r w:rsidRPr="0077799F">
        <w:rPr>
          <w:rFonts w:eastAsia="SimSun" w:cs="Simplified Arabic"/>
          <w:snapToGrid w:val="0"/>
          <w:kern w:val="22"/>
          <w:rtl/>
          <w:lang w:val="en-US" w:eastAsia="en-US"/>
        </w:rPr>
        <w:t xml:space="preserve"> في المادة 5 من البروتوكول التكميلي ونشر معلومات عن هذه السلطات المختصة باستخدام النموذج الموحد المتاح لهذا الغرض في غرفة تبادل معلومات السلامة الأحيائية؛</w:t>
      </w:r>
    </w:p>
    <w:p w14:paraId="03AFF13E" w14:textId="77777777" w:rsidR="0077799F" w:rsidRPr="0077799F" w:rsidRDefault="0077799F" w:rsidP="0077799F">
      <w:pPr>
        <w:tabs>
          <w:tab w:val="left" w:pos="567"/>
          <w:tab w:val="left" w:pos="1134"/>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US" w:eastAsia="en-US"/>
        </w:rPr>
      </w:pPr>
      <w:r w:rsidRPr="0077799F">
        <w:rPr>
          <w:rFonts w:ascii="Simplified Arabic" w:eastAsia="SimSun" w:hAnsi="Simplified Arabic" w:cs="Simplified Arabic"/>
          <w:rtl/>
          <w:lang w:val="en-US" w:eastAsia="en-US"/>
        </w:rPr>
        <w:t>5</w:t>
      </w:r>
      <w:r w:rsidRPr="0077799F">
        <w:rPr>
          <w:rFonts w:ascii="Simplified Arabic" w:eastAsia="SimSun" w:hAnsi="Simplified Arabic" w:cs="Simplified Arabic" w:hint="cs"/>
          <w:rtl/>
          <w:lang w:val="en-US" w:eastAsia="en-US"/>
        </w:rPr>
        <w:t>-</w:t>
      </w:r>
      <w:r w:rsidRPr="0077799F">
        <w:rPr>
          <w:rFonts w:ascii="Simplified Arabic" w:eastAsia="SimSun" w:hAnsi="Simplified Arabic" w:cs="Simplified Arabic"/>
          <w:rtl/>
          <w:lang w:val="en-US" w:eastAsia="en-US"/>
        </w:rPr>
        <w:tab/>
      </w:r>
      <w:r w:rsidRPr="0077799F">
        <w:rPr>
          <w:rFonts w:ascii="Simplified Arabic" w:eastAsia="SimSun" w:hAnsi="Simplified Arabic" w:cs="Simplified Arabic"/>
          <w:i/>
          <w:iCs/>
          <w:rtl/>
          <w:lang w:val="en-US" w:eastAsia="en-US"/>
        </w:rPr>
        <w:t>يرحب</w:t>
      </w:r>
      <w:r w:rsidRPr="0077799F">
        <w:rPr>
          <w:rFonts w:ascii="Simplified Arabic" w:eastAsia="SimSun" w:hAnsi="Simplified Arabic" w:cs="Simplified Arabic"/>
          <w:rtl/>
          <w:lang w:val="en-US" w:eastAsia="en-US"/>
        </w:rPr>
        <w:t xml:space="preserve"> بالمعلومات التي </w:t>
      </w:r>
      <w:r w:rsidRPr="0077799F">
        <w:rPr>
          <w:rFonts w:ascii="Simplified Arabic" w:eastAsia="SimSun" w:hAnsi="Simplified Arabic" w:cs="Simplified Arabic" w:hint="cs"/>
          <w:rtl/>
          <w:lang w:val="en-US" w:eastAsia="en-US"/>
        </w:rPr>
        <w:t>ت</w:t>
      </w:r>
      <w:r w:rsidRPr="0077799F">
        <w:rPr>
          <w:rFonts w:ascii="Simplified Arabic" w:eastAsia="SimSun" w:hAnsi="Simplified Arabic" w:cs="Simplified Arabic"/>
          <w:rtl/>
          <w:lang w:val="en-US" w:eastAsia="en-US"/>
        </w:rPr>
        <w:t xml:space="preserve">قدمها الأطراف </w:t>
      </w:r>
      <w:r w:rsidRPr="0077799F">
        <w:rPr>
          <w:rFonts w:ascii="Simplified Arabic" w:eastAsia="SimSun" w:hAnsi="Simplified Arabic" w:cs="Simplified Arabic" w:hint="cs"/>
          <w:rtl/>
          <w:lang w:val="en-US" w:eastAsia="en-US"/>
        </w:rPr>
        <w:t>عن</w:t>
      </w:r>
      <w:r w:rsidRPr="0077799F">
        <w:rPr>
          <w:rFonts w:ascii="Simplified Arabic" w:eastAsia="SimSun" w:hAnsi="Simplified Arabic" w:cs="Simplified Arabic"/>
          <w:rtl/>
          <w:lang w:val="en-US" w:eastAsia="en-US"/>
        </w:rPr>
        <w:t xml:space="preserve"> </w:t>
      </w:r>
      <w:r w:rsidRPr="0077799F">
        <w:rPr>
          <w:rFonts w:eastAsia="SimSun" w:cs="Simplified Arabic"/>
          <w:snapToGrid w:val="0"/>
          <w:kern w:val="22"/>
          <w:rtl/>
          <w:lang w:val="en-US" w:eastAsia="en-US"/>
        </w:rPr>
        <w:t xml:space="preserve">التدابير التي اتخذتها لتوفير الضمان المالي </w:t>
      </w:r>
      <w:r w:rsidRPr="0077799F">
        <w:rPr>
          <w:rFonts w:eastAsia="SimSun" w:cs="Simplified Arabic" w:hint="cs"/>
          <w:snapToGrid w:val="0"/>
          <w:kern w:val="22"/>
          <w:rtl/>
          <w:lang w:val="en-US" w:eastAsia="en-US"/>
        </w:rPr>
        <w:t>لتغطية الضرر</w:t>
      </w:r>
      <w:r w:rsidRPr="0077799F">
        <w:rPr>
          <w:rFonts w:eastAsia="SimSun" w:cs="Simplified Arabic"/>
          <w:snapToGrid w:val="0"/>
          <w:kern w:val="22"/>
          <w:rtl/>
          <w:lang w:val="en-US" w:eastAsia="en-US"/>
        </w:rPr>
        <w:t xml:space="preserve"> الناجم عن الكائنات الحية المحورة</w:t>
      </w:r>
      <w:r w:rsidRPr="0077799F">
        <w:rPr>
          <w:rFonts w:ascii="Simplified Arabic" w:eastAsia="SimSun" w:hAnsi="Simplified Arabic" w:cs="Simplified Arabic"/>
          <w:rtl/>
          <w:lang w:val="en-US" w:eastAsia="en-US"/>
        </w:rPr>
        <w:t>، مع ملاحظة أن</w:t>
      </w:r>
      <w:r w:rsidRPr="0077799F">
        <w:rPr>
          <w:rFonts w:ascii="Simplified Arabic" w:eastAsia="SimSun" w:hAnsi="Simplified Arabic" w:cs="Simplified Arabic" w:hint="cs"/>
          <w:rtl/>
          <w:lang w:val="en-US" w:eastAsia="en-US"/>
        </w:rPr>
        <w:t>ه لم ي</w:t>
      </w:r>
      <w:r w:rsidRPr="0077799F">
        <w:rPr>
          <w:rFonts w:ascii="Simplified Arabic" w:eastAsia="SimSun" w:hAnsi="Simplified Arabic" w:cs="Simplified Arabic"/>
          <w:rtl/>
          <w:lang w:val="en-US" w:eastAsia="en-US"/>
        </w:rPr>
        <w:t>قدم هذه المعلومات</w:t>
      </w:r>
      <w:r w:rsidRPr="0077799F">
        <w:rPr>
          <w:rFonts w:ascii="Simplified Arabic" w:eastAsia="SimSun" w:hAnsi="Simplified Arabic" w:cs="Simplified Arabic" w:hint="cs"/>
          <w:rtl/>
          <w:lang w:val="en-US" w:eastAsia="en-US"/>
        </w:rPr>
        <w:t xml:space="preserve"> سوى</w:t>
      </w:r>
      <w:r w:rsidRPr="0077799F">
        <w:rPr>
          <w:rFonts w:ascii="Simplified Arabic" w:eastAsia="SimSun" w:hAnsi="Simplified Arabic" w:cs="Simplified Arabic"/>
          <w:rtl/>
          <w:lang w:val="en-US" w:eastAsia="en-US"/>
        </w:rPr>
        <w:t xml:space="preserve"> عدد قليل من الأطراف؛</w:t>
      </w:r>
    </w:p>
    <w:p w14:paraId="0FC6817D" w14:textId="77777777" w:rsidR="0077799F" w:rsidRPr="0077799F" w:rsidRDefault="0077799F" w:rsidP="0077799F">
      <w:pPr>
        <w:tabs>
          <w:tab w:val="left" w:pos="567"/>
          <w:tab w:val="left" w:pos="1134"/>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US" w:eastAsia="en-US"/>
        </w:rPr>
      </w:pPr>
      <w:r w:rsidRPr="0077799F">
        <w:rPr>
          <w:rFonts w:ascii="Simplified Arabic" w:eastAsia="SimSun" w:hAnsi="Simplified Arabic" w:cs="Simplified Arabic"/>
          <w:rtl/>
          <w:lang w:val="en-US" w:eastAsia="en-US"/>
        </w:rPr>
        <w:lastRenderedPageBreak/>
        <w:t>6</w:t>
      </w:r>
      <w:r w:rsidRPr="0077799F">
        <w:rPr>
          <w:rFonts w:ascii="Simplified Arabic" w:eastAsia="SimSun" w:hAnsi="Simplified Arabic" w:cs="Simplified Arabic" w:hint="cs"/>
          <w:rtl/>
          <w:lang w:val="en-US" w:eastAsia="en-US"/>
        </w:rPr>
        <w:t>-</w:t>
      </w:r>
      <w:r w:rsidRPr="0077799F">
        <w:rPr>
          <w:rFonts w:ascii="Simplified Arabic" w:eastAsia="SimSun" w:hAnsi="Simplified Arabic" w:cs="Simplified Arabic"/>
          <w:rtl/>
          <w:lang w:val="en-US" w:eastAsia="en-US"/>
        </w:rPr>
        <w:tab/>
      </w:r>
      <w:r w:rsidRPr="0077799F">
        <w:rPr>
          <w:rFonts w:ascii="Simplified Arabic" w:eastAsia="SimSun" w:hAnsi="Simplified Arabic" w:cs="Simplified Arabic"/>
          <w:i/>
          <w:iCs/>
          <w:rtl/>
          <w:lang w:val="en-US" w:eastAsia="en-US"/>
        </w:rPr>
        <w:t>يدعو</w:t>
      </w:r>
      <w:r w:rsidRPr="0077799F">
        <w:rPr>
          <w:rFonts w:ascii="Simplified Arabic" w:eastAsia="SimSun" w:hAnsi="Simplified Arabic" w:cs="Simplified Arabic"/>
          <w:rtl/>
          <w:lang w:val="en-US" w:eastAsia="en-US"/>
        </w:rPr>
        <w:t xml:space="preserve"> الأطراف إلى ت</w:t>
      </w:r>
      <w:r w:rsidRPr="0077799F">
        <w:rPr>
          <w:rFonts w:ascii="Simplified Arabic" w:eastAsia="SimSun" w:hAnsi="Simplified Arabic" w:cs="Simplified Arabic" w:hint="cs"/>
          <w:rtl/>
          <w:lang w:val="en-US" w:eastAsia="en-US"/>
        </w:rPr>
        <w:t>قديم</w:t>
      </w:r>
      <w:r w:rsidRPr="0077799F">
        <w:rPr>
          <w:rFonts w:ascii="Simplified Arabic" w:eastAsia="SimSun" w:hAnsi="Simplified Arabic" w:cs="Simplified Arabic"/>
          <w:rtl/>
          <w:lang w:val="en-US" w:eastAsia="en-US"/>
        </w:rPr>
        <w:t xml:space="preserve"> </w:t>
      </w:r>
      <w:r w:rsidRPr="0077799F">
        <w:rPr>
          <w:rFonts w:eastAsia="SimSun" w:cs="Simplified Arabic"/>
          <w:snapToGrid w:val="0"/>
          <w:kern w:val="22"/>
          <w:rtl/>
          <w:lang w:val="en-US" w:eastAsia="en-US"/>
        </w:rPr>
        <w:t xml:space="preserve">معلومات </w:t>
      </w:r>
      <w:r w:rsidRPr="0077799F">
        <w:rPr>
          <w:rFonts w:eastAsia="SimSun" w:cs="Simplified Arabic" w:hint="cs"/>
          <w:snapToGrid w:val="0"/>
          <w:kern w:val="22"/>
          <w:rtl/>
          <w:lang w:val="en-US" w:eastAsia="en-US"/>
        </w:rPr>
        <w:t>عن</w:t>
      </w:r>
      <w:r w:rsidRPr="0077799F">
        <w:rPr>
          <w:rFonts w:eastAsia="SimSun" w:cs="Simplified Arabic"/>
          <w:snapToGrid w:val="0"/>
          <w:kern w:val="22"/>
          <w:rtl/>
          <w:lang w:val="en-US" w:eastAsia="en-US"/>
        </w:rPr>
        <w:t xml:space="preserve"> آليات الضمان</w:t>
      </w:r>
      <w:r w:rsidRPr="0077799F">
        <w:rPr>
          <w:rFonts w:ascii="Simplified Arabic" w:eastAsia="SimSun" w:hAnsi="Simplified Arabic" w:cs="Simplified Arabic"/>
          <w:rtl/>
          <w:lang w:val="en-US" w:eastAsia="en-US"/>
        </w:rPr>
        <w:t xml:space="preserve"> المالي، إلى جانب معلومات أخرى </w:t>
      </w:r>
      <w:r w:rsidRPr="0077799F">
        <w:rPr>
          <w:rFonts w:ascii="Simplified Arabic" w:eastAsia="SimSun" w:hAnsi="Simplified Arabic" w:cs="Simplified Arabic" w:hint="cs"/>
          <w:rtl/>
          <w:lang w:val="en-US" w:eastAsia="en-US"/>
        </w:rPr>
        <w:t>ع</w:t>
      </w:r>
      <w:r w:rsidRPr="0077799F">
        <w:rPr>
          <w:rFonts w:ascii="Simplified Arabic" w:eastAsia="SimSun" w:hAnsi="Simplified Arabic" w:cs="Simplified Arabic"/>
          <w:rtl/>
          <w:lang w:val="en-US" w:eastAsia="en-US"/>
        </w:rPr>
        <w:t>ن التدابير الوطنية لتنفيذ البروتوكول التكميلي، في تقاريرها الوطنية الخامسة، و</w:t>
      </w:r>
      <w:r w:rsidRPr="0077799F">
        <w:rPr>
          <w:rFonts w:ascii="Simplified Arabic" w:eastAsia="SimSun" w:hAnsi="Simplified Arabic" w:cs="Simplified Arabic"/>
          <w:i/>
          <w:iCs/>
          <w:rtl/>
          <w:lang w:val="en-US" w:eastAsia="en-US"/>
        </w:rPr>
        <w:t xml:space="preserve">يطلب </w:t>
      </w:r>
      <w:r w:rsidRPr="0077799F">
        <w:rPr>
          <w:rFonts w:ascii="Simplified Arabic" w:eastAsia="SimSun" w:hAnsi="Simplified Arabic" w:cs="Simplified Arabic" w:hint="cs"/>
          <w:i/>
          <w:iCs/>
          <w:rtl/>
          <w:lang w:val="en-US" w:eastAsia="en-US"/>
        </w:rPr>
        <w:t>إلى</w:t>
      </w:r>
      <w:r w:rsidRPr="0077799F">
        <w:rPr>
          <w:rFonts w:ascii="Simplified Arabic" w:eastAsia="SimSun" w:hAnsi="Simplified Arabic" w:cs="Simplified Arabic"/>
          <w:rtl/>
          <w:lang w:val="en-US" w:eastAsia="en-US"/>
        </w:rPr>
        <w:t xml:space="preserve"> الأمين</w:t>
      </w:r>
      <w:r w:rsidRPr="0077799F">
        <w:rPr>
          <w:rFonts w:ascii="Simplified Arabic" w:eastAsia="SimSun" w:hAnsi="Simplified Arabic" w:cs="Simplified Arabic" w:hint="cs"/>
          <w:rtl/>
          <w:lang w:val="en-US" w:eastAsia="en-US"/>
        </w:rPr>
        <w:t>ة</w:t>
      </w:r>
      <w:r w:rsidRPr="0077799F">
        <w:rPr>
          <w:rFonts w:ascii="Simplified Arabic" w:eastAsia="SimSun" w:hAnsi="Simplified Arabic" w:cs="Simplified Arabic"/>
          <w:rtl/>
          <w:lang w:val="en-US" w:eastAsia="en-US"/>
        </w:rPr>
        <w:t xml:space="preserve"> التنفيذي</w:t>
      </w:r>
      <w:r w:rsidRPr="0077799F">
        <w:rPr>
          <w:rFonts w:ascii="Simplified Arabic" w:eastAsia="SimSun" w:hAnsi="Simplified Arabic" w:cs="Simplified Arabic" w:hint="cs"/>
          <w:rtl/>
          <w:lang w:val="en-US" w:eastAsia="en-US"/>
        </w:rPr>
        <w:t>ة</w:t>
      </w:r>
      <w:r w:rsidRPr="0077799F">
        <w:rPr>
          <w:rFonts w:ascii="Simplified Arabic" w:eastAsia="SimSun" w:hAnsi="Simplified Arabic" w:cs="Simplified Arabic"/>
          <w:rtl/>
          <w:lang w:val="en-US" w:eastAsia="en-US"/>
        </w:rPr>
        <w:t xml:space="preserve"> استخدام </w:t>
      </w:r>
      <w:r w:rsidRPr="0077799F">
        <w:rPr>
          <w:rFonts w:ascii="Simplified Arabic" w:eastAsia="SimSun" w:hAnsi="Simplified Arabic" w:cs="Simplified Arabic" w:hint="cs"/>
          <w:rtl/>
          <w:lang w:val="en-US" w:eastAsia="en-US"/>
        </w:rPr>
        <w:t>تلك</w:t>
      </w:r>
      <w:r w:rsidRPr="0077799F">
        <w:rPr>
          <w:rFonts w:ascii="Simplified Arabic" w:eastAsia="SimSun" w:hAnsi="Simplified Arabic" w:cs="Simplified Arabic"/>
          <w:rtl/>
          <w:lang w:val="en-US" w:eastAsia="en-US"/>
        </w:rPr>
        <w:t xml:space="preserve"> المعلومات عند إعداد الوثائق اللازمة</w:t>
      </w:r>
      <w:r w:rsidRPr="0077799F">
        <w:rPr>
          <w:rFonts w:ascii="Simplified Arabic" w:eastAsia="SimSun" w:hAnsi="Simplified Arabic" w:cs="Simplified Arabic" w:hint="cs"/>
          <w:rtl/>
          <w:lang w:val="en-US" w:eastAsia="en-US"/>
        </w:rPr>
        <w:t xml:space="preserve"> لإجراء </w:t>
      </w:r>
      <w:r w:rsidRPr="0077799F">
        <w:rPr>
          <w:rFonts w:eastAsia="SimSun" w:cs="Simplified Arabic"/>
          <w:rtl/>
          <w:lang w:val="en-US" w:eastAsia="en-US"/>
        </w:rPr>
        <w:t>التقييم والاستعراض ال</w:t>
      </w:r>
      <w:r w:rsidRPr="0077799F">
        <w:rPr>
          <w:rFonts w:eastAsia="SimSun" w:cs="Simplified Arabic" w:hint="cs"/>
          <w:rtl/>
          <w:lang w:val="en-US" w:eastAsia="en-US"/>
        </w:rPr>
        <w:t>أول</w:t>
      </w:r>
      <w:r w:rsidRPr="0077799F">
        <w:rPr>
          <w:rFonts w:eastAsia="SimSun" w:cs="Simplified Arabic"/>
          <w:rtl/>
          <w:lang w:val="en-US" w:eastAsia="en-US"/>
        </w:rPr>
        <w:t xml:space="preserve"> لفعالية</w:t>
      </w:r>
      <w:r w:rsidRPr="0077799F">
        <w:rPr>
          <w:rFonts w:ascii="Simplified Arabic" w:eastAsia="SimSun" w:hAnsi="Simplified Arabic" w:cs="Simplified Arabic"/>
          <w:rtl/>
          <w:lang w:val="en-US" w:eastAsia="en-US"/>
        </w:rPr>
        <w:t xml:space="preserve"> البروتوكول التكميلي؛</w:t>
      </w:r>
      <w:r w:rsidRPr="0077799F">
        <w:rPr>
          <w:rFonts w:ascii="Simplified Arabic" w:eastAsia="SimSun" w:hAnsi="Simplified Arabic" w:cs="Simplified Arabic"/>
          <w:vertAlign w:val="superscript"/>
          <w:rtl/>
          <w:lang w:val="en-US" w:eastAsia="en-US"/>
        </w:rPr>
        <w:footnoteReference w:id="48"/>
      </w:r>
    </w:p>
    <w:p w14:paraId="4D624119" w14:textId="77777777" w:rsidR="0077799F" w:rsidRDefault="0077799F" w:rsidP="0077799F">
      <w:pPr>
        <w:tabs>
          <w:tab w:val="left" w:pos="567"/>
          <w:tab w:val="left" w:pos="1134"/>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US" w:eastAsia="en-US"/>
        </w:rPr>
      </w:pPr>
      <w:r w:rsidRPr="0077799F">
        <w:rPr>
          <w:rFonts w:ascii="Simplified Arabic" w:eastAsia="SimSun" w:hAnsi="Simplified Arabic" w:cs="Simplified Arabic"/>
          <w:rtl/>
          <w:lang w:val="en-US" w:eastAsia="en-US"/>
        </w:rPr>
        <w:t>7</w:t>
      </w:r>
      <w:r w:rsidRPr="0077799F">
        <w:rPr>
          <w:rFonts w:ascii="Simplified Arabic" w:eastAsia="SimSun" w:hAnsi="Simplified Arabic" w:cs="Simplified Arabic" w:hint="cs"/>
          <w:rtl/>
          <w:lang w:val="en-US" w:eastAsia="en-US"/>
        </w:rPr>
        <w:t>-</w:t>
      </w:r>
      <w:r w:rsidRPr="0077799F">
        <w:rPr>
          <w:rFonts w:ascii="Simplified Arabic" w:eastAsia="SimSun" w:hAnsi="Simplified Arabic" w:cs="Simplified Arabic"/>
          <w:rtl/>
          <w:lang w:val="en-US" w:eastAsia="en-US"/>
        </w:rPr>
        <w:tab/>
      </w:r>
      <w:r w:rsidRPr="0077799F">
        <w:rPr>
          <w:rFonts w:ascii="Simplified Arabic" w:eastAsia="SimSun" w:hAnsi="Simplified Arabic" w:cs="Simplified Arabic"/>
          <w:i/>
          <w:iCs/>
          <w:rtl/>
          <w:lang w:val="en-US" w:eastAsia="en-US"/>
        </w:rPr>
        <w:t>يدعو</w:t>
      </w:r>
      <w:r w:rsidRPr="0077799F">
        <w:rPr>
          <w:rFonts w:ascii="Simplified Arabic" w:eastAsia="SimSun" w:hAnsi="Simplified Arabic" w:cs="Simplified Arabic"/>
          <w:rtl/>
          <w:lang w:val="en-US" w:eastAsia="en-US"/>
        </w:rPr>
        <w:t xml:space="preserve"> الأطراف والحكومات والمنظمات الأخرى إلى تنفيذ أنشطة بناء القدرات والتوعية دعما للتنفيذ الفعال للبروتوكول التكميلي، ويشجع الجهات المانحة على توفير الموارد اللازمة في هذا الصدد، عملا بالهدف أ</w:t>
      </w:r>
      <w:r w:rsidRPr="0077799F">
        <w:rPr>
          <w:rFonts w:ascii="Simplified Arabic" w:eastAsia="SimSun" w:hAnsi="Simplified Arabic" w:cs="Simplified Arabic" w:hint="cs"/>
          <w:rtl/>
          <w:lang w:val="en-US" w:eastAsia="en-US"/>
        </w:rPr>
        <w:t>لف-</w:t>
      </w:r>
      <w:r w:rsidRPr="0077799F">
        <w:rPr>
          <w:rFonts w:ascii="Simplified Arabic" w:eastAsia="SimSun" w:hAnsi="Simplified Arabic" w:cs="Simplified Arabic"/>
          <w:rtl/>
          <w:lang w:val="en-US" w:eastAsia="en-US"/>
        </w:rPr>
        <w:t>10 من خطة التنفيذ وخطة عمل بناء القدرات لبروتوكول قرطاجنة.</w:t>
      </w:r>
    </w:p>
    <w:p w14:paraId="7ABD3BE2" w14:textId="77777777" w:rsidR="006E1F72" w:rsidRDefault="006E1F72" w:rsidP="0077799F">
      <w:pPr>
        <w:tabs>
          <w:tab w:val="left" w:pos="567"/>
          <w:tab w:val="left" w:pos="1134"/>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GB" w:eastAsia="en-US"/>
        </w:rPr>
        <w:sectPr w:rsidR="006E1F72" w:rsidSect="009A18B9">
          <w:pgSz w:w="12240" w:h="15840" w:code="1"/>
          <w:pgMar w:top="1440" w:right="1440" w:bottom="1440" w:left="1440" w:header="576" w:footer="720" w:gutter="0"/>
          <w:cols w:space="720"/>
          <w:docGrid w:linePitch="360"/>
        </w:sectPr>
      </w:pPr>
    </w:p>
    <w:p w14:paraId="3B332F81" w14:textId="77777777" w:rsidR="0077799F" w:rsidRPr="00692E89" w:rsidRDefault="0077799F" w:rsidP="0077799F">
      <w:pPr>
        <w:tabs>
          <w:tab w:val="left" w:pos="567"/>
          <w:tab w:val="left" w:pos="1134"/>
          <w:tab w:val="left" w:pos="1701"/>
          <w:tab w:val="left" w:pos="2268"/>
          <w:tab w:val="left" w:pos="2835"/>
          <w:tab w:val="left" w:pos="3402"/>
        </w:tabs>
        <w:bidi/>
        <w:spacing w:after="120"/>
        <w:ind w:left="567" w:firstLine="567"/>
        <w:jc w:val="both"/>
        <w:rPr>
          <w:rFonts w:ascii="Simplified Arabic" w:eastAsia="SimSun" w:hAnsi="Simplified Arabic" w:cs="Simplified Arabic"/>
          <w:sz w:val="2"/>
          <w:szCs w:val="2"/>
          <w:rtl/>
          <w:lang w:val="en-GB" w:eastAsia="en-US"/>
        </w:rPr>
        <w:sectPr w:rsidR="0077799F" w:rsidRPr="00692E89" w:rsidSect="009A18B9">
          <w:pgSz w:w="12240" w:h="15840" w:code="1"/>
          <w:pgMar w:top="1440" w:right="1440" w:bottom="1440" w:left="1440" w:header="576" w:footer="720" w:gutter="0"/>
          <w:cols w:space="720"/>
          <w:docGrid w:linePitch="360"/>
        </w:sectPr>
      </w:pPr>
    </w:p>
    <w:p w14:paraId="73AD65AA" w14:textId="13366CE0" w:rsidR="005A7BA3" w:rsidRPr="00C868FA" w:rsidRDefault="0077799F" w:rsidP="00BD39E4">
      <w:pPr>
        <w:tabs>
          <w:tab w:val="left" w:pos="810"/>
        </w:tabs>
        <w:bidi/>
        <w:spacing w:before="120" w:after="120" w:line="216" w:lineRule="auto"/>
        <w:outlineLvl w:val="0"/>
        <w:rPr>
          <w:rFonts w:ascii="Simplified Arabic" w:hAnsi="Simplified Arabic" w:cs="Simplified Arabic"/>
          <w:b/>
          <w:bCs/>
          <w:sz w:val="32"/>
          <w:szCs w:val="32"/>
          <w:rtl/>
          <w:lang w:bidi="ar-EG"/>
        </w:rPr>
      </w:pPr>
      <w:bookmarkStart w:id="17" w:name="_Toc178627662"/>
      <w:r>
        <w:rPr>
          <w:rFonts w:ascii="Simplified Arabic" w:hAnsi="Simplified Arabic" w:cs="Simplified Arabic" w:hint="cs"/>
          <w:b/>
          <w:bCs/>
          <w:sz w:val="32"/>
          <w:szCs w:val="32"/>
          <w:rtl/>
          <w:lang w:bidi="ar-EG"/>
        </w:rPr>
        <w:t xml:space="preserve">البنود من </w:t>
      </w:r>
      <w:r w:rsidRPr="00BD39E4">
        <w:rPr>
          <w:rFonts w:ascii="Simplified Arabic" w:hAnsi="Simplified Arabic" w:cs="Simplified Arabic"/>
          <w:b/>
          <w:bCs/>
          <w:sz w:val="32"/>
          <w:szCs w:val="32"/>
          <w:lang w:bidi="ar-EG"/>
        </w:rPr>
        <w:t>15</w:t>
      </w:r>
      <w:r w:rsidRPr="00BD39E4">
        <w:rPr>
          <w:rFonts w:ascii="Simplified Arabic" w:hAnsi="Simplified Arabic" w:cs="Simplified Arabic" w:hint="cs"/>
          <w:b/>
          <w:bCs/>
          <w:sz w:val="32"/>
          <w:szCs w:val="32"/>
          <w:rtl/>
          <w:lang w:bidi="ar-EG"/>
        </w:rPr>
        <w:t xml:space="preserve"> إلى</w:t>
      </w:r>
      <w:r w:rsidRPr="009C2966">
        <w:rPr>
          <w:rFonts w:ascii="Simplified Arabic" w:hAnsi="Simplified Arabic" w:cs="Simplified Arabic"/>
          <w:b/>
          <w:bCs/>
          <w:sz w:val="32"/>
          <w:szCs w:val="32"/>
          <w:rtl/>
          <w:lang w:bidi="ar-EG"/>
        </w:rPr>
        <w:t xml:space="preserve"> </w:t>
      </w:r>
      <w:r w:rsidRPr="00BD39E4">
        <w:rPr>
          <w:rFonts w:ascii="Simplified Arabic" w:hAnsi="Simplified Arabic" w:cs="Simplified Arabic"/>
          <w:b/>
          <w:bCs/>
          <w:sz w:val="32"/>
          <w:szCs w:val="32"/>
          <w:lang w:bidi="ar-EG"/>
        </w:rPr>
        <w:t>17</w:t>
      </w:r>
      <w:bookmarkEnd w:id="17"/>
    </w:p>
    <w:p w14:paraId="68EE8E5E" w14:textId="2D46EEE3" w:rsidR="00F76D21" w:rsidRPr="006E1F72" w:rsidRDefault="00DA2D81" w:rsidP="006E1F72">
      <w:pPr>
        <w:pStyle w:val="ListParagraph"/>
        <w:tabs>
          <w:tab w:val="left" w:pos="1260"/>
        </w:tabs>
        <w:bidi/>
        <w:spacing w:after="120" w:line="216" w:lineRule="auto"/>
        <w:ind w:left="547" w:firstLine="591"/>
        <w:contextualSpacing w:val="0"/>
        <w:jc w:val="both"/>
        <w:rPr>
          <w:rFonts w:cs="Simplified Arabic"/>
          <w:sz w:val="22"/>
          <w:lang w:bidi="ar-EG"/>
        </w:rPr>
      </w:pPr>
      <w:r>
        <w:rPr>
          <w:rFonts w:cs="Simplified Arabic" w:hint="cs"/>
          <w:sz w:val="22"/>
          <w:rtl/>
          <w:lang w:bidi="ar-EG"/>
        </w:rPr>
        <w:t>لا</w:t>
      </w:r>
      <w:r w:rsidRPr="00DA2D81">
        <w:rPr>
          <w:rFonts w:cs="Simplified Arabic"/>
          <w:sz w:val="22"/>
          <w:rtl/>
          <w:lang w:bidi="ar-EG"/>
        </w:rPr>
        <w:t xml:space="preserve"> </w:t>
      </w:r>
      <w:r w:rsidRPr="00DA2D81">
        <w:rPr>
          <w:rFonts w:ascii="Simplified Arabic" w:hAnsi="Simplified Arabic" w:cs="Simplified Arabic"/>
          <w:sz w:val="22"/>
          <w:rtl/>
          <w:lang w:val="en-US"/>
        </w:rPr>
        <w:t xml:space="preserve">يُتوقع صدور أي مشاريع </w:t>
      </w:r>
      <w:r w:rsidR="00857831">
        <w:rPr>
          <w:rFonts w:ascii="Simplified Arabic" w:hAnsi="Simplified Arabic" w:cs="Simplified Arabic" w:hint="cs"/>
          <w:sz w:val="22"/>
          <w:rtl/>
          <w:lang w:val="en-US"/>
        </w:rPr>
        <w:t>مقررات</w:t>
      </w:r>
      <w:r w:rsidRPr="00DA2D81">
        <w:rPr>
          <w:rFonts w:ascii="Simplified Arabic" w:hAnsi="Simplified Arabic" w:cs="Simplified Arabic"/>
          <w:sz w:val="22"/>
          <w:rtl/>
          <w:lang w:val="en-US"/>
        </w:rPr>
        <w:t xml:space="preserve"> في إطار البنود من 15 إلى 17 من جدول الأعمال، وذلك نظرا لطبيعة تلك البنود. وتنعكس الإجراءات المطلوبة من</w:t>
      </w:r>
      <w:r w:rsidR="00857831">
        <w:rPr>
          <w:rFonts w:ascii="Simplified Arabic" w:hAnsi="Simplified Arabic" w:cs="Simplified Arabic" w:hint="cs"/>
          <w:sz w:val="22"/>
          <w:rtl/>
          <w:lang w:val="en-US"/>
        </w:rPr>
        <w:t xml:space="preserve"> جانب</w:t>
      </w:r>
      <w:r w:rsidRPr="00DA2D81">
        <w:rPr>
          <w:rFonts w:ascii="Simplified Arabic" w:hAnsi="Simplified Arabic" w:cs="Simplified Arabic"/>
          <w:sz w:val="22"/>
          <w:rtl/>
          <w:lang w:val="en-US"/>
        </w:rPr>
        <w:t xml:space="preserve"> مؤتمر الأطراف العامل </w:t>
      </w:r>
      <w:r w:rsidR="00857831">
        <w:rPr>
          <w:rFonts w:ascii="Simplified Arabic" w:hAnsi="Simplified Arabic" w:cs="Simplified Arabic" w:hint="cs"/>
          <w:sz w:val="22"/>
          <w:rtl/>
          <w:lang w:val="en-US"/>
        </w:rPr>
        <w:t>ك</w:t>
      </w:r>
      <w:r w:rsidRPr="00DA2D81">
        <w:rPr>
          <w:rFonts w:ascii="Simplified Arabic" w:hAnsi="Simplified Arabic" w:cs="Simplified Arabic"/>
          <w:sz w:val="22"/>
          <w:rtl/>
          <w:lang w:val="en-US"/>
        </w:rPr>
        <w:t xml:space="preserve">اجتماع </w:t>
      </w:r>
      <w:r w:rsidR="00857831">
        <w:rPr>
          <w:rFonts w:ascii="Simplified Arabic" w:hAnsi="Simplified Arabic" w:cs="Simplified Arabic" w:hint="cs"/>
          <w:sz w:val="22"/>
          <w:rtl/>
          <w:lang w:val="en-US"/>
        </w:rPr>
        <w:t>ل</w:t>
      </w:r>
      <w:r w:rsidRPr="00DA2D81">
        <w:rPr>
          <w:rFonts w:ascii="Simplified Arabic" w:hAnsi="Simplified Arabic" w:cs="Simplified Arabic"/>
          <w:sz w:val="22"/>
          <w:rtl/>
          <w:lang w:val="en-US"/>
        </w:rPr>
        <w:t xml:space="preserve">لأطراف في البروتوكول في إطار تلك البنود في جدول الأعمال المؤقت </w:t>
      </w:r>
      <w:r w:rsidR="00857831">
        <w:rPr>
          <w:rFonts w:ascii="Simplified Arabic" w:hAnsi="Simplified Arabic" w:cs="Simplified Arabic" w:hint="cs"/>
          <w:sz w:val="22"/>
          <w:rtl/>
          <w:lang w:val="en-US"/>
        </w:rPr>
        <w:t>المشروح</w:t>
      </w:r>
      <w:r w:rsidRPr="00DA2D81">
        <w:rPr>
          <w:rFonts w:cs="Simplified Arabic"/>
          <w:sz w:val="22"/>
          <w:rtl/>
          <w:lang w:bidi="ar-EG"/>
        </w:rPr>
        <w:t>.</w:t>
      </w:r>
      <w:bookmarkEnd w:id="2"/>
    </w:p>
    <w:p w14:paraId="68EE8E5F" w14:textId="77777777" w:rsidR="00F76D21" w:rsidRPr="00E52DBD" w:rsidRDefault="00F76D21" w:rsidP="00F76D21">
      <w:pPr>
        <w:bidi/>
        <w:spacing w:after="120" w:line="216" w:lineRule="auto"/>
        <w:jc w:val="center"/>
        <w:rPr>
          <w:rFonts w:eastAsia="YouYuan" w:cs="Simplified Arabic"/>
          <w:kern w:val="2"/>
          <w:rtl/>
          <w:lang w:val="en-US" w:bidi="ar-EG"/>
        </w:rPr>
      </w:pPr>
      <w:r w:rsidRPr="00E52DBD">
        <w:rPr>
          <w:rFonts w:eastAsia="YouYuan" w:cs="Simplified Arabic" w:hint="cs"/>
          <w:kern w:val="2"/>
          <w:rtl/>
          <w:lang w:val="en-US" w:bidi="ar-EG"/>
        </w:rPr>
        <w:t>__________________</w:t>
      </w:r>
    </w:p>
    <w:p w14:paraId="68EE8E60" w14:textId="77777777" w:rsidR="009933FC" w:rsidRPr="004F5A15" w:rsidRDefault="009933FC" w:rsidP="004F5A15">
      <w:pPr>
        <w:bidi/>
        <w:spacing w:after="120" w:line="216" w:lineRule="auto"/>
        <w:jc w:val="both"/>
        <w:rPr>
          <w:rFonts w:cs="Simplified Arabic"/>
          <w:sz w:val="22"/>
          <w:rtl/>
          <w:lang w:val="en-US"/>
        </w:rPr>
      </w:pPr>
    </w:p>
    <w:sectPr w:rsidR="009933FC" w:rsidRPr="004F5A15" w:rsidSect="006E1F72">
      <w:headerReference w:type="even" r:id="rId23"/>
      <w:headerReference w:type="default" r:id="rId24"/>
      <w:headerReference w:type="first" r:id="rId25"/>
      <w:type w:val="continuous"/>
      <w:pgSz w:w="12240" w:h="15840" w:code="1"/>
      <w:pgMar w:top="1152" w:right="1440" w:bottom="1152"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33A3A4" w14:textId="77777777" w:rsidR="005430BB" w:rsidRDefault="005430BB" w:rsidP="00C005BD">
      <w:r>
        <w:separator/>
      </w:r>
    </w:p>
  </w:endnote>
  <w:endnote w:type="continuationSeparator" w:id="0">
    <w:p w14:paraId="2A8F1068" w14:textId="77777777" w:rsidR="005430BB" w:rsidRDefault="005430B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pitch w:val="variable"/>
    <w:sig w:usb0="00000000"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ouYuan">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Helvetica Neue">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C63E4" w14:textId="44D94BCC" w:rsidR="00780758" w:rsidRPr="00780758" w:rsidRDefault="00A26A46" w:rsidP="00780758">
    <w:pPr>
      <w:pStyle w:val="Footer"/>
      <w:jc w:val="right"/>
      <w:rPr>
        <w:sz w:val="22"/>
        <w:szCs w:val="22"/>
      </w:rPr>
    </w:pPr>
    <w:sdt>
      <w:sdtPr>
        <w:id w:val="-1705238520"/>
        <w:docPartObj>
          <w:docPartGallery w:val="Page Numbers (Top of Page)"/>
          <w:docPartUnique/>
        </w:docPartObj>
      </w:sdtPr>
      <w:sdtEndPr>
        <w:rPr>
          <w:sz w:val="22"/>
          <w:szCs w:val="22"/>
        </w:rPr>
      </w:sdtEndPr>
      <w:sdtContent>
        <w:r w:rsidR="00780758" w:rsidRPr="00DE1C5A">
          <w:rPr>
            <w:sz w:val="22"/>
            <w:szCs w:val="22"/>
          </w:rPr>
          <w:fldChar w:fldCharType="begin"/>
        </w:r>
        <w:r w:rsidR="00780758" w:rsidRPr="00DE1C5A">
          <w:rPr>
            <w:sz w:val="22"/>
            <w:szCs w:val="22"/>
          </w:rPr>
          <w:instrText xml:space="preserve"> PAGE </w:instrText>
        </w:r>
        <w:r w:rsidR="00780758" w:rsidRPr="00DE1C5A">
          <w:rPr>
            <w:sz w:val="22"/>
            <w:szCs w:val="22"/>
          </w:rPr>
          <w:fldChar w:fldCharType="separate"/>
        </w:r>
        <w:r w:rsidR="00780758">
          <w:rPr>
            <w:sz w:val="22"/>
            <w:szCs w:val="22"/>
          </w:rPr>
          <w:t>2</w:t>
        </w:r>
        <w:r w:rsidR="00780758" w:rsidRPr="00DE1C5A">
          <w:rPr>
            <w:sz w:val="22"/>
            <w:szCs w:val="22"/>
          </w:rPr>
          <w:fldChar w:fldCharType="end"/>
        </w:r>
        <w:r w:rsidR="00780758" w:rsidRPr="00DE1C5A">
          <w:rPr>
            <w:sz w:val="22"/>
            <w:szCs w:val="22"/>
          </w:rPr>
          <w:t>/</w:t>
        </w:r>
        <w:r w:rsidR="00780758" w:rsidRPr="00DE1C5A">
          <w:rPr>
            <w:sz w:val="22"/>
            <w:szCs w:val="22"/>
          </w:rPr>
          <w:fldChar w:fldCharType="begin"/>
        </w:r>
        <w:r w:rsidR="00780758" w:rsidRPr="00DE1C5A">
          <w:rPr>
            <w:sz w:val="22"/>
            <w:szCs w:val="22"/>
          </w:rPr>
          <w:instrText xml:space="preserve"> NUMPAGES  </w:instrText>
        </w:r>
        <w:r w:rsidR="00780758" w:rsidRPr="00DE1C5A">
          <w:rPr>
            <w:sz w:val="22"/>
            <w:szCs w:val="22"/>
          </w:rPr>
          <w:fldChar w:fldCharType="separate"/>
        </w:r>
        <w:r w:rsidR="00780758">
          <w:rPr>
            <w:sz w:val="22"/>
            <w:szCs w:val="22"/>
          </w:rPr>
          <w:t>6</w:t>
        </w:r>
        <w:r w:rsidR="00780758" w:rsidRPr="00DE1C5A">
          <w:rPr>
            <w:sz w:val="22"/>
            <w:szCs w:val="2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8834"/>
      <w:docPartObj>
        <w:docPartGallery w:val="Page Numbers (Top of Page)"/>
        <w:docPartUnique/>
      </w:docPartObj>
    </w:sdtPr>
    <w:sdtEndPr>
      <w:rPr>
        <w:sz w:val="22"/>
        <w:szCs w:val="22"/>
      </w:rPr>
    </w:sdtEndPr>
    <w:sdtContent>
      <w:p w14:paraId="635BE962" w14:textId="09B1B5C4" w:rsidR="00780758" w:rsidRPr="00780758" w:rsidRDefault="00780758" w:rsidP="00780758">
        <w:pPr>
          <w:pStyle w:val="Footer"/>
          <w:rPr>
            <w:sz w:val="22"/>
            <w:szCs w:val="22"/>
          </w:rPr>
        </w:pPr>
        <w:r w:rsidRPr="00DE1C5A">
          <w:rPr>
            <w:sz w:val="22"/>
            <w:szCs w:val="22"/>
          </w:rPr>
          <w:fldChar w:fldCharType="begin"/>
        </w:r>
        <w:r w:rsidRPr="00DE1C5A">
          <w:rPr>
            <w:sz w:val="22"/>
            <w:szCs w:val="22"/>
          </w:rPr>
          <w:instrText xml:space="preserve"> PAGE </w:instrText>
        </w:r>
        <w:r w:rsidRPr="00DE1C5A">
          <w:rPr>
            <w:sz w:val="22"/>
            <w:szCs w:val="22"/>
          </w:rPr>
          <w:fldChar w:fldCharType="separate"/>
        </w:r>
        <w:r>
          <w:rPr>
            <w:sz w:val="22"/>
            <w:szCs w:val="22"/>
          </w:rPr>
          <w:t>3</w:t>
        </w:r>
        <w:r w:rsidRPr="00DE1C5A">
          <w:rPr>
            <w:sz w:val="22"/>
            <w:szCs w:val="22"/>
          </w:rPr>
          <w:fldChar w:fldCharType="end"/>
        </w:r>
        <w:r w:rsidRPr="00DE1C5A">
          <w:rPr>
            <w:sz w:val="22"/>
            <w:szCs w:val="22"/>
          </w:rPr>
          <w:t>/</w:t>
        </w:r>
        <w:r w:rsidRPr="00DE1C5A">
          <w:rPr>
            <w:sz w:val="22"/>
            <w:szCs w:val="22"/>
          </w:rPr>
          <w:fldChar w:fldCharType="begin"/>
        </w:r>
        <w:r w:rsidRPr="00DE1C5A">
          <w:rPr>
            <w:sz w:val="22"/>
            <w:szCs w:val="22"/>
          </w:rPr>
          <w:instrText xml:space="preserve"> NUMPAGES  </w:instrText>
        </w:r>
        <w:r w:rsidRPr="00DE1C5A">
          <w:rPr>
            <w:sz w:val="22"/>
            <w:szCs w:val="22"/>
          </w:rPr>
          <w:fldChar w:fldCharType="separate"/>
        </w:r>
        <w:r>
          <w:rPr>
            <w:sz w:val="22"/>
            <w:szCs w:val="22"/>
          </w:rPr>
          <w:t>6</w:t>
        </w:r>
        <w:r w:rsidRPr="00DE1C5A">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B4A1FC" w14:textId="77777777" w:rsidR="005430BB" w:rsidRDefault="005430BB" w:rsidP="00A319AA">
      <w:pPr>
        <w:bidi/>
      </w:pPr>
      <w:r>
        <w:separator/>
      </w:r>
    </w:p>
  </w:footnote>
  <w:footnote w:type="continuationSeparator" w:id="0">
    <w:p w14:paraId="007F5088" w14:textId="77777777" w:rsidR="005430BB" w:rsidRDefault="005430BB" w:rsidP="00C005BD">
      <w:r>
        <w:continuationSeparator/>
      </w:r>
    </w:p>
  </w:footnote>
  <w:footnote w:id="1">
    <w:p w14:paraId="5D4E3629" w14:textId="2F0F18C3" w:rsidR="00066CBA" w:rsidRPr="001E3474" w:rsidRDefault="00066CBA" w:rsidP="001E3474">
      <w:pPr>
        <w:pStyle w:val="FootnoteText"/>
        <w:bidi/>
        <w:jc w:val="both"/>
        <w:rPr>
          <w:sz w:val="18"/>
          <w:szCs w:val="18"/>
          <w:rtl/>
        </w:rPr>
      </w:pPr>
      <w:r>
        <w:rPr>
          <w:rStyle w:val="FootnoteReference"/>
          <w:rFonts w:hint="cs"/>
          <w:rtl/>
        </w:rPr>
        <w:t>*</w:t>
      </w:r>
      <w:r w:rsidRPr="00DE1C5A">
        <w:rPr>
          <w:sz w:val="18"/>
          <w:szCs w:val="18"/>
        </w:rPr>
        <w:t>CBD/CP/MOP/11/1</w:t>
      </w:r>
      <w:r w:rsidR="001E3474">
        <w:rPr>
          <w:rFonts w:hint="cs"/>
          <w:sz w:val="18"/>
          <w:szCs w:val="18"/>
          <w:rtl/>
        </w:rPr>
        <w:t>.</w:t>
      </w:r>
    </w:p>
  </w:footnote>
  <w:footnote w:id="2">
    <w:p w14:paraId="71CC4560" w14:textId="77777777" w:rsidR="007826A9" w:rsidRPr="007A7926" w:rsidRDefault="007826A9" w:rsidP="007826A9">
      <w:pPr>
        <w:pStyle w:val="FootnoteText"/>
        <w:bidi/>
        <w:rPr>
          <w:rFonts w:cs="Simplified Arabic"/>
          <w:rtl/>
          <w:lang w:bidi="ar-EG"/>
        </w:rPr>
      </w:pPr>
      <w:r w:rsidRPr="007A7926">
        <w:rPr>
          <w:rStyle w:val="FootnoteReference"/>
          <w:rFonts w:cs="Simplified Arabic"/>
        </w:rPr>
        <w:footnoteRef/>
      </w:r>
      <w:r>
        <w:rPr>
          <w:rFonts w:cs="Simplified Arabic" w:hint="cs"/>
          <w:rtl/>
          <w:lang w:bidi="ar-EG"/>
        </w:rPr>
        <w:t xml:space="preserve"> الأمم المتحدة، </w:t>
      </w:r>
      <w:r w:rsidRPr="00433AB9">
        <w:rPr>
          <w:rFonts w:cs="Simplified Arabic" w:hint="cs"/>
          <w:i/>
          <w:iCs/>
          <w:rtl/>
          <w:lang w:bidi="ar-EG"/>
        </w:rPr>
        <w:t>سلسلة المعاهدات</w:t>
      </w:r>
      <w:r>
        <w:rPr>
          <w:rFonts w:cs="Simplified Arabic" w:hint="cs"/>
          <w:rtl/>
          <w:lang w:bidi="ar-EG"/>
        </w:rPr>
        <w:t>، المجلد 2226، الرقم 30619.</w:t>
      </w:r>
    </w:p>
  </w:footnote>
  <w:footnote w:id="3">
    <w:p w14:paraId="448E6458" w14:textId="77777777" w:rsidR="007826A9" w:rsidRPr="00E93D22" w:rsidRDefault="007826A9" w:rsidP="007826A9">
      <w:pPr>
        <w:pStyle w:val="FootnoteText"/>
        <w:bidi/>
        <w:rPr>
          <w:rFonts w:ascii="Simplified Arabic" w:hAnsi="Simplified Arabic" w:cs="Simplified Arabic"/>
          <w:rtl/>
          <w:lang w:bidi="ar-EG"/>
        </w:rPr>
      </w:pPr>
      <w:r>
        <w:rPr>
          <w:rStyle w:val="FootnoteReference"/>
        </w:rPr>
        <w:footnoteRef/>
      </w:r>
      <w:r>
        <w:rPr>
          <w:rFonts w:hint="cs"/>
          <w:rtl/>
          <w:lang w:bidi="ar-EG"/>
        </w:rPr>
        <w:t xml:space="preserve"> </w:t>
      </w:r>
      <w:r w:rsidRPr="00E93D22">
        <w:rPr>
          <w:rFonts w:ascii="Simplified Arabic" w:hAnsi="Simplified Arabic" w:cs="Simplified Arabic"/>
          <w:rtl/>
          <w:lang w:bidi="ar-EG"/>
        </w:rPr>
        <w:t>بربادوس، وبوروندي، وغينيا، وقيرغيزستان، ولبنان، والمغرب، وعمان، وساموا، وسورينام، وترنيداد وتوباغو، وتونس.</w:t>
      </w:r>
    </w:p>
  </w:footnote>
  <w:footnote w:id="4">
    <w:p w14:paraId="25AC502C" w14:textId="77777777" w:rsidR="007826A9" w:rsidRPr="00E93D22" w:rsidRDefault="007826A9" w:rsidP="007826A9">
      <w:pPr>
        <w:pStyle w:val="FootnoteText"/>
        <w:bidi/>
        <w:rPr>
          <w:rFonts w:ascii="Simplified Arabic" w:hAnsi="Simplified Arabic" w:cs="Simplified Arabic"/>
          <w:rtl/>
          <w:lang w:bidi="ar-EG"/>
        </w:rPr>
      </w:pPr>
      <w:r w:rsidRPr="00E93D22">
        <w:rPr>
          <w:rStyle w:val="FootnoteReference"/>
          <w:rFonts w:ascii="Simplified Arabic" w:hAnsi="Simplified Arabic" w:cs="Simplified Arabic"/>
        </w:rPr>
        <w:footnoteRef/>
      </w:r>
      <w:r w:rsidRPr="00E93D22">
        <w:rPr>
          <w:rFonts w:ascii="Simplified Arabic" w:hAnsi="Simplified Arabic" w:cs="Simplified Arabic"/>
          <w:rtl/>
          <w:lang w:bidi="ar-EG"/>
        </w:rPr>
        <w:t xml:space="preserve"> الأمم المتحدة، </w:t>
      </w:r>
      <w:r w:rsidRPr="00E93D22">
        <w:rPr>
          <w:rFonts w:ascii="Simplified Arabic" w:hAnsi="Simplified Arabic" w:cs="Simplified Arabic"/>
          <w:i/>
          <w:iCs/>
          <w:rtl/>
          <w:lang w:bidi="ar-EG"/>
        </w:rPr>
        <w:t>سلسلة المعاهدات</w:t>
      </w:r>
      <w:r w:rsidRPr="00E93D22">
        <w:rPr>
          <w:rFonts w:ascii="Simplified Arabic" w:hAnsi="Simplified Arabic" w:cs="Simplified Arabic"/>
          <w:rtl/>
          <w:lang w:bidi="ar-EG"/>
        </w:rPr>
        <w:t>، المجلد 2226، الرقم 30619.</w:t>
      </w:r>
    </w:p>
  </w:footnote>
  <w:footnote w:id="5">
    <w:p w14:paraId="5E8C7768" w14:textId="6B38B04B" w:rsidR="007826A9" w:rsidRPr="00E7537C" w:rsidRDefault="007826A9" w:rsidP="007826A9">
      <w:pPr>
        <w:pStyle w:val="FootnoteText"/>
        <w:bidi/>
        <w:jc w:val="both"/>
        <w:rPr>
          <w:rFonts w:ascii="Simplified Arabic" w:hAnsi="Simplified Arabic" w:cs="Simplified Arabic"/>
          <w:lang w:val="en-US"/>
        </w:rPr>
      </w:pPr>
      <w:r w:rsidRPr="00E93D22">
        <w:rPr>
          <w:rStyle w:val="FootnoteReference"/>
          <w:rFonts w:ascii="Simplified Arabic" w:hAnsi="Simplified Arabic" w:cs="Simplified Arabic"/>
        </w:rPr>
        <w:footnoteRef/>
      </w:r>
      <w:r w:rsidR="00F5324E">
        <w:rPr>
          <w:rFonts w:ascii="Simplified Arabic" w:hAnsi="Simplified Arabic" w:cs="Simplified Arabic" w:hint="cs"/>
          <w:rtl/>
          <w:lang w:bidi="ar-EG"/>
        </w:rPr>
        <w:t xml:space="preserve"> تم</w:t>
      </w:r>
      <w:r w:rsidR="00F5324E" w:rsidRPr="00F5324E">
        <w:rPr>
          <w:rFonts w:ascii="Simplified Arabic" w:hAnsi="Simplified Arabic" w:cs="Simplified Arabic"/>
          <w:rtl/>
          <w:lang w:bidi="ar-EG"/>
        </w:rPr>
        <w:t xml:space="preserve"> استبعاد الأطراف التي قدمت تقاريرها الوطنية الرابعة بعد اعتماد التقرير من قبل اللجنة. وسيتم تقديم أي تحديث آخر في هذا الصدد في الاجتماع الحالي.</w:t>
      </w:r>
    </w:p>
  </w:footnote>
  <w:footnote w:id="6">
    <w:p w14:paraId="02FFE196" w14:textId="77777777" w:rsidR="007A5B0F" w:rsidRPr="00B542F0" w:rsidRDefault="007A5B0F" w:rsidP="007A5B0F">
      <w:pPr>
        <w:pStyle w:val="FootnoteText"/>
        <w:bidi/>
        <w:spacing w:line="240" w:lineRule="exact"/>
        <w:rPr>
          <w:rFonts w:asciiTheme="majorBidi" w:hAnsiTheme="majorBidi" w:cstheme="majorBidi"/>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Pr="009B6E71">
        <w:rPr>
          <w:rFonts w:ascii="Simplified Arabic" w:hAnsi="Simplified Arabic" w:cs="Simplified Arabic"/>
          <w:rtl/>
        </w:rPr>
        <w:t xml:space="preserve">الأمم المتحدة، </w:t>
      </w:r>
      <w:r w:rsidRPr="00B542F0">
        <w:rPr>
          <w:rFonts w:ascii="Simplified Arabic" w:hAnsi="Simplified Arabic" w:cs="Simplified Arabic"/>
          <w:i/>
          <w:iCs/>
          <w:rtl/>
        </w:rPr>
        <w:t>سلسلة المعاهدات</w:t>
      </w:r>
      <w:r w:rsidRPr="009B6E71">
        <w:rPr>
          <w:rFonts w:ascii="Simplified Arabic" w:hAnsi="Simplified Arabic" w:cs="Simplified Arabic"/>
          <w:rtl/>
        </w:rPr>
        <w:t>، المجلد 1760، العدد 30619.</w:t>
      </w:r>
    </w:p>
  </w:footnote>
  <w:footnote w:id="7">
    <w:p w14:paraId="2D7DEEDE" w14:textId="77777777" w:rsidR="007A5B0F" w:rsidRPr="00B542F0" w:rsidRDefault="007A5B0F" w:rsidP="007A5B0F">
      <w:pPr>
        <w:pStyle w:val="FootnoteText"/>
        <w:bidi/>
        <w:spacing w:line="240" w:lineRule="exact"/>
        <w:rPr>
          <w:rFonts w:asciiTheme="majorBidi" w:hAnsiTheme="majorBidi" w:cstheme="majorBidi"/>
          <w:rtl/>
          <w:lang w:bidi="ar-SY"/>
        </w:rPr>
      </w:pPr>
      <w:r w:rsidRPr="00B542F0">
        <w:rPr>
          <w:rStyle w:val="FootnoteReference"/>
          <w:rFonts w:asciiTheme="majorBidi" w:hAnsiTheme="majorBidi" w:cstheme="majorBidi"/>
        </w:rPr>
        <w:footnoteRef/>
      </w:r>
      <w:r w:rsidRPr="00B542F0">
        <w:rPr>
          <w:rFonts w:asciiTheme="majorBidi" w:hAnsiTheme="majorBidi" w:cstheme="majorBidi"/>
          <w:lang w:val="en-GB"/>
        </w:rPr>
        <w:t>CBD/COP/16/</w:t>
      </w:r>
      <w:proofErr w:type="gramStart"/>
      <w:r w:rsidRPr="00B542F0">
        <w:rPr>
          <w:rFonts w:asciiTheme="majorBidi" w:hAnsiTheme="majorBidi" w:cstheme="majorBidi"/>
          <w:lang w:val="en-GB"/>
        </w:rPr>
        <w:t xml:space="preserve">8 </w:t>
      </w:r>
      <w:r w:rsidRPr="00B542F0">
        <w:rPr>
          <w:rFonts w:asciiTheme="majorBidi" w:hAnsiTheme="majorBidi" w:cstheme="majorBidi"/>
          <w:rtl/>
          <w:lang w:val="en-GB"/>
        </w:rPr>
        <w:t>.</w:t>
      </w:r>
      <w:proofErr w:type="gramEnd"/>
      <w:r w:rsidRPr="00B542F0">
        <w:rPr>
          <w:rFonts w:asciiTheme="majorBidi" w:hAnsiTheme="majorBidi" w:cstheme="majorBidi"/>
        </w:rPr>
        <w:t xml:space="preserve"> </w:t>
      </w:r>
    </w:p>
  </w:footnote>
  <w:footnote w:id="8">
    <w:p w14:paraId="5341770B" w14:textId="77777777" w:rsidR="007A5B0F" w:rsidRPr="00B542F0" w:rsidRDefault="007A5B0F" w:rsidP="007A5B0F">
      <w:pPr>
        <w:pStyle w:val="FootnoteText"/>
        <w:bidi/>
        <w:spacing w:line="240" w:lineRule="exact"/>
        <w:rPr>
          <w:rFonts w:asciiTheme="majorBidi" w:hAnsiTheme="majorBidi" w:cstheme="majorBidi"/>
          <w:lang w:val="en-GB" w:bidi="ar-SY"/>
        </w:rPr>
      </w:pPr>
      <w:r w:rsidRPr="00B542F0">
        <w:rPr>
          <w:rStyle w:val="FootnoteReference"/>
          <w:rFonts w:asciiTheme="majorBidi" w:hAnsiTheme="majorBidi" w:cstheme="majorBidi"/>
        </w:rPr>
        <w:footnoteRef/>
      </w:r>
      <w:r w:rsidRPr="00B542F0">
        <w:rPr>
          <w:rFonts w:asciiTheme="majorBidi" w:hAnsiTheme="majorBidi" w:cstheme="majorBidi"/>
        </w:rPr>
        <w:t xml:space="preserve"> </w:t>
      </w:r>
      <w:proofErr w:type="gramStart"/>
      <w:r w:rsidRPr="00B542F0">
        <w:rPr>
          <w:rFonts w:asciiTheme="majorBidi" w:hAnsiTheme="majorBidi" w:cstheme="majorBidi"/>
        </w:rPr>
        <w:t>.CBD</w:t>
      </w:r>
      <w:proofErr w:type="gramEnd"/>
      <w:r w:rsidRPr="00B542F0">
        <w:rPr>
          <w:rFonts w:asciiTheme="majorBidi" w:hAnsiTheme="majorBidi" w:cstheme="majorBidi"/>
        </w:rPr>
        <w:t xml:space="preserve">/COP/16/7 </w:t>
      </w:r>
      <w:r w:rsidRPr="00B542F0">
        <w:rPr>
          <w:rFonts w:asciiTheme="majorBidi" w:hAnsiTheme="majorBidi" w:cstheme="majorBidi"/>
          <w:rtl/>
        </w:rPr>
        <w:t xml:space="preserve"> </w:t>
      </w:r>
    </w:p>
  </w:footnote>
  <w:footnote w:id="9">
    <w:p w14:paraId="1180BAEA" w14:textId="77777777" w:rsidR="007A5B0F" w:rsidRPr="009B6E71" w:rsidRDefault="007A5B0F" w:rsidP="007A5B0F">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Pr="00B542F0">
        <w:rPr>
          <w:rFonts w:ascii="Simplified Arabic" w:hAnsi="Simplified Arabic" w:cs="Simplified Arabic"/>
          <w:rtl/>
        </w:rPr>
        <w:t xml:space="preserve">الأمم المتحدة، </w:t>
      </w:r>
      <w:r w:rsidRPr="007A5B0F">
        <w:rPr>
          <w:rFonts w:ascii="Simplified Arabic" w:hAnsi="Simplified Arabic" w:cs="Simplified Arabic"/>
          <w:i/>
          <w:iCs/>
          <w:rtl/>
        </w:rPr>
        <w:t>سلسلة المعاهدات</w:t>
      </w:r>
      <w:r w:rsidRPr="00B542F0">
        <w:rPr>
          <w:rFonts w:ascii="Simplified Arabic" w:hAnsi="Simplified Arabic" w:cs="Simplified Arabic"/>
          <w:rtl/>
        </w:rPr>
        <w:t>، المجلد 2226، العدد 30619.</w:t>
      </w:r>
    </w:p>
  </w:footnote>
  <w:footnote w:id="10">
    <w:p w14:paraId="128F554A" w14:textId="77777777" w:rsidR="007A5B0F" w:rsidRPr="009B6E71" w:rsidRDefault="007A5B0F" w:rsidP="007A5B0F">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Pr="00B542F0">
        <w:rPr>
          <w:rFonts w:ascii="Simplified Arabic" w:hAnsi="Simplified Arabic" w:cs="Simplified Arabic"/>
          <w:rtl/>
        </w:rPr>
        <w:t xml:space="preserve">المقرر </w:t>
      </w:r>
      <w:r w:rsidRPr="00B542F0">
        <w:rPr>
          <w:rFonts w:asciiTheme="majorBidi" w:hAnsiTheme="majorBidi" w:cstheme="majorBidi"/>
        </w:rPr>
        <w:t>CP-10/3</w:t>
      </w:r>
      <w:r w:rsidRPr="00B542F0">
        <w:rPr>
          <w:rFonts w:ascii="Simplified Arabic" w:hAnsi="Simplified Arabic" w:cs="Simplified Arabic"/>
          <w:rtl/>
        </w:rPr>
        <w:t>، المرفق.</w:t>
      </w:r>
    </w:p>
  </w:footnote>
  <w:footnote w:id="11">
    <w:p w14:paraId="1FC7A6CA" w14:textId="77777777" w:rsidR="007A5B0F" w:rsidRPr="009B6E71" w:rsidRDefault="007A5B0F" w:rsidP="007A5B0F">
      <w:pPr>
        <w:pStyle w:val="FootnoteText"/>
        <w:bidi/>
        <w:spacing w:line="240" w:lineRule="exact"/>
        <w:rPr>
          <w:rFonts w:ascii="Simplified Arabic" w:hAnsi="Simplified Arabic" w:cs="Simplified Arabic"/>
          <w:rtl/>
          <w:lang w:bidi="ar-SY"/>
        </w:rPr>
      </w:pPr>
      <w:r w:rsidRPr="009B6E71">
        <w:rPr>
          <w:rStyle w:val="FootnoteReference"/>
          <w:rFonts w:ascii="Simplified Arabic" w:hAnsi="Simplified Arabic" w:cs="Simplified Arabic"/>
        </w:rPr>
        <w:footnoteRef/>
      </w:r>
      <w:r w:rsidRPr="009B6E71">
        <w:rPr>
          <w:rFonts w:ascii="Simplified Arabic" w:hAnsi="Simplified Arabic" w:cs="Simplified Arabic"/>
        </w:rPr>
        <w:t xml:space="preserve"> </w:t>
      </w:r>
      <w:r w:rsidRPr="00B542F0">
        <w:rPr>
          <w:rFonts w:ascii="Simplified Arabic" w:hAnsi="Simplified Arabic" w:cs="Simplified Arabic"/>
          <w:rtl/>
        </w:rPr>
        <w:t xml:space="preserve">المقرر </w:t>
      </w:r>
      <w:r w:rsidRPr="00B542F0">
        <w:rPr>
          <w:rFonts w:asciiTheme="majorBidi" w:hAnsiTheme="majorBidi" w:cstheme="majorBidi"/>
        </w:rPr>
        <w:t>CP-10/4</w:t>
      </w:r>
      <w:r w:rsidRPr="00B542F0">
        <w:rPr>
          <w:rFonts w:ascii="Simplified Arabic" w:hAnsi="Simplified Arabic" w:cs="Simplified Arabic"/>
          <w:rtl/>
        </w:rPr>
        <w:t>، المرفق.</w:t>
      </w:r>
    </w:p>
  </w:footnote>
  <w:footnote w:id="12">
    <w:p w14:paraId="495661FB" w14:textId="45C56D32" w:rsidR="007A5B0F" w:rsidRPr="00DF4A7B" w:rsidRDefault="007A5B0F" w:rsidP="007A5B0F">
      <w:pPr>
        <w:pStyle w:val="FootnoteText"/>
        <w:bidi/>
        <w:spacing w:line="240" w:lineRule="exact"/>
        <w:rPr>
          <w:rFonts w:ascii="Simplified Arabic" w:hAnsi="Simplified Arabic" w:cs="Simplified Arabic"/>
        </w:rPr>
      </w:pPr>
      <w:r w:rsidRPr="00DF4A7B">
        <w:rPr>
          <w:rStyle w:val="FootnoteReference"/>
          <w:rFonts w:ascii="Simplified Arabic" w:hAnsi="Simplified Arabic" w:cs="Simplified Arabic"/>
        </w:rPr>
        <w:footnoteRef/>
      </w:r>
      <w:r w:rsidRPr="00DF4A7B">
        <w:rPr>
          <w:rFonts w:ascii="Simplified Arabic" w:hAnsi="Simplified Arabic" w:cs="Simplified Arabic"/>
        </w:rPr>
        <w:t xml:space="preserve"> </w:t>
      </w:r>
      <w:r w:rsidRPr="00DF4A7B">
        <w:rPr>
          <w:rFonts w:ascii="Simplified Arabic" w:hAnsi="Simplified Arabic" w:cs="Simplified Arabic"/>
          <w:rtl/>
        </w:rPr>
        <w:t>يمكن إدراج العناصر في الضميمة الثانية لمرفق مشروع المقرر الوارد في التوصية 4/4 للهيئة الفرعية للتنفيذ</w:t>
      </w:r>
      <w:r w:rsidR="00406E9A">
        <w:rPr>
          <w:rFonts w:ascii="Simplified Arabic" w:hAnsi="Simplified Arabic" w:cs="Simplified Arabic" w:hint="cs"/>
          <w:rtl/>
        </w:rPr>
        <w:t>، بشأن الآلية المالية.</w:t>
      </w:r>
    </w:p>
  </w:footnote>
  <w:footnote w:id="13">
    <w:p w14:paraId="11F9C8C8" w14:textId="77777777" w:rsidR="007A5B0F" w:rsidRPr="00DF4A7B" w:rsidRDefault="007A5B0F" w:rsidP="007A5B0F">
      <w:pPr>
        <w:pStyle w:val="FootnoteText"/>
        <w:bidi/>
        <w:spacing w:line="240" w:lineRule="exact"/>
        <w:rPr>
          <w:rFonts w:ascii="Simplified Arabic" w:hAnsi="Simplified Arabic" w:cs="Simplified Arabic"/>
        </w:rPr>
      </w:pPr>
      <w:r w:rsidRPr="00DF4A7B">
        <w:rPr>
          <w:rStyle w:val="FootnoteReference"/>
          <w:rFonts w:ascii="Simplified Arabic" w:hAnsi="Simplified Arabic" w:cs="Simplified Arabic"/>
        </w:rPr>
        <w:footnoteRef/>
      </w:r>
      <w:r w:rsidRPr="00DF4A7B">
        <w:rPr>
          <w:rFonts w:ascii="Simplified Arabic" w:hAnsi="Simplified Arabic" w:cs="Simplified Arabic"/>
        </w:rPr>
        <w:t xml:space="preserve"> </w:t>
      </w:r>
      <w:r w:rsidRPr="00DF4A7B">
        <w:rPr>
          <w:rFonts w:ascii="Simplified Arabic" w:hAnsi="Simplified Arabic" w:cs="Simplified Arabic"/>
          <w:rtl/>
        </w:rPr>
        <w:t>المقرر 15/4، المرفق.</w:t>
      </w:r>
    </w:p>
  </w:footnote>
  <w:footnote w:id="14">
    <w:p w14:paraId="36985807" w14:textId="77777777" w:rsidR="007A5B0F" w:rsidRPr="00F4794A" w:rsidRDefault="007A5B0F" w:rsidP="007A5B0F">
      <w:pPr>
        <w:pStyle w:val="FootnoteText"/>
        <w:bidi/>
        <w:spacing w:line="240" w:lineRule="exact"/>
        <w:rPr>
          <w:lang w:val="en-US"/>
        </w:rPr>
      </w:pPr>
      <w:r w:rsidRPr="00DF4A7B">
        <w:rPr>
          <w:rStyle w:val="FootnoteReference"/>
          <w:rFonts w:ascii="Simplified Arabic" w:hAnsi="Simplified Arabic" w:cs="Simplified Arabic"/>
        </w:rPr>
        <w:footnoteRef/>
      </w:r>
      <w:r w:rsidRPr="00DF4A7B">
        <w:rPr>
          <w:rFonts w:ascii="Simplified Arabic" w:hAnsi="Simplified Arabic" w:cs="Simplified Arabic"/>
          <w:rtl/>
        </w:rPr>
        <w:t xml:space="preserve"> المقرر 15/7، المرفق الأول.</w:t>
      </w:r>
    </w:p>
  </w:footnote>
  <w:footnote w:id="15">
    <w:p w14:paraId="570E2C6A" w14:textId="1380B5FB" w:rsidR="00D51D51" w:rsidRPr="00ED625B" w:rsidRDefault="00D51D51" w:rsidP="00D51D51">
      <w:pPr>
        <w:pStyle w:val="FootnoteText"/>
        <w:suppressLineNumbers/>
        <w:suppressAutoHyphens/>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 xml:space="preserve">الأمم المتحدة، </w:t>
      </w:r>
      <w:r>
        <w:rPr>
          <w:rFonts w:cs="Simplified Arabic" w:hint="cs"/>
          <w:i/>
          <w:iCs/>
          <w:snapToGrid w:val="0"/>
          <w:kern w:val="22"/>
          <w:szCs w:val="22"/>
          <w:rtl/>
          <w:lang w:bidi="ar-EG"/>
        </w:rPr>
        <w:t>سلسلة المعاهدات</w:t>
      </w:r>
      <w:r>
        <w:rPr>
          <w:rFonts w:cs="Simplified Arabic" w:hint="cs"/>
          <w:snapToGrid w:val="0"/>
          <w:kern w:val="22"/>
          <w:szCs w:val="22"/>
          <w:rtl/>
          <w:lang w:bidi="ar-EG"/>
        </w:rPr>
        <w:t>، المجلد 1760، الرقم 30619.</w:t>
      </w:r>
    </w:p>
  </w:footnote>
  <w:footnote w:id="16">
    <w:p w14:paraId="55CAC263" w14:textId="77777777" w:rsidR="00D51D51" w:rsidRPr="00ED625B" w:rsidRDefault="00D51D51" w:rsidP="00D51D51">
      <w:pPr>
        <w:pStyle w:val="FootnoteText"/>
        <w:suppressLineNumbers/>
        <w:suppressAutoHyphens/>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المقرر 14/25، المرفق.</w:t>
      </w:r>
    </w:p>
  </w:footnote>
  <w:footnote w:id="17">
    <w:p w14:paraId="5E902EAC" w14:textId="12DB0A61" w:rsidR="00D51D51" w:rsidRPr="00ED625B" w:rsidRDefault="00D51D51" w:rsidP="00D51D51">
      <w:pPr>
        <w:pStyle w:val="FootnoteText"/>
        <w:suppressLineNumbers/>
        <w:suppressAutoHyphens/>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 xml:space="preserve">الأمم المتحدة، </w:t>
      </w:r>
      <w:r>
        <w:rPr>
          <w:rFonts w:cs="Simplified Arabic" w:hint="cs"/>
          <w:i/>
          <w:iCs/>
          <w:snapToGrid w:val="0"/>
          <w:kern w:val="22"/>
          <w:szCs w:val="22"/>
          <w:rtl/>
          <w:lang w:bidi="ar-EG"/>
        </w:rPr>
        <w:t>سلسلة المعاهدات</w:t>
      </w:r>
      <w:r>
        <w:rPr>
          <w:rFonts w:cs="Simplified Arabic" w:hint="cs"/>
          <w:snapToGrid w:val="0"/>
          <w:kern w:val="22"/>
          <w:szCs w:val="22"/>
          <w:rtl/>
          <w:lang w:bidi="ar-EG"/>
        </w:rPr>
        <w:t>، المجلد 2226، الرقم 30619.</w:t>
      </w:r>
    </w:p>
  </w:footnote>
  <w:footnote w:id="18">
    <w:p w14:paraId="247B5FC4" w14:textId="0D640D74" w:rsidR="004831F8" w:rsidRPr="004831F8" w:rsidRDefault="004831F8" w:rsidP="004831F8">
      <w:pPr>
        <w:pStyle w:val="FootnoteText"/>
        <w:bidi/>
        <w:rPr>
          <w:rtl/>
        </w:rPr>
      </w:pPr>
      <w:r>
        <w:rPr>
          <w:rStyle w:val="FootnoteReference"/>
        </w:rPr>
        <w:footnoteRef/>
      </w:r>
      <w:r>
        <w:t xml:space="preserve"> </w:t>
      </w:r>
      <w:r>
        <w:rPr>
          <w:rFonts w:cs="Simplified Arabic" w:hint="cs"/>
          <w:snapToGrid w:val="0"/>
          <w:kern w:val="22"/>
          <w:szCs w:val="22"/>
          <w:rtl/>
          <w:lang w:bidi="ar-EG"/>
        </w:rPr>
        <w:t xml:space="preserve">الأمم المتحدة، </w:t>
      </w:r>
      <w:r>
        <w:rPr>
          <w:rFonts w:cs="Simplified Arabic" w:hint="cs"/>
          <w:i/>
          <w:iCs/>
          <w:snapToGrid w:val="0"/>
          <w:kern w:val="22"/>
          <w:szCs w:val="22"/>
          <w:rtl/>
          <w:lang w:bidi="ar-EG"/>
        </w:rPr>
        <w:t>سلسلة المعاهدات</w:t>
      </w:r>
      <w:r>
        <w:rPr>
          <w:rFonts w:cs="Simplified Arabic" w:hint="cs"/>
          <w:snapToGrid w:val="0"/>
          <w:kern w:val="22"/>
          <w:szCs w:val="22"/>
          <w:rtl/>
          <w:lang w:bidi="ar-EG"/>
        </w:rPr>
        <w:t>، المجلد 1760، الرقم 30619.</w:t>
      </w:r>
    </w:p>
  </w:footnote>
  <w:footnote w:id="19">
    <w:p w14:paraId="5B4B3988" w14:textId="77777777" w:rsidR="004831F8" w:rsidRPr="00646C11" w:rsidRDefault="004831F8" w:rsidP="004831F8">
      <w:pPr>
        <w:pStyle w:val="FootnoteText"/>
        <w:bidi/>
        <w:rPr>
          <w:rtl/>
          <w:lang w:bidi="ar-EG"/>
        </w:rPr>
      </w:pPr>
      <w:r>
        <w:rPr>
          <w:rStyle w:val="FootnoteReference"/>
        </w:rPr>
        <w:footnoteRef/>
      </w:r>
      <w:r>
        <w:t xml:space="preserve"> </w:t>
      </w:r>
      <w:r>
        <w:rPr>
          <w:rFonts w:hint="cs"/>
          <w:rtl/>
          <w:lang w:bidi="ar-EG"/>
        </w:rPr>
        <w:t>لم يجر تحرير المرفقين الأول والثاني رسميا، نظرا لأنهما لا يزالان في مرحلة الصياغة الأولية.</w:t>
      </w:r>
    </w:p>
  </w:footnote>
  <w:footnote w:id="20">
    <w:p w14:paraId="6FEAEB5F" w14:textId="35EE5D55" w:rsidR="004831F8" w:rsidRPr="00327208" w:rsidRDefault="004831F8" w:rsidP="004831F8">
      <w:pPr>
        <w:pStyle w:val="FootnoteText"/>
        <w:bidi/>
        <w:rPr>
          <w:rFonts w:cs="Simplified Arabic"/>
          <w:sz w:val="18"/>
          <w:rtl/>
        </w:rPr>
      </w:pPr>
      <w:r w:rsidRPr="00327208">
        <w:rPr>
          <w:rStyle w:val="FootnoteReference"/>
          <w:rFonts w:cs="Simplified Arabic"/>
          <w:sz w:val="18"/>
        </w:rPr>
        <w:footnoteRef/>
      </w:r>
      <w:r>
        <w:rPr>
          <w:rFonts w:cs="Simplified Arabic" w:hint="cs"/>
          <w:sz w:val="18"/>
          <w:rtl/>
        </w:rPr>
        <w:t xml:space="preserve"> تم وضع المقترح </w:t>
      </w:r>
      <w:r w:rsidR="00E04DA7">
        <w:rPr>
          <w:rFonts w:cs="Simplified Arabic"/>
          <w:sz w:val="18"/>
        </w:rPr>
        <w:t>14</w:t>
      </w:r>
      <w:r>
        <w:rPr>
          <w:rFonts w:cs="Simplified Arabic" w:hint="cs"/>
          <w:sz w:val="18"/>
          <w:rtl/>
        </w:rPr>
        <w:t xml:space="preserve"> كمساحة خالية.</w:t>
      </w:r>
    </w:p>
  </w:footnote>
  <w:footnote w:id="21">
    <w:p w14:paraId="22549AF8" w14:textId="77777777" w:rsidR="004831F8" w:rsidRPr="00D56207" w:rsidRDefault="004831F8" w:rsidP="004831F8">
      <w:pPr>
        <w:pStyle w:val="FootnoteText"/>
        <w:bidi/>
        <w:rPr>
          <w:rFonts w:ascii="Simplified Arabic" w:hAnsi="Simplified Arabic" w:cs="Simplified Arabic"/>
          <w:lang w:val="en-US"/>
        </w:rPr>
      </w:pPr>
      <w:r>
        <w:rPr>
          <w:rFonts w:ascii="Simplified Arabic" w:hAnsi="Simplified Arabic" w:cs="Simplified Arabic"/>
          <w:lang w:val="en-US"/>
        </w:rPr>
        <w:t xml:space="preserve"> </w:t>
      </w:r>
      <w:r w:rsidRPr="00D56207">
        <w:rPr>
          <w:rFonts w:ascii="Simplified Arabic" w:hAnsi="Simplified Arabic" w:cs="Simplified Arabic"/>
          <w:vertAlign w:val="superscript"/>
        </w:rPr>
        <w:footnoteRef/>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1760، رقم 30619.</w:t>
      </w:r>
    </w:p>
  </w:footnote>
  <w:footnote w:id="22">
    <w:p w14:paraId="22C9CE86" w14:textId="77777777" w:rsidR="004831F8" w:rsidRPr="005C775E" w:rsidRDefault="004831F8" w:rsidP="004831F8">
      <w:pPr>
        <w:pStyle w:val="FootnoteText"/>
        <w:bidi/>
        <w:rPr>
          <w:rFonts w:ascii="Simplified Arabic" w:hAnsi="Simplified Arabic" w:cs="Simplified Arabic"/>
          <w:lang w:val="en-US"/>
        </w:rPr>
      </w:pPr>
      <w:r w:rsidRPr="00134904">
        <w:rPr>
          <w:rFonts w:ascii="Simplified Arabic" w:hAnsi="Simplified Arabic" w:cs="Simplified Arabic"/>
          <w:vertAlign w:val="superscript"/>
        </w:rPr>
        <w:footnoteRef/>
      </w:r>
      <w:r>
        <w:rPr>
          <w:rFonts w:ascii="Simplified Arabic" w:hAnsi="Simplified Arabic" w:cs="Simplified Arabic" w:hint="cs"/>
          <w:rtl/>
          <w:lang w:val="en-US" w:bidi="ar-EG"/>
        </w:rPr>
        <w:t xml:space="preserve"> </w:t>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w:t>
      </w:r>
      <w:r>
        <w:rPr>
          <w:rFonts w:ascii="Simplified Arabic" w:hAnsi="Simplified Arabic" w:cs="Simplified Arabic" w:hint="cs"/>
          <w:rtl/>
          <w:lang w:val="en-US"/>
        </w:rPr>
        <w:t>2226</w:t>
      </w:r>
      <w:r w:rsidRPr="00D56207">
        <w:rPr>
          <w:rFonts w:ascii="Simplified Arabic" w:hAnsi="Simplified Arabic" w:cs="Simplified Arabic"/>
          <w:rtl/>
          <w:lang w:val="en-US"/>
        </w:rPr>
        <w:t>، رقم 30619.</w:t>
      </w:r>
    </w:p>
  </w:footnote>
  <w:footnote w:id="23">
    <w:p w14:paraId="3304A786" w14:textId="77777777" w:rsidR="004831F8" w:rsidRPr="00134904" w:rsidRDefault="004831F8" w:rsidP="004831F8">
      <w:pPr>
        <w:pStyle w:val="FootnoteText"/>
        <w:bidi/>
        <w:rPr>
          <w:rFonts w:ascii="Simplified Arabic" w:hAnsi="Simplified Arabic" w:cs="Simplified Arabic"/>
          <w:lang w:val="en-US"/>
        </w:rPr>
      </w:pPr>
      <w:r w:rsidRPr="0083582B">
        <w:rPr>
          <w:rFonts w:ascii="Simplified Arabic" w:hAnsi="Simplified Arabic" w:cs="Simplified Arabic"/>
          <w:vertAlign w:val="superscript"/>
        </w:rPr>
        <w:footnoteRef/>
      </w:r>
      <w:r>
        <w:rPr>
          <w:rFonts w:ascii="Simplified Arabic" w:hAnsi="Simplified Arabic" w:cs="Simplified Arabic" w:hint="cs"/>
          <w:rtl/>
          <w:lang w:val="en-US"/>
        </w:rPr>
        <w:t xml:space="preserve"> </w:t>
      </w:r>
      <w:r w:rsidRPr="00D56207">
        <w:rPr>
          <w:rFonts w:ascii="Simplified Arabic" w:hAnsi="Simplified Arabic" w:cs="Simplified Arabic"/>
          <w:rtl/>
          <w:lang w:val="en-US"/>
        </w:rPr>
        <w:t xml:space="preserve">الأمم المتحدة، </w:t>
      </w:r>
      <w:r w:rsidRPr="0083582B">
        <w:rPr>
          <w:rFonts w:ascii="Simplified Arabic" w:hAnsi="Simplified Arabic" w:cs="Simplified Arabic"/>
          <w:i/>
          <w:iCs/>
          <w:rtl/>
          <w:lang w:val="en-US"/>
        </w:rPr>
        <w:t>سلسلة المعاهدات</w:t>
      </w:r>
      <w:r w:rsidRPr="00D56207">
        <w:rPr>
          <w:rFonts w:ascii="Simplified Arabic" w:hAnsi="Simplified Arabic" w:cs="Simplified Arabic"/>
          <w:rtl/>
          <w:lang w:val="en-US"/>
        </w:rPr>
        <w:t xml:space="preserve">، </w:t>
      </w:r>
      <w:r>
        <w:rPr>
          <w:rFonts w:ascii="Simplified Arabic" w:hAnsi="Simplified Arabic" w:cs="Simplified Arabic"/>
          <w:rtl/>
          <w:lang w:val="en-US"/>
        </w:rPr>
        <w:t>المجلد</w:t>
      </w:r>
      <w:r w:rsidRPr="00D56207">
        <w:rPr>
          <w:rFonts w:ascii="Simplified Arabic" w:hAnsi="Simplified Arabic" w:cs="Simplified Arabic"/>
          <w:rtl/>
          <w:lang w:val="en-US"/>
        </w:rPr>
        <w:t xml:space="preserve"> </w:t>
      </w:r>
      <w:r>
        <w:rPr>
          <w:rFonts w:ascii="Simplified Arabic" w:hAnsi="Simplified Arabic" w:cs="Simplified Arabic" w:hint="cs"/>
          <w:rtl/>
          <w:lang w:val="en-US"/>
        </w:rPr>
        <w:t>3008</w:t>
      </w:r>
      <w:r w:rsidRPr="00D56207">
        <w:rPr>
          <w:rFonts w:ascii="Simplified Arabic" w:hAnsi="Simplified Arabic" w:cs="Simplified Arabic"/>
          <w:rtl/>
          <w:lang w:val="en-US"/>
        </w:rPr>
        <w:t>، رقم 30619.</w:t>
      </w:r>
    </w:p>
  </w:footnote>
  <w:footnote w:id="24">
    <w:p w14:paraId="549B8609" w14:textId="77777777" w:rsidR="004831F8" w:rsidRPr="00A241BF" w:rsidRDefault="004831F8" w:rsidP="004831F8">
      <w:pPr>
        <w:pStyle w:val="FootnoteText"/>
        <w:bidi/>
        <w:rPr>
          <w:rFonts w:ascii="Simplified Arabic" w:hAnsi="Simplified Arabic" w:cs="Simplified Arabic"/>
          <w:lang w:val="en-US"/>
        </w:rPr>
      </w:pPr>
      <w:r w:rsidRPr="00A241BF">
        <w:rPr>
          <w:rFonts w:ascii="Simplified Arabic" w:hAnsi="Simplified Arabic" w:cs="Simplified Arabic"/>
          <w:vertAlign w:val="superscript"/>
        </w:rPr>
        <w:footnoteRef/>
      </w:r>
      <w:r>
        <w:rPr>
          <w:rFonts w:ascii="Simplified Arabic" w:hAnsi="Simplified Arabic" w:cs="Simplified Arabic" w:hint="cs"/>
          <w:rtl/>
          <w:lang w:val="en-US" w:bidi="ar-EG"/>
        </w:rPr>
        <w:t xml:space="preserve"> </w:t>
      </w:r>
      <w:r w:rsidRPr="00A241BF">
        <w:rPr>
          <w:rFonts w:ascii="Simplified Arabic" w:hAnsi="Simplified Arabic" w:cs="Simplified Arabic"/>
          <w:rtl/>
          <w:lang w:val="en-US"/>
        </w:rPr>
        <w:t xml:space="preserve">الأمم المتحدة، </w:t>
      </w:r>
      <w:r w:rsidRPr="00551446">
        <w:rPr>
          <w:rFonts w:ascii="Simplified Arabic" w:hAnsi="Simplified Arabic" w:cs="Simplified Arabic"/>
          <w:i/>
          <w:iCs/>
          <w:rtl/>
          <w:lang w:val="en-US"/>
        </w:rPr>
        <w:t>سلسلة المعاهدات</w:t>
      </w:r>
      <w:r w:rsidRPr="00A241BF">
        <w:rPr>
          <w:rFonts w:ascii="Simplified Arabic" w:hAnsi="Simplified Arabic" w:cs="Simplified Arabic"/>
          <w:rtl/>
          <w:lang w:val="en-US"/>
        </w:rPr>
        <w:t xml:space="preserve">، </w:t>
      </w:r>
      <w:r>
        <w:rPr>
          <w:rFonts w:ascii="Simplified Arabic" w:hAnsi="Simplified Arabic" w:cs="Simplified Arabic"/>
          <w:rtl/>
          <w:lang w:val="en-US"/>
        </w:rPr>
        <w:t>المجلد</w:t>
      </w:r>
      <w:r w:rsidRPr="00A241BF">
        <w:rPr>
          <w:rFonts w:ascii="Simplified Arabic" w:hAnsi="Simplified Arabic" w:cs="Simplified Arabic"/>
          <w:rtl/>
          <w:lang w:val="en-US"/>
        </w:rPr>
        <w:t xml:space="preserve"> 1760، رقم 30619.</w:t>
      </w:r>
    </w:p>
  </w:footnote>
  <w:footnote w:id="25">
    <w:p w14:paraId="6D71F69C" w14:textId="77777777" w:rsidR="004831F8" w:rsidRPr="00A241BF" w:rsidRDefault="004831F8" w:rsidP="004831F8">
      <w:pPr>
        <w:pStyle w:val="FootnoteText"/>
        <w:bidi/>
        <w:rPr>
          <w:rFonts w:ascii="Simplified Arabic" w:hAnsi="Simplified Arabic" w:cs="Simplified Arabic"/>
          <w:lang w:val="en-US"/>
        </w:rPr>
      </w:pPr>
      <w:r w:rsidRPr="00A241BF">
        <w:rPr>
          <w:rFonts w:ascii="Simplified Arabic" w:hAnsi="Simplified Arabic" w:cs="Simplified Arabic"/>
          <w:vertAlign w:val="superscript"/>
        </w:rPr>
        <w:footnoteRef/>
      </w:r>
      <w:r>
        <w:rPr>
          <w:rFonts w:ascii="Simplified Arabic" w:hAnsi="Simplified Arabic" w:cs="Simplified Arabic" w:hint="cs"/>
          <w:rtl/>
          <w:lang w:val="en-US"/>
        </w:rPr>
        <w:t xml:space="preserve"> </w:t>
      </w:r>
      <w:r w:rsidRPr="00551446">
        <w:rPr>
          <w:rFonts w:asciiTheme="majorBidi" w:hAnsiTheme="majorBidi" w:cstheme="majorBidi"/>
          <w:sz w:val="18"/>
          <w:szCs w:val="18"/>
          <w:lang w:val="en-US"/>
        </w:rPr>
        <w:t>CBD/SBI/4/11/Add.1</w:t>
      </w:r>
      <w:r w:rsidRPr="00551446">
        <w:rPr>
          <w:rFonts w:asciiTheme="majorBidi" w:hAnsiTheme="majorBidi" w:cstheme="majorBidi"/>
          <w:sz w:val="18"/>
          <w:szCs w:val="18"/>
          <w:rtl/>
          <w:lang w:val="en-US"/>
        </w:rPr>
        <w:t>.</w:t>
      </w:r>
    </w:p>
  </w:footnote>
  <w:footnote w:id="26">
    <w:p w14:paraId="480EBBBA" w14:textId="77777777" w:rsidR="004831F8" w:rsidRPr="00D769B3" w:rsidRDefault="004831F8" w:rsidP="004831F8">
      <w:pPr>
        <w:pStyle w:val="FootnoteText"/>
        <w:bidi/>
        <w:rPr>
          <w:rFonts w:ascii="Simplified Arabic" w:hAnsi="Simplified Arabic" w:cs="Simplified Arabic"/>
          <w:lang w:val="en-US"/>
        </w:rPr>
      </w:pPr>
      <w:r>
        <w:rPr>
          <w:rFonts w:ascii="Simplified Arabic" w:hAnsi="Simplified Arabic" w:cs="Simplified Arabic"/>
          <w:lang w:val="en-US"/>
        </w:rPr>
        <w:t xml:space="preserve"> </w:t>
      </w:r>
      <w:r w:rsidRPr="00D769B3">
        <w:rPr>
          <w:rFonts w:ascii="Simplified Arabic" w:hAnsi="Simplified Arabic" w:cs="Simplified Arabic"/>
          <w:vertAlign w:val="superscript"/>
        </w:rPr>
        <w:footnoteRef/>
      </w:r>
      <w:r w:rsidRPr="00D769B3">
        <w:rPr>
          <w:rFonts w:ascii="Simplified Arabic" w:hAnsi="Simplified Arabic" w:cs="Simplified Arabic"/>
          <w:rtl/>
          <w:lang w:val="en-US"/>
        </w:rPr>
        <w:t>المقرر 14/33، المرفق.</w:t>
      </w:r>
    </w:p>
  </w:footnote>
  <w:footnote w:id="27">
    <w:p w14:paraId="3CAA6A38" w14:textId="77777777" w:rsidR="005C185A" w:rsidRPr="003015B3" w:rsidRDefault="005C185A" w:rsidP="005C185A">
      <w:pPr>
        <w:pStyle w:val="FootnoteText"/>
        <w:bidi/>
        <w:rPr>
          <w:rFonts w:ascii="Times" w:hAnsi="Times"/>
          <w:lang w:bidi="ar-EG"/>
        </w:rPr>
      </w:pPr>
      <w:r w:rsidRPr="003015B3">
        <w:rPr>
          <w:rStyle w:val="FootnoteReference"/>
          <w:rFonts w:ascii="Times" w:hAnsi="Times"/>
        </w:rPr>
        <w:footnoteRef/>
      </w:r>
      <w:r w:rsidRPr="003015B3">
        <w:rPr>
          <w:rFonts w:ascii="Times" w:hAnsi="Times" w:hint="cs"/>
          <w:rtl/>
          <w:lang w:bidi="ar-EG"/>
        </w:rPr>
        <w:t xml:space="preserve"> </w:t>
      </w:r>
      <w:r w:rsidRPr="003015B3">
        <w:rPr>
          <w:rFonts w:ascii="Times" w:hAnsi="Times"/>
          <w:rtl/>
          <w:lang w:bidi="ar-EG"/>
        </w:rPr>
        <w:t xml:space="preserve">الأمم المتحدة، </w:t>
      </w:r>
      <w:r w:rsidRPr="003015B3">
        <w:rPr>
          <w:rFonts w:ascii="Times" w:hAnsi="Times"/>
          <w:i/>
          <w:iCs/>
          <w:rtl/>
          <w:lang w:bidi="ar-EG"/>
        </w:rPr>
        <w:t>سلسلة المعاهدات</w:t>
      </w:r>
      <w:r w:rsidRPr="003015B3">
        <w:rPr>
          <w:rFonts w:ascii="Times" w:hAnsi="Times"/>
          <w:rtl/>
          <w:lang w:bidi="ar-EG"/>
        </w:rPr>
        <w:t>، المجلد. 2226، رقم 30619.</w:t>
      </w:r>
    </w:p>
  </w:footnote>
  <w:footnote w:id="28">
    <w:p w14:paraId="70B9B670" w14:textId="77777777" w:rsidR="005C185A" w:rsidRPr="003015B3" w:rsidRDefault="005C185A" w:rsidP="005C185A">
      <w:pPr>
        <w:pStyle w:val="FootnoteText"/>
        <w:bidi/>
        <w:rPr>
          <w:rFonts w:ascii="Times" w:hAnsi="Times"/>
          <w:lang w:bidi="ar-EG"/>
        </w:rPr>
      </w:pPr>
      <w:r w:rsidRPr="003015B3">
        <w:rPr>
          <w:rStyle w:val="FootnoteReference"/>
          <w:rFonts w:ascii="Times" w:hAnsi="Times"/>
        </w:rPr>
        <w:footnoteRef/>
      </w:r>
      <w:r w:rsidRPr="003015B3">
        <w:rPr>
          <w:rFonts w:ascii="Times" w:hAnsi="Times" w:hint="cs"/>
          <w:rtl/>
        </w:rPr>
        <w:t xml:space="preserve"> ا</w:t>
      </w:r>
      <w:r w:rsidRPr="003015B3">
        <w:rPr>
          <w:rFonts w:ascii="Times" w:hAnsi="Times"/>
          <w:rtl/>
          <w:lang w:bidi="ar-EG"/>
        </w:rPr>
        <w:t xml:space="preserve">لأمم المتحدة، </w:t>
      </w:r>
      <w:r w:rsidRPr="003015B3">
        <w:rPr>
          <w:rFonts w:ascii="Times" w:hAnsi="Times"/>
          <w:i/>
          <w:iCs/>
          <w:rtl/>
          <w:lang w:bidi="ar-EG"/>
        </w:rPr>
        <w:t>سلسلة المعاهدات</w:t>
      </w:r>
      <w:r w:rsidRPr="003015B3">
        <w:rPr>
          <w:rFonts w:ascii="Times" w:hAnsi="Times"/>
          <w:rtl/>
          <w:lang w:bidi="ar-EG"/>
        </w:rPr>
        <w:t>، المجلد. 1760، رقم 30619</w:t>
      </w:r>
    </w:p>
  </w:footnote>
  <w:footnote w:id="29">
    <w:p w14:paraId="1F98ED90" w14:textId="77777777" w:rsidR="005C185A" w:rsidRPr="003015B3" w:rsidRDefault="005C185A" w:rsidP="005C185A">
      <w:pPr>
        <w:pStyle w:val="FootnoteText"/>
        <w:bidi/>
        <w:rPr>
          <w:rFonts w:ascii="Times" w:hAnsi="Times"/>
          <w:lang w:bidi="ar-EG"/>
        </w:rPr>
      </w:pPr>
      <w:r w:rsidRPr="003015B3">
        <w:rPr>
          <w:rStyle w:val="FootnoteReference"/>
          <w:rFonts w:ascii="Times" w:hAnsi="Times"/>
        </w:rPr>
        <w:footnoteRef/>
      </w:r>
      <w:r w:rsidRPr="003015B3">
        <w:rPr>
          <w:rFonts w:ascii="Times" w:hAnsi="Times" w:hint="cs"/>
          <w:rtl/>
          <w:lang w:bidi="ar-EG"/>
        </w:rPr>
        <w:t xml:space="preserve"> انظر الوثيقة </w:t>
      </w:r>
      <w:r w:rsidRPr="003015B3">
        <w:rPr>
          <w:rFonts w:ascii="Times" w:hAnsi="Times"/>
          <w:lang w:bidi="ar-EG"/>
        </w:rPr>
        <w:t>CBD/SYNBIO/AHTEG/2024/1/3</w:t>
      </w:r>
      <w:r w:rsidRPr="003015B3">
        <w:rPr>
          <w:rFonts w:ascii="Times" w:hAnsi="Times"/>
          <w:rtl/>
          <w:lang w:bidi="ar-EG"/>
        </w:rPr>
        <w:t>.</w:t>
      </w:r>
    </w:p>
  </w:footnote>
  <w:footnote w:id="30">
    <w:p w14:paraId="48DE5EFD" w14:textId="77777777" w:rsidR="005C185A" w:rsidRPr="003015B3" w:rsidRDefault="005C185A" w:rsidP="005C185A">
      <w:pPr>
        <w:pStyle w:val="FootnoteText"/>
        <w:bidi/>
        <w:rPr>
          <w:rFonts w:ascii="Times" w:hAnsi="Times"/>
          <w:i/>
          <w:iCs/>
          <w:lang w:bidi="ar-EG"/>
        </w:rPr>
      </w:pPr>
      <w:r w:rsidRPr="003015B3">
        <w:rPr>
          <w:rStyle w:val="FootnoteReference"/>
          <w:rFonts w:ascii="Times" w:hAnsi="Times"/>
        </w:rPr>
        <w:footnoteRef/>
      </w:r>
      <w:r>
        <w:rPr>
          <w:rFonts w:ascii="Times" w:hAnsi="Times" w:hint="cs"/>
          <w:rtl/>
          <w:lang w:bidi="ar-EG"/>
        </w:rPr>
        <w:t xml:space="preserve"> </w:t>
      </w:r>
      <w:r w:rsidRPr="003015B3">
        <w:rPr>
          <w:rFonts w:ascii="Times" w:hAnsi="Times"/>
          <w:rtl/>
          <w:lang w:bidi="ar-EG"/>
        </w:rPr>
        <w:t xml:space="preserve">انظر الوثيقة </w:t>
      </w:r>
      <w:r w:rsidRPr="003015B3">
        <w:rPr>
          <w:rFonts w:ascii="Times" w:hAnsi="Times"/>
        </w:rPr>
        <w:t>CBD/CP/RA/AHTEG/2024/1/3</w:t>
      </w:r>
      <w:r w:rsidRPr="003015B3">
        <w:rPr>
          <w:rFonts w:ascii="Times" w:hAnsi="Times"/>
          <w:rtl/>
        </w:rPr>
        <w:t>.</w:t>
      </w:r>
    </w:p>
  </w:footnote>
  <w:footnote w:id="31">
    <w:p w14:paraId="15EEFA29" w14:textId="77777777" w:rsidR="005C185A" w:rsidRPr="003015B3" w:rsidRDefault="005C185A" w:rsidP="005C185A">
      <w:pPr>
        <w:pStyle w:val="FootnoteText"/>
        <w:bidi/>
        <w:rPr>
          <w:rFonts w:ascii="Times" w:hAnsi="Times"/>
          <w:rtl/>
          <w:lang w:bidi="ar-EG"/>
        </w:rPr>
      </w:pPr>
      <w:r w:rsidRPr="003015B3">
        <w:rPr>
          <w:rStyle w:val="FootnoteReference"/>
          <w:rFonts w:ascii="Times" w:hAnsi="Times"/>
        </w:rPr>
        <w:footnoteRef/>
      </w:r>
      <w:r>
        <w:rPr>
          <w:rFonts w:ascii="Times" w:hAnsi="Times" w:hint="cs"/>
          <w:rtl/>
        </w:rPr>
        <w:t xml:space="preserve"> </w:t>
      </w:r>
      <w:r w:rsidRPr="003015B3">
        <w:rPr>
          <w:rFonts w:ascii="Times" w:hAnsi="Times" w:hint="cs"/>
          <w:rtl/>
        </w:rPr>
        <w:t xml:space="preserve">انظر الوثيقة </w:t>
      </w:r>
      <w:r w:rsidRPr="003015B3">
        <w:rPr>
          <w:rFonts w:ascii="Times" w:hAnsi="Times"/>
        </w:rPr>
        <w:t>CBD/CP/RA/AHTEG/2023/1/4</w:t>
      </w:r>
      <w:r w:rsidRPr="003015B3">
        <w:rPr>
          <w:rFonts w:ascii="Times" w:hAnsi="Times" w:hint="cs"/>
          <w:rtl/>
        </w:rPr>
        <w:t xml:space="preserve">، والوثيقة </w:t>
      </w:r>
      <w:r w:rsidRPr="003015B3">
        <w:rPr>
          <w:rFonts w:ascii="Times" w:hAnsi="Times"/>
        </w:rPr>
        <w:t>CBD/CP/RA/AHTEG/2024/1/3</w:t>
      </w:r>
      <w:r w:rsidRPr="003015B3">
        <w:rPr>
          <w:rFonts w:ascii="Times" w:hAnsi="Times" w:hint="cs"/>
          <w:rtl/>
        </w:rPr>
        <w:t>.</w:t>
      </w:r>
    </w:p>
  </w:footnote>
  <w:footnote w:id="32">
    <w:p w14:paraId="0BFFC01A" w14:textId="6B6AD43A" w:rsidR="005C185A" w:rsidRPr="003015B3" w:rsidRDefault="005C185A" w:rsidP="005C185A">
      <w:pPr>
        <w:pStyle w:val="FootnoteText"/>
        <w:bidi/>
        <w:rPr>
          <w:rFonts w:ascii="Times" w:hAnsi="Times"/>
        </w:rPr>
      </w:pPr>
      <w:r w:rsidRPr="003015B3">
        <w:rPr>
          <w:rStyle w:val="FootnoteReference"/>
          <w:rFonts w:ascii="Times" w:hAnsi="Times"/>
        </w:rPr>
        <w:footnoteRef/>
      </w:r>
      <w:r>
        <w:rPr>
          <w:rFonts w:ascii="Times" w:hAnsi="Times" w:hint="cs"/>
          <w:rtl/>
        </w:rPr>
        <w:t xml:space="preserve"> </w:t>
      </w:r>
      <w:r w:rsidRPr="003015B3">
        <w:rPr>
          <w:rFonts w:ascii="Times" w:hAnsi="Times"/>
        </w:rPr>
        <w:t>CBD/</w:t>
      </w:r>
      <w:r w:rsidR="002548F5">
        <w:rPr>
          <w:rFonts w:ascii="Times" w:hAnsi="Times"/>
        </w:rPr>
        <w:t>CP</w:t>
      </w:r>
      <w:r w:rsidRPr="003015B3">
        <w:rPr>
          <w:rFonts w:ascii="Times" w:hAnsi="Times"/>
        </w:rPr>
        <w:t>/</w:t>
      </w:r>
      <w:r w:rsidR="002548F5">
        <w:rPr>
          <w:rFonts w:ascii="Times" w:hAnsi="Times"/>
        </w:rPr>
        <w:t>MOP</w:t>
      </w:r>
      <w:r w:rsidRPr="003015B3">
        <w:rPr>
          <w:rFonts w:ascii="Times" w:hAnsi="Times"/>
        </w:rPr>
        <w:t>/</w:t>
      </w:r>
      <w:r w:rsidR="002548F5">
        <w:rPr>
          <w:rFonts w:ascii="Times" w:hAnsi="Times"/>
        </w:rPr>
        <w:t>11</w:t>
      </w:r>
      <w:r w:rsidRPr="003015B3">
        <w:rPr>
          <w:rFonts w:ascii="Times" w:hAnsi="Times"/>
        </w:rPr>
        <w:t>/</w:t>
      </w:r>
      <w:r w:rsidR="002548F5">
        <w:rPr>
          <w:rFonts w:ascii="Times" w:hAnsi="Times"/>
        </w:rPr>
        <w:t>9</w:t>
      </w:r>
      <w:r w:rsidRPr="003015B3">
        <w:rPr>
          <w:rFonts w:ascii="Times" w:hAnsi="Times" w:hint="cs"/>
          <w:rtl/>
        </w:rPr>
        <w:t>.</w:t>
      </w:r>
    </w:p>
  </w:footnote>
  <w:footnote w:id="33">
    <w:p w14:paraId="6D796AAD" w14:textId="77777777" w:rsidR="005C185A" w:rsidRPr="003015B3" w:rsidRDefault="005C185A" w:rsidP="005C185A">
      <w:pPr>
        <w:pStyle w:val="FootnoteText"/>
        <w:bidi/>
        <w:rPr>
          <w:rFonts w:ascii="Times" w:hAnsi="Times"/>
          <w:lang w:bidi="ar-EG"/>
        </w:rPr>
      </w:pPr>
      <w:r w:rsidRPr="003015B3">
        <w:rPr>
          <w:rStyle w:val="FootnoteReference"/>
          <w:rFonts w:ascii="Times" w:hAnsi="Times"/>
        </w:rPr>
        <w:footnoteRef/>
      </w:r>
      <w:r>
        <w:rPr>
          <w:rFonts w:ascii="Times" w:hAnsi="Times" w:hint="cs"/>
          <w:rtl/>
          <w:lang w:bidi="ar-EG"/>
        </w:rPr>
        <w:t xml:space="preserve"> </w:t>
      </w:r>
      <w:r w:rsidRPr="003015B3">
        <w:rPr>
          <w:rFonts w:ascii="Times" w:hAnsi="Times"/>
          <w:rtl/>
          <w:lang w:bidi="ar-EG"/>
        </w:rPr>
        <w:t>المرجع نفسه، القسم. 7.</w:t>
      </w:r>
    </w:p>
  </w:footnote>
  <w:footnote w:id="34">
    <w:p w14:paraId="65FE68C1" w14:textId="77777777" w:rsidR="005C185A" w:rsidRPr="003015B3" w:rsidRDefault="005C185A" w:rsidP="005C185A">
      <w:pPr>
        <w:pStyle w:val="FootnoteText"/>
        <w:bidi/>
        <w:rPr>
          <w:rFonts w:ascii="Times" w:hAnsi="Times"/>
          <w:lang w:bidi="ar-EG"/>
        </w:rPr>
      </w:pPr>
      <w:r w:rsidRPr="003015B3">
        <w:rPr>
          <w:rStyle w:val="FootnoteReference"/>
          <w:rFonts w:ascii="Times" w:hAnsi="Times"/>
        </w:rPr>
        <w:footnoteRef/>
      </w:r>
      <w:r>
        <w:rPr>
          <w:rFonts w:ascii="Times" w:hAnsi="Times" w:hint="cs"/>
          <w:rtl/>
          <w:lang w:bidi="ar-EG"/>
        </w:rPr>
        <w:t xml:space="preserve"> </w:t>
      </w:r>
      <w:r w:rsidRPr="003015B3">
        <w:rPr>
          <w:rFonts w:ascii="Times" w:hAnsi="Times"/>
          <w:rtl/>
          <w:lang w:bidi="ar-EG"/>
        </w:rPr>
        <w:t>المقرر 8/10، المرفق الثالث.</w:t>
      </w:r>
    </w:p>
  </w:footnote>
  <w:footnote w:id="35">
    <w:p w14:paraId="6C05A255" w14:textId="77777777" w:rsidR="005C185A" w:rsidRPr="003015B3" w:rsidRDefault="005C185A" w:rsidP="005C185A">
      <w:pPr>
        <w:pStyle w:val="FootnoteText"/>
        <w:bidi/>
        <w:rPr>
          <w:rFonts w:ascii="Times" w:hAnsi="Times"/>
          <w:lang w:bidi="ar-EG"/>
        </w:rPr>
      </w:pPr>
      <w:r w:rsidRPr="003015B3">
        <w:rPr>
          <w:rStyle w:val="FootnoteReference"/>
          <w:rFonts w:ascii="Times" w:hAnsi="Times"/>
        </w:rPr>
        <w:footnoteRef/>
      </w:r>
      <w:r>
        <w:rPr>
          <w:rFonts w:ascii="Times" w:hAnsi="Times" w:hint="cs"/>
          <w:rtl/>
          <w:lang w:bidi="ar-EG"/>
        </w:rPr>
        <w:t xml:space="preserve"> </w:t>
      </w:r>
      <w:r w:rsidRPr="003015B3">
        <w:rPr>
          <w:rFonts w:ascii="Times" w:hAnsi="Times"/>
          <w:rtl/>
          <w:lang w:bidi="ar-EG"/>
        </w:rPr>
        <w:t xml:space="preserve">الأمم المتحدة، </w:t>
      </w:r>
      <w:r w:rsidRPr="003015B3">
        <w:rPr>
          <w:rFonts w:ascii="Times" w:hAnsi="Times"/>
          <w:i/>
          <w:iCs/>
          <w:rtl/>
          <w:lang w:bidi="ar-EG"/>
        </w:rPr>
        <w:t>سلسلة المعاهدات</w:t>
      </w:r>
      <w:r w:rsidRPr="003015B3">
        <w:rPr>
          <w:rFonts w:ascii="Times" w:hAnsi="Times"/>
          <w:rtl/>
          <w:lang w:bidi="ar-EG"/>
        </w:rPr>
        <w:t>، المجلد. 2226، رقم 30619.</w:t>
      </w:r>
    </w:p>
  </w:footnote>
  <w:footnote w:id="36">
    <w:p w14:paraId="2F317823" w14:textId="77777777" w:rsidR="005C185A" w:rsidRPr="003015B3" w:rsidRDefault="005C185A" w:rsidP="005C185A">
      <w:pPr>
        <w:pStyle w:val="FootnoteText"/>
        <w:bidi/>
        <w:rPr>
          <w:rFonts w:ascii="Times" w:hAnsi="Times"/>
          <w:lang w:bidi="ar-EG"/>
        </w:rPr>
      </w:pPr>
      <w:r w:rsidRPr="003015B3">
        <w:rPr>
          <w:rStyle w:val="FootnoteReference"/>
          <w:rFonts w:ascii="Times" w:hAnsi="Times"/>
        </w:rPr>
        <w:footnoteRef/>
      </w:r>
      <w:r w:rsidRPr="003015B3">
        <w:rPr>
          <w:rFonts w:ascii="Times" w:hAnsi="Times" w:hint="cs"/>
          <w:rtl/>
          <w:lang w:bidi="ar-EG"/>
        </w:rPr>
        <w:t xml:space="preserve"> الوثيقة </w:t>
      </w:r>
      <w:r w:rsidRPr="003015B3">
        <w:rPr>
          <w:rFonts w:ascii="Times" w:hAnsi="Times"/>
          <w:lang w:bidi="ar-EG"/>
        </w:rPr>
        <w:t>CBD/CP/RA/AHTEG/2020/1/3</w:t>
      </w:r>
      <w:r w:rsidRPr="003015B3">
        <w:rPr>
          <w:rFonts w:ascii="Times" w:hAnsi="Times"/>
          <w:rtl/>
          <w:lang w:bidi="ar-EG"/>
        </w:rPr>
        <w:t>، المرفق</w:t>
      </w:r>
      <w:r w:rsidRPr="003015B3">
        <w:rPr>
          <w:rFonts w:ascii="Times" w:hAnsi="Times" w:hint="cs"/>
          <w:rtl/>
          <w:lang w:bidi="ar-EG"/>
        </w:rPr>
        <w:t>.</w:t>
      </w:r>
    </w:p>
  </w:footnote>
  <w:footnote w:id="37">
    <w:p w14:paraId="7858A959" w14:textId="72746210" w:rsidR="00C868FA" w:rsidRPr="001778A8" w:rsidRDefault="00C868FA" w:rsidP="00C868FA">
      <w:pPr>
        <w:pStyle w:val="FootnoteText"/>
        <w:bidi/>
        <w:spacing w:before="60" w:after="60" w:line="260" w:lineRule="exact"/>
        <w:rPr>
          <w:rFonts w:cs="Simplified Arabic"/>
          <w:lang w:bidi="ar-SY"/>
        </w:rPr>
      </w:pPr>
      <w:r w:rsidRPr="001778A8">
        <w:rPr>
          <w:rStyle w:val="FootnoteReference"/>
          <w:rFonts w:cs="Simplified Arabic"/>
        </w:rPr>
        <w:footnoteRef/>
      </w:r>
      <w:r w:rsidRPr="001778A8">
        <w:rPr>
          <w:rFonts w:cs="Simplified Arabic" w:hint="cs"/>
          <w:rtl/>
        </w:rPr>
        <w:t xml:space="preserve"> </w:t>
      </w:r>
      <w:r>
        <w:rPr>
          <w:rFonts w:cs="Simplified Arabic" w:hint="cs"/>
          <w:rtl/>
        </w:rPr>
        <w:t xml:space="preserve">الأمم المتحدة، </w:t>
      </w:r>
      <w:r>
        <w:rPr>
          <w:rFonts w:cs="Simplified Arabic" w:hint="cs"/>
          <w:i/>
          <w:iCs/>
          <w:rtl/>
        </w:rPr>
        <w:t>سلسلة المعاهدات</w:t>
      </w:r>
      <w:r>
        <w:rPr>
          <w:rFonts w:cs="Simplified Arabic" w:hint="cs"/>
          <w:rtl/>
        </w:rPr>
        <w:t xml:space="preserve">، المجلد </w:t>
      </w:r>
      <w:r>
        <w:rPr>
          <w:rFonts w:cs="Simplified Arabic" w:hint="cs"/>
          <w:rtl/>
          <w:lang w:val="en-GB" w:bidi="ar-EG"/>
        </w:rPr>
        <w:t>2226، الرقم 30619</w:t>
      </w:r>
      <w:r w:rsidRPr="001778A8">
        <w:rPr>
          <w:rFonts w:cs="Simplified Arabic"/>
          <w:rtl/>
        </w:rPr>
        <w:t>.</w:t>
      </w:r>
    </w:p>
  </w:footnote>
  <w:footnote w:id="38">
    <w:p w14:paraId="7C65AB46" w14:textId="1672B7C5" w:rsidR="00C868FA" w:rsidRPr="001778A8" w:rsidRDefault="00C868FA" w:rsidP="00AA467F">
      <w:pPr>
        <w:pStyle w:val="FootnoteText"/>
        <w:bidi/>
        <w:spacing w:before="60" w:after="60" w:line="260" w:lineRule="exact"/>
        <w:rPr>
          <w:rFonts w:cs="Simplified Arabic"/>
          <w:lang w:bidi="ar-SY"/>
        </w:rPr>
      </w:pPr>
      <w:r w:rsidRPr="001778A8">
        <w:rPr>
          <w:rStyle w:val="FootnoteReference"/>
          <w:rFonts w:cs="Simplified Arabic"/>
        </w:rPr>
        <w:footnoteRef/>
      </w:r>
      <w:r w:rsidRPr="001778A8">
        <w:rPr>
          <w:rFonts w:cs="Simplified Arabic" w:hint="cs"/>
          <w:rtl/>
        </w:rPr>
        <w:t xml:space="preserve"> </w:t>
      </w:r>
      <w:r>
        <w:rPr>
          <w:rFonts w:cs="Simplified Arabic" w:hint="cs"/>
          <w:rtl/>
        </w:rPr>
        <w:t xml:space="preserve">الأمم المتحدة، </w:t>
      </w:r>
      <w:r w:rsidR="00AA467F">
        <w:rPr>
          <w:rFonts w:cs="Simplified Arabic" w:hint="cs"/>
          <w:i/>
          <w:iCs/>
          <w:rtl/>
        </w:rPr>
        <w:t>سلسلة</w:t>
      </w:r>
      <w:r>
        <w:rPr>
          <w:rFonts w:cs="Simplified Arabic" w:hint="cs"/>
          <w:i/>
          <w:iCs/>
          <w:rtl/>
        </w:rPr>
        <w:t xml:space="preserve"> المعاهدات</w:t>
      </w:r>
      <w:r>
        <w:rPr>
          <w:rFonts w:cs="Simplified Arabic" w:hint="cs"/>
          <w:rtl/>
        </w:rPr>
        <w:t xml:space="preserve">، المجلد </w:t>
      </w:r>
      <w:r>
        <w:rPr>
          <w:rFonts w:cs="Simplified Arabic" w:hint="cs"/>
          <w:rtl/>
          <w:lang w:val="en-GB" w:bidi="ar-EG"/>
        </w:rPr>
        <w:t>1760، الرقم 30619.</w:t>
      </w:r>
    </w:p>
  </w:footnote>
  <w:footnote w:id="39">
    <w:p w14:paraId="6B95BEBD" w14:textId="77777777" w:rsidR="00711E1F" w:rsidRPr="00E02A3E" w:rsidRDefault="00711E1F" w:rsidP="00711E1F">
      <w:pPr>
        <w:pStyle w:val="FootnoteText"/>
        <w:bidi/>
        <w:rPr>
          <w:rtl/>
        </w:rPr>
      </w:pPr>
      <w:r w:rsidRPr="00E02A3E">
        <w:rPr>
          <w:rStyle w:val="FootnoteReference"/>
        </w:rPr>
        <w:footnoteRef/>
      </w:r>
      <w:r w:rsidRPr="00E02A3E">
        <w:rPr>
          <w:rFonts w:hint="cs"/>
          <w:rtl/>
        </w:rPr>
        <w:t xml:space="preserve"> </w:t>
      </w:r>
      <w:r w:rsidRPr="00E02A3E">
        <w:t>CBD/CP/MOP/9/10</w:t>
      </w:r>
      <w:r w:rsidRPr="00E02A3E">
        <w:rPr>
          <w:rFonts w:ascii="Simplified Arabic" w:hAnsi="Simplified Arabic" w:cs="Simplified Arabic"/>
          <w:rtl/>
        </w:rPr>
        <w:t>، المرفق.</w:t>
      </w:r>
      <w:r w:rsidRPr="00E02A3E">
        <w:t xml:space="preserve"> </w:t>
      </w:r>
    </w:p>
  </w:footnote>
  <w:footnote w:id="40">
    <w:p w14:paraId="6AC341B5" w14:textId="77777777" w:rsidR="00711E1F" w:rsidRPr="00E02A3E" w:rsidRDefault="00711E1F" w:rsidP="00711E1F">
      <w:pPr>
        <w:pStyle w:val="FootnoteText"/>
        <w:bidi/>
        <w:rPr>
          <w:rtl/>
        </w:rPr>
      </w:pPr>
      <w:r w:rsidRPr="00E02A3E">
        <w:rPr>
          <w:rStyle w:val="FootnoteReference"/>
        </w:rPr>
        <w:footnoteRef/>
      </w:r>
      <w:r w:rsidRPr="00E02A3E">
        <w:rPr>
          <w:rFonts w:hint="cs"/>
          <w:rtl/>
        </w:rPr>
        <w:t xml:space="preserve"> </w:t>
      </w:r>
      <w:r w:rsidRPr="00E02A3E">
        <w:rPr>
          <w:rFonts w:ascii="Simplified Arabic" w:hAnsi="Simplified Arabic" w:cs="Simplified Arabic"/>
          <w:rtl/>
        </w:rPr>
        <w:t>ال</w:t>
      </w:r>
      <w:r w:rsidRPr="00E02A3E">
        <w:rPr>
          <w:rFonts w:ascii="Simplified Arabic" w:hAnsi="Simplified Arabic" w:cs="Simplified Arabic" w:hint="cs"/>
          <w:rtl/>
        </w:rPr>
        <w:t>م</w:t>
      </w:r>
      <w:r w:rsidRPr="00E02A3E">
        <w:rPr>
          <w:rFonts w:ascii="Simplified Arabic" w:hAnsi="Simplified Arabic" w:cs="Simplified Arabic"/>
          <w:rtl/>
        </w:rPr>
        <w:t xml:space="preserve">قرر </w:t>
      </w:r>
      <w:r w:rsidRPr="00E02A3E">
        <w:t>CP-10/3</w:t>
      </w:r>
      <w:r w:rsidRPr="00E02A3E">
        <w:rPr>
          <w:rFonts w:ascii="Simplified Arabic" w:hAnsi="Simplified Arabic" w:cs="Simplified Arabic"/>
          <w:rtl/>
        </w:rPr>
        <w:t>، المرفق.</w:t>
      </w:r>
      <w:r w:rsidRPr="00E02A3E">
        <w:t xml:space="preserve"> </w:t>
      </w:r>
    </w:p>
  </w:footnote>
  <w:footnote w:id="41">
    <w:p w14:paraId="5FBCB011" w14:textId="77777777" w:rsidR="00711E1F" w:rsidRPr="00E02A3E" w:rsidRDefault="00711E1F" w:rsidP="00711E1F">
      <w:pPr>
        <w:pStyle w:val="FootnoteText"/>
        <w:bidi/>
        <w:rPr>
          <w:rtl/>
        </w:rPr>
      </w:pPr>
      <w:r w:rsidRPr="00E02A3E">
        <w:rPr>
          <w:rStyle w:val="FootnoteReference"/>
        </w:rPr>
        <w:footnoteRef/>
      </w:r>
      <w:r w:rsidRPr="00E02A3E">
        <w:rPr>
          <w:rFonts w:hint="cs"/>
          <w:rtl/>
        </w:rPr>
        <w:t xml:space="preserve"> </w:t>
      </w:r>
      <w:r w:rsidRPr="00E02A3E">
        <w:rPr>
          <w:rFonts w:ascii="Simplified Arabic" w:hAnsi="Simplified Arabic" w:cs="Simplified Arabic"/>
          <w:rtl/>
        </w:rPr>
        <w:t>ال</w:t>
      </w:r>
      <w:r w:rsidRPr="00E02A3E">
        <w:rPr>
          <w:rFonts w:ascii="Simplified Arabic" w:hAnsi="Simplified Arabic" w:cs="Simplified Arabic" w:hint="cs"/>
          <w:rtl/>
        </w:rPr>
        <w:t>م</w:t>
      </w:r>
      <w:r w:rsidRPr="00E02A3E">
        <w:rPr>
          <w:rFonts w:ascii="Simplified Arabic" w:hAnsi="Simplified Arabic" w:cs="Simplified Arabic"/>
          <w:rtl/>
        </w:rPr>
        <w:t xml:space="preserve">قرر </w:t>
      </w:r>
      <w:r w:rsidRPr="00E02A3E">
        <w:t>CP-10/4</w:t>
      </w:r>
      <w:r w:rsidRPr="00E02A3E">
        <w:rPr>
          <w:rFonts w:ascii="Simplified Arabic" w:hAnsi="Simplified Arabic" w:cs="Simplified Arabic"/>
          <w:rtl/>
        </w:rPr>
        <w:t>، المرفق.</w:t>
      </w:r>
      <w:r w:rsidRPr="00E02A3E">
        <w:t xml:space="preserve"> </w:t>
      </w:r>
    </w:p>
  </w:footnote>
  <w:footnote w:id="42">
    <w:p w14:paraId="64BB6AEB" w14:textId="420291DA" w:rsidR="00711E1F" w:rsidRPr="00E02A3E" w:rsidRDefault="00711E1F" w:rsidP="00711E1F">
      <w:pPr>
        <w:pStyle w:val="FootnoteText"/>
        <w:bidi/>
        <w:rPr>
          <w:rtl/>
        </w:rPr>
      </w:pPr>
      <w:r w:rsidRPr="00E02A3E">
        <w:rPr>
          <w:rStyle w:val="FootnoteReference"/>
        </w:rPr>
        <w:footnoteRef/>
      </w:r>
      <w:r w:rsidRPr="00E02A3E">
        <w:rPr>
          <w:rFonts w:hint="cs"/>
          <w:rtl/>
        </w:rPr>
        <w:t xml:space="preserve"> </w:t>
      </w:r>
      <w:bookmarkStart w:id="15" w:name="_Hlk176792499"/>
      <w:r w:rsidRPr="00E02A3E">
        <w:rPr>
          <w:rFonts w:ascii="Simplified Arabic" w:hAnsi="Simplified Arabic" w:cs="Simplified Arabic"/>
          <w:rtl/>
        </w:rPr>
        <w:t>مت</w:t>
      </w:r>
      <w:r w:rsidRPr="00E02A3E">
        <w:rPr>
          <w:rFonts w:ascii="Simplified Arabic" w:hAnsi="Simplified Arabic" w:cs="Simplified Arabic" w:hint="cs"/>
          <w:rtl/>
        </w:rPr>
        <w:t>احة</w:t>
      </w:r>
      <w:r w:rsidRPr="00E02A3E">
        <w:rPr>
          <w:rFonts w:ascii="Simplified Arabic" w:hAnsi="Simplified Arabic" w:cs="Simplified Arabic"/>
          <w:rtl/>
        </w:rPr>
        <w:t xml:space="preserve"> عل</w:t>
      </w:r>
      <w:r w:rsidRPr="00E02A3E">
        <w:rPr>
          <w:rFonts w:ascii="Simplified Arabic" w:hAnsi="Simplified Arabic" w:cs="Simplified Arabic" w:hint="cs"/>
          <w:rtl/>
        </w:rPr>
        <w:t>ى الرابط</w:t>
      </w:r>
      <w:r w:rsidRPr="00E02A3E">
        <w:t xml:space="preserve"> </w:t>
      </w:r>
      <w:r w:rsidRPr="00E02A3E">
        <w:rPr>
          <w:rFonts w:hint="cs"/>
          <w:rtl/>
        </w:rPr>
        <w:t xml:space="preserve"> </w:t>
      </w:r>
      <w:hyperlink r:id="rId1" w:history="1">
        <w:r w:rsidRPr="00E02A3E">
          <w:rPr>
            <w:rStyle w:val="Hyperlink"/>
          </w:rPr>
          <w:t>www.cbd.int/not</w:t>
        </w:r>
        <w:r w:rsidRPr="00E02A3E">
          <w:rPr>
            <w:rStyle w:val="Hyperlink"/>
          </w:rPr>
          <w:t>i</w:t>
        </w:r>
        <w:r w:rsidRPr="00E02A3E">
          <w:rPr>
            <w:rStyle w:val="Hyperlink"/>
          </w:rPr>
          <w:t>fications/2023-133</w:t>
        </w:r>
      </w:hyperlink>
      <w:r w:rsidRPr="00E02A3E">
        <w:rPr>
          <w:rFonts w:ascii="Simplified Arabic" w:hAnsi="Simplified Arabic" w:cs="Simplified Arabic"/>
          <w:rtl/>
        </w:rPr>
        <w:t>.</w:t>
      </w:r>
      <w:bookmarkEnd w:id="15"/>
      <w:r w:rsidRPr="00E02A3E">
        <w:t xml:space="preserve"> </w:t>
      </w:r>
    </w:p>
  </w:footnote>
  <w:footnote w:id="43">
    <w:p w14:paraId="0501A50C" w14:textId="77777777" w:rsidR="00711E1F" w:rsidRPr="00E02A3E" w:rsidRDefault="00711E1F" w:rsidP="00711E1F">
      <w:pPr>
        <w:pStyle w:val="FootnoteText"/>
        <w:bidi/>
        <w:rPr>
          <w:rtl/>
        </w:rPr>
      </w:pPr>
      <w:r w:rsidRPr="00E02A3E">
        <w:rPr>
          <w:rStyle w:val="FootnoteReference"/>
        </w:rPr>
        <w:footnoteRef/>
      </w:r>
      <w:r w:rsidRPr="00E02A3E">
        <w:rPr>
          <w:rFonts w:hint="cs"/>
          <w:rtl/>
        </w:rPr>
        <w:t xml:space="preserve"> </w:t>
      </w:r>
      <w:r w:rsidRPr="00E02A3E">
        <w:rPr>
          <w:rFonts w:ascii="Simplified Arabic" w:hAnsi="Simplified Arabic" w:cs="Simplified Arabic"/>
          <w:rtl/>
        </w:rPr>
        <w:t>مت</w:t>
      </w:r>
      <w:r w:rsidRPr="00E02A3E">
        <w:rPr>
          <w:rFonts w:ascii="Simplified Arabic" w:hAnsi="Simplified Arabic" w:cs="Simplified Arabic" w:hint="cs"/>
          <w:rtl/>
        </w:rPr>
        <w:t>احة</w:t>
      </w:r>
      <w:r w:rsidRPr="00E02A3E">
        <w:rPr>
          <w:rFonts w:ascii="Simplified Arabic" w:hAnsi="Simplified Arabic" w:cs="Simplified Arabic"/>
          <w:rtl/>
        </w:rPr>
        <w:t xml:space="preserve"> عل</w:t>
      </w:r>
      <w:r w:rsidRPr="00E02A3E">
        <w:rPr>
          <w:rFonts w:ascii="Simplified Arabic" w:hAnsi="Simplified Arabic" w:cs="Simplified Arabic" w:hint="cs"/>
          <w:rtl/>
        </w:rPr>
        <w:t>ى الرابط</w:t>
      </w:r>
      <w:r w:rsidRPr="00E02A3E">
        <w:t xml:space="preserve"> </w:t>
      </w:r>
      <w:r w:rsidRPr="00E02A3E">
        <w:rPr>
          <w:rFonts w:hint="cs"/>
          <w:rtl/>
        </w:rPr>
        <w:t xml:space="preserve"> </w:t>
      </w:r>
      <w:hyperlink r:id="rId2" w:history="1">
        <w:r w:rsidRPr="00E02A3E">
          <w:rPr>
            <w:rStyle w:val="Hyperlink"/>
          </w:rPr>
          <w:t>bch.cbd.int/onlineconferences/portal_art26/Activities2023-2024.shtml</w:t>
        </w:r>
      </w:hyperlink>
      <w:r w:rsidRPr="00E02A3E">
        <w:rPr>
          <w:rFonts w:ascii="Simplified Arabic" w:hAnsi="Simplified Arabic" w:cs="Simplified Arabic"/>
          <w:rtl/>
        </w:rPr>
        <w:t>.</w:t>
      </w:r>
      <w:r w:rsidRPr="00E02A3E">
        <w:t xml:space="preserve"> </w:t>
      </w:r>
    </w:p>
  </w:footnote>
  <w:footnote w:id="44">
    <w:p w14:paraId="2FCA28DA" w14:textId="77777777" w:rsidR="0077799F" w:rsidRPr="00826D3E" w:rsidRDefault="0077799F" w:rsidP="0077799F">
      <w:pPr>
        <w:pStyle w:val="FootnoteText"/>
        <w:bidi/>
        <w:rPr>
          <w:rtl/>
        </w:rPr>
      </w:pPr>
      <w:r w:rsidRPr="00826D3E">
        <w:rPr>
          <w:rStyle w:val="FootnoteReference"/>
        </w:rPr>
        <w:footnoteRef/>
      </w:r>
      <w:r w:rsidRPr="00826D3E">
        <w:t xml:space="preserve"> </w:t>
      </w:r>
      <w:r w:rsidRPr="00826D3E">
        <w:rPr>
          <w:rFonts w:cs="Simplified Arabic"/>
          <w:rtl/>
        </w:rPr>
        <w:t>وفقا للفقرة 1 من المادة 14 من البروتوكول التكميلي</w:t>
      </w:r>
      <w:r w:rsidRPr="00826D3E">
        <w:rPr>
          <w:rFonts w:cs="Simplified Arabic" w:hint="cs"/>
          <w:rtl/>
        </w:rPr>
        <w:t>،</w:t>
      </w:r>
      <w:r w:rsidRPr="00826D3E">
        <w:rPr>
          <w:rFonts w:cs="Simplified Arabic"/>
          <w:rtl/>
        </w:rPr>
        <w:t xml:space="preserve"> ورهنا ب</w:t>
      </w:r>
      <w:r w:rsidRPr="00826D3E">
        <w:rPr>
          <w:rFonts w:cs="Simplified Arabic" w:hint="cs"/>
          <w:rtl/>
        </w:rPr>
        <w:t xml:space="preserve">أحكام </w:t>
      </w:r>
      <w:r w:rsidRPr="00826D3E">
        <w:rPr>
          <w:rFonts w:cs="Simplified Arabic"/>
          <w:rtl/>
        </w:rPr>
        <w:t xml:space="preserve">الفقرة 2 من المادة 32 من الاتفاقية، يعمل مؤتمر الأطراف العامل </w:t>
      </w:r>
      <w:r w:rsidRPr="00826D3E">
        <w:rPr>
          <w:rFonts w:cs="Simplified Arabic" w:hint="cs"/>
          <w:rtl/>
        </w:rPr>
        <w:t>ك</w:t>
      </w:r>
      <w:r w:rsidRPr="00826D3E">
        <w:rPr>
          <w:rFonts w:cs="Simplified Arabic"/>
          <w:rtl/>
        </w:rPr>
        <w:t xml:space="preserve">اجتماع </w:t>
      </w:r>
      <w:r w:rsidRPr="00826D3E">
        <w:rPr>
          <w:rFonts w:cs="Simplified Arabic" w:hint="cs"/>
          <w:rtl/>
        </w:rPr>
        <w:t>لل</w:t>
      </w:r>
      <w:r w:rsidRPr="00826D3E">
        <w:rPr>
          <w:rFonts w:cs="Simplified Arabic"/>
          <w:rtl/>
        </w:rPr>
        <w:t xml:space="preserve">أطراف في البروتوكول </w:t>
      </w:r>
      <w:r w:rsidRPr="00826D3E">
        <w:rPr>
          <w:rFonts w:cs="Simplified Arabic" w:hint="cs"/>
          <w:rtl/>
        </w:rPr>
        <w:t>ك</w:t>
      </w:r>
      <w:r w:rsidRPr="00826D3E">
        <w:rPr>
          <w:rFonts w:cs="Simplified Arabic"/>
          <w:rtl/>
        </w:rPr>
        <w:t xml:space="preserve">اجتماع </w:t>
      </w:r>
      <w:r w:rsidRPr="00826D3E">
        <w:rPr>
          <w:rFonts w:cs="Simplified Arabic" w:hint="cs"/>
          <w:rtl/>
        </w:rPr>
        <w:t>لل</w:t>
      </w:r>
      <w:r w:rsidRPr="00826D3E">
        <w:rPr>
          <w:rFonts w:cs="Simplified Arabic"/>
          <w:rtl/>
        </w:rPr>
        <w:t>أطراف في البروتوكول التكميلي. وبناء على ذلك، ا</w:t>
      </w:r>
      <w:r w:rsidRPr="00826D3E">
        <w:rPr>
          <w:rFonts w:cs="Simplified Arabic" w:hint="cs"/>
          <w:rtl/>
        </w:rPr>
        <w:t>عتمد</w:t>
      </w:r>
      <w:r w:rsidRPr="00826D3E">
        <w:rPr>
          <w:rFonts w:cs="Simplified Arabic"/>
          <w:rtl/>
        </w:rPr>
        <w:t>ت الأطراف في البروتوكول التكميلي هذا المقرر.</w:t>
      </w:r>
    </w:p>
  </w:footnote>
  <w:footnote w:id="45">
    <w:p w14:paraId="798DF1D5" w14:textId="77777777" w:rsidR="0077799F" w:rsidRPr="00826D3E" w:rsidRDefault="0077799F" w:rsidP="0077799F">
      <w:pPr>
        <w:pStyle w:val="FootnoteText"/>
        <w:bidi/>
        <w:rPr>
          <w:rtl/>
        </w:rPr>
      </w:pPr>
      <w:r w:rsidRPr="00826D3E">
        <w:rPr>
          <w:rStyle w:val="FootnoteReference"/>
        </w:rPr>
        <w:footnoteRef/>
      </w:r>
      <w:r w:rsidRPr="00826D3E">
        <w:t xml:space="preserve"> </w:t>
      </w:r>
      <w:r w:rsidRPr="00826D3E">
        <w:rPr>
          <w:rFonts w:ascii="Simplified Arabic" w:hAnsi="Simplified Arabic" w:cs="Simplified Arabic"/>
          <w:rtl/>
        </w:rPr>
        <w:t>ال</w:t>
      </w:r>
      <w:r w:rsidRPr="00826D3E">
        <w:rPr>
          <w:rFonts w:ascii="Simplified Arabic" w:hAnsi="Simplified Arabic" w:cs="Simplified Arabic" w:hint="cs"/>
          <w:rtl/>
        </w:rPr>
        <w:t>م</w:t>
      </w:r>
      <w:r w:rsidRPr="00826D3E">
        <w:rPr>
          <w:rFonts w:ascii="Simplified Arabic" w:hAnsi="Simplified Arabic" w:cs="Simplified Arabic"/>
          <w:rtl/>
        </w:rPr>
        <w:t xml:space="preserve">قرر </w:t>
      </w:r>
      <w:r w:rsidRPr="0077799F">
        <w:rPr>
          <w:rFonts w:eastAsia="DengXian"/>
        </w:rPr>
        <w:t>CP-10/3</w:t>
      </w:r>
      <w:r w:rsidRPr="00826D3E">
        <w:rPr>
          <w:rFonts w:ascii="Simplified Arabic" w:hAnsi="Simplified Arabic" w:cs="Simplified Arabic"/>
          <w:rtl/>
        </w:rPr>
        <w:t>، المرفق.</w:t>
      </w:r>
    </w:p>
  </w:footnote>
  <w:footnote w:id="46">
    <w:p w14:paraId="558372E3" w14:textId="77777777" w:rsidR="0077799F" w:rsidRPr="00826D3E" w:rsidRDefault="0077799F" w:rsidP="0077799F">
      <w:pPr>
        <w:pStyle w:val="FootnoteText"/>
        <w:bidi/>
        <w:rPr>
          <w:rtl/>
        </w:rPr>
      </w:pPr>
      <w:r w:rsidRPr="00826D3E">
        <w:rPr>
          <w:rStyle w:val="FootnoteReference"/>
        </w:rPr>
        <w:footnoteRef/>
      </w:r>
      <w:r w:rsidRPr="00826D3E">
        <w:t xml:space="preserve"> </w:t>
      </w:r>
      <w:r w:rsidRPr="00826D3E">
        <w:rPr>
          <w:rFonts w:ascii="Simplified Arabic" w:hAnsi="Simplified Arabic" w:cs="Simplified Arabic"/>
          <w:rtl/>
        </w:rPr>
        <w:t>ال</w:t>
      </w:r>
      <w:r w:rsidRPr="00826D3E">
        <w:rPr>
          <w:rFonts w:ascii="Simplified Arabic" w:hAnsi="Simplified Arabic" w:cs="Simplified Arabic" w:hint="cs"/>
          <w:rtl/>
        </w:rPr>
        <w:t>م</w:t>
      </w:r>
      <w:r w:rsidRPr="00826D3E">
        <w:rPr>
          <w:rFonts w:ascii="Simplified Arabic" w:hAnsi="Simplified Arabic" w:cs="Simplified Arabic"/>
          <w:rtl/>
        </w:rPr>
        <w:t xml:space="preserve">قرر </w:t>
      </w:r>
      <w:r w:rsidRPr="0077799F">
        <w:rPr>
          <w:rFonts w:eastAsia="DengXian"/>
        </w:rPr>
        <w:t>CP-10/4</w:t>
      </w:r>
      <w:r w:rsidRPr="00826D3E">
        <w:rPr>
          <w:rFonts w:ascii="Simplified Arabic" w:hAnsi="Simplified Arabic" w:cs="Simplified Arabic"/>
          <w:rtl/>
        </w:rPr>
        <w:t>، المرفق.</w:t>
      </w:r>
    </w:p>
  </w:footnote>
  <w:footnote w:id="47">
    <w:p w14:paraId="2EDB47B5" w14:textId="77777777" w:rsidR="0077799F" w:rsidRPr="00826D3E" w:rsidRDefault="0077799F" w:rsidP="0077799F">
      <w:pPr>
        <w:pStyle w:val="FootnoteText"/>
        <w:bidi/>
        <w:rPr>
          <w:rtl/>
        </w:rPr>
      </w:pPr>
      <w:r w:rsidRPr="00826D3E">
        <w:rPr>
          <w:rStyle w:val="FootnoteReference"/>
        </w:rPr>
        <w:footnoteRef/>
      </w:r>
      <w:r w:rsidRPr="00826D3E">
        <w:t xml:space="preserve"> </w:t>
      </w:r>
      <w:r w:rsidRPr="00826D3E">
        <w:rPr>
          <w:rFonts w:ascii="Simplified Arabic" w:hAnsi="Simplified Arabic" w:cs="Simplified Arabic"/>
          <w:rtl/>
        </w:rPr>
        <w:t xml:space="preserve">انظر برنامج الأمم المتحدة للبيئة، الوثيقة </w:t>
      </w:r>
      <w:r w:rsidRPr="00826D3E">
        <w:t>UNEP/CBD/BS/COP-MOP/5/17</w:t>
      </w:r>
      <w:r w:rsidRPr="00826D3E">
        <w:rPr>
          <w:rFonts w:ascii="Simplified Arabic" w:hAnsi="Simplified Arabic" w:cs="Simplified Arabic"/>
          <w:rtl/>
        </w:rPr>
        <w:t>، المرفق، ال</w:t>
      </w:r>
      <w:r w:rsidRPr="00826D3E">
        <w:rPr>
          <w:rFonts w:ascii="Simplified Arabic" w:hAnsi="Simplified Arabic" w:cs="Simplified Arabic" w:hint="cs"/>
          <w:rtl/>
        </w:rPr>
        <w:t>م</w:t>
      </w:r>
      <w:r w:rsidRPr="00826D3E">
        <w:rPr>
          <w:rFonts w:ascii="Simplified Arabic" w:hAnsi="Simplified Arabic" w:cs="Simplified Arabic"/>
          <w:rtl/>
        </w:rPr>
        <w:t xml:space="preserve">قرر </w:t>
      </w:r>
      <w:r w:rsidRPr="00826D3E">
        <w:t>BS-V/11</w:t>
      </w:r>
      <w:r w:rsidRPr="00826D3E">
        <w:rPr>
          <w:rFonts w:ascii="Simplified Arabic" w:hAnsi="Simplified Arabic" w:cs="Simplified Arabic"/>
          <w:rtl/>
        </w:rPr>
        <w:t>.</w:t>
      </w:r>
    </w:p>
  </w:footnote>
  <w:footnote w:id="48">
    <w:p w14:paraId="2D5AAB0B" w14:textId="77777777" w:rsidR="0077799F" w:rsidRPr="00826D3E" w:rsidRDefault="0077799F" w:rsidP="0077799F">
      <w:pPr>
        <w:pStyle w:val="FootnoteText"/>
        <w:bidi/>
        <w:rPr>
          <w:rtl/>
        </w:rPr>
      </w:pPr>
      <w:r w:rsidRPr="00826D3E">
        <w:rPr>
          <w:rStyle w:val="FootnoteReference"/>
        </w:rPr>
        <w:footnoteRef/>
      </w:r>
      <w:r w:rsidRPr="00826D3E">
        <w:t xml:space="preserve"> </w:t>
      </w:r>
      <w:r w:rsidRPr="00826D3E">
        <w:rPr>
          <w:rFonts w:ascii="Simplified Arabic" w:hAnsi="Simplified Arabic" w:cs="Simplified Arabic"/>
          <w:rtl/>
        </w:rPr>
        <w:t>انظر ال</w:t>
      </w:r>
      <w:r w:rsidRPr="00826D3E">
        <w:rPr>
          <w:rFonts w:ascii="Simplified Arabic" w:hAnsi="Simplified Arabic" w:cs="Simplified Arabic" w:hint="cs"/>
          <w:rtl/>
        </w:rPr>
        <w:t>م</w:t>
      </w:r>
      <w:r w:rsidRPr="00826D3E">
        <w:rPr>
          <w:rFonts w:ascii="Simplified Arabic" w:hAnsi="Simplified Arabic" w:cs="Simplified Arabic"/>
          <w:rtl/>
        </w:rPr>
        <w:t xml:space="preserve">قرر </w:t>
      </w:r>
      <w:r w:rsidRPr="00826D3E">
        <w:t>CP-10/13</w:t>
      </w:r>
      <w:r w:rsidRPr="00826D3E">
        <w:rPr>
          <w:rFonts w:ascii="Simplified Arabic" w:hAnsi="Simplified Arabic" w:cs="Simplified Arabic"/>
          <w:rtl/>
        </w:rPr>
        <w:t>، الفقرة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372E4" w14:textId="77777777" w:rsidR="00C73045" w:rsidRPr="00A05703" w:rsidRDefault="00C73045" w:rsidP="00C73045">
    <w:pPr>
      <w:pBdr>
        <w:bottom w:val="single" w:sz="4" w:space="1" w:color="auto"/>
      </w:pBdr>
      <w:jc w:val="right"/>
      <w:rPr>
        <w:sz w:val="22"/>
        <w:szCs w:val="22"/>
        <w:lang w:val="en-GB" w:eastAsia="en-US"/>
      </w:rPr>
    </w:pPr>
    <w:r>
      <w:rPr>
        <w:sz w:val="22"/>
        <w:szCs w:val="22"/>
        <w:lang w:val="en-US" w:eastAsia="en-US"/>
      </w:rPr>
      <w:t>CBD/CP/MOP/11/2</w:t>
    </w:r>
  </w:p>
  <w:p w14:paraId="68EE8E6D" w14:textId="77777777" w:rsidR="00757B31" w:rsidRPr="00C73045" w:rsidRDefault="00757B31" w:rsidP="00C73045">
    <w:pPr>
      <w:pStyle w:val="Header"/>
      <w:bidi/>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098A6" w14:textId="77777777" w:rsidR="00C73045" w:rsidRPr="00A05703" w:rsidRDefault="00C73045" w:rsidP="00C73045">
    <w:pPr>
      <w:pBdr>
        <w:bottom w:val="single" w:sz="4" w:space="1" w:color="auto"/>
      </w:pBdr>
      <w:rPr>
        <w:sz w:val="22"/>
        <w:szCs w:val="22"/>
        <w:lang w:val="en-GB" w:eastAsia="en-US"/>
      </w:rPr>
    </w:pPr>
    <w:r>
      <w:rPr>
        <w:sz w:val="22"/>
        <w:szCs w:val="22"/>
        <w:lang w:val="en-US" w:eastAsia="en-US"/>
      </w:rPr>
      <w:t>CBD/CP/MOP/11/2</w:t>
    </w:r>
  </w:p>
  <w:p w14:paraId="68EE8E70" w14:textId="77777777" w:rsidR="00757B31" w:rsidRDefault="00757B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E8E71" w14:textId="77777777" w:rsidR="00757B31" w:rsidRPr="00C005BD" w:rsidRDefault="00757B31" w:rsidP="00B740C1">
    <w:pPr>
      <w:pStyle w:val="Header"/>
      <w:tabs>
        <w:tab w:val="clear" w:pos="4680"/>
        <w:tab w:val="clear" w:pos="9360"/>
      </w:tabs>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1880913238"/>
      <w:dataBinding w:prefixMappings="xmlns:ns0='http://purl.org/dc/elements/1.1/' xmlns:ns1='http://schemas.openxmlformats.org/package/2006/metadata/core-properties' " w:xpath="/ns1:coreProperties[1]/ns0:subject[1]" w:storeItemID="{6C3C8BC8-F283-45AE-878A-BAB7291924A1}"/>
      <w:text/>
    </w:sdtPr>
    <w:sdtEndPr/>
    <w:sdtContent>
      <w:p w14:paraId="68EE8E72" w14:textId="77777777" w:rsidR="00757B31" w:rsidRPr="009A18B9" w:rsidRDefault="00757B31" w:rsidP="009A18B9">
        <w:pPr>
          <w:rPr>
            <w:sz w:val="22"/>
            <w:szCs w:val="22"/>
            <w:lang w:val="en-GB" w:eastAsia="en-US"/>
          </w:rPr>
        </w:pPr>
        <w:r w:rsidRPr="009A18B9">
          <w:rPr>
            <w:sz w:val="22"/>
            <w:szCs w:val="22"/>
            <w:lang w:val="en-GB" w:eastAsia="en-US"/>
          </w:rPr>
          <w:t>CBD/CP/MOP/10/12</w:t>
        </w:r>
      </w:p>
    </w:sdtContent>
  </w:sdt>
  <w:p w14:paraId="68EE8E73" w14:textId="77777777" w:rsidR="00757B31" w:rsidRPr="009A18B9" w:rsidRDefault="00757B31" w:rsidP="009A18B9">
    <w:pPr>
      <w:pStyle w:val="Header"/>
      <w:rPr>
        <w:sz w:val="22"/>
        <w:szCs w:val="22"/>
        <w:lang w:val="nl-NL"/>
      </w:rPr>
    </w:pPr>
    <w:r w:rsidRPr="009A18B9">
      <w:rPr>
        <w:sz w:val="22"/>
        <w:szCs w:val="22"/>
        <w:lang w:val="nl-NL"/>
      </w:rPr>
      <w:t xml:space="preserve">Page </w:t>
    </w:r>
    <w:r w:rsidRPr="009A18B9">
      <w:rPr>
        <w:sz w:val="22"/>
        <w:szCs w:val="22"/>
      </w:rPr>
      <w:fldChar w:fldCharType="begin"/>
    </w:r>
    <w:r w:rsidRPr="009A18B9">
      <w:rPr>
        <w:sz w:val="22"/>
        <w:szCs w:val="22"/>
        <w:lang w:val="nl-NL"/>
      </w:rPr>
      <w:instrText xml:space="preserve"> PAGE   \* MERGEFORMAT </w:instrText>
    </w:r>
    <w:r w:rsidRPr="009A18B9">
      <w:rPr>
        <w:sz w:val="22"/>
        <w:szCs w:val="22"/>
      </w:rPr>
      <w:fldChar w:fldCharType="separate"/>
    </w:r>
    <w:r>
      <w:rPr>
        <w:noProof/>
        <w:sz w:val="22"/>
        <w:szCs w:val="22"/>
        <w:lang w:val="nl-NL"/>
      </w:rPr>
      <w:t>4</w:t>
    </w:r>
    <w:r w:rsidRPr="009A18B9">
      <w:rPr>
        <w:noProof/>
        <w:sz w:val="22"/>
        <w:szCs w:val="22"/>
      </w:rPr>
      <w:fldChar w:fldCharType="end"/>
    </w:r>
  </w:p>
  <w:p w14:paraId="68EE8E74" w14:textId="77777777" w:rsidR="00757B31" w:rsidRPr="009A18B9" w:rsidRDefault="00757B31" w:rsidP="009A18B9">
    <w:pPr>
      <w:pStyle w:val="Header"/>
      <w:tabs>
        <w:tab w:val="clear" w:pos="4680"/>
        <w:tab w:val="clear" w:pos="9360"/>
      </w:tabs>
      <w:rPr>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8EE8E87" w14:textId="77777777" w:rsidR="00757B31" w:rsidRPr="006D75A6" w:rsidRDefault="00757B31" w:rsidP="00EE75F3">
        <w:pPr>
          <w:bidi/>
          <w:rPr>
            <w:sz w:val="22"/>
            <w:szCs w:val="22"/>
            <w:lang w:val="en-GB" w:eastAsia="en-US"/>
          </w:rPr>
        </w:pPr>
        <w:r>
          <w:rPr>
            <w:sz w:val="22"/>
            <w:szCs w:val="22"/>
            <w:lang w:val="en-US" w:eastAsia="en-US"/>
          </w:rPr>
          <w:t>CBD/CP/MOP/10/12</w:t>
        </w:r>
      </w:p>
    </w:sdtContent>
  </w:sdt>
  <w:p w14:paraId="68EE8E88" w14:textId="77777777" w:rsidR="00757B31" w:rsidRPr="006D75A6" w:rsidRDefault="00757B31" w:rsidP="00EE75F3">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sidR="00360DC3">
      <w:rPr>
        <w:noProof/>
        <w:sz w:val="22"/>
        <w:szCs w:val="22"/>
        <w:rtl/>
      </w:rPr>
      <w:t>66</w:t>
    </w:r>
    <w:r w:rsidRPr="00211F29">
      <w:rPr>
        <w:noProof/>
        <w:sz w:val="22"/>
        <w:szCs w:val="22"/>
      </w:rPr>
      <w:fldChar w:fldCharType="end"/>
    </w:r>
    <w:r w:rsidRPr="006D75A6">
      <w:rPr>
        <w:sz w:val="22"/>
        <w:szCs w:val="22"/>
      </w:rPr>
      <w:t xml:space="preserve">Page </w:t>
    </w:r>
  </w:p>
  <w:p w14:paraId="68EE8E89" w14:textId="77777777" w:rsidR="00757B31" w:rsidRDefault="00757B3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8EE8E8A" w14:textId="77777777" w:rsidR="00757B31" w:rsidRPr="006D75A6" w:rsidRDefault="00757B31" w:rsidP="00211F29">
        <w:pPr>
          <w:rPr>
            <w:sz w:val="22"/>
            <w:szCs w:val="22"/>
            <w:lang w:val="en-GB" w:eastAsia="en-US"/>
          </w:rPr>
        </w:pPr>
        <w:r>
          <w:rPr>
            <w:sz w:val="22"/>
            <w:szCs w:val="22"/>
            <w:lang w:val="en-US" w:eastAsia="en-US"/>
          </w:rPr>
          <w:t>CBD/CP/MOP/10/12</w:t>
        </w:r>
      </w:p>
    </w:sdtContent>
  </w:sdt>
  <w:p w14:paraId="68EE8E8B" w14:textId="77777777" w:rsidR="00757B31" w:rsidRDefault="00757B31" w:rsidP="00211F29">
    <w:pPr>
      <w:pStyle w:val="Header"/>
      <w:rPr>
        <w:sz w:val="22"/>
        <w:szCs w:val="22"/>
        <w:lang w:val="en-US"/>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sidR="00360DC3">
      <w:rPr>
        <w:noProof/>
        <w:sz w:val="22"/>
        <w:szCs w:val="22"/>
      </w:rPr>
      <w:t>65</w:t>
    </w:r>
    <w:r w:rsidRPr="006D75A6">
      <w:rPr>
        <w:noProof/>
        <w:sz w:val="22"/>
        <w:szCs w:val="22"/>
      </w:rPr>
      <w:fldChar w:fldCharType="end"/>
    </w:r>
  </w:p>
  <w:p w14:paraId="68EE8E8C" w14:textId="77777777" w:rsidR="00757B31" w:rsidRPr="00EE75F3" w:rsidRDefault="00757B31" w:rsidP="00211F29">
    <w:pPr>
      <w:pStyle w:val="Header"/>
      <w:rPr>
        <w:sz w:val="22"/>
        <w:szCs w:val="22"/>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E8E8D" w14:textId="77777777" w:rsidR="00757B31" w:rsidRPr="008158E3" w:rsidRDefault="00757B31" w:rsidP="00FA37F7">
    <w:pPr>
      <w:jc w:val="right"/>
      <w:rPr>
        <w:sz w:val="22"/>
        <w:szCs w:val="22"/>
        <w:lang w:val="en-US" w:eastAsia="en-US"/>
      </w:rPr>
    </w:pPr>
    <w:r w:rsidRPr="008158E3">
      <w:rPr>
        <w:snapToGrid w:val="0"/>
        <w:kern w:val="22"/>
        <w:sz w:val="22"/>
        <w:szCs w:val="22"/>
      </w:rPr>
      <w:t>CBD/CP/</w:t>
    </w:r>
    <w:r>
      <w:rPr>
        <w:snapToGrid w:val="0"/>
        <w:kern w:val="22"/>
        <w:sz w:val="22"/>
        <w:szCs w:val="22"/>
      </w:rPr>
      <w:t>MOP</w:t>
    </w:r>
    <w:r w:rsidRPr="008158E3">
      <w:rPr>
        <w:snapToGrid w:val="0"/>
        <w:kern w:val="22"/>
        <w:sz w:val="22"/>
        <w:szCs w:val="22"/>
      </w:rPr>
      <w:t>/</w:t>
    </w:r>
    <w:r>
      <w:rPr>
        <w:snapToGrid w:val="0"/>
        <w:kern w:val="22"/>
        <w:sz w:val="22"/>
        <w:szCs w:val="22"/>
      </w:rPr>
      <w:t>10</w:t>
    </w:r>
    <w:r w:rsidRPr="008158E3">
      <w:rPr>
        <w:snapToGrid w:val="0"/>
        <w:kern w:val="22"/>
        <w:sz w:val="22"/>
        <w:szCs w:val="22"/>
      </w:rPr>
      <w:t>/</w:t>
    </w:r>
    <w:r>
      <w:rPr>
        <w:snapToGrid w:val="0"/>
        <w:kern w:val="22"/>
        <w:sz w:val="22"/>
        <w:szCs w:val="22"/>
      </w:rPr>
      <w:t>L</w:t>
    </w:r>
    <w:r w:rsidRPr="008158E3">
      <w:rPr>
        <w:snapToGrid w:val="0"/>
        <w:kern w:val="22"/>
        <w:sz w:val="22"/>
        <w:szCs w:val="22"/>
      </w:rPr>
      <w:t>.</w:t>
    </w:r>
    <w:r>
      <w:rPr>
        <w:snapToGrid w:val="0"/>
        <w:kern w:val="22"/>
        <w:sz w:val="22"/>
        <w:szCs w:val="22"/>
      </w:rPr>
      <w:t>1</w:t>
    </w:r>
    <w:r w:rsidRPr="008158E3">
      <w:rPr>
        <w:snapToGrid w:val="0"/>
        <w:kern w:val="22"/>
        <w:sz w:val="22"/>
        <w:szCs w:val="22"/>
      </w:rPr>
      <w:t>/</w:t>
    </w:r>
    <w:r>
      <w:rPr>
        <w:snapToGrid w:val="0"/>
        <w:kern w:val="22"/>
        <w:sz w:val="22"/>
        <w:szCs w:val="22"/>
        <w:lang w:val="en-US"/>
      </w:rPr>
      <w:t>Rev.1</w:t>
    </w:r>
  </w:p>
  <w:p w14:paraId="68EE8E8E" w14:textId="77777777" w:rsidR="00757B31" w:rsidRDefault="00757B31" w:rsidP="00FA37F7">
    <w:pPr>
      <w:pStyle w:val="Header"/>
      <w:tabs>
        <w:tab w:val="clear" w:pos="4680"/>
        <w:tab w:val="clear" w:pos="9360"/>
      </w:tabs>
      <w:jc w:val="right"/>
      <w:rPr>
        <w:noProof/>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Pr>
        <w:noProof/>
        <w:sz w:val="22"/>
        <w:szCs w:val="22"/>
      </w:rPr>
      <w:t>7</w:t>
    </w:r>
    <w:r w:rsidRPr="006D75A6">
      <w:rPr>
        <w:noProof/>
        <w:sz w:val="22"/>
        <w:szCs w:val="22"/>
      </w:rPr>
      <w:fldChar w:fldCharType="end"/>
    </w:r>
  </w:p>
  <w:p w14:paraId="68EE8E8F" w14:textId="77777777" w:rsidR="00757B31" w:rsidRPr="00FA37F7" w:rsidRDefault="00757B31" w:rsidP="00FA37F7">
    <w:pPr>
      <w:pStyle w:val="Header"/>
      <w:tabs>
        <w:tab w:val="clear" w:pos="4680"/>
        <w:tab w:val="clear" w:pos="9360"/>
      </w:tabs>
      <w:jc w:val="right"/>
      <w:rPr>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3" w15:restartNumberingAfterBreak="0">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4" w15:restartNumberingAfterBreak="0">
    <w:nsid w:val="022D15A3"/>
    <w:multiLevelType w:val="hybridMultilevel"/>
    <w:tmpl w:val="715AF382"/>
    <w:lvl w:ilvl="0" w:tplc="B386B8B0">
      <w:start w:val="7"/>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6"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7" w15:restartNumberingAfterBreak="0">
    <w:nsid w:val="0C6B2459"/>
    <w:multiLevelType w:val="hybridMultilevel"/>
    <w:tmpl w:val="C7CE9E24"/>
    <w:lvl w:ilvl="0" w:tplc="663EF0A2">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6206F462">
      <w:start w:val="1"/>
      <w:numFmt w:val="decimal"/>
      <w:lvlText w:val="%3-"/>
      <w:lvlJc w:val="left"/>
      <w:pPr>
        <w:ind w:left="2160" w:hanging="180"/>
      </w:pPr>
      <w:rPr>
        <w:rFonts w:hint="default"/>
        <w:i w:val="0"/>
        <w:iCs w:val="0"/>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B58480B"/>
    <w:multiLevelType w:val="hybridMultilevel"/>
    <w:tmpl w:val="4386F8CC"/>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4" w15:restartNumberingAfterBreak="0">
    <w:nsid w:val="23ED7F86"/>
    <w:multiLevelType w:val="hybridMultilevel"/>
    <w:tmpl w:val="162AA2A8"/>
    <w:lvl w:ilvl="0" w:tplc="1A9C4680">
      <w:start w:val="4"/>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A5551B"/>
    <w:multiLevelType w:val="hybridMultilevel"/>
    <w:tmpl w:val="091253D4"/>
    <w:lvl w:ilvl="0" w:tplc="80B4EE64">
      <w:start w:val="1"/>
      <w:numFmt w:val="arabicAbjad"/>
      <w:lvlText w:val="(%1)"/>
      <w:lvlJc w:val="left"/>
      <w:pPr>
        <w:ind w:left="1800" w:hanging="360"/>
      </w:pPr>
      <w:rPr>
        <w:rFonts w:hint="default"/>
        <w:b w:val="0"/>
        <w:bCs w:val="0"/>
        <w:i w:val="0"/>
        <w:iCs w:val="0"/>
        <w:sz w:val="24"/>
        <w:szCs w:val="24"/>
      </w:rPr>
    </w:lvl>
    <w:lvl w:ilvl="1" w:tplc="100C0019">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9" w15:restartNumberingAfterBreak="0">
    <w:nsid w:val="34600C39"/>
    <w:multiLevelType w:val="hybridMultilevel"/>
    <w:tmpl w:val="EE78FC5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CA410CD"/>
    <w:multiLevelType w:val="hybridMultilevel"/>
    <w:tmpl w:val="FA427772"/>
    <w:lvl w:ilvl="0" w:tplc="A93CE1E2">
      <w:start w:val="1"/>
      <w:numFmt w:val="decimal"/>
      <w:pStyle w:val="CBD-Para"/>
      <w:lvlText w:val="%1."/>
      <w:lvlJc w:val="left"/>
      <w:pPr>
        <w:tabs>
          <w:tab w:val="num" w:pos="720"/>
        </w:tabs>
        <w:ind w:left="0" w:firstLine="0"/>
      </w:pPr>
      <w:rPr>
        <w:b w:val="0"/>
      </w:rPr>
    </w:lvl>
    <w:lvl w:ilvl="1" w:tplc="1009000F">
      <w:start w:val="1"/>
      <w:numFmt w:val="lowerLetter"/>
      <w:lvlText w:val="(%2)"/>
      <w:lvlJc w:val="left"/>
      <w:pPr>
        <w:ind w:left="1080" w:hanging="360"/>
      </w:pPr>
    </w:lvl>
    <w:lvl w:ilvl="2" w:tplc="A5AC5660">
      <w:start w:val="1"/>
      <w:numFmt w:val="lowerLetter"/>
      <w:lvlText w:val="(%3)"/>
      <w:lvlJc w:val="left"/>
      <w:pPr>
        <w:tabs>
          <w:tab w:val="num" w:pos="1980"/>
        </w:tabs>
        <w:ind w:left="1980" w:hanging="360"/>
      </w:pPr>
    </w:lvl>
    <w:lvl w:ilvl="3" w:tplc="1009000F">
      <w:start w:val="1"/>
      <w:numFmt w:val="decimal"/>
      <w:lvlText w:val="%4."/>
      <w:lvlJc w:val="left"/>
      <w:pPr>
        <w:tabs>
          <w:tab w:val="num" w:pos="2520"/>
        </w:tabs>
        <w:ind w:left="2520" w:hanging="360"/>
      </w:pPr>
    </w:lvl>
    <w:lvl w:ilvl="4" w:tplc="10090019">
      <w:start w:val="1"/>
      <w:numFmt w:val="lowerLetter"/>
      <w:lvlText w:val="%5."/>
      <w:lvlJc w:val="left"/>
      <w:pPr>
        <w:tabs>
          <w:tab w:val="num" w:pos="3240"/>
        </w:tabs>
        <w:ind w:left="3240" w:hanging="360"/>
      </w:pPr>
    </w:lvl>
    <w:lvl w:ilvl="5" w:tplc="1009001B">
      <w:start w:val="1"/>
      <w:numFmt w:val="lowerRoman"/>
      <w:lvlText w:val="%6."/>
      <w:lvlJc w:val="right"/>
      <w:pPr>
        <w:tabs>
          <w:tab w:val="num" w:pos="3960"/>
        </w:tabs>
        <w:ind w:left="3960" w:hanging="180"/>
      </w:pPr>
    </w:lvl>
    <w:lvl w:ilvl="6" w:tplc="1009000F">
      <w:start w:val="1"/>
      <w:numFmt w:val="decimal"/>
      <w:lvlText w:val="%7."/>
      <w:lvlJc w:val="left"/>
      <w:pPr>
        <w:tabs>
          <w:tab w:val="num" w:pos="4680"/>
        </w:tabs>
        <w:ind w:left="4680" w:hanging="360"/>
      </w:pPr>
    </w:lvl>
    <w:lvl w:ilvl="7" w:tplc="10090019">
      <w:start w:val="1"/>
      <w:numFmt w:val="lowerLetter"/>
      <w:lvlText w:val="%8."/>
      <w:lvlJc w:val="left"/>
      <w:pPr>
        <w:tabs>
          <w:tab w:val="num" w:pos="5400"/>
        </w:tabs>
        <w:ind w:left="5400" w:hanging="360"/>
      </w:pPr>
    </w:lvl>
    <w:lvl w:ilvl="8" w:tplc="1009001B">
      <w:start w:val="1"/>
      <w:numFmt w:val="lowerRoman"/>
      <w:lvlText w:val="%9."/>
      <w:lvlJc w:val="right"/>
      <w:pPr>
        <w:tabs>
          <w:tab w:val="num" w:pos="6120"/>
        </w:tabs>
        <w:ind w:left="6120" w:hanging="180"/>
      </w:pPr>
    </w:lvl>
  </w:abstractNum>
  <w:abstractNum w:abstractNumId="22" w15:restartNumberingAfterBreak="0">
    <w:nsid w:val="3CC63775"/>
    <w:multiLevelType w:val="hybridMultilevel"/>
    <w:tmpl w:val="E25EBD12"/>
    <w:lvl w:ilvl="0" w:tplc="997A871C">
      <w:start w:val="1"/>
      <w:numFmt w:val="decimal"/>
      <w:lvlText w:val="%1-"/>
      <w:lvlJc w:val="left"/>
      <w:pPr>
        <w:ind w:left="2305" w:hanging="360"/>
      </w:pPr>
      <w:rPr>
        <w:rFonts w:ascii="Simplified Arabic" w:hAnsi="Simplified Arabic" w:cs="Simplified Arabic" w:hint="default"/>
        <w:i w:val="0"/>
        <w:iCs w:val="0"/>
        <w:sz w:val="24"/>
      </w:rPr>
    </w:lvl>
    <w:lvl w:ilvl="1" w:tplc="08090019" w:tentative="1">
      <w:start w:val="1"/>
      <w:numFmt w:val="lowerLetter"/>
      <w:lvlText w:val="%2."/>
      <w:lvlJc w:val="left"/>
      <w:pPr>
        <w:ind w:left="3025" w:hanging="360"/>
      </w:pPr>
    </w:lvl>
    <w:lvl w:ilvl="2" w:tplc="0809001B" w:tentative="1">
      <w:start w:val="1"/>
      <w:numFmt w:val="lowerRoman"/>
      <w:lvlText w:val="%3."/>
      <w:lvlJc w:val="right"/>
      <w:pPr>
        <w:ind w:left="3745" w:hanging="180"/>
      </w:pPr>
    </w:lvl>
    <w:lvl w:ilvl="3" w:tplc="0809000F" w:tentative="1">
      <w:start w:val="1"/>
      <w:numFmt w:val="decimal"/>
      <w:lvlText w:val="%4."/>
      <w:lvlJc w:val="left"/>
      <w:pPr>
        <w:ind w:left="4465" w:hanging="360"/>
      </w:pPr>
    </w:lvl>
    <w:lvl w:ilvl="4" w:tplc="08090019" w:tentative="1">
      <w:start w:val="1"/>
      <w:numFmt w:val="lowerLetter"/>
      <w:lvlText w:val="%5."/>
      <w:lvlJc w:val="left"/>
      <w:pPr>
        <w:ind w:left="5185" w:hanging="360"/>
      </w:pPr>
    </w:lvl>
    <w:lvl w:ilvl="5" w:tplc="0809001B" w:tentative="1">
      <w:start w:val="1"/>
      <w:numFmt w:val="lowerRoman"/>
      <w:lvlText w:val="%6."/>
      <w:lvlJc w:val="right"/>
      <w:pPr>
        <w:ind w:left="5905" w:hanging="180"/>
      </w:pPr>
    </w:lvl>
    <w:lvl w:ilvl="6" w:tplc="0809000F" w:tentative="1">
      <w:start w:val="1"/>
      <w:numFmt w:val="decimal"/>
      <w:lvlText w:val="%7."/>
      <w:lvlJc w:val="left"/>
      <w:pPr>
        <w:ind w:left="6625" w:hanging="360"/>
      </w:pPr>
    </w:lvl>
    <w:lvl w:ilvl="7" w:tplc="08090019" w:tentative="1">
      <w:start w:val="1"/>
      <w:numFmt w:val="lowerLetter"/>
      <w:lvlText w:val="%8."/>
      <w:lvlJc w:val="left"/>
      <w:pPr>
        <w:ind w:left="7345" w:hanging="360"/>
      </w:pPr>
    </w:lvl>
    <w:lvl w:ilvl="8" w:tplc="0809001B" w:tentative="1">
      <w:start w:val="1"/>
      <w:numFmt w:val="lowerRoman"/>
      <w:lvlText w:val="%9."/>
      <w:lvlJc w:val="right"/>
      <w:pPr>
        <w:ind w:left="8065" w:hanging="180"/>
      </w:pPr>
    </w:lvl>
  </w:abstractNum>
  <w:abstractNum w:abstractNumId="23"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F9D3C20"/>
    <w:multiLevelType w:val="hybridMultilevel"/>
    <w:tmpl w:val="B53A1032"/>
    <w:lvl w:ilvl="0" w:tplc="FB080E26">
      <w:start w:val="1"/>
      <w:numFmt w:val="decimal"/>
      <w:lvlText w:val="%1-"/>
      <w:lvlJc w:val="left"/>
      <w:pPr>
        <w:ind w:left="720" w:hanging="360"/>
      </w:pPr>
      <w:rPr>
        <w:rFonts w:ascii="Simplified Arabic" w:hAnsi="Simplified Arabic" w:cs="Simplified Arabic" w:hint="default"/>
        <w:i w:val="0"/>
        <w:iCs w:val="0"/>
        <w:sz w:val="24"/>
      </w:rPr>
    </w:lvl>
    <w:lvl w:ilvl="1" w:tplc="38126B1A" w:tentative="1">
      <w:start w:val="1"/>
      <w:numFmt w:val="lowerLetter"/>
      <w:lvlText w:val="%2."/>
      <w:lvlJc w:val="left"/>
      <w:pPr>
        <w:ind w:left="1440" w:hanging="360"/>
      </w:pPr>
    </w:lvl>
    <w:lvl w:ilvl="2" w:tplc="3D7A034C" w:tentative="1">
      <w:start w:val="1"/>
      <w:numFmt w:val="lowerRoman"/>
      <w:lvlText w:val="%3."/>
      <w:lvlJc w:val="right"/>
      <w:pPr>
        <w:ind w:left="2160" w:hanging="180"/>
      </w:pPr>
    </w:lvl>
    <w:lvl w:ilvl="3" w:tplc="F922557E" w:tentative="1">
      <w:start w:val="1"/>
      <w:numFmt w:val="decimal"/>
      <w:lvlText w:val="%4."/>
      <w:lvlJc w:val="left"/>
      <w:pPr>
        <w:ind w:left="2880" w:hanging="360"/>
      </w:pPr>
    </w:lvl>
    <w:lvl w:ilvl="4" w:tplc="4D5666EA" w:tentative="1">
      <w:start w:val="1"/>
      <w:numFmt w:val="lowerLetter"/>
      <w:lvlText w:val="%5."/>
      <w:lvlJc w:val="left"/>
      <w:pPr>
        <w:ind w:left="3600" w:hanging="360"/>
      </w:pPr>
    </w:lvl>
    <w:lvl w:ilvl="5" w:tplc="B314AD7E" w:tentative="1">
      <w:start w:val="1"/>
      <w:numFmt w:val="lowerRoman"/>
      <w:lvlText w:val="%6."/>
      <w:lvlJc w:val="right"/>
      <w:pPr>
        <w:ind w:left="4320" w:hanging="180"/>
      </w:pPr>
    </w:lvl>
    <w:lvl w:ilvl="6" w:tplc="2DF8DBD0" w:tentative="1">
      <w:start w:val="1"/>
      <w:numFmt w:val="decimal"/>
      <w:lvlText w:val="%7."/>
      <w:lvlJc w:val="left"/>
      <w:pPr>
        <w:ind w:left="5040" w:hanging="360"/>
      </w:pPr>
    </w:lvl>
    <w:lvl w:ilvl="7" w:tplc="54721156" w:tentative="1">
      <w:start w:val="1"/>
      <w:numFmt w:val="lowerLetter"/>
      <w:lvlText w:val="%8."/>
      <w:lvlJc w:val="left"/>
      <w:pPr>
        <w:ind w:left="5760" w:hanging="360"/>
      </w:pPr>
    </w:lvl>
    <w:lvl w:ilvl="8" w:tplc="573E5306" w:tentative="1">
      <w:start w:val="1"/>
      <w:numFmt w:val="lowerRoman"/>
      <w:lvlText w:val="%9."/>
      <w:lvlJc w:val="right"/>
      <w:pPr>
        <w:ind w:left="6480" w:hanging="180"/>
      </w:pPr>
    </w:lvl>
  </w:abstractNum>
  <w:abstractNum w:abstractNumId="25" w15:restartNumberingAfterBreak="0">
    <w:nsid w:val="44CC7FBB"/>
    <w:multiLevelType w:val="hybridMultilevel"/>
    <w:tmpl w:val="CF50C32E"/>
    <w:lvl w:ilvl="0" w:tplc="CEE82364">
      <w:start w:val="1"/>
      <w:numFmt w:val="lowerLetter"/>
      <w:pStyle w:val="BodyText21"/>
      <w:lvlText w:val="(%1)"/>
      <w:lvlJc w:val="left"/>
      <w:pPr>
        <w:tabs>
          <w:tab w:val="num" w:pos="1080"/>
        </w:tabs>
        <w:ind w:left="1080" w:hanging="360"/>
      </w:pPr>
      <w:rPr>
        <w:rFonts w:hint="default"/>
        <w:b w:val="0"/>
        <w:i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6"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AB537C8"/>
    <w:multiLevelType w:val="hybridMultilevel"/>
    <w:tmpl w:val="6FCC4452"/>
    <w:lvl w:ilvl="0" w:tplc="6C742CC6">
      <w:start w:val="1"/>
      <w:numFmt w:val="arabicAbjad"/>
      <w:lvlText w:val="(%1)"/>
      <w:lvlJc w:val="left"/>
      <w:pPr>
        <w:ind w:left="3753" w:hanging="360"/>
      </w:pPr>
      <w:rPr>
        <w:rFonts w:hint="default"/>
      </w:rPr>
    </w:lvl>
    <w:lvl w:ilvl="1" w:tplc="08090019" w:tentative="1">
      <w:start w:val="1"/>
      <w:numFmt w:val="lowerLetter"/>
      <w:lvlText w:val="%2."/>
      <w:lvlJc w:val="left"/>
      <w:pPr>
        <w:ind w:left="4473" w:hanging="360"/>
      </w:pPr>
    </w:lvl>
    <w:lvl w:ilvl="2" w:tplc="0809001B" w:tentative="1">
      <w:start w:val="1"/>
      <w:numFmt w:val="lowerRoman"/>
      <w:lvlText w:val="%3."/>
      <w:lvlJc w:val="right"/>
      <w:pPr>
        <w:ind w:left="5193" w:hanging="180"/>
      </w:pPr>
    </w:lvl>
    <w:lvl w:ilvl="3" w:tplc="0809000F" w:tentative="1">
      <w:start w:val="1"/>
      <w:numFmt w:val="decimal"/>
      <w:lvlText w:val="%4."/>
      <w:lvlJc w:val="left"/>
      <w:pPr>
        <w:ind w:left="5913" w:hanging="360"/>
      </w:pPr>
    </w:lvl>
    <w:lvl w:ilvl="4" w:tplc="08090019" w:tentative="1">
      <w:start w:val="1"/>
      <w:numFmt w:val="lowerLetter"/>
      <w:lvlText w:val="%5."/>
      <w:lvlJc w:val="left"/>
      <w:pPr>
        <w:ind w:left="6633" w:hanging="360"/>
      </w:pPr>
    </w:lvl>
    <w:lvl w:ilvl="5" w:tplc="0809001B" w:tentative="1">
      <w:start w:val="1"/>
      <w:numFmt w:val="lowerRoman"/>
      <w:lvlText w:val="%6."/>
      <w:lvlJc w:val="right"/>
      <w:pPr>
        <w:ind w:left="7353" w:hanging="180"/>
      </w:pPr>
    </w:lvl>
    <w:lvl w:ilvl="6" w:tplc="0809000F" w:tentative="1">
      <w:start w:val="1"/>
      <w:numFmt w:val="decimal"/>
      <w:lvlText w:val="%7."/>
      <w:lvlJc w:val="left"/>
      <w:pPr>
        <w:ind w:left="8073" w:hanging="360"/>
      </w:pPr>
    </w:lvl>
    <w:lvl w:ilvl="7" w:tplc="08090019" w:tentative="1">
      <w:start w:val="1"/>
      <w:numFmt w:val="lowerLetter"/>
      <w:lvlText w:val="%8."/>
      <w:lvlJc w:val="left"/>
      <w:pPr>
        <w:ind w:left="8793" w:hanging="360"/>
      </w:pPr>
    </w:lvl>
    <w:lvl w:ilvl="8" w:tplc="0809001B" w:tentative="1">
      <w:start w:val="1"/>
      <w:numFmt w:val="lowerRoman"/>
      <w:lvlText w:val="%9."/>
      <w:lvlJc w:val="right"/>
      <w:pPr>
        <w:ind w:left="9513" w:hanging="180"/>
      </w:pPr>
    </w:lvl>
  </w:abstractNum>
  <w:abstractNum w:abstractNumId="28"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1" w15:restartNumberingAfterBreak="0">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32" w15:restartNumberingAfterBreak="0">
    <w:nsid w:val="6ED82968"/>
    <w:multiLevelType w:val="hybridMultilevel"/>
    <w:tmpl w:val="FE162F2C"/>
    <w:lvl w:ilvl="0" w:tplc="6C742CC6">
      <w:start w:val="1"/>
      <w:numFmt w:val="bullet"/>
      <w:pStyle w:val="CBD-Doc"/>
      <w:lvlText w:val=""/>
      <w:lvlJc w:val="left"/>
      <w:pPr>
        <w:tabs>
          <w:tab w:val="num" w:pos="567"/>
        </w:tabs>
        <w:ind w:left="567" w:hanging="567"/>
      </w:pPr>
      <w:rPr>
        <w:rFonts w:ascii="Symbol" w:hAnsi="Symbol" w:hint="default"/>
      </w:rPr>
    </w:lvl>
    <w:lvl w:ilvl="1" w:tplc="18306B62"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5255377"/>
    <w:multiLevelType w:val="hybridMultilevel"/>
    <w:tmpl w:val="8940CF3E"/>
    <w:lvl w:ilvl="0" w:tplc="4C920D84">
      <w:start w:val="1"/>
      <w:numFmt w:val="decimal"/>
      <w:lvlText w:val="%1-"/>
      <w:lvlJc w:val="left"/>
      <w:pPr>
        <w:ind w:left="135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F22921"/>
    <w:multiLevelType w:val="hybridMultilevel"/>
    <w:tmpl w:val="EE78FC5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5781583">
    <w:abstractNumId w:val="24"/>
  </w:num>
  <w:num w:numId="2" w16cid:durableId="1572042166">
    <w:abstractNumId w:val="33"/>
  </w:num>
  <w:num w:numId="3" w16cid:durableId="1039472291">
    <w:abstractNumId w:val="28"/>
  </w:num>
  <w:num w:numId="4" w16cid:durableId="1578706311">
    <w:abstractNumId w:val="9"/>
  </w:num>
  <w:num w:numId="5" w16cid:durableId="1491094589">
    <w:abstractNumId w:val="11"/>
  </w:num>
  <w:num w:numId="6" w16cid:durableId="612709294">
    <w:abstractNumId w:val="16"/>
  </w:num>
  <w:num w:numId="7" w16cid:durableId="217592721">
    <w:abstractNumId w:val="25"/>
  </w:num>
  <w:num w:numId="8" w16cid:durableId="360782538">
    <w:abstractNumId w:val="26"/>
  </w:num>
  <w:num w:numId="9" w16cid:durableId="1810633627">
    <w:abstractNumId w:val="1"/>
  </w:num>
  <w:num w:numId="10" w16cid:durableId="950940343">
    <w:abstractNumId w:val="32"/>
  </w:num>
  <w:num w:numId="11" w16cid:durableId="251593926">
    <w:abstractNumId w:val="21"/>
  </w:num>
  <w:num w:numId="12" w16cid:durableId="211773891">
    <w:abstractNumId w:val="30"/>
  </w:num>
  <w:num w:numId="13" w16cid:durableId="36317923">
    <w:abstractNumId w:val="0"/>
  </w:num>
  <w:num w:numId="14" w16cid:durableId="1890144617">
    <w:abstractNumId w:val="34"/>
  </w:num>
  <w:num w:numId="15" w16cid:durableId="1305310541">
    <w:abstractNumId w:val="12"/>
  </w:num>
  <w:num w:numId="16" w16cid:durableId="1707635429">
    <w:abstractNumId w:val="2"/>
  </w:num>
  <w:num w:numId="17" w16cid:durableId="392510223">
    <w:abstractNumId w:val="22"/>
  </w:num>
  <w:num w:numId="18" w16cid:durableId="1870869119">
    <w:abstractNumId w:val="36"/>
  </w:num>
  <w:num w:numId="19" w16cid:durableId="38288804">
    <w:abstractNumId w:val="10"/>
  </w:num>
  <w:num w:numId="20" w16cid:durableId="2123456281">
    <w:abstractNumId w:val="19"/>
  </w:num>
  <w:num w:numId="21" w16cid:durableId="1096168593">
    <w:abstractNumId w:val="7"/>
  </w:num>
  <w:num w:numId="22" w16cid:durableId="1859542430">
    <w:abstractNumId w:val="15"/>
  </w:num>
  <w:num w:numId="23" w16cid:durableId="2143838452">
    <w:abstractNumId w:val="20"/>
  </w:num>
  <w:num w:numId="24" w16cid:durableId="725419688">
    <w:abstractNumId w:val="13"/>
  </w:num>
  <w:num w:numId="25" w16cid:durableId="255132962">
    <w:abstractNumId w:val="6"/>
  </w:num>
  <w:num w:numId="26" w16cid:durableId="394820504">
    <w:abstractNumId w:val="29"/>
  </w:num>
  <w:num w:numId="27" w16cid:durableId="1118529609">
    <w:abstractNumId w:val="23"/>
  </w:num>
  <w:num w:numId="28" w16cid:durableId="301428369">
    <w:abstractNumId w:val="5"/>
  </w:num>
  <w:num w:numId="29" w16cid:durableId="456609480">
    <w:abstractNumId w:val="17"/>
  </w:num>
  <w:num w:numId="30" w16cid:durableId="1403331524">
    <w:abstractNumId w:val="18"/>
  </w:num>
  <w:num w:numId="31" w16cid:durableId="1342465744">
    <w:abstractNumId w:val="8"/>
  </w:num>
  <w:num w:numId="32" w16cid:durableId="64379317">
    <w:abstractNumId w:val="14"/>
  </w:num>
  <w:num w:numId="33" w16cid:durableId="1033845999">
    <w:abstractNumId w:val="4"/>
  </w:num>
  <w:num w:numId="34" w16cid:durableId="1821656614">
    <w:abstractNumId w:val="35"/>
  </w:num>
  <w:num w:numId="35" w16cid:durableId="1911697053">
    <w:abstractNumId w:val="27"/>
  </w:num>
  <w:num w:numId="36" w16cid:durableId="2058434164">
    <w:abstractNumId w:val="3"/>
  </w:num>
  <w:num w:numId="37" w16cid:durableId="778837023">
    <w:abstractNumId w:val="31"/>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65E"/>
    <w:rsid w:val="00001595"/>
    <w:rsid w:val="00001A7E"/>
    <w:rsid w:val="00004421"/>
    <w:rsid w:val="00004DD2"/>
    <w:rsid w:val="0000742A"/>
    <w:rsid w:val="000141A3"/>
    <w:rsid w:val="00015A98"/>
    <w:rsid w:val="00015E2F"/>
    <w:rsid w:val="000160AF"/>
    <w:rsid w:val="00020BC7"/>
    <w:rsid w:val="000212CF"/>
    <w:rsid w:val="00022635"/>
    <w:rsid w:val="00024707"/>
    <w:rsid w:val="00024CE7"/>
    <w:rsid w:val="0002766A"/>
    <w:rsid w:val="00030E09"/>
    <w:rsid w:val="000324B4"/>
    <w:rsid w:val="0003386B"/>
    <w:rsid w:val="00033D91"/>
    <w:rsid w:val="00033F43"/>
    <w:rsid w:val="00037DBB"/>
    <w:rsid w:val="00042B1A"/>
    <w:rsid w:val="00045762"/>
    <w:rsid w:val="00047397"/>
    <w:rsid w:val="00054071"/>
    <w:rsid w:val="00054292"/>
    <w:rsid w:val="00054459"/>
    <w:rsid w:val="00054EEE"/>
    <w:rsid w:val="00056FE5"/>
    <w:rsid w:val="00057CA3"/>
    <w:rsid w:val="00060D26"/>
    <w:rsid w:val="000613F8"/>
    <w:rsid w:val="00061C13"/>
    <w:rsid w:val="000640EA"/>
    <w:rsid w:val="00064EBE"/>
    <w:rsid w:val="00066CBA"/>
    <w:rsid w:val="0007099F"/>
    <w:rsid w:val="00070BB8"/>
    <w:rsid w:val="0007346F"/>
    <w:rsid w:val="00076B2B"/>
    <w:rsid w:val="00077258"/>
    <w:rsid w:val="0008009C"/>
    <w:rsid w:val="000833CF"/>
    <w:rsid w:val="00084470"/>
    <w:rsid w:val="00085E7C"/>
    <w:rsid w:val="00090564"/>
    <w:rsid w:val="00093D6C"/>
    <w:rsid w:val="0009438F"/>
    <w:rsid w:val="00094DB1"/>
    <w:rsid w:val="00096D07"/>
    <w:rsid w:val="000976CF"/>
    <w:rsid w:val="000A1725"/>
    <w:rsid w:val="000A1F60"/>
    <w:rsid w:val="000A20D2"/>
    <w:rsid w:val="000A2909"/>
    <w:rsid w:val="000A2A00"/>
    <w:rsid w:val="000A33A3"/>
    <w:rsid w:val="000A4AAF"/>
    <w:rsid w:val="000A5943"/>
    <w:rsid w:val="000A6CB0"/>
    <w:rsid w:val="000B0CB7"/>
    <w:rsid w:val="000B1263"/>
    <w:rsid w:val="000B551A"/>
    <w:rsid w:val="000B7A1A"/>
    <w:rsid w:val="000C2371"/>
    <w:rsid w:val="000C2646"/>
    <w:rsid w:val="000C3645"/>
    <w:rsid w:val="000C53C8"/>
    <w:rsid w:val="000C63A5"/>
    <w:rsid w:val="000C777F"/>
    <w:rsid w:val="000C7B4D"/>
    <w:rsid w:val="000D1320"/>
    <w:rsid w:val="000D139B"/>
    <w:rsid w:val="000D219A"/>
    <w:rsid w:val="000D2250"/>
    <w:rsid w:val="000D277A"/>
    <w:rsid w:val="000D3B0A"/>
    <w:rsid w:val="000D528F"/>
    <w:rsid w:val="000D6C75"/>
    <w:rsid w:val="000E0446"/>
    <w:rsid w:val="000E32DA"/>
    <w:rsid w:val="000E546F"/>
    <w:rsid w:val="000E7936"/>
    <w:rsid w:val="000F02CE"/>
    <w:rsid w:val="000F1926"/>
    <w:rsid w:val="000F1EC2"/>
    <w:rsid w:val="000F292F"/>
    <w:rsid w:val="000F3905"/>
    <w:rsid w:val="000F3A16"/>
    <w:rsid w:val="000F4451"/>
    <w:rsid w:val="000F7B51"/>
    <w:rsid w:val="000F7BB3"/>
    <w:rsid w:val="00100A70"/>
    <w:rsid w:val="00101222"/>
    <w:rsid w:val="001013D2"/>
    <w:rsid w:val="00102E1E"/>
    <w:rsid w:val="00102FAB"/>
    <w:rsid w:val="0010332B"/>
    <w:rsid w:val="0010468B"/>
    <w:rsid w:val="00106A41"/>
    <w:rsid w:val="00106E2A"/>
    <w:rsid w:val="0010711F"/>
    <w:rsid w:val="001101BB"/>
    <w:rsid w:val="00110532"/>
    <w:rsid w:val="001156DD"/>
    <w:rsid w:val="00115F68"/>
    <w:rsid w:val="00116206"/>
    <w:rsid w:val="0011659B"/>
    <w:rsid w:val="00117F51"/>
    <w:rsid w:val="00121644"/>
    <w:rsid w:val="00121F4C"/>
    <w:rsid w:val="00123952"/>
    <w:rsid w:val="00124B46"/>
    <w:rsid w:val="00132025"/>
    <w:rsid w:val="00132812"/>
    <w:rsid w:val="00133246"/>
    <w:rsid w:val="00133263"/>
    <w:rsid w:val="0013484F"/>
    <w:rsid w:val="00134D0E"/>
    <w:rsid w:val="001350D0"/>
    <w:rsid w:val="0014396E"/>
    <w:rsid w:val="001443CD"/>
    <w:rsid w:val="001447AD"/>
    <w:rsid w:val="00145854"/>
    <w:rsid w:val="00147FFE"/>
    <w:rsid w:val="00152B14"/>
    <w:rsid w:val="001532D6"/>
    <w:rsid w:val="001539CC"/>
    <w:rsid w:val="001548AE"/>
    <w:rsid w:val="0015580C"/>
    <w:rsid w:val="00155E91"/>
    <w:rsid w:val="00156697"/>
    <w:rsid w:val="0016095A"/>
    <w:rsid w:val="00160C62"/>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08B0"/>
    <w:rsid w:val="0018180F"/>
    <w:rsid w:val="00181BFF"/>
    <w:rsid w:val="00184344"/>
    <w:rsid w:val="00184A6B"/>
    <w:rsid w:val="0018663F"/>
    <w:rsid w:val="00192403"/>
    <w:rsid w:val="0019265E"/>
    <w:rsid w:val="00193D48"/>
    <w:rsid w:val="001940BF"/>
    <w:rsid w:val="001957F1"/>
    <w:rsid w:val="00195999"/>
    <w:rsid w:val="001967AC"/>
    <w:rsid w:val="0019724A"/>
    <w:rsid w:val="001A0186"/>
    <w:rsid w:val="001A25FA"/>
    <w:rsid w:val="001A35BC"/>
    <w:rsid w:val="001A3B68"/>
    <w:rsid w:val="001A7098"/>
    <w:rsid w:val="001B24E9"/>
    <w:rsid w:val="001B4E49"/>
    <w:rsid w:val="001B5A8D"/>
    <w:rsid w:val="001B692F"/>
    <w:rsid w:val="001B7237"/>
    <w:rsid w:val="001B7B39"/>
    <w:rsid w:val="001C0675"/>
    <w:rsid w:val="001C15F2"/>
    <w:rsid w:val="001C1706"/>
    <w:rsid w:val="001C1C86"/>
    <w:rsid w:val="001C2612"/>
    <w:rsid w:val="001C34B7"/>
    <w:rsid w:val="001C38FE"/>
    <w:rsid w:val="001C534C"/>
    <w:rsid w:val="001D2679"/>
    <w:rsid w:val="001D4386"/>
    <w:rsid w:val="001D547B"/>
    <w:rsid w:val="001D602B"/>
    <w:rsid w:val="001D757D"/>
    <w:rsid w:val="001D7A40"/>
    <w:rsid w:val="001D7B4D"/>
    <w:rsid w:val="001D7E3A"/>
    <w:rsid w:val="001E0A6F"/>
    <w:rsid w:val="001E3423"/>
    <w:rsid w:val="001E3474"/>
    <w:rsid w:val="001E3508"/>
    <w:rsid w:val="001E4870"/>
    <w:rsid w:val="001E5AA2"/>
    <w:rsid w:val="001E643D"/>
    <w:rsid w:val="001E7A22"/>
    <w:rsid w:val="001F0236"/>
    <w:rsid w:val="001F0FC7"/>
    <w:rsid w:val="001F19E8"/>
    <w:rsid w:val="001F2CDC"/>
    <w:rsid w:val="001F38DE"/>
    <w:rsid w:val="001F59FC"/>
    <w:rsid w:val="001F71F6"/>
    <w:rsid w:val="001F771A"/>
    <w:rsid w:val="00205B9C"/>
    <w:rsid w:val="00205D0B"/>
    <w:rsid w:val="00205E7F"/>
    <w:rsid w:val="002067EE"/>
    <w:rsid w:val="00206CF2"/>
    <w:rsid w:val="00207D56"/>
    <w:rsid w:val="00210CDC"/>
    <w:rsid w:val="00211F29"/>
    <w:rsid w:val="00212595"/>
    <w:rsid w:val="00212919"/>
    <w:rsid w:val="002141B1"/>
    <w:rsid w:val="0021469A"/>
    <w:rsid w:val="00216421"/>
    <w:rsid w:val="00217178"/>
    <w:rsid w:val="002176F3"/>
    <w:rsid w:val="00220533"/>
    <w:rsid w:val="00221633"/>
    <w:rsid w:val="00222BA3"/>
    <w:rsid w:val="00227535"/>
    <w:rsid w:val="0023174B"/>
    <w:rsid w:val="0023231D"/>
    <w:rsid w:val="00233FDC"/>
    <w:rsid w:val="0023529D"/>
    <w:rsid w:val="0023552C"/>
    <w:rsid w:val="00235CD9"/>
    <w:rsid w:val="002364EA"/>
    <w:rsid w:val="0023694F"/>
    <w:rsid w:val="00237438"/>
    <w:rsid w:val="00241EF9"/>
    <w:rsid w:val="0024239F"/>
    <w:rsid w:val="0024431B"/>
    <w:rsid w:val="0024436A"/>
    <w:rsid w:val="00244DEA"/>
    <w:rsid w:val="002451C8"/>
    <w:rsid w:val="002453E7"/>
    <w:rsid w:val="00246EF2"/>
    <w:rsid w:val="00251206"/>
    <w:rsid w:val="00252185"/>
    <w:rsid w:val="002548F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3136"/>
    <w:rsid w:val="00274D85"/>
    <w:rsid w:val="002760B5"/>
    <w:rsid w:val="00276B6D"/>
    <w:rsid w:val="00280F5A"/>
    <w:rsid w:val="00281DF6"/>
    <w:rsid w:val="00282BBE"/>
    <w:rsid w:val="00282E7A"/>
    <w:rsid w:val="00283F92"/>
    <w:rsid w:val="0028448E"/>
    <w:rsid w:val="00284E10"/>
    <w:rsid w:val="002852C1"/>
    <w:rsid w:val="00286DE5"/>
    <w:rsid w:val="002878B1"/>
    <w:rsid w:val="002910AC"/>
    <w:rsid w:val="00291B31"/>
    <w:rsid w:val="00292A01"/>
    <w:rsid w:val="00292CA1"/>
    <w:rsid w:val="00295420"/>
    <w:rsid w:val="00295A6C"/>
    <w:rsid w:val="00296A48"/>
    <w:rsid w:val="00297C59"/>
    <w:rsid w:val="002A0E05"/>
    <w:rsid w:val="002A3218"/>
    <w:rsid w:val="002A4320"/>
    <w:rsid w:val="002A5BE1"/>
    <w:rsid w:val="002A5F77"/>
    <w:rsid w:val="002A6320"/>
    <w:rsid w:val="002A6992"/>
    <w:rsid w:val="002A7F93"/>
    <w:rsid w:val="002B0B2B"/>
    <w:rsid w:val="002B0EE3"/>
    <w:rsid w:val="002B168C"/>
    <w:rsid w:val="002B6544"/>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239"/>
    <w:rsid w:val="00311F73"/>
    <w:rsid w:val="003136EE"/>
    <w:rsid w:val="003140AF"/>
    <w:rsid w:val="003140EC"/>
    <w:rsid w:val="003142D5"/>
    <w:rsid w:val="00314893"/>
    <w:rsid w:val="0031642F"/>
    <w:rsid w:val="00317820"/>
    <w:rsid w:val="00320D8E"/>
    <w:rsid w:val="00322A0B"/>
    <w:rsid w:val="00322B56"/>
    <w:rsid w:val="00324779"/>
    <w:rsid w:val="00326B76"/>
    <w:rsid w:val="0033337E"/>
    <w:rsid w:val="003334D5"/>
    <w:rsid w:val="00336067"/>
    <w:rsid w:val="003365D8"/>
    <w:rsid w:val="00336F2F"/>
    <w:rsid w:val="00337348"/>
    <w:rsid w:val="00337C93"/>
    <w:rsid w:val="00340B98"/>
    <w:rsid w:val="00341291"/>
    <w:rsid w:val="003414FA"/>
    <w:rsid w:val="00341DD5"/>
    <w:rsid w:val="00345FE6"/>
    <w:rsid w:val="0034687A"/>
    <w:rsid w:val="003472F1"/>
    <w:rsid w:val="003478AB"/>
    <w:rsid w:val="00350776"/>
    <w:rsid w:val="00351C77"/>
    <w:rsid w:val="00352117"/>
    <w:rsid w:val="003523AF"/>
    <w:rsid w:val="0035396C"/>
    <w:rsid w:val="00353A8D"/>
    <w:rsid w:val="00356521"/>
    <w:rsid w:val="00360C07"/>
    <w:rsid w:val="00360DC3"/>
    <w:rsid w:val="00360FBE"/>
    <w:rsid w:val="003615C5"/>
    <w:rsid w:val="00361A63"/>
    <w:rsid w:val="00361BFB"/>
    <w:rsid w:val="00364BA9"/>
    <w:rsid w:val="0036580F"/>
    <w:rsid w:val="00366553"/>
    <w:rsid w:val="003669F9"/>
    <w:rsid w:val="00366F3F"/>
    <w:rsid w:val="00367CC2"/>
    <w:rsid w:val="00371027"/>
    <w:rsid w:val="003726CE"/>
    <w:rsid w:val="00372A68"/>
    <w:rsid w:val="003748F0"/>
    <w:rsid w:val="00380AF8"/>
    <w:rsid w:val="00380F06"/>
    <w:rsid w:val="0038248F"/>
    <w:rsid w:val="003839C6"/>
    <w:rsid w:val="00386300"/>
    <w:rsid w:val="00386368"/>
    <w:rsid w:val="003901AC"/>
    <w:rsid w:val="00390239"/>
    <w:rsid w:val="003924B0"/>
    <w:rsid w:val="003924B3"/>
    <w:rsid w:val="00393C70"/>
    <w:rsid w:val="003966D1"/>
    <w:rsid w:val="00397A9A"/>
    <w:rsid w:val="003A0742"/>
    <w:rsid w:val="003A0946"/>
    <w:rsid w:val="003A0D32"/>
    <w:rsid w:val="003A2339"/>
    <w:rsid w:val="003A2343"/>
    <w:rsid w:val="003A3207"/>
    <w:rsid w:val="003A44FF"/>
    <w:rsid w:val="003A5142"/>
    <w:rsid w:val="003A54A7"/>
    <w:rsid w:val="003A7795"/>
    <w:rsid w:val="003A7873"/>
    <w:rsid w:val="003B06FD"/>
    <w:rsid w:val="003B0ED0"/>
    <w:rsid w:val="003B18FD"/>
    <w:rsid w:val="003B28F6"/>
    <w:rsid w:val="003B4B7E"/>
    <w:rsid w:val="003B6733"/>
    <w:rsid w:val="003B6C97"/>
    <w:rsid w:val="003B71EA"/>
    <w:rsid w:val="003C127B"/>
    <w:rsid w:val="003C12BD"/>
    <w:rsid w:val="003C5B65"/>
    <w:rsid w:val="003C63B5"/>
    <w:rsid w:val="003C6791"/>
    <w:rsid w:val="003C7F66"/>
    <w:rsid w:val="003D1B59"/>
    <w:rsid w:val="003D22BC"/>
    <w:rsid w:val="003D46F4"/>
    <w:rsid w:val="003D754B"/>
    <w:rsid w:val="003E0848"/>
    <w:rsid w:val="003E2267"/>
    <w:rsid w:val="003E2EBD"/>
    <w:rsid w:val="003E440B"/>
    <w:rsid w:val="003E4CC0"/>
    <w:rsid w:val="003F2BF1"/>
    <w:rsid w:val="003F3973"/>
    <w:rsid w:val="003F423A"/>
    <w:rsid w:val="003F426D"/>
    <w:rsid w:val="003F42E2"/>
    <w:rsid w:val="003F58E2"/>
    <w:rsid w:val="003F7896"/>
    <w:rsid w:val="0040036B"/>
    <w:rsid w:val="0040211C"/>
    <w:rsid w:val="00404F83"/>
    <w:rsid w:val="00405F77"/>
    <w:rsid w:val="004065C1"/>
    <w:rsid w:val="00406E9A"/>
    <w:rsid w:val="00407038"/>
    <w:rsid w:val="004076F6"/>
    <w:rsid w:val="0041108B"/>
    <w:rsid w:val="004122C6"/>
    <w:rsid w:val="00412703"/>
    <w:rsid w:val="00413277"/>
    <w:rsid w:val="00414D14"/>
    <w:rsid w:val="0041522D"/>
    <w:rsid w:val="004219B3"/>
    <w:rsid w:val="00421FCD"/>
    <w:rsid w:val="00422789"/>
    <w:rsid w:val="00422A77"/>
    <w:rsid w:val="00426521"/>
    <w:rsid w:val="00426C39"/>
    <w:rsid w:val="00430073"/>
    <w:rsid w:val="00431F3C"/>
    <w:rsid w:val="00432AC4"/>
    <w:rsid w:val="00433AB9"/>
    <w:rsid w:val="00433F2D"/>
    <w:rsid w:val="00434A4A"/>
    <w:rsid w:val="00435C64"/>
    <w:rsid w:val="0043646A"/>
    <w:rsid w:val="0043663E"/>
    <w:rsid w:val="004369AE"/>
    <w:rsid w:val="00436E76"/>
    <w:rsid w:val="0044058F"/>
    <w:rsid w:val="004406F4"/>
    <w:rsid w:val="00442228"/>
    <w:rsid w:val="004427FF"/>
    <w:rsid w:val="00443D6C"/>
    <w:rsid w:val="00445A0E"/>
    <w:rsid w:val="004477D7"/>
    <w:rsid w:val="00450333"/>
    <w:rsid w:val="00450F86"/>
    <w:rsid w:val="00451599"/>
    <w:rsid w:val="00452E62"/>
    <w:rsid w:val="0045763A"/>
    <w:rsid w:val="00460F11"/>
    <w:rsid w:val="004610C0"/>
    <w:rsid w:val="00461489"/>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31F8"/>
    <w:rsid w:val="00484CEF"/>
    <w:rsid w:val="00487860"/>
    <w:rsid w:val="004901EE"/>
    <w:rsid w:val="00491FDE"/>
    <w:rsid w:val="00492A4E"/>
    <w:rsid w:val="00493526"/>
    <w:rsid w:val="0049407E"/>
    <w:rsid w:val="004960F6"/>
    <w:rsid w:val="00496383"/>
    <w:rsid w:val="004A092F"/>
    <w:rsid w:val="004A1A57"/>
    <w:rsid w:val="004A3737"/>
    <w:rsid w:val="004A4A82"/>
    <w:rsid w:val="004A5236"/>
    <w:rsid w:val="004A5F51"/>
    <w:rsid w:val="004A777D"/>
    <w:rsid w:val="004B07C9"/>
    <w:rsid w:val="004B1B60"/>
    <w:rsid w:val="004B1C73"/>
    <w:rsid w:val="004B3429"/>
    <w:rsid w:val="004B3E36"/>
    <w:rsid w:val="004B5A11"/>
    <w:rsid w:val="004B6450"/>
    <w:rsid w:val="004B67E1"/>
    <w:rsid w:val="004C04E4"/>
    <w:rsid w:val="004C1B27"/>
    <w:rsid w:val="004C2D39"/>
    <w:rsid w:val="004C437C"/>
    <w:rsid w:val="004C6718"/>
    <w:rsid w:val="004C71CB"/>
    <w:rsid w:val="004D45B4"/>
    <w:rsid w:val="004E1FAF"/>
    <w:rsid w:val="004E21A7"/>
    <w:rsid w:val="004E29B4"/>
    <w:rsid w:val="004E431A"/>
    <w:rsid w:val="004E523E"/>
    <w:rsid w:val="004E67B5"/>
    <w:rsid w:val="004E72FC"/>
    <w:rsid w:val="004F0AF8"/>
    <w:rsid w:val="004F0BF8"/>
    <w:rsid w:val="004F15C9"/>
    <w:rsid w:val="004F1EB2"/>
    <w:rsid w:val="004F40E0"/>
    <w:rsid w:val="004F56C9"/>
    <w:rsid w:val="004F5A15"/>
    <w:rsid w:val="004F67AD"/>
    <w:rsid w:val="00500517"/>
    <w:rsid w:val="005016D5"/>
    <w:rsid w:val="0050206C"/>
    <w:rsid w:val="00502161"/>
    <w:rsid w:val="00503721"/>
    <w:rsid w:val="00503C13"/>
    <w:rsid w:val="005046A0"/>
    <w:rsid w:val="005046D5"/>
    <w:rsid w:val="00505696"/>
    <w:rsid w:val="0051016A"/>
    <w:rsid w:val="005136A5"/>
    <w:rsid w:val="005142BF"/>
    <w:rsid w:val="00515C7C"/>
    <w:rsid w:val="005162DE"/>
    <w:rsid w:val="00516BC5"/>
    <w:rsid w:val="00517032"/>
    <w:rsid w:val="0052012E"/>
    <w:rsid w:val="00520184"/>
    <w:rsid w:val="00520532"/>
    <w:rsid w:val="00521A89"/>
    <w:rsid w:val="00523CCE"/>
    <w:rsid w:val="0052444F"/>
    <w:rsid w:val="00525469"/>
    <w:rsid w:val="00525BC0"/>
    <w:rsid w:val="00527538"/>
    <w:rsid w:val="0053011D"/>
    <w:rsid w:val="00530F38"/>
    <w:rsid w:val="0053146D"/>
    <w:rsid w:val="00532380"/>
    <w:rsid w:val="00532516"/>
    <w:rsid w:val="00533036"/>
    <w:rsid w:val="005369EE"/>
    <w:rsid w:val="005377ED"/>
    <w:rsid w:val="005430BB"/>
    <w:rsid w:val="00544756"/>
    <w:rsid w:val="00545577"/>
    <w:rsid w:val="005466EF"/>
    <w:rsid w:val="00552AF8"/>
    <w:rsid w:val="00554A13"/>
    <w:rsid w:val="00560D1E"/>
    <w:rsid w:val="00562E5F"/>
    <w:rsid w:val="00563077"/>
    <w:rsid w:val="00565C12"/>
    <w:rsid w:val="00567DE0"/>
    <w:rsid w:val="00570235"/>
    <w:rsid w:val="005725E7"/>
    <w:rsid w:val="005727A8"/>
    <w:rsid w:val="005729FC"/>
    <w:rsid w:val="00574111"/>
    <w:rsid w:val="0057472C"/>
    <w:rsid w:val="00574A6B"/>
    <w:rsid w:val="00576140"/>
    <w:rsid w:val="005821E4"/>
    <w:rsid w:val="005866CB"/>
    <w:rsid w:val="00586A55"/>
    <w:rsid w:val="00587DC9"/>
    <w:rsid w:val="00591622"/>
    <w:rsid w:val="00592E04"/>
    <w:rsid w:val="00594781"/>
    <w:rsid w:val="005960C0"/>
    <w:rsid w:val="005A07F3"/>
    <w:rsid w:val="005A2116"/>
    <w:rsid w:val="005A3BB2"/>
    <w:rsid w:val="005A7AC9"/>
    <w:rsid w:val="005A7BA3"/>
    <w:rsid w:val="005B0447"/>
    <w:rsid w:val="005B0523"/>
    <w:rsid w:val="005B6051"/>
    <w:rsid w:val="005B6222"/>
    <w:rsid w:val="005B6379"/>
    <w:rsid w:val="005B794B"/>
    <w:rsid w:val="005C0388"/>
    <w:rsid w:val="005C1343"/>
    <w:rsid w:val="005C1724"/>
    <w:rsid w:val="005C185A"/>
    <w:rsid w:val="005C2FF9"/>
    <w:rsid w:val="005C31CE"/>
    <w:rsid w:val="005C46F1"/>
    <w:rsid w:val="005C529A"/>
    <w:rsid w:val="005C5845"/>
    <w:rsid w:val="005C5AFC"/>
    <w:rsid w:val="005D0FAD"/>
    <w:rsid w:val="005D14C8"/>
    <w:rsid w:val="005D1D1C"/>
    <w:rsid w:val="005D4774"/>
    <w:rsid w:val="005D743F"/>
    <w:rsid w:val="005D75BA"/>
    <w:rsid w:val="005E056D"/>
    <w:rsid w:val="005E1834"/>
    <w:rsid w:val="005E1EE7"/>
    <w:rsid w:val="005E2E5A"/>
    <w:rsid w:val="005E5FAF"/>
    <w:rsid w:val="005E6305"/>
    <w:rsid w:val="005F2F57"/>
    <w:rsid w:val="005F4272"/>
    <w:rsid w:val="005F527A"/>
    <w:rsid w:val="005F5293"/>
    <w:rsid w:val="005F5E79"/>
    <w:rsid w:val="00601156"/>
    <w:rsid w:val="006031B6"/>
    <w:rsid w:val="00603268"/>
    <w:rsid w:val="00603B5B"/>
    <w:rsid w:val="00610559"/>
    <w:rsid w:val="006118FD"/>
    <w:rsid w:val="0061398F"/>
    <w:rsid w:val="00613B45"/>
    <w:rsid w:val="00614681"/>
    <w:rsid w:val="006157E7"/>
    <w:rsid w:val="00616EC2"/>
    <w:rsid w:val="00622141"/>
    <w:rsid w:val="0062303C"/>
    <w:rsid w:val="00623EE7"/>
    <w:rsid w:val="00624119"/>
    <w:rsid w:val="00624D7E"/>
    <w:rsid w:val="00626166"/>
    <w:rsid w:val="00627052"/>
    <w:rsid w:val="006319EE"/>
    <w:rsid w:val="00631FA9"/>
    <w:rsid w:val="00632CC3"/>
    <w:rsid w:val="0063499A"/>
    <w:rsid w:val="006360E8"/>
    <w:rsid w:val="00636D99"/>
    <w:rsid w:val="006376CA"/>
    <w:rsid w:val="00641818"/>
    <w:rsid w:val="006424EA"/>
    <w:rsid w:val="00642546"/>
    <w:rsid w:val="00642F94"/>
    <w:rsid w:val="00644609"/>
    <w:rsid w:val="00647A37"/>
    <w:rsid w:val="00647C85"/>
    <w:rsid w:val="006505B7"/>
    <w:rsid w:val="00651D73"/>
    <w:rsid w:val="00652115"/>
    <w:rsid w:val="006527EE"/>
    <w:rsid w:val="0065310A"/>
    <w:rsid w:val="00654181"/>
    <w:rsid w:val="006541BF"/>
    <w:rsid w:val="00654ECC"/>
    <w:rsid w:val="00656B22"/>
    <w:rsid w:val="00661315"/>
    <w:rsid w:val="0066700D"/>
    <w:rsid w:val="00667E12"/>
    <w:rsid w:val="00671BEC"/>
    <w:rsid w:val="00672E7F"/>
    <w:rsid w:val="00673653"/>
    <w:rsid w:val="00673732"/>
    <w:rsid w:val="006737F8"/>
    <w:rsid w:val="006753B9"/>
    <w:rsid w:val="0068085D"/>
    <w:rsid w:val="006811F2"/>
    <w:rsid w:val="00681EDE"/>
    <w:rsid w:val="0068736E"/>
    <w:rsid w:val="006877D8"/>
    <w:rsid w:val="0068788B"/>
    <w:rsid w:val="00692E89"/>
    <w:rsid w:val="006953DA"/>
    <w:rsid w:val="00696560"/>
    <w:rsid w:val="00697371"/>
    <w:rsid w:val="00697B91"/>
    <w:rsid w:val="006A1A64"/>
    <w:rsid w:val="006A3912"/>
    <w:rsid w:val="006A54A6"/>
    <w:rsid w:val="006A61F9"/>
    <w:rsid w:val="006A6264"/>
    <w:rsid w:val="006A6890"/>
    <w:rsid w:val="006B036C"/>
    <w:rsid w:val="006B41CC"/>
    <w:rsid w:val="006B4ECF"/>
    <w:rsid w:val="006B5C9F"/>
    <w:rsid w:val="006B6008"/>
    <w:rsid w:val="006B6067"/>
    <w:rsid w:val="006B7CD4"/>
    <w:rsid w:val="006C06C6"/>
    <w:rsid w:val="006C08A7"/>
    <w:rsid w:val="006C204D"/>
    <w:rsid w:val="006C3AE4"/>
    <w:rsid w:val="006C5C25"/>
    <w:rsid w:val="006D05DF"/>
    <w:rsid w:val="006D0753"/>
    <w:rsid w:val="006D0959"/>
    <w:rsid w:val="006D35DA"/>
    <w:rsid w:val="006D75A6"/>
    <w:rsid w:val="006D7BB5"/>
    <w:rsid w:val="006E09E2"/>
    <w:rsid w:val="006E0CC9"/>
    <w:rsid w:val="006E17F2"/>
    <w:rsid w:val="006E1B44"/>
    <w:rsid w:val="006E1F72"/>
    <w:rsid w:val="006E248E"/>
    <w:rsid w:val="006E2B67"/>
    <w:rsid w:val="006E57EE"/>
    <w:rsid w:val="006E6CF9"/>
    <w:rsid w:val="006F0898"/>
    <w:rsid w:val="006F2FD1"/>
    <w:rsid w:val="006F32A6"/>
    <w:rsid w:val="006F4B01"/>
    <w:rsid w:val="006F5A5B"/>
    <w:rsid w:val="00706007"/>
    <w:rsid w:val="007109E3"/>
    <w:rsid w:val="00711E1F"/>
    <w:rsid w:val="00712417"/>
    <w:rsid w:val="00712AD8"/>
    <w:rsid w:val="00716901"/>
    <w:rsid w:val="0072151A"/>
    <w:rsid w:val="007219A3"/>
    <w:rsid w:val="00723747"/>
    <w:rsid w:val="007255A2"/>
    <w:rsid w:val="007270DA"/>
    <w:rsid w:val="00733BFA"/>
    <w:rsid w:val="007344CB"/>
    <w:rsid w:val="00734A66"/>
    <w:rsid w:val="00736D88"/>
    <w:rsid w:val="00740362"/>
    <w:rsid w:val="00740C98"/>
    <w:rsid w:val="0074523B"/>
    <w:rsid w:val="0074539A"/>
    <w:rsid w:val="00747446"/>
    <w:rsid w:val="00747BB0"/>
    <w:rsid w:val="00747E7D"/>
    <w:rsid w:val="00751256"/>
    <w:rsid w:val="00751AEA"/>
    <w:rsid w:val="007541ED"/>
    <w:rsid w:val="007557A8"/>
    <w:rsid w:val="00756B6F"/>
    <w:rsid w:val="00756D85"/>
    <w:rsid w:val="00757B31"/>
    <w:rsid w:val="007605FC"/>
    <w:rsid w:val="00760AF3"/>
    <w:rsid w:val="00760BB3"/>
    <w:rsid w:val="00762466"/>
    <w:rsid w:val="00763CB0"/>
    <w:rsid w:val="0077220C"/>
    <w:rsid w:val="007744CC"/>
    <w:rsid w:val="00774776"/>
    <w:rsid w:val="007762AC"/>
    <w:rsid w:val="00776BD1"/>
    <w:rsid w:val="0077711C"/>
    <w:rsid w:val="007778E4"/>
    <w:rsid w:val="0077799F"/>
    <w:rsid w:val="00780758"/>
    <w:rsid w:val="00780CB3"/>
    <w:rsid w:val="007826A9"/>
    <w:rsid w:val="007836F5"/>
    <w:rsid w:val="007839D3"/>
    <w:rsid w:val="00784610"/>
    <w:rsid w:val="00785A9E"/>
    <w:rsid w:val="00792140"/>
    <w:rsid w:val="007925F1"/>
    <w:rsid w:val="00792668"/>
    <w:rsid w:val="00792F29"/>
    <w:rsid w:val="00793C0E"/>
    <w:rsid w:val="007946F9"/>
    <w:rsid w:val="00794E96"/>
    <w:rsid w:val="007A0E00"/>
    <w:rsid w:val="007A1E7B"/>
    <w:rsid w:val="007A24C2"/>
    <w:rsid w:val="007A311E"/>
    <w:rsid w:val="007A31ED"/>
    <w:rsid w:val="007A434A"/>
    <w:rsid w:val="007A4A05"/>
    <w:rsid w:val="007A55FF"/>
    <w:rsid w:val="007A5B0F"/>
    <w:rsid w:val="007B0B22"/>
    <w:rsid w:val="007B15AC"/>
    <w:rsid w:val="007B2A7A"/>
    <w:rsid w:val="007B4C84"/>
    <w:rsid w:val="007B5160"/>
    <w:rsid w:val="007C30F5"/>
    <w:rsid w:val="007C36BD"/>
    <w:rsid w:val="007C4A83"/>
    <w:rsid w:val="007C78ED"/>
    <w:rsid w:val="007D32AF"/>
    <w:rsid w:val="007D401D"/>
    <w:rsid w:val="007D4AD9"/>
    <w:rsid w:val="007D7C63"/>
    <w:rsid w:val="007E063B"/>
    <w:rsid w:val="007E2EC1"/>
    <w:rsid w:val="007E3AED"/>
    <w:rsid w:val="007E7EB3"/>
    <w:rsid w:val="007F474C"/>
    <w:rsid w:val="007F78EF"/>
    <w:rsid w:val="007F7932"/>
    <w:rsid w:val="0080093D"/>
    <w:rsid w:val="008012C5"/>
    <w:rsid w:val="008018A1"/>
    <w:rsid w:val="008032D8"/>
    <w:rsid w:val="0080560E"/>
    <w:rsid w:val="00806667"/>
    <w:rsid w:val="00812237"/>
    <w:rsid w:val="0081231E"/>
    <w:rsid w:val="00814010"/>
    <w:rsid w:val="008142FA"/>
    <w:rsid w:val="00814421"/>
    <w:rsid w:val="0081603A"/>
    <w:rsid w:val="00816446"/>
    <w:rsid w:val="0081695B"/>
    <w:rsid w:val="00816D69"/>
    <w:rsid w:val="00816DDF"/>
    <w:rsid w:val="00816F7E"/>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1678"/>
    <w:rsid w:val="00841BF0"/>
    <w:rsid w:val="00844242"/>
    <w:rsid w:val="00844EFF"/>
    <w:rsid w:val="00845E92"/>
    <w:rsid w:val="008539A7"/>
    <w:rsid w:val="00853D86"/>
    <w:rsid w:val="008542D4"/>
    <w:rsid w:val="008548F4"/>
    <w:rsid w:val="008556EF"/>
    <w:rsid w:val="008568F5"/>
    <w:rsid w:val="008568FA"/>
    <w:rsid w:val="00856A1B"/>
    <w:rsid w:val="008573EF"/>
    <w:rsid w:val="00857831"/>
    <w:rsid w:val="00860E67"/>
    <w:rsid w:val="00861A0B"/>
    <w:rsid w:val="008638F1"/>
    <w:rsid w:val="00866660"/>
    <w:rsid w:val="00876763"/>
    <w:rsid w:val="0087712A"/>
    <w:rsid w:val="008827CF"/>
    <w:rsid w:val="008836F0"/>
    <w:rsid w:val="00883C86"/>
    <w:rsid w:val="00883E8D"/>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A7DF7"/>
    <w:rsid w:val="008B04C5"/>
    <w:rsid w:val="008B0631"/>
    <w:rsid w:val="008B1A60"/>
    <w:rsid w:val="008B25FF"/>
    <w:rsid w:val="008B601E"/>
    <w:rsid w:val="008B703B"/>
    <w:rsid w:val="008B71B5"/>
    <w:rsid w:val="008B7528"/>
    <w:rsid w:val="008C0134"/>
    <w:rsid w:val="008C0498"/>
    <w:rsid w:val="008C20E9"/>
    <w:rsid w:val="008C266F"/>
    <w:rsid w:val="008C287C"/>
    <w:rsid w:val="008C2C4A"/>
    <w:rsid w:val="008C3884"/>
    <w:rsid w:val="008C3C70"/>
    <w:rsid w:val="008C411C"/>
    <w:rsid w:val="008D3027"/>
    <w:rsid w:val="008D37BB"/>
    <w:rsid w:val="008D5974"/>
    <w:rsid w:val="008D59BC"/>
    <w:rsid w:val="008D7E1D"/>
    <w:rsid w:val="008E376D"/>
    <w:rsid w:val="008E391B"/>
    <w:rsid w:val="008E47EB"/>
    <w:rsid w:val="008E52EB"/>
    <w:rsid w:val="008E599C"/>
    <w:rsid w:val="008E6B2B"/>
    <w:rsid w:val="008E6C12"/>
    <w:rsid w:val="008F0EF5"/>
    <w:rsid w:val="008F2AB2"/>
    <w:rsid w:val="008F46E3"/>
    <w:rsid w:val="008F5218"/>
    <w:rsid w:val="008F663E"/>
    <w:rsid w:val="008F763F"/>
    <w:rsid w:val="008F7DF1"/>
    <w:rsid w:val="0090119B"/>
    <w:rsid w:val="00902176"/>
    <w:rsid w:val="00905E82"/>
    <w:rsid w:val="00906F18"/>
    <w:rsid w:val="0091173B"/>
    <w:rsid w:val="009118AC"/>
    <w:rsid w:val="0091278A"/>
    <w:rsid w:val="00916190"/>
    <w:rsid w:val="00916997"/>
    <w:rsid w:val="0092105D"/>
    <w:rsid w:val="00921075"/>
    <w:rsid w:val="0092382D"/>
    <w:rsid w:val="00924712"/>
    <w:rsid w:val="00925AC4"/>
    <w:rsid w:val="00925B80"/>
    <w:rsid w:val="00925EB0"/>
    <w:rsid w:val="00926B32"/>
    <w:rsid w:val="0092760B"/>
    <w:rsid w:val="009276C7"/>
    <w:rsid w:val="009324D9"/>
    <w:rsid w:val="00933091"/>
    <w:rsid w:val="00933712"/>
    <w:rsid w:val="00935A2D"/>
    <w:rsid w:val="0093638E"/>
    <w:rsid w:val="00936C55"/>
    <w:rsid w:val="00940047"/>
    <w:rsid w:val="00940093"/>
    <w:rsid w:val="00940445"/>
    <w:rsid w:val="009434BC"/>
    <w:rsid w:val="009442E0"/>
    <w:rsid w:val="00944DE6"/>
    <w:rsid w:val="00944E7F"/>
    <w:rsid w:val="00946187"/>
    <w:rsid w:val="00950247"/>
    <w:rsid w:val="009503CA"/>
    <w:rsid w:val="00951F07"/>
    <w:rsid w:val="009529D2"/>
    <w:rsid w:val="00953C37"/>
    <w:rsid w:val="009546A5"/>
    <w:rsid w:val="00954811"/>
    <w:rsid w:val="0095713E"/>
    <w:rsid w:val="0096000A"/>
    <w:rsid w:val="00960AF4"/>
    <w:rsid w:val="0096126A"/>
    <w:rsid w:val="00961940"/>
    <w:rsid w:val="00961BAB"/>
    <w:rsid w:val="00962406"/>
    <w:rsid w:val="009630CB"/>
    <w:rsid w:val="009659A7"/>
    <w:rsid w:val="00970E0B"/>
    <w:rsid w:val="00970E52"/>
    <w:rsid w:val="00971470"/>
    <w:rsid w:val="00973D8A"/>
    <w:rsid w:val="00974BF6"/>
    <w:rsid w:val="009751A1"/>
    <w:rsid w:val="00975516"/>
    <w:rsid w:val="00975A4E"/>
    <w:rsid w:val="00976ED6"/>
    <w:rsid w:val="00977000"/>
    <w:rsid w:val="00982AB4"/>
    <w:rsid w:val="009831C0"/>
    <w:rsid w:val="0098321A"/>
    <w:rsid w:val="00983D9E"/>
    <w:rsid w:val="00984F2F"/>
    <w:rsid w:val="009856BF"/>
    <w:rsid w:val="00986228"/>
    <w:rsid w:val="00990642"/>
    <w:rsid w:val="00990AB2"/>
    <w:rsid w:val="0099130E"/>
    <w:rsid w:val="00991803"/>
    <w:rsid w:val="009933FC"/>
    <w:rsid w:val="00995D81"/>
    <w:rsid w:val="009A0400"/>
    <w:rsid w:val="009A18B9"/>
    <w:rsid w:val="009A2B76"/>
    <w:rsid w:val="009A469B"/>
    <w:rsid w:val="009A4963"/>
    <w:rsid w:val="009A56DF"/>
    <w:rsid w:val="009A6AF9"/>
    <w:rsid w:val="009B2AF9"/>
    <w:rsid w:val="009B3767"/>
    <w:rsid w:val="009B4D8D"/>
    <w:rsid w:val="009B578C"/>
    <w:rsid w:val="009C2966"/>
    <w:rsid w:val="009C3B79"/>
    <w:rsid w:val="009C3BC4"/>
    <w:rsid w:val="009C4795"/>
    <w:rsid w:val="009C5634"/>
    <w:rsid w:val="009C702B"/>
    <w:rsid w:val="009D5052"/>
    <w:rsid w:val="009D6044"/>
    <w:rsid w:val="009D6A4A"/>
    <w:rsid w:val="009D7533"/>
    <w:rsid w:val="009D7980"/>
    <w:rsid w:val="009E00BF"/>
    <w:rsid w:val="009E2BCB"/>
    <w:rsid w:val="009E52E5"/>
    <w:rsid w:val="009E610B"/>
    <w:rsid w:val="009E674F"/>
    <w:rsid w:val="009E6B25"/>
    <w:rsid w:val="009E7547"/>
    <w:rsid w:val="009F0921"/>
    <w:rsid w:val="009F6F49"/>
    <w:rsid w:val="00A00C29"/>
    <w:rsid w:val="00A016AA"/>
    <w:rsid w:val="00A03BCD"/>
    <w:rsid w:val="00A054DB"/>
    <w:rsid w:val="00A06276"/>
    <w:rsid w:val="00A0746A"/>
    <w:rsid w:val="00A10AE0"/>
    <w:rsid w:val="00A10B97"/>
    <w:rsid w:val="00A12CC2"/>
    <w:rsid w:val="00A12EFE"/>
    <w:rsid w:val="00A1557A"/>
    <w:rsid w:val="00A16B4B"/>
    <w:rsid w:val="00A174ED"/>
    <w:rsid w:val="00A21BFE"/>
    <w:rsid w:val="00A21F91"/>
    <w:rsid w:val="00A23B3A"/>
    <w:rsid w:val="00A26A46"/>
    <w:rsid w:val="00A27078"/>
    <w:rsid w:val="00A27159"/>
    <w:rsid w:val="00A27FCF"/>
    <w:rsid w:val="00A3036C"/>
    <w:rsid w:val="00A30B99"/>
    <w:rsid w:val="00A30E02"/>
    <w:rsid w:val="00A317A4"/>
    <w:rsid w:val="00A319AA"/>
    <w:rsid w:val="00A37185"/>
    <w:rsid w:val="00A377AA"/>
    <w:rsid w:val="00A37FC9"/>
    <w:rsid w:val="00A41940"/>
    <w:rsid w:val="00A41C43"/>
    <w:rsid w:val="00A41EE8"/>
    <w:rsid w:val="00A427D5"/>
    <w:rsid w:val="00A50EF1"/>
    <w:rsid w:val="00A528DB"/>
    <w:rsid w:val="00A555AF"/>
    <w:rsid w:val="00A57B20"/>
    <w:rsid w:val="00A609E2"/>
    <w:rsid w:val="00A60A7A"/>
    <w:rsid w:val="00A61151"/>
    <w:rsid w:val="00A61C0F"/>
    <w:rsid w:val="00A663C6"/>
    <w:rsid w:val="00A66BC3"/>
    <w:rsid w:val="00A72462"/>
    <w:rsid w:val="00A75527"/>
    <w:rsid w:val="00A759F3"/>
    <w:rsid w:val="00A75B94"/>
    <w:rsid w:val="00A763F6"/>
    <w:rsid w:val="00A7714B"/>
    <w:rsid w:val="00A80B51"/>
    <w:rsid w:val="00A81655"/>
    <w:rsid w:val="00A81861"/>
    <w:rsid w:val="00A81F2E"/>
    <w:rsid w:val="00A82BC6"/>
    <w:rsid w:val="00A832BA"/>
    <w:rsid w:val="00A83E90"/>
    <w:rsid w:val="00A86CCA"/>
    <w:rsid w:val="00A86CF4"/>
    <w:rsid w:val="00A87523"/>
    <w:rsid w:val="00A87E1D"/>
    <w:rsid w:val="00A903BA"/>
    <w:rsid w:val="00A94AED"/>
    <w:rsid w:val="00A9523C"/>
    <w:rsid w:val="00A95815"/>
    <w:rsid w:val="00A959F9"/>
    <w:rsid w:val="00A971B3"/>
    <w:rsid w:val="00A97578"/>
    <w:rsid w:val="00AA08A7"/>
    <w:rsid w:val="00AA3FC2"/>
    <w:rsid w:val="00AA467F"/>
    <w:rsid w:val="00AA516C"/>
    <w:rsid w:val="00AA559B"/>
    <w:rsid w:val="00AA588A"/>
    <w:rsid w:val="00AB0612"/>
    <w:rsid w:val="00AB0E9F"/>
    <w:rsid w:val="00AB2592"/>
    <w:rsid w:val="00AB25EC"/>
    <w:rsid w:val="00AB3E61"/>
    <w:rsid w:val="00AB5F92"/>
    <w:rsid w:val="00AB6DC5"/>
    <w:rsid w:val="00AB79DB"/>
    <w:rsid w:val="00AC08A3"/>
    <w:rsid w:val="00AC0F51"/>
    <w:rsid w:val="00AC1689"/>
    <w:rsid w:val="00AC1F82"/>
    <w:rsid w:val="00AC3332"/>
    <w:rsid w:val="00AC4F37"/>
    <w:rsid w:val="00AC53ED"/>
    <w:rsid w:val="00AC59BE"/>
    <w:rsid w:val="00AD0D3F"/>
    <w:rsid w:val="00AD1C59"/>
    <w:rsid w:val="00AD220C"/>
    <w:rsid w:val="00AD4B8E"/>
    <w:rsid w:val="00AE0F61"/>
    <w:rsid w:val="00AE181B"/>
    <w:rsid w:val="00AE1CC1"/>
    <w:rsid w:val="00AE4866"/>
    <w:rsid w:val="00AE70F3"/>
    <w:rsid w:val="00AF062B"/>
    <w:rsid w:val="00AF0EA3"/>
    <w:rsid w:val="00AF1EA9"/>
    <w:rsid w:val="00AF20C1"/>
    <w:rsid w:val="00AF613D"/>
    <w:rsid w:val="00B021B8"/>
    <w:rsid w:val="00B02721"/>
    <w:rsid w:val="00B0281B"/>
    <w:rsid w:val="00B05C9C"/>
    <w:rsid w:val="00B063F8"/>
    <w:rsid w:val="00B10398"/>
    <w:rsid w:val="00B1094B"/>
    <w:rsid w:val="00B11044"/>
    <w:rsid w:val="00B115C5"/>
    <w:rsid w:val="00B11A06"/>
    <w:rsid w:val="00B11B7E"/>
    <w:rsid w:val="00B129BC"/>
    <w:rsid w:val="00B132D9"/>
    <w:rsid w:val="00B1349B"/>
    <w:rsid w:val="00B14FC5"/>
    <w:rsid w:val="00B16689"/>
    <w:rsid w:val="00B1702B"/>
    <w:rsid w:val="00B1745B"/>
    <w:rsid w:val="00B176C3"/>
    <w:rsid w:val="00B22056"/>
    <w:rsid w:val="00B23B2B"/>
    <w:rsid w:val="00B250E9"/>
    <w:rsid w:val="00B27F16"/>
    <w:rsid w:val="00B30290"/>
    <w:rsid w:val="00B3403A"/>
    <w:rsid w:val="00B35613"/>
    <w:rsid w:val="00B35EF0"/>
    <w:rsid w:val="00B36CD0"/>
    <w:rsid w:val="00B37DB9"/>
    <w:rsid w:val="00B4209C"/>
    <w:rsid w:val="00B431B0"/>
    <w:rsid w:val="00B45A2D"/>
    <w:rsid w:val="00B47646"/>
    <w:rsid w:val="00B51B10"/>
    <w:rsid w:val="00B52230"/>
    <w:rsid w:val="00B52F6E"/>
    <w:rsid w:val="00B544AB"/>
    <w:rsid w:val="00B54867"/>
    <w:rsid w:val="00B55763"/>
    <w:rsid w:val="00B5582F"/>
    <w:rsid w:val="00B55FAC"/>
    <w:rsid w:val="00B5666B"/>
    <w:rsid w:val="00B57ABD"/>
    <w:rsid w:val="00B60624"/>
    <w:rsid w:val="00B60AC4"/>
    <w:rsid w:val="00B6186F"/>
    <w:rsid w:val="00B61A4E"/>
    <w:rsid w:val="00B63589"/>
    <w:rsid w:val="00B63BEB"/>
    <w:rsid w:val="00B6495D"/>
    <w:rsid w:val="00B6654C"/>
    <w:rsid w:val="00B668D3"/>
    <w:rsid w:val="00B66CFB"/>
    <w:rsid w:val="00B67941"/>
    <w:rsid w:val="00B7190B"/>
    <w:rsid w:val="00B73EAB"/>
    <w:rsid w:val="00B740C1"/>
    <w:rsid w:val="00B74319"/>
    <w:rsid w:val="00B83ACF"/>
    <w:rsid w:val="00B85E71"/>
    <w:rsid w:val="00B91120"/>
    <w:rsid w:val="00B92B50"/>
    <w:rsid w:val="00B9426A"/>
    <w:rsid w:val="00B94696"/>
    <w:rsid w:val="00B949B9"/>
    <w:rsid w:val="00B9530C"/>
    <w:rsid w:val="00B96B78"/>
    <w:rsid w:val="00B973A6"/>
    <w:rsid w:val="00B977AF"/>
    <w:rsid w:val="00BA29CC"/>
    <w:rsid w:val="00BA3ECA"/>
    <w:rsid w:val="00BA60BC"/>
    <w:rsid w:val="00BA60E1"/>
    <w:rsid w:val="00BA6121"/>
    <w:rsid w:val="00BA72D6"/>
    <w:rsid w:val="00BB0128"/>
    <w:rsid w:val="00BB23E1"/>
    <w:rsid w:val="00BB3198"/>
    <w:rsid w:val="00BB561A"/>
    <w:rsid w:val="00BB5A42"/>
    <w:rsid w:val="00BB6B02"/>
    <w:rsid w:val="00BC1F59"/>
    <w:rsid w:val="00BC34E2"/>
    <w:rsid w:val="00BC5CAC"/>
    <w:rsid w:val="00BC6B43"/>
    <w:rsid w:val="00BC78AF"/>
    <w:rsid w:val="00BD0480"/>
    <w:rsid w:val="00BD0523"/>
    <w:rsid w:val="00BD05FD"/>
    <w:rsid w:val="00BD0B71"/>
    <w:rsid w:val="00BD1364"/>
    <w:rsid w:val="00BD1F03"/>
    <w:rsid w:val="00BD321B"/>
    <w:rsid w:val="00BD39E4"/>
    <w:rsid w:val="00BD3FAF"/>
    <w:rsid w:val="00BD4A09"/>
    <w:rsid w:val="00BD57FF"/>
    <w:rsid w:val="00BD69D9"/>
    <w:rsid w:val="00BD730A"/>
    <w:rsid w:val="00BE05B0"/>
    <w:rsid w:val="00BE0D61"/>
    <w:rsid w:val="00BE35F1"/>
    <w:rsid w:val="00BE3FFF"/>
    <w:rsid w:val="00BE4033"/>
    <w:rsid w:val="00BE569A"/>
    <w:rsid w:val="00BE6240"/>
    <w:rsid w:val="00BE676B"/>
    <w:rsid w:val="00BE76F1"/>
    <w:rsid w:val="00BF0867"/>
    <w:rsid w:val="00BF1B84"/>
    <w:rsid w:val="00BF33AD"/>
    <w:rsid w:val="00BF383A"/>
    <w:rsid w:val="00BF39F5"/>
    <w:rsid w:val="00BF6BA5"/>
    <w:rsid w:val="00BF7D04"/>
    <w:rsid w:val="00C005BD"/>
    <w:rsid w:val="00C0066B"/>
    <w:rsid w:val="00C010FF"/>
    <w:rsid w:val="00C02BAD"/>
    <w:rsid w:val="00C03F83"/>
    <w:rsid w:val="00C05CE3"/>
    <w:rsid w:val="00C05EDA"/>
    <w:rsid w:val="00C0607F"/>
    <w:rsid w:val="00C06A97"/>
    <w:rsid w:val="00C107A9"/>
    <w:rsid w:val="00C14FD3"/>
    <w:rsid w:val="00C16C72"/>
    <w:rsid w:val="00C17BA4"/>
    <w:rsid w:val="00C22007"/>
    <w:rsid w:val="00C22AB3"/>
    <w:rsid w:val="00C23E8F"/>
    <w:rsid w:val="00C23F56"/>
    <w:rsid w:val="00C24DA7"/>
    <w:rsid w:val="00C25B90"/>
    <w:rsid w:val="00C26C86"/>
    <w:rsid w:val="00C31765"/>
    <w:rsid w:val="00C3185A"/>
    <w:rsid w:val="00C32292"/>
    <w:rsid w:val="00C3483F"/>
    <w:rsid w:val="00C34E83"/>
    <w:rsid w:val="00C4104B"/>
    <w:rsid w:val="00C41632"/>
    <w:rsid w:val="00C41CD9"/>
    <w:rsid w:val="00C439A7"/>
    <w:rsid w:val="00C44583"/>
    <w:rsid w:val="00C45CE4"/>
    <w:rsid w:val="00C45DC6"/>
    <w:rsid w:val="00C45E85"/>
    <w:rsid w:val="00C4604E"/>
    <w:rsid w:val="00C47325"/>
    <w:rsid w:val="00C47C87"/>
    <w:rsid w:val="00C535BB"/>
    <w:rsid w:val="00C5410B"/>
    <w:rsid w:val="00C54B78"/>
    <w:rsid w:val="00C55C34"/>
    <w:rsid w:val="00C563C7"/>
    <w:rsid w:val="00C56648"/>
    <w:rsid w:val="00C56A8F"/>
    <w:rsid w:val="00C5766C"/>
    <w:rsid w:val="00C60504"/>
    <w:rsid w:val="00C610F4"/>
    <w:rsid w:val="00C622D5"/>
    <w:rsid w:val="00C627E8"/>
    <w:rsid w:val="00C6407D"/>
    <w:rsid w:val="00C6458A"/>
    <w:rsid w:val="00C65C76"/>
    <w:rsid w:val="00C701D6"/>
    <w:rsid w:val="00C71667"/>
    <w:rsid w:val="00C71FBB"/>
    <w:rsid w:val="00C73045"/>
    <w:rsid w:val="00C73E8A"/>
    <w:rsid w:val="00C750D8"/>
    <w:rsid w:val="00C75179"/>
    <w:rsid w:val="00C75263"/>
    <w:rsid w:val="00C8110F"/>
    <w:rsid w:val="00C81732"/>
    <w:rsid w:val="00C82B67"/>
    <w:rsid w:val="00C82E08"/>
    <w:rsid w:val="00C836F0"/>
    <w:rsid w:val="00C84220"/>
    <w:rsid w:val="00C868FA"/>
    <w:rsid w:val="00C86FE7"/>
    <w:rsid w:val="00C87683"/>
    <w:rsid w:val="00C90906"/>
    <w:rsid w:val="00C91176"/>
    <w:rsid w:val="00C91A4C"/>
    <w:rsid w:val="00C92EAA"/>
    <w:rsid w:val="00C93019"/>
    <w:rsid w:val="00C97D7D"/>
    <w:rsid w:val="00CA03C2"/>
    <w:rsid w:val="00CA1758"/>
    <w:rsid w:val="00CA6019"/>
    <w:rsid w:val="00CA614E"/>
    <w:rsid w:val="00CA6A56"/>
    <w:rsid w:val="00CB2680"/>
    <w:rsid w:val="00CB2D2B"/>
    <w:rsid w:val="00CB33BD"/>
    <w:rsid w:val="00CB3935"/>
    <w:rsid w:val="00CB6B06"/>
    <w:rsid w:val="00CC057A"/>
    <w:rsid w:val="00CC125F"/>
    <w:rsid w:val="00CC1BBC"/>
    <w:rsid w:val="00CC205D"/>
    <w:rsid w:val="00CC31AF"/>
    <w:rsid w:val="00CC37C5"/>
    <w:rsid w:val="00CC46A5"/>
    <w:rsid w:val="00CC5EA8"/>
    <w:rsid w:val="00CC5EFD"/>
    <w:rsid w:val="00CC6B7B"/>
    <w:rsid w:val="00CC6D16"/>
    <w:rsid w:val="00CC7156"/>
    <w:rsid w:val="00CC7931"/>
    <w:rsid w:val="00CD026B"/>
    <w:rsid w:val="00CD2BC8"/>
    <w:rsid w:val="00CD55D0"/>
    <w:rsid w:val="00CD5855"/>
    <w:rsid w:val="00CD5A25"/>
    <w:rsid w:val="00CE4098"/>
    <w:rsid w:val="00CE47C5"/>
    <w:rsid w:val="00CF01BF"/>
    <w:rsid w:val="00CF172E"/>
    <w:rsid w:val="00CF2E13"/>
    <w:rsid w:val="00CF373B"/>
    <w:rsid w:val="00D00229"/>
    <w:rsid w:val="00D00BC8"/>
    <w:rsid w:val="00D012BE"/>
    <w:rsid w:val="00D01601"/>
    <w:rsid w:val="00D038F4"/>
    <w:rsid w:val="00D03ADC"/>
    <w:rsid w:val="00D04A66"/>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E3D"/>
    <w:rsid w:val="00D24A2B"/>
    <w:rsid w:val="00D24A36"/>
    <w:rsid w:val="00D25E6A"/>
    <w:rsid w:val="00D336FE"/>
    <w:rsid w:val="00D33EEF"/>
    <w:rsid w:val="00D34978"/>
    <w:rsid w:val="00D34F35"/>
    <w:rsid w:val="00D400BE"/>
    <w:rsid w:val="00D4207C"/>
    <w:rsid w:val="00D42150"/>
    <w:rsid w:val="00D43BC3"/>
    <w:rsid w:val="00D50733"/>
    <w:rsid w:val="00D51306"/>
    <w:rsid w:val="00D51549"/>
    <w:rsid w:val="00D51D51"/>
    <w:rsid w:val="00D547C2"/>
    <w:rsid w:val="00D612E4"/>
    <w:rsid w:val="00D62A7C"/>
    <w:rsid w:val="00D65265"/>
    <w:rsid w:val="00D66235"/>
    <w:rsid w:val="00D7005F"/>
    <w:rsid w:val="00D715D4"/>
    <w:rsid w:val="00D71DBB"/>
    <w:rsid w:val="00D73612"/>
    <w:rsid w:val="00D73BF9"/>
    <w:rsid w:val="00D73F39"/>
    <w:rsid w:val="00D74C52"/>
    <w:rsid w:val="00D76455"/>
    <w:rsid w:val="00D77C25"/>
    <w:rsid w:val="00D830B3"/>
    <w:rsid w:val="00D850BD"/>
    <w:rsid w:val="00D85360"/>
    <w:rsid w:val="00D90ABD"/>
    <w:rsid w:val="00D92CA9"/>
    <w:rsid w:val="00D93162"/>
    <w:rsid w:val="00D94694"/>
    <w:rsid w:val="00D94BE7"/>
    <w:rsid w:val="00D94C21"/>
    <w:rsid w:val="00D94D8B"/>
    <w:rsid w:val="00D94EE2"/>
    <w:rsid w:val="00D970D6"/>
    <w:rsid w:val="00DA074D"/>
    <w:rsid w:val="00DA0866"/>
    <w:rsid w:val="00DA25E8"/>
    <w:rsid w:val="00DA2C1F"/>
    <w:rsid w:val="00DA2D81"/>
    <w:rsid w:val="00DA3B1F"/>
    <w:rsid w:val="00DA45E0"/>
    <w:rsid w:val="00DA58F0"/>
    <w:rsid w:val="00DA5B49"/>
    <w:rsid w:val="00DA62A6"/>
    <w:rsid w:val="00DA6D64"/>
    <w:rsid w:val="00DB017C"/>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C7B9E"/>
    <w:rsid w:val="00DD0AAF"/>
    <w:rsid w:val="00DD10E5"/>
    <w:rsid w:val="00DD257D"/>
    <w:rsid w:val="00DD4262"/>
    <w:rsid w:val="00DD46C1"/>
    <w:rsid w:val="00DD494C"/>
    <w:rsid w:val="00DE0457"/>
    <w:rsid w:val="00DE211C"/>
    <w:rsid w:val="00DE33A6"/>
    <w:rsid w:val="00DE36A9"/>
    <w:rsid w:val="00DE4A61"/>
    <w:rsid w:val="00DE53A7"/>
    <w:rsid w:val="00DE5E68"/>
    <w:rsid w:val="00DF0050"/>
    <w:rsid w:val="00DF1A28"/>
    <w:rsid w:val="00DF297A"/>
    <w:rsid w:val="00DF3A0D"/>
    <w:rsid w:val="00DF3C0C"/>
    <w:rsid w:val="00DF666C"/>
    <w:rsid w:val="00E0139B"/>
    <w:rsid w:val="00E04DA7"/>
    <w:rsid w:val="00E101C1"/>
    <w:rsid w:val="00E105F9"/>
    <w:rsid w:val="00E11E92"/>
    <w:rsid w:val="00E124AB"/>
    <w:rsid w:val="00E129CB"/>
    <w:rsid w:val="00E134AE"/>
    <w:rsid w:val="00E17E94"/>
    <w:rsid w:val="00E20E8E"/>
    <w:rsid w:val="00E25B1C"/>
    <w:rsid w:val="00E26D32"/>
    <w:rsid w:val="00E31002"/>
    <w:rsid w:val="00E3218B"/>
    <w:rsid w:val="00E32656"/>
    <w:rsid w:val="00E32D05"/>
    <w:rsid w:val="00E335FD"/>
    <w:rsid w:val="00E33F9F"/>
    <w:rsid w:val="00E37F54"/>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667C0"/>
    <w:rsid w:val="00E70AF3"/>
    <w:rsid w:val="00E722BD"/>
    <w:rsid w:val="00E745F1"/>
    <w:rsid w:val="00E74B24"/>
    <w:rsid w:val="00E74EF2"/>
    <w:rsid w:val="00E75337"/>
    <w:rsid w:val="00E7537C"/>
    <w:rsid w:val="00E7665C"/>
    <w:rsid w:val="00E81890"/>
    <w:rsid w:val="00E912FB"/>
    <w:rsid w:val="00E91EF8"/>
    <w:rsid w:val="00E92328"/>
    <w:rsid w:val="00E949D2"/>
    <w:rsid w:val="00E94D70"/>
    <w:rsid w:val="00E95A16"/>
    <w:rsid w:val="00E97122"/>
    <w:rsid w:val="00EA08D9"/>
    <w:rsid w:val="00EA09DC"/>
    <w:rsid w:val="00EA1921"/>
    <w:rsid w:val="00EA49B0"/>
    <w:rsid w:val="00EB0022"/>
    <w:rsid w:val="00EB2027"/>
    <w:rsid w:val="00EB5152"/>
    <w:rsid w:val="00EB53CF"/>
    <w:rsid w:val="00EB609B"/>
    <w:rsid w:val="00EB61BA"/>
    <w:rsid w:val="00EB6250"/>
    <w:rsid w:val="00EC2521"/>
    <w:rsid w:val="00EC30DD"/>
    <w:rsid w:val="00EC3F13"/>
    <w:rsid w:val="00EC4958"/>
    <w:rsid w:val="00EC64D0"/>
    <w:rsid w:val="00EC70BE"/>
    <w:rsid w:val="00ED38E6"/>
    <w:rsid w:val="00ED75DC"/>
    <w:rsid w:val="00ED77D1"/>
    <w:rsid w:val="00EE0486"/>
    <w:rsid w:val="00EE0BD2"/>
    <w:rsid w:val="00EE261F"/>
    <w:rsid w:val="00EE6A47"/>
    <w:rsid w:val="00EE6AC7"/>
    <w:rsid w:val="00EE75F3"/>
    <w:rsid w:val="00EE7D2B"/>
    <w:rsid w:val="00EE7DF5"/>
    <w:rsid w:val="00EF1065"/>
    <w:rsid w:val="00EF34BE"/>
    <w:rsid w:val="00EF51B0"/>
    <w:rsid w:val="00EF7DB9"/>
    <w:rsid w:val="00EF7F31"/>
    <w:rsid w:val="00F02AF0"/>
    <w:rsid w:val="00F03113"/>
    <w:rsid w:val="00F03389"/>
    <w:rsid w:val="00F053C9"/>
    <w:rsid w:val="00F0609E"/>
    <w:rsid w:val="00F06929"/>
    <w:rsid w:val="00F06B7D"/>
    <w:rsid w:val="00F07970"/>
    <w:rsid w:val="00F07B53"/>
    <w:rsid w:val="00F07F47"/>
    <w:rsid w:val="00F1337A"/>
    <w:rsid w:val="00F15332"/>
    <w:rsid w:val="00F15F8E"/>
    <w:rsid w:val="00F176FA"/>
    <w:rsid w:val="00F17BBB"/>
    <w:rsid w:val="00F22186"/>
    <w:rsid w:val="00F23DB3"/>
    <w:rsid w:val="00F30D14"/>
    <w:rsid w:val="00F31B6D"/>
    <w:rsid w:val="00F31CDC"/>
    <w:rsid w:val="00F31DC9"/>
    <w:rsid w:val="00F352BE"/>
    <w:rsid w:val="00F36946"/>
    <w:rsid w:val="00F41AAC"/>
    <w:rsid w:val="00F43EB7"/>
    <w:rsid w:val="00F443AF"/>
    <w:rsid w:val="00F469A9"/>
    <w:rsid w:val="00F46DDB"/>
    <w:rsid w:val="00F4794A"/>
    <w:rsid w:val="00F47B94"/>
    <w:rsid w:val="00F50D46"/>
    <w:rsid w:val="00F5324E"/>
    <w:rsid w:val="00F53638"/>
    <w:rsid w:val="00F54A05"/>
    <w:rsid w:val="00F562C0"/>
    <w:rsid w:val="00F57201"/>
    <w:rsid w:val="00F57256"/>
    <w:rsid w:val="00F57424"/>
    <w:rsid w:val="00F60947"/>
    <w:rsid w:val="00F62355"/>
    <w:rsid w:val="00F649FB"/>
    <w:rsid w:val="00F657C8"/>
    <w:rsid w:val="00F672CD"/>
    <w:rsid w:val="00F67449"/>
    <w:rsid w:val="00F676D3"/>
    <w:rsid w:val="00F677FC"/>
    <w:rsid w:val="00F700BA"/>
    <w:rsid w:val="00F709D3"/>
    <w:rsid w:val="00F724BE"/>
    <w:rsid w:val="00F726E2"/>
    <w:rsid w:val="00F73746"/>
    <w:rsid w:val="00F73B36"/>
    <w:rsid w:val="00F765A2"/>
    <w:rsid w:val="00F7696C"/>
    <w:rsid w:val="00F76C9B"/>
    <w:rsid w:val="00F76D21"/>
    <w:rsid w:val="00F77611"/>
    <w:rsid w:val="00F803A1"/>
    <w:rsid w:val="00F837C6"/>
    <w:rsid w:val="00F838A1"/>
    <w:rsid w:val="00F83D6A"/>
    <w:rsid w:val="00F84551"/>
    <w:rsid w:val="00F84901"/>
    <w:rsid w:val="00F84F6A"/>
    <w:rsid w:val="00F85526"/>
    <w:rsid w:val="00F87F81"/>
    <w:rsid w:val="00F9003B"/>
    <w:rsid w:val="00F913A9"/>
    <w:rsid w:val="00F94DA0"/>
    <w:rsid w:val="00F94F46"/>
    <w:rsid w:val="00F9643E"/>
    <w:rsid w:val="00F96C52"/>
    <w:rsid w:val="00F9708A"/>
    <w:rsid w:val="00F9761D"/>
    <w:rsid w:val="00FA1BA3"/>
    <w:rsid w:val="00FA24D8"/>
    <w:rsid w:val="00FA37E1"/>
    <w:rsid w:val="00FA37F7"/>
    <w:rsid w:val="00FA3962"/>
    <w:rsid w:val="00FA3BD0"/>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606F"/>
    <w:rsid w:val="00FD634E"/>
    <w:rsid w:val="00FD6C56"/>
    <w:rsid w:val="00FE1F9A"/>
    <w:rsid w:val="00FE28F7"/>
    <w:rsid w:val="00FE3700"/>
    <w:rsid w:val="00FE3C8D"/>
    <w:rsid w:val="00FE3F4E"/>
    <w:rsid w:val="00FE4EC8"/>
    <w:rsid w:val="00FE5E49"/>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E842E"/>
  <w15:docId w15:val="{A2CE16A9-FC11-4D15-BA76-A8A6FA8C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rsid w:val="00DA58F0"/>
    <w:pPr>
      <w:keepNext/>
      <w:bidi/>
      <w:spacing w:before="360" w:after="120" w:line="216" w:lineRule="auto"/>
      <w:jc w:val="center"/>
      <w:outlineLvl w:val="1"/>
    </w:pPr>
    <w:rPr>
      <w:bCs/>
      <w:kern w:val="2"/>
      <w:sz w:val="2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Dot pt,List Paragraph12,MAIN CONTENT,List Paragraph2,Rec para,List Paragraph1,Recommendation,List Paragraph11,F5 List Paragraph,List Paragraph Char Char Char,Indicator Text,Unordered List,L,CV text,List Paragraph 2"/>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DA58F0"/>
    <w:rPr>
      <w:bCs/>
      <w:kern w:val="2"/>
      <w:sz w:val="22"/>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2"/>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uiPriority w:val="99"/>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uiPriority w:val="99"/>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393C70"/>
    <w:pPr>
      <w:tabs>
        <w:tab w:val="left" w:pos="1260"/>
        <w:tab w:val="right" w:leader="dot" w:pos="9090"/>
      </w:tabs>
      <w:bidi/>
      <w:spacing w:line="216" w:lineRule="auto"/>
      <w:ind w:left="2160" w:right="1530" w:hanging="1350"/>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uiPriority w:val="99"/>
    <w:rsid w:val="00F76D21"/>
    <w:rPr>
      <w:sz w:val="16"/>
      <w:szCs w:val="16"/>
    </w:rPr>
  </w:style>
  <w:style w:type="paragraph" w:styleId="CommentText">
    <w:name w:val="annotation text"/>
    <w:basedOn w:val="Normal"/>
    <w:link w:val="CommentTextChar"/>
    <w:uiPriority w:val="99"/>
    <w:rsid w:val="00F76D21"/>
    <w:pPr>
      <w:spacing w:before="120" w:after="120"/>
      <w:jc w:val="both"/>
    </w:pPr>
    <w:rPr>
      <w:sz w:val="20"/>
      <w:lang w:val="en-GB" w:eastAsia="en-US"/>
    </w:rPr>
  </w:style>
  <w:style w:type="character" w:customStyle="1" w:styleId="CommentTextChar">
    <w:name w:val="Comment Text Char"/>
    <w:basedOn w:val="DefaultParagraphFont"/>
    <w:link w:val="CommentText"/>
    <w:uiPriority w:val="99"/>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link w:val="HEADINGChar"/>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bCs w:val="0"/>
      <w:i/>
      <w:kern w:val="0"/>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8"/>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7"/>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5"/>
      </w:numPr>
      <w:tabs>
        <w:tab w:val="left" w:pos="720"/>
      </w:tabs>
      <w:bidi w:val="0"/>
      <w:spacing w:before="120" w:line="240" w:lineRule="auto"/>
      <w:ind w:left="0" w:firstLine="0"/>
    </w:pPr>
    <w:rPr>
      <w:bCs w:val="0"/>
      <w:i/>
      <w:kern w:val="0"/>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9"/>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color w:val="auto"/>
      <w:lang w:val="en-GB" w:eastAsia="zh-CN"/>
    </w:rPr>
  </w:style>
  <w:style w:type="paragraph" w:customStyle="1" w:styleId="Para11">
    <w:name w:val="Para 1"/>
    <w:basedOn w:val="Normal"/>
    <w:autoRedefine/>
    <w:qFormat/>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iPriority w:val="39"/>
    <w:unhideWhenUsed/>
    <w:qFormat/>
    <w:rsid w:val="00393C70"/>
    <w:pPr>
      <w:tabs>
        <w:tab w:val="left" w:pos="1440"/>
        <w:tab w:val="right" w:leader="dot" w:pos="9090"/>
      </w:tabs>
      <w:bidi/>
      <w:spacing w:after="100" w:line="216" w:lineRule="auto"/>
      <w:ind w:left="810" w:right="1350" w:hanging="810"/>
    </w:pPr>
    <w:rPr>
      <w:rFonts w:eastAsiaTheme="minorEastAsia" w:cs="Simplified Arabic"/>
      <w:noProof/>
      <w:sz w:val="22"/>
      <w:lang w:val="en-US" w:eastAsia="en-US" w:bidi="ar-EG"/>
    </w:rPr>
  </w:style>
  <w:style w:type="paragraph" w:styleId="TOC3">
    <w:name w:val="toc 3"/>
    <w:basedOn w:val="Normal"/>
    <w:next w:val="Normal"/>
    <w:autoRedefine/>
    <w:uiPriority w:val="39"/>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iCs/>
      <w:kern w:val="0"/>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10"/>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i/>
      <w:iCs/>
      <w:kern w:val="0"/>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uiPriority w:val="39"/>
    <w:rsid w:val="00F76D21"/>
    <w:pPr>
      <w:spacing w:before="120" w:after="120"/>
      <w:ind w:left="660"/>
    </w:pPr>
    <w:rPr>
      <w:sz w:val="22"/>
      <w:lang w:val="en-GB" w:eastAsia="en-US"/>
    </w:rPr>
  </w:style>
  <w:style w:type="paragraph" w:styleId="TOC5">
    <w:name w:val="toc 5"/>
    <w:basedOn w:val="Normal"/>
    <w:next w:val="Normal"/>
    <w:autoRedefine/>
    <w:uiPriority w:val="39"/>
    <w:rsid w:val="00F76D21"/>
    <w:pPr>
      <w:spacing w:before="120" w:after="120"/>
      <w:ind w:left="880"/>
    </w:pPr>
    <w:rPr>
      <w:sz w:val="22"/>
      <w:lang w:val="en-GB" w:eastAsia="en-US"/>
    </w:rPr>
  </w:style>
  <w:style w:type="paragraph" w:styleId="TOC6">
    <w:name w:val="toc 6"/>
    <w:basedOn w:val="Normal"/>
    <w:next w:val="Normal"/>
    <w:autoRedefine/>
    <w:uiPriority w:val="39"/>
    <w:rsid w:val="00F76D21"/>
    <w:pPr>
      <w:spacing w:before="120" w:after="120"/>
      <w:ind w:left="1100"/>
    </w:pPr>
    <w:rPr>
      <w:sz w:val="22"/>
      <w:lang w:val="en-GB" w:eastAsia="en-US"/>
    </w:rPr>
  </w:style>
  <w:style w:type="paragraph" w:styleId="TOC7">
    <w:name w:val="toc 7"/>
    <w:basedOn w:val="Normal"/>
    <w:next w:val="Normal"/>
    <w:autoRedefine/>
    <w:uiPriority w:val="39"/>
    <w:rsid w:val="00F76D21"/>
    <w:pPr>
      <w:spacing w:before="120" w:after="120"/>
      <w:ind w:left="1320"/>
    </w:pPr>
    <w:rPr>
      <w:sz w:val="22"/>
      <w:lang w:val="en-GB" w:eastAsia="en-US"/>
    </w:rPr>
  </w:style>
  <w:style w:type="paragraph" w:styleId="TOC8">
    <w:name w:val="toc 8"/>
    <w:basedOn w:val="Normal"/>
    <w:next w:val="Normal"/>
    <w:autoRedefine/>
    <w:uiPriority w:val="39"/>
    <w:rsid w:val="00F76D21"/>
    <w:pPr>
      <w:spacing w:before="120" w:after="120"/>
      <w:ind w:left="1540"/>
    </w:pPr>
    <w:rPr>
      <w:sz w:val="22"/>
      <w:lang w:val="en-GB" w:eastAsia="en-US"/>
    </w:rPr>
  </w:style>
  <w:style w:type="paragraph" w:styleId="TOC9">
    <w:name w:val="toc 9"/>
    <w:basedOn w:val="Normal"/>
    <w:next w:val="Normal"/>
    <w:autoRedefine/>
    <w:uiPriority w:val="39"/>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customStyle="1" w:styleId="ListTable6Colorful2">
    <w:name w:val="List Table 6 Colorful2"/>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80560E"/>
    <w:rPr>
      <w:sz w:val="24"/>
      <w:szCs w:val="24"/>
    </w:rPr>
  </w:style>
  <w:style w:type="character" w:customStyle="1" w:styleId="hps">
    <w:name w:val="hps"/>
    <w:rsid w:val="00A377AA"/>
  </w:style>
  <w:style w:type="character" w:customStyle="1" w:styleId="HEADINGChar">
    <w:name w:val="HEADING Char"/>
    <w:link w:val="HEADING"/>
    <w:rsid w:val="009A18B9"/>
    <w:rPr>
      <w:rFonts w:ascii="Times New Roman Bold" w:hAnsi="Times New Roman Bold"/>
      <w:b/>
      <w:bCs/>
      <w:caps/>
      <w:sz w:val="22"/>
      <w:szCs w:val="24"/>
      <w:lang w:val="en-GB" w:eastAsia="en-US"/>
    </w:rPr>
  </w:style>
  <w:style w:type="paragraph" w:customStyle="1" w:styleId="Subtitle1">
    <w:name w:val="Subtitle1"/>
    <w:basedOn w:val="Normal"/>
    <w:next w:val="Normal"/>
    <w:qFormat/>
    <w:rsid w:val="009A18B9"/>
    <w:pPr>
      <w:numPr>
        <w:ilvl w:val="1"/>
      </w:numPr>
    </w:pPr>
    <w:rPr>
      <w:rFonts w:ascii="Cambria" w:eastAsia="SimSun" w:hAnsi="Cambria"/>
      <w:i/>
      <w:iCs/>
      <w:color w:val="4F81BD"/>
      <w:spacing w:val="15"/>
    </w:rPr>
  </w:style>
  <w:style w:type="numbering" w:customStyle="1" w:styleId="ImportedStyle3">
    <w:name w:val="Imported Style 3"/>
    <w:rsid w:val="009A18B9"/>
    <w:pPr>
      <w:numPr>
        <w:numId w:val="12"/>
      </w:numPr>
    </w:pPr>
  </w:style>
  <w:style w:type="character" w:customStyle="1" w:styleId="FootnoteTextChar1">
    <w:name w:val="Footnote Text Char1"/>
    <w:uiPriority w:val="99"/>
    <w:semiHidden/>
    <w:rsid w:val="009A18B9"/>
    <w:rPr>
      <w:rFonts w:ascii="Times New Roman" w:eastAsia="PMingLiU" w:hAnsi="Times New Roman" w:cs="PMingLiU"/>
      <w:sz w:val="20"/>
      <w:szCs w:val="20"/>
      <w:lang w:val="fr-CA" w:eastAsia="ar-SA"/>
    </w:rPr>
  </w:style>
  <w:style w:type="table" w:customStyle="1" w:styleId="TableGrid11">
    <w:name w:val="Table Grid11"/>
    <w:basedOn w:val="TableNormal"/>
    <w:next w:val="TableGrid"/>
    <w:uiPriority w:val="59"/>
    <w:rsid w:val="009A18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9A18B9"/>
    <w:pPr>
      <w:numPr>
        <w:numId w:val="13"/>
      </w:numPr>
      <w:suppressAutoHyphens/>
      <w:contextualSpacing/>
    </w:pPr>
    <w:rPr>
      <w:rFonts w:eastAsia="Malgun Gothic"/>
      <w:lang w:val="en-GB" w:eastAsia="ar-SA"/>
    </w:rPr>
  </w:style>
  <w:style w:type="character" w:customStyle="1" w:styleId="Italic">
    <w:name w:val="Italic"/>
    <w:rsid w:val="009A18B9"/>
    <w:rPr>
      <w:rFonts w:eastAsia="MS Mincho"/>
      <w:i/>
      <w:szCs w:val="22"/>
      <w:lang w:val="en-US" w:eastAsia="en-US"/>
    </w:rPr>
  </w:style>
  <w:style w:type="character" w:customStyle="1" w:styleId="TextBoldCar">
    <w:name w:val="TextBoldCar"/>
    <w:rsid w:val="009A18B9"/>
    <w:rPr>
      <w:rFonts w:cs="Times New Roman"/>
      <w:b/>
      <w:bCs/>
      <w:sz w:val="22"/>
    </w:rPr>
  </w:style>
  <w:style w:type="paragraph" w:customStyle="1" w:styleId="multi-level-num">
    <w:name w:val="multi-level-num"/>
    <w:basedOn w:val="Normal"/>
    <w:rsid w:val="009A18B9"/>
    <w:pPr>
      <w:numPr>
        <w:numId w:val="14"/>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eastAsia="en-US"/>
    </w:rPr>
  </w:style>
  <w:style w:type="character" w:customStyle="1" w:styleId="atn">
    <w:name w:val="atn"/>
    <w:rsid w:val="009A18B9"/>
  </w:style>
  <w:style w:type="character" w:customStyle="1" w:styleId="genus-species">
    <w:name w:val="genus-species"/>
    <w:rsid w:val="009A18B9"/>
    <w:rPr>
      <w:i/>
    </w:rPr>
  </w:style>
  <w:style w:type="character" w:customStyle="1" w:styleId="longtext">
    <w:name w:val="long_text"/>
    <w:rsid w:val="009A18B9"/>
    <w:rPr>
      <w:rFonts w:cs="Times New Roman"/>
    </w:rPr>
  </w:style>
  <w:style w:type="character" w:customStyle="1" w:styleId="st">
    <w:name w:val="st"/>
    <w:rsid w:val="009A18B9"/>
  </w:style>
  <w:style w:type="character" w:customStyle="1" w:styleId="geo-dms">
    <w:name w:val="geo-dms"/>
    <w:rsid w:val="009A18B9"/>
  </w:style>
  <w:style w:type="character" w:customStyle="1" w:styleId="geo-lat">
    <w:name w:val="geo-lat"/>
    <w:rsid w:val="009A18B9"/>
  </w:style>
  <w:style w:type="character" w:customStyle="1" w:styleId="geo-lon">
    <w:name w:val="geo-lon"/>
    <w:rsid w:val="009A18B9"/>
  </w:style>
  <w:style w:type="paragraph" w:customStyle="1" w:styleId="imported-Normal">
    <w:name w:val="imported-Normal"/>
    <w:uiPriority w:val="99"/>
    <w:rsid w:val="009A18B9"/>
    <w:rPr>
      <w:rFonts w:eastAsia="Arial Unicode MS"/>
      <w:color w:val="000000"/>
      <w:sz w:val="24"/>
      <w:lang w:val="en-US" w:eastAsia="en-US"/>
    </w:rPr>
  </w:style>
  <w:style w:type="paragraph" w:customStyle="1" w:styleId="MediumGrid1-Accent21">
    <w:name w:val="Medium Grid 1 - Accent 21"/>
    <w:basedOn w:val="Normal"/>
    <w:uiPriority w:val="34"/>
    <w:qFormat/>
    <w:rsid w:val="009A18B9"/>
    <w:pPr>
      <w:ind w:left="720"/>
      <w:jc w:val="both"/>
    </w:pPr>
    <w:rPr>
      <w:sz w:val="22"/>
      <w:lang w:val="en-GB" w:eastAsia="en-US"/>
    </w:rPr>
  </w:style>
  <w:style w:type="paragraph" w:customStyle="1" w:styleId="BasicParagraph">
    <w:name w:val="[Basic Paragraph]"/>
    <w:basedOn w:val="Normal"/>
    <w:uiPriority w:val="99"/>
    <w:rsid w:val="009A18B9"/>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9A18B9"/>
    <w:pPr>
      <w:spacing w:line="241" w:lineRule="atLeast"/>
    </w:pPr>
    <w:rPr>
      <w:rFonts w:ascii="Myriad Pro" w:hAnsi="Myriad Pro"/>
      <w:color w:val="auto"/>
      <w:lang w:val="fr-FR" w:eastAsia="fr-FR"/>
    </w:rPr>
  </w:style>
  <w:style w:type="paragraph" w:customStyle="1" w:styleId="krasnorm">
    <w:name w:val="kras_norm"/>
    <w:basedOn w:val="Normal"/>
    <w:rsid w:val="009A18B9"/>
    <w:pPr>
      <w:widowControl w:val="0"/>
      <w:tabs>
        <w:tab w:val="num" w:pos="1080"/>
      </w:tabs>
      <w:suppressAutoHyphens/>
      <w:spacing w:line="360" w:lineRule="auto"/>
      <w:ind w:left="1080" w:firstLine="709"/>
      <w:jc w:val="both"/>
    </w:pPr>
    <w:rPr>
      <w:rFonts w:ascii="Liberation Serif" w:hAnsi="Liberation Serif" w:cs="Lohit Hindi"/>
      <w:kern w:val="1"/>
      <w:szCs w:val="20"/>
      <w:lang w:val="en-US" w:eastAsia="zh-CN" w:bidi="hi-IN"/>
    </w:rPr>
  </w:style>
  <w:style w:type="character" w:customStyle="1" w:styleId="xbe">
    <w:name w:val="_xbe"/>
    <w:rsid w:val="009A18B9"/>
  </w:style>
  <w:style w:type="character" w:customStyle="1" w:styleId="ItalicBlue">
    <w:name w:val="Italic Blue"/>
    <w:rsid w:val="009A18B9"/>
    <w:rPr>
      <w:rFonts w:ascii="Times New Roman" w:eastAsia="Arial Unicode MS" w:hAnsi="Arial Unicode MS" w:cs="Arial Unicode MS"/>
      <w:b w:val="0"/>
      <w:bCs w:val="0"/>
      <w:i/>
      <w:iCs/>
      <w:color w:val="357CA2"/>
      <w:sz w:val="22"/>
      <w:szCs w:val="22"/>
      <w:u w:color="000000"/>
      <w:lang w:val="en-US"/>
    </w:rPr>
  </w:style>
  <w:style w:type="paragraph" w:customStyle="1" w:styleId="HeaderFooter">
    <w:name w:val="Header &amp; Footer"/>
    <w:rsid w:val="009A18B9"/>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character" w:customStyle="1" w:styleId="Hyperlink0">
    <w:name w:val="Hyperlink.0"/>
    <w:basedOn w:val="Hyperlink"/>
    <w:rsid w:val="009A18B9"/>
    <w:rPr>
      <w:color w:val="0000FF"/>
      <w:sz w:val="18"/>
      <w:szCs w:val="18"/>
      <w:u w:val="single" w:color="0000FF"/>
    </w:rPr>
  </w:style>
  <w:style w:type="character" w:customStyle="1" w:styleId="Hyperlink10">
    <w:name w:val="Hyperlink.1"/>
    <w:basedOn w:val="Hyperlink0"/>
    <w:rsid w:val="009A18B9"/>
    <w:rPr>
      <w:color w:val="0000FF"/>
      <w:sz w:val="18"/>
      <w:szCs w:val="18"/>
      <w:u w:val="single" w:color="0000FF"/>
      <w:lang w:val="en-US"/>
    </w:rPr>
  </w:style>
  <w:style w:type="character" w:customStyle="1" w:styleId="Hyperlink2">
    <w:name w:val="Hyperlink.2"/>
    <w:basedOn w:val="Hyperlink0"/>
    <w:rsid w:val="009A18B9"/>
    <w:rPr>
      <w:color w:val="0000FF"/>
      <w:sz w:val="18"/>
      <w:szCs w:val="18"/>
      <w:u w:val="single" w:color="0000FF"/>
      <w:lang w:val="en-US"/>
    </w:rPr>
  </w:style>
  <w:style w:type="character" w:customStyle="1" w:styleId="tm-p-">
    <w:name w:val="tm-p-"/>
    <w:basedOn w:val="DefaultParagraphFont"/>
    <w:rsid w:val="009A18B9"/>
  </w:style>
  <w:style w:type="character" w:customStyle="1" w:styleId="tm-p-hide1">
    <w:name w:val="tm-p-hide1"/>
    <w:basedOn w:val="DefaultParagraphFont"/>
    <w:rsid w:val="009A18B9"/>
  </w:style>
  <w:style w:type="character" w:customStyle="1" w:styleId="tm-p-hide0">
    <w:name w:val="tm-p-hide0"/>
    <w:basedOn w:val="DefaultParagraphFont"/>
    <w:rsid w:val="009A18B9"/>
  </w:style>
  <w:style w:type="character" w:customStyle="1" w:styleId="tm-p-em">
    <w:name w:val="tm-p-em"/>
    <w:basedOn w:val="DefaultParagraphFont"/>
    <w:rsid w:val="009A18B9"/>
  </w:style>
  <w:style w:type="character" w:customStyle="1" w:styleId="SubtitleChar1">
    <w:name w:val="Subtitle Char1"/>
    <w:basedOn w:val="DefaultParagraphFont"/>
    <w:uiPriority w:val="11"/>
    <w:rsid w:val="009A18B9"/>
    <w:rPr>
      <w:rFonts w:asciiTheme="minorHAnsi" w:eastAsiaTheme="minorEastAsia" w:hAnsiTheme="minorHAnsi" w:cstheme="minorBidi"/>
      <w:color w:val="5A5A5A" w:themeColor="text1" w:themeTint="A5"/>
      <w:spacing w:val="15"/>
      <w:sz w:val="22"/>
      <w:szCs w:val="22"/>
      <w:lang w:val="en-GB"/>
    </w:rPr>
  </w:style>
  <w:style w:type="table" w:customStyle="1" w:styleId="TableGrid2">
    <w:name w:val="Table Grid2"/>
    <w:basedOn w:val="TableNormal"/>
    <w:next w:val="TableGrid"/>
    <w:uiPriority w:val="59"/>
    <w:rsid w:val="009A18B9"/>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A18B9"/>
  </w:style>
  <w:style w:type="table" w:customStyle="1" w:styleId="TableGrid3">
    <w:name w:val="Table Grid3"/>
    <w:basedOn w:val="TableNormal"/>
    <w:next w:val="TableGrid"/>
    <w:uiPriority w:val="59"/>
    <w:rsid w:val="009A18B9"/>
    <w:rPr>
      <w:rFonts w:ascii="Calibri" w:eastAsia="DengXia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435C64"/>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s://www.cbd.int/doc/decisions/cp-mop-10/cp-mop-10-dec-10-ar.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bd.int/doc/decisions/cp-mop-10/cp-mop-10-dec-11-ar.pdf"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cbd.int/doc/decisions/cop-15/cop-15-dec-15-ar.pdf"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www.cbd.int/doc/decisions/cp-mop-10/cp-mop-10-dec-07-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oc/decisions/cp-mop-09/cp-mop-09-dec-13-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hyperlink" Target="https://www.cbd.int/doc/decisions/cp-mop-10/cp-mop-10-dec-13-ar.pdf" TargetMode="External"/><Relationship Id="rId27"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063237-41CE-44EB-BDE5-5F7A3B670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29</Pages>
  <Words>7213</Words>
  <Characters>40915</Characters>
  <Application>Microsoft Office Word</Application>
  <DocSecurity>0</DocSecurity>
  <Lines>340</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CBD/CP/MOP/10/12</dc:subject>
  <dc:creator>SCBD</dc:creator>
  <cp:lastModifiedBy>Mariko Nishi</cp:lastModifiedBy>
  <cp:revision>8</cp:revision>
  <cp:lastPrinted>2024-09-30T22:18:00Z</cp:lastPrinted>
  <dcterms:created xsi:type="dcterms:W3CDTF">2024-09-30T22:18:00Z</dcterms:created>
  <dcterms:modified xsi:type="dcterms:W3CDTF">2024-10-03T18:40:00Z</dcterms:modified>
</cp:coreProperties>
</file>