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C6457E" w14:paraId="07F6750D" w14:textId="77777777" w:rsidTr="00DE24F6">
        <w:trPr>
          <w:trHeight w:val="844"/>
        </w:trPr>
        <w:tc>
          <w:tcPr>
            <w:tcW w:w="976" w:type="dxa"/>
            <w:tcBorders>
              <w:bottom w:val="single" w:sz="12" w:space="0" w:color="auto"/>
            </w:tcBorders>
          </w:tcPr>
          <w:p w14:paraId="1DEFF495" w14:textId="77777777" w:rsidR="00C9161D" w:rsidRPr="00C6457E" w:rsidRDefault="00C9161D" w:rsidP="00321985">
            <w:r w:rsidRPr="00C6457E">
              <w:rPr>
                <w:noProof/>
                <w:lang w:val="en-US"/>
              </w:rPr>
              <w:drawing>
                <wp:anchor distT="0" distB="0" distL="114300" distR="114300" simplePos="0" relativeHeight="251658241" behindDoc="0" locked="0" layoutInCell="1" allowOverlap="1" wp14:anchorId="33099486" wp14:editId="523A0092">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986B63F" w14:textId="5BB9FBAD" w:rsidR="00FA663B" w:rsidRPr="00C6457E" w:rsidRDefault="00C737BD" w:rsidP="00321985">
            <w:r w:rsidRPr="00C6457E">
              <w:rPr>
                <w:noProof/>
                <w:lang w:val="en-US"/>
              </w:rPr>
              <w:drawing>
                <wp:anchor distT="0" distB="0" distL="114300" distR="114300" simplePos="0" relativeHeight="251658240" behindDoc="0" locked="0" layoutInCell="1" allowOverlap="1" wp14:anchorId="155B53A2" wp14:editId="66485CFC">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600A589D" w14:textId="77777777" w:rsidR="00C9161D" w:rsidRPr="00C6457E" w:rsidRDefault="00C9161D" w:rsidP="00C9161D">
            <w:pPr>
              <w:jc w:val="right"/>
              <w:rPr>
                <w:rFonts w:ascii="Arial" w:hAnsi="Arial" w:cs="Arial"/>
                <w:b/>
                <w:sz w:val="32"/>
                <w:szCs w:val="32"/>
              </w:rPr>
            </w:pPr>
            <w:r w:rsidRPr="00C6457E">
              <w:rPr>
                <w:rFonts w:ascii="Arial" w:hAnsi="Arial" w:cs="Arial"/>
                <w:b/>
                <w:sz w:val="32"/>
                <w:szCs w:val="32"/>
              </w:rPr>
              <w:t>CBD</w:t>
            </w:r>
          </w:p>
        </w:tc>
      </w:tr>
      <w:tr w:rsidR="00C9161D" w:rsidRPr="00C6457E"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Pr="00C6457E" w:rsidRDefault="00C9161D" w:rsidP="00C9161D">
            <w:r w:rsidRPr="00C6457E">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C6457E" w:rsidRDefault="00C9161D" w:rsidP="00CF05C7">
            <w:pPr>
              <w:ind w:left="660"/>
              <w:rPr>
                <w:szCs w:val="22"/>
              </w:rPr>
            </w:pPr>
            <w:r w:rsidRPr="00C6457E">
              <w:rPr>
                <w:szCs w:val="22"/>
              </w:rPr>
              <w:t>Distr.</w:t>
            </w:r>
          </w:p>
          <w:p w14:paraId="35000EB4" w14:textId="34102BF8" w:rsidR="005B5F5F" w:rsidRPr="00C6457E" w:rsidRDefault="00F24C04" w:rsidP="00CF05C7">
            <w:pPr>
              <w:ind w:left="660"/>
              <w:jc w:val="left"/>
              <w:rPr>
                <w:kern w:val="22"/>
                <w:szCs w:val="22"/>
              </w:rPr>
            </w:pPr>
            <w:sdt>
              <w:sdtPr>
                <w:rPr>
                  <w:kern w:val="22"/>
                  <w:szCs w:val="22"/>
                </w:rPr>
                <w:alias w:val="Status"/>
                <w:tag w:val=""/>
                <w:id w:val="307985777"/>
                <w:placeholder>
                  <w:docPart w:val="7918E102A29243ECBA584FC9B9D3220E"/>
                </w:placeholder>
                <w:dataBinding w:prefixMappings="xmlns:ns0='http://purl.org/dc/elements/1.1/' xmlns:ns1='http://schemas.openxmlformats.org/package/2006/metadata/core-properties' " w:xpath="/ns1:coreProperties[1]/ns1:contentStatus[1]" w:storeItemID="{6C3C8BC8-F283-45AE-878A-BAB7291924A1}"/>
                <w:text/>
              </w:sdtPr>
              <w:sdtEndPr/>
              <w:sdtContent>
                <w:r w:rsidR="005B5F5F" w:rsidRPr="00C6457E">
                  <w:rPr>
                    <w:kern w:val="22"/>
                    <w:szCs w:val="22"/>
                  </w:rPr>
                  <w:t>GENERAL</w:t>
                </w:r>
              </w:sdtContent>
            </w:sdt>
          </w:p>
          <w:p w14:paraId="06715052" w14:textId="77777777" w:rsidR="00C9161D" w:rsidRPr="00C6457E" w:rsidRDefault="00C9161D" w:rsidP="00CF05C7">
            <w:pPr>
              <w:ind w:left="660"/>
              <w:rPr>
                <w:szCs w:val="22"/>
              </w:rPr>
            </w:pPr>
          </w:p>
          <w:p w14:paraId="44230134" w14:textId="7ED4DE78" w:rsidR="00C9161D" w:rsidRPr="00C6457E" w:rsidRDefault="00F24C04" w:rsidP="00CF05C7">
            <w:pPr>
              <w:ind w:left="660"/>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BB517D" w:rsidRPr="00C6457E">
                  <w:rPr>
                    <w:lang w:val="en-US"/>
                  </w:rPr>
                  <w:t>CBD/</w:t>
                </w:r>
                <w:r w:rsidR="0075063D">
                  <w:rPr>
                    <w:lang w:val="en-US"/>
                  </w:rPr>
                  <w:t>NP</w:t>
                </w:r>
                <w:r w:rsidR="00BB517D" w:rsidRPr="00C6457E">
                  <w:rPr>
                    <w:lang w:val="en-US"/>
                  </w:rPr>
                  <w:t>/</w:t>
                </w:r>
                <w:r w:rsidR="007451A3">
                  <w:rPr>
                    <w:lang w:val="en-US"/>
                  </w:rPr>
                  <w:t>CB-IAC/</w:t>
                </w:r>
                <w:r w:rsidR="00485600">
                  <w:rPr>
                    <w:lang w:val="en-US"/>
                  </w:rPr>
                  <w:t>2023/1/1/</w:t>
                </w:r>
                <w:r w:rsidR="006106C2">
                  <w:rPr>
                    <w:lang w:val="en-US"/>
                  </w:rPr>
                  <w:t>Add.</w:t>
                </w:r>
                <w:r w:rsidR="00CF05C7">
                  <w:rPr>
                    <w:lang w:val="en-US"/>
                  </w:rPr>
                  <w:t>1</w:t>
                </w:r>
              </w:sdtContent>
            </w:sdt>
          </w:p>
          <w:p w14:paraId="55B9DF90" w14:textId="3E501EC9" w:rsidR="00BB517D" w:rsidRPr="00C6457E" w:rsidRDefault="00F24C04" w:rsidP="00CF05C7">
            <w:pPr>
              <w:ind w:left="660"/>
              <w:jc w:val="left"/>
              <w:rPr>
                <w:kern w:val="22"/>
                <w:szCs w:val="22"/>
              </w:rPr>
            </w:pPr>
            <w:sdt>
              <w:sdtPr>
                <w:rPr>
                  <w:kern w:val="22"/>
                  <w:szCs w:val="22"/>
                </w:rPr>
                <w:alias w:val="Publish Date"/>
                <w:tag w:val=""/>
                <w:id w:val="276757068"/>
                <w:placeholder>
                  <w:docPart w:val="996A8EFF0BE541A39B77D102FCF996AD"/>
                </w:placeholder>
                <w:dataBinding w:prefixMappings="xmlns:ns0='http://schemas.microsoft.com/office/2006/coverPageProps' " w:xpath="/ns0:CoverPageProperties[1]/ns0:PublishDate[1]" w:storeItemID="{55AF091B-3C7A-41E3-B477-F2FDAA23CFDA}"/>
                <w:date w:fullDate="2023-05-23T00:00:00Z">
                  <w:dateFormat w:val="d MMMM yyyy"/>
                  <w:lid w:val="en-US"/>
                  <w:storeMappedDataAs w:val="dateTime"/>
                  <w:calendar w:val="gregorian"/>
                </w:date>
              </w:sdtPr>
              <w:sdtEndPr/>
              <w:sdtContent>
                <w:r w:rsidR="00061748">
                  <w:rPr>
                    <w:kern w:val="22"/>
                    <w:szCs w:val="22"/>
                  </w:rPr>
                  <w:t>23</w:t>
                </w:r>
                <w:r w:rsidR="005C3FF5">
                  <w:rPr>
                    <w:kern w:val="22"/>
                    <w:szCs w:val="22"/>
                    <w:lang w:val="en-US"/>
                  </w:rPr>
                  <w:t xml:space="preserve"> May 2023</w:t>
                </w:r>
              </w:sdtContent>
            </w:sdt>
          </w:p>
          <w:p w14:paraId="159892DF" w14:textId="77777777" w:rsidR="00C9161D" w:rsidRPr="00C6457E" w:rsidRDefault="00C9161D" w:rsidP="00CF05C7">
            <w:pPr>
              <w:ind w:left="660"/>
              <w:rPr>
                <w:szCs w:val="22"/>
              </w:rPr>
            </w:pPr>
          </w:p>
          <w:p w14:paraId="19472D49" w14:textId="1D19DBDB" w:rsidR="00C9161D" w:rsidRPr="00C6457E" w:rsidRDefault="00C9161D" w:rsidP="00CF05C7">
            <w:pPr>
              <w:ind w:left="660"/>
              <w:rPr>
                <w:szCs w:val="22"/>
              </w:rPr>
            </w:pPr>
            <w:r w:rsidRPr="00C6457E">
              <w:rPr>
                <w:szCs w:val="22"/>
              </w:rPr>
              <w:t>ENGLISH</w:t>
            </w:r>
            <w:r w:rsidR="00141BD4">
              <w:rPr>
                <w:szCs w:val="22"/>
              </w:rPr>
              <w:t xml:space="preserve"> ONLY</w:t>
            </w:r>
          </w:p>
          <w:p w14:paraId="5AA10CCE" w14:textId="77777777" w:rsidR="00C9161D" w:rsidRPr="00C6457E" w:rsidRDefault="00C9161D"/>
        </w:tc>
      </w:tr>
    </w:tbl>
    <w:p w14:paraId="6875D547" w14:textId="77777777" w:rsidR="00B978CB" w:rsidRPr="00F24C04" w:rsidRDefault="00B978CB" w:rsidP="00B978CB">
      <w:pPr>
        <w:pStyle w:val="Cornernotation"/>
        <w:suppressLineNumbers/>
        <w:suppressAutoHyphens/>
        <w:ind w:right="5532"/>
        <w:rPr>
          <w:snapToGrid w:val="0"/>
          <w:kern w:val="22"/>
          <w:szCs w:val="22"/>
          <w:lang w:val="en-CA"/>
        </w:rPr>
      </w:pPr>
      <w:r>
        <w:rPr>
          <w:snapToGrid w:val="0"/>
          <w:kern w:val="22"/>
          <w:szCs w:val="22"/>
        </w:rPr>
        <w:t>INFORMAL ADVISORY COMMITTEE ON CAPACITY</w:t>
      </w:r>
      <w:r>
        <w:rPr>
          <w:snapToGrid w:val="0"/>
          <w:kern w:val="22"/>
          <w:szCs w:val="22"/>
        </w:rPr>
        <w:noBreakHyphen/>
        <w:t>BUILDING FOR THE IMPLEMENTATION OF THE NAGOYA PROTOCOL</w:t>
      </w:r>
    </w:p>
    <w:p w14:paraId="130C7F5E" w14:textId="099E8FC2" w:rsidR="00134846" w:rsidRPr="00C6457E" w:rsidRDefault="00B978CB" w:rsidP="00134846">
      <w:pPr>
        <w:ind w:left="284" w:hanging="284"/>
        <w:jc w:val="left"/>
        <w:rPr>
          <w:snapToGrid w:val="0"/>
          <w:kern w:val="22"/>
          <w:szCs w:val="22"/>
          <w:lang w:eastAsia="nb-NO"/>
        </w:rPr>
      </w:pPr>
      <w:r>
        <w:rPr>
          <w:snapToGrid w:val="0"/>
          <w:kern w:val="22"/>
          <w:szCs w:val="22"/>
          <w:lang w:eastAsia="nb-NO"/>
        </w:rPr>
        <w:t>Fifth</w:t>
      </w:r>
      <w:r w:rsidR="00134846" w:rsidRPr="00C6457E">
        <w:rPr>
          <w:snapToGrid w:val="0"/>
          <w:kern w:val="22"/>
          <w:szCs w:val="22"/>
          <w:lang w:eastAsia="nb-NO"/>
        </w:rPr>
        <w:t xml:space="preserve"> meeting</w:t>
      </w:r>
    </w:p>
    <w:p w14:paraId="617EF6D0" w14:textId="0414116A" w:rsidR="00134846" w:rsidRPr="00C6457E" w:rsidRDefault="00134846" w:rsidP="00134846">
      <w:pPr>
        <w:ind w:left="284" w:hanging="284"/>
        <w:jc w:val="left"/>
        <w:rPr>
          <w:snapToGrid w:val="0"/>
          <w:kern w:val="22"/>
          <w:szCs w:val="22"/>
          <w:lang w:eastAsia="nb-NO"/>
        </w:rPr>
      </w:pPr>
      <w:r w:rsidRPr="00C6457E">
        <w:rPr>
          <w:snapToGrid w:val="0"/>
          <w:kern w:val="22"/>
          <w:szCs w:val="22"/>
          <w:lang w:eastAsia="nb-NO"/>
        </w:rPr>
        <w:t xml:space="preserve">Montreal, Canada, </w:t>
      </w:r>
      <w:r w:rsidR="001E7CA4">
        <w:rPr>
          <w:snapToGrid w:val="0"/>
          <w:kern w:val="22"/>
          <w:szCs w:val="22"/>
          <w:lang w:eastAsia="nb-NO"/>
        </w:rPr>
        <w:t>20</w:t>
      </w:r>
      <w:r w:rsidR="001071F7">
        <w:rPr>
          <w:snapToGrid w:val="0"/>
          <w:kern w:val="22"/>
          <w:szCs w:val="22"/>
          <w:lang w:eastAsia="nb-NO"/>
        </w:rPr>
        <w:t>–</w:t>
      </w:r>
      <w:r w:rsidR="001E7CA4">
        <w:rPr>
          <w:snapToGrid w:val="0"/>
          <w:kern w:val="22"/>
          <w:szCs w:val="22"/>
          <w:lang w:eastAsia="nb-NO"/>
        </w:rPr>
        <w:t>22 June 2023</w:t>
      </w:r>
    </w:p>
    <w:p w14:paraId="44F8D70F" w14:textId="10ECD379" w:rsidR="00725CCB" w:rsidRPr="00C6457E" w:rsidRDefault="00F24C04" w:rsidP="00454F39">
      <w:pPr>
        <w:pStyle w:val="Style1"/>
        <w:spacing w:before="240"/>
        <w:outlineLvl w:val="9"/>
        <w:rPr>
          <w:b w:val="0"/>
          <w:i w:val="0"/>
        </w:rPr>
      </w:pPr>
      <w:sdt>
        <w:sdtPr>
          <w:rPr>
            <w:b w:val="0"/>
            <w:i w:val="0"/>
            <w:caps/>
            <w:kern w:val="22"/>
            <w:szCs w:val="22"/>
          </w:rPr>
          <w:alias w:val="Title"/>
          <w:tag w:val=""/>
          <w:id w:val="501471663"/>
          <w:placeholder>
            <w:docPart w:val="A6C9F27172B640D0A60A988CDB261BE1"/>
          </w:placeholder>
          <w:dataBinding w:prefixMappings="xmlns:ns0='http://purl.org/dc/elements/1.1/' xmlns:ns1='http://schemas.openxmlformats.org/package/2006/metadata/core-properties' " w:xpath="/ns1:coreProperties[1]/ns0:title[1]" w:storeItemID="{6C3C8BC8-F283-45AE-878A-BAB7291924A1}"/>
          <w:text/>
        </w:sdtPr>
        <w:sdtEndPr/>
        <w:sdtContent>
          <w:r w:rsidR="001207B4">
            <w:rPr>
              <w:i w:val="0"/>
              <w:kern w:val="22"/>
              <w:szCs w:val="22"/>
              <w:lang w:val="en-US"/>
            </w:rPr>
            <w:t>Annotated provisional agenda</w:t>
          </w:r>
        </w:sdtContent>
      </w:sdt>
    </w:p>
    <w:p w14:paraId="7CBAF84D" w14:textId="59C122E3" w:rsidR="00BF0648" w:rsidRDefault="00941332" w:rsidP="00BF0648">
      <w:pPr>
        <w:pStyle w:val="Heading1"/>
        <w:suppressLineNumbers/>
        <w:suppressAutoHyphens/>
        <w:spacing w:before="120"/>
        <w:rPr>
          <w:b w:val="0"/>
          <w:bCs/>
          <w:snapToGrid w:val="0"/>
          <w:kern w:val="22"/>
          <w:szCs w:val="22"/>
        </w:rPr>
      </w:pPr>
      <w:r>
        <w:rPr>
          <w:bCs/>
          <w:caps w:val="0"/>
          <w:snapToGrid w:val="0"/>
          <w:kern w:val="22"/>
          <w:szCs w:val="22"/>
        </w:rPr>
        <w:t>Introduction</w:t>
      </w:r>
    </w:p>
    <w:p w14:paraId="2BD497C3" w14:textId="6CFB3873" w:rsidR="00BF0648" w:rsidRDefault="00BF0648" w:rsidP="00BF0648">
      <w:pPr>
        <w:pStyle w:val="Para1"/>
        <w:numPr>
          <w:ilvl w:val="0"/>
          <w:numId w:val="24"/>
        </w:numPr>
        <w:suppressLineNumbers/>
        <w:tabs>
          <w:tab w:val="left" w:pos="720"/>
        </w:tabs>
        <w:suppressAutoHyphens/>
        <w:snapToGrid w:val="0"/>
        <w:ind w:left="0" w:firstLine="0"/>
        <w:rPr>
          <w:snapToGrid/>
          <w:kern w:val="22"/>
          <w:szCs w:val="22"/>
        </w:rPr>
      </w:pPr>
      <w:r>
        <w:rPr>
          <w:kern w:val="22"/>
          <w:szCs w:val="22"/>
        </w:rPr>
        <w:t xml:space="preserve">At its first meeting, </w:t>
      </w:r>
      <w:r w:rsidR="007514B0">
        <w:rPr>
          <w:kern w:val="22"/>
          <w:szCs w:val="22"/>
        </w:rPr>
        <w:t xml:space="preserve">held in 2014, </w:t>
      </w:r>
      <w:r>
        <w:rPr>
          <w:color w:val="000000"/>
          <w:kern w:val="22"/>
          <w:szCs w:val="22"/>
        </w:rPr>
        <w:t>the Conference of the Parties serving as the meeting of the Parties to the Nagoya Protocol on Access to Genetic Resources and the Fair and Equitable Sharing of Benefits Arising from their Utilization adopted a strategic framework for capacity-building and development to support the effective implementation of the Protocol (</w:t>
      </w:r>
      <w:r w:rsidRPr="008B4DFA">
        <w:rPr>
          <w:color w:val="000000"/>
          <w:kern w:val="22"/>
          <w:szCs w:val="22"/>
        </w:rPr>
        <w:t>decision </w:t>
      </w:r>
      <w:hyperlink r:id="rId15" w:history="1">
        <w:r w:rsidRPr="008B4DFA">
          <w:rPr>
            <w:rStyle w:val="Hyperlink"/>
            <w:kern w:val="22"/>
            <w:sz w:val="22"/>
            <w:szCs w:val="22"/>
          </w:rPr>
          <w:t>NP-1/8</w:t>
        </w:r>
      </w:hyperlink>
      <w:r w:rsidRPr="008B4DFA">
        <w:rPr>
          <w:color w:val="000000"/>
          <w:kern w:val="22"/>
          <w:szCs w:val="22"/>
        </w:rPr>
        <w:t>, annex</w:t>
      </w:r>
      <w:r>
        <w:rPr>
          <w:color w:val="000000"/>
          <w:kern w:val="22"/>
          <w:szCs w:val="22"/>
        </w:rPr>
        <w:t xml:space="preserve"> I). </w:t>
      </w:r>
      <w:r w:rsidR="00B42552">
        <w:rPr>
          <w:color w:val="000000"/>
          <w:kern w:val="22"/>
          <w:szCs w:val="22"/>
        </w:rPr>
        <w:t xml:space="preserve">In </w:t>
      </w:r>
      <w:r w:rsidR="00C478F7">
        <w:rPr>
          <w:color w:val="000000"/>
          <w:kern w:val="22"/>
          <w:szCs w:val="22"/>
        </w:rPr>
        <w:t xml:space="preserve">paragraph 2 of </w:t>
      </w:r>
      <w:r w:rsidR="00B42552">
        <w:rPr>
          <w:color w:val="000000"/>
          <w:kern w:val="22"/>
          <w:szCs w:val="22"/>
        </w:rPr>
        <w:t>the same decision, i</w:t>
      </w:r>
      <w:r>
        <w:rPr>
          <w:color w:val="000000"/>
          <w:kern w:val="22"/>
          <w:szCs w:val="22"/>
        </w:rPr>
        <w:t xml:space="preserve">t established an informal advisory committee to provide </w:t>
      </w:r>
      <w:r w:rsidR="0010597B">
        <w:rPr>
          <w:color w:val="000000"/>
          <w:kern w:val="22"/>
          <w:szCs w:val="22"/>
        </w:rPr>
        <w:t xml:space="preserve">advice to </w:t>
      </w:r>
      <w:r>
        <w:rPr>
          <w:color w:val="000000"/>
          <w:kern w:val="22"/>
          <w:szCs w:val="22"/>
        </w:rPr>
        <w:t xml:space="preserve">the Executive Secretary on matters </w:t>
      </w:r>
      <w:r w:rsidR="00FF160F">
        <w:rPr>
          <w:color w:val="000000"/>
          <w:kern w:val="22"/>
          <w:szCs w:val="22"/>
        </w:rPr>
        <w:t xml:space="preserve">related </w:t>
      </w:r>
      <w:r>
        <w:rPr>
          <w:color w:val="000000"/>
          <w:kern w:val="22"/>
          <w:szCs w:val="22"/>
        </w:rPr>
        <w:t>to the assessment of the effectiveness of the strategic framework</w:t>
      </w:r>
      <w:r w:rsidR="00C478F7">
        <w:rPr>
          <w:color w:val="000000"/>
          <w:kern w:val="22"/>
          <w:szCs w:val="22"/>
        </w:rPr>
        <w:t>.</w:t>
      </w:r>
    </w:p>
    <w:p w14:paraId="15CEDC00" w14:textId="7E368F35" w:rsidR="00BF0648" w:rsidRDefault="003A24DE" w:rsidP="00BF0648">
      <w:pPr>
        <w:pStyle w:val="Para1"/>
        <w:numPr>
          <w:ilvl w:val="0"/>
          <w:numId w:val="24"/>
        </w:numPr>
        <w:suppressLineNumbers/>
        <w:tabs>
          <w:tab w:val="left" w:pos="720"/>
        </w:tabs>
        <w:suppressAutoHyphens/>
        <w:snapToGrid w:val="0"/>
        <w:ind w:left="0" w:firstLine="0"/>
        <w:rPr>
          <w:kern w:val="22"/>
          <w:szCs w:val="22"/>
        </w:rPr>
      </w:pPr>
      <w:r>
        <w:rPr>
          <w:kern w:val="22"/>
          <w:szCs w:val="22"/>
        </w:rPr>
        <w:t>Four</w:t>
      </w:r>
      <w:r w:rsidR="00BF0648">
        <w:rPr>
          <w:kern w:val="22"/>
          <w:szCs w:val="22"/>
        </w:rPr>
        <w:t xml:space="preserve"> meetings of the </w:t>
      </w:r>
      <w:r w:rsidR="00002386">
        <w:rPr>
          <w:kern w:val="22"/>
          <w:szCs w:val="22"/>
        </w:rPr>
        <w:t>I</w:t>
      </w:r>
      <w:r w:rsidR="00BF0648">
        <w:rPr>
          <w:kern w:val="22"/>
          <w:szCs w:val="22"/>
        </w:rPr>
        <w:t xml:space="preserve">nformal </w:t>
      </w:r>
      <w:r w:rsidR="00002386">
        <w:rPr>
          <w:kern w:val="22"/>
          <w:szCs w:val="22"/>
        </w:rPr>
        <w:t>A</w:t>
      </w:r>
      <w:r w:rsidR="00BF0648">
        <w:rPr>
          <w:kern w:val="22"/>
          <w:szCs w:val="22"/>
        </w:rPr>
        <w:t xml:space="preserve">dvisory </w:t>
      </w:r>
      <w:r w:rsidR="00002386">
        <w:rPr>
          <w:kern w:val="22"/>
          <w:szCs w:val="22"/>
        </w:rPr>
        <w:t>C</w:t>
      </w:r>
      <w:r w:rsidR="00BF0648">
        <w:rPr>
          <w:kern w:val="22"/>
          <w:szCs w:val="22"/>
        </w:rPr>
        <w:t>ommittee</w:t>
      </w:r>
      <w:r w:rsidR="00E16D28" w:rsidRPr="00E16D28">
        <w:t xml:space="preserve"> </w:t>
      </w:r>
      <w:r w:rsidR="00E16D28">
        <w:t>o</w:t>
      </w:r>
      <w:r w:rsidR="00E16D28" w:rsidRPr="00E16D28">
        <w:rPr>
          <w:kern w:val="22"/>
          <w:szCs w:val="22"/>
        </w:rPr>
        <w:t>n Capacity</w:t>
      </w:r>
      <w:r w:rsidR="00E16D28">
        <w:rPr>
          <w:kern w:val="22"/>
          <w:szCs w:val="22"/>
        </w:rPr>
        <w:t>-b</w:t>
      </w:r>
      <w:r w:rsidR="00E16D28" w:rsidRPr="00E16D28">
        <w:rPr>
          <w:kern w:val="22"/>
          <w:szCs w:val="22"/>
        </w:rPr>
        <w:t xml:space="preserve">uilding </w:t>
      </w:r>
      <w:r w:rsidR="00E16D28">
        <w:rPr>
          <w:kern w:val="22"/>
          <w:szCs w:val="22"/>
        </w:rPr>
        <w:t>f</w:t>
      </w:r>
      <w:r w:rsidR="00E16D28" w:rsidRPr="00E16D28">
        <w:rPr>
          <w:kern w:val="22"/>
          <w:szCs w:val="22"/>
        </w:rPr>
        <w:t xml:space="preserve">or </w:t>
      </w:r>
      <w:r w:rsidR="00E16D28">
        <w:rPr>
          <w:kern w:val="22"/>
          <w:szCs w:val="22"/>
        </w:rPr>
        <w:t>t</w:t>
      </w:r>
      <w:r w:rsidR="00E16D28" w:rsidRPr="00E16D28">
        <w:rPr>
          <w:kern w:val="22"/>
          <w:szCs w:val="22"/>
        </w:rPr>
        <w:t xml:space="preserve">he Implementation </w:t>
      </w:r>
      <w:r w:rsidR="00E16D28">
        <w:rPr>
          <w:kern w:val="22"/>
          <w:szCs w:val="22"/>
        </w:rPr>
        <w:t>o</w:t>
      </w:r>
      <w:r w:rsidR="00E16D28" w:rsidRPr="00E16D28">
        <w:rPr>
          <w:kern w:val="22"/>
          <w:szCs w:val="22"/>
        </w:rPr>
        <w:t xml:space="preserve">f </w:t>
      </w:r>
      <w:r w:rsidR="00E16D28">
        <w:rPr>
          <w:kern w:val="22"/>
          <w:szCs w:val="22"/>
        </w:rPr>
        <w:t>t</w:t>
      </w:r>
      <w:r w:rsidR="00E16D28" w:rsidRPr="00E16D28">
        <w:rPr>
          <w:kern w:val="22"/>
          <w:szCs w:val="22"/>
        </w:rPr>
        <w:t>he Nagoya Protocol</w:t>
      </w:r>
      <w:r w:rsidR="00BF0648">
        <w:rPr>
          <w:kern w:val="22"/>
          <w:szCs w:val="22"/>
        </w:rPr>
        <w:t xml:space="preserve"> have been held since 2015, the latest </w:t>
      </w:r>
      <w:r w:rsidR="00E5706F">
        <w:rPr>
          <w:kern w:val="22"/>
          <w:szCs w:val="22"/>
        </w:rPr>
        <w:t xml:space="preserve">of which was held in </w:t>
      </w:r>
      <w:r>
        <w:rPr>
          <w:kern w:val="22"/>
          <w:szCs w:val="22"/>
        </w:rPr>
        <w:t>October</w:t>
      </w:r>
      <w:r w:rsidR="00BF0648">
        <w:rPr>
          <w:kern w:val="22"/>
          <w:szCs w:val="22"/>
        </w:rPr>
        <w:t xml:space="preserve"> 201</w:t>
      </w:r>
      <w:r w:rsidR="00C67941">
        <w:rPr>
          <w:kern w:val="22"/>
          <w:szCs w:val="22"/>
        </w:rPr>
        <w:t>9</w:t>
      </w:r>
      <w:r w:rsidR="00BF0648">
        <w:rPr>
          <w:kern w:val="22"/>
          <w:szCs w:val="22"/>
        </w:rPr>
        <w:t>.</w:t>
      </w:r>
      <w:r w:rsidR="00BF0648">
        <w:rPr>
          <w:rStyle w:val="FootnoteReference"/>
          <w:kern w:val="22"/>
          <w:szCs w:val="22"/>
        </w:rPr>
        <w:footnoteReference w:id="2"/>
      </w:r>
    </w:p>
    <w:p w14:paraId="4AD0B4EF" w14:textId="28BAF533" w:rsidR="005F399E" w:rsidRDefault="005C26FD" w:rsidP="00BF0648">
      <w:pPr>
        <w:pStyle w:val="Para1"/>
        <w:numPr>
          <w:ilvl w:val="0"/>
          <w:numId w:val="24"/>
        </w:numPr>
        <w:suppressLineNumbers/>
        <w:tabs>
          <w:tab w:val="left" w:pos="720"/>
        </w:tabs>
        <w:suppressAutoHyphens/>
        <w:snapToGrid w:val="0"/>
        <w:ind w:left="0" w:firstLine="0"/>
        <w:rPr>
          <w:kern w:val="22"/>
          <w:szCs w:val="22"/>
        </w:rPr>
      </w:pPr>
      <w:r>
        <w:rPr>
          <w:kern w:val="22"/>
          <w:szCs w:val="22"/>
        </w:rPr>
        <w:t>I</w:t>
      </w:r>
      <w:r w:rsidR="0010690E">
        <w:rPr>
          <w:kern w:val="22"/>
          <w:szCs w:val="22"/>
        </w:rPr>
        <w:t xml:space="preserve">n </w:t>
      </w:r>
      <w:r>
        <w:rPr>
          <w:kern w:val="22"/>
          <w:szCs w:val="22"/>
        </w:rPr>
        <w:t xml:space="preserve">paragraph 8 of its </w:t>
      </w:r>
      <w:r w:rsidR="0010690E">
        <w:rPr>
          <w:kern w:val="22"/>
          <w:szCs w:val="22"/>
        </w:rPr>
        <w:t xml:space="preserve">decision </w:t>
      </w:r>
      <w:hyperlink r:id="rId16" w:history="1">
        <w:r w:rsidR="008E622C" w:rsidRPr="00CB69AE">
          <w:rPr>
            <w:rStyle w:val="Hyperlink"/>
            <w:kern w:val="22"/>
            <w:sz w:val="22"/>
            <w:szCs w:val="22"/>
          </w:rPr>
          <w:t>NP-4/7</w:t>
        </w:r>
        <w:r w:rsidRPr="00CB69AE">
          <w:rPr>
            <w:rStyle w:val="Hyperlink"/>
            <w:kern w:val="22"/>
            <w:sz w:val="22"/>
            <w:szCs w:val="22"/>
          </w:rPr>
          <w:t> A</w:t>
        </w:r>
      </w:hyperlink>
      <w:r w:rsidR="00E5706F">
        <w:rPr>
          <w:kern w:val="22"/>
          <w:szCs w:val="22"/>
        </w:rPr>
        <w:t>,</w:t>
      </w:r>
      <w:r>
        <w:rPr>
          <w:kern w:val="22"/>
          <w:szCs w:val="22"/>
        </w:rPr>
        <w:t xml:space="preserve"> </w:t>
      </w:r>
      <w:r w:rsidR="007F79C8">
        <w:rPr>
          <w:kern w:val="22"/>
          <w:szCs w:val="22"/>
        </w:rPr>
        <w:t xml:space="preserve">the </w:t>
      </w:r>
      <w:r>
        <w:rPr>
          <w:kern w:val="22"/>
          <w:szCs w:val="22"/>
        </w:rPr>
        <w:t xml:space="preserve">Conference of the Parties serving as the meeting of the </w:t>
      </w:r>
      <w:r w:rsidR="007F79C8">
        <w:rPr>
          <w:kern w:val="22"/>
          <w:szCs w:val="22"/>
        </w:rPr>
        <w:t xml:space="preserve">Parties to the Nagoya Protocol </w:t>
      </w:r>
      <w:r w:rsidR="00A45153">
        <w:rPr>
          <w:kern w:val="22"/>
          <w:szCs w:val="22"/>
        </w:rPr>
        <w:t>requested the Executive Secretary t</w:t>
      </w:r>
      <w:r w:rsidR="00A45153">
        <w:t>o prepare, in consultation with Parties, a revised strategic framework for capacity-building and development to support the effective implementation of the Protocol, in line with the Kunming-Montreal Global Biodiversity Framework</w:t>
      </w:r>
      <w:r w:rsidR="00E36C34">
        <w:rPr>
          <w:rStyle w:val="FootnoteReference"/>
        </w:rPr>
        <w:footnoteReference w:id="3"/>
      </w:r>
      <w:r w:rsidR="00A45153">
        <w:t xml:space="preserve"> and the long</w:t>
      </w:r>
      <w:r w:rsidR="00395D45">
        <w:noBreakHyphen/>
      </w:r>
      <w:r w:rsidR="00A45153">
        <w:t>term strategic framework</w:t>
      </w:r>
      <w:r w:rsidR="007F0D29">
        <w:t>,</w:t>
      </w:r>
      <w:r w:rsidR="00D70437">
        <w:rPr>
          <w:rStyle w:val="FootnoteReference"/>
        </w:rPr>
        <w:footnoteReference w:id="4"/>
      </w:r>
      <w:r w:rsidR="00A45153">
        <w:t xml:space="preserve"> taking into account the findings of the evaluation</w:t>
      </w:r>
      <w:r w:rsidR="00D50BAC" w:rsidRPr="00D50BAC">
        <w:rPr>
          <w:snapToGrid/>
          <w:kern w:val="22"/>
          <w:szCs w:val="22"/>
        </w:rPr>
        <w:t xml:space="preserve"> </w:t>
      </w:r>
      <w:r w:rsidR="000701C3">
        <w:rPr>
          <w:snapToGrid/>
          <w:kern w:val="22"/>
          <w:szCs w:val="22"/>
        </w:rPr>
        <w:t>there</w:t>
      </w:r>
      <w:r w:rsidR="00D50BAC">
        <w:rPr>
          <w:snapToGrid/>
          <w:kern w:val="22"/>
          <w:szCs w:val="22"/>
        </w:rPr>
        <w:t>of</w:t>
      </w:r>
      <w:r w:rsidR="009B0B34">
        <w:t>,</w:t>
      </w:r>
      <w:r w:rsidR="00D70437">
        <w:rPr>
          <w:rStyle w:val="FootnoteReference"/>
        </w:rPr>
        <w:footnoteReference w:id="5"/>
      </w:r>
      <w:r w:rsidR="00A45153">
        <w:t xml:space="preserve"> for consideration </w:t>
      </w:r>
      <w:r w:rsidR="005E51BD">
        <w:t xml:space="preserve">by </w:t>
      </w:r>
      <w:r w:rsidR="00A45153">
        <w:t>the Subsidiary Body on Implementation at its fourth meeting and for adoption by the Conference of the Parties serving as the meeting of the Parties to the Protocol at its fifth meeting.</w:t>
      </w:r>
    </w:p>
    <w:p w14:paraId="4169348E" w14:textId="7F51B6D2" w:rsidR="00F47DE7" w:rsidRPr="00EC7067" w:rsidRDefault="00634E5B" w:rsidP="00BF0648">
      <w:pPr>
        <w:pStyle w:val="Para1"/>
        <w:numPr>
          <w:ilvl w:val="0"/>
          <w:numId w:val="24"/>
        </w:numPr>
        <w:suppressLineNumbers/>
        <w:tabs>
          <w:tab w:val="left" w:pos="720"/>
        </w:tabs>
        <w:suppressAutoHyphens/>
        <w:snapToGrid w:val="0"/>
        <w:ind w:left="0" w:firstLine="0"/>
        <w:rPr>
          <w:kern w:val="22"/>
          <w:szCs w:val="22"/>
        </w:rPr>
      </w:pPr>
      <w:r>
        <w:t xml:space="preserve">In </w:t>
      </w:r>
      <w:r w:rsidR="005C6546">
        <w:t xml:space="preserve">paragraph 5 of </w:t>
      </w:r>
      <w:r>
        <w:t xml:space="preserve">the same decision, </w:t>
      </w:r>
      <w:r w:rsidR="007B25AD">
        <w:t xml:space="preserve">the Conference of the </w:t>
      </w:r>
      <w:r w:rsidR="00C44025">
        <w:t xml:space="preserve">Parties </w:t>
      </w:r>
      <w:r w:rsidR="00757302">
        <w:t xml:space="preserve">serving as the meeting of the </w:t>
      </w:r>
      <w:r w:rsidR="003A1FA7">
        <w:t>Parties to the Nagoya Protocol</w:t>
      </w:r>
      <w:r>
        <w:t xml:space="preserve"> decided to extend </w:t>
      </w:r>
      <w:r w:rsidR="00806397">
        <w:t xml:space="preserve">until its fifth meeting </w:t>
      </w:r>
      <w:r>
        <w:t xml:space="preserve">the mandate of the </w:t>
      </w:r>
      <w:r w:rsidR="00103DE7">
        <w:t>I</w:t>
      </w:r>
      <w:r>
        <w:t xml:space="preserve">nformal </w:t>
      </w:r>
      <w:r w:rsidR="00103DE7">
        <w:t>A</w:t>
      </w:r>
      <w:r>
        <w:t xml:space="preserve">dvisory </w:t>
      </w:r>
      <w:r w:rsidR="00103DE7">
        <w:t>C</w:t>
      </w:r>
      <w:r>
        <w:t>ommittee</w:t>
      </w:r>
      <w:r w:rsidR="00806397">
        <w:t>,</w:t>
      </w:r>
      <w:r>
        <w:t xml:space="preserve"> to update its terms of reference</w:t>
      </w:r>
      <w:r w:rsidR="000B1791">
        <w:rPr>
          <w:rStyle w:val="FootnoteReference"/>
        </w:rPr>
        <w:footnoteReference w:id="6"/>
      </w:r>
      <w:r>
        <w:t xml:space="preserve"> to include supporting the revision and updating of the strategic framework for capacity-building and development to support the effective implementation of the Protocol, and to expand the membership of the </w:t>
      </w:r>
      <w:r w:rsidR="00002386">
        <w:t>C</w:t>
      </w:r>
      <w:r>
        <w:t>ommittee to include representatives of the business sector, the research community and youth</w:t>
      </w:r>
      <w:r w:rsidR="00BC5C39">
        <w:t>.</w:t>
      </w:r>
      <w:r>
        <w:t xml:space="preserve"> </w:t>
      </w:r>
      <w:r w:rsidR="002E6211">
        <w:t>I</w:t>
      </w:r>
      <w:r w:rsidR="00E1607D">
        <w:t>n paragraph 6</w:t>
      </w:r>
      <w:r w:rsidR="001D6825">
        <w:t>,</w:t>
      </w:r>
      <w:r w:rsidR="00E1607D">
        <w:t xml:space="preserve"> </w:t>
      </w:r>
      <w:r w:rsidR="006B2EB2">
        <w:t>the Conference of the Parties</w:t>
      </w:r>
      <w:r>
        <w:t xml:space="preserve"> also decided that </w:t>
      </w:r>
      <w:r>
        <w:lastRenderedPageBreak/>
        <w:t>the</w:t>
      </w:r>
      <w:r w:rsidR="00103DE7">
        <w:t xml:space="preserve"> </w:t>
      </w:r>
      <w:r>
        <w:t xml:space="preserve">Committee </w:t>
      </w:r>
      <w:r w:rsidR="00002386">
        <w:t xml:space="preserve">would </w:t>
      </w:r>
      <w:r>
        <w:t xml:space="preserve">hold one meeting, </w:t>
      </w:r>
      <w:r w:rsidR="006B2EB2">
        <w:t>as wel</w:t>
      </w:r>
      <w:r w:rsidR="00DB69A9">
        <w:t>l as</w:t>
      </w:r>
      <w:r w:rsidR="006B2EB2">
        <w:t xml:space="preserve"> </w:t>
      </w:r>
      <w:r>
        <w:t>online consultations</w:t>
      </w:r>
      <w:r w:rsidR="006B2EB2">
        <w:t>,</w:t>
      </w:r>
      <w:r>
        <w:t xml:space="preserve"> as needed, to support the revision and updating of the strategic framework</w:t>
      </w:r>
      <w:r w:rsidR="00A56E1A">
        <w:t>.</w:t>
      </w:r>
    </w:p>
    <w:p w14:paraId="4086BE62" w14:textId="0B13407D" w:rsidR="00EC7067" w:rsidRDefault="00EC7067" w:rsidP="00BF0648">
      <w:pPr>
        <w:pStyle w:val="Para1"/>
        <w:numPr>
          <w:ilvl w:val="0"/>
          <w:numId w:val="24"/>
        </w:numPr>
        <w:suppressLineNumbers/>
        <w:tabs>
          <w:tab w:val="left" w:pos="720"/>
        </w:tabs>
        <w:suppressAutoHyphens/>
        <w:snapToGrid w:val="0"/>
        <w:ind w:left="0" w:firstLine="0"/>
      </w:pPr>
      <w:r w:rsidRPr="00D92957">
        <w:t xml:space="preserve">Through notification </w:t>
      </w:r>
      <w:hyperlink r:id="rId17" w:history="1">
        <w:r w:rsidRPr="00D92957">
          <w:rPr>
            <w:rStyle w:val="Hyperlink"/>
            <w:sz w:val="22"/>
            <w:szCs w:val="22"/>
          </w:rPr>
          <w:t>2023-008</w:t>
        </w:r>
      </w:hyperlink>
      <w:r w:rsidRPr="00D92957">
        <w:t xml:space="preserve"> </w:t>
      </w:r>
      <w:r w:rsidR="000D7ACB" w:rsidRPr="00D92957">
        <w:t>dated</w:t>
      </w:r>
      <w:r w:rsidRPr="00D92957">
        <w:t xml:space="preserve"> 8 February 2023, and </w:t>
      </w:r>
      <w:r w:rsidR="007714F9" w:rsidRPr="00D92957">
        <w:t xml:space="preserve">a </w:t>
      </w:r>
      <w:r w:rsidRPr="00D92957">
        <w:t xml:space="preserve">reminder </w:t>
      </w:r>
      <w:r w:rsidR="007714F9" w:rsidRPr="00D92957">
        <w:t xml:space="preserve">dated </w:t>
      </w:r>
      <w:r w:rsidRPr="00D92957">
        <w:t>7 March</w:t>
      </w:r>
      <w:r w:rsidR="00A1014A">
        <w:t>,</w:t>
      </w:r>
      <w:r w:rsidRPr="00D92957">
        <w:t xml:space="preserve"> Parties</w:t>
      </w:r>
      <w:r>
        <w:t xml:space="preserve"> to the Nagoya Protocol were invited to nominate experts actively involved in capacity-building related to access and benefit-sharing to be considered for selection to attend the </w:t>
      </w:r>
      <w:r w:rsidR="0012165D">
        <w:t xml:space="preserve">present </w:t>
      </w:r>
      <w:r>
        <w:t>meeting</w:t>
      </w:r>
      <w:r w:rsidR="009649D9">
        <w:t>.</w:t>
      </w:r>
      <w:r>
        <w:t xml:space="preserve"> In response to th</w:t>
      </w:r>
      <w:r w:rsidR="00F81C95">
        <w:t>o</w:t>
      </w:r>
      <w:r>
        <w:t>se notifications, 31 nominations were received from Parties and 7</w:t>
      </w:r>
      <w:r w:rsidR="00103DE7">
        <w:t> </w:t>
      </w:r>
      <w:r>
        <w:t xml:space="preserve">from indigenous peoples and local communities. Furthermore, </w:t>
      </w:r>
      <w:proofErr w:type="gramStart"/>
      <w:r>
        <w:t>international</w:t>
      </w:r>
      <w:proofErr w:type="gramEnd"/>
      <w:r>
        <w:t xml:space="preserve"> and regional organizations involved in capacity-building </w:t>
      </w:r>
      <w:r w:rsidR="00701D8C">
        <w:t xml:space="preserve">related to access and benefit-sharing </w:t>
      </w:r>
      <w:r>
        <w:t>or organizations representing the business sector and research community, as well as representatives of women and youth, were identified to participate in the meeting</w:t>
      </w:r>
      <w:r w:rsidR="00C52B3D">
        <w:t>.</w:t>
      </w:r>
      <w:r w:rsidR="0056667A" w:rsidRPr="0056667A">
        <w:rPr>
          <w:kern w:val="22"/>
          <w:szCs w:val="22"/>
        </w:rPr>
        <w:t xml:space="preserve"> </w:t>
      </w:r>
      <w:r w:rsidR="0056667A" w:rsidRPr="0447C1C1">
        <w:rPr>
          <w:kern w:val="22"/>
        </w:rPr>
        <w:t xml:space="preserve">The composition of the Committee was announced through notification </w:t>
      </w:r>
      <w:hyperlink r:id="rId18" w:history="1">
        <w:r w:rsidR="00B808E3" w:rsidRPr="00B808E3">
          <w:rPr>
            <w:rStyle w:val="Hyperlink"/>
            <w:kern w:val="22"/>
            <w:sz w:val="22"/>
            <w:szCs w:val="22"/>
          </w:rPr>
          <w:t>2023-042</w:t>
        </w:r>
      </w:hyperlink>
      <w:r w:rsidR="0056667A" w:rsidRPr="0447C1C1">
        <w:rPr>
          <w:kern w:val="22"/>
        </w:rPr>
        <w:t xml:space="preserve"> </w:t>
      </w:r>
      <w:r w:rsidR="00634259">
        <w:rPr>
          <w:kern w:val="22"/>
        </w:rPr>
        <w:t>dated</w:t>
      </w:r>
      <w:r w:rsidR="00634259" w:rsidRPr="0447C1C1">
        <w:rPr>
          <w:kern w:val="22"/>
        </w:rPr>
        <w:t xml:space="preserve"> </w:t>
      </w:r>
      <w:r w:rsidR="00B808E3" w:rsidRPr="0447C1C1">
        <w:rPr>
          <w:kern w:val="22"/>
        </w:rPr>
        <w:t>14 April</w:t>
      </w:r>
      <w:r w:rsidR="00A1014A">
        <w:rPr>
          <w:kern w:val="22"/>
        </w:rPr>
        <w:t>.</w:t>
      </w:r>
    </w:p>
    <w:p w14:paraId="00781940" w14:textId="244C823F" w:rsidR="00BF0648" w:rsidRDefault="00BF0648" w:rsidP="00BF0648">
      <w:pPr>
        <w:pStyle w:val="Para1"/>
        <w:numPr>
          <w:ilvl w:val="0"/>
          <w:numId w:val="0"/>
        </w:numPr>
        <w:suppressLineNumbers/>
        <w:tabs>
          <w:tab w:val="left" w:pos="720"/>
        </w:tabs>
        <w:suppressAutoHyphens/>
        <w:rPr>
          <w:kern w:val="22"/>
          <w:szCs w:val="22"/>
        </w:rPr>
      </w:pPr>
      <w:r>
        <w:rPr>
          <w:kern w:val="22"/>
          <w:szCs w:val="22"/>
        </w:rPr>
        <w:t>6.</w:t>
      </w:r>
      <w:r>
        <w:rPr>
          <w:kern w:val="22"/>
          <w:szCs w:val="22"/>
        </w:rPr>
        <w:tab/>
        <w:t xml:space="preserve">The </w:t>
      </w:r>
      <w:r w:rsidR="00B808E3">
        <w:rPr>
          <w:kern w:val="22"/>
          <w:szCs w:val="22"/>
        </w:rPr>
        <w:t>fifth</w:t>
      </w:r>
      <w:r>
        <w:rPr>
          <w:kern w:val="22"/>
          <w:szCs w:val="22"/>
        </w:rPr>
        <w:t xml:space="preserve"> meeting of the Informal Advisory Committee will be held in Montreal, Canada, from </w:t>
      </w:r>
      <w:r w:rsidR="00F07E40">
        <w:rPr>
          <w:kern w:val="22"/>
          <w:szCs w:val="22"/>
        </w:rPr>
        <w:t>20</w:t>
      </w:r>
      <w:r w:rsidR="002C3D8D">
        <w:rPr>
          <w:kern w:val="22"/>
          <w:szCs w:val="22"/>
        </w:rPr>
        <w:t xml:space="preserve"> </w:t>
      </w:r>
      <w:r w:rsidR="00F07E40">
        <w:rPr>
          <w:kern w:val="22"/>
          <w:szCs w:val="22"/>
        </w:rPr>
        <w:t>to 22 June 2023</w:t>
      </w:r>
      <w:r>
        <w:rPr>
          <w:kern w:val="22"/>
          <w:szCs w:val="22"/>
        </w:rPr>
        <w:t xml:space="preserve">. The documents </w:t>
      </w:r>
      <w:r w:rsidR="00145BDC">
        <w:rPr>
          <w:kern w:val="22"/>
          <w:szCs w:val="22"/>
        </w:rPr>
        <w:t xml:space="preserve">of </w:t>
      </w:r>
      <w:r>
        <w:rPr>
          <w:kern w:val="22"/>
          <w:szCs w:val="22"/>
        </w:rPr>
        <w:t>the meeting are listed in annex II and will be made available on the Secretariat’s website</w:t>
      </w:r>
      <w:r w:rsidR="0072083A">
        <w:rPr>
          <w:kern w:val="22"/>
          <w:szCs w:val="22"/>
        </w:rPr>
        <w:t>.</w:t>
      </w:r>
      <w:r w:rsidR="0072083A">
        <w:rPr>
          <w:rStyle w:val="FootnoteReference"/>
          <w:kern w:val="22"/>
          <w:szCs w:val="22"/>
        </w:rPr>
        <w:footnoteReference w:id="7"/>
      </w:r>
    </w:p>
    <w:p w14:paraId="1A6D59BC" w14:textId="41F99436" w:rsidR="00BF0648" w:rsidRDefault="00651FB2" w:rsidP="00BF0648">
      <w:pPr>
        <w:pStyle w:val="HEADING"/>
        <w:suppressLineNumbers/>
        <w:tabs>
          <w:tab w:val="left" w:pos="993"/>
        </w:tabs>
        <w:suppressAutoHyphens/>
        <w:spacing w:before="120"/>
        <w:rPr>
          <w:rFonts w:ascii="Times New Roman Bold" w:hAnsi="Times New Roman Bold"/>
          <w:caps w:val="0"/>
          <w:snapToGrid w:val="0"/>
          <w:kern w:val="22"/>
        </w:rPr>
      </w:pPr>
      <w:r w:rsidRPr="0447C1C1">
        <w:rPr>
          <w:rFonts w:ascii="Times New Roman Bold" w:hAnsi="Times New Roman Bold"/>
          <w:caps w:val="0"/>
          <w:snapToGrid w:val="0"/>
          <w:kern w:val="22"/>
        </w:rPr>
        <w:t>Item 1.</w:t>
      </w:r>
      <w:r>
        <w:rPr>
          <w:rFonts w:ascii="Times New Roman Bold" w:hAnsi="Times New Roman Bold"/>
          <w:caps w:val="0"/>
          <w:snapToGrid w:val="0"/>
          <w:kern w:val="22"/>
        </w:rPr>
        <w:t xml:space="preserve"> </w:t>
      </w:r>
      <w:r w:rsidRPr="0447C1C1">
        <w:rPr>
          <w:rFonts w:ascii="Times New Roman Bold" w:hAnsi="Times New Roman Bold"/>
          <w:caps w:val="0"/>
          <w:snapToGrid w:val="0"/>
          <w:kern w:val="22"/>
        </w:rPr>
        <w:t>Opening of the meeting</w:t>
      </w:r>
    </w:p>
    <w:p w14:paraId="70183E96" w14:textId="262D7F42" w:rsidR="00BF0648" w:rsidRDefault="00D43670" w:rsidP="00F24C04">
      <w:pPr>
        <w:pStyle w:val="Para1"/>
        <w:numPr>
          <w:ilvl w:val="0"/>
          <w:numId w:val="0"/>
        </w:numPr>
        <w:suppressLineNumbers/>
        <w:tabs>
          <w:tab w:val="left" w:pos="720"/>
        </w:tabs>
        <w:suppressAutoHyphens/>
        <w:snapToGrid w:val="0"/>
        <w:rPr>
          <w:snapToGrid/>
          <w:kern w:val="22"/>
          <w:szCs w:val="22"/>
        </w:rPr>
      </w:pPr>
      <w:r>
        <w:rPr>
          <w:kern w:val="22"/>
          <w:szCs w:val="22"/>
        </w:rPr>
        <w:t>7.</w:t>
      </w:r>
      <w:r>
        <w:rPr>
          <w:kern w:val="22"/>
          <w:szCs w:val="22"/>
        </w:rPr>
        <w:tab/>
      </w:r>
      <w:r w:rsidR="00BF0648">
        <w:rPr>
          <w:kern w:val="22"/>
          <w:szCs w:val="22"/>
        </w:rPr>
        <w:t xml:space="preserve">The meeting will be opened by the </w:t>
      </w:r>
      <w:r w:rsidR="00C86E4A">
        <w:rPr>
          <w:kern w:val="22"/>
          <w:szCs w:val="22"/>
        </w:rPr>
        <w:t xml:space="preserve">Acting </w:t>
      </w:r>
      <w:r w:rsidR="00BF0648">
        <w:rPr>
          <w:kern w:val="22"/>
          <w:szCs w:val="22"/>
        </w:rPr>
        <w:t xml:space="preserve">Executive Secretary </w:t>
      </w:r>
      <w:r w:rsidR="00C86E4A">
        <w:rPr>
          <w:kern w:val="22"/>
          <w:szCs w:val="22"/>
        </w:rPr>
        <w:t xml:space="preserve">or his representative </w:t>
      </w:r>
      <w:r w:rsidR="00BF0648">
        <w:rPr>
          <w:kern w:val="22"/>
          <w:szCs w:val="22"/>
        </w:rPr>
        <w:t>at 9.30</w:t>
      </w:r>
      <w:r w:rsidR="00611BF1">
        <w:rPr>
          <w:kern w:val="22"/>
          <w:szCs w:val="22"/>
        </w:rPr>
        <w:t> </w:t>
      </w:r>
      <w:r w:rsidR="00BF0648">
        <w:rPr>
          <w:kern w:val="22"/>
          <w:szCs w:val="22"/>
        </w:rPr>
        <w:t>a.m. on 2</w:t>
      </w:r>
      <w:r w:rsidR="00B808E3">
        <w:rPr>
          <w:kern w:val="22"/>
          <w:szCs w:val="22"/>
        </w:rPr>
        <w:t>0</w:t>
      </w:r>
      <w:r w:rsidR="00BF0648">
        <w:rPr>
          <w:kern w:val="22"/>
          <w:szCs w:val="22"/>
        </w:rPr>
        <w:t xml:space="preserve"> </w:t>
      </w:r>
      <w:r w:rsidR="00B808E3">
        <w:rPr>
          <w:kern w:val="22"/>
          <w:szCs w:val="22"/>
        </w:rPr>
        <w:t>June</w:t>
      </w:r>
      <w:r w:rsidR="00BF0648">
        <w:rPr>
          <w:kern w:val="22"/>
          <w:szCs w:val="22"/>
        </w:rPr>
        <w:t> 20</w:t>
      </w:r>
      <w:r w:rsidR="00B808E3">
        <w:rPr>
          <w:kern w:val="22"/>
          <w:szCs w:val="22"/>
        </w:rPr>
        <w:t>23</w:t>
      </w:r>
      <w:r w:rsidR="00BF0648">
        <w:rPr>
          <w:kern w:val="22"/>
          <w:szCs w:val="22"/>
        </w:rPr>
        <w:t>.</w:t>
      </w:r>
    </w:p>
    <w:p w14:paraId="6D25FC29" w14:textId="3A77CEAF" w:rsidR="00BF0648" w:rsidRDefault="00651FB2" w:rsidP="00BF0648">
      <w:pPr>
        <w:pStyle w:val="HEADING"/>
        <w:suppressLineNumbers/>
        <w:tabs>
          <w:tab w:val="left" w:pos="993"/>
        </w:tabs>
        <w:suppressAutoHyphens/>
        <w:spacing w:before="120"/>
        <w:rPr>
          <w:rFonts w:ascii="Times New Roman Bold" w:hAnsi="Times New Roman Bold"/>
          <w:caps w:val="0"/>
          <w:snapToGrid w:val="0"/>
          <w:kern w:val="22"/>
        </w:rPr>
      </w:pPr>
      <w:r w:rsidRPr="0447C1C1">
        <w:rPr>
          <w:rFonts w:ascii="Times New Roman Bold" w:hAnsi="Times New Roman Bold"/>
          <w:caps w:val="0"/>
          <w:snapToGrid w:val="0"/>
          <w:kern w:val="22"/>
        </w:rPr>
        <w:t>Item 2.</w:t>
      </w:r>
      <w:r w:rsidR="00DF284C" w:rsidRPr="0447C1C1">
        <w:rPr>
          <w:rFonts w:ascii="Times New Roman Bold" w:hAnsi="Times New Roman Bold"/>
          <w:caps w:val="0"/>
          <w:snapToGrid w:val="0"/>
          <w:kern w:val="22"/>
        </w:rPr>
        <w:t xml:space="preserve"> </w:t>
      </w:r>
      <w:r w:rsidRPr="0447C1C1">
        <w:rPr>
          <w:rFonts w:ascii="Times New Roman Bold" w:hAnsi="Times New Roman Bold"/>
          <w:caps w:val="0"/>
          <w:snapToGrid w:val="0"/>
          <w:kern w:val="22"/>
        </w:rPr>
        <w:t>Organizational matters</w:t>
      </w:r>
    </w:p>
    <w:p w14:paraId="65479645" w14:textId="514D446E" w:rsidR="00BF0648" w:rsidRDefault="00447C9A" w:rsidP="00F24C04">
      <w:pPr>
        <w:pStyle w:val="Para1"/>
        <w:numPr>
          <w:ilvl w:val="0"/>
          <w:numId w:val="0"/>
        </w:numPr>
        <w:suppressLineNumbers/>
        <w:suppressAutoHyphens/>
        <w:spacing w:before="0"/>
        <w:jc w:val="center"/>
      </w:pPr>
      <w:r>
        <w:rPr>
          <w:b/>
          <w:bCs/>
          <w:kern w:val="22"/>
        </w:rPr>
        <w:t>(a)</w:t>
      </w:r>
      <w:r w:rsidR="00BF0648">
        <w:rPr>
          <w:b/>
          <w:kern w:val="22"/>
          <w:szCs w:val="22"/>
        </w:rPr>
        <w:tab/>
      </w:r>
      <w:r w:rsidR="00BF0648" w:rsidRPr="0447C1C1">
        <w:rPr>
          <w:b/>
          <w:bCs/>
          <w:kern w:val="22"/>
        </w:rPr>
        <w:t>Election of officers</w:t>
      </w:r>
    </w:p>
    <w:p w14:paraId="065CCC22" w14:textId="6DA17567" w:rsidR="00BF0648" w:rsidRDefault="00503906" w:rsidP="00F24C04">
      <w:pPr>
        <w:pStyle w:val="Para1"/>
        <w:numPr>
          <w:ilvl w:val="0"/>
          <w:numId w:val="0"/>
        </w:numPr>
        <w:suppressLineNumbers/>
        <w:tabs>
          <w:tab w:val="left" w:pos="720"/>
        </w:tabs>
        <w:suppressAutoHyphens/>
        <w:snapToGrid w:val="0"/>
        <w:rPr>
          <w:kern w:val="22"/>
          <w:szCs w:val="22"/>
        </w:rPr>
      </w:pPr>
      <w:r>
        <w:rPr>
          <w:kern w:val="22"/>
          <w:szCs w:val="22"/>
        </w:rPr>
        <w:t>8.</w:t>
      </w:r>
      <w:r>
        <w:rPr>
          <w:kern w:val="22"/>
          <w:szCs w:val="22"/>
        </w:rPr>
        <w:tab/>
      </w:r>
      <w:r w:rsidR="00BF0648">
        <w:rPr>
          <w:kern w:val="22"/>
          <w:szCs w:val="22"/>
        </w:rPr>
        <w:t>The Informal Advisory Committee will be invited to elect a chair.</w:t>
      </w:r>
    </w:p>
    <w:p w14:paraId="310FD984" w14:textId="75D35322" w:rsidR="00BF0648" w:rsidRDefault="00447C9A" w:rsidP="00F24C04">
      <w:pPr>
        <w:pStyle w:val="Para1"/>
        <w:numPr>
          <w:ilvl w:val="0"/>
          <w:numId w:val="0"/>
        </w:numPr>
        <w:suppressLineNumbers/>
        <w:suppressAutoHyphens/>
        <w:spacing w:before="0"/>
        <w:jc w:val="center"/>
        <w:rPr>
          <w:b/>
          <w:bCs/>
          <w:kern w:val="22"/>
        </w:rPr>
      </w:pPr>
      <w:r>
        <w:rPr>
          <w:b/>
          <w:bCs/>
          <w:kern w:val="22"/>
        </w:rPr>
        <w:t>(b)</w:t>
      </w:r>
      <w:r w:rsidR="00BF0648">
        <w:rPr>
          <w:b/>
          <w:kern w:val="22"/>
          <w:szCs w:val="22"/>
        </w:rPr>
        <w:tab/>
      </w:r>
      <w:r w:rsidR="00BF0648" w:rsidRPr="0447C1C1">
        <w:rPr>
          <w:b/>
          <w:bCs/>
          <w:kern w:val="22"/>
        </w:rPr>
        <w:t>Adoption of the agenda</w:t>
      </w:r>
    </w:p>
    <w:p w14:paraId="48187A63" w14:textId="5166AE0D" w:rsidR="00BF0648" w:rsidRDefault="00503906" w:rsidP="00F24C04">
      <w:pPr>
        <w:pStyle w:val="Para1"/>
        <w:numPr>
          <w:ilvl w:val="0"/>
          <w:numId w:val="0"/>
        </w:numPr>
        <w:suppressLineNumbers/>
        <w:tabs>
          <w:tab w:val="left" w:pos="720"/>
        </w:tabs>
        <w:suppressAutoHyphens/>
        <w:snapToGrid w:val="0"/>
        <w:rPr>
          <w:kern w:val="22"/>
          <w:szCs w:val="22"/>
        </w:rPr>
      </w:pPr>
      <w:r>
        <w:rPr>
          <w:kern w:val="22"/>
          <w:szCs w:val="22"/>
        </w:rPr>
        <w:t>9.</w:t>
      </w:r>
      <w:r>
        <w:rPr>
          <w:kern w:val="22"/>
          <w:szCs w:val="22"/>
        </w:rPr>
        <w:tab/>
      </w:r>
      <w:r w:rsidR="00BF0648">
        <w:rPr>
          <w:kern w:val="22"/>
          <w:szCs w:val="22"/>
        </w:rPr>
        <w:t xml:space="preserve">The Informal Advisory Committee will be invited to </w:t>
      </w:r>
      <w:r w:rsidR="001E2C4C">
        <w:rPr>
          <w:kern w:val="22"/>
          <w:szCs w:val="22"/>
        </w:rPr>
        <w:t>adopt</w:t>
      </w:r>
      <w:r w:rsidR="00292383">
        <w:rPr>
          <w:kern w:val="22"/>
          <w:szCs w:val="22"/>
        </w:rPr>
        <w:t xml:space="preserve"> </w:t>
      </w:r>
      <w:r w:rsidR="00BF0648">
        <w:rPr>
          <w:kern w:val="22"/>
          <w:szCs w:val="22"/>
        </w:rPr>
        <w:t xml:space="preserve">the </w:t>
      </w:r>
      <w:r w:rsidR="00CF482F">
        <w:rPr>
          <w:kern w:val="22"/>
          <w:szCs w:val="22"/>
        </w:rPr>
        <w:t xml:space="preserve">provisional </w:t>
      </w:r>
      <w:r w:rsidR="00BF0648">
        <w:rPr>
          <w:kern w:val="22"/>
          <w:szCs w:val="22"/>
        </w:rPr>
        <w:t>agenda (</w:t>
      </w:r>
      <w:hyperlink r:id="rId19" w:history="1">
        <w:r w:rsidR="00611FC3" w:rsidRPr="00611FC3">
          <w:rPr>
            <w:rStyle w:val="Hyperlink"/>
            <w:sz w:val="22"/>
          </w:rPr>
          <w:t>CBD/NP/CB-IAC/2023/1/1</w:t>
        </w:r>
      </w:hyperlink>
      <w:r w:rsidR="00BF0648">
        <w:rPr>
          <w:kern w:val="22"/>
          <w:szCs w:val="22"/>
        </w:rPr>
        <w:t>)</w:t>
      </w:r>
      <w:r w:rsidR="001E2C4C">
        <w:rPr>
          <w:kern w:val="22"/>
          <w:szCs w:val="22"/>
        </w:rPr>
        <w:t>.</w:t>
      </w:r>
    </w:p>
    <w:p w14:paraId="6E1C1535" w14:textId="2813190E" w:rsidR="00BF0648" w:rsidRDefault="00D3601D" w:rsidP="00F24C04">
      <w:pPr>
        <w:pStyle w:val="Para1"/>
        <w:numPr>
          <w:ilvl w:val="0"/>
          <w:numId w:val="0"/>
        </w:numPr>
        <w:suppressLineNumbers/>
        <w:suppressAutoHyphens/>
        <w:spacing w:before="0"/>
        <w:jc w:val="center"/>
        <w:rPr>
          <w:b/>
          <w:bCs/>
          <w:kern w:val="22"/>
        </w:rPr>
      </w:pPr>
      <w:r>
        <w:rPr>
          <w:b/>
          <w:bCs/>
          <w:kern w:val="22"/>
        </w:rPr>
        <w:t>(c)</w:t>
      </w:r>
      <w:r w:rsidR="00BF0648">
        <w:rPr>
          <w:b/>
          <w:kern w:val="22"/>
          <w:szCs w:val="22"/>
        </w:rPr>
        <w:tab/>
      </w:r>
      <w:r w:rsidR="00BF0648" w:rsidRPr="0447C1C1">
        <w:rPr>
          <w:b/>
          <w:bCs/>
          <w:kern w:val="22"/>
        </w:rPr>
        <w:t>Organization of work</w:t>
      </w:r>
    </w:p>
    <w:p w14:paraId="67162F5F" w14:textId="2AFDAA2D" w:rsidR="00BF0648" w:rsidRPr="00536C99" w:rsidRDefault="00503906" w:rsidP="00F24C04">
      <w:pPr>
        <w:pStyle w:val="Para1"/>
        <w:numPr>
          <w:ilvl w:val="0"/>
          <w:numId w:val="0"/>
        </w:numPr>
        <w:suppressLineNumbers/>
        <w:tabs>
          <w:tab w:val="left" w:pos="720"/>
        </w:tabs>
        <w:suppressAutoHyphens/>
        <w:snapToGrid w:val="0"/>
        <w:rPr>
          <w:kern w:val="22"/>
          <w:szCs w:val="22"/>
        </w:rPr>
      </w:pPr>
      <w:r>
        <w:rPr>
          <w:kern w:val="22"/>
          <w:szCs w:val="22"/>
        </w:rPr>
        <w:t>10.</w:t>
      </w:r>
      <w:r>
        <w:rPr>
          <w:kern w:val="22"/>
          <w:szCs w:val="22"/>
        </w:rPr>
        <w:tab/>
      </w:r>
      <w:r w:rsidR="00BF0648">
        <w:rPr>
          <w:kern w:val="22"/>
          <w:szCs w:val="22"/>
        </w:rPr>
        <w:t xml:space="preserve">The Informal Advisory Committee will be invited to </w:t>
      </w:r>
      <w:r w:rsidR="003E5BBB">
        <w:rPr>
          <w:kern w:val="22"/>
          <w:szCs w:val="22"/>
        </w:rPr>
        <w:t xml:space="preserve">adopt </w:t>
      </w:r>
      <w:r w:rsidR="0014079C">
        <w:rPr>
          <w:kern w:val="22"/>
          <w:szCs w:val="22"/>
        </w:rPr>
        <w:t xml:space="preserve">the proposed </w:t>
      </w:r>
      <w:r w:rsidR="00BF0648">
        <w:rPr>
          <w:kern w:val="22"/>
          <w:szCs w:val="22"/>
        </w:rPr>
        <w:t>organization of work contained in annex I.</w:t>
      </w:r>
      <w:r w:rsidR="00536C99">
        <w:rPr>
          <w:kern w:val="22"/>
          <w:szCs w:val="22"/>
        </w:rPr>
        <w:t xml:space="preserve"> </w:t>
      </w:r>
      <w:r w:rsidR="00BF0648" w:rsidRPr="00536C99">
        <w:rPr>
          <w:kern w:val="22"/>
          <w:szCs w:val="22"/>
        </w:rPr>
        <w:t xml:space="preserve">The meeting will be </w:t>
      </w:r>
      <w:r w:rsidR="00536C99">
        <w:rPr>
          <w:kern w:val="22"/>
          <w:szCs w:val="22"/>
        </w:rPr>
        <w:t>conducted</w:t>
      </w:r>
      <w:r w:rsidR="00536C99" w:rsidRPr="00536C99">
        <w:rPr>
          <w:kern w:val="22"/>
          <w:szCs w:val="22"/>
        </w:rPr>
        <w:t xml:space="preserve"> </w:t>
      </w:r>
      <w:r w:rsidR="00BF0648" w:rsidRPr="00536C99">
        <w:rPr>
          <w:kern w:val="22"/>
          <w:szCs w:val="22"/>
        </w:rPr>
        <w:t>in English only.</w:t>
      </w:r>
    </w:p>
    <w:p w14:paraId="59243902" w14:textId="3A288EAF" w:rsidR="00BF0648" w:rsidRPr="00F24C04" w:rsidRDefault="00651FB2" w:rsidP="00F24C04">
      <w:pPr>
        <w:pStyle w:val="HEADING"/>
        <w:suppressLineNumbers/>
        <w:suppressAutoHyphens/>
        <w:spacing w:before="120"/>
        <w:rPr>
          <w:caps w:val="0"/>
          <w:kern w:val="22"/>
        </w:rPr>
      </w:pPr>
      <w:r w:rsidRPr="0447C1C1">
        <w:rPr>
          <w:caps w:val="0"/>
          <w:snapToGrid w:val="0"/>
          <w:kern w:val="22"/>
        </w:rPr>
        <w:t>Item 3.</w:t>
      </w:r>
      <w:r w:rsidR="00075B88">
        <w:rPr>
          <w:snapToGrid w:val="0"/>
          <w:kern w:val="22"/>
        </w:rPr>
        <w:tab/>
      </w:r>
      <w:r w:rsidRPr="0447C1C1">
        <w:rPr>
          <w:caps w:val="0"/>
          <w:kern w:val="22"/>
        </w:rPr>
        <w:t>Update on capacity-building and development processes</w:t>
      </w:r>
    </w:p>
    <w:p w14:paraId="5DABF856" w14:textId="480B3E3F" w:rsidR="00BF0648" w:rsidRDefault="00503906" w:rsidP="00F24C04">
      <w:pPr>
        <w:pStyle w:val="Para1"/>
        <w:numPr>
          <w:ilvl w:val="0"/>
          <w:numId w:val="0"/>
        </w:numPr>
        <w:suppressLineNumbers/>
        <w:tabs>
          <w:tab w:val="left" w:pos="720"/>
        </w:tabs>
        <w:suppressAutoHyphens/>
        <w:snapToGrid w:val="0"/>
        <w:rPr>
          <w:kern w:val="22"/>
          <w:szCs w:val="22"/>
        </w:rPr>
      </w:pPr>
      <w:r>
        <w:rPr>
          <w:kern w:val="22"/>
          <w:szCs w:val="22"/>
        </w:rPr>
        <w:t>11.</w:t>
      </w:r>
      <w:r>
        <w:rPr>
          <w:kern w:val="22"/>
          <w:szCs w:val="22"/>
        </w:rPr>
        <w:tab/>
      </w:r>
      <w:r w:rsidR="00D9173F">
        <w:rPr>
          <w:kern w:val="22"/>
          <w:szCs w:val="22"/>
        </w:rPr>
        <w:t>T</w:t>
      </w:r>
      <w:r w:rsidR="00BF0648" w:rsidRPr="006C5331">
        <w:rPr>
          <w:kern w:val="22"/>
          <w:szCs w:val="22"/>
        </w:rPr>
        <w:t xml:space="preserve">he Committee will be invited to consider developments </w:t>
      </w:r>
      <w:r w:rsidR="00CB3864">
        <w:rPr>
          <w:kern w:val="22"/>
          <w:szCs w:val="22"/>
        </w:rPr>
        <w:t xml:space="preserve">in </w:t>
      </w:r>
      <w:r w:rsidR="00BF0648" w:rsidRPr="006C5331">
        <w:rPr>
          <w:kern w:val="22"/>
          <w:szCs w:val="22"/>
        </w:rPr>
        <w:t xml:space="preserve">capacity-building </w:t>
      </w:r>
      <w:r w:rsidR="00230F53">
        <w:rPr>
          <w:kern w:val="22"/>
          <w:szCs w:val="22"/>
        </w:rPr>
        <w:t>processes</w:t>
      </w:r>
      <w:r w:rsidR="00CB3864">
        <w:rPr>
          <w:kern w:val="22"/>
          <w:szCs w:val="22"/>
        </w:rPr>
        <w:t xml:space="preserve"> related to the</w:t>
      </w:r>
      <w:r w:rsidR="00364252">
        <w:rPr>
          <w:kern w:val="22"/>
          <w:szCs w:val="22"/>
        </w:rPr>
        <w:t xml:space="preserve"> Convention and the</w:t>
      </w:r>
      <w:r w:rsidR="00CB3864">
        <w:rPr>
          <w:kern w:val="22"/>
          <w:szCs w:val="22"/>
        </w:rPr>
        <w:t xml:space="preserve"> implementation of the Nagoya Protocol</w:t>
      </w:r>
      <w:r w:rsidR="00230F53">
        <w:rPr>
          <w:kern w:val="22"/>
          <w:szCs w:val="22"/>
        </w:rPr>
        <w:t>, including</w:t>
      </w:r>
      <w:r w:rsidR="00FC1AF8">
        <w:rPr>
          <w:kern w:val="22"/>
          <w:szCs w:val="22"/>
        </w:rPr>
        <w:t xml:space="preserve"> the outcomes of</w:t>
      </w:r>
      <w:r w:rsidR="00230F53">
        <w:rPr>
          <w:kern w:val="22"/>
          <w:szCs w:val="22"/>
        </w:rPr>
        <w:t xml:space="preserve"> the first meeting of the </w:t>
      </w:r>
      <w:r w:rsidR="00A57DC2">
        <w:rPr>
          <w:kern w:val="22"/>
          <w:szCs w:val="22"/>
        </w:rPr>
        <w:t>I</w:t>
      </w:r>
      <w:r w:rsidR="00230F53">
        <w:rPr>
          <w:kern w:val="22"/>
          <w:szCs w:val="22"/>
        </w:rPr>
        <w:t xml:space="preserve">nformal </w:t>
      </w:r>
      <w:r w:rsidR="00A57DC2">
        <w:rPr>
          <w:kern w:val="22"/>
          <w:szCs w:val="22"/>
        </w:rPr>
        <w:t>A</w:t>
      </w:r>
      <w:r w:rsidR="00230F53">
        <w:rPr>
          <w:kern w:val="22"/>
          <w:szCs w:val="22"/>
        </w:rPr>
        <w:t xml:space="preserve">dvisory </w:t>
      </w:r>
      <w:r w:rsidR="00A57DC2">
        <w:rPr>
          <w:kern w:val="22"/>
          <w:szCs w:val="22"/>
        </w:rPr>
        <w:t>G</w:t>
      </w:r>
      <w:r w:rsidR="00230F53">
        <w:rPr>
          <w:kern w:val="22"/>
          <w:szCs w:val="22"/>
        </w:rPr>
        <w:t xml:space="preserve">roup on </w:t>
      </w:r>
      <w:r w:rsidR="00A57DC2">
        <w:rPr>
          <w:kern w:val="22"/>
          <w:szCs w:val="22"/>
        </w:rPr>
        <w:t>T</w:t>
      </w:r>
      <w:r w:rsidR="00230F53">
        <w:rPr>
          <w:kern w:val="22"/>
          <w:szCs w:val="22"/>
        </w:rPr>
        <w:t xml:space="preserve">echnical and </w:t>
      </w:r>
      <w:r w:rsidR="00A57DC2">
        <w:rPr>
          <w:kern w:val="22"/>
          <w:szCs w:val="22"/>
        </w:rPr>
        <w:t>S</w:t>
      </w:r>
      <w:r w:rsidR="00230F53">
        <w:rPr>
          <w:kern w:val="22"/>
          <w:szCs w:val="22"/>
        </w:rPr>
        <w:t xml:space="preserve">cientific </w:t>
      </w:r>
      <w:r w:rsidR="00A57DC2">
        <w:rPr>
          <w:kern w:val="22"/>
          <w:szCs w:val="22"/>
        </w:rPr>
        <w:t>C</w:t>
      </w:r>
      <w:r w:rsidR="00230F53">
        <w:rPr>
          <w:kern w:val="22"/>
          <w:szCs w:val="22"/>
        </w:rPr>
        <w:t>ooperation</w:t>
      </w:r>
      <w:r w:rsidR="002137B8">
        <w:rPr>
          <w:kern w:val="22"/>
          <w:szCs w:val="22"/>
        </w:rPr>
        <w:t xml:space="preserve"> </w:t>
      </w:r>
      <w:r w:rsidR="00F03730">
        <w:rPr>
          <w:kern w:val="22"/>
          <w:szCs w:val="22"/>
        </w:rPr>
        <w:t>establish</w:t>
      </w:r>
      <w:r w:rsidR="00715EB3">
        <w:rPr>
          <w:kern w:val="22"/>
          <w:szCs w:val="22"/>
        </w:rPr>
        <w:t xml:space="preserve">ed in decision </w:t>
      </w:r>
      <w:hyperlink r:id="rId20" w:history="1">
        <w:r w:rsidR="0010172A" w:rsidRPr="00B508EF">
          <w:rPr>
            <w:rStyle w:val="Hyperlink"/>
            <w:kern w:val="22"/>
            <w:sz w:val="22"/>
            <w:szCs w:val="22"/>
          </w:rPr>
          <w:t>15/8</w:t>
        </w:r>
      </w:hyperlink>
      <w:r w:rsidR="00F62EC9">
        <w:rPr>
          <w:rStyle w:val="Hyperlink"/>
          <w:kern w:val="22"/>
          <w:sz w:val="22"/>
          <w:szCs w:val="22"/>
        </w:rPr>
        <w:t xml:space="preserve"> </w:t>
      </w:r>
      <w:r w:rsidR="00715EB3">
        <w:rPr>
          <w:kern w:val="22"/>
          <w:szCs w:val="22"/>
        </w:rPr>
        <w:t xml:space="preserve">of the Conference of the Parties to </w:t>
      </w:r>
      <w:r w:rsidR="002137B8">
        <w:rPr>
          <w:kern w:val="22"/>
          <w:szCs w:val="22"/>
        </w:rPr>
        <w:t>the Convention</w:t>
      </w:r>
      <w:r w:rsidR="00814558">
        <w:rPr>
          <w:kern w:val="22"/>
          <w:szCs w:val="22"/>
        </w:rPr>
        <w:t xml:space="preserve"> on Biological Diversity</w:t>
      </w:r>
      <w:r w:rsidR="00BF0648" w:rsidRPr="006C5331">
        <w:rPr>
          <w:kern w:val="22"/>
          <w:szCs w:val="22"/>
        </w:rPr>
        <w:t>.</w:t>
      </w:r>
    </w:p>
    <w:p w14:paraId="7B8F6709" w14:textId="67A73EE2" w:rsidR="00252901" w:rsidRPr="00055748" w:rsidRDefault="00503906" w:rsidP="00F24C04">
      <w:pPr>
        <w:pStyle w:val="Para1"/>
        <w:numPr>
          <w:ilvl w:val="0"/>
          <w:numId w:val="0"/>
        </w:numPr>
        <w:suppressLineNumbers/>
        <w:tabs>
          <w:tab w:val="left" w:pos="720"/>
        </w:tabs>
        <w:suppressAutoHyphens/>
        <w:snapToGrid w:val="0"/>
        <w:rPr>
          <w:kern w:val="22"/>
          <w:szCs w:val="22"/>
        </w:rPr>
      </w:pPr>
      <w:r>
        <w:rPr>
          <w:kern w:val="22"/>
          <w:szCs w:val="22"/>
        </w:rPr>
        <w:t>12.</w:t>
      </w:r>
      <w:r>
        <w:rPr>
          <w:kern w:val="22"/>
          <w:szCs w:val="22"/>
        </w:rPr>
        <w:tab/>
      </w:r>
      <w:r w:rsidR="00252901" w:rsidRPr="00252901">
        <w:rPr>
          <w:kern w:val="22"/>
          <w:szCs w:val="22"/>
        </w:rPr>
        <w:t xml:space="preserve">In </w:t>
      </w:r>
      <w:r w:rsidR="00557982" w:rsidRPr="00252901">
        <w:rPr>
          <w:kern w:val="22"/>
          <w:szCs w:val="22"/>
        </w:rPr>
        <w:t>paragraph 24</w:t>
      </w:r>
      <w:r w:rsidR="00557982">
        <w:rPr>
          <w:kern w:val="22"/>
          <w:szCs w:val="22"/>
        </w:rPr>
        <w:t xml:space="preserve"> of </w:t>
      </w:r>
      <w:r w:rsidR="0078604D">
        <w:rPr>
          <w:kern w:val="22"/>
          <w:szCs w:val="22"/>
        </w:rPr>
        <w:t>the</w:t>
      </w:r>
      <w:r w:rsidR="00FA45F1">
        <w:rPr>
          <w:kern w:val="22"/>
          <w:szCs w:val="22"/>
        </w:rPr>
        <w:t xml:space="preserve"> </w:t>
      </w:r>
      <w:r w:rsidR="0078604D">
        <w:rPr>
          <w:kern w:val="22"/>
          <w:szCs w:val="22"/>
        </w:rPr>
        <w:t xml:space="preserve">same </w:t>
      </w:r>
      <w:r w:rsidR="00252901" w:rsidRPr="00252901">
        <w:rPr>
          <w:kern w:val="22"/>
          <w:szCs w:val="22"/>
        </w:rPr>
        <w:t>decision, the Conference of the Parties established an informal advisory group on technical and scientific cooperation</w:t>
      </w:r>
      <w:r w:rsidR="00FD2E18">
        <w:rPr>
          <w:kern w:val="22"/>
          <w:szCs w:val="22"/>
        </w:rPr>
        <w:t>,</w:t>
      </w:r>
      <w:r w:rsidR="00252901" w:rsidRPr="00252901">
        <w:rPr>
          <w:kern w:val="22"/>
          <w:szCs w:val="22"/>
        </w:rPr>
        <w:t xml:space="preserve"> to provide strategic advice on practical measures, </w:t>
      </w:r>
      <w:proofErr w:type="gramStart"/>
      <w:r w:rsidR="00252901" w:rsidRPr="00252901">
        <w:rPr>
          <w:kern w:val="22"/>
          <w:szCs w:val="22"/>
        </w:rPr>
        <w:t>tools</w:t>
      </w:r>
      <w:proofErr w:type="gramEnd"/>
      <w:r w:rsidR="00252901" w:rsidRPr="00252901">
        <w:rPr>
          <w:kern w:val="22"/>
          <w:szCs w:val="22"/>
        </w:rPr>
        <w:t xml:space="preserve"> and opportunities to promote and facilitate technical and scientific cooperation in accordance with the terms of reference contained in annex III to the decision. </w:t>
      </w:r>
      <w:r w:rsidR="005E3F77" w:rsidRPr="005A50B9">
        <w:rPr>
          <w:kern w:val="22"/>
        </w:rPr>
        <w:t xml:space="preserve">It further specified in </w:t>
      </w:r>
      <w:r w:rsidR="005E3F77">
        <w:rPr>
          <w:kern w:val="22"/>
        </w:rPr>
        <w:t xml:space="preserve">that </w:t>
      </w:r>
      <w:r w:rsidR="005E3F77" w:rsidRPr="005A50B9">
        <w:rPr>
          <w:kern w:val="22"/>
        </w:rPr>
        <w:t xml:space="preserve">annex that the Group </w:t>
      </w:r>
      <w:r w:rsidR="005E3F77">
        <w:rPr>
          <w:kern w:val="22"/>
        </w:rPr>
        <w:t xml:space="preserve">would </w:t>
      </w:r>
      <w:r w:rsidR="005E3F77" w:rsidRPr="005A50B9">
        <w:rPr>
          <w:kern w:val="22"/>
        </w:rPr>
        <w:t>provide advice and</w:t>
      </w:r>
      <w:r w:rsidR="005E3F77">
        <w:rPr>
          <w:kern w:val="22"/>
        </w:rPr>
        <w:t xml:space="preserve"> </w:t>
      </w:r>
      <w:r w:rsidR="005E3F77" w:rsidRPr="005A50B9">
        <w:rPr>
          <w:kern w:val="22"/>
        </w:rPr>
        <w:t>guidance</w:t>
      </w:r>
      <w:r w:rsidR="005E3F77">
        <w:rPr>
          <w:kern w:val="22"/>
        </w:rPr>
        <w:t xml:space="preserve"> on, inter alia, </w:t>
      </w:r>
      <w:r w:rsidR="005E3F77">
        <w:t>ways and means to promote and facilitate technology transfer, capacity-building and development, knowledge management and the clearing-house mechanism in support of the Kunming-Montreal Global Biodiversity Framework.</w:t>
      </w:r>
      <w:r w:rsidR="00A64427">
        <w:rPr>
          <w:kern w:val="22"/>
          <w:szCs w:val="22"/>
        </w:rPr>
        <w:t xml:space="preserve"> </w:t>
      </w:r>
      <w:r w:rsidR="00252901" w:rsidRPr="00055748">
        <w:rPr>
          <w:kern w:val="22"/>
          <w:szCs w:val="22"/>
        </w:rPr>
        <w:t xml:space="preserve">The first meeting of the Informal Advisory Group on Technical and Scientific Cooperation </w:t>
      </w:r>
      <w:r w:rsidR="00C46C18" w:rsidRPr="00055748">
        <w:rPr>
          <w:kern w:val="22"/>
          <w:szCs w:val="22"/>
        </w:rPr>
        <w:t xml:space="preserve">will be held in Montreal </w:t>
      </w:r>
      <w:r w:rsidR="00252901" w:rsidRPr="00055748">
        <w:rPr>
          <w:kern w:val="22"/>
          <w:szCs w:val="22"/>
        </w:rPr>
        <w:t>from 14 to 16 June 2023.</w:t>
      </w:r>
      <w:r w:rsidR="00D96332">
        <w:rPr>
          <w:rStyle w:val="FootnoteReference"/>
          <w:kern w:val="22"/>
          <w:szCs w:val="22"/>
        </w:rPr>
        <w:footnoteReference w:id="8"/>
      </w:r>
      <w:r w:rsidR="00252901" w:rsidRPr="00055748">
        <w:rPr>
          <w:kern w:val="22"/>
          <w:szCs w:val="22"/>
        </w:rPr>
        <w:t xml:space="preserve"> </w:t>
      </w:r>
      <w:r w:rsidR="00A23952" w:rsidRPr="00055748">
        <w:rPr>
          <w:kern w:val="22"/>
          <w:szCs w:val="22"/>
        </w:rPr>
        <w:t xml:space="preserve">The Secretariat will </w:t>
      </w:r>
      <w:r w:rsidR="0003037E">
        <w:rPr>
          <w:kern w:val="22"/>
          <w:szCs w:val="22"/>
        </w:rPr>
        <w:t xml:space="preserve">give a briefing </w:t>
      </w:r>
      <w:r w:rsidR="00A23952" w:rsidRPr="00055748">
        <w:rPr>
          <w:kern w:val="22"/>
          <w:szCs w:val="22"/>
        </w:rPr>
        <w:t xml:space="preserve">on the outcomes of </w:t>
      </w:r>
      <w:r w:rsidR="00C86E4A" w:rsidRPr="00055748">
        <w:rPr>
          <w:kern w:val="22"/>
          <w:szCs w:val="22"/>
        </w:rPr>
        <w:t>th</w:t>
      </w:r>
      <w:r w:rsidR="00EE3CD7" w:rsidRPr="00055748">
        <w:rPr>
          <w:kern w:val="22"/>
          <w:szCs w:val="22"/>
        </w:rPr>
        <w:t>at</w:t>
      </w:r>
      <w:r w:rsidR="00C86E4A" w:rsidRPr="00055748">
        <w:rPr>
          <w:kern w:val="22"/>
          <w:szCs w:val="22"/>
        </w:rPr>
        <w:t xml:space="preserve"> </w:t>
      </w:r>
      <w:r w:rsidR="006D0B9B" w:rsidRPr="00055748">
        <w:rPr>
          <w:kern w:val="22"/>
          <w:szCs w:val="22"/>
        </w:rPr>
        <w:t>meeting.</w:t>
      </w:r>
    </w:p>
    <w:p w14:paraId="11BE9E4C" w14:textId="16245DA3" w:rsidR="00BD3946" w:rsidRPr="00885940" w:rsidRDefault="00503906" w:rsidP="00F24C04">
      <w:pPr>
        <w:pStyle w:val="Para1"/>
        <w:numPr>
          <w:ilvl w:val="0"/>
          <w:numId w:val="0"/>
        </w:numPr>
        <w:suppressLineNumbers/>
        <w:tabs>
          <w:tab w:val="left" w:pos="720"/>
        </w:tabs>
        <w:suppressAutoHyphens/>
        <w:snapToGrid w:val="0"/>
        <w:rPr>
          <w:kern w:val="22"/>
          <w:szCs w:val="22"/>
        </w:rPr>
      </w:pPr>
      <w:r>
        <w:rPr>
          <w:kern w:val="22"/>
          <w:szCs w:val="22"/>
        </w:rPr>
        <w:t>13.</w:t>
      </w:r>
      <w:r>
        <w:rPr>
          <w:kern w:val="22"/>
          <w:szCs w:val="22"/>
        </w:rPr>
        <w:tab/>
      </w:r>
      <w:r w:rsidR="00BD3946" w:rsidRPr="003F3BDF">
        <w:rPr>
          <w:kern w:val="22"/>
          <w:szCs w:val="22"/>
        </w:rPr>
        <w:t>The Secretariat will also share information on the capacity-building and development activities in support of the implementation of the Nagoya Protocol</w:t>
      </w:r>
      <w:r w:rsidR="00D90F0D" w:rsidRPr="00D90F0D">
        <w:rPr>
          <w:kern w:val="22"/>
          <w:szCs w:val="22"/>
        </w:rPr>
        <w:t xml:space="preserve"> </w:t>
      </w:r>
      <w:r w:rsidR="00D90F0D" w:rsidRPr="003F3BDF">
        <w:rPr>
          <w:kern w:val="22"/>
          <w:szCs w:val="22"/>
        </w:rPr>
        <w:t>that it is planning to carry out over the intersessional period</w:t>
      </w:r>
      <w:r w:rsidR="00D030C4" w:rsidRPr="00885940">
        <w:rPr>
          <w:kern w:val="22"/>
          <w:szCs w:val="22"/>
        </w:rPr>
        <w:t>.</w:t>
      </w:r>
    </w:p>
    <w:p w14:paraId="52ABD4BC" w14:textId="0C290185" w:rsidR="00BF0648" w:rsidRPr="003F3BDF" w:rsidRDefault="00503906" w:rsidP="00F24C04">
      <w:pPr>
        <w:pStyle w:val="Para1"/>
        <w:numPr>
          <w:ilvl w:val="0"/>
          <w:numId w:val="0"/>
        </w:numPr>
        <w:suppressLineNumbers/>
        <w:tabs>
          <w:tab w:val="left" w:pos="720"/>
        </w:tabs>
        <w:suppressAutoHyphens/>
        <w:snapToGrid w:val="0"/>
        <w:rPr>
          <w:kern w:val="22"/>
          <w:szCs w:val="22"/>
        </w:rPr>
      </w:pPr>
      <w:r>
        <w:rPr>
          <w:kern w:val="22"/>
          <w:szCs w:val="22"/>
        </w:rPr>
        <w:lastRenderedPageBreak/>
        <w:t>14.</w:t>
      </w:r>
      <w:r>
        <w:rPr>
          <w:kern w:val="22"/>
          <w:szCs w:val="22"/>
        </w:rPr>
        <w:tab/>
      </w:r>
      <w:r w:rsidR="00D161BA" w:rsidRPr="003F3BDF">
        <w:rPr>
          <w:kern w:val="22"/>
          <w:szCs w:val="22"/>
        </w:rPr>
        <w:t xml:space="preserve">Selected </w:t>
      </w:r>
      <w:r w:rsidR="00D90F0D">
        <w:rPr>
          <w:kern w:val="22"/>
          <w:szCs w:val="22"/>
        </w:rPr>
        <w:t>Informal Advisory C</w:t>
      </w:r>
      <w:r w:rsidR="00BF0648" w:rsidRPr="003F3BDF">
        <w:rPr>
          <w:kern w:val="22"/>
          <w:szCs w:val="22"/>
        </w:rPr>
        <w:t>ommittee members</w:t>
      </w:r>
      <w:r w:rsidR="008D0F91" w:rsidRPr="003F3BDF">
        <w:rPr>
          <w:kern w:val="22"/>
          <w:szCs w:val="22"/>
        </w:rPr>
        <w:t xml:space="preserve"> and experts</w:t>
      </w:r>
      <w:r w:rsidR="00BF0648" w:rsidRPr="003F3BDF">
        <w:rPr>
          <w:kern w:val="22"/>
          <w:szCs w:val="22"/>
        </w:rPr>
        <w:t xml:space="preserve"> will </w:t>
      </w:r>
      <w:r w:rsidR="001B7BD1" w:rsidRPr="003F3BDF">
        <w:rPr>
          <w:kern w:val="22"/>
          <w:szCs w:val="22"/>
        </w:rPr>
        <w:t xml:space="preserve">be invited to </w:t>
      </w:r>
      <w:r w:rsidR="00BF0648" w:rsidRPr="003F3BDF">
        <w:rPr>
          <w:kern w:val="22"/>
          <w:szCs w:val="22"/>
        </w:rPr>
        <w:t xml:space="preserve">provide </w:t>
      </w:r>
      <w:r w:rsidR="00606DEE" w:rsidRPr="003F3BDF">
        <w:rPr>
          <w:kern w:val="22"/>
          <w:szCs w:val="22"/>
        </w:rPr>
        <w:t xml:space="preserve">relevant information that can </w:t>
      </w:r>
      <w:r w:rsidR="004852B6" w:rsidRPr="003F3BDF">
        <w:rPr>
          <w:kern w:val="22"/>
          <w:szCs w:val="22"/>
        </w:rPr>
        <w:t xml:space="preserve">inform the revision of the strategic framework. </w:t>
      </w:r>
    </w:p>
    <w:p w14:paraId="250D1B4C" w14:textId="62023F13" w:rsidR="00BF0648" w:rsidRDefault="00BF0648" w:rsidP="00BF0648">
      <w:pPr>
        <w:pStyle w:val="HEADING"/>
        <w:suppressLineNumbers/>
        <w:suppressAutoHyphens/>
        <w:spacing w:before="120"/>
        <w:ind w:left="1854" w:hanging="1134"/>
        <w:jc w:val="left"/>
      </w:pPr>
      <w:r w:rsidRPr="0447C1C1">
        <w:rPr>
          <w:snapToGrid w:val="0"/>
          <w:kern w:val="22"/>
        </w:rPr>
        <w:t>I</w:t>
      </w:r>
      <w:r w:rsidR="00651FB2" w:rsidRPr="0447C1C1">
        <w:rPr>
          <w:caps w:val="0"/>
          <w:snapToGrid w:val="0"/>
          <w:kern w:val="22"/>
        </w:rPr>
        <w:t>tem 4.</w:t>
      </w:r>
      <w:r>
        <w:rPr>
          <w:snapToGrid w:val="0"/>
          <w:kern w:val="22"/>
          <w:szCs w:val="22"/>
        </w:rPr>
        <w:tab/>
      </w:r>
      <w:r w:rsidR="00651FB2" w:rsidRPr="0447C1C1">
        <w:rPr>
          <w:caps w:val="0"/>
          <w:snapToGrid w:val="0"/>
          <w:kern w:val="22"/>
        </w:rPr>
        <w:t xml:space="preserve">Revision of the strategic framework for capacity-building and development to support the effective implementation of the </w:t>
      </w:r>
      <w:r w:rsidR="008439DE">
        <w:rPr>
          <w:caps w:val="0"/>
          <w:snapToGrid w:val="0"/>
          <w:kern w:val="22"/>
        </w:rPr>
        <w:t>N</w:t>
      </w:r>
      <w:r w:rsidR="00651FB2" w:rsidRPr="0447C1C1">
        <w:rPr>
          <w:caps w:val="0"/>
          <w:snapToGrid w:val="0"/>
          <w:kern w:val="22"/>
        </w:rPr>
        <w:t xml:space="preserve">agoya </w:t>
      </w:r>
      <w:r w:rsidR="008439DE">
        <w:rPr>
          <w:caps w:val="0"/>
          <w:snapToGrid w:val="0"/>
          <w:kern w:val="22"/>
        </w:rPr>
        <w:t>P</w:t>
      </w:r>
      <w:r w:rsidR="00651FB2" w:rsidRPr="0447C1C1">
        <w:rPr>
          <w:caps w:val="0"/>
          <w:snapToGrid w:val="0"/>
          <w:kern w:val="22"/>
        </w:rPr>
        <w:t>rotocol</w:t>
      </w:r>
    </w:p>
    <w:p w14:paraId="02DCF4C6" w14:textId="351C1CC9" w:rsidR="00BF0648" w:rsidRPr="008A7C7D" w:rsidRDefault="00503906" w:rsidP="00F24C04">
      <w:pPr>
        <w:pStyle w:val="Para1"/>
        <w:numPr>
          <w:ilvl w:val="0"/>
          <w:numId w:val="0"/>
        </w:numPr>
        <w:suppressLineNumbers/>
        <w:tabs>
          <w:tab w:val="left" w:pos="720"/>
        </w:tabs>
        <w:suppressAutoHyphens/>
        <w:snapToGrid w:val="0"/>
        <w:rPr>
          <w:snapToGrid/>
          <w:kern w:val="22"/>
          <w:szCs w:val="22"/>
        </w:rPr>
      </w:pPr>
      <w:r>
        <w:rPr>
          <w:spacing w:val="-2"/>
          <w:kern w:val="22"/>
          <w:szCs w:val="22"/>
        </w:rPr>
        <w:t>15.</w:t>
      </w:r>
      <w:r>
        <w:rPr>
          <w:spacing w:val="-2"/>
          <w:kern w:val="22"/>
          <w:szCs w:val="22"/>
        </w:rPr>
        <w:tab/>
      </w:r>
      <w:r w:rsidR="00BF0648" w:rsidRPr="00055C93">
        <w:rPr>
          <w:spacing w:val="-2"/>
          <w:kern w:val="22"/>
          <w:szCs w:val="22"/>
        </w:rPr>
        <w:t xml:space="preserve">As requested in </w:t>
      </w:r>
      <w:r w:rsidR="00794F32" w:rsidRPr="00055C93">
        <w:rPr>
          <w:spacing w:val="-2"/>
          <w:kern w:val="22"/>
          <w:szCs w:val="22"/>
        </w:rPr>
        <w:t xml:space="preserve">paragraph </w:t>
      </w:r>
      <w:r w:rsidR="00794F32">
        <w:rPr>
          <w:spacing w:val="-2"/>
          <w:kern w:val="22"/>
          <w:szCs w:val="22"/>
        </w:rPr>
        <w:t>8</w:t>
      </w:r>
      <w:r w:rsidR="00F6295E">
        <w:rPr>
          <w:spacing w:val="-2"/>
          <w:kern w:val="22"/>
          <w:szCs w:val="22"/>
        </w:rPr>
        <w:t xml:space="preserve"> </w:t>
      </w:r>
      <w:r w:rsidR="00794F32">
        <w:rPr>
          <w:spacing w:val="-2"/>
          <w:kern w:val="22"/>
          <w:szCs w:val="22"/>
        </w:rPr>
        <w:t xml:space="preserve">of </w:t>
      </w:r>
      <w:r w:rsidR="00BF0648" w:rsidRPr="00055C93">
        <w:rPr>
          <w:spacing w:val="-2"/>
          <w:kern w:val="22"/>
          <w:szCs w:val="22"/>
        </w:rPr>
        <w:t>decision NP-</w:t>
      </w:r>
      <w:r w:rsidR="00055C93" w:rsidRPr="00055C93">
        <w:rPr>
          <w:spacing w:val="-2"/>
          <w:kern w:val="22"/>
          <w:szCs w:val="22"/>
        </w:rPr>
        <w:t>4</w:t>
      </w:r>
      <w:r w:rsidR="00BF0648" w:rsidRPr="00055C93">
        <w:rPr>
          <w:spacing w:val="-2"/>
          <w:kern w:val="22"/>
          <w:szCs w:val="22"/>
        </w:rPr>
        <w:t>/</w:t>
      </w:r>
      <w:r w:rsidR="00055C93" w:rsidRPr="00055C93">
        <w:rPr>
          <w:spacing w:val="-2"/>
          <w:kern w:val="22"/>
          <w:szCs w:val="22"/>
        </w:rPr>
        <w:t>7</w:t>
      </w:r>
      <w:r w:rsidR="00960A4E">
        <w:rPr>
          <w:spacing w:val="-2"/>
          <w:kern w:val="22"/>
          <w:szCs w:val="22"/>
        </w:rPr>
        <w:t> </w:t>
      </w:r>
      <w:r w:rsidR="00C348D7">
        <w:rPr>
          <w:spacing w:val="-2"/>
          <w:kern w:val="22"/>
          <w:szCs w:val="22"/>
        </w:rPr>
        <w:t>A</w:t>
      </w:r>
      <w:r w:rsidR="00BF0648" w:rsidRPr="00055C93">
        <w:rPr>
          <w:spacing w:val="-2"/>
          <w:kern w:val="22"/>
          <w:szCs w:val="22"/>
        </w:rPr>
        <w:t>, the Secretar</w:t>
      </w:r>
      <w:r w:rsidR="00A746B1">
        <w:rPr>
          <w:spacing w:val="-2"/>
          <w:kern w:val="22"/>
          <w:szCs w:val="22"/>
        </w:rPr>
        <w:t>iat</w:t>
      </w:r>
      <w:r w:rsidR="00BF0648" w:rsidRPr="00055C93">
        <w:rPr>
          <w:spacing w:val="-2"/>
          <w:kern w:val="22"/>
          <w:szCs w:val="22"/>
        </w:rPr>
        <w:t xml:space="preserve"> has prepared a</w:t>
      </w:r>
      <w:r w:rsidR="00055C93">
        <w:rPr>
          <w:spacing w:val="-2"/>
          <w:kern w:val="22"/>
          <w:szCs w:val="22"/>
        </w:rPr>
        <w:t xml:space="preserve"> </w:t>
      </w:r>
      <w:r w:rsidR="00055C93" w:rsidRPr="001D3C1F">
        <w:rPr>
          <w:spacing w:val="-2"/>
          <w:kern w:val="22"/>
          <w:szCs w:val="22"/>
        </w:rPr>
        <w:t xml:space="preserve">first </w:t>
      </w:r>
      <w:r w:rsidR="00055C93" w:rsidRPr="00B700A7">
        <w:rPr>
          <w:spacing w:val="-2"/>
          <w:kern w:val="22"/>
          <w:szCs w:val="22"/>
        </w:rPr>
        <w:t xml:space="preserve">draft </w:t>
      </w:r>
      <w:r w:rsidR="0019605D" w:rsidRPr="00B700A7">
        <w:rPr>
          <w:snapToGrid/>
          <w:kern w:val="22"/>
          <w:szCs w:val="22"/>
        </w:rPr>
        <w:t xml:space="preserve">of the </w:t>
      </w:r>
      <w:r w:rsidR="001D3C1F" w:rsidRPr="00B700A7">
        <w:rPr>
          <w:snapToGrid/>
          <w:kern w:val="22"/>
          <w:szCs w:val="22"/>
        </w:rPr>
        <w:t>revised</w:t>
      </w:r>
      <w:r w:rsidR="00C61BD6">
        <w:rPr>
          <w:snapToGrid/>
          <w:kern w:val="22"/>
          <w:szCs w:val="22"/>
        </w:rPr>
        <w:t xml:space="preserve"> strategic framework</w:t>
      </w:r>
      <w:r w:rsidR="00056302">
        <w:rPr>
          <w:snapToGrid/>
          <w:kern w:val="22"/>
          <w:szCs w:val="22"/>
        </w:rPr>
        <w:t xml:space="preserve"> for </w:t>
      </w:r>
      <w:r w:rsidR="00BF5E04">
        <w:rPr>
          <w:snapToGrid/>
          <w:kern w:val="22"/>
          <w:szCs w:val="22"/>
        </w:rPr>
        <w:t xml:space="preserve">capacity-building and development </w:t>
      </w:r>
      <w:r w:rsidR="00056302">
        <w:rPr>
          <w:snapToGrid/>
          <w:kern w:val="22"/>
          <w:szCs w:val="22"/>
        </w:rPr>
        <w:t>to support</w:t>
      </w:r>
      <w:r w:rsidR="00B22639">
        <w:rPr>
          <w:snapToGrid/>
          <w:kern w:val="22"/>
          <w:szCs w:val="22"/>
        </w:rPr>
        <w:t xml:space="preserve"> the effective implementation of the Nagoya Protocol</w:t>
      </w:r>
      <w:r w:rsidR="00056302">
        <w:rPr>
          <w:snapToGrid/>
          <w:kern w:val="22"/>
          <w:szCs w:val="22"/>
        </w:rPr>
        <w:t xml:space="preserve"> </w:t>
      </w:r>
      <w:r w:rsidR="00BF0648" w:rsidRPr="008A7C7D">
        <w:rPr>
          <w:spacing w:val="-2"/>
          <w:kern w:val="22"/>
          <w:szCs w:val="22"/>
        </w:rPr>
        <w:t>(CBD/NP/CB</w:t>
      </w:r>
      <w:r w:rsidR="00BF0648" w:rsidRPr="008A7C7D">
        <w:rPr>
          <w:spacing w:val="-2"/>
          <w:kern w:val="22"/>
          <w:szCs w:val="22"/>
        </w:rPr>
        <w:noBreakHyphen/>
        <w:t>IAC/</w:t>
      </w:r>
      <w:r w:rsidR="006F105F" w:rsidRPr="008A7C7D">
        <w:rPr>
          <w:spacing w:val="-2"/>
          <w:kern w:val="22"/>
          <w:szCs w:val="22"/>
        </w:rPr>
        <w:t>2023</w:t>
      </w:r>
      <w:r w:rsidR="00BF0648" w:rsidRPr="008A7C7D">
        <w:rPr>
          <w:spacing w:val="-2"/>
          <w:kern w:val="22"/>
          <w:szCs w:val="22"/>
        </w:rPr>
        <w:t>/1/</w:t>
      </w:r>
      <w:r w:rsidR="006F105F" w:rsidRPr="008A7C7D">
        <w:rPr>
          <w:spacing w:val="-2"/>
          <w:kern w:val="22"/>
          <w:szCs w:val="22"/>
        </w:rPr>
        <w:t>2</w:t>
      </w:r>
      <w:r w:rsidR="00BF0648" w:rsidRPr="008A7C7D">
        <w:rPr>
          <w:spacing w:val="-2"/>
          <w:kern w:val="22"/>
          <w:szCs w:val="22"/>
        </w:rPr>
        <w:t>)</w:t>
      </w:r>
      <w:r w:rsidR="000F6A9F">
        <w:rPr>
          <w:spacing w:val="-2"/>
          <w:kern w:val="22"/>
          <w:szCs w:val="22"/>
        </w:rPr>
        <w:t>,</w:t>
      </w:r>
      <w:r w:rsidR="00BF0648" w:rsidRPr="008A7C7D">
        <w:rPr>
          <w:spacing w:val="-2"/>
          <w:kern w:val="22"/>
          <w:szCs w:val="22"/>
        </w:rPr>
        <w:t xml:space="preserve"> </w:t>
      </w:r>
      <w:r w:rsidR="00556E2A">
        <w:t xml:space="preserve">in line with the Kunming-Montreal Global Biodiversity Framework and the long-term strategic framework for capacity-building and development, </w:t>
      </w:r>
      <w:r w:rsidR="009B5974">
        <w:t>taking into account the findings of the evaluation,</w:t>
      </w:r>
      <w:r w:rsidR="009B5974" w:rsidRPr="008A7C7D">
        <w:rPr>
          <w:spacing w:val="-2"/>
          <w:kern w:val="22"/>
          <w:szCs w:val="22"/>
        </w:rPr>
        <w:t xml:space="preserve"> </w:t>
      </w:r>
      <w:r w:rsidR="00BF0648" w:rsidRPr="008A7C7D">
        <w:rPr>
          <w:spacing w:val="-2"/>
          <w:kern w:val="22"/>
          <w:szCs w:val="22"/>
        </w:rPr>
        <w:t xml:space="preserve">for consideration </w:t>
      </w:r>
      <w:r w:rsidR="00CE4373">
        <w:rPr>
          <w:spacing w:val="-2"/>
          <w:kern w:val="22"/>
          <w:szCs w:val="22"/>
        </w:rPr>
        <w:t>by</w:t>
      </w:r>
      <w:r w:rsidR="00CE4373" w:rsidRPr="008A7C7D">
        <w:rPr>
          <w:spacing w:val="-2"/>
          <w:kern w:val="22"/>
          <w:szCs w:val="22"/>
        </w:rPr>
        <w:t xml:space="preserve"> </w:t>
      </w:r>
      <w:r w:rsidR="00BF0648" w:rsidRPr="008A7C7D">
        <w:rPr>
          <w:spacing w:val="-2"/>
          <w:kern w:val="22"/>
          <w:szCs w:val="22"/>
        </w:rPr>
        <w:t>the Informal Advisory Committee.</w:t>
      </w:r>
    </w:p>
    <w:p w14:paraId="71A71250" w14:textId="214EFFB0" w:rsidR="00BF0648" w:rsidRPr="00055C93" w:rsidRDefault="00503906" w:rsidP="00F24C04">
      <w:pPr>
        <w:pStyle w:val="Para1"/>
        <w:numPr>
          <w:ilvl w:val="0"/>
          <w:numId w:val="0"/>
        </w:numPr>
        <w:suppressLineNumbers/>
        <w:tabs>
          <w:tab w:val="left" w:pos="720"/>
        </w:tabs>
        <w:suppressAutoHyphens/>
        <w:snapToGrid w:val="0"/>
        <w:rPr>
          <w:kern w:val="22"/>
          <w:szCs w:val="22"/>
        </w:rPr>
      </w:pPr>
      <w:r>
        <w:rPr>
          <w:kern w:val="22"/>
          <w:szCs w:val="22"/>
        </w:rPr>
        <w:t>16.</w:t>
      </w:r>
      <w:r>
        <w:rPr>
          <w:kern w:val="22"/>
          <w:szCs w:val="22"/>
        </w:rPr>
        <w:tab/>
      </w:r>
      <w:r w:rsidR="00095A7D">
        <w:rPr>
          <w:kern w:val="22"/>
          <w:szCs w:val="22"/>
        </w:rPr>
        <w:t>T</w:t>
      </w:r>
      <w:r w:rsidR="00BF0648" w:rsidRPr="00055C93">
        <w:rPr>
          <w:kern w:val="22"/>
          <w:szCs w:val="22"/>
        </w:rPr>
        <w:t xml:space="preserve">he </w:t>
      </w:r>
      <w:r w:rsidR="00B847ED" w:rsidRPr="008A7C7D">
        <w:rPr>
          <w:spacing w:val="-2"/>
          <w:kern w:val="22"/>
          <w:szCs w:val="22"/>
        </w:rPr>
        <w:t xml:space="preserve">Informal Advisory </w:t>
      </w:r>
      <w:r w:rsidR="00BF0648" w:rsidRPr="00055C93">
        <w:rPr>
          <w:kern w:val="22"/>
          <w:szCs w:val="22"/>
        </w:rPr>
        <w:t>Committee will be invited to provide input</w:t>
      </w:r>
      <w:r w:rsidR="00A00FE0">
        <w:rPr>
          <w:kern w:val="22"/>
          <w:szCs w:val="22"/>
        </w:rPr>
        <w:t xml:space="preserve"> on </w:t>
      </w:r>
      <w:r w:rsidR="007142AF">
        <w:rPr>
          <w:kern w:val="22"/>
          <w:szCs w:val="22"/>
        </w:rPr>
        <w:t xml:space="preserve">the </w:t>
      </w:r>
      <w:r w:rsidR="00C0172D">
        <w:rPr>
          <w:kern w:val="22"/>
          <w:szCs w:val="22"/>
        </w:rPr>
        <w:t xml:space="preserve">draft, </w:t>
      </w:r>
      <w:r w:rsidR="007142AF">
        <w:rPr>
          <w:kern w:val="22"/>
          <w:szCs w:val="22"/>
        </w:rPr>
        <w:t xml:space="preserve">including its </w:t>
      </w:r>
      <w:r w:rsidR="00A00FE0">
        <w:rPr>
          <w:kern w:val="22"/>
          <w:szCs w:val="22"/>
        </w:rPr>
        <w:t>stru</w:t>
      </w:r>
      <w:r w:rsidR="00FD1ADC">
        <w:rPr>
          <w:kern w:val="22"/>
          <w:szCs w:val="22"/>
        </w:rPr>
        <w:t>cture and content</w:t>
      </w:r>
      <w:r w:rsidR="00556E2A">
        <w:rPr>
          <w:kern w:val="22"/>
          <w:szCs w:val="22"/>
        </w:rPr>
        <w:t>.</w:t>
      </w:r>
    </w:p>
    <w:p w14:paraId="62855577" w14:textId="5E1CF045" w:rsidR="00BF0648" w:rsidRDefault="00D53078" w:rsidP="00BF0648">
      <w:pPr>
        <w:pStyle w:val="HEADING"/>
        <w:suppressLineNumbers/>
        <w:suppressAutoHyphens/>
        <w:spacing w:before="120"/>
        <w:ind w:left="1854" w:hanging="1134"/>
        <w:jc w:val="left"/>
      </w:pPr>
      <w:r w:rsidRPr="0447C1C1">
        <w:rPr>
          <w:caps w:val="0"/>
          <w:snapToGrid w:val="0"/>
          <w:kern w:val="22"/>
        </w:rPr>
        <w:t>Item 5</w:t>
      </w:r>
      <w:r w:rsidR="00BF0648">
        <w:t>.</w:t>
      </w:r>
      <w:r w:rsidR="00BF0648">
        <w:rPr>
          <w:snapToGrid w:val="0"/>
          <w:kern w:val="22"/>
          <w:szCs w:val="22"/>
        </w:rPr>
        <w:tab/>
      </w:r>
      <w:r w:rsidRPr="0447C1C1">
        <w:rPr>
          <w:caps w:val="0"/>
          <w:snapToGrid w:val="0"/>
          <w:kern w:val="22"/>
        </w:rPr>
        <w:t xml:space="preserve">Revision of the terms of reference of the </w:t>
      </w:r>
      <w:r w:rsidR="00901B19">
        <w:rPr>
          <w:caps w:val="0"/>
          <w:snapToGrid w:val="0"/>
          <w:kern w:val="22"/>
        </w:rPr>
        <w:t>I</w:t>
      </w:r>
      <w:r w:rsidRPr="0447C1C1">
        <w:rPr>
          <w:caps w:val="0"/>
          <w:snapToGrid w:val="0"/>
          <w:kern w:val="22"/>
        </w:rPr>
        <w:t xml:space="preserve">nformal </w:t>
      </w:r>
      <w:r w:rsidR="00901B19">
        <w:rPr>
          <w:caps w:val="0"/>
          <w:snapToGrid w:val="0"/>
          <w:kern w:val="22"/>
        </w:rPr>
        <w:t>A</w:t>
      </w:r>
      <w:r w:rsidRPr="0447C1C1">
        <w:rPr>
          <w:caps w:val="0"/>
          <w:snapToGrid w:val="0"/>
          <w:kern w:val="22"/>
        </w:rPr>
        <w:t xml:space="preserve">dvisory </w:t>
      </w:r>
      <w:r w:rsidR="00901B19">
        <w:rPr>
          <w:caps w:val="0"/>
          <w:snapToGrid w:val="0"/>
          <w:kern w:val="22"/>
        </w:rPr>
        <w:t>C</w:t>
      </w:r>
      <w:r w:rsidRPr="0447C1C1">
        <w:rPr>
          <w:caps w:val="0"/>
          <w:snapToGrid w:val="0"/>
          <w:kern w:val="22"/>
        </w:rPr>
        <w:t xml:space="preserve">ommittee on </w:t>
      </w:r>
      <w:r w:rsidR="00901B19">
        <w:rPr>
          <w:caps w:val="0"/>
          <w:snapToGrid w:val="0"/>
          <w:kern w:val="22"/>
        </w:rPr>
        <w:t>C</w:t>
      </w:r>
      <w:r w:rsidRPr="0447C1C1">
        <w:rPr>
          <w:caps w:val="0"/>
          <w:snapToGrid w:val="0"/>
          <w:kern w:val="22"/>
        </w:rPr>
        <w:t xml:space="preserve">apacity-building for the </w:t>
      </w:r>
      <w:r w:rsidR="00901B19">
        <w:rPr>
          <w:caps w:val="0"/>
          <w:snapToGrid w:val="0"/>
          <w:kern w:val="22"/>
        </w:rPr>
        <w:t>I</w:t>
      </w:r>
      <w:r w:rsidRPr="0447C1C1">
        <w:rPr>
          <w:caps w:val="0"/>
          <w:snapToGrid w:val="0"/>
          <w:kern w:val="22"/>
        </w:rPr>
        <w:t xml:space="preserve">mplementation of the </w:t>
      </w:r>
      <w:r w:rsidR="00901B19">
        <w:rPr>
          <w:caps w:val="0"/>
          <w:snapToGrid w:val="0"/>
          <w:kern w:val="22"/>
        </w:rPr>
        <w:t>N</w:t>
      </w:r>
      <w:r w:rsidRPr="0447C1C1">
        <w:rPr>
          <w:caps w:val="0"/>
          <w:snapToGrid w:val="0"/>
          <w:kern w:val="22"/>
        </w:rPr>
        <w:t xml:space="preserve">agoya </w:t>
      </w:r>
      <w:r w:rsidR="00901B19">
        <w:rPr>
          <w:caps w:val="0"/>
          <w:snapToGrid w:val="0"/>
          <w:kern w:val="22"/>
        </w:rPr>
        <w:t>P</w:t>
      </w:r>
      <w:r w:rsidRPr="0447C1C1">
        <w:rPr>
          <w:caps w:val="0"/>
          <w:snapToGrid w:val="0"/>
          <w:kern w:val="22"/>
        </w:rPr>
        <w:t>rotocol</w:t>
      </w:r>
    </w:p>
    <w:p w14:paraId="6961B3E3" w14:textId="679B6D58" w:rsidR="00AD1638" w:rsidRDefault="00503906" w:rsidP="00F24C04">
      <w:pPr>
        <w:pStyle w:val="Para1"/>
        <w:numPr>
          <w:ilvl w:val="0"/>
          <w:numId w:val="0"/>
        </w:numPr>
        <w:suppressLineNumbers/>
        <w:tabs>
          <w:tab w:val="left" w:pos="720"/>
        </w:tabs>
        <w:suppressAutoHyphens/>
        <w:snapToGrid w:val="0"/>
        <w:rPr>
          <w:kern w:val="22"/>
          <w:szCs w:val="22"/>
        </w:rPr>
      </w:pPr>
      <w:r>
        <w:rPr>
          <w:kern w:val="22"/>
          <w:szCs w:val="22"/>
        </w:rPr>
        <w:t>17.</w:t>
      </w:r>
      <w:r>
        <w:rPr>
          <w:kern w:val="22"/>
          <w:szCs w:val="22"/>
        </w:rPr>
        <w:tab/>
      </w:r>
      <w:r w:rsidR="00176022" w:rsidRPr="000721AF">
        <w:rPr>
          <w:kern w:val="22"/>
          <w:szCs w:val="22"/>
        </w:rPr>
        <w:t xml:space="preserve">The </w:t>
      </w:r>
      <w:r w:rsidR="00260C37" w:rsidRPr="000721AF">
        <w:rPr>
          <w:kern w:val="22"/>
          <w:szCs w:val="22"/>
        </w:rPr>
        <w:t xml:space="preserve">strategic framework for capacity-building and development </w:t>
      </w:r>
      <w:r w:rsidR="00753619" w:rsidRPr="000721AF">
        <w:rPr>
          <w:kern w:val="22"/>
          <w:szCs w:val="22"/>
        </w:rPr>
        <w:t xml:space="preserve">includes specific roles and responsibilities for the Secretariat of the </w:t>
      </w:r>
      <w:r w:rsidR="004B6EFC">
        <w:rPr>
          <w:kern w:val="22"/>
          <w:szCs w:val="22"/>
        </w:rPr>
        <w:t>Convention</w:t>
      </w:r>
      <w:r w:rsidR="000721AF">
        <w:rPr>
          <w:kern w:val="22"/>
          <w:szCs w:val="22"/>
        </w:rPr>
        <w:t xml:space="preserve">, </w:t>
      </w:r>
      <w:r w:rsidR="00C73DA8">
        <w:rPr>
          <w:kern w:val="22"/>
          <w:szCs w:val="22"/>
        </w:rPr>
        <w:t>namely</w:t>
      </w:r>
      <w:r w:rsidR="00D87AE3">
        <w:rPr>
          <w:kern w:val="22"/>
          <w:szCs w:val="22"/>
        </w:rPr>
        <w:t>,</w:t>
      </w:r>
      <w:r w:rsidR="000721AF">
        <w:rPr>
          <w:kern w:val="22"/>
          <w:szCs w:val="22"/>
        </w:rPr>
        <w:t xml:space="preserve"> the Secretariat is to promote </w:t>
      </w:r>
      <w:r w:rsidR="00922E73">
        <w:rPr>
          <w:kern w:val="22"/>
          <w:szCs w:val="22"/>
        </w:rPr>
        <w:t>and coordinate the implementation of the strategic framework</w:t>
      </w:r>
      <w:r w:rsidR="006571EB">
        <w:rPr>
          <w:kern w:val="22"/>
          <w:szCs w:val="22"/>
        </w:rPr>
        <w:t xml:space="preserve"> (decision NP-1/8)</w:t>
      </w:r>
      <w:r w:rsidR="00922E73">
        <w:rPr>
          <w:kern w:val="22"/>
          <w:szCs w:val="22"/>
        </w:rPr>
        <w:t xml:space="preserve">. The findings of the evaluation of the strategic framework include </w:t>
      </w:r>
      <w:r w:rsidR="009F7099">
        <w:rPr>
          <w:kern w:val="22"/>
          <w:szCs w:val="22"/>
        </w:rPr>
        <w:t>specific</w:t>
      </w:r>
      <w:r w:rsidR="00922E73">
        <w:rPr>
          <w:kern w:val="22"/>
          <w:szCs w:val="22"/>
        </w:rPr>
        <w:t xml:space="preserve"> recommendation</w:t>
      </w:r>
      <w:r w:rsidR="009F7099">
        <w:rPr>
          <w:kern w:val="22"/>
          <w:szCs w:val="22"/>
        </w:rPr>
        <w:t xml:space="preserve">s </w:t>
      </w:r>
      <w:r w:rsidR="00B614E4">
        <w:rPr>
          <w:kern w:val="22"/>
          <w:szCs w:val="22"/>
        </w:rPr>
        <w:t>to strengthen the</w:t>
      </w:r>
      <w:r w:rsidR="00AD1638">
        <w:rPr>
          <w:kern w:val="22"/>
          <w:szCs w:val="22"/>
        </w:rPr>
        <w:t xml:space="preserve"> role of the Secretariat</w:t>
      </w:r>
      <w:r w:rsidR="00B614E4">
        <w:rPr>
          <w:kern w:val="22"/>
          <w:szCs w:val="22"/>
        </w:rPr>
        <w:t xml:space="preserve"> </w:t>
      </w:r>
      <w:r w:rsidR="00774384">
        <w:rPr>
          <w:kern w:val="22"/>
          <w:szCs w:val="22"/>
        </w:rPr>
        <w:t>and chang</w:t>
      </w:r>
      <w:r w:rsidR="0083168A">
        <w:rPr>
          <w:kern w:val="22"/>
          <w:szCs w:val="22"/>
        </w:rPr>
        <w:t>e</w:t>
      </w:r>
      <w:r w:rsidR="00B614E4" w:rsidRPr="00B614E4">
        <w:rPr>
          <w:kern w:val="22"/>
          <w:szCs w:val="22"/>
        </w:rPr>
        <w:t xml:space="preserve"> </w:t>
      </w:r>
      <w:r w:rsidR="00B614E4">
        <w:rPr>
          <w:kern w:val="22"/>
          <w:szCs w:val="22"/>
        </w:rPr>
        <w:t>the terms of reference</w:t>
      </w:r>
      <w:r w:rsidR="00774384">
        <w:rPr>
          <w:kern w:val="22"/>
          <w:szCs w:val="22"/>
        </w:rPr>
        <w:t xml:space="preserve"> of the Informal Advisory Committee</w:t>
      </w:r>
      <w:r w:rsidR="00B614E4">
        <w:rPr>
          <w:kern w:val="22"/>
          <w:szCs w:val="22"/>
        </w:rPr>
        <w:t>.</w:t>
      </w:r>
    </w:p>
    <w:p w14:paraId="10712CA7" w14:textId="287A83ED" w:rsidR="00BF0648" w:rsidRPr="00E63A0B" w:rsidRDefault="00503906" w:rsidP="00F24C04">
      <w:pPr>
        <w:pStyle w:val="Para1"/>
        <w:numPr>
          <w:ilvl w:val="0"/>
          <w:numId w:val="0"/>
        </w:numPr>
        <w:suppressLineNumbers/>
        <w:tabs>
          <w:tab w:val="left" w:pos="720"/>
        </w:tabs>
        <w:suppressAutoHyphens/>
        <w:snapToGrid w:val="0"/>
        <w:rPr>
          <w:kern w:val="22"/>
          <w:szCs w:val="22"/>
        </w:rPr>
      </w:pPr>
      <w:r>
        <w:rPr>
          <w:kern w:val="22"/>
          <w:szCs w:val="22"/>
        </w:rPr>
        <w:t>18.</w:t>
      </w:r>
      <w:r>
        <w:rPr>
          <w:kern w:val="22"/>
          <w:szCs w:val="22"/>
        </w:rPr>
        <w:tab/>
      </w:r>
      <w:r w:rsidR="0022372B">
        <w:rPr>
          <w:kern w:val="22"/>
          <w:szCs w:val="22"/>
        </w:rPr>
        <w:t>R</w:t>
      </w:r>
      <w:r w:rsidR="00FF270B">
        <w:rPr>
          <w:kern w:val="22"/>
          <w:szCs w:val="22"/>
        </w:rPr>
        <w:t>ecommendation</w:t>
      </w:r>
      <w:r w:rsidR="0022372B">
        <w:rPr>
          <w:kern w:val="22"/>
          <w:szCs w:val="22"/>
        </w:rPr>
        <w:t>s</w:t>
      </w:r>
      <w:r w:rsidR="00FF270B">
        <w:rPr>
          <w:kern w:val="22"/>
          <w:szCs w:val="22"/>
        </w:rPr>
        <w:t xml:space="preserve"> </w:t>
      </w:r>
      <w:r w:rsidR="0022372B">
        <w:rPr>
          <w:kern w:val="22"/>
          <w:szCs w:val="22"/>
        </w:rPr>
        <w:t>include</w:t>
      </w:r>
      <w:r w:rsidR="00F942D3">
        <w:rPr>
          <w:kern w:val="22"/>
          <w:szCs w:val="22"/>
        </w:rPr>
        <w:t>d</w:t>
      </w:r>
      <w:r w:rsidR="0022372B">
        <w:rPr>
          <w:kern w:val="22"/>
          <w:szCs w:val="22"/>
        </w:rPr>
        <w:t xml:space="preserve"> </w:t>
      </w:r>
      <w:r w:rsidR="004E1074">
        <w:t>expand</w:t>
      </w:r>
      <w:r w:rsidR="0022372B">
        <w:t>ing</w:t>
      </w:r>
      <w:r w:rsidR="004E1074">
        <w:t xml:space="preserve"> </w:t>
      </w:r>
      <w:r w:rsidR="00FF270B">
        <w:t xml:space="preserve">the </w:t>
      </w:r>
      <w:r w:rsidR="004E1074">
        <w:t>membership to representatives of the business sector, the research community and youth and</w:t>
      </w:r>
      <w:r w:rsidR="00511890">
        <w:t xml:space="preserve"> enhanc</w:t>
      </w:r>
      <w:r w:rsidR="0022372B">
        <w:t>ing</w:t>
      </w:r>
      <w:r w:rsidR="00511890">
        <w:t xml:space="preserve"> engagement with the members of the </w:t>
      </w:r>
      <w:r w:rsidR="00FB0A7C">
        <w:t>Informal Advisory C</w:t>
      </w:r>
      <w:r w:rsidR="00511890">
        <w:t xml:space="preserve">ommittee </w:t>
      </w:r>
      <w:r w:rsidR="00287A21">
        <w:t xml:space="preserve">by means of </w:t>
      </w:r>
      <w:r w:rsidR="004E1074">
        <w:t>virtual meetings and consultations to foster greater coordinatio</w:t>
      </w:r>
      <w:r w:rsidR="00FF270B">
        <w:t>n. While th</w:t>
      </w:r>
      <w:r w:rsidR="00287A21">
        <w:t>o</w:t>
      </w:r>
      <w:r w:rsidR="00782FAE">
        <w:t>se</w:t>
      </w:r>
      <w:r w:rsidR="00FF270B">
        <w:t xml:space="preserve"> recommendation</w:t>
      </w:r>
      <w:r w:rsidR="00782FAE">
        <w:t>s</w:t>
      </w:r>
      <w:r w:rsidR="00FF270B">
        <w:t xml:space="preserve"> ha</w:t>
      </w:r>
      <w:r w:rsidR="00782FAE">
        <w:t>ve</w:t>
      </w:r>
      <w:r w:rsidR="00FF270B">
        <w:t xml:space="preserve"> already been </w:t>
      </w:r>
      <w:proofErr w:type="gramStart"/>
      <w:r w:rsidR="00C11F24">
        <w:t>taken into account</w:t>
      </w:r>
      <w:proofErr w:type="gramEnd"/>
      <w:r w:rsidR="00C11F24">
        <w:t xml:space="preserve"> </w:t>
      </w:r>
      <w:r w:rsidR="00782FAE">
        <w:t xml:space="preserve">in the </w:t>
      </w:r>
      <w:r w:rsidR="00FA3A7B">
        <w:t>preparations for</w:t>
      </w:r>
      <w:r w:rsidR="00782FAE">
        <w:t xml:space="preserve"> </w:t>
      </w:r>
      <w:r w:rsidR="00FF270B">
        <w:t xml:space="preserve">the </w:t>
      </w:r>
      <w:r w:rsidR="00E02803">
        <w:t xml:space="preserve">present </w:t>
      </w:r>
      <w:r w:rsidR="00776E10">
        <w:t>meeting</w:t>
      </w:r>
      <w:r w:rsidR="00E02803">
        <w:t>,</w:t>
      </w:r>
      <w:r w:rsidR="00776E10">
        <w:t xml:space="preserve"> </w:t>
      </w:r>
      <w:r w:rsidR="00D70835">
        <w:t xml:space="preserve">it </w:t>
      </w:r>
      <w:r w:rsidR="00277495">
        <w:t>is important that the terms of</w:t>
      </w:r>
      <w:r w:rsidR="00533CDA">
        <w:t xml:space="preserve"> reference of the Committee</w:t>
      </w:r>
      <w:r w:rsidR="00277495">
        <w:t xml:space="preserve"> be re</w:t>
      </w:r>
      <w:r w:rsidR="004C29A1">
        <w:t>viewed</w:t>
      </w:r>
      <w:r w:rsidR="00E2553E">
        <w:t>.</w:t>
      </w:r>
      <w:r w:rsidR="00364591" w:rsidRPr="00364591">
        <w:rPr>
          <w:snapToGrid/>
          <w:kern w:val="22"/>
          <w:szCs w:val="22"/>
        </w:rPr>
        <w:t xml:space="preserve"> </w:t>
      </w:r>
      <w:r w:rsidR="00AB271F">
        <w:rPr>
          <w:kern w:val="22"/>
          <w:szCs w:val="22"/>
        </w:rPr>
        <w:t>T</w:t>
      </w:r>
      <w:r w:rsidR="00BF0648" w:rsidRPr="00364591">
        <w:rPr>
          <w:kern w:val="22"/>
          <w:szCs w:val="22"/>
        </w:rPr>
        <w:t xml:space="preserve">he Committee </w:t>
      </w:r>
      <w:r w:rsidR="00364591">
        <w:rPr>
          <w:kern w:val="22"/>
          <w:szCs w:val="22"/>
        </w:rPr>
        <w:t xml:space="preserve">will </w:t>
      </w:r>
      <w:r w:rsidR="00AB271F">
        <w:rPr>
          <w:kern w:val="22"/>
          <w:szCs w:val="22"/>
        </w:rPr>
        <w:t xml:space="preserve">therefore </w:t>
      </w:r>
      <w:r w:rsidR="00364591">
        <w:rPr>
          <w:kern w:val="22"/>
          <w:szCs w:val="22"/>
        </w:rPr>
        <w:t xml:space="preserve">be </w:t>
      </w:r>
      <w:r w:rsidR="00AE52D7">
        <w:rPr>
          <w:kern w:val="22"/>
          <w:szCs w:val="22"/>
        </w:rPr>
        <w:t>invited</w:t>
      </w:r>
      <w:r w:rsidR="00425CB6">
        <w:rPr>
          <w:kern w:val="22"/>
          <w:szCs w:val="22"/>
        </w:rPr>
        <w:t xml:space="preserve"> to </w:t>
      </w:r>
      <w:r w:rsidR="0061597D">
        <w:rPr>
          <w:kern w:val="22"/>
          <w:szCs w:val="22"/>
        </w:rPr>
        <w:t xml:space="preserve">review </w:t>
      </w:r>
      <w:r w:rsidR="00AB271F">
        <w:rPr>
          <w:kern w:val="22"/>
          <w:szCs w:val="22"/>
        </w:rPr>
        <w:t xml:space="preserve">its </w:t>
      </w:r>
      <w:r w:rsidR="00425CB6">
        <w:rPr>
          <w:kern w:val="22"/>
          <w:szCs w:val="22"/>
        </w:rPr>
        <w:t xml:space="preserve">terms of reference </w:t>
      </w:r>
      <w:proofErr w:type="gramStart"/>
      <w:r w:rsidR="00765F5F">
        <w:rPr>
          <w:kern w:val="22"/>
          <w:szCs w:val="22"/>
        </w:rPr>
        <w:t>on the basis of</w:t>
      </w:r>
      <w:proofErr w:type="gramEnd"/>
      <w:r w:rsidR="00245194">
        <w:rPr>
          <w:kern w:val="22"/>
          <w:szCs w:val="22"/>
        </w:rPr>
        <w:t xml:space="preserve"> the </w:t>
      </w:r>
      <w:r w:rsidR="00765F5F">
        <w:rPr>
          <w:kern w:val="22"/>
          <w:szCs w:val="22"/>
        </w:rPr>
        <w:t xml:space="preserve">draft </w:t>
      </w:r>
      <w:r w:rsidR="00245194">
        <w:rPr>
          <w:kern w:val="22"/>
          <w:szCs w:val="22"/>
        </w:rPr>
        <w:t>revis</w:t>
      </w:r>
      <w:r w:rsidR="002943C2">
        <w:rPr>
          <w:kern w:val="22"/>
          <w:szCs w:val="22"/>
        </w:rPr>
        <w:t>ed</w:t>
      </w:r>
      <w:r w:rsidR="00245194">
        <w:rPr>
          <w:kern w:val="22"/>
          <w:szCs w:val="22"/>
        </w:rPr>
        <w:t xml:space="preserve"> strategic framework</w:t>
      </w:r>
      <w:r w:rsidR="00F942D3">
        <w:rPr>
          <w:kern w:val="22"/>
          <w:szCs w:val="22"/>
        </w:rPr>
        <w:t>.</w:t>
      </w:r>
    </w:p>
    <w:p w14:paraId="60CAB578" w14:textId="4B14C480" w:rsidR="00BF0648" w:rsidRDefault="00F7323F" w:rsidP="00630C02">
      <w:pPr>
        <w:pStyle w:val="HEADING"/>
        <w:suppressLineNumbers/>
        <w:tabs>
          <w:tab w:val="left" w:pos="993"/>
        </w:tabs>
        <w:suppressAutoHyphens/>
        <w:spacing w:before="120"/>
        <w:rPr>
          <w:snapToGrid w:val="0"/>
          <w:kern w:val="22"/>
          <w:szCs w:val="22"/>
        </w:rPr>
      </w:pPr>
      <w:r>
        <w:rPr>
          <w:caps w:val="0"/>
          <w:snapToGrid w:val="0"/>
          <w:kern w:val="22"/>
          <w:szCs w:val="22"/>
        </w:rPr>
        <w:t>Item 6.</w:t>
      </w:r>
      <w:r>
        <w:rPr>
          <w:caps w:val="0"/>
          <w:snapToGrid w:val="0"/>
          <w:kern w:val="22"/>
          <w:szCs w:val="22"/>
        </w:rPr>
        <w:tab/>
        <w:t>Other matters</w:t>
      </w:r>
    </w:p>
    <w:p w14:paraId="16CF0F3B" w14:textId="5A5742CD" w:rsidR="00BF3898" w:rsidRDefault="00503906" w:rsidP="00F24C04">
      <w:pPr>
        <w:pStyle w:val="Para1"/>
        <w:numPr>
          <w:ilvl w:val="0"/>
          <w:numId w:val="0"/>
        </w:numPr>
        <w:suppressLineNumbers/>
        <w:tabs>
          <w:tab w:val="left" w:pos="720"/>
        </w:tabs>
        <w:suppressAutoHyphens/>
        <w:snapToGrid w:val="0"/>
        <w:rPr>
          <w:kern w:val="22"/>
          <w:szCs w:val="22"/>
        </w:rPr>
      </w:pPr>
      <w:r>
        <w:t>21.</w:t>
      </w:r>
      <w:r>
        <w:tab/>
      </w:r>
      <w:r w:rsidR="00412F59">
        <w:t xml:space="preserve">Under this agenda item, </w:t>
      </w:r>
      <w:r w:rsidR="00BF3898">
        <w:t xml:space="preserve">the Informal Advisory Committee </w:t>
      </w:r>
      <w:r w:rsidR="003D6570">
        <w:t xml:space="preserve">members </w:t>
      </w:r>
      <w:r w:rsidR="00BF3898">
        <w:t xml:space="preserve">will </w:t>
      </w:r>
      <w:r w:rsidR="00DC0BB4">
        <w:t>have the opportunity</w:t>
      </w:r>
      <w:r w:rsidR="00BF3898">
        <w:t xml:space="preserve"> to raise any </w:t>
      </w:r>
      <w:r w:rsidR="00412F59">
        <w:t>other matters of relevance</w:t>
      </w:r>
      <w:r w:rsidR="00BF3898">
        <w:t>.</w:t>
      </w:r>
    </w:p>
    <w:p w14:paraId="3825A563" w14:textId="026CDB67" w:rsidR="00630C02" w:rsidRDefault="00F7323F" w:rsidP="00630C02">
      <w:pPr>
        <w:pStyle w:val="HEADING"/>
        <w:suppressLineNumbers/>
        <w:tabs>
          <w:tab w:val="left" w:pos="993"/>
        </w:tabs>
        <w:suppressAutoHyphens/>
        <w:spacing w:before="120"/>
        <w:rPr>
          <w:snapToGrid w:val="0"/>
          <w:kern w:val="22"/>
          <w:szCs w:val="22"/>
        </w:rPr>
      </w:pPr>
      <w:r>
        <w:rPr>
          <w:caps w:val="0"/>
          <w:snapToGrid w:val="0"/>
          <w:kern w:val="22"/>
          <w:szCs w:val="22"/>
        </w:rPr>
        <w:t>Item 7.</w:t>
      </w:r>
      <w:r>
        <w:rPr>
          <w:caps w:val="0"/>
          <w:snapToGrid w:val="0"/>
          <w:kern w:val="22"/>
          <w:szCs w:val="22"/>
        </w:rPr>
        <w:tab/>
        <w:t>Conclusion and recommendations</w:t>
      </w:r>
    </w:p>
    <w:p w14:paraId="5C197B75" w14:textId="153AF770" w:rsidR="00733698" w:rsidRPr="00733698" w:rsidRDefault="00503906" w:rsidP="00F24C04">
      <w:pPr>
        <w:pStyle w:val="Para1"/>
        <w:numPr>
          <w:ilvl w:val="0"/>
          <w:numId w:val="0"/>
        </w:numPr>
        <w:suppressLineNumbers/>
        <w:tabs>
          <w:tab w:val="left" w:pos="720"/>
        </w:tabs>
        <w:suppressAutoHyphens/>
        <w:snapToGrid w:val="0"/>
        <w:rPr>
          <w:snapToGrid/>
          <w:kern w:val="22"/>
          <w:szCs w:val="22"/>
        </w:rPr>
      </w:pPr>
      <w:r>
        <w:t>22.</w:t>
      </w:r>
      <w:r>
        <w:tab/>
      </w:r>
      <w:r w:rsidR="00733698" w:rsidRPr="00733698">
        <w:t xml:space="preserve">The </w:t>
      </w:r>
      <w:r w:rsidR="00BB635A">
        <w:t xml:space="preserve">Informal Advisory Committee </w:t>
      </w:r>
      <w:r w:rsidR="00733698" w:rsidRPr="00733698">
        <w:t xml:space="preserve">will be invited to make final remarks and recommendations to the Secretariat with respect to the work </w:t>
      </w:r>
      <w:r w:rsidR="00B42C0A">
        <w:t>of the Committee</w:t>
      </w:r>
      <w:r w:rsidR="00A66A1B">
        <w:t>.</w:t>
      </w:r>
    </w:p>
    <w:p w14:paraId="7D576719" w14:textId="098D0EBC" w:rsidR="00BF0648" w:rsidRDefault="00F7323F" w:rsidP="00BF0648">
      <w:pPr>
        <w:pStyle w:val="HEADING"/>
        <w:suppressLineNumbers/>
        <w:tabs>
          <w:tab w:val="left" w:pos="993"/>
        </w:tabs>
        <w:suppressAutoHyphens/>
        <w:spacing w:before="120"/>
        <w:rPr>
          <w:snapToGrid w:val="0"/>
          <w:kern w:val="22"/>
          <w:szCs w:val="22"/>
        </w:rPr>
      </w:pPr>
      <w:r>
        <w:rPr>
          <w:caps w:val="0"/>
          <w:snapToGrid w:val="0"/>
          <w:kern w:val="22"/>
          <w:szCs w:val="22"/>
        </w:rPr>
        <w:t xml:space="preserve">Item </w:t>
      </w:r>
      <w:r w:rsidR="00630C02">
        <w:rPr>
          <w:snapToGrid w:val="0"/>
          <w:kern w:val="22"/>
          <w:szCs w:val="22"/>
        </w:rPr>
        <w:t>8</w:t>
      </w:r>
      <w:r>
        <w:rPr>
          <w:caps w:val="0"/>
          <w:snapToGrid w:val="0"/>
          <w:kern w:val="22"/>
          <w:szCs w:val="22"/>
        </w:rPr>
        <w:t>.</w:t>
      </w:r>
      <w:r>
        <w:rPr>
          <w:caps w:val="0"/>
          <w:snapToGrid w:val="0"/>
          <w:kern w:val="22"/>
          <w:szCs w:val="22"/>
        </w:rPr>
        <w:tab/>
        <w:t>Adoption of the report</w:t>
      </w:r>
    </w:p>
    <w:p w14:paraId="1D1B2079" w14:textId="6B56DD95" w:rsidR="00BF0648" w:rsidRDefault="00503906" w:rsidP="00F24C04">
      <w:pPr>
        <w:pStyle w:val="Para1"/>
        <w:numPr>
          <w:ilvl w:val="0"/>
          <w:numId w:val="0"/>
        </w:numPr>
        <w:suppressLineNumbers/>
        <w:tabs>
          <w:tab w:val="left" w:pos="720"/>
        </w:tabs>
        <w:suppressAutoHyphens/>
        <w:snapToGrid w:val="0"/>
        <w:rPr>
          <w:snapToGrid/>
          <w:kern w:val="22"/>
          <w:szCs w:val="22"/>
        </w:rPr>
      </w:pPr>
      <w:r>
        <w:rPr>
          <w:kern w:val="22"/>
          <w:szCs w:val="22"/>
        </w:rPr>
        <w:t>23.</w:t>
      </w:r>
      <w:r>
        <w:rPr>
          <w:kern w:val="22"/>
          <w:szCs w:val="22"/>
        </w:rPr>
        <w:tab/>
      </w:r>
      <w:r w:rsidR="001942D3">
        <w:rPr>
          <w:kern w:val="22"/>
          <w:szCs w:val="22"/>
        </w:rPr>
        <w:t>T</w:t>
      </w:r>
      <w:r w:rsidR="00BF0648">
        <w:rPr>
          <w:kern w:val="22"/>
          <w:szCs w:val="22"/>
        </w:rPr>
        <w:t xml:space="preserve">he </w:t>
      </w:r>
      <w:r w:rsidR="001B7A4A">
        <w:t xml:space="preserve">Informal Advisory </w:t>
      </w:r>
      <w:r w:rsidR="00BF0648">
        <w:rPr>
          <w:kern w:val="22"/>
          <w:szCs w:val="22"/>
        </w:rPr>
        <w:t xml:space="preserve">Committee will be invited to adopt a draft report summarizing the outcomes of </w:t>
      </w:r>
      <w:r w:rsidR="000F6CA1">
        <w:rPr>
          <w:kern w:val="22"/>
          <w:szCs w:val="22"/>
        </w:rPr>
        <w:t>the present</w:t>
      </w:r>
      <w:r w:rsidR="00BF0648">
        <w:rPr>
          <w:kern w:val="22"/>
          <w:szCs w:val="22"/>
        </w:rPr>
        <w:t xml:space="preserve"> meeting.</w:t>
      </w:r>
    </w:p>
    <w:p w14:paraId="34B97522" w14:textId="16C5C20B" w:rsidR="00BF0648" w:rsidRDefault="00F7323F" w:rsidP="00BF0648">
      <w:pPr>
        <w:pStyle w:val="HEADING"/>
        <w:suppressLineNumbers/>
        <w:tabs>
          <w:tab w:val="left" w:pos="993"/>
        </w:tabs>
        <w:suppressAutoHyphens/>
        <w:spacing w:before="120"/>
        <w:rPr>
          <w:snapToGrid w:val="0"/>
          <w:kern w:val="22"/>
          <w:szCs w:val="22"/>
        </w:rPr>
      </w:pPr>
      <w:r>
        <w:rPr>
          <w:caps w:val="0"/>
          <w:snapToGrid w:val="0"/>
          <w:kern w:val="22"/>
          <w:szCs w:val="22"/>
        </w:rPr>
        <w:t xml:space="preserve">Item </w:t>
      </w:r>
      <w:r w:rsidR="00630C02">
        <w:rPr>
          <w:snapToGrid w:val="0"/>
          <w:kern w:val="22"/>
          <w:szCs w:val="22"/>
        </w:rPr>
        <w:t>9</w:t>
      </w:r>
      <w:r>
        <w:rPr>
          <w:caps w:val="0"/>
          <w:snapToGrid w:val="0"/>
          <w:kern w:val="22"/>
          <w:szCs w:val="22"/>
        </w:rPr>
        <w:t>.</w:t>
      </w:r>
      <w:r>
        <w:rPr>
          <w:caps w:val="0"/>
          <w:snapToGrid w:val="0"/>
          <w:kern w:val="22"/>
          <w:szCs w:val="22"/>
        </w:rPr>
        <w:tab/>
        <w:t>Closure of the meeting</w:t>
      </w:r>
    </w:p>
    <w:p w14:paraId="49CF7583" w14:textId="35B5A431" w:rsidR="00BF0648" w:rsidRDefault="00503906" w:rsidP="00F24C04">
      <w:pPr>
        <w:pStyle w:val="Para1"/>
        <w:numPr>
          <w:ilvl w:val="0"/>
          <w:numId w:val="0"/>
        </w:numPr>
        <w:suppressLineNumbers/>
        <w:tabs>
          <w:tab w:val="left" w:pos="720"/>
        </w:tabs>
        <w:suppressAutoHyphens/>
        <w:snapToGrid w:val="0"/>
        <w:rPr>
          <w:snapToGrid/>
          <w:kern w:val="22"/>
          <w:szCs w:val="22"/>
        </w:rPr>
      </w:pPr>
      <w:r>
        <w:rPr>
          <w:kern w:val="22"/>
          <w:szCs w:val="22"/>
        </w:rPr>
        <w:t>24.</w:t>
      </w:r>
      <w:r>
        <w:rPr>
          <w:kern w:val="22"/>
          <w:szCs w:val="22"/>
        </w:rPr>
        <w:tab/>
      </w:r>
      <w:r w:rsidR="00154470">
        <w:rPr>
          <w:kern w:val="22"/>
          <w:szCs w:val="22"/>
        </w:rPr>
        <w:t>T</w:t>
      </w:r>
      <w:r w:rsidR="00BF0648">
        <w:rPr>
          <w:kern w:val="22"/>
          <w:szCs w:val="22"/>
        </w:rPr>
        <w:t xml:space="preserve">he meeting </w:t>
      </w:r>
      <w:r w:rsidR="00EF3B37">
        <w:rPr>
          <w:kern w:val="22"/>
          <w:szCs w:val="22"/>
        </w:rPr>
        <w:t xml:space="preserve">is expected to </w:t>
      </w:r>
      <w:r w:rsidR="00BF0648">
        <w:rPr>
          <w:kern w:val="22"/>
          <w:szCs w:val="22"/>
        </w:rPr>
        <w:t xml:space="preserve">close at 5 p.m. on </w:t>
      </w:r>
      <w:r w:rsidR="00630C02">
        <w:rPr>
          <w:kern w:val="22"/>
          <w:szCs w:val="22"/>
        </w:rPr>
        <w:t>22</w:t>
      </w:r>
      <w:r w:rsidR="00BF0648">
        <w:rPr>
          <w:kern w:val="22"/>
          <w:szCs w:val="22"/>
        </w:rPr>
        <w:t xml:space="preserve"> </w:t>
      </w:r>
      <w:r w:rsidR="00630C02">
        <w:rPr>
          <w:kern w:val="22"/>
          <w:szCs w:val="22"/>
        </w:rPr>
        <w:t>June</w:t>
      </w:r>
      <w:r w:rsidR="00BF0648">
        <w:rPr>
          <w:kern w:val="22"/>
          <w:szCs w:val="22"/>
        </w:rPr>
        <w:t> 20</w:t>
      </w:r>
      <w:r w:rsidR="00630C02">
        <w:rPr>
          <w:kern w:val="22"/>
          <w:szCs w:val="22"/>
        </w:rPr>
        <w:t>23</w:t>
      </w:r>
      <w:r w:rsidR="00BF0648">
        <w:rPr>
          <w:kern w:val="22"/>
          <w:szCs w:val="22"/>
        </w:rPr>
        <w:t>.</w:t>
      </w:r>
    </w:p>
    <w:p w14:paraId="36DC0C77" w14:textId="77777777" w:rsidR="00BF0648" w:rsidRDefault="00BF0648" w:rsidP="00BF0648">
      <w:pPr>
        <w:jc w:val="left"/>
        <w:rPr>
          <w:snapToGrid w:val="0"/>
          <w:kern w:val="22"/>
          <w:szCs w:val="22"/>
        </w:rPr>
        <w:sectPr w:rsidR="00BF0648" w:rsidSect="00F24C04">
          <w:headerReference w:type="even" r:id="rId21"/>
          <w:headerReference w:type="default" r:id="rId22"/>
          <w:pgSz w:w="12240" w:h="15840"/>
          <w:pgMar w:top="1021" w:right="1440" w:bottom="1134" w:left="1440" w:header="454" w:footer="720" w:gutter="0"/>
          <w:cols w:space="720"/>
          <w:titlePg/>
          <w:docGrid w:linePitch="299"/>
        </w:sectPr>
      </w:pPr>
    </w:p>
    <w:p w14:paraId="32D6FDF5" w14:textId="77777777" w:rsidR="00BF0648" w:rsidRDefault="00BF0648" w:rsidP="00BF0648">
      <w:pPr>
        <w:pStyle w:val="Heading3"/>
        <w:suppressLineNumbers/>
        <w:suppressAutoHyphens/>
        <w:spacing w:before="0"/>
        <w:rPr>
          <w:i w:val="0"/>
          <w:iCs w:val="0"/>
          <w:snapToGrid w:val="0"/>
          <w:kern w:val="22"/>
          <w:szCs w:val="22"/>
        </w:rPr>
      </w:pPr>
      <w:r>
        <w:rPr>
          <w:snapToGrid w:val="0"/>
          <w:kern w:val="22"/>
          <w:szCs w:val="22"/>
        </w:rPr>
        <w:lastRenderedPageBreak/>
        <w:t>Annex I</w:t>
      </w:r>
    </w:p>
    <w:p w14:paraId="7CD979D7" w14:textId="13EEC881" w:rsidR="00BF0648" w:rsidRDefault="00F7323F" w:rsidP="00BF0648">
      <w:pPr>
        <w:keepNext/>
        <w:suppressLineNumbers/>
        <w:suppressAutoHyphens/>
        <w:spacing w:after="180"/>
        <w:jc w:val="center"/>
        <w:rPr>
          <w:b/>
          <w:snapToGrid w:val="0"/>
          <w:kern w:val="22"/>
          <w:szCs w:val="22"/>
        </w:rPr>
      </w:pPr>
      <w:r>
        <w:rPr>
          <w:b/>
          <w:snapToGrid w:val="0"/>
          <w:kern w:val="22"/>
          <w:szCs w:val="22"/>
        </w:rPr>
        <w:t>Proposed programme of work</w:t>
      </w:r>
    </w:p>
    <w:tbl>
      <w:tblPr>
        <w:tblW w:w="9540"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2499"/>
        <w:gridCol w:w="7041"/>
      </w:tblGrid>
      <w:tr w:rsidR="00BF0648" w14:paraId="3AAB1C90" w14:textId="77777777" w:rsidTr="00F24C04">
        <w:trPr>
          <w:cantSplit/>
          <w:tblHeader/>
          <w:jc w:val="center"/>
        </w:trPr>
        <w:tc>
          <w:tcPr>
            <w:tcW w:w="2499" w:type="dxa"/>
            <w:tcBorders>
              <w:top w:val="single" w:sz="6" w:space="0" w:color="000000"/>
              <w:left w:val="single" w:sz="6" w:space="0" w:color="000000"/>
              <w:bottom w:val="dashed" w:sz="4" w:space="0" w:color="auto"/>
              <w:right w:val="single" w:sz="6" w:space="0" w:color="000000"/>
            </w:tcBorders>
            <w:tcMar>
              <w:top w:w="28" w:type="dxa"/>
              <w:left w:w="85" w:type="dxa"/>
              <w:bottom w:w="28" w:type="dxa"/>
              <w:right w:w="85" w:type="dxa"/>
            </w:tcMar>
            <w:hideMark/>
          </w:tcPr>
          <w:p w14:paraId="3E242524" w14:textId="77777777" w:rsidR="00BF0648" w:rsidRDefault="00BF0648" w:rsidP="00F24C04">
            <w:pPr>
              <w:pStyle w:val="Heading9"/>
              <w:suppressLineNumbers/>
              <w:suppressAutoHyphens/>
              <w:spacing w:before="60" w:beforeAutospacing="0" w:after="60"/>
              <w:jc w:val="center"/>
              <w:rPr>
                <w:bCs/>
                <w:iCs w:val="0"/>
                <w:snapToGrid w:val="0"/>
                <w:kern w:val="22"/>
                <w:szCs w:val="22"/>
              </w:rPr>
            </w:pPr>
            <w:r>
              <w:rPr>
                <w:bCs/>
                <w:iCs w:val="0"/>
                <w:snapToGrid w:val="0"/>
                <w:kern w:val="22"/>
                <w:szCs w:val="22"/>
              </w:rPr>
              <w:t>Date and time</w:t>
            </w:r>
          </w:p>
        </w:tc>
        <w:tc>
          <w:tcPr>
            <w:tcW w:w="7041" w:type="dxa"/>
            <w:tcBorders>
              <w:top w:val="single" w:sz="6" w:space="0" w:color="000000"/>
              <w:left w:val="single" w:sz="6" w:space="0" w:color="000000"/>
              <w:bottom w:val="dashed" w:sz="4" w:space="0" w:color="auto"/>
              <w:right w:val="single" w:sz="6" w:space="0" w:color="000000"/>
            </w:tcBorders>
            <w:tcMar>
              <w:top w:w="28" w:type="dxa"/>
              <w:left w:w="85" w:type="dxa"/>
              <w:bottom w:w="28" w:type="dxa"/>
              <w:right w:w="85" w:type="dxa"/>
            </w:tcMar>
            <w:hideMark/>
          </w:tcPr>
          <w:p w14:paraId="0BB1AF9F" w14:textId="77777777" w:rsidR="00BF0648" w:rsidRDefault="00BF0648" w:rsidP="00F24C04">
            <w:pPr>
              <w:suppressLineNumbers/>
              <w:suppressAutoHyphens/>
              <w:spacing w:before="60" w:after="60"/>
              <w:jc w:val="center"/>
              <w:rPr>
                <w:i/>
                <w:iCs/>
                <w:snapToGrid w:val="0"/>
                <w:kern w:val="22"/>
                <w:szCs w:val="22"/>
              </w:rPr>
            </w:pPr>
            <w:r>
              <w:rPr>
                <w:i/>
                <w:iCs/>
                <w:snapToGrid w:val="0"/>
                <w:kern w:val="22"/>
                <w:szCs w:val="22"/>
              </w:rPr>
              <w:t>Activity</w:t>
            </w:r>
          </w:p>
        </w:tc>
      </w:tr>
      <w:tr w:rsidR="00FE7C32" w14:paraId="0D84E137" w14:textId="77777777" w:rsidTr="00F24C04">
        <w:trPr>
          <w:cantSplit/>
          <w:jc w:val="center"/>
        </w:trPr>
        <w:tc>
          <w:tcPr>
            <w:tcW w:w="9540" w:type="dxa"/>
            <w:gridSpan w:val="2"/>
            <w:tcBorders>
              <w:top w:val="single" w:sz="6" w:space="0" w:color="000000"/>
              <w:left w:val="single" w:sz="6" w:space="0" w:color="000000"/>
              <w:bottom w:val="single" w:sz="6" w:space="0" w:color="000000"/>
              <w:right w:val="single" w:sz="6" w:space="0" w:color="000000"/>
            </w:tcBorders>
            <w:tcMar>
              <w:top w:w="28" w:type="dxa"/>
              <w:left w:w="85" w:type="dxa"/>
              <w:bottom w:w="28" w:type="dxa"/>
              <w:right w:w="85" w:type="dxa"/>
            </w:tcMar>
          </w:tcPr>
          <w:p w14:paraId="22756A89" w14:textId="1DECECF6" w:rsidR="00FE7C32" w:rsidRPr="00F24C04" w:rsidRDefault="009C4CB5" w:rsidP="00F24C04">
            <w:pPr>
              <w:suppressLineNumbers/>
              <w:suppressAutoHyphens/>
              <w:spacing w:before="60" w:after="60"/>
              <w:jc w:val="left"/>
              <w:rPr>
                <w:b/>
                <w:bCs/>
                <w:snapToGrid w:val="0"/>
                <w:kern w:val="22"/>
                <w:szCs w:val="22"/>
              </w:rPr>
            </w:pPr>
            <w:r>
              <w:rPr>
                <w:b/>
                <w:bCs/>
                <w:snapToGrid w:val="0"/>
                <w:kern w:val="22"/>
                <w:szCs w:val="22"/>
              </w:rPr>
              <w:t xml:space="preserve">Tuesday, </w:t>
            </w:r>
            <w:r w:rsidR="00FE7C32">
              <w:rPr>
                <w:b/>
                <w:bCs/>
                <w:snapToGrid w:val="0"/>
                <w:kern w:val="22"/>
                <w:szCs w:val="22"/>
              </w:rPr>
              <w:t>20 June 2023</w:t>
            </w:r>
          </w:p>
        </w:tc>
      </w:tr>
      <w:tr w:rsidR="00BF0648" w14:paraId="6BE02593" w14:textId="77777777" w:rsidTr="00F24C04">
        <w:trPr>
          <w:cantSplit/>
          <w:jc w:val="center"/>
        </w:trPr>
        <w:tc>
          <w:tcPr>
            <w:tcW w:w="2499" w:type="dxa"/>
            <w:tcBorders>
              <w:top w:val="single" w:sz="6" w:space="0" w:color="000000"/>
              <w:left w:val="single" w:sz="6" w:space="0" w:color="000000"/>
              <w:bottom w:val="single" w:sz="6" w:space="0" w:color="000000"/>
              <w:right w:val="single" w:sz="6" w:space="0" w:color="000000"/>
            </w:tcBorders>
            <w:tcMar>
              <w:top w:w="28" w:type="dxa"/>
              <w:left w:w="85" w:type="dxa"/>
              <w:bottom w:w="28" w:type="dxa"/>
              <w:right w:w="85" w:type="dxa"/>
            </w:tcMar>
            <w:hideMark/>
          </w:tcPr>
          <w:p w14:paraId="57950261" w14:textId="6965E530" w:rsidR="00BF0648" w:rsidRDefault="00BF0648" w:rsidP="00F24C04">
            <w:pPr>
              <w:pStyle w:val="Para1"/>
              <w:numPr>
                <w:ilvl w:val="0"/>
                <w:numId w:val="0"/>
              </w:numPr>
              <w:suppressLineNumbers/>
              <w:tabs>
                <w:tab w:val="left" w:pos="720"/>
              </w:tabs>
              <w:suppressAutoHyphens/>
              <w:spacing w:before="60" w:after="60"/>
              <w:rPr>
                <w:snapToGrid/>
                <w:kern w:val="22"/>
                <w:szCs w:val="22"/>
              </w:rPr>
            </w:pPr>
            <w:r>
              <w:rPr>
                <w:kern w:val="22"/>
                <w:szCs w:val="22"/>
              </w:rPr>
              <w:t>9.30</w:t>
            </w:r>
            <w:r w:rsidR="00665C9D">
              <w:rPr>
                <w:kern w:val="22"/>
                <w:szCs w:val="22"/>
              </w:rPr>
              <w:t>–</w:t>
            </w:r>
            <w:r>
              <w:rPr>
                <w:kern w:val="22"/>
                <w:szCs w:val="22"/>
              </w:rPr>
              <w:t>9.45 a.m.</w:t>
            </w:r>
          </w:p>
        </w:tc>
        <w:tc>
          <w:tcPr>
            <w:tcW w:w="7041" w:type="dxa"/>
            <w:tcBorders>
              <w:top w:val="single" w:sz="6" w:space="0" w:color="000000"/>
              <w:left w:val="single" w:sz="6" w:space="0" w:color="000000"/>
              <w:bottom w:val="single" w:sz="6" w:space="0" w:color="000000"/>
              <w:right w:val="single" w:sz="6" w:space="0" w:color="000000"/>
            </w:tcBorders>
            <w:tcMar>
              <w:top w:w="28" w:type="dxa"/>
              <w:left w:w="85" w:type="dxa"/>
              <w:bottom w:w="28" w:type="dxa"/>
              <w:right w:w="85" w:type="dxa"/>
            </w:tcMar>
            <w:hideMark/>
          </w:tcPr>
          <w:p w14:paraId="492D59F0" w14:textId="3441E94A" w:rsidR="00BF0648" w:rsidRDefault="007D7CED" w:rsidP="00F24C04">
            <w:pPr>
              <w:suppressLineNumbers/>
              <w:suppressAutoHyphens/>
              <w:spacing w:before="60" w:after="60"/>
              <w:jc w:val="left"/>
              <w:rPr>
                <w:snapToGrid w:val="0"/>
                <w:kern w:val="22"/>
                <w:szCs w:val="22"/>
              </w:rPr>
            </w:pPr>
            <w:r>
              <w:rPr>
                <w:iCs/>
                <w:snapToGrid w:val="0"/>
                <w:kern w:val="22"/>
                <w:szCs w:val="22"/>
              </w:rPr>
              <w:t>I</w:t>
            </w:r>
            <w:r w:rsidR="00BF0648">
              <w:rPr>
                <w:iCs/>
                <w:snapToGrid w:val="0"/>
                <w:kern w:val="22"/>
                <w:szCs w:val="22"/>
              </w:rPr>
              <w:t>tem</w:t>
            </w:r>
            <w:r>
              <w:rPr>
                <w:snapToGrid w:val="0"/>
                <w:kern w:val="22"/>
                <w:szCs w:val="22"/>
              </w:rPr>
              <w:t xml:space="preserve"> </w:t>
            </w:r>
            <w:r w:rsidR="00BF0648">
              <w:rPr>
                <w:snapToGrid w:val="0"/>
                <w:kern w:val="22"/>
                <w:szCs w:val="22"/>
              </w:rPr>
              <w:t>1.</w:t>
            </w:r>
            <w:r w:rsidR="00BF0648">
              <w:rPr>
                <w:snapToGrid w:val="0"/>
                <w:kern w:val="22"/>
                <w:szCs w:val="22"/>
              </w:rPr>
              <w:tab/>
              <w:t>Opening of the meeting</w:t>
            </w:r>
          </w:p>
        </w:tc>
      </w:tr>
      <w:tr w:rsidR="00BF0648" w14:paraId="45CA07D9" w14:textId="77777777" w:rsidTr="00F24C04">
        <w:trPr>
          <w:cantSplit/>
          <w:jc w:val="center"/>
        </w:trPr>
        <w:tc>
          <w:tcPr>
            <w:tcW w:w="2499" w:type="dxa"/>
            <w:tcBorders>
              <w:top w:val="single" w:sz="6" w:space="0" w:color="000000"/>
              <w:left w:val="single" w:sz="6" w:space="0" w:color="000000"/>
              <w:bottom w:val="single" w:sz="6" w:space="0" w:color="000000"/>
              <w:right w:val="single" w:sz="6" w:space="0" w:color="000000"/>
            </w:tcBorders>
            <w:tcMar>
              <w:top w:w="28" w:type="dxa"/>
              <w:left w:w="85" w:type="dxa"/>
              <w:bottom w:w="28" w:type="dxa"/>
              <w:right w:w="85" w:type="dxa"/>
            </w:tcMar>
            <w:hideMark/>
          </w:tcPr>
          <w:p w14:paraId="110E6CFE" w14:textId="0895E801" w:rsidR="00BF0648" w:rsidRDefault="00BF0648" w:rsidP="00F24C04">
            <w:pPr>
              <w:suppressLineNumbers/>
              <w:suppressAutoHyphens/>
              <w:spacing w:before="60" w:after="60"/>
              <w:rPr>
                <w:i/>
                <w:iCs/>
                <w:snapToGrid w:val="0"/>
                <w:kern w:val="22"/>
                <w:szCs w:val="22"/>
              </w:rPr>
            </w:pPr>
            <w:r>
              <w:rPr>
                <w:snapToGrid w:val="0"/>
                <w:kern w:val="22"/>
                <w:szCs w:val="22"/>
              </w:rPr>
              <w:t>9.45–10 a.m.</w:t>
            </w:r>
          </w:p>
        </w:tc>
        <w:tc>
          <w:tcPr>
            <w:tcW w:w="7041" w:type="dxa"/>
            <w:tcBorders>
              <w:top w:val="single" w:sz="6" w:space="0" w:color="000000"/>
              <w:left w:val="single" w:sz="6" w:space="0" w:color="000000"/>
              <w:bottom w:val="single" w:sz="6" w:space="0" w:color="000000"/>
              <w:right w:val="single" w:sz="6" w:space="0" w:color="000000"/>
            </w:tcBorders>
            <w:tcMar>
              <w:top w:w="28" w:type="dxa"/>
              <w:left w:w="85" w:type="dxa"/>
              <w:bottom w:w="28" w:type="dxa"/>
              <w:right w:w="85" w:type="dxa"/>
            </w:tcMar>
            <w:hideMark/>
          </w:tcPr>
          <w:p w14:paraId="273E9086" w14:textId="2A274FBB" w:rsidR="00BF0648" w:rsidRDefault="007D7CED" w:rsidP="00F24C04">
            <w:pPr>
              <w:suppressLineNumbers/>
              <w:suppressAutoHyphens/>
              <w:spacing w:before="60" w:after="60"/>
              <w:jc w:val="left"/>
              <w:rPr>
                <w:snapToGrid w:val="0"/>
                <w:kern w:val="22"/>
                <w:szCs w:val="22"/>
              </w:rPr>
            </w:pPr>
            <w:r>
              <w:rPr>
                <w:snapToGrid w:val="0"/>
                <w:kern w:val="22"/>
                <w:szCs w:val="22"/>
              </w:rPr>
              <w:t>I</w:t>
            </w:r>
            <w:r w:rsidR="00BF0648">
              <w:rPr>
                <w:snapToGrid w:val="0"/>
                <w:kern w:val="22"/>
                <w:szCs w:val="22"/>
              </w:rPr>
              <w:t>tem</w:t>
            </w:r>
            <w:r>
              <w:rPr>
                <w:iCs/>
                <w:snapToGrid w:val="0"/>
                <w:kern w:val="22"/>
                <w:szCs w:val="22"/>
              </w:rPr>
              <w:t xml:space="preserve"> </w:t>
            </w:r>
            <w:r w:rsidR="00BF0648">
              <w:rPr>
                <w:iCs/>
                <w:snapToGrid w:val="0"/>
                <w:kern w:val="22"/>
                <w:szCs w:val="22"/>
              </w:rPr>
              <w:t>2.</w:t>
            </w:r>
            <w:r w:rsidR="00BF0648">
              <w:rPr>
                <w:iCs/>
                <w:snapToGrid w:val="0"/>
                <w:kern w:val="22"/>
                <w:szCs w:val="22"/>
              </w:rPr>
              <w:tab/>
            </w:r>
            <w:r w:rsidR="00BF0648">
              <w:rPr>
                <w:snapToGrid w:val="0"/>
                <w:kern w:val="22"/>
                <w:szCs w:val="22"/>
              </w:rPr>
              <w:t>Organizational matters:</w:t>
            </w:r>
          </w:p>
          <w:p w14:paraId="263B1F5A" w14:textId="412A70AE" w:rsidR="00BF0648" w:rsidRDefault="00D3601D" w:rsidP="00F24C04">
            <w:pPr>
              <w:suppressLineNumbers/>
              <w:suppressAutoHyphens/>
              <w:spacing w:before="60" w:after="60"/>
              <w:ind w:left="1203" w:hanging="480"/>
              <w:jc w:val="left"/>
              <w:rPr>
                <w:snapToGrid w:val="0"/>
                <w:kern w:val="22"/>
                <w:szCs w:val="22"/>
              </w:rPr>
            </w:pPr>
            <w:r>
              <w:rPr>
                <w:snapToGrid w:val="0"/>
                <w:kern w:val="22"/>
                <w:szCs w:val="22"/>
              </w:rPr>
              <w:t>(a)</w:t>
            </w:r>
            <w:r w:rsidR="00BF0648">
              <w:rPr>
                <w:snapToGrid w:val="0"/>
                <w:kern w:val="22"/>
                <w:szCs w:val="22"/>
              </w:rPr>
              <w:tab/>
              <w:t xml:space="preserve">Election of </w:t>
            </w:r>
            <w:proofErr w:type="gramStart"/>
            <w:r w:rsidR="00BF0648">
              <w:rPr>
                <w:snapToGrid w:val="0"/>
                <w:kern w:val="22"/>
                <w:szCs w:val="22"/>
              </w:rPr>
              <w:t>officers</w:t>
            </w:r>
            <w:r w:rsidR="00B856B4">
              <w:rPr>
                <w:snapToGrid w:val="0"/>
                <w:kern w:val="22"/>
                <w:szCs w:val="22"/>
              </w:rPr>
              <w:t>;</w:t>
            </w:r>
            <w:proofErr w:type="gramEnd"/>
          </w:p>
          <w:p w14:paraId="452E7BCA" w14:textId="1431A273" w:rsidR="00BF0648" w:rsidRDefault="00D3601D" w:rsidP="00F24C04">
            <w:pPr>
              <w:suppressLineNumbers/>
              <w:suppressAutoHyphens/>
              <w:spacing w:before="60" w:after="60"/>
              <w:ind w:left="1203" w:hanging="480"/>
              <w:jc w:val="left"/>
              <w:rPr>
                <w:snapToGrid w:val="0"/>
                <w:kern w:val="22"/>
                <w:szCs w:val="22"/>
              </w:rPr>
            </w:pPr>
            <w:r>
              <w:rPr>
                <w:snapToGrid w:val="0"/>
                <w:kern w:val="22"/>
                <w:szCs w:val="22"/>
              </w:rPr>
              <w:t>(b)</w:t>
            </w:r>
            <w:r w:rsidR="00BF0648">
              <w:rPr>
                <w:snapToGrid w:val="0"/>
                <w:kern w:val="22"/>
                <w:szCs w:val="22"/>
              </w:rPr>
              <w:tab/>
              <w:t xml:space="preserve">Adoption of the </w:t>
            </w:r>
            <w:proofErr w:type="gramStart"/>
            <w:r w:rsidR="00BF0648">
              <w:rPr>
                <w:snapToGrid w:val="0"/>
                <w:kern w:val="22"/>
                <w:szCs w:val="22"/>
              </w:rPr>
              <w:t>agenda</w:t>
            </w:r>
            <w:r w:rsidR="00B856B4">
              <w:rPr>
                <w:snapToGrid w:val="0"/>
                <w:kern w:val="22"/>
                <w:szCs w:val="22"/>
              </w:rPr>
              <w:t>;</w:t>
            </w:r>
            <w:proofErr w:type="gramEnd"/>
          </w:p>
          <w:p w14:paraId="234FC1C9" w14:textId="4F31C415" w:rsidR="00BF0648" w:rsidRDefault="00D3601D" w:rsidP="00F24C04">
            <w:pPr>
              <w:suppressLineNumbers/>
              <w:suppressAutoHyphens/>
              <w:spacing w:before="60" w:after="60"/>
              <w:ind w:left="1203" w:hanging="480"/>
              <w:jc w:val="left"/>
              <w:rPr>
                <w:iCs/>
                <w:snapToGrid w:val="0"/>
                <w:kern w:val="22"/>
                <w:szCs w:val="22"/>
              </w:rPr>
            </w:pPr>
            <w:r>
              <w:rPr>
                <w:snapToGrid w:val="0"/>
                <w:kern w:val="22"/>
                <w:szCs w:val="22"/>
              </w:rPr>
              <w:t>(c)</w:t>
            </w:r>
            <w:r w:rsidR="00BF0648">
              <w:rPr>
                <w:snapToGrid w:val="0"/>
                <w:kern w:val="22"/>
                <w:szCs w:val="22"/>
              </w:rPr>
              <w:tab/>
              <w:t>Organization of work</w:t>
            </w:r>
          </w:p>
        </w:tc>
      </w:tr>
      <w:tr w:rsidR="00BF0648" w14:paraId="5B24190C" w14:textId="77777777" w:rsidTr="00FE7C32">
        <w:trPr>
          <w:cantSplit/>
          <w:jc w:val="center"/>
        </w:trPr>
        <w:tc>
          <w:tcPr>
            <w:tcW w:w="2499" w:type="dxa"/>
            <w:tcBorders>
              <w:top w:val="single" w:sz="6" w:space="0" w:color="000000"/>
              <w:left w:val="single" w:sz="6" w:space="0" w:color="000000"/>
              <w:bottom w:val="single" w:sz="6" w:space="0" w:color="000000"/>
              <w:right w:val="single" w:sz="6" w:space="0" w:color="000000"/>
            </w:tcBorders>
            <w:tcMar>
              <w:top w:w="28" w:type="dxa"/>
              <w:left w:w="85" w:type="dxa"/>
              <w:bottom w:w="28" w:type="dxa"/>
              <w:right w:w="85" w:type="dxa"/>
            </w:tcMar>
            <w:hideMark/>
          </w:tcPr>
          <w:p w14:paraId="729BE2C6" w14:textId="79050373" w:rsidR="00BF0648" w:rsidRDefault="00BF0648" w:rsidP="00F24C04">
            <w:pPr>
              <w:suppressLineNumbers/>
              <w:suppressAutoHyphens/>
              <w:spacing w:before="60" w:after="60"/>
              <w:rPr>
                <w:snapToGrid w:val="0"/>
                <w:kern w:val="22"/>
                <w:szCs w:val="22"/>
              </w:rPr>
            </w:pPr>
            <w:r>
              <w:rPr>
                <w:snapToGrid w:val="0"/>
                <w:kern w:val="22"/>
                <w:szCs w:val="22"/>
              </w:rPr>
              <w:t>10–11 a.m.</w:t>
            </w:r>
          </w:p>
        </w:tc>
        <w:tc>
          <w:tcPr>
            <w:tcW w:w="7041" w:type="dxa"/>
            <w:tcBorders>
              <w:top w:val="single" w:sz="6" w:space="0" w:color="000000"/>
              <w:left w:val="single" w:sz="6" w:space="0" w:color="000000"/>
              <w:bottom w:val="single" w:sz="6" w:space="0" w:color="000000"/>
              <w:right w:val="single" w:sz="6" w:space="0" w:color="000000"/>
            </w:tcBorders>
            <w:tcMar>
              <w:top w:w="28" w:type="dxa"/>
              <w:left w:w="85" w:type="dxa"/>
              <w:bottom w:w="28" w:type="dxa"/>
              <w:right w:w="85" w:type="dxa"/>
            </w:tcMar>
            <w:hideMark/>
          </w:tcPr>
          <w:p w14:paraId="7FC8F320" w14:textId="169F5785" w:rsidR="00E57F32" w:rsidRDefault="007D7CED" w:rsidP="00F24C04">
            <w:pPr>
              <w:suppressLineNumbers/>
              <w:suppressAutoHyphens/>
              <w:spacing w:before="60" w:after="60"/>
              <w:jc w:val="left"/>
              <w:rPr>
                <w:snapToGrid w:val="0"/>
                <w:kern w:val="22"/>
                <w:szCs w:val="22"/>
              </w:rPr>
            </w:pPr>
            <w:r>
              <w:rPr>
                <w:snapToGrid w:val="0"/>
                <w:kern w:val="22"/>
                <w:szCs w:val="22"/>
              </w:rPr>
              <w:t>I</w:t>
            </w:r>
            <w:r w:rsidR="00BF0648">
              <w:rPr>
                <w:snapToGrid w:val="0"/>
                <w:kern w:val="22"/>
                <w:szCs w:val="22"/>
              </w:rPr>
              <w:t>tem</w:t>
            </w:r>
            <w:r>
              <w:rPr>
                <w:snapToGrid w:val="0"/>
                <w:kern w:val="22"/>
                <w:szCs w:val="22"/>
              </w:rPr>
              <w:t xml:space="preserve"> </w:t>
            </w:r>
            <w:r w:rsidR="00BF0648">
              <w:rPr>
                <w:snapToGrid w:val="0"/>
                <w:kern w:val="22"/>
                <w:szCs w:val="22"/>
              </w:rPr>
              <w:t>3.</w:t>
            </w:r>
            <w:r w:rsidR="00BF0648">
              <w:rPr>
                <w:snapToGrid w:val="0"/>
                <w:kern w:val="22"/>
                <w:szCs w:val="22"/>
              </w:rPr>
              <w:tab/>
              <w:t>Update on</w:t>
            </w:r>
            <w:r w:rsidR="00E57F32">
              <w:rPr>
                <w:snapToGrid w:val="0"/>
                <w:kern w:val="22"/>
                <w:szCs w:val="22"/>
              </w:rPr>
              <w:t xml:space="preserve"> </w:t>
            </w:r>
            <w:r w:rsidR="00BF0648">
              <w:rPr>
                <w:snapToGrid w:val="0"/>
                <w:kern w:val="22"/>
                <w:szCs w:val="22"/>
              </w:rPr>
              <w:t xml:space="preserve">capacity-building and development </w:t>
            </w:r>
            <w:r w:rsidR="00ED02B4">
              <w:rPr>
                <w:snapToGrid w:val="0"/>
                <w:kern w:val="22"/>
                <w:szCs w:val="22"/>
              </w:rPr>
              <w:t xml:space="preserve">processes </w:t>
            </w:r>
          </w:p>
        </w:tc>
      </w:tr>
      <w:tr w:rsidR="00BF0648" w14:paraId="2F9E0E5A" w14:textId="77777777" w:rsidTr="00F24C04">
        <w:trPr>
          <w:cantSplit/>
          <w:jc w:val="center"/>
        </w:trPr>
        <w:tc>
          <w:tcPr>
            <w:tcW w:w="2499" w:type="dxa"/>
            <w:tcBorders>
              <w:top w:val="single" w:sz="6" w:space="0" w:color="000000"/>
              <w:left w:val="single" w:sz="6" w:space="0" w:color="000000"/>
              <w:bottom w:val="single" w:sz="6" w:space="0" w:color="000000"/>
              <w:right w:val="single" w:sz="6" w:space="0" w:color="000000"/>
            </w:tcBorders>
            <w:shd w:val="clear" w:color="auto" w:fill="auto"/>
            <w:tcMar>
              <w:top w:w="28" w:type="dxa"/>
              <w:left w:w="85" w:type="dxa"/>
              <w:bottom w:w="28" w:type="dxa"/>
              <w:right w:w="85" w:type="dxa"/>
            </w:tcMar>
            <w:hideMark/>
          </w:tcPr>
          <w:p w14:paraId="12E1B61B" w14:textId="1F922EC7" w:rsidR="00BF0648" w:rsidRDefault="00BF0648" w:rsidP="00F24C04">
            <w:pPr>
              <w:suppressLineNumbers/>
              <w:suppressAutoHyphens/>
              <w:spacing w:before="60" w:after="60"/>
              <w:rPr>
                <w:snapToGrid w:val="0"/>
                <w:kern w:val="22"/>
                <w:szCs w:val="22"/>
              </w:rPr>
            </w:pPr>
            <w:r>
              <w:rPr>
                <w:snapToGrid w:val="0"/>
                <w:kern w:val="22"/>
                <w:szCs w:val="22"/>
              </w:rPr>
              <w:t>11–11.30 a.m.</w:t>
            </w:r>
          </w:p>
        </w:tc>
        <w:tc>
          <w:tcPr>
            <w:tcW w:w="7041" w:type="dxa"/>
            <w:tcBorders>
              <w:top w:val="single" w:sz="6" w:space="0" w:color="000000"/>
              <w:left w:val="single" w:sz="6" w:space="0" w:color="000000"/>
              <w:bottom w:val="single" w:sz="6" w:space="0" w:color="000000"/>
              <w:right w:val="single" w:sz="6" w:space="0" w:color="000000"/>
            </w:tcBorders>
            <w:shd w:val="clear" w:color="auto" w:fill="auto"/>
            <w:tcMar>
              <w:top w:w="28" w:type="dxa"/>
              <w:left w:w="85" w:type="dxa"/>
              <w:bottom w:w="28" w:type="dxa"/>
              <w:right w:w="85" w:type="dxa"/>
            </w:tcMar>
            <w:hideMark/>
          </w:tcPr>
          <w:p w14:paraId="7813EDFE" w14:textId="46195CBD" w:rsidR="00BF0648" w:rsidRPr="00F24C04" w:rsidRDefault="00BF0648" w:rsidP="00F24C04">
            <w:pPr>
              <w:pStyle w:val="headingdecisionsectiononeline"/>
              <w:keepNext w:val="0"/>
              <w:suppressLineNumbers/>
              <w:tabs>
                <w:tab w:val="left" w:pos="720"/>
              </w:tabs>
              <w:suppressAutoHyphens/>
              <w:spacing w:before="60" w:after="60"/>
              <w:jc w:val="left"/>
              <w:outlineLvl w:val="9"/>
              <w:rPr>
                <w:snapToGrid w:val="0"/>
                <w:kern w:val="22"/>
                <w:szCs w:val="22"/>
              </w:rPr>
            </w:pPr>
            <w:r w:rsidRPr="00F24C04">
              <w:rPr>
                <w:snapToGrid w:val="0"/>
                <w:kern w:val="22"/>
                <w:szCs w:val="22"/>
              </w:rPr>
              <w:t>Coffee break</w:t>
            </w:r>
          </w:p>
        </w:tc>
      </w:tr>
      <w:tr w:rsidR="00BF0648" w14:paraId="00965B7A" w14:textId="77777777" w:rsidTr="00FE7C32">
        <w:trPr>
          <w:cantSplit/>
          <w:jc w:val="center"/>
        </w:trPr>
        <w:tc>
          <w:tcPr>
            <w:tcW w:w="2499" w:type="dxa"/>
            <w:tcBorders>
              <w:top w:val="single" w:sz="6" w:space="0" w:color="000000"/>
              <w:left w:val="single" w:sz="6" w:space="0" w:color="000000"/>
              <w:bottom w:val="single" w:sz="6" w:space="0" w:color="000000"/>
              <w:right w:val="single" w:sz="6" w:space="0" w:color="000000"/>
            </w:tcBorders>
            <w:tcMar>
              <w:top w:w="28" w:type="dxa"/>
              <w:left w:w="85" w:type="dxa"/>
              <w:bottom w:w="28" w:type="dxa"/>
              <w:right w:w="85" w:type="dxa"/>
            </w:tcMar>
            <w:hideMark/>
          </w:tcPr>
          <w:p w14:paraId="5D996DE2" w14:textId="7AC5EB70" w:rsidR="00BF0648" w:rsidRDefault="00BF0648" w:rsidP="00F24C04">
            <w:pPr>
              <w:suppressLineNumbers/>
              <w:suppressAutoHyphens/>
              <w:spacing w:before="60" w:after="60"/>
              <w:rPr>
                <w:snapToGrid w:val="0"/>
                <w:kern w:val="22"/>
                <w:szCs w:val="22"/>
              </w:rPr>
            </w:pPr>
            <w:r>
              <w:rPr>
                <w:snapToGrid w:val="0"/>
                <w:kern w:val="22"/>
                <w:szCs w:val="22"/>
              </w:rPr>
              <w:t>11.30 a.m.–1 p.m.</w:t>
            </w:r>
          </w:p>
        </w:tc>
        <w:tc>
          <w:tcPr>
            <w:tcW w:w="7041" w:type="dxa"/>
            <w:tcBorders>
              <w:top w:val="single" w:sz="6" w:space="0" w:color="000000"/>
              <w:left w:val="single" w:sz="6" w:space="0" w:color="000000"/>
              <w:bottom w:val="single" w:sz="6" w:space="0" w:color="000000"/>
              <w:right w:val="single" w:sz="6" w:space="0" w:color="000000"/>
            </w:tcBorders>
            <w:tcMar>
              <w:top w:w="28" w:type="dxa"/>
              <w:left w:w="85" w:type="dxa"/>
              <w:bottom w:w="28" w:type="dxa"/>
              <w:right w:w="85" w:type="dxa"/>
            </w:tcMar>
            <w:hideMark/>
          </w:tcPr>
          <w:p w14:paraId="6219531D" w14:textId="15E627AB" w:rsidR="00BF0648" w:rsidRDefault="00A56A09" w:rsidP="00F24C04">
            <w:pPr>
              <w:suppressLineNumbers/>
              <w:suppressAutoHyphens/>
              <w:spacing w:before="60" w:after="60"/>
              <w:ind w:left="550" w:hanging="550"/>
              <w:jc w:val="left"/>
              <w:rPr>
                <w:snapToGrid w:val="0"/>
                <w:kern w:val="22"/>
                <w:szCs w:val="22"/>
              </w:rPr>
            </w:pPr>
            <w:r>
              <w:rPr>
                <w:snapToGrid w:val="0"/>
                <w:kern w:val="22"/>
                <w:szCs w:val="22"/>
              </w:rPr>
              <w:t>I</w:t>
            </w:r>
            <w:r w:rsidR="00BF0648">
              <w:rPr>
                <w:snapToGrid w:val="0"/>
                <w:kern w:val="22"/>
                <w:szCs w:val="22"/>
              </w:rPr>
              <w:t>tem 3</w:t>
            </w:r>
            <w:r w:rsidR="00BF0648">
              <w:rPr>
                <w:i/>
                <w:snapToGrid w:val="0"/>
                <w:kern w:val="22"/>
                <w:szCs w:val="22"/>
              </w:rPr>
              <w:t xml:space="preserve"> </w:t>
            </w:r>
            <w:r w:rsidR="00BF0648">
              <w:rPr>
                <w:snapToGrid w:val="0"/>
                <w:kern w:val="22"/>
                <w:szCs w:val="22"/>
              </w:rPr>
              <w:t>(</w:t>
            </w:r>
            <w:r w:rsidR="00BF0648">
              <w:rPr>
                <w:i/>
                <w:iCs/>
                <w:snapToGrid w:val="0"/>
                <w:kern w:val="22"/>
                <w:szCs w:val="22"/>
              </w:rPr>
              <w:t>continued</w:t>
            </w:r>
            <w:r w:rsidR="00BF0648">
              <w:rPr>
                <w:snapToGrid w:val="0"/>
                <w:kern w:val="22"/>
                <w:szCs w:val="22"/>
              </w:rPr>
              <w:t>)</w:t>
            </w:r>
          </w:p>
        </w:tc>
      </w:tr>
      <w:tr w:rsidR="00BF0648" w14:paraId="5568CBA7" w14:textId="77777777" w:rsidTr="00F24C04">
        <w:trPr>
          <w:cantSplit/>
          <w:jc w:val="center"/>
        </w:trPr>
        <w:tc>
          <w:tcPr>
            <w:tcW w:w="2499" w:type="dxa"/>
            <w:tcBorders>
              <w:top w:val="single" w:sz="6" w:space="0" w:color="000000"/>
              <w:left w:val="single" w:sz="6" w:space="0" w:color="000000"/>
              <w:bottom w:val="single" w:sz="6" w:space="0" w:color="000000"/>
              <w:right w:val="single" w:sz="6" w:space="0" w:color="000000"/>
            </w:tcBorders>
            <w:shd w:val="clear" w:color="auto" w:fill="auto"/>
            <w:tcMar>
              <w:top w:w="28" w:type="dxa"/>
              <w:left w:w="85" w:type="dxa"/>
              <w:bottom w:w="28" w:type="dxa"/>
              <w:right w:w="85" w:type="dxa"/>
            </w:tcMar>
            <w:hideMark/>
          </w:tcPr>
          <w:p w14:paraId="234005EE" w14:textId="5F45F537" w:rsidR="00BF0648" w:rsidRDefault="00BF0648" w:rsidP="00F24C04">
            <w:pPr>
              <w:suppressLineNumbers/>
              <w:suppressAutoHyphens/>
              <w:spacing w:before="60" w:after="60"/>
              <w:rPr>
                <w:snapToGrid w:val="0"/>
                <w:kern w:val="22"/>
                <w:szCs w:val="22"/>
              </w:rPr>
            </w:pPr>
            <w:r>
              <w:rPr>
                <w:snapToGrid w:val="0"/>
                <w:kern w:val="22"/>
                <w:szCs w:val="22"/>
              </w:rPr>
              <w:t>1–2 p.m.</w:t>
            </w:r>
          </w:p>
        </w:tc>
        <w:tc>
          <w:tcPr>
            <w:tcW w:w="7041" w:type="dxa"/>
            <w:tcBorders>
              <w:top w:val="single" w:sz="6" w:space="0" w:color="000000"/>
              <w:left w:val="single" w:sz="6" w:space="0" w:color="000000"/>
              <w:bottom w:val="single" w:sz="6" w:space="0" w:color="000000"/>
              <w:right w:val="single" w:sz="6" w:space="0" w:color="000000"/>
            </w:tcBorders>
            <w:shd w:val="clear" w:color="auto" w:fill="auto"/>
            <w:tcMar>
              <w:top w:w="28" w:type="dxa"/>
              <w:left w:w="85" w:type="dxa"/>
              <w:bottom w:w="28" w:type="dxa"/>
              <w:right w:w="85" w:type="dxa"/>
            </w:tcMar>
            <w:hideMark/>
          </w:tcPr>
          <w:p w14:paraId="6A302E30" w14:textId="77777777" w:rsidR="00BF0648" w:rsidRDefault="00BF0648" w:rsidP="00F24C04">
            <w:pPr>
              <w:pStyle w:val="headingdecisionsectiononeline"/>
              <w:keepNext w:val="0"/>
              <w:suppressLineNumbers/>
              <w:tabs>
                <w:tab w:val="left" w:pos="720"/>
              </w:tabs>
              <w:suppressAutoHyphens/>
              <w:spacing w:before="60" w:after="60"/>
              <w:jc w:val="left"/>
              <w:outlineLvl w:val="9"/>
              <w:rPr>
                <w:snapToGrid w:val="0"/>
                <w:kern w:val="22"/>
                <w:szCs w:val="22"/>
              </w:rPr>
            </w:pPr>
            <w:r>
              <w:rPr>
                <w:snapToGrid w:val="0"/>
                <w:kern w:val="22"/>
                <w:szCs w:val="22"/>
              </w:rPr>
              <w:t>Lunch break</w:t>
            </w:r>
          </w:p>
        </w:tc>
      </w:tr>
      <w:tr w:rsidR="00BF0648" w14:paraId="495C072B" w14:textId="77777777" w:rsidTr="00FE7C32">
        <w:trPr>
          <w:cantSplit/>
          <w:jc w:val="center"/>
        </w:trPr>
        <w:tc>
          <w:tcPr>
            <w:tcW w:w="2499" w:type="dxa"/>
            <w:tcBorders>
              <w:top w:val="dashed" w:sz="4" w:space="0" w:color="auto"/>
              <w:left w:val="single" w:sz="6" w:space="0" w:color="000000"/>
              <w:bottom w:val="single" w:sz="6" w:space="0" w:color="000000"/>
              <w:right w:val="single" w:sz="6" w:space="0" w:color="000000"/>
            </w:tcBorders>
            <w:tcMar>
              <w:top w:w="28" w:type="dxa"/>
              <w:left w:w="85" w:type="dxa"/>
              <w:bottom w:w="28" w:type="dxa"/>
              <w:right w:w="85" w:type="dxa"/>
            </w:tcMar>
            <w:hideMark/>
          </w:tcPr>
          <w:p w14:paraId="3059B084" w14:textId="55E515BB" w:rsidR="00BF0648" w:rsidRDefault="00BF0648" w:rsidP="00F24C04">
            <w:pPr>
              <w:suppressLineNumbers/>
              <w:suppressAutoHyphens/>
              <w:spacing w:before="60" w:after="60"/>
              <w:rPr>
                <w:snapToGrid w:val="0"/>
                <w:kern w:val="22"/>
                <w:szCs w:val="22"/>
              </w:rPr>
            </w:pPr>
            <w:r>
              <w:rPr>
                <w:snapToGrid w:val="0"/>
                <w:kern w:val="22"/>
                <w:szCs w:val="22"/>
              </w:rPr>
              <w:t>2–3 p.m.</w:t>
            </w:r>
          </w:p>
        </w:tc>
        <w:tc>
          <w:tcPr>
            <w:tcW w:w="7041" w:type="dxa"/>
            <w:tcBorders>
              <w:top w:val="dashed" w:sz="4" w:space="0" w:color="auto"/>
              <w:left w:val="single" w:sz="6" w:space="0" w:color="000000"/>
              <w:bottom w:val="single" w:sz="6" w:space="0" w:color="000000"/>
              <w:right w:val="single" w:sz="6" w:space="0" w:color="000000"/>
            </w:tcBorders>
            <w:tcMar>
              <w:top w:w="28" w:type="dxa"/>
              <w:left w:w="85" w:type="dxa"/>
              <w:bottom w:w="28" w:type="dxa"/>
              <w:right w:w="85" w:type="dxa"/>
            </w:tcMar>
            <w:hideMark/>
          </w:tcPr>
          <w:p w14:paraId="4B63A920" w14:textId="169F896D" w:rsidR="00BF0648" w:rsidRDefault="00A56A09" w:rsidP="00F24C04">
            <w:pPr>
              <w:suppressLineNumbers/>
              <w:suppressAutoHyphens/>
              <w:spacing w:before="60" w:after="60"/>
              <w:ind w:left="550" w:hanging="550"/>
              <w:jc w:val="left"/>
              <w:rPr>
                <w:snapToGrid w:val="0"/>
                <w:kern w:val="22"/>
                <w:szCs w:val="22"/>
              </w:rPr>
            </w:pPr>
            <w:r>
              <w:rPr>
                <w:snapToGrid w:val="0"/>
                <w:kern w:val="22"/>
                <w:szCs w:val="22"/>
              </w:rPr>
              <w:t>I</w:t>
            </w:r>
            <w:r w:rsidR="00BF0648">
              <w:rPr>
                <w:snapToGrid w:val="0"/>
                <w:kern w:val="22"/>
                <w:szCs w:val="22"/>
              </w:rPr>
              <w:t>tem</w:t>
            </w:r>
            <w:r w:rsidR="00291F4E">
              <w:rPr>
                <w:snapToGrid w:val="0"/>
                <w:kern w:val="22"/>
                <w:szCs w:val="22"/>
              </w:rPr>
              <w:t xml:space="preserve"> </w:t>
            </w:r>
            <w:r w:rsidR="007F50EF">
              <w:rPr>
                <w:snapToGrid w:val="0"/>
                <w:kern w:val="22"/>
                <w:szCs w:val="22"/>
              </w:rPr>
              <w:t>3</w:t>
            </w:r>
            <w:r w:rsidR="00291F4E">
              <w:rPr>
                <w:snapToGrid w:val="0"/>
                <w:kern w:val="22"/>
                <w:szCs w:val="22"/>
              </w:rPr>
              <w:t xml:space="preserve"> (</w:t>
            </w:r>
            <w:r w:rsidR="00291F4E" w:rsidRPr="00291F4E">
              <w:rPr>
                <w:i/>
                <w:iCs/>
                <w:snapToGrid w:val="0"/>
                <w:kern w:val="22"/>
                <w:szCs w:val="22"/>
              </w:rPr>
              <w:t>continued</w:t>
            </w:r>
            <w:r w:rsidR="00291F4E">
              <w:rPr>
                <w:snapToGrid w:val="0"/>
                <w:kern w:val="22"/>
                <w:szCs w:val="22"/>
              </w:rPr>
              <w:t>)</w:t>
            </w:r>
          </w:p>
        </w:tc>
      </w:tr>
      <w:tr w:rsidR="00BF0648" w14:paraId="501D9F01" w14:textId="77777777" w:rsidTr="00F24C04">
        <w:trPr>
          <w:cantSplit/>
          <w:jc w:val="center"/>
        </w:trPr>
        <w:tc>
          <w:tcPr>
            <w:tcW w:w="2499" w:type="dxa"/>
            <w:tcBorders>
              <w:top w:val="single" w:sz="6" w:space="0" w:color="000000"/>
              <w:left w:val="single" w:sz="6" w:space="0" w:color="000000"/>
              <w:bottom w:val="single" w:sz="6" w:space="0" w:color="000000"/>
              <w:right w:val="single" w:sz="6" w:space="0" w:color="000000"/>
            </w:tcBorders>
            <w:shd w:val="clear" w:color="auto" w:fill="auto"/>
            <w:tcMar>
              <w:top w:w="28" w:type="dxa"/>
              <w:left w:w="85" w:type="dxa"/>
              <w:bottom w:w="28" w:type="dxa"/>
              <w:right w:w="85" w:type="dxa"/>
            </w:tcMar>
            <w:hideMark/>
          </w:tcPr>
          <w:p w14:paraId="6A8BCE97" w14:textId="0167C995" w:rsidR="00BF0648" w:rsidRDefault="00BF0648" w:rsidP="00F24C04">
            <w:pPr>
              <w:suppressLineNumbers/>
              <w:suppressAutoHyphens/>
              <w:spacing w:before="60" w:after="60"/>
              <w:rPr>
                <w:snapToGrid w:val="0"/>
                <w:kern w:val="22"/>
                <w:szCs w:val="22"/>
              </w:rPr>
            </w:pPr>
            <w:r>
              <w:rPr>
                <w:snapToGrid w:val="0"/>
                <w:kern w:val="22"/>
                <w:szCs w:val="22"/>
              </w:rPr>
              <w:t>3–3.30 p.m.</w:t>
            </w:r>
          </w:p>
        </w:tc>
        <w:tc>
          <w:tcPr>
            <w:tcW w:w="7041" w:type="dxa"/>
            <w:tcBorders>
              <w:top w:val="single" w:sz="6" w:space="0" w:color="000000"/>
              <w:left w:val="single" w:sz="6" w:space="0" w:color="000000"/>
              <w:bottom w:val="single" w:sz="6" w:space="0" w:color="000000"/>
              <w:right w:val="single" w:sz="6" w:space="0" w:color="000000"/>
            </w:tcBorders>
            <w:shd w:val="clear" w:color="auto" w:fill="auto"/>
            <w:tcMar>
              <w:top w:w="28" w:type="dxa"/>
              <w:left w:w="85" w:type="dxa"/>
              <w:bottom w:w="28" w:type="dxa"/>
              <w:right w:w="85" w:type="dxa"/>
            </w:tcMar>
            <w:hideMark/>
          </w:tcPr>
          <w:p w14:paraId="10816C1F" w14:textId="05AD0856" w:rsidR="00BF0648" w:rsidRPr="00F24C04" w:rsidRDefault="00BF0648" w:rsidP="00F24C04">
            <w:pPr>
              <w:pStyle w:val="headingdecisionsectiononeline"/>
              <w:keepNext w:val="0"/>
              <w:suppressLineNumbers/>
              <w:tabs>
                <w:tab w:val="left" w:pos="720"/>
              </w:tabs>
              <w:suppressAutoHyphens/>
              <w:spacing w:before="60" w:after="60"/>
              <w:jc w:val="left"/>
              <w:outlineLvl w:val="9"/>
              <w:rPr>
                <w:snapToGrid w:val="0"/>
                <w:kern w:val="22"/>
                <w:szCs w:val="22"/>
              </w:rPr>
            </w:pPr>
            <w:r w:rsidRPr="00F24C04">
              <w:rPr>
                <w:snapToGrid w:val="0"/>
                <w:kern w:val="22"/>
                <w:szCs w:val="22"/>
              </w:rPr>
              <w:t>Coffee break</w:t>
            </w:r>
          </w:p>
        </w:tc>
      </w:tr>
      <w:tr w:rsidR="00BF0648" w14:paraId="3A92B712" w14:textId="77777777" w:rsidTr="00FE7C32">
        <w:trPr>
          <w:cantSplit/>
          <w:jc w:val="center"/>
        </w:trPr>
        <w:tc>
          <w:tcPr>
            <w:tcW w:w="2499" w:type="dxa"/>
            <w:tcBorders>
              <w:top w:val="dashed" w:sz="4" w:space="0" w:color="auto"/>
              <w:left w:val="single" w:sz="6" w:space="0" w:color="000000"/>
              <w:bottom w:val="single" w:sz="6" w:space="0" w:color="000000"/>
              <w:right w:val="single" w:sz="6" w:space="0" w:color="000000"/>
            </w:tcBorders>
            <w:tcMar>
              <w:top w:w="28" w:type="dxa"/>
              <w:left w:w="85" w:type="dxa"/>
              <w:bottom w:w="28" w:type="dxa"/>
              <w:right w:w="85" w:type="dxa"/>
            </w:tcMar>
            <w:hideMark/>
          </w:tcPr>
          <w:p w14:paraId="1B69B69E" w14:textId="6DF9594D" w:rsidR="00BF0648" w:rsidRDefault="00BF0648" w:rsidP="00F24C04">
            <w:pPr>
              <w:suppressLineNumbers/>
              <w:suppressAutoHyphens/>
              <w:spacing w:before="60" w:after="60"/>
              <w:rPr>
                <w:snapToGrid w:val="0"/>
                <w:kern w:val="22"/>
                <w:szCs w:val="22"/>
              </w:rPr>
            </w:pPr>
            <w:r>
              <w:rPr>
                <w:snapToGrid w:val="0"/>
                <w:kern w:val="22"/>
                <w:szCs w:val="22"/>
              </w:rPr>
              <w:t>3.30–5.30 p.m.</w:t>
            </w:r>
          </w:p>
        </w:tc>
        <w:tc>
          <w:tcPr>
            <w:tcW w:w="7041" w:type="dxa"/>
            <w:tcBorders>
              <w:top w:val="dashed" w:sz="4" w:space="0" w:color="auto"/>
              <w:left w:val="single" w:sz="6" w:space="0" w:color="000000"/>
              <w:bottom w:val="single" w:sz="6" w:space="0" w:color="000000"/>
              <w:right w:val="single" w:sz="6" w:space="0" w:color="000000"/>
            </w:tcBorders>
            <w:tcMar>
              <w:top w:w="28" w:type="dxa"/>
              <w:left w:w="85" w:type="dxa"/>
              <w:bottom w:w="28" w:type="dxa"/>
              <w:right w:w="85" w:type="dxa"/>
            </w:tcMar>
            <w:hideMark/>
          </w:tcPr>
          <w:p w14:paraId="418F894A" w14:textId="606F05F8" w:rsidR="00900E2B" w:rsidRDefault="00A56A09" w:rsidP="00F24C04">
            <w:pPr>
              <w:suppressLineNumbers/>
              <w:suppressAutoHyphens/>
              <w:spacing w:before="60" w:after="60"/>
              <w:jc w:val="left"/>
              <w:rPr>
                <w:snapToGrid w:val="0"/>
                <w:kern w:val="22"/>
                <w:szCs w:val="22"/>
              </w:rPr>
            </w:pPr>
            <w:r>
              <w:rPr>
                <w:snapToGrid w:val="0"/>
                <w:kern w:val="22"/>
                <w:szCs w:val="22"/>
              </w:rPr>
              <w:t>I</w:t>
            </w:r>
            <w:r w:rsidR="00BF0648">
              <w:rPr>
                <w:snapToGrid w:val="0"/>
                <w:kern w:val="22"/>
                <w:szCs w:val="22"/>
              </w:rPr>
              <w:t>tem</w:t>
            </w:r>
            <w:r>
              <w:rPr>
                <w:snapToGrid w:val="0"/>
                <w:kern w:val="22"/>
                <w:szCs w:val="22"/>
              </w:rPr>
              <w:t xml:space="preserve"> </w:t>
            </w:r>
            <w:r w:rsidR="0024614E">
              <w:rPr>
                <w:snapToGrid w:val="0"/>
                <w:kern w:val="22"/>
                <w:szCs w:val="22"/>
              </w:rPr>
              <w:t>4.</w:t>
            </w:r>
            <w:r>
              <w:rPr>
                <w:snapToGrid w:val="0"/>
                <w:kern w:val="22"/>
                <w:szCs w:val="22"/>
              </w:rPr>
              <w:tab/>
            </w:r>
            <w:r w:rsidR="007E021D">
              <w:rPr>
                <w:snapToGrid w:val="0"/>
                <w:kern w:val="22"/>
                <w:szCs w:val="22"/>
              </w:rPr>
              <w:t>Revision of the strategic framework</w:t>
            </w:r>
            <w:r w:rsidR="00280751">
              <w:rPr>
                <w:snapToGrid w:val="0"/>
                <w:kern w:val="22"/>
                <w:szCs w:val="22"/>
              </w:rPr>
              <w:t xml:space="preserve"> on capacity-building and development to support the effective implementation of the Nagoya Protocol</w:t>
            </w:r>
          </w:p>
        </w:tc>
      </w:tr>
      <w:tr w:rsidR="00FE7C32" w14:paraId="4D7D3C73" w14:textId="77777777" w:rsidTr="00C011E3">
        <w:trPr>
          <w:cantSplit/>
          <w:jc w:val="center"/>
        </w:trPr>
        <w:tc>
          <w:tcPr>
            <w:tcW w:w="9540" w:type="dxa"/>
            <w:gridSpan w:val="2"/>
            <w:tcBorders>
              <w:top w:val="dashed" w:sz="4" w:space="0" w:color="auto"/>
              <w:left w:val="single" w:sz="6" w:space="0" w:color="000000"/>
              <w:bottom w:val="single" w:sz="6" w:space="0" w:color="000000"/>
              <w:right w:val="single" w:sz="6" w:space="0" w:color="000000"/>
            </w:tcBorders>
            <w:tcMar>
              <w:top w:w="28" w:type="dxa"/>
              <w:left w:w="85" w:type="dxa"/>
              <w:bottom w:w="28" w:type="dxa"/>
              <w:right w:w="85" w:type="dxa"/>
            </w:tcMar>
          </w:tcPr>
          <w:p w14:paraId="589E5705" w14:textId="021A4FFD" w:rsidR="00FE7C32" w:rsidRDefault="009C4CB5" w:rsidP="00F24C04">
            <w:pPr>
              <w:suppressLineNumbers/>
              <w:suppressAutoHyphens/>
              <w:spacing w:before="60" w:after="60"/>
              <w:jc w:val="left"/>
              <w:rPr>
                <w:snapToGrid w:val="0"/>
                <w:kern w:val="22"/>
                <w:szCs w:val="22"/>
              </w:rPr>
            </w:pPr>
            <w:r>
              <w:rPr>
                <w:b/>
                <w:bCs/>
                <w:snapToGrid w:val="0"/>
                <w:kern w:val="22"/>
                <w:szCs w:val="22"/>
              </w:rPr>
              <w:t xml:space="preserve">Wednesday, </w:t>
            </w:r>
            <w:r w:rsidR="00FE7C32">
              <w:rPr>
                <w:b/>
                <w:bCs/>
                <w:snapToGrid w:val="0"/>
                <w:kern w:val="22"/>
                <w:szCs w:val="22"/>
              </w:rPr>
              <w:t>21 June 2023</w:t>
            </w:r>
          </w:p>
        </w:tc>
      </w:tr>
      <w:tr w:rsidR="00BF0648" w14:paraId="5C273E60" w14:textId="77777777" w:rsidTr="00FE7C32">
        <w:trPr>
          <w:cantSplit/>
          <w:jc w:val="center"/>
        </w:trPr>
        <w:tc>
          <w:tcPr>
            <w:tcW w:w="2499" w:type="dxa"/>
            <w:tcBorders>
              <w:top w:val="dashed" w:sz="4" w:space="0" w:color="auto"/>
              <w:left w:val="single" w:sz="6" w:space="0" w:color="000000"/>
              <w:bottom w:val="single" w:sz="6" w:space="0" w:color="000000"/>
              <w:right w:val="single" w:sz="6" w:space="0" w:color="000000"/>
            </w:tcBorders>
            <w:tcMar>
              <w:top w:w="28" w:type="dxa"/>
              <w:left w:w="85" w:type="dxa"/>
              <w:bottom w:w="28" w:type="dxa"/>
              <w:right w:w="85" w:type="dxa"/>
            </w:tcMar>
            <w:hideMark/>
          </w:tcPr>
          <w:p w14:paraId="1629422A" w14:textId="111E429B" w:rsidR="00BF0648" w:rsidRDefault="00BF0648" w:rsidP="00F24C04">
            <w:pPr>
              <w:pStyle w:val="Para1"/>
              <w:numPr>
                <w:ilvl w:val="0"/>
                <w:numId w:val="0"/>
              </w:numPr>
              <w:suppressLineNumbers/>
              <w:tabs>
                <w:tab w:val="left" w:pos="720"/>
              </w:tabs>
              <w:suppressAutoHyphens/>
              <w:spacing w:before="60" w:after="60"/>
              <w:rPr>
                <w:snapToGrid/>
                <w:kern w:val="22"/>
                <w:szCs w:val="22"/>
              </w:rPr>
            </w:pPr>
            <w:r>
              <w:rPr>
                <w:kern w:val="22"/>
                <w:szCs w:val="22"/>
              </w:rPr>
              <w:t>9–10.30 a.m.</w:t>
            </w:r>
          </w:p>
        </w:tc>
        <w:tc>
          <w:tcPr>
            <w:tcW w:w="7041" w:type="dxa"/>
            <w:tcBorders>
              <w:top w:val="dashed" w:sz="4" w:space="0" w:color="auto"/>
              <w:left w:val="single" w:sz="6" w:space="0" w:color="000000"/>
              <w:bottom w:val="single" w:sz="6" w:space="0" w:color="000000"/>
              <w:right w:val="single" w:sz="6" w:space="0" w:color="000000"/>
            </w:tcBorders>
            <w:tcMar>
              <w:top w:w="28" w:type="dxa"/>
              <w:left w:w="85" w:type="dxa"/>
              <w:bottom w:w="28" w:type="dxa"/>
              <w:right w:w="85" w:type="dxa"/>
            </w:tcMar>
            <w:vAlign w:val="bottom"/>
            <w:hideMark/>
          </w:tcPr>
          <w:p w14:paraId="47DBF3DD" w14:textId="50EDE2C3" w:rsidR="00BF0648" w:rsidRDefault="00A56A09" w:rsidP="00F24C04">
            <w:pPr>
              <w:suppressLineNumbers/>
              <w:suppressAutoHyphens/>
              <w:spacing w:before="60" w:after="60"/>
              <w:ind w:left="550" w:hanging="550"/>
              <w:jc w:val="left"/>
              <w:rPr>
                <w:snapToGrid w:val="0"/>
                <w:kern w:val="22"/>
                <w:szCs w:val="22"/>
              </w:rPr>
            </w:pPr>
            <w:r>
              <w:rPr>
                <w:snapToGrid w:val="0"/>
                <w:kern w:val="22"/>
                <w:szCs w:val="22"/>
              </w:rPr>
              <w:t>I</w:t>
            </w:r>
            <w:r w:rsidR="00BF0648">
              <w:rPr>
                <w:snapToGrid w:val="0"/>
                <w:kern w:val="22"/>
                <w:szCs w:val="22"/>
              </w:rPr>
              <w:t>tem 4 (</w:t>
            </w:r>
            <w:r w:rsidR="00BF0648">
              <w:rPr>
                <w:i/>
                <w:iCs/>
                <w:snapToGrid w:val="0"/>
                <w:kern w:val="22"/>
                <w:szCs w:val="22"/>
              </w:rPr>
              <w:t>continued</w:t>
            </w:r>
            <w:r w:rsidR="00BF0648">
              <w:rPr>
                <w:iCs/>
                <w:snapToGrid w:val="0"/>
                <w:kern w:val="22"/>
                <w:szCs w:val="22"/>
              </w:rPr>
              <w:t>)</w:t>
            </w:r>
          </w:p>
        </w:tc>
      </w:tr>
      <w:tr w:rsidR="00BF0648" w14:paraId="32A75533" w14:textId="77777777" w:rsidTr="00F24C04">
        <w:trPr>
          <w:cantSplit/>
          <w:jc w:val="center"/>
        </w:trPr>
        <w:tc>
          <w:tcPr>
            <w:tcW w:w="2499" w:type="dxa"/>
            <w:tcBorders>
              <w:top w:val="single" w:sz="6" w:space="0" w:color="000000"/>
              <w:left w:val="single" w:sz="6" w:space="0" w:color="000000"/>
              <w:bottom w:val="single" w:sz="6" w:space="0" w:color="000000"/>
              <w:right w:val="single" w:sz="6" w:space="0" w:color="000000"/>
            </w:tcBorders>
            <w:shd w:val="clear" w:color="auto" w:fill="auto"/>
            <w:tcMar>
              <w:top w:w="28" w:type="dxa"/>
              <w:left w:w="85" w:type="dxa"/>
              <w:bottom w:w="28" w:type="dxa"/>
              <w:right w:w="85" w:type="dxa"/>
            </w:tcMar>
            <w:hideMark/>
          </w:tcPr>
          <w:p w14:paraId="6890C197" w14:textId="04483805" w:rsidR="00BF0648" w:rsidRDefault="00BF0648" w:rsidP="00F24C04">
            <w:pPr>
              <w:pStyle w:val="Para1"/>
              <w:numPr>
                <w:ilvl w:val="0"/>
                <w:numId w:val="0"/>
              </w:numPr>
              <w:suppressLineNumbers/>
              <w:tabs>
                <w:tab w:val="left" w:pos="720"/>
              </w:tabs>
              <w:suppressAutoHyphens/>
              <w:spacing w:before="60" w:after="60"/>
              <w:rPr>
                <w:iCs/>
                <w:snapToGrid/>
                <w:kern w:val="22"/>
                <w:szCs w:val="22"/>
              </w:rPr>
            </w:pPr>
            <w:r>
              <w:rPr>
                <w:iCs/>
                <w:kern w:val="22"/>
                <w:szCs w:val="22"/>
              </w:rPr>
              <w:t>10.30–11 a.m.</w:t>
            </w:r>
          </w:p>
        </w:tc>
        <w:tc>
          <w:tcPr>
            <w:tcW w:w="7041" w:type="dxa"/>
            <w:tcBorders>
              <w:top w:val="single" w:sz="6" w:space="0" w:color="000000"/>
              <w:left w:val="single" w:sz="6" w:space="0" w:color="000000"/>
              <w:bottom w:val="single" w:sz="6" w:space="0" w:color="000000"/>
              <w:right w:val="single" w:sz="6" w:space="0" w:color="000000"/>
            </w:tcBorders>
            <w:shd w:val="clear" w:color="auto" w:fill="auto"/>
            <w:tcMar>
              <w:top w:w="28" w:type="dxa"/>
              <w:left w:w="85" w:type="dxa"/>
              <w:bottom w:w="28" w:type="dxa"/>
              <w:right w:w="85" w:type="dxa"/>
            </w:tcMar>
            <w:hideMark/>
          </w:tcPr>
          <w:p w14:paraId="145F9A18" w14:textId="6199CCF0" w:rsidR="00BF0648" w:rsidRPr="00F24C04" w:rsidRDefault="00BF0648" w:rsidP="00F24C04">
            <w:pPr>
              <w:pStyle w:val="headingdecisionsectiononeline"/>
              <w:keepNext w:val="0"/>
              <w:suppressLineNumbers/>
              <w:tabs>
                <w:tab w:val="left" w:pos="720"/>
              </w:tabs>
              <w:suppressAutoHyphens/>
              <w:spacing w:before="60" w:after="60"/>
              <w:jc w:val="left"/>
              <w:outlineLvl w:val="9"/>
              <w:rPr>
                <w:snapToGrid w:val="0"/>
                <w:kern w:val="22"/>
                <w:szCs w:val="22"/>
              </w:rPr>
            </w:pPr>
            <w:r w:rsidRPr="00F24C04">
              <w:rPr>
                <w:snapToGrid w:val="0"/>
                <w:kern w:val="22"/>
                <w:szCs w:val="22"/>
              </w:rPr>
              <w:t>Coffee break</w:t>
            </w:r>
          </w:p>
        </w:tc>
      </w:tr>
      <w:tr w:rsidR="00BF0648" w14:paraId="470679CD" w14:textId="77777777" w:rsidTr="00FE7C32">
        <w:trPr>
          <w:cantSplit/>
          <w:jc w:val="center"/>
        </w:trPr>
        <w:tc>
          <w:tcPr>
            <w:tcW w:w="2499" w:type="dxa"/>
            <w:tcBorders>
              <w:top w:val="dashed" w:sz="4" w:space="0" w:color="auto"/>
              <w:left w:val="single" w:sz="6" w:space="0" w:color="000000"/>
              <w:bottom w:val="single" w:sz="6" w:space="0" w:color="000000"/>
              <w:right w:val="single" w:sz="6" w:space="0" w:color="000000"/>
            </w:tcBorders>
            <w:tcMar>
              <w:top w:w="28" w:type="dxa"/>
              <w:left w:w="85" w:type="dxa"/>
              <w:bottom w:w="28" w:type="dxa"/>
              <w:right w:w="85" w:type="dxa"/>
            </w:tcMar>
            <w:hideMark/>
          </w:tcPr>
          <w:p w14:paraId="587C4E22" w14:textId="20ADA35B" w:rsidR="00BF0648" w:rsidRDefault="00BF0648" w:rsidP="00F24C04">
            <w:pPr>
              <w:pStyle w:val="Para1"/>
              <w:numPr>
                <w:ilvl w:val="0"/>
                <w:numId w:val="0"/>
              </w:numPr>
              <w:suppressLineNumbers/>
              <w:tabs>
                <w:tab w:val="left" w:pos="720"/>
              </w:tabs>
              <w:suppressAutoHyphens/>
              <w:spacing w:before="60" w:after="60"/>
              <w:rPr>
                <w:iCs/>
                <w:snapToGrid/>
                <w:kern w:val="22"/>
                <w:szCs w:val="22"/>
              </w:rPr>
            </w:pPr>
            <w:r>
              <w:rPr>
                <w:kern w:val="22"/>
                <w:szCs w:val="22"/>
              </w:rPr>
              <w:t>11 a.m.–1 p.m.</w:t>
            </w:r>
          </w:p>
        </w:tc>
        <w:tc>
          <w:tcPr>
            <w:tcW w:w="7041" w:type="dxa"/>
            <w:tcBorders>
              <w:top w:val="dashed" w:sz="4" w:space="0" w:color="auto"/>
              <w:left w:val="single" w:sz="6" w:space="0" w:color="000000"/>
              <w:bottom w:val="single" w:sz="6" w:space="0" w:color="000000"/>
              <w:right w:val="single" w:sz="6" w:space="0" w:color="000000"/>
            </w:tcBorders>
            <w:tcMar>
              <w:top w:w="28" w:type="dxa"/>
              <w:left w:w="85" w:type="dxa"/>
              <w:bottom w:w="28" w:type="dxa"/>
              <w:right w:w="85" w:type="dxa"/>
            </w:tcMar>
            <w:hideMark/>
          </w:tcPr>
          <w:p w14:paraId="0BC2B0D4" w14:textId="1EC455F8" w:rsidR="00BF0648" w:rsidRDefault="00A56A09" w:rsidP="00F24C04">
            <w:pPr>
              <w:suppressLineNumbers/>
              <w:suppressAutoHyphens/>
              <w:spacing w:before="60" w:after="60"/>
              <w:ind w:left="550" w:hanging="550"/>
              <w:jc w:val="left"/>
              <w:rPr>
                <w:i/>
                <w:snapToGrid w:val="0"/>
                <w:kern w:val="22"/>
                <w:szCs w:val="22"/>
              </w:rPr>
            </w:pPr>
            <w:r>
              <w:rPr>
                <w:snapToGrid w:val="0"/>
                <w:kern w:val="22"/>
                <w:szCs w:val="22"/>
              </w:rPr>
              <w:t>I</w:t>
            </w:r>
            <w:r w:rsidR="00BF0648">
              <w:rPr>
                <w:snapToGrid w:val="0"/>
                <w:kern w:val="22"/>
                <w:szCs w:val="22"/>
              </w:rPr>
              <w:t>tem</w:t>
            </w:r>
            <w:r w:rsidR="00F24FBC">
              <w:rPr>
                <w:snapToGrid w:val="0"/>
                <w:kern w:val="22"/>
                <w:szCs w:val="22"/>
              </w:rPr>
              <w:t xml:space="preserve"> 4 (</w:t>
            </w:r>
            <w:r w:rsidR="00F24FBC">
              <w:rPr>
                <w:i/>
                <w:iCs/>
                <w:snapToGrid w:val="0"/>
                <w:kern w:val="22"/>
                <w:szCs w:val="22"/>
              </w:rPr>
              <w:t>continued</w:t>
            </w:r>
            <w:r w:rsidR="00F24FBC">
              <w:rPr>
                <w:iCs/>
                <w:snapToGrid w:val="0"/>
                <w:kern w:val="22"/>
                <w:szCs w:val="22"/>
              </w:rPr>
              <w:t>)</w:t>
            </w:r>
          </w:p>
        </w:tc>
      </w:tr>
      <w:tr w:rsidR="00BF0648" w14:paraId="3CA614E7" w14:textId="77777777" w:rsidTr="00F24C04">
        <w:trPr>
          <w:cantSplit/>
          <w:jc w:val="center"/>
        </w:trPr>
        <w:tc>
          <w:tcPr>
            <w:tcW w:w="2499" w:type="dxa"/>
            <w:tcBorders>
              <w:top w:val="single" w:sz="6" w:space="0" w:color="000000"/>
              <w:left w:val="single" w:sz="6" w:space="0" w:color="000000"/>
              <w:bottom w:val="single" w:sz="6" w:space="0" w:color="000000"/>
              <w:right w:val="single" w:sz="6" w:space="0" w:color="000000"/>
            </w:tcBorders>
            <w:shd w:val="clear" w:color="auto" w:fill="auto"/>
            <w:tcMar>
              <w:top w:w="28" w:type="dxa"/>
              <w:left w:w="85" w:type="dxa"/>
              <w:bottom w:w="28" w:type="dxa"/>
              <w:right w:w="85" w:type="dxa"/>
            </w:tcMar>
            <w:hideMark/>
          </w:tcPr>
          <w:p w14:paraId="5E7B7D92" w14:textId="6D59A624" w:rsidR="00BF0648" w:rsidRDefault="00BF0648" w:rsidP="00F24C04">
            <w:pPr>
              <w:pStyle w:val="Para1"/>
              <w:numPr>
                <w:ilvl w:val="0"/>
                <w:numId w:val="0"/>
              </w:numPr>
              <w:suppressLineNumbers/>
              <w:tabs>
                <w:tab w:val="left" w:pos="720"/>
              </w:tabs>
              <w:suppressAutoHyphens/>
              <w:spacing w:before="60" w:after="60"/>
              <w:rPr>
                <w:iCs/>
                <w:snapToGrid/>
                <w:kern w:val="22"/>
                <w:szCs w:val="22"/>
              </w:rPr>
            </w:pPr>
            <w:r>
              <w:rPr>
                <w:iCs/>
                <w:kern w:val="22"/>
                <w:szCs w:val="22"/>
              </w:rPr>
              <w:t>1–2 p.m.</w:t>
            </w:r>
          </w:p>
        </w:tc>
        <w:tc>
          <w:tcPr>
            <w:tcW w:w="7041" w:type="dxa"/>
            <w:tcBorders>
              <w:top w:val="single" w:sz="6" w:space="0" w:color="000000"/>
              <w:left w:val="single" w:sz="6" w:space="0" w:color="000000"/>
              <w:bottom w:val="single" w:sz="6" w:space="0" w:color="000000"/>
              <w:right w:val="single" w:sz="6" w:space="0" w:color="000000"/>
            </w:tcBorders>
            <w:shd w:val="clear" w:color="auto" w:fill="auto"/>
            <w:tcMar>
              <w:top w:w="28" w:type="dxa"/>
              <w:left w:w="85" w:type="dxa"/>
              <w:bottom w:w="28" w:type="dxa"/>
              <w:right w:w="85" w:type="dxa"/>
            </w:tcMar>
            <w:hideMark/>
          </w:tcPr>
          <w:p w14:paraId="428D2A8C" w14:textId="77777777" w:rsidR="00BF0648" w:rsidRPr="00F24C04" w:rsidRDefault="00BF0648" w:rsidP="00F24C04">
            <w:pPr>
              <w:pStyle w:val="headingdecisionsectiononeline"/>
              <w:keepNext w:val="0"/>
              <w:suppressLineNumbers/>
              <w:tabs>
                <w:tab w:val="left" w:pos="720"/>
              </w:tabs>
              <w:suppressAutoHyphens/>
              <w:spacing w:before="60" w:after="60"/>
              <w:jc w:val="left"/>
              <w:outlineLvl w:val="9"/>
              <w:rPr>
                <w:snapToGrid w:val="0"/>
                <w:kern w:val="22"/>
                <w:szCs w:val="22"/>
              </w:rPr>
            </w:pPr>
            <w:r w:rsidRPr="00F24C04">
              <w:rPr>
                <w:snapToGrid w:val="0"/>
                <w:kern w:val="22"/>
                <w:szCs w:val="22"/>
              </w:rPr>
              <w:t>Lunch break</w:t>
            </w:r>
          </w:p>
        </w:tc>
      </w:tr>
      <w:tr w:rsidR="00BF0648" w14:paraId="1189003C" w14:textId="77777777" w:rsidTr="00FE7C32">
        <w:trPr>
          <w:cantSplit/>
          <w:jc w:val="center"/>
        </w:trPr>
        <w:tc>
          <w:tcPr>
            <w:tcW w:w="2499" w:type="dxa"/>
            <w:tcBorders>
              <w:top w:val="dashed" w:sz="4" w:space="0" w:color="auto"/>
              <w:left w:val="single" w:sz="6" w:space="0" w:color="000000"/>
              <w:bottom w:val="single" w:sz="6" w:space="0" w:color="000000"/>
              <w:right w:val="single" w:sz="6" w:space="0" w:color="000000"/>
            </w:tcBorders>
            <w:tcMar>
              <w:top w:w="28" w:type="dxa"/>
              <w:left w:w="85" w:type="dxa"/>
              <w:bottom w:w="28" w:type="dxa"/>
              <w:right w:w="85" w:type="dxa"/>
            </w:tcMar>
            <w:hideMark/>
          </w:tcPr>
          <w:p w14:paraId="4A7CA5CD" w14:textId="097884AF" w:rsidR="00BF0648" w:rsidRDefault="00BF0648" w:rsidP="00F24C04">
            <w:pPr>
              <w:pStyle w:val="Para1"/>
              <w:numPr>
                <w:ilvl w:val="0"/>
                <w:numId w:val="0"/>
              </w:numPr>
              <w:suppressLineNumbers/>
              <w:tabs>
                <w:tab w:val="left" w:pos="720"/>
              </w:tabs>
              <w:suppressAutoHyphens/>
              <w:spacing w:before="60" w:after="60"/>
              <w:rPr>
                <w:iCs/>
                <w:snapToGrid/>
                <w:kern w:val="22"/>
                <w:szCs w:val="22"/>
              </w:rPr>
            </w:pPr>
            <w:r>
              <w:rPr>
                <w:iCs/>
                <w:kern w:val="22"/>
                <w:szCs w:val="22"/>
              </w:rPr>
              <w:t>2–3 p.m.</w:t>
            </w:r>
          </w:p>
        </w:tc>
        <w:tc>
          <w:tcPr>
            <w:tcW w:w="7041" w:type="dxa"/>
            <w:tcBorders>
              <w:top w:val="dashed" w:sz="4" w:space="0" w:color="auto"/>
              <w:left w:val="single" w:sz="6" w:space="0" w:color="000000"/>
              <w:bottom w:val="single" w:sz="6" w:space="0" w:color="000000"/>
              <w:right w:val="single" w:sz="6" w:space="0" w:color="000000"/>
            </w:tcBorders>
            <w:tcMar>
              <w:top w:w="28" w:type="dxa"/>
              <w:left w:w="85" w:type="dxa"/>
              <w:bottom w:w="28" w:type="dxa"/>
              <w:right w:w="85" w:type="dxa"/>
            </w:tcMar>
            <w:hideMark/>
          </w:tcPr>
          <w:p w14:paraId="2AF1990B" w14:textId="6F86E877" w:rsidR="00BF0648" w:rsidRDefault="00A56A09" w:rsidP="00F24C04">
            <w:pPr>
              <w:suppressLineNumbers/>
              <w:suppressAutoHyphens/>
              <w:spacing w:before="60" w:after="60"/>
              <w:ind w:left="550" w:hanging="550"/>
              <w:jc w:val="left"/>
              <w:rPr>
                <w:snapToGrid w:val="0"/>
                <w:kern w:val="22"/>
                <w:szCs w:val="22"/>
              </w:rPr>
            </w:pPr>
            <w:r>
              <w:rPr>
                <w:snapToGrid w:val="0"/>
                <w:kern w:val="22"/>
                <w:szCs w:val="22"/>
              </w:rPr>
              <w:t>I</w:t>
            </w:r>
            <w:r w:rsidR="00BF0648">
              <w:rPr>
                <w:snapToGrid w:val="0"/>
                <w:kern w:val="22"/>
                <w:szCs w:val="22"/>
              </w:rPr>
              <w:t xml:space="preserve">tem </w:t>
            </w:r>
            <w:r w:rsidR="00601812">
              <w:rPr>
                <w:snapToGrid w:val="0"/>
                <w:kern w:val="22"/>
                <w:szCs w:val="22"/>
              </w:rPr>
              <w:t>4</w:t>
            </w:r>
            <w:r w:rsidR="00BF0648">
              <w:rPr>
                <w:snapToGrid w:val="0"/>
                <w:kern w:val="22"/>
                <w:szCs w:val="22"/>
              </w:rPr>
              <w:t xml:space="preserve"> (</w:t>
            </w:r>
            <w:r w:rsidR="00BF0648">
              <w:rPr>
                <w:i/>
                <w:iCs/>
                <w:snapToGrid w:val="0"/>
                <w:kern w:val="22"/>
                <w:szCs w:val="22"/>
              </w:rPr>
              <w:t>continued</w:t>
            </w:r>
            <w:r w:rsidR="00BF0648">
              <w:rPr>
                <w:iCs/>
                <w:snapToGrid w:val="0"/>
                <w:kern w:val="22"/>
                <w:szCs w:val="22"/>
              </w:rPr>
              <w:t>)</w:t>
            </w:r>
          </w:p>
        </w:tc>
      </w:tr>
      <w:tr w:rsidR="00BF0648" w14:paraId="6F89AC04" w14:textId="77777777" w:rsidTr="00F24C04">
        <w:trPr>
          <w:cantSplit/>
          <w:jc w:val="center"/>
        </w:trPr>
        <w:tc>
          <w:tcPr>
            <w:tcW w:w="2499" w:type="dxa"/>
            <w:tcBorders>
              <w:top w:val="single" w:sz="6" w:space="0" w:color="000000"/>
              <w:left w:val="single" w:sz="6" w:space="0" w:color="000000"/>
              <w:bottom w:val="single" w:sz="6" w:space="0" w:color="000000"/>
              <w:right w:val="single" w:sz="6" w:space="0" w:color="000000"/>
            </w:tcBorders>
            <w:shd w:val="clear" w:color="auto" w:fill="auto"/>
            <w:tcMar>
              <w:top w:w="28" w:type="dxa"/>
              <w:left w:w="85" w:type="dxa"/>
              <w:bottom w:w="28" w:type="dxa"/>
              <w:right w:w="85" w:type="dxa"/>
            </w:tcMar>
            <w:hideMark/>
          </w:tcPr>
          <w:p w14:paraId="4FDAAAFA" w14:textId="5097F8BB" w:rsidR="00BF0648" w:rsidRDefault="00BF0648" w:rsidP="00F24C04">
            <w:pPr>
              <w:pStyle w:val="Para1"/>
              <w:numPr>
                <w:ilvl w:val="0"/>
                <w:numId w:val="0"/>
              </w:numPr>
              <w:suppressLineNumbers/>
              <w:tabs>
                <w:tab w:val="left" w:pos="720"/>
              </w:tabs>
              <w:suppressAutoHyphens/>
              <w:spacing w:before="60" w:after="60"/>
              <w:rPr>
                <w:bCs/>
                <w:iCs/>
                <w:snapToGrid/>
                <w:kern w:val="22"/>
                <w:szCs w:val="22"/>
              </w:rPr>
            </w:pPr>
            <w:r>
              <w:rPr>
                <w:bCs/>
                <w:iCs/>
                <w:kern w:val="22"/>
                <w:szCs w:val="22"/>
              </w:rPr>
              <w:t>3–</w:t>
            </w:r>
            <w:r w:rsidR="003B1DC9">
              <w:rPr>
                <w:bCs/>
                <w:iCs/>
                <w:kern w:val="22"/>
                <w:szCs w:val="22"/>
              </w:rPr>
              <w:t>3.30</w:t>
            </w:r>
            <w:r>
              <w:rPr>
                <w:bCs/>
                <w:iCs/>
                <w:kern w:val="22"/>
                <w:szCs w:val="22"/>
              </w:rPr>
              <w:t xml:space="preserve"> p.m.</w:t>
            </w:r>
          </w:p>
        </w:tc>
        <w:tc>
          <w:tcPr>
            <w:tcW w:w="7041" w:type="dxa"/>
            <w:tcBorders>
              <w:top w:val="single" w:sz="6" w:space="0" w:color="000000"/>
              <w:left w:val="single" w:sz="6" w:space="0" w:color="000000"/>
              <w:bottom w:val="single" w:sz="6" w:space="0" w:color="000000"/>
              <w:right w:val="single" w:sz="6" w:space="0" w:color="000000"/>
            </w:tcBorders>
            <w:shd w:val="clear" w:color="auto" w:fill="auto"/>
            <w:tcMar>
              <w:top w:w="28" w:type="dxa"/>
              <w:left w:w="85" w:type="dxa"/>
              <w:bottom w:w="28" w:type="dxa"/>
              <w:right w:w="85" w:type="dxa"/>
            </w:tcMar>
            <w:hideMark/>
          </w:tcPr>
          <w:p w14:paraId="12DE26F8" w14:textId="712E09FA" w:rsidR="00BF0648" w:rsidRPr="00F24C04" w:rsidRDefault="00BF0648" w:rsidP="00F24C04">
            <w:pPr>
              <w:pStyle w:val="headingdecisionsectiononeline"/>
              <w:keepNext w:val="0"/>
              <w:suppressLineNumbers/>
              <w:tabs>
                <w:tab w:val="left" w:pos="720"/>
              </w:tabs>
              <w:suppressAutoHyphens/>
              <w:spacing w:before="60" w:after="60"/>
              <w:jc w:val="left"/>
              <w:outlineLvl w:val="9"/>
              <w:rPr>
                <w:bCs/>
                <w:snapToGrid w:val="0"/>
                <w:kern w:val="22"/>
                <w:szCs w:val="22"/>
              </w:rPr>
            </w:pPr>
            <w:r w:rsidRPr="00F24C04">
              <w:rPr>
                <w:bCs/>
                <w:snapToGrid w:val="0"/>
                <w:kern w:val="22"/>
                <w:szCs w:val="22"/>
              </w:rPr>
              <w:t>Coffee break</w:t>
            </w:r>
          </w:p>
        </w:tc>
      </w:tr>
      <w:tr w:rsidR="00BF0648" w14:paraId="26C62B42" w14:textId="77777777" w:rsidTr="00FE7C32">
        <w:trPr>
          <w:cantSplit/>
          <w:jc w:val="center"/>
        </w:trPr>
        <w:tc>
          <w:tcPr>
            <w:tcW w:w="2499" w:type="dxa"/>
            <w:tcBorders>
              <w:top w:val="dashed" w:sz="4" w:space="0" w:color="auto"/>
              <w:left w:val="single" w:sz="6" w:space="0" w:color="000000"/>
              <w:bottom w:val="single" w:sz="6" w:space="0" w:color="000000"/>
              <w:right w:val="single" w:sz="6" w:space="0" w:color="000000"/>
            </w:tcBorders>
            <w:tcMar>
              <w:top w:w="28" w:type="dxa"/>
              <w:left w:w="85" w:type="dxa"/>
              <w:bottom w:w="28" w:type="dxa"/>
              <w:right w:w="85" w:type="dxa"/>
            </w:tcMar>
            <w:hideMark/>
          </w:tcPr>
          <w:p w14:paraId="0F9910F0" w14:textId="0A69C8D8" w:rsidR="00BF0648" w:rsidRDefault="003B1DC9" w:rsidP="00F24C04">
            <w:pPr>
              <w:pStyle w:val="Para1"/>
              <w:numPr>
                <w:ilvl w:val="0"/>
                <w:numId w:val="0"/>
              </w:numPr>
              <w:suppressLineNumbers/>
              <w:tabs>
                <w:tab w:val="left" w:pos="720"/>
              </w:tabs>
              <w:suppressAutoHyphens/>
              <w:spacing w:before="60" w:after="60"/>
              <w:rPr>
                <w:iCs/>
                <w:snapToGrid/>
                <w:kern w:val="22"/>
                <w:szCs w:val="22"/>
              </w:rPr>
            </w:pPr>
            <w:r>
              <w:rPr>
                <w:iCs/>
                <w:kern w:val="22"/>
                <w:szCs w:val="22"/>
              </w:rPr>
              <w:t>3.30</w:t>
            </w:r>
            <w:r w:rsidR="00BF0648">
              <w:rPr>
                <w:iCs/>
                <w:kern w:val="22"/>
                <w:szCs w:val="22"/>
              </w:rPr>
              <w:t>–5.30 p.m.</w:t>
            </w:r>
          </w:p>
        </w:tc>
        <w:tc>
          <w:tcPr>
            <w:tcW w:w="7041" w:type="dxa"/>
            <w:tcBorders>
              <w:top w:val="dashed" w:sz="4" w:space="0" w:color="auto"/>
              <w:left w:val="single" w:sz="6" w:space="0" w:color="000000"/>
              <w:bottom w:val="single" w:sz="6" w:space="0" w:color="000000"/>
              <w:right w:val="single" w:sz="6" w:space="0" w:color="000000"/>
            </w:tcBorders>
            <w:tcMar>
              <w:top w:w="28" w:type="dxa"/>
              <w:left w:w="85" w:type="dxa"/>
              <w:bottom w:w="28" w:type="dxa"/>
              <w:right w:w="85" w:type="dxa"/>
            </w:tcMar>
            <w:hideMark/>
          </w:tcPr>
          <w:p w14:paraId="670786AB" w14:textId="1E1B88FA" w:rsidR="00BF0648" w:rsidRDefault="00A56A09" w:rsidP="00F24C04">
            <w:pPr>
              <w:suppressLineNumbers/>
              <w:suppressAutoHyphens/>
              <w:spacing w:before="60" w:after="60"/>
              <w:jc w:val="left"/>
              <w:rPr>
                <w:iCs/>
                <w:snapToGrid w:val="0"/>
                <w:kern w:val="22"/>
                <w:szCs w:val="22"/>
              </w:rPr>
            </w:pPr>
            <w:r>
              <w:rPr>
                <w:snapToGrid w:val="0"/>
                <w:kern w:val="22"/>
                <w:szCs w:val="22"/>
              </w:rPr>
              <w:t>I</w:t>
            </w:r>
            <w:r w:rsidR="00BF0648">
              <w:rPr>
                <w:snapToGrid w:val="0"/>
                <w:kern w:val="22"/>
                <w:szCs w:val="22"/>
              </w:rPr>
              <w:t>tem</w:t>
            </w:r>
            <w:r>
              <w:rPr>
                <w:snapToGrid w:val="0"/>
                <w:kern w:val="22"/>
                <w:szCs w:val="22"/>
              </w:rPr>
              <w:t xml:space="preserve"> </w:t>
            </w:r>
            <w:r w:rsidR="003B1DC9">
              <w:rPr>
                <w:snapToGrid w:val="0"/>
                <w:kern w:val="22"/>
                <w:szCs w:val="22"/>
              </w:rPr>
              <w:t>5</w:t>
            </w:r>
            <w:r w:rsidR="00BF0648">
              <w:rPr>
                <w:snapToGrid w:val="0"/>
                <w:kern w:val="22"/>
                <w:szCs w:val="22"/>
              </w:rPr>
              <w:t>.</w:t>
            </w:r>
            <w:r w:rsidR="00BF0648">
              <w:rPr>
                <w:snapToGrid w:val="0"/>
                <w:kern w:val="22"/>
                <w:szCs w:val="22"/>
              </w:rPr>
              <w:tab/>
            </w:r>
            <w:r w:rsidR="003B1DC9">
              <w:rPr>
                <w:snapToGrid w:val="0"/>
                <w:kern w:val="22"/>
                <w:szCs w:val="22"/>
              </w:rPr>
              <w:t xml:space="preserve">Revision </w:t>
            </w:r>
            <w:r w:rsidR="006170D9">
              <w:rPr>
                <w:snapToGrid w:val="0"/>
                <w:kern w:val="22"/>
                <w:szCs w:val="22"/>
              </w:rPr>
              <w:t xml:space="preserve">of the terms of reference of the </w:t>
            </w:r>
            <w:r>
              <w:rPr>
                <w:snapToGrid w:val="0"/>
                <w:kern w:val="22"/>
                <w:szCs w:val="22"/>
              </w:rPr>
              <w:t>Informal Advisory Committee</w:t>
            </w:r>
            <w:r w:rsidR="00307D50">
              <w:rPr>
                <w:snapToGrid w:val="0"/>
                <w:kern w:val="22"/>
                <w:szCs w:val="22"/>
              </w:rPr>
              <w:t xml:space="preserve"> on Capacity-building for the Implementation </w:t>
            </w:r>
            <w:r w:rsidR="00B804BA">
              <w:rPr>
                <w:snapToGrid w:val="0"/>
                <w:kern w:val="22"/>
                <w:szCs w:val="22"/>
              </w:rPr>
              <w:t>of the Nagoya Protocol</w:t>
            </w:r>
          </w:p>
        </w:tc>
      </w:tr>
      <w:tr w:rsidR="00A56A09" w14:paraId="03CA4FED" w14:textId="77777777" w:rsidTr="002F21DB">
        <w:trPr>
          <w:cantSplit/>
          <w:jc w:val="center"/>
        </w:trPr>
        <w:tc>
          <w:tcPr>
            <w:tcW w:w="9540" w:type="dxa"/>
            <w:gridSpan w:val="2"/>
            <w:tcBorders>
              <w:top w:val="dashed" w:sz="4" w:space="0" w:color="auto"/>
              <w:left w:val="single" w:sz="6" w:space="0" w:color="000000"/>
              <w:bottom w:val="single" w:sz="6" w:space="0" w:color="000000"/>
              <w:right w:val="single" w:sz="6" w:space="0" w:color="000000"/>
            </w:tcBorders>
            <w:tcMar>
              <w:top w:w="28" w:type="dxa"/>
              <w:left w:w="85" w:type="dxa"/>
              <w:bottom w:w="28" w:type="dxa"/>
              <w:right w:w="85" w:type="dxa"/>
            </w:tcMar>
          </w:tcPr>
          <w:p w14:paraId="325BB8B9" w14:textId="21490337" w:rsidR="00A56A09" w:rsidRPr="00F24C04" w:rsidRDefault="00AC4014" w:rsidP="00F24C04">
            <w:pPr>
              <w:suppressLineNumbers/>
              <w:suppressAutoHyphens/>
              <w:spacing w:before="60" w:after="60"/>
              <w:jc w:val="left"/>
              <w:rPr>
                <w:b/>
                <w:bCs/>
                <w:snapToGrid w:val="0"/>
                <w:kern w:val="22"/>
                <w:szCs w:val="22"/>
              </w:rPr>
            </w:pPr>
            <w:r>
              <w:rPr>
                <w:b/>
                <w:bCs/>
                <w:snapToGrid w:val="0"/>
                <w:kern w:val="22"/>
                <w:szCs w:val="22"/>
              </w:rPr>
              <w:t xml:space="preserve">Thursday, </w:t>
            </w:r>
            <w:r w:rsidR="00A56A09">
              <w:rPr>
                <w:b/>
                <w:bCs/>
                <w:snapToGrid w:val="0"/>
                <w:kern w:val="22"/>
                <w:szCs w:val="22"/>
              </w:rPr>
              <w:t>22 June 2023</w:t>
            </w:r>
          </w:p>
        </w:tc>
      </w:tr>
      <w:tr w:rsidR="00BF0648" w14:paraId="2F93ECC5" w14:textId="77777777" w:rsidTr="00FE7C32">
        <w:trPr>
          <w:cantSplit/>
          <w:jc w:val="center"/>
        </w:trPr>
        <w:tc>
          <w:tcPr>
            <w:tcW w:w="2499" w:type="dxa"/>
            <w:tcBorders>
              <w:top w:val="single" w:sz="6" w:space="0" w:color="000000"/>
              <w:left w:val="single" w:sz="6" w:space="0" w:color="000000"/>
              <w:bottom w:val="single" w:sz="6" w:space="0" w:color="000000"/>
              <w:right w:val="single" w:sz="6" w:space="0" w:color="000000"/>
            </w:tcBorders>
            <w:tcMar>
              <w:top w:w="28" w:type="dxa"/>
              <w:left w:w="85" w:type="dxa"/>
              <w:bottom w:w="28" w:type="dxa"/>
              <w:right w:w="85" w:type="dxa"/>
            </w:tcMar>
            <w:hideMark/>
          </w:tcPr>
          <w:p w14:paraId="258EBE37" w14:textId="42E38415" w:rsidR="00BF0648" w:rsidRDefault="00BF0648" w:rsidP="00F24C04">
            <w:pPr>
              <w:pStyle w:val="Para1"/>
              <w:numPr>
                <w:ilvl w:val="0"/>
                <w:numId w:val="0"/>
              </w:numPr>
              <w:suppressLineNumbers/>
              <w:tabs>
                <w:tab w:val="left" w:pos="720"/>
              </w:tabs>
              <w:suppressAutoHyphens/>
              <w:spacing w:before="60" w:after="60"/>
              <w:rPr>
                <w:snapToGrid/>
                <w:kern w:val="22"/>
                <w:szCs w:val="22"/>
              </w:rPr>
            </w:pPr>
            <w:r>
              <w:rPr>
                <w:kern w:val="22"/>
                <w:szCs w:val="22"/>
              </w:rPr>
              <w:t>9–10.30 a.m.</w:t>
            </w:r>
          </w:p>
        </w:tc>
        <w:tc>
          <w:tcPr>
            <w:tcW w:w="7041" w:type="dxa"/>
            <w:tcBorders>
              <w:top w:val="single" w:sz="6" w:space="0" w:color="000000"/>
              <w:left w:val="single" w:sz="6" w:space="0" w:color="000000"/>
              <w:bottom w:val="single" w:sz="6" w:space="0" w:color="000000"/>
              <w:right w:val="single" w:sz="6" w:space="0" w:color="000000"/>
            </w:tcBorders>
            <w:tcMar>
              <w:top w:w="28" w:type="dxa"/>
              <w:left w:w="85" w:type="dxa"/>
              <w:bottom w:w="28" w:type="dxa"/>
              <w:right w:w="85" w:type="dxa"/>
            </w:tcMar>
            <w:vAlign w:val="bottom"/>
            <w:hideMark/>
          </w:tcPr>
          <w:p w14:paraId="7023FC53" w14:textId="3BF34ED0" w:rsidR="000F70B4" w:rsidRDefault="00A56A09" w:rsidP="00F24C04">
            <w:pPr>
              <w:suppressLineNumbers/>
              <w:tabs>
                <w:tab w:val="left" w:pos="363"/>
              </w:tabs>
              <w:suppressAutoHyphens/>
              <w:spacing w:before="60" w:after="60"/>
              <w:jc w:val="left"/>
              <w:rPr>
                <w:snapToGrid w:val="0"/>
                <w:kern w:val="22"/>
                <w:szCs w:val="22"/>
              </w:rPr>
            </w:pPr>
            <w:r>
              <w:rPr>
                <w:snapToGrid w:val="0"/>
                <w:kern w:val="22"/>
                <w:szCs w:val="22"/>
              </w:rPr>
              <w:t>I</w:t>
            </w:r>
            <w:r w:rsidR="00BF0648">
              <w:rPr>
                <w:snapToGrid w:val="0"/>
                <w:kern w:val="22"/>
                <w:szCs w:val="22"/>
              </w:rPr>
              <w:t>tem</w:t>
            </w:r>
            <w:r>
              <w:rPr>
                <w:snapToGrid w:val="0"/>
                <w:kern w:val="22"/>
                <w:szCs w:val="22"/>
              </w:rPr>
              <w:t xml:space="preserve"> </w:t>
            </w:r>
            <w:r w:rsidR="00F10C77">
              <w:rPr>
                <w:snapToGrid w:val="0"/>
                <w:kern w:val="22"/>
                <w:szCs w:val="22"/>
              </w:rPr>
              <w:t>6.</w:t>
            </w:r>
            <w:r>
              <w:rPr>
                <w:snapToGrid w:val="0"/>
                <w:kern w:val="22"/>
                <w:szCs w:val="22"/>
              </w:rPr>
              <w:tab/>
            </w:r>
            <w:r w:rsidR="000F70B4">
              <w:rPr>
                <w:snapToGrid w:val="0"/>
                <w:kern w:val="22"/>
                <w:szCs w:val="22"/>
              </w:rPr>
              <w:t>Other matters</w:t>
            </w:r>
          </w:p>
        </w:tc>
      </w:tr>
      <w:tr w:rsidR="00BF0648" w14:paraId="647E8117" w14:textId="77777777" w:rsidTr="00F24C04">
        <w:trPr>
          <w:cantSplit/>
          <w:jc w:val="center"/>
        </w:trPr>
        <w:tc>
          <w:tcPr>
            <w:tcW w:w="2499" w:type="dxa"/>
            <w:tcBorders>
              <w:top w:val="single" w:sz="6" w:space="0" w:color="000000"/>
              <w:left w:val="single" w:sz="6" w:space="0" w:color="000000"/>
              <w:bottom w:val="single" w:sz="6" w:space="0" w:color="000000"/>
              <w:right w:val="single" w:sz="6" w:space="0" w:color="000000"/>
            </w:tcBorders>
            <w:shd w:val="clear" w:color="auto" w:fill="auto"/>
            <w:tcMar>
              <w:top w:w="28" w:type="dxa"/>
              <w:left w:w="85" w:type="dxa"/>
              <w:bottom w:w="28" w:type="dxa"/>
              <w:right w:w="85" w:type="dxa"/>
            </w:tcMar>
            <w:hideMark/>
          </w:tcPr>
          <w:p w14:paraId="58EF1BB4" w14:textId="65A4A50A" w:rsidR="00BF0648" w:rsidRDefault="00BF0648" w:rsidP="00F24C04">
            <w:pPr>
              <w:pStyle w:val="Para1"/>
              <w:numPr>
                <w:ilvl w:val="0"/>
                <w:numId w:val="0"/>
              </w:numPr>
              <w:suppressLineNumbers/>
              <w:tabs>
                <w:tab w:val="left" w:pos="720"/>
              </w:tabs>
              <w:suppressAutoHyphens/>
              <w:spacing w:before="60" w:after="60"/>
              <w:rPr>
                <w:iCs/>
                <w:snapToGrid/>
                <w:kern w:val="22"/>
                <w:szCs w:val="22"/>
              </w:rPr>
            </w:pPr>
            <w:r>
              <w:rPr>
                <w:iCs/>
                <w:kern w:val="22"/>
                <w:szCs w:val="22"/>
              </w:rPr>
              <w:t>10.30–11 a.m.</w:t>
            </w:r>
          </w:p>
        </w:tc>
        <w:tc>
          <w:tcPr>
            <w:tcW w:w="7041" w:type="dxa"/>
            <w:tcBorders>
              <w:top w:val="single" w:sz="6" w:space="0" w:color="000000"/>
              <w:left w:val="single" w:sz="6" w:space="0" w:color="000000"/>
              <w:bottom w:val="single" w:sz="6" w:space="0" w:color="000000"/>
              <w:right w:val="single" w:sz="6" w:space="0" w:color="000000"/>
            </w:tcBorders>
            <w:shd w:val="clear" w:color="auto" w:fill="auto"/>
            <w:tcMar>
              <w:top w:w="28" w:type="dxa"/>
              <w:left w:w="85" w:type="dxa"/>
              <w:bottom w:w="28" w:type="dxa"/>
              <w:right w:w="85" w:type="dxa"/>
            </w:tcMar>
            <w:hideMark/>
          </w:tcPr>
          <w:p w14:paraId="6806B5EF" w14:textId="785C5975" w:rsidR="00BF0648" w:rsidRPr="00F24C04" w:rsidRDefault="00BF0648" w:rsidP="00F24C04">
            <w:pPr>
              <w:pStyle w:val="headingdecisionsectiononeline"/>
              <w:keepNext w:val="0"/>
              <w:suppressLineNumbers/>
              <w:tabs>
                <w:tab w:val="left" w:pos="720"/>
              </w:tabs>
              <w:suppressAutoHyphens/>
              <w:spacing w:before="60" w:after="60"/>
              <w:jc w:val="left"/>
              <w:outlineLvl w:val="9"/>
              <w:rPr>
                <w:snapToGrid w:val="0"/>
                <w:kern w:val="22"/>
                <w:szCs w:val="22"/>
              </w:rPr>
            </w:pPr>
            <w:r w:rsidRPr="00F24C04">
              <w:rPr>
                <w:snapToGrid w:val="0"/>
                <w:kern w:val="22"/>
                <w:szCs w:val="22"/>
              </w:rPr>
              <w:t>Coffee break</w:t>
            </w:r>
          </w:p>
        </w:tc>
      </w:tr>
      <w:tr w:rsidR="00BF0648" w14:paraId="7521BFE9" w14:textId="77777777" w:rsidTr="00FE7C32">
        <w:trPr>
          <w:cantSplit/>
          <w:jc w:val="center"/>
        </w:trPr>
        <w:tc>
          <w:tcPr>
            <w:tcW w:w="2499" w:type="dxa"/>
            <w:tcBorders>
              <w:top w:val="single" w:sz="6" w:space="0" w:color="000000"/>
              <w:left w:val="single" w:sz="6" w:space="0" w:color="000000"/>
              <w:bottom w:val="single" w:sz="6" w:space="0" w:color="000000"/>
              <w:right w:val="single" w:sz="6" w:space="0" w:color="000000"/>
            </w:tcBorders>
            <w:tcMar>
              <w:top w:w="28" w:type="dxa"/>
              <w:left w:w="85" w:type="dxa"/>
              <w:bottom w:w="28" w:type="dxa"/>
              <w:right w:w="85" w:type="dxa"/>
            </w:tcMar>
            <w:hideMark/>
          </w:tcPr>
          <w:p w14:paraId="642B4571" w14:textId="0FB7FC55" w:rsidR="00BF0648" w:rsidRDefault="00BF0648" w:rsidP="00F24C04">
            <w:pPr>
              <w:pStyle w:val="Para1"/>
              <w:numPr>
                <w:ilvl w:val="0"/>
                <w:numId w:val="0"/>
              </w:numPr>
              <w:suppressLineNumbers/>
              <w:tabs>
                <w:tab w:val="left" w:pos="720"/>
              </w:tabs>
              <w:suppressAutoHyphens/>
              <w:spacing w:before="60" w:after="60"/>
              <w:rPr>
                <w:iCs/>
                <w:snapToGrid/>
                <w:kern w:val="22"/>
                <w:szCs w:val="22"/>
              </w:rPr>
            </w:pPr>
            <w:r>
              <w:rPr>
                <w:kern w:val="22"/>
                <w:szCs w:val="22"/>
              </w:rPr>
              <w:t>11 a.m.–1 p.m.</w:t>
            </w:r>
          </w:p>
        </w:tc>
        <w:tc>
          <w:tcPr>
            <w:tcW w:w="7041" w:type="dxa"/>
            <w:tcBorders>
              <w:top w:val="single" w:sz="6" w:space="0" w:color="000000"/>
              <w:left w:val="single" w:sz="6" w:space="0" w:color="000000"/>
              <w:bottom w:val="single" w:sz="6" w:space="0" w:color="000000"/>
              <w:right w:val="single" w:sz="6" w:space="0" w:color="000000"/>
            </w:tcBorders>
            <w:tcMar>
              <w:top w:w="28" w:type="dxa"/>
              <w:left w:w="85" w:type="dxa"/>
              <w:bottom w:w="28" w:type="dxa"/>
              <w:right w:w="85" w:type="dxa"/>
            </w:tcMar>
            <w:hideMark/>
          </w:tcPr>
          <w:p w14:paraId="6B13E414" w14:textId="77DA2F90" w:rsidR="00BF0648" w:rsidRDefault="00A56A09" w:rsidP="00F24C04">
            <w:pPr>
              <w:suppressLineNumbers/>
              <w:suppressAutoHyphens/>
              <w:spacing w:before="60" w:after="60"/>
              <w:ind w:left="550" w:hanging="550"/>
              <w:jc w:val="left"/>
              <w:rPr>
                <w:snapToGrid w:val="0"/>
                <w:kern w:val="22"/>
                <w:szCs w:val="22"/>
              </w:rPr>
            </w:pPr>
            <w:r>
              <w:rPr>
                <w:snapToGrid w:val="0"/>
                <w:kern w:val="22"/>
                <w:szCs w:val="22"/>
              </w:rPr>
              <w:t>I</w:t>
            </w:r>
            <w:r w:rsidR="00BF0648">
              <w:rPr>
                <w:snapToGrid w:val="0"/>
                <w:kern w:val="22"/>
                <w:szCs w:val="22"/>
              </w:rPr>
              <w:t>tem</w:t>
            </w:r>
            <w:r w:rsidR="008D3387">
              <w:rPr>
                <w:snapToGrid w:val="0"/>
                <w:kern w:val="22"/>
                <w:szCs w:val="22"/>
              </w:rPr>
              <w:t>s</w:t>
            </w:r>
            <w:r w:rsidR="00BF0648">
              <w:rPr>
                <w:snapToGrid w:val="0"/>
                <w:kern w:val="22"/>
                <w:szCs w:val="22"/>
              </w:rPr>
              <w:t xml:space="preserve"> </w:t>
            </w:r>
            <w:r w:rsidR="006170D9">
              <w:rPr>
                <w:snapToGrid w:val="0"/>
                <w:kern w:val="22"/>
                <w:szCs w:val="22"/>
              </w:rPr>
              <w:t>4</w:t>
            </w:r>
            <w:r w:rsidR="00BF0648">
              <w:rPr>
                <w:snapToGrid w:val="0"/>
                <w:kern w:val="22"/>
                <w:szCs w:val="22"/>
              </w:rPr>
              <w:t xml:space="preserve"> </w:t>
            </w:r>
            <w:r>
              <w:rPr>
                <w:snapToGrid w:val="0"/>
                <w:kern w:val="22"/>
                <w:szCs w:val="22"/>
              </w:rPr>
              <w:t>to</w:t>
            </w:r>
            <w:r w:rsidR="00BF0648">
              <w:rPr>
                <w:snapToGrid w:val="0"/>
                <w:kern w:val="22"/>
                <w:szCs w:val="22"/>
              </w:rPr>
              <w:t xml:space="preserve"> </w:t>
            </w:r>
            <w:r w:rsidR="000F70B4">
              <w:rPr>
                <w:snapToGrid w:val="0"/>
                <w:kern w:val="22"/>
                <w:szCs w:val="22"/>
              </w:rPr>
              <w:t>6</w:t>
            </w:r>
            <w:r w:rsidR="00BF0648">
              <w:rPr>
                <w:snapToGrid w:val="0"/>
                <w:kern w:val="22"/>
                <w:szCs w:val="22"/>
              </w:rPr>
              <w:t xml:space="preserve"> (</w:t>
            </w:r>
            <w:r w:rsidR="00BF0648">
              <w:rPr>
                <w:i/>
                <w:iCs/>
                <w:snapToGrid w:val="0"/>
                <w:kern w:val="22"/>
                <w:szCs w:val="22"/>
              </w:rPr>
              <w:t>continued</w:t>
            </w:r>
            <w:r w:rsidR="00BF0648">
              <w:rPr>
                <w:snapToGrid w:val="0"/>
                <w:kern w:val="22"/>
                <w:szCs w:val="22"/>
              </w:rPr>
              <w:t>)</w:t>
            </w:r>
          </w:p>
        </w:tc>
      </w:tr>
      <w:tr w:rsidR="00BF0648" w14:paraId="78B60BAC" w14:textId="77777777" w:rsidTr="00F24C04">
        <w:trPr>
          <w:cantSplit/>
          <w:jc w:val="center"/>
        </w:trPr>
        <w:tc>
          <w:tcPr>
            <w:tcW w:w="2499" w:type="dxa"/>
            <w:tcBorders>
              <w:top w:val="single" w:sz="6" w:space="0" w:color="000000"/>
              <w:left w:val="single" w:sz="6" w:space="0" w:color="000000"/>
              <w:bottom w:val="single" w:sz="6" w:space="0" w:color="000000"/>
              <w:right w:val="single" w:sz="6" w:space="0" w:color="000000"/>
            </w:tcBorders>
            <w:shd w:val="clear" w:color="auto" w:fill="auto"/>
            <w:tcMar>
              <w:top w:w="28" w:type="dxa"/>
              <w:left w:w="85" w:type="dxa"/>
              <w:bottom w:w="28" w:type="dxa"/>
              <w:right w:w="85" w:type="dxa"/>
            </w:tcMar>
            <w:hideMark/>
          </w:tcPr>
          <w:p w14:paraId="2ACC362C" w14:textId="56995C7F" w:rsidR="00BF0648" w:rsidRDefault="00BF0648" w:rsidP="00F24C04">
            <w:pPr>
              <w:pStyle w:val="Para1"/>
              <w:numPr>
                <w:ilvl w:val="0"/>
                <w:numId w:val="0"/>
              </w:numPr>
              <w:suppressLineNumbers/>
              <w:tabs>
                <w:tab w:val="left" w:pos="720"/>
              </w:tabs>
              <w:suppressAutoHyphens/>
              <w:spacing w:before="60" w:after="60"/>
              <w:rPr>
                <w:bCs/>
                <w:iCs/>
                <w:snapToGrid/>
                <w:kern w:val="22"/>
                <w:szCs w:val="22"/>
              </w:rPr>
            </w:pPr>
            <w:r>
              <w:rPr>
                <w:bCs/>
                <w:iCs/>
                <w:kern w:val="22"/>
                <w:szCs w:val="22"/>
              </w:rPr>
              <w:t>1–2 p.m.</w:t>
            </w:r>
          </w:p>
        </w:tc>
        <w:tc>
          <w:tcPr>
            <w:tcW w:w="7041" w:type="dxa"/>
            <w:tcBorders>
              <w:top w:val="single" w:sz="6" w:space="0" w:color="000000"/>
              <w:left w:val="single" w:sz="6" w:space="0" w:color="000000"/>
              <w:bottom w:val="single" w:sz="6" w:space="0" w:color="000000"/>
              <w:right w:val="single" w:sz="6" w:space="0" w:color="000000"/>
            </w:tcBorders>
            <w:shd w:val="clear" w:color="auto" w:fill="auto"/>
            <w:tcMar>
              <w:top w:w="28" w:type="dxa"/>
              <w:left w:w="85" w:type="dxa"/>
              <w:bottom w:w="28" w:type="dxa"/>
              <w:right w:w="85" w:type="dxa"/>
            </w:tcMar>
            <w:hideMark/>
          </w:tcPr>
          <w:p w14:paraId="7746F871" w14:textId="77777777" w:rsidR="00BF0648" w:rsidRPr="00F24C04" w:rsidRDefault="00BF0648" w:rsidP="00F24C04">
            <w:pPr>
              <w:pStyle w:val="headingdecisionsectiononeline"/>
              <w:keepNext w:val="0"/>
              <w:suppressLineNumbers/>
              <w:tabs>
                <w:tab w:val="left" w:pos="720"/>
              </w:tabs>
              <w:suppressAutoHyphens/>
              <w:spacing w:before="60" w:after="60"/>
              <w:jc w:val="left"/>
              <w:outlineLvl w:val="9"/>
              <w:rPr>
                <w:bCs/>
                <w:snapToGrid w:val="0"/>
                <w:kern w:val="22"/>
                <w:szCs w:val="22"/>
              </w:rPr>
            </w:pPr>
            <w:r w:rsidRPr="00F24C04">
              <w:rPr>
                <w:bCs/>
                <w:snapToGrid w:val="0"/>
                <w:kern w:val="22"/>
                <w:szCs w:val="22"/>
              </w:rPr>
              <w:t>Lunch break</w:t>
            </w:r>
          </w:p>
        </w:tc>
      </w:tr>
      <w:tr w:rsidR="00BF0648" w14:paraId="68C83C7D" w14:textId="77777777" w:rsidTr="00FE7C32">
        <w:trPr>
          <w:cantSplit/>
          <w:jc w:val="center"/>
        </w:trPr>
        <w:tc>
          <w:tcPr>
            <w:tcW w:w="2499" w:type="dxa"/>
            <w:tcBorders>
              <w:top w:val="single" w:sz="6" w:space="0" w:color="000000"/>
              <w:left w:val="single" w:sz="6" w:space="0" w:color="000000"/>
              <w:bottom w:val="single" w:sz="6" w:space="0" w:color="000000"/>
              <w:right w:val="single" w:sz="6" w:space="0" w:color="000000"/>
            </w:tcBorders>
            <w:tcMar>
              <w:top w:w="28" w:type="dxa"/>
              <w:left w:w="85" w:type="dxa"/>
              <w:bottom w:w="28" w:type="dxa"/>
              <w:right w:w="85" w:type="dxa"/>
            </w:tcMar>
            <w:hideMark/>
          </w:tcPr>
          <w:p w14:paraId="7AEAB2CD" w14:textId="0C2365C3" w:rsidR="00BF0648" w:rsidRDefault="00BF0648" w:rsidP="00F24C04">
            <w:pPr>
              <w:suppressLineNumbers/>
              <w:suppressAutoHyphens/>
              <w:spacing w:before="60" w:after="60"/>
              <w:rPr>
                <w:snapToGrid w:val="0"/>
                <w:kern w:val="22"/>
                <w:szCs w:val="22"/>
              </w:rPr>
            </w:pPr>
            <w:r>
              <w:rPr>
                <w:snapToGrid w:val="0"/>
                <w:kern w:val="22"/>
                <w:szCs w:val="22"/>
              </w:rPr>
              <w:lastRenderedPageBreak/>
              <w:t>2–5 p.m.</w:t>
            </w:r>
          </w:p>
        </w:tc>
        <w:tc>
          <w:tcPr>
            <w:tcW w:w="7041" w:type="dxa"/>
            <w:tcBorders>
              <w:top w:val="single" w:sz="6" w:space="0" w:color="000000"/>
              <w:left w:val="single" w:sz="6" w:space="0" w:color="000000"/>
              <w:bottom w:val="single" w:sz="6" w:space="0" w:color="000000"/>
              <w:right w:val="single" w:sz="6" w:space="0" w:color="000000"/>
            </w:tcBorders>
            <w:tcMar>
              <w:top w:w="28" w:type="dxa"/>
              <w:left w:w="85" w:type="dxa"/>
              <w:bottom w:w="28" w:type="dxa"/>
              <w:right w:w="85" w:type="dxa"/>
            </w:tcMar>
            <w:hideMark/>
          </w:tcPr>
          <w:p w14:paraId="48FAF89E" w14:textId="61351F52" w:rsidR="002872FE" w:rsidRDefault="00A56A09" w:rsidP="00F24C04">
            <w:pPr>
              <w:suppressLineNumbers/>
              <w:suppressAutoHyphens/>
              <w:spacing w:before="60" w:after="60"/>
              <w:jc w:val="left"/>
              <w:rPr>
                <w:snapToGrid w:val="0"/>
                <w:kern w:val="22"/>
                <w:szCs w:val="22"/>
              </w:rPr>
            </w:pPr>
            <w:r>
              <w:rPr>
                <w:snapToGrid w:val="0"/>
                <w:kern w:val="22"/>
                <w:szCs w:val="22"/>
              </w:rPr>
              <w:t>I</w:t>
            </w:r>
            <w:r w:rsidR="00BF0648">
              <w:rPr>
                <w:snapToGrid w:val="0"/>
                <w:kern w:val="22"/>
                <w:szCs w:val="22"/>
              </w:rPr>
              <w:t>tem</w:t>
            </w:r>
            <w:r>
              <w:rPr>
                <w:iCs/>
                <w:snapToGrid w:val="0"/>
                <w:kern w:val="22"/>
                <w:szCs w:val="22"/>
              </w:rPr>
              <w:t xml:space="preserve"> </w:t>
            </w:r>
            <w:r w:rsidR="002872FE">
              <w:rPr>
                <w:iCs/>
                <w:snapToGrid w:val="0"/>
                <w:kern w:val="22"/>
                <w:szCs w:val="22"/>
              </w:rPr>
              <w:t>7.</w:t>
            </w:r>
            <w:r w:rsidR="00134463">
              <w:rPr>
                <w:iCs/>
                <w:snapToGrid w:val="0"/>
                <w:kern w:val="22"/>
                <w:szCs w:val="22"/>
              </w:rPr>
              <w:tab/>
            </w:r>
            <w:r w:rsidR="002872FE">
              <w:rPr>
                <w:iCs/>
                <w:snapToGrid w:val="0"/>
                <w:kern w:val="22"/>
                <w:szCs w:val="22"/>
              </w:rPr>
              <w:t xml:space="preserve">Conclusion and </w:t>
            </w:r>
            <w:r w:rsidR="00A60403">
              <w:rPr>
                <w:iCs/>
                <w:snapToGrid w:val="0"/>
                <w:kern w:val="22"/>
                <w:szCs w:val="22"/>
              </w:rPr>
              <w:t>recommendations</w:t>
            </w:r>
          </w:p>
          <w:p w14:paraId="0D1F5790" w14:textId="17F693E0" w:rsidR="00BF0648" w:rsidRDefault="00134463" w:rsidP="00F24C04">
            <w:pPr>
              <w:suppressLineNumbers/>
              <w:suppressAutoHyphens/>
              <w:spacing w:before="60" w:after="60"/>
              <w:ind w:left="567" w:hanging="567"/>
              <w:jc w:val="left"/>
              <w:rPr>
                <w:snapToGrid w:val="0"/>
                <w:kern w:val="22"/>
                <w:szCs w:val="22"/>
              </w:rPr>
            </w:pPr>
            <w:r>
              <w:rPr>
                <w:snapToGrid w:val="0"/>
                <w:kern w:val="22"/>
                <w:szCs w:val="22"/>
              </w:rPr>
              <w:t xml:space="preserve">Item </w:t>
            </w:r>
            <w:r w:rsidR="00A60403">
              <w:rPr>
                <w:snapToGrid w:val="0"/>
                <w:kern w:val="22"/>
                <w:szCs w:val="22"/>
              </w:rPr>
              <w:t>8</w:t>
            </w:r>
            <w:r w:rsidR="00BF0648">
              <w:rPr>
                <w:snapToGrid w:val="0"/>
                <w:kern w:val="22"/>
                <w:szCs w:val="22"/>
              </w:rPr>
              <w:t>.</w:t>
            </w:r>
            <w:r w:rsidR="00BF0648">
              <w:rPr>
                <w:snapToGrid w:val="0"/>
                <w:kern w:val="22"/>
                <w:szCs w:val="22"/>
              </w:rPr>
              <w:tab/>
              <w:t>Adoption of the report</w:t>
            </w:r>
          </w:p>
          <w:p w14:paraId="066EEEB5" w14:textId="53E3DE41" w:rsidR="00BF0648" w:rsidRDefault="00134463" w:rsidP="00F24C04">
            <w:pPr>
              <w:suppressLineNumbers/>
              <w:suppressAutoHyphens/>
              <w:spacing w:before="60" w:after="60"/>
              <w:ind w:left="567" w:hanging="567"/>
              <w:jc w:val="left"/>
              <w:rPr>
                <w:snapToGrid w:val="0"/>
                <w:kern w:val="22"/>
                <w:szCs w:val="22"/>
              </w:rPr>
            </w:pPr>
            <w:r>
              <w:rPr>
                <w:snapToGrid w:val="0"/>
                <w:kern w:val="22"/>
                <w:szCs w:val="22"/>
              </w:rPr>
              <w:t xml:space="preserve">Item </w:t>
            </w:r>
            <w:r w:rsidR="00A60403">
              <w:rPr>
                <w:snapToGrid w:val="0"/>
                <w:kern w:val="22"/>
                <w:szCs w:val="22"/>
              </w:rPr>
              <w:t>9</w:t>
            </w:r>
            <w:r w:rsidR="00BF0648">
              <w:rPr>
                <w:snapToGrid w:val="0"/>
                <w:kern w:val="22"/>
                <w:szCs w:val="22"/>
              </w:rPr>
              <w:t>.</w:t>
            </w:r>
            <w:r w:rsidR="00BF0648">
              <w:rPr>
                <w:snapToGrid w:val="0"/>
                <w:kern w:val="22"/>
                <w:szCs w:val="22"/>
              </w:rPr>
              <w:tab/>
              <w:t>Closure of the meeting</w:t>
            </w:r>
          </w:p>
        </w:tc>
      </w:tr>
    </w:tbl>
    <w:p w14:paraId="64C58417" w14:textId="77777777" w:rsidR="00BF0648" w:rsidRDefault="00BF0648" w:rsidP="00BF0648">
      <w:pPr>
        <w:pStyle w:val="Heading-plain"/>
        <w:suppressLineNumbers/>
        <w:suppressAutoHyphens/>
        <w:spacing w:before="0"/>
        <w:rPr>
          <w:snapToGrid w:val="0"/>
          <w:kern w:val="22"/>
          <w:szCs w:val="22"/>
        </w:rPr>
      </w:pPr>
      <w:r>
        <w:rPr>
          <w:snapToGrid w:val="0"/>
          <w:kern w:val="22"/>
          <w:szCs w:val="22"/>
        </w:rPr>
        <w:br w:type="page"/>
      </w:r>
      <w:r>
        <w:rPr>
          <w:snapToGrid w:val="0"/>
          <w:kern w:val="22"/>
          <w:szCs w:val="22"/>
        </w:rPr>
        <w:lastRenderedPageBreak/>
        <w:t>Annex II</w:t>
      </w:r>
    </w:p>
    <w:p w14:paraId="086949CA" w14:textId="3C94CAC6" w:rsidR="00BF0648" w:rsidRDefault="00222039" w:rsidP="00BF0648">
      <w:pPr>
        <w:pStyle w:val="Heading1"/>
        <w:suppressLineNumbers/>
        <w:suppressAutoHyphens/>
        <w:spacing w:before="120" w:after="240"/>
        <w:rPr>
          <w:snapToGrid w:val="0"/>
          <w:kern w:val="22"/>
          <w:szCs w:val="22"/>
        </w:rPr>
      </w:pPr>
      <w:r>
        <w:rPr>
          <w:caps w:val="0"/>
          <w:snapToGrid w:val="0"/>
          <w:kern w:val="22"/>
          <w:szCs w:val="22"/>
        </w:rPr>
        <w:t>List of documents</w:t>
      </w:r>
    </w:p>
    <w:p w14:paraId="4A407F48" w14:textId="77777777" w:rsidR="00BF0648" w:rsidRDefault="00BF0648" w:rsidP="00F24C04">
      <w:pPr>
        <w:pStyle w:val="BodyText"/>
        <w:suppressLineNumbers/>
        <w:suppressAutoHyphens/>
        <w:spacing w:after="0"/>
        <w:ind w:left="4046" w:right="115" w:hanging="4046"/>
        <w:rPr>
          <w:i/>
          <w:snapToGrid w:val="0"/>
          <w:kern w:val="22"/>
          <w:szCs w:val="22"/>
        </w:rPr>
      </w:pPr>
      <w:r>
        <w:rPr>
          <w:i/>
          <w:snapToGrid w:val="0"/>
          <w:kern w:val="22"/>
          <w:szCs w:val="22"/>
        </w:rPr>
        <w:t>Symbol</w:t>
      </w:r>
      <w:r>
        <w:rPr>
          <w:i/>
          <w:snapToGrid w:val="0"/>
          <w:kern w:val="22"/>
          <w:szCs w:val="22"/>
        </w:rPr>
        <w:tab/>
        <w:t>Title</w:t>
      </w:r>
    </w:p>
    <w:p w14:paraId="21C0A688" w14:textId="3AF39D2A" w:rsidR="00BF0648" w:rsidRPr="00F24C04" w:rsidRDefault="00BF0648" w:rsidP="00BF0648">
      <w:pPr>
        <w:pStyle w:val="BodyText"/>
        <w:suppressLineNumbers/>
        <w:suppressAutoHyphens/>
        <w:ind w:left="4048" w:right="108" w:hanging="4048"/>
        <w:jc w:val="left"/>
        <w:rPr>
          <w:snapToGrid w:val="0"/>
          <w:kern w:val="22"/>
          <w:szCs w:val="22"/>
          <w:lang w:val="en-CA"/>
        </w:rPr>
      </w:pPr>
      <w:r w:rsidRPr="00F24C04">
        <w:rPr>
          <w:snapToGrid w:val="0"/>
          <w:kern w:val="22"/>
          <w:szCs w:val="22"/>
          <w:lang w:val="en-CA"/>
        </w:rPr>
        <w:t>CBD/NP/CB-IAC/20</w:t>
      </w:r>
      <w:r w:rsidR="0059744C" w:rsidRPr="00F24C04">
        <w:rPr>
          <w:snapToGrid w:val="0"/>
          <w:kern w:val="22"/>
          <w:szCs w:val="22"/>
          <w:lang w:val="en-CA"/>
        </w:rPr>
        <w:t>23</w:t>
      </w:r>
      <w:r w:rsidRPr="00F24C04">
        <w:rPr>
          <w:snapToGrid w:val="0"/>
          <w:kern w:val="22"/>
          <w:szCs w:val="22"/>
          <w:lang w:val="en-CA"/>
        </w:rPr>
        <w:t>/1/1</w:t>
      </w:r>
      <w:r w:rsidRPr="00F24C04">
        <w:rPr>
          <w:snapToGrid w:val="0"/>
          <w:kern w:val="22"/>
          <w:szCs w:val="22"/>
          <w:lang w:val="en-CA"/>
        </w:rPr>
        <w:tab/>
        <w:t>Provisional agenda</w:t>
      </w:r>
    </w:p>
    <w:p w14:paraId="76C184BF" w14:textId="5F41EB67" w:rsidR="00BF0648" w:rsidRDefault="00BF0648" w:rsidP="00BF0648">
      <w:pPr>
        <w:pStyle w:val="BodyText"/>
        <w:suppressLineNumbers/>
        <w:suppressAutoHyphens/>
        <w:ind w:left="4048" w:right="108" w:hanging="4048"/>
        <w:jc w:val="left"/>
        <w:rPr>
          <w:snapToGrid w:val="0"/>
          <w:kern w:val="22"/>
          <w:szCs w:val="22"/>
        </w:rPr>
      </w:pPr>
      <w:r>
        <w:rPr>
          <w:snapToGrid w:val="0"/>
          <w:kern w:val="22"/>
          <w:szCs w:val="22"/>
        </w:rPr>
        <w:t>CBD/NP/CB-IAC/20</w:t>
      </w:r>
      <w:r w:rsidR="0059744C">
        <w:rPr>
          <w:snapToGrid w:val="0"/>
          <w:kern w:val="22"/>
          <w:szCs w:val="22"/>
        </w:rPr>
        <w:t>23</w:t>
      </w:r>
      <w:r>
        <w:rPr>
          <w:snapToGrid w:val="0"/>
          <w:kern w:val="22"/>
          <w:szCs w:val="22"/>
        </w:rPr>
        <w:t>/1/1/Add.1</w:t>
      </w:r>
      <w:r>
        <w:rPr>
          <w:snapToGrid w:val="0"/>
          <w:kern w:val="22"/>
          <w:szCs w:val="22"/>
        </w:rPr>
        <w:tab/>
        <w:t xml:space="preserve">Annotated provisional </w:t>
      </w:r>
      <w:proofErr w:type="gramStart"/>
      <w:r>
        <w:rPr>
          <w:snapToGrid w:val="0"/>
          <w:kern w:val="22"/>
          <w:szCs w:val="22"/>
        </w:rPr>
        <w:t>agenda</w:t>
      </w:r>
      <w:proofErr w:type="gramEnd"/>
    </w:p>
    <w:p w14:paraId="790E8F51" w14:textId="26D8F34D" w:rsidR="00BF0648" w:rsidRPr="00061748" w:rsidRDefault="00BF0648" w:rsidP="00BF0648">
      <w:pPr>
        <w:pStyle w:val="BodyText"/>
        <w:suppressLineNumbers/>
        <w:suppressAutoHyphens/>
        <w:ind w:left="4048" w:right="108" w:hanging="4048"/>
        <w:jc w:val="left"/>
      </w:pPr>
      <w:r w:rsidRPr="0447C1C1">
        <w:rPr>
          <w:snapToGrid w:val="0"/>
          <w:kern w:val="22"/>
        </w:rPr>
        <w:t>CBD/NP/CB-IAC/20</w:t>
      </w:r>
      <w:r w:rsidR="0059744C" w:rsidRPr="0447C1C1">
        <w:rPr>
          <w:snapToGrid w:val="0"/>
          <w:kern w:val="22"/>
        </w:rPr>
        <w:t>23</w:t>
      </w:r>
      <w:r w:rsidRPr="0447C1C1">
        <w:rPr>
          <w:snapToGrid w:val="0"/>
          <w:kern w:val="22"/>
        </w:rPr>
        <w:t>/1/2</w:t>
      </w:r>
      <w:r>
        <w:rPr>
          <w:snapToGrid w:val="0"/>
          <w:kern w:val="22"/>
          <w:szCs w:val="22"/>
        </w:rPr>
        <w:tab/>
      </w:r>
      <w:r w:rsidR="0059744C" w:rsidRPr="00061748">
        <w:rPr>
          <w:snapToGrid w:val="0"/>
          <w:kern w:val="22"/>
        </w:rPr>
        <w:t>First draft of the revis</w:t>
      </w:r>
      <w:r w:rsidR="00205FB3">
        <w:rPr>
          <w:snapToGrid w:val="0"/>
          <w:kern w:val="22"/>
        </w:rPr>
        <w:t>ed</w:t>
      </w:r>
      <w:r w:rsidR="0059744C" w:rsidRPr="00061748">
        <w:rPr>
          <w:snapToGrid w:val="0"/>
          <w:kern w:val="22"/>
        </w:rPr>
        <w:t xml:space="preserve"> strategic framework for capacity-building and development to support the effective implementation of the Nagoya Protocol</w:t>
      </w:r>
    </w:p>
    <w:p w14:paraId="1C63CBE1" w14:textId="77777777" w:rsidR="00A40419" w:rsidRPr="00C6457E" w:rsidRDefault="00A40419" w:rsidP="00F6586C">
      <w:pPr>
        <w:pStyle w:val="Para1"/>
        <w:numPr>
          <w:ilvl w:val="0"/>
          <w:numId w:val="0"/>
        </w:numPr>
        <w:rPr>
          <w:sz w:val="20"/>
        </w:rPr>
      </w:pPr>
    </w:p>
    <w:p w14:paraId="3093D971" w14:textId="610A3E78" w:rsidR="00B3369F" w:rsidRPr="00C9161D" w:rsidRDefault="00C9161D" w:rsidP="00454F39">
      <w:pPr>
        <w:jc w:val="center"/>
      </w:pPr>
      <w:r w:rsidRPr="00C6457E">
        <w:t>______</w:t>
      </w:r>
      <w:r w:rsidR="00824506" w:rsidRPr="00C6457E">
        <w:t>___</w:t>
      </w:r>
    </w:p>
    <w:sectPr w:rsidR="00B3369F" w:rsidRPr="00C9161D" w:rsidSect="00F24C04">
      <w:headerReference w:type="even" r:id="rId23"/>
      <w:headerReference w:type="default" r:id="rId24"/>
      <w:pgSz w:w="12240" w:h="15840" w:code="1"/>
      <w:pgMar w:top="562" w:right="1382" w:bottom="1138" w:left="138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055BB" w14:textId="77777777" w:rsidR="008D36F9" w:rsidRDefault="008D36F9" w:rsidP="00CF1848">
      <w:r>
        <w:separator/>
      </w:r>
    </w:p>
  </w:endnote>
  <w:endnote w:type="continuationSeparator" w:id="0">
    <w:p w14:paraId="6EEC1998" w14:textId="77777777" w:rsidR="008D36F9" w:rsidRDefault="008D36F9" w:rsidP="00CF1848">
      <w:r>
        <w:continuationSeparator/>
      </w:r>
    </w:p>
  </w:endnote>
  <w:endnote w:type="continuationNotice" w:id="1">
    <w:p w14:paraId="51FC9E41" w14:textId="77777777" w:rsidR="008D36F9" w:rsidRDefault="008D36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E0002AFF" w:usb1="C0007841"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D87AE" w14:textId="77777777" w:rsidR="008D36F9" w:rsidRDefault="008D36F9" w:rsidP="00CF1848">
      <w:r>
        <w:separator/>
      </w:r>
    </w:p>
  </w:footnote>
  <w:footnote w:type="continuationSeparator" w:id="0">
    <w:p w14:paraId="755D8C80" w14:textId="77777777" w:rsidR="008D36F9" w:rsidRDefault="008D36F9" w:rsidP="00CF1848">
      <w:r>
        <w:continuationSeparator/>
      </w:r>
    </w:p>
  </w:footnote>
  <w:footnote w:type="continuationNotice" w:id="1">
    <w:p w14:paraId="6730B07F" w14:textId="77777777" w:rsidR="008D36F9" w:rsidRDefault="008D36F9"/>
  </w:footnote>
  <w:footnote w:id="2">
    <w:p w14:paraId="38868E48" w14:textId="3CE2FC12" w:rsidR="00BF0648" w:rsidRDefault="00BF0648" w:rsidP="00BF0648">
      <w:pPr>
        <w:pStyle w:val="FootnoteText"/>
        <w:ind w:firstLine="0"/>
        <w:jc w:val="left"/>
        <w:rPr>
          <w:kern w:val="18"/>
          <w:szCs w:val="18"/>
          <w:lang w:val="en-CA"/>
        </w:rPr>
      </w:pPr>
      <w:r>
        <w:rPr>
          <w:rStyle w:val="FootnoteReference"/>
          <w:kern w:val="18"/>
          <w:szCs w:val="18"/>
        </w:rPr>
        <w:footnoteRef/>
      </w:r>
      <w:r>
        <w:rPr>
          <w:kern w:val="18"/>
          <w:szCs w:val="18"/>
        </w:rPr>
        <w:t xml:space="preserve"> </w:t>
      </w:r>
      <w:r w:rsidR="003D1956">
        <w:rPr>
          <w:kern w:val="18"/>
          <w:szCs w:val="18"/>
        </w:rPr>
        <w:t xml:space="preserve">See </w:t>
      </w:r>
      <w:r w:rsidR="003D1956">
        <w:t>UNEP/CBD/ABS/CB-IAC/2015/1/3</w:t>
      </w:r>
      <w:r w:rsidR="00D44F75">
        <w:t>, UNEP/CBD/ABS/CB-IAC/2016/1/4</w:t>
      </w:r>
      <w:r w:rsidR="00C81A37">
        <w:t>, CBD/ABS/CB-IAC/2018/1/4</w:t>
      </w:r>
      <w:r w:rsidR="00D44F75">
        <w:t xml:space="preserve"> and </w:t>
      </w:r>
      <w:r w:rsidR="00C81A37">
        <w:t>CBD/NP/CB-IAC/2019/1/4 for the reports of the first to fourth meetings, respectively.</w:t>
      </w:r>
    </w:p>
  </w:footnote>
  <w:footnote w:id="3">
    <w:p w14:paraId="3F104EF2" w14:textId="331731FE" w:rsidR="00E36C34" w:rsidRPr="00E36C34" w:rsidRDefault="00E36C34" w:rsidP="00E87C8C">
      <w:pPr>
        <w:pStyle w:val="FootnoteText"/>
        <w:ind w:firstLine="0"/>
        <w:rPr>
          <w:lang w:val="en-US"/>
        </w:rPr>
      </w:pPr>
      <w:r>
        <w:rPr>
          <w:rStyle w:val="FootnoteReference"/>
        </w:rPr>
        <w:footnoteRef/>
      </w:r>
      <w:r>
        <w:t xml:space="preserve"> </w:t>
      </w:r>
      <w:r w:rsidR="00E87C8C">
        <w:rPr>
          <w:lang w:val="en-US"/>
        </w:rPr>
        <w:t xml:space="preserve">Decision </w:t>
      </w:r>
      <w:hyperlink r:id="rId1" w:history="1">
        <w:r w:rsidR="00E87C8C" w:rsidRPr="0048263F">
          <w:rPr>
            <w:rStyle w:val="Hyperlink"/>
            <w:lang w:val="en-US"/>
          </w:rPr>
          <w:t>15/4</w:t>
        </w:r>
      </w:hyperlink>
      <w:r w:rsidR="00E87C8C">
        <w:rPr>
          <w:lang w:val="en-US"/>
        </w:rPr>
        <w:t>, annex.</w:t>
      </w:r>
    </w:p>
  </w:footnote>
  <w:footnote w:id="4">
    <w:p w14:paraId="4F528C11" w14:textId="0D12D703" w:rsidR="00D70437" w:rsidRPr="00E87C8C" w:rsidRDefault="00D70437" w:rsidP="00D70437">
      <w:pPr>
        <w:pStyle w:val="FootnoteText"/>
        <w:ind w:firstLine="0"/>
        <w:rPr>
          <w:lang w:val="en-US"/>
        </w:rPr>
      </w:pPr>
      <w:r>
        <w:rPr>
          <w:rStyle w:val="FootnoteReference"/>
        </w:rPr>
        <w:footnoteRef/>
      </w:r>
      <w:r>
        <w:t xml:space="preserve"> </w:t>
      </w:r>
      <w:r>
        <w:rPr>
          <w:lang w:val="en-US"/>
        </w:rPr>
        <w:t xml:space="preserve">Decision </w:t>
      </w:r>
      <w:hyperlink r:id="rId2" w:history="1">
        <w:r w:rsidRPr="0048263F">
          <w:rPr>
            <w:rStyle w:val="Hyperlink"/>
            <w:lang w:val="en-US"/>
          </w:rPr>
          <w:t>15/8</w:t>
        </w:r>
      </w:hyperlink>
      <w:r>
        <w:rPr>
          <w:lang w:val="en-US"/>
        </w:rPr>
        <w:t>, annex I.</w:t>
      </w:r>
    </w:p>
  </w:footnote>
  <w:footnote w:id="5">
    <w:p w14:paraId="6799123E" w14:textId="6AED1CA6" w:rsidR="00D70437" w:rsidRPr="00D70437" w:rsidRDefault="00D70437" w:rsidP="00876312">
      <w:pPr>
        <w:pStyle w:val="FootnoteText"/>
        <w:ind w:firstLine="0"/>
        <w:rPr>
          <w:lang w:val="en-US"/>
        </w:rPr>
      </w:pPr>
      <w:r>
        <w:rPr>
          <w:rStyle w:val="FootnoteReference"/>
        </w:rPr>
        <w:footnoteRef/>
      </w:r>
      <w:r>
        <w:t xml:space="preserve"> </w:t>
      </w:r>
      <w:r w:rsidR="00270E33">
        <w:t>See</w:t>
      </w:r>
      <w:r w:rsidR="00876312" w:rsidRPr="00876312">
        <w:t xml:space="preserve"> </w:t>
      </w:r>
      <w:hyperlink r:id="rId3" w:history="1">
        <w:r w:rsidR="00876312" w:rsidRPr="00C20FB0">
          <w:rPr>
            <w:rStyle w:val="Hyperlink"/>
          </w:rPr>
          <w:t>CBD/SBI/3/INF/1</w:t>
        </w:r>
      </w:hyperlink>
      <w:r w:rsidR="00876312">
        <w:t>.</w:t>
      </w:r>
    </w:p>
  </w:footnote>
  <w:footnote w:id="6">
    <w:p w14:paraId="73636872" w14:textId="5C945F63" w:rsidR="000B1791" w:rsidRPr="000B1791" w:rsidRDefault="000B1791" w:rsidP="00F24C04">
      <w:pPr>
        <w:pStyle w:val="FootnoteText"/>
        <w:ind w:firstLine="0"/>
      </w:pPr>
      <w:r>
        <w:rPr>
          <w:rStyle w:val="FootnoteReference"/>
        </w:rPr>
        <w:footnoteRef/>
      </w:r>
      <w:r>
        <w:t xml:space="preserve"> </w:t>
      </w:r>
      <w:r w:rsidR="0072737D">
        <w:t>Decision NP-1/8, annex II.</w:t>
      </w:r>
    </w:p>
  </w:footnote>
  <w:footnote w:id="7">
    <w:p w14:paraId="742865CD" w14:textId="0D6A9AF7" w:rsidR="0072083A" w:rsidRPr="0072083A" w:rsidRDefault="0072083A" w:rsidP="004C596D">
      <w:pPr>
        <w:pStyle w:val="FootnoteText"/>
        <w:ind w:firstLine="0"/>
      </w:pPr>
      <w:r>
        <w:rPr>
          <w:rStyle w:val="FootnoteReference"/>
        </w:rPr>
        <w:footnoteRef/>
      </w:r>
      <w:r>
        <w:t xml:space="preserve"> </w:t>
      </w:r>
      <w:r w:rsidR="00726903">
        <w:t xml:space="preserve">See </w:t>
      </w:r>
      <w:hyperlink r:id="rId4" w:history="1">
        <w:r w:rsidR="00611BF1" w:rsidRPr="00F24C04">
          <w:rPr>
            <w:rStyle w:val="Hyperlink"/>
            <w:kern w:val="22"/>
            <w:szCs w:val="18"/>
          </w:rPr>
          <w:t>www.cbd.int/meetings/NP-CB-IAC-2023-01</w:t>
        </w:r>
      </w:hyperlink>
      <w:r w:rsidR="00726903">
        <w:rPr>
          <w:kern w:val="22"/>
          <w:szCs w:val="18"/>
        </w:rPr>
        <w:t>.</w:t>
      </w:r>
    </w:p>
  </w:footnote>
  <w:footnote w:id="8">
    <w:p w14:paraId="7CF51298" w14:textId="67778ACC" w:rsidR="00D96332" w:rsidRPr="00D96332" w:rsidRDefault="00D96332" w:rsidP="00D96332">
      <w:pPr>
        <w:pStyle w:val="FootnoteText"/>
        <w:ind w:firstLine="0"/>
        <w:rPr>
          <w:lang w:val="en-US"/>
        </w:rPr>
      </w:pPr>
      <w:r>
        <w:rPr>
          <w:rStyle w:val="FootnoteReference"/>
        </w:rPr>
        <w:footnoteRef/>
      </w:r>
      <w:r>
        <w:t xml:space="preserve"> </w:t>
      </w:r>
      <w:r>
        <w:rPr>
          <w:lang w:val="en-US"/>
        </w:rPr>
        <w:t xml:space="preserve">Documentation for the meeting is available at: </w:t>
      </w:r>
      <w:hyperlink r:id="rId5" w:history="1">
        <w:r w:rsidR="006E3A12" w:rsidRPr="006E3A12">
          <w:rPr>
            <w:rStyle w:val="Hyperlink"/>
            <w:lang w:val="en-US"/>
          </w:rPr>
          <w:t>www.cbd.int/meetings/TSC-IAG-2023-01</w:t>
        </w:r>
      </w:hyperlink>
      <w:r w:rsidR="0073106F">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344B2" w14:textId="77777777" w:rsidR="001071F7" w:rsidRPr="006106C2" w:rsidRDefault="001071F7" w:rsidP="001071F7">
    <w:pPr>
      <w:pStyle w:val="Header"/>
      <w:rPr>
        <w:lang w:val="en-US"/>
      </w:rPr>
    </w:pPr>
    <w:r w:rsidRPr="00277EA6">
      <w:rPr>
        <w:lang w:val="en-US"/>
      </w:rPr>
      <w:t>CBD/NP/CB-IAC/2023/1/1/Add.1</w:t>
    </w:r>
  </w:p>
  <w:p w14:paraId="7832FB38" w14:textId="348F1796" w:rsidR="001071F7" w:rsidRDefault="001071F7" w:rsidP="00F24C04">
    <w:pPr>
      <w:pStyle w:val="Header"/>
      <w:spacing w:after="240"/>
    </w:pPr>
    <w:r w:rsidRPr="00134846">
      <w:rPr>
        <w:lang w:val="fr-FR"/>
      </w:rPr>
      <w:t xml:space="preserve">Page </w:t>
    </w:r>
    <w:r>
      <w:fldChar w:fldCharType="begin"/>
    </w:r>
    <w:r w:rsidRPr="00134846">
      <w:rPr>
        <w:lang w:val="fr-FR"/>
      </w:rPr>
      <w:instrText xml:space="preserve"> PAGE   \* MERGEFORMAT </w:instrText>
    </w:r>
    <w:r>
      <w:fldChar w:fldCharType="separate"/>
    </w:r>
    <w:r>
      <w:t>4</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5BB09" w14:textId="77777777" w:rsidR="001071F7" w:rsidRPr="006106C2" w:rsidRDefault="001071F7" w:rsidP="00F24C04">
    <w:pPr>
      <w:pStyle w:val="Header"/>
      <w:jc w:val="right"/>
      <w:rPr>
        <w:lang w:val="en-US"/>
      </w:rPr>
    </w:pPr>
    <w:r w:rsidRPr="00277EA6">
      <w:rPr>
        <w:lang w:val="en-US"/>
      </w:rPr>
      <w:t>CBD/NP/CB-IAC/2023/1/1/Add.1</w:t>
    </w:r>
  </w:p>
  <w:p w14:paraId="646BF254" w14:textId="19F51EE4" w:rsidR="001071F7" w:rsidRDefault="001071F7" w:rsidP="00F24C04">
    <w:pPr>
      <w:pStyle w:val="Header"/>
      <w:spacing w:after="240"/>
      <w:jc w:val="right"/>
    </w:pPr>
    <w:r w:rsidRPr="00134846">
      <w:rPr>
        <w:lang w:val="fr-FR"/>
      </w:rPr>
      <w:t xml:space="preserve">Page </w:t>
    </w:r>
    <w:r>
      <w:fldChar w:fldCharType="begin"/>
    </w:r>
    <w:r w:rsidRPr="00134846">
      <w:rPr>
        <w:lang w:val="fr-FR"/>
      </w:rPr>
      <w:instrText xml:space="preserve"> PAGE   \* MERGEFORMAT </w:instrText>
    </w:r>
    <w:r>
      <w:fldChar w:fldCharType="separate"/>
    </w:r>
    <w:r>
      <w:t>4</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0A3F" w14:textId="6B2D3E15" w:rsidR="00534681" w:rsidRPr="006106C2" w:rsidRDefault="00CF05C7" w:rsidP="00534681">
    <w:pPr>
      <w:pStyle w:val="Header"/>
      <w:rPr>
        <w:lang w:val="en-US"/>
      </w:rPr>
    </w:pPr>
    <w:r w:rsidRPr="00277EA6">
      <w:rPr>
        <w:lang w:val="en-US"/>
      </w:rPr>
      <w:t>CBD/NP/CB-IAC/2023/1/1/Add.1</w:t>
    </w:r>
  </w:p>
  <w:p w14:paraId="61C60697" w14:textId="77517968" w:rsidR="00534681" w:rsidRPr="00134846" w:rsidRDefault="00534681" w:rsidP="00F24C04">
    <w:pPr>
      <w:pStyle w:val="Header"/>
      <w:spacing w:after="240"/>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C6457E">
      <w:rPr>
        <w:noProof/>
        <w:lang w:val="fr-FR"/>
      </w:rPr>
      <w:t>2</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626126085"/>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74205560" w:rsidR="009505C9" w:rsidRPr="006106C2" w:rsidRDefault="00CF05C7" w:rsidP="009505C9">
        <w:pPr>
          <w:pStyle w:val="Header"/>
          <w:jc w:val="right"/>
          <w:rPr>
            <w:lang w:val="en-US"/>
          </w:rPr>
        </w:pPr>
        <w:r w:rsidRPr="00061748">
          <w:rPr>
            <w:lang w:val="en-US"/>
          </w:rPr>
          <w:t>CBD/NP/CB-IAC/2023/1/1/Add.1</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C6457E">
      <w:rPr>
        <w:noProof/>
        <w:lang w:val="fr-FR"/>
      </w:rPr>
      <w:t>3</w:t>
    </w:r>
    <w:r>
      <w:rPr>
        <w:noProof/>
      </w:rPr>
      <w:fldChar w:fldCharType="end"/>
    </w:r>
  </w:p>
  <w:p w14:paraId="16137B8A" w14:textId="77777777" w:rsidR="009505C9" w:rsidRPr="00134846" w:rsidRDefault="009505C9" w:rsidP="00454F39">
    <w:pPr>
      <w:pStyle w:val="Header"/>
      <w:jc w:val="right"/>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5B61A11"/>
    <w:multiLevelType w:val="hybridMultilevel"/>
    <w:tmpl w:val="7A72D4DA"/>
    <w:lvl w:ilvl="0" w:tplc="442EEA8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603078A"/>
    <w:multiLevelType w:val="hybridMultilevel"/>
    <w:tmpl w:val="9B5CB722"/>
    <w:lvl w:ilvl="0" w:tplc="37A412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5E0A45"/>
    <w:multiLevelType w:val="hybridMultilevel"/>
    <w:tmpl w:val="745C6D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265376"/>
    <w:multiLevelType w:val="hybridMultilevel"/>
    <w:tmpl w:val="8766BC96"/>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4" w15:restartNumberingAfterBreak="0">
    <w:nsid w:val="65F40475"/>
    <w:multiLevelType w:val="hybridMultilevel"/>
    <w:tmpl w:val="4460737E"/>
    <w:lvl w:ilvl="0" w:tplc="3BDCF27E">
      <w:start w:val="1"/>
      <w:numFmt w:val="decimal"/>
      <w:lvlText w:val="%1)"/>
      <w:lvlJc w:val="left"/>
      <w:pPr>
        <w:ind w:left="1080" w:hanging="360"/>
      </w:pPr>
    </w:lvl>
    <w:lvl w:ilvl="1" w:tplc="6338BA6E">
      <w:start w:val="1"/>
      <w:numFmt w:val="decimal"/>
      <w:lvlText w:val="%2)"/>
      <w:lvlJc w:val="left"/>
      <w:pPr>
        <w:ind w:left="1080" w:hanging="360"/>
      </w:pPr>
    </w:lvl>
    <w:lvl w:ilvl="2" w:tplc="8A3CC61E">
      <w:start w:val="1"/>
      <w:numFmt w:val="decimal"/>
      <w:lvlText w:val="%3)"/>
      <w:lvlJc w:val="left"/>
      <w:pPr>
        <w:ind w:left="1080" w:hanging="360"/>
      </w:pPr>
    </w:lvl>
    <w:lvl w:ilvl="3" w:tplc="E22A213E">
      <w:start w:val="1"/>
      <w:numFmt w:val="decimal"/>
      <w:lvlText w:val="%4)"/>
      <w:lvlJc w:val="left"/>
      <w:pPr>
        <w:ind w:left="1080" w:hanging="360"/>
      </w:pPr>
    </w:lvl>
    <w:lvl w:ilvl="4" w:tplc="94F04DE0">
      <w:start w:val="1"/>
      <w:numFmt w:val="decimal"/>
      <w:lvlText w:val="%5)"/>
      <w:lvlJc w:val="left"/>
      <w:pPr>
        <w:ind w:left="1080" w:hanging="360"/>
      </w:pPr>
    </w:lvl>
    <w:lvl w:ilvl="5" w:tplc="19786A66">
      <w:start w:val="1"/>
      <w:numFmt w:val="decimal"/>
      <w:lvlText w:val="%6)"/>
      <w:lvlJc w:val="left"/>
      <w:pPr>
        <w:ind w:left="1080" w:hanging="360"/>
      </w:pPr>
    </w:lvl>
    <w:lvl w:ilvl="6" w:tplc="3A763C06">
      <w:start w:val="1"/>
      <w:numFmt w:val="decimal"/>
      <w:lvlText w:val="%7)"/>
      <w:lvlJc w:val="left"/>
      <w:pPr>
        <w:ind w:left="1080" w:hanging="360"/>
      </w:pPr>
    </w:lvl>
    <w:lvl w:ilvl="7" w:tplc="05B8E6E2">
      <w:start w:val="1"/>
      <w:numFmt w:val="decimal"/>
      <w:lvlText w:val="%8)"/>
      <w:lvlJc w:val="left"/>
      <w:pPr>
        <w:ind w:left="1080" w:hanging="360"/>
      </w:pPr>
    </w:lvl>
    <w:lvl w:ilvl="8" w:tplc="1B8C0BF4">
      <w:start w:val="1"/>
      <w:numFmt w:val="decimal"/>
      <w:lvlText w:val="%9)"/>
      <w:lvlJc w:val="left"/>
      <w:pPr>
        <w:ind w:left="1080" w:hanging="360"/>
      </w:p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7E751E"/>
    <w:multiLevelType w:val="hybridMultilevel"/>
    <w:tmpl w:val="B7A258D0"/>
    <w:lvl w:ilvl="0" w:tplc="84508816">
      <w:start w:val="1"/>
      <w:numFmt w:val="decimal"/>
      <w:lvlText w:val="%1)"/>
      <w:lvlJc w:val="left"/>
      <w:pPr>
        <w:ind w:left="1080" w:hanging="360"/>
      </w:pPr>
    </w:lvl>
    <w:lvl w:ilvl="1" w:tplc="51965DCA">
      <w:start w:val="1"/>
      <w:numFmt w:val="decimal"/>
      <w:lvlText w:val="%2)"/>
      <w:lvlJc w:val="left"/>
      <w:pPr>
        <w:ind w:left="1080" w:hanging="360"/>
      </w:pPr>
    </w:lvl>
    <w:lvl w:ilvl="2" w:tplc="809C50D4">
      <w:start w:val="1"/>
      <w:numFmt w:val="decimal"/>
      <w:lvlText w:val="%3)"/>
      <w:lvlJc w:val="left"/>
      <w:pPr>
        <w:ind w:left="1080" w:hanging="360"/>
      </w:pPr>
    </w:lvl>
    <w:lvl w:ilvl="3" w:tplc="3EAA4F54">
      <w:start w:val="1"/>
      <w:numFmt w:val="decimal"/>
      <w:lvlText w:val="%4)"/>
      <w:lvlJc w:val="left"/>
      <w:pPr>
        <w:ind w:left="1080" w:hanging="360"/>
      </w:pPr>
    </w:lvl>
    <w:lvl w:ilvl="4" w:tplc="E32C9BA8">
      <w:start w:val="1"/>
      <w:numFmt w:val="decimal"/>
      <w:lvlText w:val="%5)"/>
      <w:lvlJc w:val="left"/>
      <w:pPr>
        <w:ind w:left="1080" w:hanging="360"/>
      </w:pPr>
    </w:lvl>
    <w:lvl w:ilvl="5" w:tplc="1FFEBA4A">
      <w:start w:val="1"/>
      <w:numFmt w:val="decimal"/>
      <w:lvlText w:val="%6)"/>
      <w:lvlJc w:val="left"/>
      <w:pPr>
        <w:ind w:left="1080" w:hanging="360"/>
      </w:pPr>
    </w:lvl>
    <w:lvl w:ilvl="6" w:tplc="43F6CB18">
      <w:start w:val="1"/>
      <w:numFmt w:val="decimal"/>
      <w:lvlText w:val="%7)"/>
      <w:lvlJc w:val="left"/>
      <w:pPr>
        <w:ind w:left="1080" w:hanging="360"/>
      </w:pPr>
    </w:lvl>
    <w:lvl w:ilvl="7" w:tplc="FD08A862">
      <w:start w:val="1"/>
      <w:numFmt w:val="decimal"/>
      <w:lvlText w:val="%8)"/>
      <w:lvlJc w:val="left"/>
      <w:pPr>
        <w:ind w:left="1080" w:hanging="360"/>
      </w:pPr>
    </w:lvl>
    <w:lvl w:ilvl="8" w:tplc="574C5BB2">
      <w:start w:val="1"/>
      <w:numFmt w:val="decimal"/>
      <w:lvlText w:val="%9)"/>
      <w:lvlJc w:val="left"/>
      <w:pPr>
        <w:ind w:left="1080" w:hanging="360"/>
      </w:pPr>
    </w:lvl>
  </w:abstractNum>
  <w:abstractNum w:abstractNumId="18"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6045025">
    <w:abstractNumId w:val="3"/>
  </w:num>
  <w:num w:numId="2" w16cid:durableId="1951620099">
    <w:abstractNumId w:val="8"/>
  </w:num>
  <w:num w:numId="3" w16cid:durableId="1169521431">
    <w:abstractNumId w:val="5"/>
  </w:num>
  <w:num w:numId="4" w16cid:durableId="398285927">
    <w:abstractNumId w:val="8"/>
  </w:num>
  <w:num w:numId="5" w16cid:durableId="585656215">
    <w:abstractNumId w:val="7"/>
  </w:num>
  <w:num w:numId="6" w16cid:durableId="114567317">
    <w:abstractNumId w:val="0"/>
  </w:num>
  <w:num w:numId="7" w16cid:durableId="1065642551">
    <w:abstractNumId w:val="2"/>
  </w:num>
  <w:num w:numId="8" w16cid:durableId="614867398">
    <w:abstractNumId w:val="5"/>
    <w:lvlOverride w:ilvl="0">
      <w:startOverride w:val="1"/>
    </w:lvlOverride>
  </w:num>
  <w:num w:numId="9" w16cid:durableId="1964263830">
    <w:abstractNumId w:val="15"/>
  </w:num>
  <w:num w:numId="10" w16cid:durableId="1783184793">
    <w:abstractNumId w:val="5"/>
    <w:lvlOverride w:ilvl="0">
      <w:startOverride w:val="1"/>
    </w:lvlOverride>
  </w:num>
  <w:num w:numId="11" w16cid:durableId="1739942142">
    <w:abstractNumId w:val="5"/>
    <w:lvlOverride w:ilvl="0">
      <w:startOverride w:val="1"/>
    </w:lvlOverride>
  </w:num>
  <w:num w:numId="12" w16cid:durableId="224413724">
    <w:abstractNumId w:val="5"/>
    <w:lvlOverride w:ilvl="0">
      <w:startOverride w:val="1"/>
    </w:lvlOverride>
  </w:num>
  <w:num w:numId="13" w16cid:durableId="352614357">
    <w:abstractNumId w:val="5"/>
    <w:lvlOverride w:ilvl="0">
      <w:startOverride w:val="1"/>
    </w:lvlOverride>
  </w:num>
  <w:num w:numId="14" w16cid:durableId="1318025693">
    <w:abstractNumId w:val="12"/>
  </w:num>
  <w:num w:numId="15" w16cid:durableId="976763832">
    <w:abstractNumId w:val="11"/>
  </w:num>
  <w:num w:numId="16" w16cid:durableId="533734225">
    <w:abstractNumId w:val="1"/>
  </w:num>
  <w:num w:numId="17" w16cid:durableId="1616213456">
    <w:abstractNumId w:val="16"/>
  </w:num>
  <w:num w:numId="18" w16cid:durableId="69547729">
    <w:abstractNumId w:val="18"/>
  </w:num>
  <w:num w:numId="19" w16cid:durableId="1915705150">
    <w:abstractNumId w:val="13"/>
  </w:num>
  <w:num w:numId="20" w16cid:durableId="844705298">
    <w:abstractNumId w:val="6"/>
  </w:num>
  <w:num w:numId="21" w16cid:durableId="1829177131">
    <w:abstractNumId w:val="4"/>
  </w:num>
  <w:num w:numId="22" w16cid:durableId="2041852865">
    <w:abstractNumId w:val="9"/>
  </w:num>
  <w:num w:numId="23" w16cid:durableId="575356822">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59901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387545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2082883">
    <w:abstractNumId w:val="8"/>
  </w:num>
  <w:num w:numId="27" w16cid:durableId="1834905622">
    <w:abstractNumId w:val="14"/>
  </w:num>
  <w:num w:numId="28" w16cid:durableId="64200195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2386"/>
    <w:rsid w:val="000110F3"/>
    <w:rsid w:val="0003037E"/>
    <w:rsid w:val="0005410E"/>
    <w:rsid w:val="00055748"/>
    <w:rsid w:val="00055C93"/>
    <w:rsid w:val="00056302"/>
    <w:rsid w:val="0006065A"/>
    <w:rsid w:val="00061748"/>
    <w:rsid w:val="000701C3"/>
    <w:rsid w:val="0007171B"/>
    <w:rsid w:val="000721AF"/>
    <w:rsid w:val="0007389B"/>
    <w:rsid w:val="00075B88"/>
    <w:rsid w:val="00080C88"/>
    <w:rsid w:val="00081B75"/>
    <w:rsid w:val="00092E93"/>
    <w:rsid w:val="00095A7D"/>
    <w:rsid w:val="000A3ACE"/>
    <w:rsid w:val="000A792E"/>
    <w:rsid w:val="000A7E47"/>
    <w:rsid w:val="000B1791"/>
    <w:rsid w:val="000B6FAB"/>
    <w:rsid w:val="000C40F5"/>
    <w:rsid w:val="000C52C3"/>
    <w:rsid w:val="000D7ACB"/>
    <w:rsid w:val="000E673A"/>
    <w:rsid w:val="000F2ED3"/>
    <w:rsid w:val="000F5D80"/>
    <w:rsid w:val="000F5E65"/>
    <w:rsid w:val="000F6A9F"/>
    <w:rsid w:val="000F6CA1"/>
    <w:rsid w:val="000F70B4"/>
    <w:rsid w:val="000F74F5"/>
    <w:rsid w:val="0010172A"/>
    <w:rsid w:val="00103DE7"/>
    <w:rsid w:val="00103F42"/>
    <w:rsid w:val="00105372"/>
    <w:rsid w:val="0010597B"/>
    <w:rsid w:val="0010690E"/>
    <w:rsid w:val="001071F7"/>
    <w:rsid w:val="001207B4"/>
    <w:rsid w:val="0012165D"/>
    <w:rsid w:val="001312AD"/>
    <w:rsid w:val="00131E7A"/>
    <w:rsid w:val="00134463"/>
    <w:rsid w:val="00134846"/>
    <w:rsid w:val="0014079C"/>
    <w:rsid w:val="00141BD4"/>
    <w:rsid w:val="00145BDC"/>
    <w:rsid w:val="00154470"/>
    <w:rsid w:val="00160BEC"/>
    <w:rsid w:val="00165415"/>
    <w:rsid w:val="00165E25"/>
    <w:rsid w:val="00166D79"/>
    <w:rsid w:val="00172AF6"/>
    <w:rsid w:val="00176022"/>
    <w:rsid w:val="00176CEE"/>
    <w:rsid w:val="00181936"/>
    <w:rsid w:val="00186DD8"/>
    <w:rsid w:val="00186EBC"/>
    <w:rsid w:val="00187511"/>
    <w:rsid w:val="00192548"/>
    <w:rsid w:val="001942D3"/>
    <w:rsid w:val="0019605D"/>
    <w:rsid w:val="001A576B"/>
    <w:rsid w:val="001B13FE"/>
    <w:rsid w:val="001B1DC1"/>
    <w:rsid w:val="001B7A4A"/>
    <w:rsid w:val="001B7B44"/>
    <w:rsid w:val="001B7BD1"/>
    <w:rsid w:val="001C4B69"/>
    <w:rsid w:val="001D3C1F"/>
    <w:rsid w:val="001D6825"/>
    <w:rsid w:val="001E2C4C"/>
    <w:rsid w:val="001E3903"/>
    <w:rsid w:val="001E7C97"/>
    <w:rsid w:val="001E7CA4"/>
    <w:rsid w:val="00203B44"/>
    <w:rsid w:val="00204AB3"/>
    <w:rsid w:val="00205FB3"/>
    <w:rsid w:val="002137B8"/>
    <w:rsid w:val="00222039"/>
    <w:rsid w:val="0022372B"/>
    <w:rsid w:val="0022410B"/>
    <w:rsid w:val="00230F53"/>
    <w:rsid w:val="002403FD"/>
    <w:rsid w:val="0024483E"/>
    <w:rsid w:val="00245194"/>
    <w:rsid w:val="0024614E"/>
    <w:rsid w:val="002470B8"/>
    <w:rsid w:val="00252901"/>
    <w:rsid w:val="00260293"/>
    <w:rsid w:val="00260C37"/>
    <w:rsid w:val="002704A1"/>
    <w:rsid w:val="00270E33"/>
    <w:rsid w:val="00273491"/>
    <w:rsid w:val="00277495"/>
    <w:rsid w:val="00277EA6"/>
    <w:rsid w:val="00280751"/>
    <w:rsid w:val="002872FE"/>
    <w:rsid w:val="00287A21"/>
    <w:rsid w:val="00291F4E"/>
    <w:rsid w:val="00292383"/>
    <w:rsid w:val="00292E0E"/>
    <w:rsid w:val="002943C2"/>
    <w:rsid w:val="00296E69"/>
    <w:rsid w:val="002B6667"/>
    <w:rsid w:val="002C3D8D"/>
    <w:rsid w:val="002E32BE"/>
    <w:rsid w:val="002E3E82"/>
    <w:rsid w:val="002E6211"/>
    <w:rsid w:val="002F491A"/>
    <w:rsid w:val="002F7D79"/>
    <w:rsid w:val="0030169D"/>
    <w:rsid w:val="003060EB"/>
    <w:rsid w:val="00307D50"/>
    <w:rsid w:val="003153EB"/>
    <w:rsid w:val="00315CB6"/>
    <w:rsid w:val="00321985"/>
    <w:rsid w:val="00322D7E"/>
    <w:rsid w:val="00330714"/>
    <w:rsid w:val="00351205"/>
    <w:rsid w:val="003564ED"/>
    <w:rsid w:val="00364252"/>
    <w:rsid w:val="00364591"/>
    <w:rsid w:val="00365D82"/>
    <w:rsid w:val="003665E9"/>
    <w:rsid w:val="00372F74"/>
    <w:rsid w:val="00374322"/>
    <w:rsid w:val="00393B55"/>
    <w:rsid w:val="00395D45"/>
    <w:rsid w:val="003962EE"/>
    <w:rsid w:val="003A1FA7"/>
    <w:rsid w:val="003A24DE"/>
    <w:rsid w:val="003B1DC9"/>
    <w:rsid w:val="003C034F"/>
    <w:rsid w:val="003C7F45"/>
    <w:rsid w:val="003D1956"/>
    <w:rsid w:val="003D567B"/>
    <w:rsid w:val="003D6570"/>
    <w:rsid w:val="003D7540"/>
    <w:rsid w:val="003E5BBB"/>
    <w:rsid w:val="003F3BDF"/>
    <w:rsid w:val="003F7224"/>
    <w:rsid w:val="00412F59"/>
    <w:rsid w:val="00413E61"/>
    <w:rsid w:val="00414CA7"/>
    <w:rsid w:val="0042284E"/>
    <w:rsid w:val="00425CB6"/>
    <w:rsid w:val="00427D21"/>
    <w:rsid w:val="004415E8"/>
    <w:rsid w:val="0044607A"/>
    <w:rsid w:val="00447C9A"/>
    <w:rsid w:val="00454F39"/>
    <w:rsid w:val="004612AE"/>
    <w:rsid w:val="004644C2"/>
    <w:rsid w:val="00466A40"/>
    <w:rsid w:val="00467F9C"/>
    <w:rsid w:val="00474C8B"/>
    <w:rsid w:val="0048263F"/>
    <w:rsid w:val="004852B6"/>
    <w:rsid w:val="00485600"/>
    <w:rsid w:val="00490AD9"/>
    <w:rsid w:val="00492DE1"/>
    <w:rsid w:val="004B0A75"/>
    <w:rsid w:val="004B3EA8"/>
    <w:rsid w:val="004B6EFC"/>
    <w:rsid w:val="004C29A1"/>
    <w:rsid w:val="004C596D"/>
    <w:rsid w:val="004C6BF9"/>
    <w:rsid w:val="004E04EA"/>
    <w:rsid w:val="004E1074"/>
    <w:rsid w:val="004E4694"/>
    <w:rsid w:val="004F6165"/>
    <w:rsid w:val="00503906"/>
    <w:rsid w:val="0050539C"/>
    <w:rsid w:val="00511890"/>
    <w:rsid w:val="00516782"/>
    <w:rsid w:val="00522BCC"/>
    <w:rsid w:val="005328F8"/>
    <w:rsid w:val="00533CDA"/>
    <w:rsid w:val="00534681"/>
    <w:rsid w:val="00536C99"/>
    <w:rsid w:val="0054442C"/>
    <w:rsid w:val="00554C2C"/>
    <w:rsid w:val="00556E2A"/>
    <w:rsid w:val="00557982"/>
    <w:rsid w:val="00563442"/>
    <w:rsid w:val="00565B42"/>
    <w:rsid w:val="00565EC2"/>
    <w:rsid w:val="0056667A"/>
    <w:rsid w:val="00593AF4"/>
    <w:rsid w:val="0059744C"/>
    <w:rsid w:val="005A4CFA"/>
    <w:rsid w:val="005B4567"/>
    <w:rsid w:val="005B5F5F"/>
    <w:rsid w:val="005C26FD"/>
    <w:rsid w:val="005C3FF5"/>
    <w:rsid w:val="005C4CE6"/>
    <w:rsid w:val="005C6546"/>
    <w:rsid w:val="005D5D03"/>
    <w:rsid w:val="005D7821"/>
    <w:rsid w:val="005E3F77"/>
    <w:rsid w:val="005E51BD"/>
    <w:rsid w:val="005F399E"/>
    <w:rsid w:val="005F4F2B"/>
    <w:rsid w:val="0060157B"/>
    <w:rsid w:val="00601812"/>
    <w:rsid w:val="00603A6E"/>
    <w:rsid w:val="00604633"/>
    <w:rsid w:val="00606DEE"/>
    <w:rsid w:val="006106C2"/>
    <w:rsid w:val="00611BF1"/>
    <w:rsid w:val="00611FC3"/>
    <w:rsid w:val="006122BA"/>
    <w:rsid w:val="0061597D"/>
    <w:rsid w:val="006170D9"/>
    <w:rsid w:val="006302CA"/>
    <w:rsid w:val="00630C02"/>
    <w:rsid w:val="00634259"/>
    <w:rsid w:val="00634E5B"/>
    <w:rsid w:val="00644B89"/>
    <w:rsid w:val="00651FB2"/>
    <w:rsid w:val="00656344"/>
    <w:rsid w:val="006571EB"/>
    <w:rsid w:val="00665C9D"/>
    <w:rsid w:val="00687C7F"/>
    <w:rsid w:val="00691B1E"/>
    <w:rsid w:val="00696272"/>
    <w:rsid w:val="00696C10"/>
    <w:rsid w:val="006A3878"/>
    <w:rsid w:val="006B2290"/>
    <w:rsid w:val="006B2EB2"/>
    <w:rsid w:val="006B44A4"/>
    <w:rsid w:val="006B6B65"/>
    <w:rsid w:val="006C5331"/>
    <w:rsid w:val="006D0B9B"/>
    <w:rsid w:val="006E0D3B"/>
    <w:rsid w:val="006E3A12"/>
    <w:rsid w:val="006F105F"/>
    <w:rsid w:val="006F1432"/>
    <w:rsid w:val="00701653"/>
    <w:rsid w:val="00701D8C"/>
    <w:rsid w:val="00705387"/>
    <w:rsid w:val="00705967"/>
    <w:rsid w:val="00711F7A"/>
    <w:rsid w:val="007142AF"/>
    <w:rsid w:val="00715EB3"/>
    <w:rsid w:val="00717D88"/>
    <w:rsid w:val="0072083A"/>
    <w:rsid w:val="007256C9"/>
    <w:rsid w:val="00725CCB"/>
    <w:rsid w:val="00726903"/>
    <w:rsid w:val="0072737D"/>
    <w:rsid w:val="0073106F"/>
    <w:rsid w:val="00733698"/>
    <w:rsid w:val="00734A02"/>
    <w:rsid w:val="007451A3"/>
    <w:rsid w:val="00747956"/>
    <w:rsid w:val="0075063D"/>
    <w:rsid w:val="007514B0"/>
    <w:rsid w:val="00753619"/>
    <w:rsid w:val="00757302"/>
    <w:rsid w:val="0075761D"/>
    <w:rsid w:val="0076201B"/>
    <w:rsid w:val="00763C40"/>
    <w:rsid w:val="00763F70"/>
    <w:rsid w:val="00765F5F"/>
    <w:rsid w:val="00766BB2"/>
    <w:rsid w:val="0077032D"/>
    <w:rsid w:val="007714F9"/>
    <w:rsid w:val="00772B16"/>
    <w:rsid w:val="00774384"/>
    <w:rsid w:val="00776E10"/>
    <w:rsid w:val="00782FAE"/>
    <w:rsid w:val="0078604D"/>
    <w:rsid w:val="00786056"/>
    <w:rsid w:val="007942D3"/>
    <w:rsid w:val="00794F32"/>
    <w:rsid w:val="007A3DD2"/>
    <w:rsid w:val="007A5143"/>
    <w:rsid w:val="007B03C7"/>
    <w:rsid w:val="007B12B5"/>
    <w:rsid w:val="007B2099"/>
    <w:rsid w:val="007B25AD"/>
    <w:rsid w:val="007B43C5"/>
    <w:rsid w:val="007B6C09"/>
    <w:rsid w:val="007B7741"/>
    <w:rsid w:val="007C011F"/>
    <w:rsid w:val="007C0ED6"/>
    <w:rsid w:val="007C3F85"/>
    <w:rsid w:val="007C5952"/>
    <w:rsid w:val="007D7CED"/>
    <w:rsid w:val="007E021D"/>
    <w:rsid w:val="007E09DA"/>
    <w:rsid w:val="007E628C"/>
    <w:rsid w:val="007F0D29"/>
    <w:rsid w:val="007F2E57"/>
    <w:rsid w:val="007F50EF"/>
    <w:rsid w:val="007F70D7"/>
    <w:rsid w:val="007F79C8"/>
    <w:rsid w:val="00803423"/>
    <w:rsid w:val="00806397"/>
    <w:rsid w:val="00814558"/>
    <w:rsid w:val="008178B6"/>
    <w:rsid w:val="00822C57"/>
    <w:rsid w:val="00824506"/>
    <w:rsid w:val="00827FF6"/>
    <w:rsid w:val="0083168A"/>
    <w:rsid w:val="00841A65"/>
    <w:rsid w:val="008439DE"/>
    <w:rsid w:val="008527BE"/>
    <w:rsid w:val="00854C9D"/>
    <w:rsid w:val="00856F0F"/>
    <w:rsid w:val="00865B74"/>
    <w:rsid w:val="00871432"/>
    <w:rsid w:val="00876312"/>
    <w:rsid w:val="00885940"/>
    <w:rsid w:val="008903C7"/>
    <w:rsid w:val="008931D3"/>
    <w:rsid w:val="00896233"/>
    <w:rsid w:val="008974F0"/>
    <w:rsid w:val="008A0300"/>
    <w:rsid w:val="008A7C7D"/>
    <w:rsid w:val="008B008C"/>
    <w:rsid w:val="008B012A"/>
    <w:rsid w:val="008B4DFA"/>
    <w:rsid w:val="008B753B"/>
    <w:rsid w:val="008C16E2"/>
    <w:rsid w:val="008D0F91"/>
    <w:rsid w:val="008D18D1"/>
    <w:rsid w:val="008D3387"/>
    <w:rsid w:val="008D36F9"/>
    <w:rsid w:val="008E011D"/>
    <w:rsid w:val="008E56EC"/>
    <w:rsid w:val="008E622C"/>
    <w:rsid w:val="00900E2B"/>
    <w:rsid w:val="00901B19"/>
    <w:rsid w:val="00902B07"/>
    <w:rsid w:val="0090447F"/>
    <w:rsid w:val="00906E17"/>
    <w:rsid w:val="009137EA"/>
    <w:rsid w:val="009222D2"/>
    <w:rsid w:val="00922E73"/>
    <w:rsid w:val="00926714"/>
    <w:rsid w:val="00930BA1"/>
    <w:rsid w:val="0093169E"/>
    <w:rsid w:val="0093461D"/>
    <w:rsid w:val="00941332"/>
    <w:rsid w:val="009434BD"/>
    <w:rsid w:val="00943923"/>
    <w:rsid w:val="009505C9"/>
    <w:rsid w:val="00950752"/>
    <w:rsid w:val="00960A4E"/>
    <w:rsid w:val="009649D9"/>
    <w:rsid w:val="00966424"/>
    <w:rsid w:val="009672AD"/>
    <w:rsid w:val="009677A3"/>
    <w:rsid w:val="00980689"/>
    <w:rsid w:val="00980886"/>
    <w:rsid w:val="00990C96"/>
    <w:rsid w:val="009A3F46"/>
    <w:rsid w:val="009B0B34"/>
    <w:rsid w:val="009B2655"/>
    <w:rsid w:val="009B2BB9"/>
    <w:rsid w:val="009B5974"/>
    <w:rsid w:val="009B6B01"/>
    <w:rsid w:val="009C2DE6"/>
    <w:rsid w:val="009C4CB5"/>
    <w:rsid w:val="009D4041"/>
    <w:rsid w:val="009E1537"/>
    <w:rsid w:val="009E599D"/>
    <w:rsid w:val="009F7099"/>
    <w:rsid w:val="00A00FE0"/>
    <w:rsid w:val="00A0217D"/>
    <w:rsid w:val="00A1014A"/>
    <w:rsid w:val="00A11B65"/>
    <w:rsid w:val="00A17608"/>
    <w:rsid w:val="00A1764C"/>
    <w:rsid w:val="00A23952"/>
    <w:rsid w:val="00A23B46"/>
    <w:rsid w:val="00A3441D"/>
    <w:rsid w:val="00A40419"/>
    <w:rsid w:val="00A45153"/>
    <w:rsid w:val="00A56A09"/>
    <w:rsid w:val="00A56E1A"/>
    <w:rsid w:val="00A57DC2"/>
    <w:rsid w:val="00A60403"/>
    <w:rsid w:val="00A64427"/>
    <w:rsid w:val="00A66A1B"/>
    <w:rsid w:val="00A71A4C"/>
    <w:rsid w:val="00A746B1"/>
    <w:rsid w:val="00AA57BF"/>
    <w:rsid w:val="00AA6F92"/>
    <w:rsid w:val="00AB271F"/>
    <w:rsid w:val="00AB3631"/>
    <w:rsid w:val="00AB4A10"/>
    <w:rsid w:val="00AB6934"/>
    <w:rsid w:val="00AC0024"/>
    <w:rsid w:val="00AC4014"/>
    <w:rsid w:val="00AC4C55"/>
    <w:rsid w:val="00AD1638"/>
    <w:rsid w:val="00AD33AD"/>
    <w:rsid w:val="00AD530A"/>
    <w:rsid w:val="00AE015B"/>
    <w:rsid w:val="00AE2412"/>
    <w:rsid w:val="00AE26DB"/>
    <w:rsid w:val="00AE52D7"/>
    <w:rsid w:val="00AF1016"/>
    <w:rsid w:val="00AF388A"/>
    <w:rsid w:val="00AF42DE"/>
    <w:rsid w:val="00AF5D6C"/>
    <w:rsid w:val="00B02BB3"/>
    <w:rsid w:val="00B15643"/>
    <w:rsid w:val="00B15967"/>
    <w:rsid w:val="00B16D3C"/>
    <w:rsid w:val="00B2193A"/>
    <w:rsid w:val="00B22639"/>
    <w:rsid w:val="00B3369F"/>
    <w:rsid w:val="00B40452"/>
    <w:rsid w:val="00B42552"/>
    <w:rsid w:val="00B42C0A"/>
    <w:rsid w:val="00B4341F"/>
    <w:rsid w:val="00B508EF"/>
    <w:rsid w:val="00B520C9"/>
    <w:rsid w:val="00B57247"/>
    <w:rsid w:val="00B614E4"/>
    <w:rsid w:val="00B67091"/>
    <w:rsid w:val="00B700A7"/>
    <w:rsid w:val="00B804BA"/>
    <w:rsid w:val="00B808E3"/>
    <w:rsid w:val="00B847ED"/>
    <w:rsid w:val="00B856B4"/>
    <w:rsid w:val="00B86CDE"/>
    <w:rsid w:val="00B94E6C"/>
    <w:rsid w:val="00B95ED6"/>
    <w:rsid w:val="00B978CB"/>
    <w:rsid w:val="00BA2191"/>
    <w:rsid w:val="00BA4E49"/>
    <w:rsid w:val="00BA56F8"/>
    <w:rsid w:val="00BA5C93"/>
    <w:rsid w:val="00BB4606"/>
    <w:rsid w:val="00BB517D"/>
    <w:rsid w:val="00BB635A"/>
    <w:rsid w:val="00BC5C39"/>
    <w:rsid w:val="00BD3946"/>
    <w:rsid w:val="00BD5BE4"/>
    <w:rsid w:val="00BD7BE7"/>
    <w:rsid w:val="00BE1C83"/>
    <w:rsid w:val="00BE27F1"/>
    <w:rsid w:val="00BE6050"/>
    <w:rsid w:val="00BF0648"/>
    <w:rsid w:val="00BF3898"/>
    <w:rsid w:val="00BF5E04"/>
    <w:rsid w:val="00C0172D"/>
    <w:rsid w:val="00C11F24"/>
    <w:rsid w:val="00C20FB0"/>
    <w:rsid w:val="00C22BD1"/>
    <w:rsid w:val="00C23D2F"/>
    <w:rsid w:val="00C2769D"/>
    <w:rsid w:val="00C348D7"/>
    <w:rsid w:val="00C44025"/>
    <w:rsid w:val="00C443BD"/>
    <w:rsid w:val="00C451C5"/>
    <w:rsid w:val="00C46C18"/>
    <w:rsid w:val="00C478F7"/>
    <w:rsid w:val="00C52B3D"/>
    <w:rsid w:val="00C61BD6"/>
    <w:rsid w:val="00C623D0"/>
    <w:rsid w:val="00C6457E"/>
    <w:rsid w:val="00C66D79"/>
    <w:rsid w:val="00C67941"/>
    <w:rsid w:val="00C70018"/>
    <w:rsid w:val="00C737BD"/>
    <w:rsid w:val="00C73DA8"/>
    <w:rsid w:val="00C81A37"/>
    <w:rsid w:val="00C86E4A"/>
    <w:rsid w:val="00C9161D"/>
    <w:rsid w:val="00CA0C1D"/>
    <w:rsid w:val="00CB3864"/>
    <w:rsid w:val="00CB5191"/>
    <w:rsid w:val="00CB5C93"/>
    <w:rsid w:val="00CB627C"/>
    <w:rsid w:val="00CB69AE"/>
    <w:rsid w:val="00CE296D"/>
    <w:rsid w:val="00CE4373"/>
    <w:rsid w:val="00CF05C7"/>
    <w:rsid w:val="00CF1666"/>
    <w:rsid w:val="00CF1848"/>
    <w:rsid w:val="00CF3340"/>
    <w:rsid w:val="00CF482F"/>
    <w:rsid w:val="00CF5184"/>
    <w:rsid w:val="00CF5C32"/>
    <w:rsid w:val="00D030C4"/>
    <w:rsid w:val="00D1071D"/>
    <w:rsid w:val="00D12044"/>
    <w:rsid w:val="00D14524"/>
    <w:rsid w:val="00D159ED"/>
    <w:rsid w:val="00D161BA"/>
    <w:rsid w:val="00D211A0"/>
    <w:rsid w:val="00D301B0"/>
    <w:rsid w:val="00D33EFC"/>
    <w:rsid w:val="00D3601D"/>
    <w:rsid w:val="00D40DBC"/>
    <w:rsid w:val="00D43670"/>
    <w:rsid w:val="00D44F75"/>
    <w:rsid w:val="00D508A3"/>
    <w:rsid w:val="00D50BAC"/>
    <w:rsid w:val="00D53078"/>
    <w:rsid w:val="00D57B7E"/>
    <w:rsid w:val="00D60B43"/>
    <w:rsid w:val="00D70437"/>
    <w:rsid w:val="00D70835"/>
    <w:rsid w:val="00D76A18"/>
    <w:rsid w:val="00D80849"/>
    <w:rsid w:val="00D82E8F"/>
    <w:rsid w:val="00D84136"/>
    <w:rsid w:val="00D87AB3"/>
    <w:rsid w:val="00D87AE3"/>
    <w:rsid w:val="00D90F0D"/>
    <w:rsid w:val="00D9173F"/>
    <w:rsid w:val="00D92957"/>
    <w:rsid w:val="00D96332"/>
    <w:rsid w:val="00D9759D"/>
    <w:rsid w:val="00DB3277"/>
    <w:rsid w:val="00DB69A9"/>
    <w:rsid w:val="00DC0BB4"/>
    <w:rsid w:val="00DC30EA"/>
    <w:rsid w:val="00DC625D"/>
    <w:rsid w:val="00DC73BE"/>
    <w:rsid w:val="00DD0610"/>
    <w:rsid w:val="00DD118C"/>
    <w:rsid w:val="00DE24F6"/>
    <w:rsid w:val="00DE2BD7"/>
    <w:rsid w:val="00DF284C"/>
    <w:rsid w:val="00DF3527"/>
    <w:rsid w:val="00E02803"/>
    <w:rsid w:val="00E029D5"/>
    <w:rsid w:val="00E10EE5"/>
    <w:rsid w:val="00E127EA"/>
    <w:rsid w:val="00E15AB3"/>
    <w:rsid w:val="00E1607D"/>
    <w:rsid w:val="00E16D28"/>
    <w:rsid w:val="00E22FAC"/>
    <w:rsid w:val="00E2553E"/>
    <w:rsid w:val="00E36C34"/>
    <w:rsid w:val="00E5706F"/>
    <w:rsid w:val="00E57F32"/>
    <w:rsid w:val="00E63A0B"/>
    <w:rsid w:val="00E66235"/>
    <w:rsid w:val="00E71B42"/>
    <w:rsid w:val="00E73103"/>
    <w:rsid w:val="00E752F3"/>
    <w:rsid w:val="00E83C24"/>
    <w:rsid w:val="00E87C8C"/>
    <w:rsid w:val="00E9318D"/>
    <w:rsid w:val="00EA269A"/>
    <w:rsid w:val="00EA3982"/>
    <w:rsid w:val="00EA593B"/>
    <w:rsid w:val="00EB6115"/>
    <w:rsid w:val="00EB73D9"/>
    <w:rsid w:val="00EC4514"/>
    <w:rsid w:val="00EC7067"/>
    <w:rsid w:val="00ED02B4"/>
    <w:rsid w:val="00ED630C"/>
    <w:rsid w:val="00ED68AC"/>
    <w:rsid w:val="00EE3CD7"/>
    <w:rsid w:val="00EF3B37"/>
    <w:rsid w:val="00F03730"/>
    <w:rsid w:val="00F03867"/>
    <w:rsid w:val="00F05105"/>
    <w:rsid w:val="00F070EA"/>
    <w:rsid w:val="00F07E40"/>
    <w:rsid w:val="00F10C77"/>
    <w:rsid w:val="00F1592D"/>
    <w:rsid w:val="00F24C04"/>
    <w:rsid w:val="00F24FBC"/>
    <w:rsid w:val="00F31A04"/>
    <w:rsid w:val="00F34805"/>
    <w:rsid w:val="00F37EC5"/>
    <w:rsid w:val="00F41D82"/>
    <w:rsid w:val="00F4470E"/>
    <w:rsid w:val="00F47DE7"/>
    <w:rsid w:val="00F53193"/>
    <w:rsid w:val="00F55BC7"/>
    <w:rsid w:val="00F6295E"/>
    <w:rsid w:val="00F62EC9"/>
    <w:rsid w:val="00F6586C"/>
    <w:rsid w:val="00F7323F"/>
    <w:rsid w:val="00F81C95"/>
    <w:rsid w:val="00F82FE7"/>
    <w:rsid w:val="00F83AC7"/>
    <w:rsid w:val="00F942D3"/>
    <w:rsid w:val="00F94774"/>
    <w:rsid w:val="00FA0E4C"/>
    <w:rsid w:val="00FA1F45"/>
    <w:rsid w:val="00FA3A7B"/>
    <w:rsid w:val="00FA45F1"/>
    <w:rsid w:val="00FA5583"/>
    <w:rsid w:val="00FA663B"/>
    <w:rsid w:val="00FA6A3D"/>
    <w:rsid w:val="00FB0A7C"/>
    <w:rsid w:val="00FB30ED"/>
    <w:rsid w:val="00FC1AF8"/>
    <w:rsid w:val="00FC53DB"/>
    <w:rsid w:val="00FC5FDB"/>
    <w:rsid w:val="00FD1ADC"/>
    <w:rsid w:val="00FD2E18"/>
    <w:rsid w:val="00FE7C32"/>
    <w:rsid w:val="00FF160F"/>
    <w:rsid w:val="00FF2437"/>
    <w:rsid w:val="00FF270B"/>
    <w:rsid w:val="00FF47BC"/>
    <w:rsid w:val="0447C1C1"/>
    <w:rsid w:val="0745BEB0"/>
    <w:rsid w:val="17FE5F43"/>
    <w:rsid w:val="1C84ECEC"/>
    <w:rsid w:val="206C88A2"/>
    <w:rsid w:val="2BAA23E6"/>
    <w:rsid w:val="447376F3"/>
    <w:rsid w:val="45D3B88E"/>
    <w:rsid w:val="48A0D97E"/>
    <w:rsid w:val="4A463B3B"/>
    <w:rsid w:val="535186BD"/>
    <w:rsid w:val="6CFBC9D2"/>
    <w:rsid w:val="70336A94"/>
    <w:rsid w:val="703C564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0824ED9F-7CB0-4831-BCA7-9231BBC55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rsid w:val="00BA4E49"/>
    <w:pPr>
      <w:keepLines/>
      <w:numPr>
        <w:numId w:val="21"/>
      </w:numPr>
      <w:spacing w:before="120" w:after="120"/>
    </w:pPr>
    <w:rPr>
      <w:szCs w:val="22"/>
      <w:lang w:val="en-US"/>
    </w:rPr>
  </w:style>
  <w:style w:type="character" w:customStyle="1" w:styleId="CBD-ParaCharChar">
    <w:name w:val="CBD-Para Char Char"/>
    <w:link w:val="CBD-Para"/>
    <w:locked/>
    <w:rsid w:val="00BA4E49"/>
    <w:rPr>
      <w:rFonts w:ascii="Times New Roman" w:eastAsia="Times New Roman" w:hAnsi="Times New Roman" w:cs="Times New Roman"/>
      <w:sz w:val="22"/>
      <w:szCs w:val="22"/>
      <w:lang w:val="en-US"/>
    </w:rPr>
  </w:style>
  <w:style w:type="paragraph" w:customStyle="1" w:styleId="headingdecisionsectiononeline">
    <w:name w:val="heading decision section one line"/>
    <w:basedOn w:val="Normal"/>
    <w:rsid w:val="00BF0648"/>
    <w:pPr>
      <w:keepNext/>
      <w:tabs>
        <w:tab w:val="left" w:pos="851"/>
      </w:tabs>
      <w:spacing w:before="120" w:after="120"/>
      <w:jc w:val="center"/>
      <w:outlineLvl w:val="1"/>
    </w:pPr>
  </w:style>
  <w:style w:type="paragraph" w:customStyle="1" w:styleId="Heading-plain">
    <w:name w:val="Heading-plain"/>
    <w:basedOn w:val="Normal"/>
    <w:rsid w:val="00BF0648"/>
    <w:pPr>
      <w:spacing w:before="120" w:after="120"/>
      <w:jc w:val="center"/>
      <w:outlineLvl w:val="0"/>
    </w:pPr>
    <w:rPr>
      <w:i/>
      <w:iCs/>
    </w:rPr>
  </w:style>
  <w:style w:type="character" w:styleId="UnresolvedMention">
    <w:name w:val="Unresolved Mention"/>
    <w:basedOn w:val="DefaultParagraphFont"/>
    <w:uiPriority w:val="99"/>
    <w:semiHidden/>
    <w:unhideWhenUsed/>
    <w:rsid w:val="00C67941"/>
    <w:rPr>
      <w:color w:val="605E5C"/>
      <w:shd w:val="clear" w:color="auto" w:fill="E1DFDD"/>
    </w:rPr>
  </w:style>
  <w:style w:type="paragraph" w:styleId="Revision">
    <w:name w:val="Revision"/>
    <w:hidden/>
    <w:uiPriority w:val="99"/>
    <w:semiHidden/>
    <w:rsid w:val="00701653"/>
    <w:rPr>
      <w:rFonts w:ascii="Times New Roman" w:eastAsia="Times New Roman" w:hAnsi="Times New Roman" w:cs="Times New Roman"/>
      <w:sz w:val="22"/>
      <w:lang w:val="en-GB"/>
    </w:rPr>
  </w:style>
  <w:style w:type="paragraph" w:styleId="CommentSubject">
    <w:name w:val="annotation subject"/>
    <w:basedOn w:val="CommentText"/>
    <w:next w:val="CommentText"/>
    <w:link w:val="CommentSubjectChar"/>
    <w:uiPriority w:val="99"/>
    <w:semiHidden/>
    <w:unhideWhenUsed/>
    <w:rsid w:val="006B44A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6B44A4"/>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158601">
      <w:bodyDiv w:val="1"/>
      <w:marLeft w:val="0"/>
      <w:marRight w:val="0"/>
      <w:marTop w:val="0"/>
      <w:marBottom w:val="0"/>
      <w:divBdr>
        <w:top w:val="none" w:sz="0" w:space="0" w:color="auto"/>
        <w:left w:val="none" w:sz="0" w:space="0" w:color="auto"/>
        <w:bottom w:val="none" w:sz="0" w:space="0" w:color="auto"/>
        <w:right w:val="none" w:sz="0" w:space="0" w:color="auto"/>
      </w:divBdr>
    </w:div>
    <w:div w:id="9486584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notifications/2023/ntf-2023-042-abs-en.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notifications/2023/ntf-2023-008-abs-en.docx"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np-mop-04/np-mop-04-dec-07-en.pdf" TargetMode="External"/><Relationship Id="rId20"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https://www.cbd.int/doc/decisions/np-mop-01/np-mop-01-dec-08-en.pdf"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www.cbd.int/doc/c/f757/aa1a/af94b0a29da70b3eb5a4b2d5/np-cbiac-2023-01-01-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SBI-03"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5" Type="http://schemas.openxmlformats.org/officeDocument/2006/relationships/hyperlink" Target="file:///C:\Users\scbd\AppData\Local\Microsoft\Windows\INetCache\Content.Outlook\PZUYPHUM\www.cbd.int\meetings\TSC-IAG-2023-01" TargetMode="External"/><Relationship Id="rId4" Type="http://schemas.openxmlformats.org/officeDocument/2006/relationships/hyperlink" Target="file:///C:\Users\scbd\AppData\Local\Microsoft\Windows\INetCache\Content.Outlook\PZUYPHUM\www.cbd.int\meetings\NP-CB-IAC-2023-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996A8EFF0BE541A39B77D102FCF996AD"/>
        <w:category>
          <w:name w:val="General"/>
          <w:gallery w:val="placeholder"/>
        </w:category>
        <w:types>
          <w:type w:val="bbPlcHdr"/>
        </w:types>
        <w:behaviors>
          <w:behavior w:val="content"/>
        </w:behaviors>
        <w:guid w:val="{0833F3B9-89CC-40D1-873C-8F0499452C17}"/>
      </w:docPartPr>
      <w:docPartBody>
        <w:p w:rsidR="0079200D" w:rsidRDefault="00CB1475" w:rsidP="00CB1475">
          <w:pPr>
            <w:pStyle w:val="996A8EFF0BE541A39B77D102FCF996AD"/>
          </w:pPr>
          <w:r w:rsidRPr="007E02EB">
            <w:rPr>
              <w:rStyle w:val="PlaceholderText"/>
            </w:rPr>
            <w:t>[Publish Date]</w:t>
          </w:r>
        </w:p>
      </w:docPartBody>
    </w:docPart>
    <w:docPart>
      <w:docPartPr>
        <w:name w:val="7918E102A29243ECBA584FC9B9D3220E"/>
        <w:category>
          <w:name w:val="General"/>
          <w:gallery w:val="placeholder"/>
        </w:category>
        <w:types>
          <w:type w:val="bbPlcHdr"/>
        </w:types>
        <w:behaviors>
          <w:behavior w:val="content"/>
        </w:behaviors>
        <w:guid w:val="{5EBCD2A3-2AA6-4723-BF5A-4774AB7093C5}"/>
      </w:docPartPr>
      <w:docPartBody>
        <w:p w:rsidR="0079200D" w:rsidRDefault="00CB1475" w:rsidP="00CB1475">
          <w:pPr>
            <w:pStyle w:val="7918E102A29243ECBA584FC9B9D3220E"/>
          </w:pPr>
          <w:r w:rsidRPr="007E02EB">
            <w:rPr>
              <w:rStyle w:val="PlaceholderText"/>
            </w:rPr>
            <w:t>[Status]</w:t>
          </w:r>
        </w:p>
      </w:docPartBody>
    </w:docPart>
    <w:docPart>
      <w:docPartPr>
        <w:name w:val="A6C9F27172B640D0A60A988CDB261BE1"/>
        <w:category>
          <w:name w:val="General"/>
          <w:gallery w:val="placeholder"/>
        </w:category>
        <w:types>
          <w:type w:val="bbPlcHdr"/>
        </w:types>
        <w:behaviors>
          <w:behavior w:val="content"/>
        </w:behaviors>
        <w:guid w:val="{8CF04C9F-389C-4FBC-BA84-C44911F121BB}"/>
      </w:docPartPr>
      <w:docPartBody>
        <w:p w:rsidR="004E0A62" w:rsidRDefault="00B07844" w:rsidP="00B07844">
          <w:pPr>
            <w:pStyle w:val="A6C9F27172B640D0A60A988CDB261BE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E0002AFF" w:usb1="C0007841"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92129"/>
    <w:rsid w:val="0011769A"/>
    <w:rsid w:val="00245ECD"/>
    <w:rsid w:val="0034681E"/>
    <w:rsid w:val="00395483"/>
    <w:rsid w:val="003E04EB"/>
    <w:rsid w:val="0046422C"/>
    <w:rsid w:val="004760CF"/>
    <w:rsid w:val="004E092F"/>
    <w:rsid w:val="004E0A62"/>
    <w:rsid w:val="00500A2B"/>
    <w:rsid w:val="0058288D"/>
    <w:rsid w:val="0061202E"/>
    <w:rsid w:val="00660392"/>
    <w:rsid w:val="00665C6B"/>
    <w:rsid w:val="006801B3"/>
    <w:rsid w:val="006A3790"/>
    <w:rsid w:val="0079200D"/>
    <w:rsid w:val="00810A55"/>
    <w:rsid w:val="00845521"/>
    <w:rsid w:val="008C6619"/>
    <w:rsid w:val="008D420E"/>
    <w:rsid w:val="008E0398"/>
    <w:rsid w:val="0098642F"/>
    <w:rsid w:val="009B2CEE"/>
    <w:rsid w:val="00B07844"/>
    <w:rsid w:val="00BF53EE"/>
    <w:rsid w:val="00C8104B"/>
    <w:rsid w:val="00CB1475"/>
    <w:rsid w:val="00D31D12"/>
    <w:rsid w:val="00E020D9"/>
    <w:rsid w:val="00F74B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B07844"/>
    <w:rPr>
      <w:color w:val="808080"/>
    </w:rPr>
  </w:style>
  <w:style w:type="paragraph" w:customStyle="1" w:styleId="996A8EFF0BE541A39B77D102FCF996AD">
    <w:name w:val="996A8EFF0BE541A39B77D102FCF996AD"/>
    <w:rsid w:val="00CB1475"/>
  </w:style>
  <w:style w:type="paragraph" w:customStyle="1" w:styleId="7918E102A29243ECBA584FC9B9D3220E">
    <w:name w:val="7918E102A29243ECBA584FC9B9D3220E"/>
    <w:rsid w:val="00CB1475"/>
  </w:style>
  <w:style w:type="paragraph" w:customStyle="1" w:styleId="A6C9F27172B640D0A60A988CDB261BE1">
    <w:name w:val="A6C9F27172B640D0A60A988CDB261BE1"/>
    <w:rsid w:val="00B078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2023-05-23T00:00:00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MEA-CBD-Nagoya Members</DisplayName>
        <AccountId>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3.xml><?xml version="1.0" encoding="utf-8"?>
<ds:datastoreItem xmlns:ds="http://schemas.openxmlformats.org/officeDocument/2006/customXml" ds:itemID="{8407EDA4-4FF2-4E9B-B744-F455271FC8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6EC438F-7FE0-446A-82E5-99199C107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1589</Words>
  <Characters>8964</Characters>
  <Application>Microsoft Office Word</Application>
  <DocSecurity>0</DocSecurity>
  <Lines>203</Lines>
  <Paragraphs>131</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SCBD</Company>
  <LinksUpToDate>false</LinksUpToDate>
  <CharactersWithSpaces>10422</CharactersWithSpaces>
  <SharedDoc>false</SharedDoc>
  <HLinks>
    <vt:vector size="96" baseType="variant">
      <vt:variant>
        <vt:i4>8126513</vt:i4>
      </vt:variant>
      <vt:variant>
        <vt:i4>21</vt:i4>
      </vt:variant>
      <vt:variant>
        <vt:i4>0</vt:i4>
      </vt:variant>
      <vt:variant>
        <vt:i4>5</vt:i4>
      </vt:variant>
      <vt:variant>
        <vt:lpwstr>https://www.cbd.int/doc/decisions/np-mop-01/np-mop-01-dec-08-en.pdf</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3801198</vt:i4>
      </vt:variant>
      <vt:variant>
        <vt:i4>15</vt:i4>
      </vt:variant>
      <vt:variant>
        <vt:i4>0</vt:i4>
      </vt:variant>
      <vt:variant>
        <vt:i4>5</vt:i4>
      </vt:variant>
      <vt:variant>
        <vt:lpwstr>https://www.cbd.int/doc/c/f757/aa1a/af94b0a29da70b3eb5a4b2d5/np-cbiac-2023-01-01-en.pdf</vt:lpwstr>
      </vt:variant>
      <vt:variant>
        <vt:lpwstr/>
      </vt:variant>
      <vt:variant>
        <vt:i4>8257586</vt:i4>
      </vt:variant>
      <vt:variant>
        <vt:i4>12</vt:i4>
      </vt:variant>
      <vt:variant>
        <vt:i4>0</vt:i4>
      </vt:variant>
      <vt:variant>
        <vt:i4>5</vt:i4>
      </vt:variant>
      <vt:variant>
        <vt:lpwstr>https://www.cbd.int/meetings/NP-CB-IAC-2023-01</vt:lpwstr>
      </vt:variant>
      <vt:variant>
        <vt:lpwstr/>
      </vt:variant>
      <vt:variant>
        <vt:i4>2818144</vt:i4>
      </vt:variant>
      <vt:variant>
        <vt:i4>9</vt:i4>
      </vt:variant>
      <vt:variant>
        <vt:i4>0</vt:i4>
      </vt:variant>
      <vt:variant>
        <vt:i4>5</vt:i4>
      </vt:variant>
      <vt:variant>
        <vt:lpwstr>https://www.cbd.int/doc/notifications/2023/ntf-2023-042-abs-en.pdf</vt:lpwstr>
      </vt:variant>
      <vt:variant>
        <vt:lpwstr/>
      </vt:variant>
      <vt:variant>
        <vt:i4>4063329</vt:i4>
      </vt:variant>
      <vt:variant>
        <vt:i4>6</vt:i4>
      </vt:variant>
      <vt:variant>
        <vt:i4>0</vt:i4>
      </vt:variant>
      <vt:variant>
        <vt:i4>5</vt:i4>
      </vt:variant>
      <vt:variant>
        <vt:lpwstr>https://www.cbd.int/doc/notifications/2023/ntf-2023-008-abs-en.docx</vt:lpwstr>
      </vt:variant>
      <vt:variant>
        <vt:lpwstr/>
      </vt:variant>
      <vt:variant>
        <vt:i4>5439581</vt:i4>
      </vt:variant>
      <vt:variant>
        <vt:i4>3</vt:i4>
      </vt:variant>
      <vt:variant>
        <vt:i4>0</vt:i4>
      </vt:variant>
      <vt:variant>
        <vt:i4>5</vt:i4>
      </vt:variant>
      <vt:variant>
        <vt:lpwstr>https://www.cbd.int/decisions/np-mop/?m=np-mop-04</vt:lpwstr>
      </vt:variant>
      <vt:variant>
        <vt:lpwstr/>
      </vt:variant>
      <vt:variant>
        <vt:i4>8126513</vt:i4>
      </vt:variant>
      <vt:variant>
        <vt:i4>0</vt:i4>
      </vt:variant>
      <vt:variant>
        <vt:i4>0</vt:i4>
      </vt:variant>
      <vt:variant>
        <vt:i4>5</vt:i4>
      </vt:variant>
      <vt:variant>
        <vt:lpwstr>https://www.cbd.int/doc/decisions/np-mop-01/np-mop-01-dec-08-en.pdf</vt:lpwstr>
      </vt:variant>
      <vt:variant>
        <vt:lpwstr/>
      </vt:variant>
      <vt:variant>
        <vt:i4>4980818</vt:i4>
      </vt:variant>
      <vt:variant>
        <vt:i4>21</vt:i4>
      </vt:variant>
      <vt:variant>
        <vt:i4>0</vt:i4>
      </vt:variant>
      <vt:variant>
        <vt:i4>5</vt:i4>
      </vt:variant>
      <vt:variant>
        <vt:lpwstr>https://www.cbd.int/meetings/TSC-IAG-2023-01</vt:lpwstr>
      </vt:variant>
      <vt:variant>
        <vt:lpwstr/>
      </vt:variant>
      <vt:variant>
        <vt:i4>6488124</vt:i4>
      </vt:variant>
      <vt:variant>
        <vt:i4>18</vt:i4>
      </vt:variant>
      <vt:variant>
        <vt:i4>0</vt:i4>
      </vt:variant>
      <vt:variant>
        <vt:i4>5</vt:i4>
      </vt:variant>
      <vt:variant>
        <vt:lpwstr>https://www.cbd.int/meetings/SBI-03</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8192056</vt:i4>
      </vt:variant>
      <vt:variant>
        <vt:i4>9</vt:i4>
      </vt:variant>
      <vt:variant>
        <vt:i4>0</vt:i4>
      </vt:variant>
      <vt:variant>
        <vt:i4>5</vt:i4>
      </vt:variant>
      <vt:variant>
        <vt:lpwstr>https://www.cbd.int/meetings/NP-CB-IAC-2019-01</vt:lpwstr>
      </vt:variant>
      <vt:variant>
        <vt:lpwstr/>
      </vt:variant>
      <vt:variant>
        <vt:i4>5046358</vt:i4>
      </vt:variant>
      <vt:variant>
        <vt:i4>6</vt:i4>
      </vt:variant>
      <vt:variant>
        <vt:i4>0</vt:i4>
      </vt:variant>
      <vt:variant>
        <vt:i4>5</vt:i4>
      </vt:variant>
      <vt:variant>
        <vt:lpwstr>https://www.cbd.int/meetings/ABSCBIAC-2018-01</vt:lpwstr>
      </vt:variant>
      <vt:variant>
        <vt:lpwstr/>
      </vt:variant>
      <vt:variant>
        <vt:i4>4390998</vt:i4>
      </vt:variant>
      <vt:variant>
        <vt:i4>3</vt:i4>
      </vt:variant>
      <vt:variant>
        <vt:i4>0</vt:i4>
      </vt:variant>
      <vt:variant>
        <vt:i4>5</vt:i4>
      </vt:variant>
      <vt:variant>
        <vt:lpwstr>https://www.cbd.int/meetings/ABSCBIAC-2016-01</vt:lpwstr>
      </vt:variant>
      <vt:variant>
        <vt:lpwstr/>
      </vt:variant>
      <vt:variant>
        <vt:i4>4194390</vt:i4>
      </vt:variant>
      <vt:variant>
        <vt:i4>0</vt:i4>
      </vt:variant>
      <vt:variant>
        <vt:i4>0</vt:i4>
      </vt:variant>
      <vt:variant>
        <vt:i4>5</vt:i4>
      </vt:variant>
      <vt:variant>
        <vt:lpwstr>https://www.cbd.int/meetings/ABSCBIAC-2015-01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CBD/NP/CB-IAC/2023/1/1/Add.1</dc:subject>
  <dc:creator>SCBD</dc:creator>
  <cp:keywords/>
  <cp:lastModifiedBy>Veronique Lefebvre</cp:lastModifiedBy>
  <cp:revision>3</cp:revision>
  <cp:lastPrinted>2020-01-21T22:30:00Z</cp:lastPrinted>
  <dcterms:created xsi:type="dcterms:W3CDTF">2023-05-26T21:05:00Z</dcterms:created>
  <dcterms:modified xsi:type="dcterms:W3CDTF">2023-05-26T21:05:00Z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d0fc35a4ca85c9cdbfc912459b390aeba5cd01ef7afdfb0a7ed35c6de2f05826</vt:lpwstr>
  </property>
</Properties>
</file>