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1AC98" w14:textId="0F24B964" w:rsidR="0084719C" w:rsidRPr="004E711A" w:rsidRDefault="0084719C" w:rsidP="0084719C">
      <w:pPr>
        <w:adjustRightInd w:val="0"/>
        <w:snapToGrid w:val="0"/>
        <w:spacing w:before="120" w:after="120" w:line="240" w:lineRule="atLeast"/>
        <w:jc w:val="center"/>
        <w:rPr>
          <w:rFonts w:eastAsia="SimHei"/>
          <w:sz w:val="28"/>
          <w:szCs w:val="28"/>
        </w:rPr>
      </w:pPr>
      <w:r w:rsidRPr="004E711A">
        <w:rPr>
          <w:rFonts w:eastAsia="SimHei" w:hint="eastAsia"/>
          <w:sz w:val="28"/>
          <w:szCs w:val="28"/>
        </w:rPr>
        <w:t>执行问题附属</w:t>
      </w:r>
      <w:r w:rsidRPr="004E711A">
        <w:rPr>
          <w:rFonts w:eastAsia="SimHei"/>
          <w:sz w:val="28"/>
          <w:szCs w:val="28"/>
        </w:rPr>
        <w:t>机构第三次会议非正式</w:t>
      </w:r>
      <w:r w:rsidR="004E711A" w:rsidRPr="004E711A">
        <w:rPr>
          <w:rFonts w:eastAsia="SimHei" w:hint="eastAsia"/>
          <w:sz w:val="28"/>
          <w:szCs w:val="28"/>
        </w:rPr>
        <w:t>筹备</w:t>
      </w:r>
      <w:r w:rsidRPr="004E711A">
        <w:rPr>
          <w:rFonts w:eastAsia="SimHei"/>
          <w:sz w:val="28"/>
          <w:szCs w:val="28"/>
        </w:rPr>
        <w:t>会议</w:t>
      </w:r>
    </w:p>
    <w:p w14:paraId="61D9CCB1" w14:textId="2F1726D4" w:rsidR="0084719C" w:rsidRPr="0084719C" w:rsidRDefault="0084719C" w:rsidP="0084719C">
      <w:pPr>
        <w:adjustRightInd w:val="0"/>
        <w:snapToGrid w:val="0"/>
        <w:spacing w:before="120" w:after="120" w:line="240" w:lineRule="atLeast"/>
        <w:jc w:val="center"/>
      </w:pPr>
      <w:r w:rsidRPr="0084719C">
        <w:t>2021</w:t>
      </w:r>
      <w:r w:rsidRPr="0084719C">
        <w:t>年</w:t>
      </w:r>
      <w:r w:rsidRPr="0084719C">
        <w:t>3</w:t>
      </w:r>
      <w:r w:rsidRPr="0084719C">
        <w:t>月</w:t>
      </w:r>
      <w:r w:rsidRPr="0084719C">
        <w:t>8</w:t>
      </w:r>
      <w:r w:rsidR="004E711A">
        <w:rPr>
          <w:rFonts w:hint="eastAsia"/>
        </w:rPr>
        <w:t>日至</w:t>
      </w:r>
      <w:r w:rsidRPr="0084719C">
        <w:t>14</w:t>
      </w:r>
      <w:r w:rsidRPr="0084719C">
        <w:t>日</w:t>
      </w:r>
    </w:p>
    <w:p w14:paraId="7B8E95C3" w14:textId="35505DC8" w:rsidR="0084719C" w:rsidRPr="004E711A" w:rsidRDefault="004E711A" w:rsidP="0084719C">
      <w:pPr>
        <w:adjustRightInd w:val="0"/>
        <w:snapToGrid w:val="0"/>
        <w:spacing w:before="120" w:after="120" w:line="240" w:lineRule="atLeast"/>
        <w:jc w:val="center"/>
        <w:rPr>
          <w:b/>
          <w:bCs/>
        </w:rPr>
      </w:pPr>
      <w:r w:rsidRPr="004E711A">
        <w:rPr>
          <w:rFonts w:hint="eastAsia"/>
          <w:b/>
          <w:bCs/>
        </w:rPr>
        <w:t>情景设想</w:t>
      </w:r>
      <w:r w:rsidR="0084719C" w:rsidRPr="004E711A">
        <w:rPr>
          <w:b/>
          <w:bCs/>
        </w:rPr>
        <w:t>说明</w:t>
      </w:r>
    </w:p>
    <w:p w14:paraId="28145686" w14:textId="77777777" w:rsidR="0084719C" w:rsidRPr="004E711A" w:rsidRDefault="0084719C" w:rsidP="0084719C">
      <w:pPr>
        <w:adjustRightInd w:val="0"/>
        <w:snapToGrid w:val="0"/>
        <w:spacing w:before="120" w:after="120" w:line="240" w:lineRule="atLeast"/>
        <w:jc w:val="center"/>
        <w:rPr>
          <w:rFonts w:eastAsia="KaiTi"/>
        </w:rPr>
      </w:pPr>
      <w:r w:rsidRPr="004E711A">
        <w:rPr>
          <w:rFonts w:eastAsia="KaiTi"/>
        </w:rPr>
        <w:t>主席的说明</w:t>
      </w:r>
    </w:p>
    <w:p w14:paraId="2F480FBF" w14:textId="2A3889AE" w:rsidR="0084719C" w:rsidRPr="004E711A" w:rsidRDefault="0084719C" w:rsidP="0084719C">
      <w:pPr>
        <w:adjustRightInd w:val="0"/>
        <w:snapToGrid w:val="0"/>
        <w:spacing w:before="120" w:after="120" w:line="240" w:lineRule="atLeast"/>
        <w:jc w:val="center"/>
        <w:rPr>
          <w:b/>
          <w:bCs/>
        </w:rPr>
      </w:pPr>
      <w:r w:rsidRPr="004E711A">
        <w:rPr>
          <w:b/>
          <w:bCs/>
        </w:rPr>
        <w:t>一</w:t>
      </w:r>
      <w:r w:rsidRPr="004E711A">
        <w:rPr>
          <w:b/>
          <w:bCs/>
        </w:rPr>
        <w:t>.</w:t>
      </w:r>
      <w:r w:rsidR="004E711A" w:rsidRPr="004E711A">
        <w:rPr>
          <w:b/>
          <w:bCs/>
        </w:rPr>
        <w:t xml:space="preserve"> </w:t>
      </w:r>
      <w:r w:rsidR="00841759">
        <w:rPr>
          <w:b/>
          <w:bCs/>
        </w:rPr>
        <w:t xml:space="preserve"> </w:t>
      </w:r>
      <w:r w:rsidRPr="004E711A">
        <w:rPr>
          <w:b/>
          <w:bCs/>
        </w:rPr>
        <w:t>导言</w:t>
      </w:r>
    </w:p>
    <w:p w14:paraId="7A90EDA5" w14:textId="10AC0300" w:rsidR="0084719C" w:rsidRPr="004E711A" w:rsidRDefault="008F50E4" w:rsidP="004E711A">
      <w:pPr>
        <w:pStyle w:val="ListParagraph"/>
        <w:numPr>
          <w:ilvl w:val="0"/>
          <w:numId w:val="26"/>
        </w:numPr>
        <w:adjustRightInd w:val="0"/>
        <w:snapToGrid w:val="0"/>
        <w:spacing w:before="120" w:after="120" w:line="240" w:lineRule="atLeast"/>
        <w:ind w:left="0" w:firstLine="0"/>
        <w:jc w:val="left"/>
        <w:rPr>
          <w:sz w:val="24"/>
          <w:szCs w:val="24"/>
        </w:rPr>
      </w:pPr>
      <w:r>
        <w:rPr>
          <w:rFonts w:hint="eastAsia"/>
          <w:sz w:val="24"/>
          <w:szCs w:val="24"/>
        </w:rPr>
        <w:t>根据</w:t>
      </w:r>
      <w:r w:rsidRPr="004E711A">
        <w:rPr>
          <w:sz w:val="24"/>
          <w:szCs w:val="24"/>
        </w:rPr>
        <w:t>2020</w:t>
      </w:r>
      <w:r w:rsidRPr="004E711A">
        <w:rPr>
          <w:sz w:val="24"/>
          <w:szCs w:val="24"/>
        </w:rPr>
        <w:t>年</w:t>
      </w:r>
      <w:r w:rsidRPr="004E711A">
        <w:rPr>
          <w:sz w:val="24"/>
          <w:szCs w:val="24"/>
        </w:rPr>
        <w:t>12</w:t>
      </w:r>
      <w:r w:rsidRPr="004E711A">
        <w:rPr>
          <w:sz w:val="24"/>
          <w:szCs w:val="24"/>
        </w:rPr>
        <w:t>月</w:t>
      </w:r>
      <w:r w:rsidR="0084719C" w:rsidRPr="004E711A">
        <w:rPr>
          <w:sz w:val="24"/>
          <w:szCs w:val="24"/>
        </w:rPr>
        <w:t>缔约方</w:t>
      </w:r>
      <w:r>
        <w:rPr>
          <w:rFonts w:hint="eastAsia"/>
          <w:sz w:val="24"/>
          <w:szCs w:val="24"/>
        </w:rPr>
        <w:t>大会</w:t>
      </w:r>
      <w:r w:rsidR="0084719C" w:rsidRPr="004E711A">
        <w:rPr>
          <w:sz w:val="24"/>
          <w:szCs w:val="24"/>
        </w:rPr>
        <w:t>主席团</w:t>
      </w:r>
      <w:r>
        <w:rPr>
          <w:rFonts w:hint="eastAsia"/>
          <w:sz w:val="24"/>
          <w:szCs w:val="24"/>
        </w:rPr>
        <w:t>关于执行问题附属机构第三次会议</w:t>
      </w:r>
      <w:r w:rsidR="005F467C" w:rsidRPr="004E711A">
        <w:rPr>
          <w:sz w:val="24"/>
          <w:szCs w:val="24"/>
        </w:rPr>
        <w:t>举行为期六天</w:t>
      </w:r>
      <w:r w:rsidR="005F467C">
        <w:rPr>
          <w:rFonts w:hint="eastAsia"/>
          <w:sz w:val="24"/>
          <w:szCs w:val="24"/>
        </w:rPr>
        <w:t>的</w:t>
      </w:r>
      <w:r w:rsidR="0084719C" w:rsidRPr="004E711A">
        <w:rPr>
          <w:sz w:val="24"/>
          <w:szCs w:val="24"/>
        </w:rPr>
        <w:t>非正式会议</w:t>
      </w:r>
      <w:r>
        <w:rPr>
          <w:rFonts w:hint="eastAsia"/>
          <w:sz w:val="24"/>
          <w:szCs w:val="24"/>
        </w:rPr>
        <w:t>的决定</w:t>
      </w:r>
      <w:r w:rsidR="0084719C" w:rsidRPr="004E711A">
        <w:rPr>
          <w:sz w:val="24"/>
          <w:szCs w:val="24"/>
        </w:rPr>
        <w:t>，我</w:t>
      </w:r>
      <w:r>
        <w:rPr>
          <w:rFonts w:hint="eastAsia"/>
          <w:sz w:val="24"/>
          <w:szCs w:val="24"/>
        </w:rPr>
        <w:t>谨</w:t>
      </w:r>
      <w:r w:rsidR="0084719C" w:rsidRPr="004E711A">
        <w:rPr>
          <w:sz w:val="24"/>
          <w:szCs w:val="24"/>
        </w:rPr>
        <w:t>介绍定于</w:t>
      </w:r>
      <w:r w:rsidR="0084719C" w:rsidRPr="004E711A">
        <w:rPr>
          <w:sz w:val="24"/>
          <w:szCs w:val="24"/>
        </w:rPr>
        <w:t>2021</w:t>
      </w:r>
      <w:r w:rsidR="0084719C" w:rsidRPr="004E711A">
        <w:rPr>
          <w:sz w:val="24"/>
          <w:szCs w:val="24"/>
        </w:rPr>
        <w:t>年</w:t>
      </w:r>
      <w:r w:rsidR="0084719C" w:rsidRPr="004E711A">
        <w:rPr>
          <w:sz w:val="24"/>
          <w:szCs w:val="24"/>
        </w:rPr>
        <w:t>3</w:t>
      </w:r>
      <w:r w:rsidR="0084719C" w:rsidRPr="004E711A">
        <w:rPr>
          <w:sz w:val="24"/>
          <w:szCs w:val="24"/>
        </w:rPr>
        <w:t>月</w:t>
      </w:r>
      <w:r w:rsidR="0084719C" w:rsidRPr="004E711A">
        <w:rPr>
          <w:sz w:val="24"/>
          <w:szCs w:val="24"/>
        </w:rPr>
        <w:t>8</w:t>
      </w:r>
      <w:r w:rsidR="0084719C" w:rsidRPr="004E711A">
        <w:rPr>
          <w:sz w:val="24"/>
          <w:szCs w:val="24"/>
        </w:rPr>
        <w:t>日开始</w:t>
      </w:r>
      <w:r w:rsidR="00772598">
        <w:rPr>
          <w:rFonts w:hint="eastAsia"/>
          <w:sz w:val="24"/>
          <w:szCs w:val="24"/>
        </w:rPr>
        <w:t>举行</w:t>
      </w:r>
      <w:r w:rsidR="0084719C" w:rsidRPr="004E711A">
        <w:rPr>
          <w:sz w:val="24"/>
          <w:szCs w:val="24"/>
        </w:rPr>
        <w:t>的非正式会议的工作安排。</w:t>
      </w:r>
    </w:p>
    <w:p w14:paraId="24F9DC49" w14:textId="1A8C0BED" w:rsidR="0084719C" w:rsidRPr="004E711A" w:rsidRDefault="00A87A01" w:rsidP="004E711A">
      <w:pPr>
        <w:pStyle w:val="ListParagraph"/>
        <w:numPr>
          <w:ilvl w:val="0"/>
          <w:numId w:val="26"/>
        </w:numPr>
        <w:adjustRightInd w:val="0"/>
        <w:snapToGrid w:val="0"/>
        <w:spacing w:before="120" w:after="120" w:line="240" w:lineRule="atLeast"/>
        <w:ind w:left="0" w:firstLine="0"/>
        <w:jc w:val="left"/>
        <w:rPr>
          <w:sz w:val="24"/>
          <w:szCs w:val="24"/>
        </w:rPr>
      </w:pPr>
      <w:r>
        <w:rPr>
          <w:rFonts w:hint="eastAsia"/>
          <w:sz w:val="24"/>
          <w:szCs w:val="24"/>
        </w:rPr>
        <w:t>执行问题附属机构第三次会议</w:t>
      </w:r>
      <w:r w:rsidR="0084719C" w:rsidRPr="004E711A">
        <w:rPr>
          <w:sz w:val="24"/>
          <w:szCs w:val="24"/>
        </w:rPr>
        <w:t>的虚拟非正式</w:t>
      </w:r>
      <w:r w:rsidR="008F50E4">
        <w:rPr>
          <w:rFonts w:hint="eastAsia"/>
          <w:sz w:val="24"/>
          <w:szCs w:val="24"/>
        </w:rPr>
        <w:t>筹备</w:t>
      </w:r>
      <w:r w:rsidR="0084719C" w:rsidRPr="004E711A">
        <w:rPr>
          <w:sz w:val="24"/>
          <w:szCs w:val="24"/>
        </w:rPr>
        <w:t>会议将</w:t>
      </w:r>
      <w:r>
        <w:rPr>
          <w:rFonts w:hint="eastAsia"/>
          <w:sz w:val="24"/>
          <w:szCs w:val="24"/>
        </w:rPr>
        <w:t>有助于保持势头，促进缔约方大会第十五届会议的筹备工作。非正式会议将</w:t>
      </w:r>
      <w:r w:rsidR="0084719C" w:rsidRPr="004F3039">
        <w:rPr>
          <w:sz w:val="24"/>
          <w:szCs w:val="24"/>
        </w:rPr>
        <w:t>包括</w:t>
      </w:r>
      <w:r w:rsidR="0084719C" w:rsidRPr="004E711A">
        <w:rPr>
          <w:sz w:val="24"/>
          <w:szCs w:val="24"/>
        </w:rPr>
        <w:t>就</w:t>
      </w:r>
      <w:r>
        <w:rPr>
          <w:rFonts w:hint="eastAsia"/>
          <w:sz w:val="24"/>
          <w:szCs w:val="24"/>
        </w:rPr>
        <w:t>执行问题附属机构第三次会议</w:t>
      </w:r>
      <w:r w:rsidR="0084719C" w:rsidRPr="004E711A">
        <w:rPr>
          <w:sz w:val="24"/>
          <w:szCs w:val="24"/>
        </w:rPr>
        <w:t>议程项目会前文件</w:t>
      </w:r>
      <w:r w:rsidR="008E37AA">
        <w:rPr>
          <w:rFonts w:hint="eastAsia"/>
          <w:sz w:val="24"/>
          <w:szCs w:val="24"/>
        </w:rPr>
        <w:t>的</w:t>
      </w:r>
      <w:r w:rsidR="0084719C" w:rsidRPr="008E37AA">
        <w:rPr>
          <w:sz w:val="24"/>
          <w:szCs w:val="24"/>
        </w:rPr>
        <w:t>发言</w:t>
      </w:r>
      <w:r w:rsidR="00772598">
        <w:rPr>
          <w:rFonts w:hint="eastAsia"/>
          <w:sz w:val="24"/>
          <w:szCs w:val="24"/>
        </w:rPr>
        <w:t>。</w:t>
      </w:r>
      <w:r>
        <w:rPr>
          <w:rFonts w:hint="eastAsia"/>
          <w:sz w:val="24"/>
          <w:szCs w:val="24"/>
        </w:rPr>
        <w:t>预期与会者的发言</w:t>
      </w:r>
      <w:r w:rsidR="00772598">
        <w:rPr>
          <w:rFonts w:hint="eastAsia"/>
          <w:sz w:val="24"/>
          <w:szCs w:val="24"/>
        </w:rPr>
        <w:t>将</w:t>
      </w:r>
      <w:r w:rsidR="0084719C" w:rsidRPr="004E711A">
        <w:rPr>
          <w:sz w:val="24"/>
          <w:szCs w:val="24"/>
        </w:rPr>
        <w:t>类似于</w:t>
      </w:r>
      <w:r w:rsidR="0025589E">
        <w:rPr>
          <w:rFonts w:hint="eastAsia"/>
          <w:sz w:val="24"/>
          <w:szCs w:val="24"/>
        </w:rPr>
        <w:t>执行问题</w:t>
      </w:r>
      <w:r w:rsidR="0084719C" w:rsidRPr="004E711A">
        <w:rPr>
          <w:sz w:val="24"/>
          <w:szCs w:val="24"/>
        </w:rPr>
        <w:t>附属机构正式会议的一读。</w:t>
      </w:r>
      <w:r w:rsidR="00C3695A" w:rsidRPr="00C3695A">
        <w:rPr>
          <w:rFonts w:hint="eastAsia"/>
          <w:sz w:val="24"/>
          <w:szCs w:val="24"/>
        </w:rPr>
        <w:t>鼓励与会者</w:t>
      </w:r>
      <w:r w:rsidR="004F3039">
        <w:rPr>
          <w:rFonts w:hint="eastAsia"/>
          <w:sz w:val="24"/>
          <w:szCs w:val="24"/>
        </w:rPr>
        <w:t>把发言</w:t>
      </w:r>
      <w:r w:rsidR="00C3695A" w:rsidRPr="00C3695A">
        <w:rPr>
          <w:rFonts w:hint="eastAsia"/>
          <w:sz w:val="24"/>
          <w:szCs w:val="24"/>
        </w:rPr>
        <w:t>重点</w:t>
      </w:r>
      <w:r w:rsidR="004F3039">
        <w:rPr>
          <w:rFonts w:hint="eastAsia"/>
          <w:sz w:val="24"/>
          <w:szCs w:val="24"/>
        </w:rPr>
        <w:t>放在</w:t>
      </w:r>
      <w:r w:rsidR="00C3695A" w:rsidRPr="00C3695A">
        <w:rPr>
          <w:rFonts w:hint="eastAsia"/>
          <w:sz w:val="24"/>
          <w:szCs w:val="24"/>
        </w:rPr>
        <w:t>会前文件所载建议草案。会议将不进行任何谈判</w:t>
      </w:r>
      <w:r w:rsidR="00C3695A">
        <w:rPr>
          <w:rFonts w:hint="eastAsia"/>
          <w:sz w:val="24"/>
          <w:szCs w:val="24"/>
        </w:rPr>
        <w:t>，</w:t>
      </w:r>
      <w:r w:rsidR="00C3695A" w:rsidRPr="00C3695A">
        <w:rPr>
          <w:rFonts w:hint="eastAsia"/>
          <w:sz w:val="24"/>
          <w:szCs w:val="24"/>
        </w:rPr>
        <w:t>因此不会产生正式实质性成果、决定或会议室文件。</w:t>
      </w:r>
      <w:r w:rsidR="00C3695A">
        <w:rPr>
          <w:rFonts w:hint="eastAsia"/>
          <w:sz w:val="24"/>
          <w:szCs w:val="24"/>
        </w:rPr>
        <w:t>不过有一个期望</w:t>
      </w:r>
      <w:r w:rsidR="00C3695A" w:rsidRPr="00C3695A">
        <w:rPr>
          <w:rFonts w:hint="eastAsia"/>
          <w:sz w:val="24"/>
          <w:szCs w:val="24"/>
        </w:rPr>
        <w:t>，在</w:t>
      </w:r>
      <w:r w:rsidR="00C3695A">
        <w:rPr>
          <w:rFonts w:hint="eastAsia"/>
          <w:sz w:val="24"/>
          <w:szCs w:val="24"/>
        </w:rPr>
        <w:t>执行问题</w:t>
      </w:r>
      <w:r w:rsidR="00C3695A" w:rsidRPr="00C3695A">
        <w:rPr>
          <w:rFonts w:hint="eastAsia"/>
          <w:sz w:val="24"/>
          <w:szCs w:val="24"/>
        </w:rPr>
        <w:t>附属机构正式举行第三次会议时，为提高效率，缔约方可</w:t>
      </w:r>
      <w:r w:rsidR="00C3695A">
        <w:rPr>
          <w:rFonts w:hint="eastAsia"/>
          <w:sz w:val="24"/>
          <w:szCs w:val="24"/>
        </w:rPr>
        <w:t>提</w:t>
      </w:r>
      <w:r w:rsidR="00FC0BAC">
        <w:rPr>
          <w:rFonts w:hint="eastAsia"/>
          <w:sz w:val="24"/>
          <w:szCs w:val="24"/>
        </w:rPr>
        <w:t>到</w:t>
      </w:r>
      <w:r w:rsidR="00C3695A">
        <w:rPr>
          <w:rFonts w:hint="eastAsia"/>
          <w:sz w:val="24"/>
          <w:szCs w:val="24"/>
        </w:rPr>
        <w:t>其</w:t>
      </w:r>
      <w:r w:rsidR="00C3695A" w:rsidRPr="00C3695A">
        <w:rPr>
          <w:rFonts w:hint="eastAsia"/>
          <w:sz w:val="24"/>
          <w:szCs w:val="24"/>
        </w:rPr>
        <w:t>在</w:t>
      </w:r>
      <w:r w:rsidR="00C3695A">
        <w:rPr>
          <w:rFonts w:hint="eastAsia"/>
          <w:sz w:val="24"/>
          <w:szCs w:val="24"/>
        </w:rPr>
        <w:t>本</w:t>
      </w:r>
      <w:r w:rsidR="00C3695A" w:rsidRPr="00C3695A">
        <w:rPr>
          <w:rFonts w:hint="eastAsia"/>
          <w:sz w:val="24"/>
          <w:szCs w:val="24"/>
        </w:rPr>
        <w:t>次非正式会议上的发言，只在必要时</w:t>
      </w:r>
      <w:r w:rsidR="00C3695A">
        <w:rPr>
          <w:rFonts w:hint="eastAsia"/>
          <w:sz w:val="24"/>
          <w:szCs w:val="24"/>
        </w:rPr>
        <w:t>进行</w:t>
      </w:r>
      <w:r w:rsidR="00C3695A" w:rsidRPr="00C3695A">
        <w:rPr>
          <w:rFonts w:hint="eastAsia"/>
          <w:sz w:val="24"/>
          <w:szCs w:val="24"/>
        </w:rPr>
        <w:t>补充。</w:t>
      </w:r>
    </w:p>
    <w:p w14:paraId="2084B46A" w14:textId="43681E65" w:rsidR="0084719C" w:rsidRPr="004E711A" w:rsidRDefault="0084719C" w:rsidP="004E711A">
      <w:pPr>
        <w:pStyle w:val="ListParagraph"/>
        <w:numPr>
          <w:ilvl w:val="0"/>
          <w:numId w:val="26"/>
        </w:numPr>
        <w:adjustRightInd w:val="0"/>
        <w:snapToGrid w:val="0"/>
        <w:spacing w:before="120" w:after="120" w:line="240" w:lineRule="atLeast"/>
        <w:ind w:left="0" w:firstLine="0"/>
        <w:jc w:val="left"/>
        <w:rPr>
          <w:sz w:val="24"/>
          <w:szCs w:val="24"/>
        </w:rPr>
      </w:pPr>
      <w:r w:rsidRPr="004E711A">
        <w:rPr>
          <w:sz w:val="24"/>
          <w:szCs w:val="24"/>
        </w:rPr>
        <w:t>会议的主要</w:t>
      </w:r>
      <w:r w:rsidR="003C7CC6">
        <w:rPr>
          <w:rFonts w:hint="eastAsia"/>
          <w:sz w:val="24"/>
          <w:szCs w:val="24"/>
        </w:rPr>
        <w:t>活动</w:t>
      </w:r>
      <w:r w:rsidRPr="004E711A">
        <w:rPr>
          <w:sz w:val="24"/>
          <w:szCs w:val="24"/>
        </w:rPr>
        <w:t>包括</w:t>
      </w:r>
      <w:r w:rsidRPr="004E711A">
        <w:rPr>
          <w:sz w:val="24"/>
          <w:szCs w:val="24"/>
        </w:rPr>
        <w:t>:</w:t>
      </w:r>
    </w:p>
    <w:p w14:paraId="6F50861F" w14:textId="0AEFABFF" w:rsidR="0084719C" w:rsidRDefault="000E2AC6" w:rsidP="008F119B">
      <w:pPr>
        <w:pStyle w:val="ListParagraph"/>
        <w:numPr>
          <w:ilvl w:val="0"/>
          <w:numId w:val="28"/>
        </w:numPr>
        <w:adjustRightInd w:val="0"/>
        <w:snapToGrid w:val="0"/>
        <w:spacing w:before="120" w:after="120" w:line="240" w:lineRule="atLeast"/>
        <w:ind w:left="0" w:firstLine="360"/>
        <w:jc w:val="left"/>
        <w:rPr>
          <w:sz w:val="24"/>
          <w:szCs w:val="24"/>
        </w:rPr>
      </w:pPr>
      <w:bookmarkStart w:id="0" w:name="_Hlk63186766"/>
      <w:r w:rsidRPr="00FC0BAC">
        <w:rPr>
          <w:rFonts w:hint="eastAsia"/>
          <w:sz w:val="24"/>
          <w:szCs w:val="24"/>
        </w:rPr>
        <w:t>发言（</w:t>
      </w:r>
      <w:r w:rsidR="0084719C" w:rsidRPr="00FC0BAC">
        <w:rPr>
          <w:sz w:val="24"/>
          <w:szCs w:val="24"/>
        </w:rPr>
        <w:t>相当于</w:t>
      </w:r>
      <w:r w:rsidR="0025589E" w:rsidRPr="00FC0BAC">
        <w:rPr>
          <w:rFonts w:hint="eastAsia"/>
          <w:sz w:val="24"/>
          <w:szCs w:val="24"/>
        </w:rPr>
        <w:t>实体</w:t>
      </w:r>
      <w:r w:rsidR="0084719C" w:rsidRPr="00FC0BAC">
        <w:rPr>
          <w:sz w:val="24"/>
          <w:szCs w:val="24"/>
        </w:rPr>
        <w:t>会议的一读</w:t>
      </w:r>
      <w:r w:rsidRPr="00FC0BAC">
        <w:rPr>
          <w:rFonts w:hint="eastAsia"/>
          <w:sz w:val="24"/>
          <w:szCs w:val="24"/>
        </w:rPr>
        <w:t>）</w:t>
      </w:r>
      <w:r w:rsidR="00FC0BAC" w:rsidRPr="00FC0BAC">
        <w:rPr>
          <w:rFonts w:hint="eastAsia"/>
          <w:sz w:val="24"/>
          <w:szCs w:val="24"/>
        </w:rPr>
        <w:t>。</w:t>
      </w:r>
      <w:r w:rsidR="0084719C" w:rsidRPr="00FC0BAC">
        <w:rPr>
          <w:sz w:val="24"/>
          <w:szCs w:val="24"/>
        </w:rPr>
        <w:t>所有发言都将</w:t>
      </w:r>
      <w:r w:rsidR="009403ED" w:rsidRPr="00FC0BAC">
        <w:rPr>
          <w:rFonts w:hint="eastAsia"/>
          <w:sz w:val="24"/>
          <w:szCs w:val="24"/>
        </w:rPr>
        <w:t>予以</w:t>
      </w:r>
      <w:r w:rsidR="0084719C" w:rsidRPr="00FC0BAC">
        <w:rPr>
          <w:sz w:val="24"/>
          <w:szCs w:val="24"/>
        </w:rPr>
        <w:t>记录，所有书面</w:t>
      </w:r>
      <w:r w:rsidR="009403ED" w:rsidRPr="00FC0BAC">
        <w:rPr>
          <w:rFonts w:hint="eastAsia"/>
          <w:sz w:val="24"/>
          <w:szCs w:val="24"/>
        </w:rPr>
        <w:t>陈述</w:t>
      </w:r>
      <w:r w:rsidR="0084719C" w:rsidRPr="00FC0BAC">
        <w:rPr>
          <w:sz w:val="24"/>
          <w:szCs w:val="24"/>
        </w:rPr>
        <w:t>都将</w:t>
      </w:r>
      <w:r w:rsidR="009403ED" w:rsidRPr="00FC0BAC">
        <w:rPr>
          <w:rFonts w:hint="eastAsia"/>
          <w:sz w:val="24"/>
          <w:szCs w:val="24"/>
        </w:rPr>
        <w:t>在线</w:t>
      </w:r>
      <w:r w:rsidR="00944BAC" w:rsidRPr="00FC0BAC">
        <w:rPr>
          <w:rFonts w:hint="eastAsia"/>
          <w:sz w:val="24"/>
          <w:szCs w:val="24"/>
        </w:rPr>
        <w:t>发布</w:t>
      </w:r>
      <w:r w:rsidR="0084719C" w:rsidRPr="00FC0BAC">
        <w:rPr>
          <w:sz w:val="24"/>
          <w:szCs w:val="24"/>
        </w:rPr>
        <w:t>；</w:t>
      </w:r>
      <w:r w:rsidR="00FC0BAC">
        <w:rPr>
          <w:rFonts w:hint="eastAsia"/>
          <w:sz w:val="24"/>
          <w:szCs w:val="24"/>
        </w:rPr>
        <w:t>与会者可在</w:t>
      </w:r>
      <w:r w:rsidR="00FC0BAC" w:rsidRPr="00FC0BAC">
        <w:rPr>
          <w:rFonts w:hint="eastAsia"/>
          <w:sz w:val="24"/>
          <w:szCs w:val="24"/>
        </w:rPr>
        <w:t>会前</w:t>
      </w:r>
      <w:r w:rsidR="00FC0BAC">
        <w:rPr>
          <w:rFonts w:hint="eastAsia"/>
          <w:sz w:val="24"/>
          <w:szCs w:val="24"/>
        </w:rPr>
        <w:t>将</w:t>
      </w:r>
      <w:r w:rsidR="00FC0BAC" w:rsidRPr="00FC0BAC">
        <w:rPr>
          <w:rFonts w:hint="eastAsia"/>
          <w:sz w:val="24"/>
          <w:szCs w:val="24"/>
        </w:rPr>
        <w:t>预先录制的发言和书面</w:t>
      </w:r>
      <w:r w:rsidR="00FC0BAC">
        <w:rPr>
          <w:rFonts w:hint="eastAsia"/>
          <w:sz w:val="24"/>
          <w:szCs w:val="24"/>
        </w:rPr>
        <w:t>陈述送交秘书处备用</w:t>
      </w:r>
      <w:r w:rsidR="00FC0BAC" w:rsidRPr="00FC0BAC">
        <w:rPr>
          <w:rFonts w:hint="eastAsia"/>
          <w:sz w:val="24"/>
          <w:szCs w:val="24"/>
        </w:rPr>
        <w:t>，</w:t>
      </w:r>
      <w:r w:rsidR="00C26E84">
        <w:rPr>
          <w:rFonts w:hint="eastAsia"/>
          <w:sz w:val="24"/>
          <w:szCs w:val="24"/>
        </w:rPr>
        <w:t>以防</w:t>
      </w:r>
      <w:r w:rsidR="00FC0BAC" w:rsidRPr="00FC0BAC">
        <w:rPr>
          <w:rFonts w:hint="eastAsia"/>
          <w:sz w:val="24"/>
          <w:szCs w:val="24"/>
        </w:rPr>
        <w:t>会议期间</w:t>
      </w:r>
      <w:r w:rsidR="00C26E84">
        <w:rPr>
          <w:rFonts w:hint="eastAsia"/>
          <w:sz w:val="24"/>
          <w:szCs w:val="24"/>
        </w:rPr>
        <w:t>出现意外连接故障；</w:t>
      </w:r>
    </w:p>
    <w:p w14:paraId="30E5D218" w14:textId="251988D5" w:rsidR="00C26E84" w:rsidRPr="00FC0BAC" w:rsidRDefault="00C26E84" w:rsidP="008F119B">
      <w:pPr>
        <w:pStyle w:val="ListParagraph"/>
        <w:numPr>
          <w:ilvl w:val="0"/>
          <w:numId w:val="28"/>
        </w:numPr>
        <w:adjustRightInd w:val="0"/>
        <w:snapToGrid w:val="0"/>
        <w:spacing w:before="120" w:after="120" w:line="240" w:lineRule="atLeast"/>
        <w:ind w:left="0" w:firstLine="360"/>
        <w:jc w:val="left"/>
        <w:rPr>
          <w:sz w:val="24"/>
          <w:szCs w:val="24"/>
        </w:rPr>
      </w:pPr>
      <w:r w:rsidRPr="00C26E84">
        <w:rPr>
          <w:rFonts w:hint="eastAsia"/>
          <w:sz w:val="24"/>
          <w:szCs w:val="24"/>
        </w:rPr>
        <w:t>秘书处将与</w:t>
      </w:r>
      <w:r>
        <w:rPr>
          <w:rFonts w:hint="eastAsia"/>
          <w:sz w:val="24"/>
          <w:szCs w:val="24"/>
        </w:rPr>
        <w:t>执行问题附属</w:t>
      </w:r>
      <w:r w:rsidRPr="00C26E84">
        <w:rPr>
          <w:rFonts w:hint="eastAsia"/>
          <w:sz w:val="24"/>
          <w:szCs w:val="24"/>
        </w:rPr>
        <w:t>机构主席</w:t>
      </w:r>
      <w:r>
        <w:rPr>
          <w:rFonts w:hint="eastAsia"/>
          <w:sz w:val="24"/>
          <w:szCs w:val="24"/>
        </w:rPr>
        <w:t>共同</w:t>
      </w:r>
      <w:r w:rsidRPr="00C26E84">
        <w:rPr>
          <w:rFonts w:hint="eastAsia"/>
          <w:sz w:val="24"/>
          <w:szCs w:val="24"/>
        </w:rPr>
        <w:t>编写非正式会议</w:t>
      </w:r>
      <w:r w:rsidR="000436D8">
        <w:rPr>
          <w:rFonts w:hint="eastAsia"/>
          <w:sz w:val="24"/>
          <w:szCs w:val="24"/>
        </w:rPr>
        <w:t>的</w:t>
      </w:r>
      <w:r w:rsidRPr="00C26E84">
        <w:rPr>
          <w:rFonts w:hint="eastAsia"/>
          <w:sz w:val="24"/>
          <w:szCs w:val="24"/>
        </w:rPr>
        <w:t>简短程序报告，</w:t>
      </w:r>
      <w:r>
        <w:rPr>
          <w:rFonts w:hint="eastAsia"/>
          <w:sz w:val="24"/>
          <w:szCs w:val="24"/>
        </w:rPr>
        <w:t>记录发言的</w:t>
      </w:r>
      <w:r w:rsidRPr="00C26E84">
        <w:rPr>
          <w:rFonts w:hint="eastAsia"/>
          <w:sz w:val="24"/>
          <w:szCs w:val="24"/>
        </w:rPr>
        <w:t>缔约方和观察员</w:t>
      </w:r>
      <w:r>
        <w:rPr>
          <w:rFonts w:hint="eastAsia"/>
          <w:sz w:val="24"/>
          <w:szCs w:val="24"/>
        </w:rPr>
        <w:t>；</w:t>
      </w:r>
    </w:p>
    <w:p w14:paraId="7F365436" w14:textId="3AFF6C94" w:rsidR="0084719C" w:rsidRPr="004E711A" w:rsidRDefault="00944BAC" w:rsidP="004E711A">
      <w:pPr>
        <w:pStyle w:val="ListParagraph"/>
        <w:numPr>
          <w:ilvl w:val="0"/>
          <w:numId w:val="28"/>
        </w:numPr>
        <w:adjustRightInd w:val="0"/>
        <w:snapToGrid w:val="0"/>
        <w:spacing w:before="120" w:after="120" w:line="240" w:lineRule="atLeast"/>
        <w:ind w:left="0" w:firstLine="360"/>
        <w:jc w:val="left"/>
        <w:rPr>
          <w:sz w:val="24"/>
          <w:szCs w:val="24"/>
        </w:rPr>
      </w:pPr>
      <w:r w:rsidRPr="009A26C0">
        <w:rPr>
          <w:color w:val="000000"/>
          <w:sz w:val="24"/>
        </w:rPr>
        <w:t>会前</w:t>
      </w:r>
      <w:r>
        <w:rPr>
          <w:rFonts w:hint="eastAsia"/>
          <w:color w:val="000000"/>
          <w:sz w:val="24"/>
        </w:rPr>
        <w:t>将向</w:t>
      </w:r>
      <w:r w:rsidRPr="009A26C0">
        <w:rPr>
          <w:color w:val="000000"/>
          <w:sz w:val="24"/>
        </w:rPr>
        <w:t>与会者</w:t>
      </w:r>
      <w:r>
        <w:rPr>
          <w:rFonts w:hint="eastAsia"/>
          <w:color w:val="000000"/>
          <w:sz w:val="24"/>
        </w:rPr>
        <w:t>提供</w:t>
      </w:r>
      <w:r w:rsidRPr="009A26C0">
        <w:rPr>
          <w:color w:val="000000"/>
          <w:sz w:val="24"/>
        </w:rPr>
        <w:t>所有登记与会者</w:t>
      </w:r>
      <w:r>
        <w:rPr>
          <w:rFonts w:hint="eastAsia"/>
          <w:color w:val="000000"/>
          <w:sz w:val="24"/>
        </w:rPr>
        <w:t>的</w:t>
      </w:r>
      <w:r w:rsidRPr="009A26C0">
        <w:rPr>
          <w:color w:val="000000"/>
          <w:sz w:val="24"/>
        </w:rPr>
        <w:t>名单</w:t>
      </w:r>
      <w:r w:rsidR="0084719C" w:rsidRPr="004E711A">
        <w:rPr>
          <w:sz w:val="24"/>
          <w:szCs w:val="24"/>
        </w:rPr>
        <w:t>；</w:t>
      </w:r>
    </w:p>
    <w:p w14:paraId="62499B12" w14:textId="15387C79" w:rsidR="0084719C" w:rsidRPr="004E711A" w:rsidRDefault="0084719C" w:rsidP="004E711A">
      <w:pPr>
        <w:pStyle w:val="ListParagraph"/>
        <w:numPr>
          <w:ilvl w:val="0"/>
          <w:numId w:val="28"/>
        </w:numPr>
        <w:adjustRightInd w:val="0"/>
        <w:snapToGrid w:val="0"/>
        <w:spacing w:before="120" w:after="120" w:line="240" w:lineRule="atLeast"/>
        <w:ind w:left="0" w:firstLine="360"/>
        <w:jc w:val="left"/>
        <w:rPr>
          <w:sz w:val="24"/>
          <w:szCs w:val="24"/>
        </w:rPr>
      </w:pPr>
      <w:r w:rsidRPr="004E711A">
        <w:rPr>
          <w:sz w:val="24"/>
          <w:szCs w:val="24"/>
        </w:rPr>
        <w:t>每天</w:t>
      </w:r>
      <w:r w:rsidR="009403ED">
        <w:rPr>
          <w:rFonts w:hint="eastAsia"/>
          <w:sz w:val="24"/>
          <w:szCs w:val="24"/>
        </w:rPr>
        <w:t>一场会议，每场会议</w:t>
      </w:r>
      <w:r w:rsidR="00944BAC">
        <w:rPr>
          <w:rFonts w:hint="eastAsia"/>
          <w:sz w:val="24"/>
          <w:szCs w:val="24"/>
        </w:rPr>
        <w:t>3</w:t>
      </w:r>
      <w:r w:rsidRPr="004E711A">
        <w:rPr>
          <w:sz w:val="24"/>
          <w:szCs w:val="24"/>
        </w:rPr>
        <w:t>小时，</w:t>
      </w:r>
      <w:r w:rsidR="009403ED">
        <w:rPr>
          <w:rFonts w:hint="eastAsia"/>
          <w:sz w:val="24"/>
          <w:szCs w:val="24"/>
        </w:rPr>
        <w:t>于</w:t>
      </w:r>
      <w:r w:rsidRPr="004E711A">
        <w:rPr>
          <w:sz w:val="24"/>
          <w:szCs w:val="24"/>
        </w:rPr>
        <w:t>蒙特利尔时间上午</w:t>
      </w:r>
      <w:r w:rsidRPr="004E711A">
        <w:rPr>
          <w:sz w:val="24"/>
          <w:szCs w:val="24"/>
        </w:rPr>
        <w:t>7</w:t>
      </w:r>
      <w:r w:rsidRPr="004E711A">
        <w:rPr>
          <w:sz w:val="24"/>
          <w:szCs w:val="24"/>
        </w:rPr>
        <w:t>时至</w:t>
      </w:r>
      <w:r w:rsidRPr="004E711A">
        <w:rPr>
          <w:sz w:val="24"/>
          <w:szCs w:val="24"/>
        </w:rPr>
        <w:t>10</w:t>
      </w:r>
      <w:r w:rsidRPr="004E711A">
        <w:rPr>
          <w:sz w:val="24"/>
          <w:szCs w:val="24"/>
        </w:rPr>
        <w:t>时举行，每</w:t>
      </w:r>
      <w:r w:rsidR="009403ED">
        <w:rPr>
          <w:rFonts w:hint="eastAsia"/>
          <w:sz w:val="24"/>
          <w:szCs w:val="24"/>
        </w:rPr>
        <w:t>场</w:t>
      </w:r>
      <w:r w:rsidRPr="004E711A">
        <w:rPr>
          <w:sz w:val="24"/>
          <w:szCs w:val="24"/>
        </w:rPr>
        <w:t>会议</w:t>
      </w:r>
      <w:r w:rsidR="0047682B">
        <w:rPr>
          <w:rFonts w:hint="eastAsia"/>
          <w:sz w:val="24"/>
          <w:szCs w:val="24"/>
        </w:rPr>
        <w:t>中场</w:t>
      </w:r>
      <w:r w:rsidR="009403ED">
        <w:rPr>
          <w:rFonts w:hint="eastAsia"/>
          <w:sz w:val="24"/>
          <w:szCs w:val="24"/>
        </w:rPr>
        <w:t>休息</w:t>
      </w:r>
      <w:r w:rsidRPr="004E711A">
        <w:rPr>
          <w:sz w:val="24"/>
          <w:szCs w:val="24"/>
        </w:rPr>
        <w:t>15</w:t>
      </w:r>
      <w:r w:rsidRPr="004E711A">
        <w:rPr>
          <w:sz w:val="24"/>
          <w:szCs w:val="24"/>
        </w:rPr>
        <w:t>分钟；</w:t>
      </w:r>
    </w:p>
    <w:p w14:paraId="3CCEDA54" w14:textId="0E50FD6E" w:rsidR="0084719C" w:rsidRPr="004E711A" w:rsidRDefault="0084719C" w:rsidP="004E711A">
      <w:pPr>
        <w:pStyle w:val="ListParagraph"/>
        <w:numPr>
          <w:ilvl w:val="0"/>
          <w:numId w:val="28"/>
        </w:numPr>
        <w:adjustRightInd w:val="0"/>
        <w:snapToGrid w:val="0"/>
        <w:spacing w:before="120" w:after="120" w:line="240" w:lineRule="atLeast"/>
        <w:ind w:left="0" w:firstLine="360"/>
        <w:jc w:val="left"/>
        <w:rPr>
          <w:sz w:val="24"/>
          <w:szCs w:val="24"/>
        </w:rPr>
      </w:pPr>
      <w:r w:rsidRPr="004E711A">
        <w:rPr>
          <w:sz w:val="24"/>
          <w:szCs w:val="24"/>
        </w:rPr>
        <w:t>在线非正式会议</w:t>
      </w:r>
      <w:r w:rsidR="0047432A">
        <w:rPr>
          <w:rFonts w:hint="eastAsia"/>
          <w:sz w:val="24"/>
          <w:szCs w:val="24"/>
        </w:rPr>
        <w:t>将</w:t>
      </w:r>
      <w:r w:rsidRPr="004E711A">
        <w:rPr>
          <w:sz w:val="24"/>
          <w:szCs w:val="24"/>
        </w:rPr>
        <w:t>听取</w:t>
      </w:r>
      <w:r w:rsidR="00B44E0F">
        <w:rPr>
          <w:rFonts w:hint="eastAsia"/>
          <w:sz w:val="24"/>
          <w:szCs w:val="24"/>
        </w:rPr>
        <w:t>所有</w:t>
      </w:r>
      <w:r w:rsidR="00841759">
        <w:rPr>
          <w:rFonts w:hint="eastAsia"/>
          <w:sz w:val="24"/>
          <w:szCs w:val="24"/>
        </w:rPr>
        <w:t>请求</w:t>
      </w:r>
      <w:r w:rsidR="0047432A">
        <w:rPr>
          <w:rFonts w:hint="eastAsia"/>
          <w:sz w:val="24"/>
          <w:szCs w:val="24"/>
        </w:rPr>
        <w:t>就各</w:t>
      </w:r>
      <w:r w:rsidRPr="004E711A">
        <w:rPr>
          <w:sz w:val="24"/>
          <w:szCs w:val="24"/>
        </w:rPr>
        <w:t>议程项目</w:t>
      </w:r>
      <w:r w:rsidR="0047432A">
        <w:rPr>
          <w:rFonts w:hint="eastAsia"/>
          <w:sz w:val="24"/>
          <w:szCs w:val="24"/>
        </w:rPr>
        <w:t>发言的缔约方的发言</w:t>
      </w:r>
      <w:r w:rsidRPr="004E711A">
        <w:rPr>
          <w:sz w:val="24"/>
          <w:szCs w:val="24"/>
        </w:rPr>
        <w:t>。如时间允许，还将听取利益攸关方团体</w:t>
      </w:r>
      <w:r w:rsidR="009403ED">
        <w:rPr>
          <w:rFonts w:hint="eastAsia"/>
          <w:sz w:val="24"/>
          <w:szCs w:val="24"/>
        </w:rPr>
        <w:t>和</w:t>
      </w:r>
      <w:r w:rsidRPr="004E711A">
        <w:rPr>
          <w:sz w:val="24"/>
          <w:szCs w:val="24"/>
        </w:rPr>
        <w:t>其他观察员的发言；</w:t>
      </w:r>
    </w:p>
    <w:p w14:paraId="669AABB8" w14:textId="51F0FCA8" w:rsidR="0084719C" w:rsidRPr="004E711A" w:rsidRDefault="0084719C" w:rsidP="004E711A">
      <w:pPr>
        <w:pStyle w:val="ListParagraph"/>
        <w:numPr>
          <w:ilvl w:val="0"/>
          <w:numId w:val="28"/>
        </w:numPr>
        <w:adjustRightInd w:val="0"/>
        <w:snapToGrid w:val="0"/>
        <w:spacing w:before="120" w:after="120" w:line="240" w:lineRule="atLeast"/>
        <w:ind w:left="0" w:firstLine="360"/>
        <w:jc w:val="left"/>
        <w:rPr>
          <w:sz w:val="24"/>
          <w:szCs w:val="24"/>
        </w:rPr>
      </w:pPr>
      <w:r w:rsidRPr="004E711A">
        <w:rPr>
          <w:sz w:val="24"/>
          <w:szCs w:val="24"/>
        </w:rPr>
        <w:t>将有一个简短的开幕</w:t>
      </w:r>
      <w:r w:rsidR="00E063F5">
        <w:rPr>
          <w:rFonts w:hint="eastAsia"/>
          <w:sz w:val="24"/>
          <w:szCs w:val="24"/>
        </w:rPr>
        <w:t>式</w:t>
      </w:r>
      <w:r w:rsidRPr="004E711A">
        <w:rPr>
          <w:sz w:val="24"/>
          <w:szCs w:val="24"/>
        </w:rPr>
        <w:t>，由</w:t>
      </w:r>
      <w:r w:rsidR="00C26E84">
        <w:rPr>
          <w:rFonts w:hint="eastAsia"/>
          <w:sz w:val="24"/>
          <w:szCs w:val="24"/>
        </w:rPr>
        <w:t>缔约方大会主席、</w:t>
      </w:r>
      <w:r w:rsidRPr="004E711A">
        <w:rPr>
          <w:sz w:val="24"/>
          <w:szCs w:val="24"/>
        </w:rPr>
        <w:t>主席</w:t>
      </w:r>
      <w:r w:rsidR="000436D8">
        <w:rPr>
          <w:rFonts w:hint="eastAsia"/>
          <w:sz w:val="24"/>
          <w:szCs w:val="24"/>
        </w:rPr>
        <w:t>、</w:t>
      </w:r>
      <w:r w:rsidRPr="004E711A">
        <w:rPr>
          <w:sz w:val="24"/>
          <w:szCs w:val="24"/>
        </w:rPr>
        <w:t>执行秘书发言。</w:t>
      </w:r>
      <w:r w:rsidRPr="004E711A">
        <w:rPr>
          <w:sz w:val="24"/>
          <w:szCs w:val="24"/>
        </w:rPr>
        <w:t>3</w:t>
      </w:r>
      <w:r w:rsidRPr="004E711A">
        <w:rPr>
          <w:sz w:val="24"/>
          <w:szCs w:val="24"/>
        </w:rPr>
        <w:t>月</w:t>
      </w:r>
      <w:r w:rsidRPr="004E711A">
        <w:rPr>
          <w:sz w:val="24"/>
          <w:szCs w:val="24"/>
        </w:rPr>
        <w:t>8</w:t>
      </w:r>
      <w:r w:rsidRPr="004E711A">
        <w:rPr>
          <w:sz w:val="24"/>
          <w:szCs w:val="24"/>
        </w:rPr>
        <w:t>日是国际妇女节，公约秘书处将邀请一位发言者</w:t>
      </w:r>
      <w:r w:rsidR="008E37AA">
        <w:rPr>
          <w:rFonts w:hint="eastAsia"/>
          <w:sz w:val="24"/>
          <w:szCs w:val="24"/>
        </w:rPr>
        <w:t>发表鼓舞人心坚定</w:t>
      </w:r>
      <w:r w:rsidR="00E43179">
        <w:rPr>
          <w:rFonts w:hint="eastAsia"/>
          <w:sz w:val="24"/>
          <w:szCs w:val="24"/>
        </w:rPr>
        <w:t>志向</w:t>
      </w:r>
      <w:r w:rsidR="008E37AA">
        <w:rPr>
          <w:rFonts w:hint="eastAsia"/>
          <w:sz w:val="24"/>
          <w:szCs w:val="24"/>
        </w:rPr>
        <w:t>的</w:t>
      </w:r>
      <w:r w:rsidRPr="004E711A">
        <w:rPr>
          <w:sz w:val="24"/>
          <w:szCs w:val="24"/>
        </w:rPr>
        <w:t>简短</w:t>
      </w:r>
      <w:r w:rsidR="008E37AA">
        <w:rPr>
          <w:rFonts w:hint="eastAsia"/>
          <w:sz w:val="24"/>
          <w:szCs w:val="24"/>
        </w:rPr>
        <w:t>感言</w:t>
      </w:r>
      <w:r w:rsidRPr="004E711A">
        <w:rPr>
          <w:sz w:val="24"/>
          <w:szCs w:val="24"/>
        </w:rPr>
        <w:t>；</w:t>
      </w:r>
    </w:p>
    <w:p w14:paraId="56BA9E90" w14:textId="0C300769" w:rsidR="0084719C" w:rsidRPr="004E711A" w:rsidRDefault="0084719C" w:rsidP="004E711A">
      <w:pPr>
        <w:pStyle w:val="ListParagraph"/>
        <w:numPr>
          <w:ilvl w:val="0"/>
          <w:numId w:val="28"/>
        </w:numPr>
        <w:adjustRightInd w:val="0"/>
        <w:snapToGrid w:val="0"/>
        <w:spacing w:before="120" w:after="120" w:line="240" w:lineRule="atLeast"/>
        <w:ind w:left="0" w:firstLine="360"/>
        <w:jc w:val="left"/>
        <w:rPr>
          <w:sz w:val="24"/>
          <w:szCs w:val="24"/>
        </w:rPr>
      </w:pPr>
      <w:r w:rsidRPr="004E711A">
        <w:rPr>
          <w:sz w:val="24"/>
          <w:szCs w:val="24"/>
        </w:rPr>
        <w:t>每个议程项目</w:t>
      </w:r>
      <w:r w:rsidR="00D81A54">
        <w:rPr>
          <w:rFonts w:hint="eastAsia"/>
          <w:sz w:val="24"/>
          <w:szCs w:val="24"/>
        </w:rPr>
        <w:t>先由</w:t>
      </w:r>
      <w:r w:rsidRPr="004E711A">
        <w:rPr>
          <w:sz w:val="24"/>
          <w:szCs w:val="24"/>
        </w:rPr>
        <w:t>秘书处</w:t>
      </w:r>
      <w:r w:rsidR="00D81A54">
        <w:rPr>
          <w:rFonts w:hint="eastAsia"/>
          <w:sz w:val="24"/>
          <w:szCs w:val="24"/>
        </w:rPr>
        <w:t>作</w:t>
      </w:r>
      <w:r w:rsidRPr="004E711A">
        <w:rPr>
          <w:sz w:val="24"/>
          <w:szCs w:val="24"/>
        </w:rPr>
        <w:t>介绍</w:t>
      </w:r>
      <w:r w:rsidR="00D81A54">
        <w:rPr>
          <w:rFonts w:hint="eastAsia"/>
          <w:sz w:val="24"/>
          <w:szCs w:val="24"/>
        </w:rPr>
        <w:t>，然后</w:t>
      </w:r>
      <w:r w:rsidRPr="004E711A">
        <w:rPr>
          <w:sz w:val="24"/>
          <w:szCs w:val="24"/>
        </w:rPr>
        <w:t>区域和集团</w:t>
      </w:r>
      <w:r w:rsidR="00D81A54">
        <w:rPr>
          <w:rFonts w:hint="eastAsia"/>
          <w:sz w:val="24"/>
          <w:szCs w:val="24"/>
        </w:rPr>
        <w:t>开始</w:t>
      </w:r>
      <w:r w:rsidRPr="004E711A">
        <w:rPr>
          <w:sz w:val="24"/>
          <w:szCs w:val="24"/>
        </w:rPr>
        <w:t>发言</w:t>
      </w:r>
      <w:r w:rsidR="00E43179">
        <w:rPr>
          <w:rFonts w:hint="eastAsia"/>
          <w:sz w:val="24"/>
          <w:szCs w:val="24"/>
        </w:rPr>
        <w:t>，</w:t>
      </w:r>
      <w:r w:rsidR="00D81A54">
        <w:rPr>
          <w:rFonts w:hint="eastAsia"/>
          <w:sz w:val="24"/>
          <w:szCs w:val="24"/>
        </w:rPr>
        <w:t>但</w:t>
      </w:r>
      <w:r w:rsidRPr="004E711A">
        <w:rPr>
          <w:sz w:val="24"/>
          <w:szCs w:val="24"/>
        </w:rPr>
        <w:t>非正式会议的开幕</w:t>
      </w:r>
      <w:r w:rsidR="00E43179">
        <w:rPr>
          <w:rFonts w:hint="eastAsia"/>
          <w:sz w:val="24"/>
          <w:szCs w:val="24"/>
        </w:rPr>
        <w:t>式</w:t>
      </w:r>
      <w:r w:rsidR="001A1ED6">
        <w:rPr>
          <w:rFonts w:hint="eastAsia"/>
          <w:sz w:val="24"/>
          <w:szCs w:val="24"/>
        </w:rPr>
        <w:t>和</w:t>
      </w:r>
      <w:r w:rsidRPr="004E711A">
        <w:rPr>
          <w:sz w:val="24"/>
          <w:szCs w:val="24"/>
        </w:rPr>
        <w:t>闭幕</w:t>
      </w:r>
      <w:r w:rsidR="00E43179">
        <w:rPr>
          <w:rFonts w:hint="eastAsia"/>
          <w:sz w:val="24"/>
          <w:szCs w:val="24"/>
        </w:rPr>
        <w:t>式</w:t>
      </w:r>
      <w:r w:rsidRPr="004E711A">
        <w:rPr>
          <w:sz w:val="24"/>
          <w:szCs w:val="24"/>
        </w:rPr>
        <w:t>不</w:t>
      </w:r>
      <w:r w:rsidR="00D81A54">
        <w:rPr>
          <w:rFonts w:hint="eastAsia"/>
          <w:sz w:val="24"/>
          <w:szCs w:val="24"/>
        </w:rPr>
        <w:t>安排</w:t>
      </w:r>
      <w:r w:rsidRPr="004E711A">
        <w:rPr>
          <w:sz w:val="24"/>
          <w:szCs w:val="24"/>
        </w:rPr>
        <w:t>区域或集团发言；</w:t>
      </w:r>
    </w:p>
    <w:p w14:paraId="5061E9A8" w14:textId="6629A223" w:rsidR="0084719C" w:rsidRPr="004E711A" w:rsidRDefault="0084719C" w:rsidP="004E711A">
      <w:pPr>
        <w:pStyle w:val="ListParagraph"/>
        <w:numPr>
          <w:ilvl w:val="0"/>
          <w:numId w:val="28"/>
        </w:numPr>
        <w:adjustRightInd w:val="0"/>
        <w:snapToGrid w:val="0"/>
        <w:spacing w:before="120" w:after="120" w:line="240" w:lineRule="atLeast"/>
        <w:ind w:left="0" w:firstLine="360"/>
        <w:jc w:val="left"/>
        <w:rPr>
          <w:sz w:val="24"/>
          <w:szCs w:val="24"/>
        </w:rPr>
      </w:pPr>
      <w:r w:rsidRPr="004E711A">
        <w:rPr>
          <w:sz w:val="24"/>
          <w:szCs w:val="24"/>
        </w:rPr>
        <w:t>与往常一样，缔约方和观察员就每个议程项目的发言将遵循</w:t>
      </w:r>
      <w:r w:rsidR="00D81A54">
        <w:rPr>
          <w:rFonts w:hint="eastAsia"/>
          <w:sz w:val="24"/>
          <w:szCs w:val="24"/>
        </w:rPr>
        <w:t>以往</w:t>
      </w:r>
      <w:r w:rsidRPr="004E711A">
        <w:rPr>
          <w:sz w:val="24"/>
          <w:szCs w:val="24"/>
        </w:rPr>
        <w:t>惯例，代表区域</w:t>
      </w:r>
      <w:r w:rsidRPr="004E711A">
        <w:rPr>
          <w:sz w:val="24"/>
          <w:szCs w:val="24"/>
        </w:rPr>
        <w:t>/</w:t>
      </w:r>
      <w:r w:rsidRPr="004E711A">
        <w:rPr>
          <w:sz w:val="24"/>
          <w:szCs w:val="24"/>
        </w:rPr>
        <w:t>集团的发言</w:t>
      </w:r>
      <w:r w:rsidR="00D81A54">
        <w:rPr>
          <w:rFonts w:hint="eastAsia"/>
          <w:sz w:val="24"/>
          <w:szCs w:val="24"/>
        </w:rPr>
        <w:t>不超过</w:t>
      </w:r>
      <w:r w:rsidRPr="004E711A">
        <w:rPr>
          <w:sz w:val="24"/>
          <w:szCs w:val="24"/>
        </w:rPr>
        <w:t>5</w:t>
      </w:r>
      <w:r w:rsidRPr="004E711A">
        <w:rPr>
          <w:sz w:val="24"/>
          <w:szCs w:val="24"/>
        </w:rPr>
        <w:t>分钟，个人发言</w:t>
      </w:r>
      <w:r w:rsidR="00D81A54">
        <w:rPr>
          <w:rFonts w:hint="eastAsia"/>
          <w:sz w:val="24"/>
          <w:szCs w:val="24"/>
        </w:rPr>
        <w:t>不超过</w:t>
      </w:r>
      <w:r w:rsidRPr="004E711A">
        <w:rPr>
          <w:sz w:val="24"/>
          <w:szCs w:val="24"/>
        </w:rPr>
        <w:t>3</w:t>
      </w:r>
      <w:r w:rsidRPr="004E711A">
        <w:rPr>
          <w:sz w:val="24"/>
          <w:szCs w:val="24"/>
        </w:rPr>
        <w:t>分钟；</w:t>
      </w:r>
    </w:p>
    <w:p w14:paraId="574DA8B9" w14:textId="3272ECC4" w:rsidR="0084719C" w:rsidRPr="004E711A" w:rsidRDefault="0084719C" w:rsidP="004E711A">
      <w:pPr>
        <w:pStyle w:val="ListParagraph"/>
        <w:numPr>
          <w:ilvl w:val="0"/>
          <w:numId w:val="28"/>
        </w:numPr>
        <w:adjustRightInd w:val="0"/>
        <w:snapToGrid w:val="0"/>
        <w:spacing w:before="120" w:after="120" w:line="240" w:lineRule="atLeast"/>
        <w:ind w:left="0" w:firstLine="360"/>
        <w:jc w:val="left"/>
        <w:rPr>
          <w:sz w:val="24"/>
          <w:szCs w:val="24"/>
        </w:rPr>
      </w:pPr>
      <w:r w:rsidRPr="004E711A">
        <w:rPr>
          <w:sz w:val="24"/>
          <w:szCs w:val="24"/>
        </w:rPr>
        <w:t>将根据区域的</w:t>
      </w:r>
      <w:r w:rsidR="00841759">
        <w:rPr>
          <w:rFonts w:hint="eastAsia"/>
          <w:sz w:val="24"/>
          <w:szCs w:val="24"/>
        </w:rPr>
        <w:t>请求</w:t>
      </w:r>
      <w:r w:rsidRPr="004E711A">
        <w:rPr>
          <w:sz w:val="24"/>
          <w:szCs w:val="24"/>
        </w:rPr>
        <w:t>为区域集团提供</w:t>
      </w:r>
      <w:r w:rsidR="00D81A54">
        <w:rPr>
          <w:rFonts w:hint="eastAsia"/>
          <w:sz w:val="24"/>
          <w:szCs w:val="24"/>
        </w:rPr>
        <w:t>一次</w:t>
      </w:r>
      <w:r w:rsidRPr="004E711A">
        <w:rPr>
          <w:sz w:val="24"/>
          <w:szCs w:val="24"/>
        </w:rPr>
        <w:t>在线平台协商。</w:t>
      </w:r>
      <w:r w:rsidR="00D81A54">
        <w:rPr>
          <w:rFonts w:hint="eastAsia"/>
          <w:sz w:val="24"/>
          <w:szCs w:val="24"/>
        </w:rPr>
        <w:t>请</w:t>
      </w:r>
      <w:r w:rsidRPr="004E711A">
        <w:rPr>
          <w:sz w:val="24"/>
          <w:szCs w:val="24"/>
        </w:rPr>
        <w:t>各区域</w:t>
      </w:r>
      <w:r w:rsidR="008B121C">
        <w:rPr>
          <w:rFonts w:hint="eastAsia"/>
          <w:sz w:val="24"/>
          <w:szCs w:val="24"/>
        </w:rPr>
        <w:t>商定</w:t>
      </w:r>
      <w:r w:rsidR="00AD799C">
        <w:rPr>
          <w:rFonts w:hint="eastAsia"/>
          <w:sz w:val="24"/>
          <w:szCs w:val="24"/>
        </w:rPr>
        <w:t>适宜时间并</w:t>
      </w:r>
      <w:r w:rsidR="00D81A54">
        <w:rPr>
          <w:rFonts w:hint="eastAsia"/>
          <w:sz w:val="24"/>
          <w:szCs w:val="24"/>
        </w:rPr>
        <w:t>通知秘书处</w:t>
      </w:r>
      <w:r w:rsidRPr="004E711A">
        <w:rPr>
          <w:sz w:val="24"/>
          <w:szCs w:val="24"/>
        </w:rPr>
        <w:t>。鼓励各区域在非正式会议前一周举行区域筹备会议；</w:t>
      </w:r>
    </w:p>
    <w:p w14:paraId="75F44281" w14:textId="51A5FC49" w:rsidR="0084719C" w:rsidRPr="004E711A" w:rsidRDefault="0084719C" w:rsidP="004E711A">
      <w:pPr>
        <w:pStyle w:val="ListParagraph"/>
        <w:numPr>
          <w:ilvl w:val="0"/>
          <w:numId w:val="28"/>
        </w:numPr>
        <w:adjustRightInd w:val="0"/>
        <w:snapToGrid w:val="0"/>
        <w:spacing w:before="120" w:after="120" w:line="240" w:lineRule="atLeast"/>
        <w:ind w:left="0" w:firstLine="360"/>
        <w:jc w:val="left"/>
        <w:rPr>
          <w:sz w:val="24"/>
          <w:szCs w:val="24"/>
        </w:rPr>
      </w:pPr>
      <w:r w:rsidRPr="004E711A">
        <w:rPr>
          <w:sz w:val="24"/>
          <w:szCs w:val="24"/>
        </w:rPr>
        <w:lastRenderedPageBreak/>
        <w:t>缔约方</w:t>
      </w:r>
      <w:r w:rsidR="002D786E">
        <w:rPr>
          <w:rFonts w:hint="eastAsia"/>
          <w:sz w:val="24"/>
          <w:szCs w:val="24"/>
        </w:rPr>
        <w:t>大会</w:t>
      </w:r>
      <w:r w:rsidRPr="004E711A">
        <w:rPr>
          <w:sz w:val="24"/>
          <w:szCs w:val="24"/>
        </w:rPr>
        <w:t>主席团将于</w:t>
      </w:r>
      <w:r w:rsidRPr="004E711A">
        <w:rPr>
          <w:sz w:val="24"/>
          <w:szCs w:val="24"/>
        </w:rPr>
        <w:t>2021</w:t>
      </w:r>
      <w:r w:rsidRPr="004E711A">
        <w:rPr>
          <w:sz w:val="24"/>
          <w:szCs w:val="24"/>
        </w:rPr>
        <w:t>年</w:t>
      </w:r>
      <w:r w:rsidRPr="004E711A">
        <w:rPr>
          <w:sz w:val="24"/>
          <w:szCs w:val="24"/>
        </w:rPr>
        <w:t>3</w:t>
      </w:r>
      <w:r w:rsidRPr="004E711A">
        <w:rPr>
          <w:sz w:val="24"/>
          <w:szCs w:val="24"/>
        </w:rPr>
        <w:t>月</w:t>
      </w:r>
      <w:r w:rsidRPr="004E711A">
        <w:rPr>
          <w:sz w:val="24"/>
          <w:szCs w:val="24"/>
        </w:rPr>
        <w:t>4</w:t>
      </w:r>
      <w:r w:rsidRPr="004E711A">
        <w:rPr>
          <w:sz w:val="24"/>
          <w:szCs w:val="24"/>
        </w:rPr>
        <w:t>日、</w:t>
      </w:r>
      <w:r w:rsidRPr="004E711A">
        <w:rPr>
          <w:sz w:val="24"/>
          <w:szCs w:val="24"/>
        </w:rPr>
        <w:t>9</w:t>
      </w:r>
      <w:r w:rsidRPr="004E711A">
        <w:rPr>
          <w:sz w:val="24"/>
          <w:szCs w:val="24"/>
        </w:rPr>
        <w:t>日</w:t>
      </w:r>
      <w:r w:rsidR="00E43179">
        <w:rPr>
          <w:rFonts w:hint="eastAsia"/>
          <w:sz w:val="24"/>
          <w:szCs w:val="24"/>
        </w:rPr>
        <w:t>、</w:t>
      </w:r>
      <w:r w:rsidRPr="004E711A">
        <w:rPr>
          <w:sz w:val="24"/>
          <w:szCs w:val="24"/>
        </w:rPr>
        <w:t>13</w:t>
      </w:r>
      <w:r w:rsidRPr="004E711A">
        <w:rPr>
          <w:sz w:val="24"/>
          <w:szCs w:val="24"/>
        </w:rPr>
        <w:t>日</w:t>
      </w:r>
      <w:r w:rsidR="00B44E0F">
        <w:rPr>
          <w:rFonts w:hint="eastAsia"/>
          <w:sz w:val="24"/>
          <w:szCs w:val="24"/>
        </w:rPr>
        <w:t>开会</w:t>
      </w:r>
      <w:r w:rsidRPr="004E711A">
        <w:rPr>
          <w:sz w:val="24"/>
          <w:szCs w:val="24"/>
        </w:rPr>
        <w:t>，以</w:t>
      </w:r>
      <w:r w:rsidR="002D786E">
        <w:rPr>
          <w:rFonts w:hint="eastAsia"/>
          <w:sz w:val="24"/>
          <w:szCs w:val="24"/>
        </w:rPr>
        <w:t>进行</w:t>
      </w:r>
      <w:r w:rsidRPr="004E711A">
        <w:rPr>
          <w:sz w:val="24"/>
          <w:szCs w:val="24"/>
        </w:rPr>
        <w:t>规划</w:t>
      </w:r>
      <w:r w:rsidR="00AE5368">
        <w:rPr>
          <w:rFonts w:hint="eastAsia"/>
          <w:sz w:val="24"/>
          <w:szCs w:val="24"/>
        </w:rPr>
        <w:t>，</w:t>
      </w:r>
      <w:r w:rsidRPr="004E711A">
        <w:rPr>
          <w:sz w:val="24"/>
          <w:szCs w:val="24"/>
        </w:rPr>
        <w:t>评估进展</w:t>
      </w:r>
      <w:r w:rsidR="00AE5368">
        <w:rPr>
          <w:rFonts w:hint="eastAsia"/>
          <w:sz w:val="24"/>
          <w:szCs w:val="24"/>
        </w:rPr>
        <w:t>，</w:t>
      </w:r>
      <w:r w:rsidRPr="004E711A">
        <w:rPr>
          <w:sz w:val="24"/>
          <w:szCs w:val="24"/>
        </w:rPr>
        <w:t>决定非正式会议最后一天需要</w:t>
      </w:r>
      <w:r w:rsidR="001A1ED6">
        <w:rPr>
          <w:rFonts w:hint="eastAsia"/>
          <w:sz w:val="24"/>
          <w:szCs w:val="24"/>
        </w:rPr>
        <w:t>处理</w:t>
      </w:r>
      <w:r w:rsidRPr="004E711A">
        <w:rPr>
          <w:sz w:val="24"/>
          <w:szCs w:val="24"/>
        </w:rPr>
        <w:t>的</w:t>
      </w:r>
      <w:r w:rsidR="001A1ED6">
        <w:rPr>
          <w:rFonts w:hint="eastAsia"/>
          <w:sz w:val="24"/>
          <w:szCs w:val="24"/>
        </w:rPr>
        <w:t>事项</w:t>
      </w:r>
      <w:r w:rsidRPr="004E711A">
        <w:rPr>
          <w:sz w:val="24"/>
          <w:szCs w:val="24"/>
        </w:rPr>
        <w:t>。</w:t>
      </w:r>
    </w:p>
    <w:bookmarkEnd w:id="0"/>
    <w:p w14:paraId="27514C84" w14:textId="64B4B261" w:rsidR="0084719C" w:rsidRPr="00841759" w:rsidRDefault="0084719C" w:rsidP="004E711A">
      <w:pPr>
        <w:adjustRightInd w:val="0"/>
        <w:snapToGrid w:val="0"/>
        <w:spacing w:before="120" w:after="120" w:line="240" w:lineRule="atLeast"/>
        <w:jc w:val="center"/>
        <w:rPr>
          <w:b/>
          <w:bCs/>
        </w:rPr>
      </w:pPr>
      <w:r w:rsidRPr="00841759">
        <w:rPr>
          <w:b/>
          <w:bCs/>
        </w:rPr>
        <w:t>二</w:t>
      </w:r>
      <w:r w:rsidRPr="00841759">
        <w:rPr>
          <w:b/>
          <w:bCs/>
        </w:rPr>
        <w:t>.</w:t>
      </w:r>
      <w:r w:rsidR="004E711A" w:rsidRPr="00841759">
        <w:rPr>
          <w:b/>
          <w:bCs/>
        </w:rPr>
        <w:t xml:space="preserve"> </w:t>
      </w:r>
      <w:r w:rsidR="00841759">
        <w:rPr>
          <w:b/>
          <w:bCs/>
        </w:rPr>
        <w:t xml:space="preserve"> </w:t>
      </w:r>
      <w:r w:rsidRPr="00841759">
        <w:rPr>
          <w:b/>
          <w:bCs/>
        </w:rPr>
        <w:t>工作安排</w:t>
      </w:r>
    </w:p>
    <w:p w14:paraId="74F13AA4" w14:textId="6F055CCC" w:rsidR="0084719C" w:rsidRPr="00841759" w:rsidRDefault="0084719C" w:rsidP="004E711A">
      <w:pPr>
        <w:pStyle w:val="ListParagraph"/>
        <w:numPr>
          <w:ilvl w:val="0"/>
          <w:numId w:val="26"/>
        </w:numPr>
        <w:adjustRightInd w:val="0"/>
        <w:snapToGrid w:val="0"/>
        <w:spacing w:before="120" w:after="120" w:line="240" w:lineRule="atLeast"/>
        <w:ind w:left="0" w:firstLine="0"/>
        <w:jc w:val="left"/>
        <w:rPr>
          <w:sz w:val="24"/>
          <w:szCs w:val="24"/>
        </w:rPr>
      </w:pPr>
      <w:r w:rsidRPr="00841759">
        <w:rPr>
          <w:sz w:val="24"/>
          <w:szCs w:val="24"/>
        </w:rPr>
        <w:t>以下是经主席团同意</w:t>
      </w:r>
      <w:r w:rsidR="00B24196">
        <w:rPr>
          <w:rFonts w:hint="eastAsia"/>
          <w:sz w:val="24"/>
          <w:szCs w:val="24"/>
        </w:rPr>
        <w:t>的</w:t>
      </w:r>
      <w:r w:rsidR="00B24196" w:rsidRPr="00841759">
        <w:rPr>
          <w:sz w:val="24"/>
          <w:szCs w:val="24"/>
        </w:rPr>
        <w:t>拟议工作安排</w:t>
      </w:r>
      <w:r w:rsidRPr="00841759">
        <w:rPr>
          <w:sz w:val="24"/>
          <w:szCs w:val="24"/>
        </w:rPr>
        <w:t>。非正式会议将</w:t>
      </w:r>
      <w:r w:rsidR="00E43179">
        <w:rPr>
          <w:rFonts w:hint="eastAsia"/>
          <w:sz w:val="24"/>
          <w:szCs w:val="24"/>
        </w:rPr>
        <w:t>尽量</w:t>
      </w:r>
      <w:r w:rsidR="001A1ED6">
        <w:rPr>
          <w:rFonts w:hint="eastAsia"/>
          <w:sz w:val="24"/>
          <w:szCs w:val="24"/>
        </w:rPr>
        <w:t>讨论</w:t>
      </w:r>
      <w:r w:rsidRPr="00841759">
        <w:rPr>
          <w:sz w:val="24"/>
          <w:szCs w:val="24"/>
        </w:rPr>
        <w:t>所有议程项目</w:t>
      </w:r>
      <w:r w:rsidR="00841759">
        <w:rPr>
          <w:rFonts w:hint="eastAsia"/>
          <w:sz w:val="24"/>
          <w:szCs w:val="24"/>
        </w:rPr>
        <w:t>（</w:t>
      </w:r>
      <w:r w:rsidRPr="00841759">
        <w:rPr>
          <w:sz w:val="24"/>
          <w:szCs w:val="24"/>
        </w:rPr>
        <w:t>项目</w:t>
      </w:r>
      <w:r w:rsidRPr="00841759">
        <w:rPr>
          <w:sz w:val="24"/>
          <w:szCs w:val="24"/>
        </w:rPr>
        <w:t>8</w:t>
      </w:r>
      <w:r w:rsidRPr="00841759">
        <w:rPr>
          <w:sz w:val="24"/>
          <w:szCs w:val="24"/>
        </w:rPr>
        <w:t>除外，</w:t>
      </w:r>
      <w:r w:rsidR="00E43179">
        <w:rPr>
          <w:rFonts w:hint="eastAsia"/>
          <w:sz w:val="24"/>
          <w:szCs w:val="24"/>
        </w:rPr>
        <w:t>见</w:t>
      </w:r>
      <w:r w:rsidRPr="00841759">
        <w:rPr>
          <w:sz w:val="24"/>
          <w:szCs w:val="24"/>
        </w:rPr>
        <w:t>下文所述</w:t>
      </w:r>
      <w:r w:rsidR="00841759">
        <w:rPr>
          <w:rFonts w:hint="eastAsia"/>
          <w:sz w:val="24"/>
          <w:szCs w:val="24"/>
        </w:rPr>
        <w:t>）</w:t>
      </w:r>
      <w:r w:rsidRPr="00841759">
        <w:rPr>
          <w:sz w:val="24"/>
          <w:szCs w:val="24"/>
        </w:rPr>
        <w:t>。</w:t>
      </w:r>
      <w:r w:rsidR="00E43179">
        <w:rPr>
          <w:rFonts w:hint="eastAsia"/>
          <w:sz w:val="24"/>
          <w:szCs w:val="24"/>
        </w:rPr>
        <w:t>不过</w:t>
      </w:r>
      <w:r w:rsidRPr="00841759">
        <w:rPr>
          <w:sz w:val="24"/>
          <w:szCs w:val="24"/>
        </w:rPr>
        <w:t>这</w:t>
      </w:r>
      <w:r w:rsidR="00E43179">
        <w:rPr>
          <w:rFonts w:hint="eastAsia"/>
          <w:sz w:val="24"/>
          <w:szCs w:val="24"/>
        </w:rPr>
        <w:t>将</w:t>
      </w:r>
      <w:r w:rsidRPr="00841759">
        <w:rPr>
          <w:sz w:val="24"/>
          <w:szCs w:val="24"/>
        </w:rPr>
        <w:t>取决于每个议程项目</w:t>
      </w:r>
      <w:r w:rsidR="00841759">
        <w:rPr>
          <w:rFonts w:hint="eastAsia"/>
          <w:sz w:val="24"/>
          <w:szCs w:val="24"/>
        </w:rPr>
        <w:t>有多少缔约方</w:t>
      </w:r>
      <w:r w:rsidRPr="00841759">
        <w:rPr>
          <w:sz w:val="24"/>
          <w:szCs w:val="24"/>
        </w:rPr>
        <w:t>请求</w:t>
      </w:r>
      <w:r w:rsidR="00841759">
        <w:rPr>
          <w:rFonts w:hint="eastAsia"/>
          <w:sz w:val="24"/>
          <w:szCs w:val="24"/>
        </w:rPr>
        <w:t>发言</w:t>
      </w:r>
      <w:r w:rsidRPr="00841759">
        <w:rPr>
          <w:sz w:val="24"/>
          <w:szCs w:val="24"/>
        </w:rPr>
        <w:t>。</w:t>
      </w:r>
    </w:p>
    <w:p w14:paraId="6563ABD9" w14:textId="19D6F166" w:rsidR="0084719C" w:rsidRPr="00841759" w:rsidRDefault="00B80175" w:rsidP="004E711A">
      <w:pPr>
        <w:pStyle w:val="ListParagraph"/>
        <w:numPr>
          <w:ilvl w:val="0"/>
          <w:numId w:val="26"/>
        </w:numPr>
        <w:adjustRightInd w:val="0"/>
        <w:snapToGrid w:val="0"/>
        <w:spacing w:before="120" w:after="120" w:line="240" w:lineRule="atLeast"/>
        <w:ind w:left="0" w:firstLine="0"/>
        <w:jc w:val="left"/>
        <w:rPr>
          <w:sz w:val="24"/>
          <w:szCs w:val="24"/>
        </w:rPr>
      </w:pPr>
      <w:r>
        <w:rPr>
          <w:rFonts w:hint="eastAsia"/>
          <w:sz w:val="24"/>
          <w:szCs w:val="24"/>
        </w:rPr>
        <w:t>拟议</w:t>
      </w:r>
      <w:r w:rsidR="00841759">
        <w:rPr>
          <w:rFonts w:hint="eastAsia"/>
          <w:sz w:val="24"/>
          <w:szCs w:val="24"/>
        </w:rPr>
        <w:t>不在</w:t>
      </w:r>
      <w:r w:rsidR="0084719C" w:rsidRPr="00841759">
        <w:rPr>
          <w:sz w:val="24"/>
          <w:szCs w:val="24"/>
        </w:rPr>
        <w:t>本次非正式会议讨论议程项目</w:t>
      </w:r>
      <w:r w:rsidR="0084719C" w:rsidRPr="00841759">
        <w:rPr>
          <w:sz w:val="24"/>
          <w:szCs w:val="24"/>
        </w:rPr>
        <w:t>8</w:t>
      </w:r>
      <w:r w:rsidR="0084719C" w:rsidRPr="00841759">
        <w:rPr>
          <w:sz w:val="24"/>
          <w:szCs w:val="24"/>
        </w:rPr>
        <w:t>。</w:t>
      </w:r>
      <w:r w:rsidR="00841759" w:rsidRPr="00841759">
        <w:rPr>
          <w:sz w:val="24"/>
          <w:szCs w:val="24"/>
        </w:rPr>
        <w:t>第二次</w:t>
      </w:r>
      <w:r w:rsidR="0084719C" w:rsidRPr="00841759">
        <w:rPr>
          <w:sz w:val="24"/>
          <w:szCs w:val="24"/>
        </w:rPr>
        <w:t>伯尔尼</w:t>
      </w:r>
      <w:r w:rsidR="00841759">
        <w:rPr>
          <w:rFonts w:hint="eastAsia"/>
          <w:sz w:val="24"/>
          <w:szCs w:val="24"/>
        </w:rPr>
        <w:t>协商</w:t>
      </w:r>
      <w:r w:rsidR="0084719C" w:rsidRPr="00841759">
        <w:rPr>
          <w:sz w:val="24"/>
          <w:szCs w:val="24"/>
        </w:rPr>
        <w:t>目前正在进行，将于</w:t>
      </w:r>
      <w:r w:rsidR="0084719C" w:rsidRPr="00841759">
        <w:rPr>
          <w:sz w:val="24"/>
          <w:szCs w:val="24"/>
        </w:rPr>
        <w:t>2021</w:t>
      </w:r>
      <w:r w:rsidR="0084719C" w:rsidRPr="00841759">
        <w:rPr>
          <w:sz w:val="24"/>
          <w:szCs w:val="24"/>
        </w:rPr>
        <w:t>年</w:t>
      </w:r>
      <w:r w:rsidR="0084719C" w:rsidRPr="00841759">
        <w:rPr>
          <w:sz w:val="24"/>
          <w:szCs w:val="24"/>
        </w:rPr>
        <w:t>2</w:t>
      </w:r>
      <w:r w:rsidR="0084719C" w:rsidRPr="00841759">
        <w:rPr>
          <w:sz w:val="24"/>
          <w:szCs w:val="24"/>
        </w:rPr>
        <w:t>月</w:t>
      </w:r>
      <w:r w:rsidR="0084719C" w:rsidRPr="00841759">
        <w:rPr>
          <w:sz w:val="24"/>
          <w:szCs w:val="24"/>
        </w:rPr>
        <w:t>2</w:t>
      </w:r>
      <w:r w:rsidR="0084719C" w:rsidRPr="00841759">
        <w:rPr>
          <w:sz w:val="24"/>
          <w:szCs w:val="24"/>
        </w:rPr>
        <w:t>日结束</w:t>
      </w:r>
      <w:r w:rsidR="001A1ED6">
        <w:rPr>
          <w:rFonts w:hint="eastAsia"/>
          <w:sz w:val="24"/>
          <w:szCs w:val="24"/>
        </w:rPr>
        <w:t>。</w:t>
      </w:r>
      <w:r w:rsidR="0084719C" w:rsidRPr="00841759">
        <w:rPr>
          <w:sz w:val="24"/>
          <w:szCs w:val="24"/>
        </w:rPr>
        <w:t>这</w:t>
      </w:r>
      <w:r w:rsidR="001A1ED6">
        <w:rPr>
          <w:rFonts w:hint="eastAsia"/>
          <w:sz w:val="24"/>
          <w:szCs w:val="24"/>
        </w:rPr>
        <w:t>是一</w:t>
      </w:r>
      <w:r w:rsidR="0084719C" w:rsidRPr="00841759">
        <w:rPr>
          <w:sz w:val="24"/>
          <w:szCs w:val="24"/>
        </w:rPr>
        <w:t>次非常重要的</w:t>
      </w:r>
      <w:r>
        <w:rPr>
          <w:rFonts w:hint="eastAsia"/>
          <w:sz w:val="24"/>
          <w:szCs w:val="24"/>
        </w:rPr>
        <w:t>协商</w:t>
      </w:r>
      <w:r w:rsidR="001A1ED6">
        <w:rPr>
          <w:rFonts w:hint="eastAsia"/>
          <w:sz w:val="24"/>
          <w:szCs w:val="24"/>
        </w:rPr>
        <w:t>，其</w:t>
      </w:r>
      <w:r w:rsidR="0084719C" w:rsidRPr="00841759">
        <w:rPr>
          <w:sz w:val="24"/>
          <w:szCs w:val="24"/>
        </w:rPr>
        <w:t>结果应纳入会前文件，供</w:t>
      </w:r>
      <w:r>
        <w:rPr>
          <w:rFonts w:hint="eastAsia"/>
          <w:sz w:val="24"/>
          <w:szCs w:val="24"/>
        </w:rPr>
        <w:t>执行问题附属</w:t>
      </w:r>
      <w:r w:rsidR="0084719C" w:rsidRPr="00841759">
        <w:rPr>
          <w:sz w:val="24"/>
          <w:szCs w:val="24"/>
        </w:rPr>
        <w:t>机构第三次会议讨论。因此建议在</w:t>
      </w:r>
      <w:r>
        <w:rPr>
          <w:rFonts w:hint="eastAsia"/>
          <w:sz w:val="24"/>
          <w:szCs w:val="24"/>
        </w:rPr>
        <w:t>执行问题附属</w:t>
      </w:r>
      <w:r w:rsidR="0084719C" w:rsidRPr="00841759">
        <w:rPr>
          <w:sz w:val="24"/>
          <w:szCs w:val="24"/>
        </w:rPr>
        <w:t>机构正式会议上首次讨论这一议程项目。这也将</w:t>
      </w:r>
      <w:r>
        <w:rPr>
          <w:rFonts w:hint="eastAsia"/>
          <w:sz w:val="24"/>
          <w:szCs w:val="24"/>
        </w:rPr>
        <w:t>留出</w:t>
      </w:r>
      <w:r w:rsidR="0084719C" w:rsidRPr="00841759">
        <w:rPr>
          <w:sz w:val="24"/>
          <w:szCs w:val="24"/>
        </w:rPr>
        <w:t>更多时间讨论其他议程项目，包括</w:t>
      </w:r>
      <w:r>
        <w:rPr>
          <w:rFonts w:hint="eastAsia"/>
          <w:sz w:val="24"/>
          <w:szCs w:val="24"/>
        </w:rPr>
        <w:t>列在</w:t>
      </w:r>
      <w:r w:rsidR="0084719C" w:rsidRPr="00841759">
        <w:rPr>
          <w:sz w:val="24"/>
          <w:szCs w:val="24"/>
        </w:rPr>
        <w:t>议程末尾的项目。</w:t>
      </w:r>
    </w:p>
    <w:p w14:paraId="3BC490DA" w14:textId="164DB68F" w:rsidR="0084719C" w:rsidRPr="00841759" w:rsidRDefault="0084719C" w:rsidP="004E711A">
      <w:pPr>
        <w:pStyle w:val="ListParagraph"/>
        <w:numPr>
          <w:ilvl w:val="0"/>
          <w:numId w:val="26"/>
        </w:numPr>
        <w:adjustRightInd w:val="0"/>
        <w:snapToGrid w:val="0"/>
        <w:spacing w:before="120" w:after="120" w:line="240" w:lineRule="atLeast"/>
        <w:ind w:left="0" w:firstLine="0"/>
        <w:jc w:val="left"/>
        <w:rPr>
          <w:sz w:val="24"/>
          <w:szCs w:val="24"/>
        </w:rPr>
      </w:pPr>
      <w:r w:rsidRPr="00841759">
        <w:rPr>
          <w:sz w:val="24"/>
          <w:szCs w:val="24"/>
        </w:rPr>
        <w:t>还</w:t>
      </w:r>
      <w:r w:rsidR="00B80175">
        <w:rPr>
          <w:rFonts w:hint="eastAsia"/>
          <w:sz w:val="24"/>
          <w:szCs w:val="24"/>
        </w:rPr>
        <w:t>拟议把</w:t>
      </w:r>
      <w:r w:rsidRPr="00841759">
        <w:rPr>
          <w:sz w:val="24"/>
          <w:szCs w:val="24"/>
        </w:rPr>
        <w:t>与</w:t>
      </w:r>
      <w:r w:rsidRPr="00841759">
        <w:rPr>
          <w:sz w:val="24"/>
          <w:szCs w:val="24"/>
        </w:rPr>
        <w:t>2020</w:t>
      </w:r>
      <w:r w:rsidRPr="00841759">
        <w:rPr>
          <w:sz w:val="24"/>
          <w:szCs w:val="24"/>
        </w:rPr>
        <w:t>年后</w:t>
      </w:r>
      <w:r w:rsidR="0046648A">
        <w:rPr>
          <w:rFonts w:hint="eastAsia"/>
          <w:sz w:val="24"/>
          <w:szCs w:val="24"/>
        </w:rPr>
        <w:t>全球生物多样性框架</w:t>
      </w:r>
      <w:r w:rsidR="00B80175">
        <w:rPr>
          <w:rFonts w:hint="eastAsia"/>
          <w:sz w:val="24"/>
          <w:szCs w:val="24"/>
        </w:rPr>
        <w:t>有关</w:t>
      </w:r>
      <w:r w:rsidRPr="00841759">
        <w:rPr>
          <w:sz w:val="24"/>
          <w:szCs w:val="24"/>
        </w:rPr>
        <w:t>的议程项目</w:t>
      </w:r>
      <w:r w:rsidR="00B80175">
        <w:rPr>
          <w:rFonts w:hint="eastAsia"/>
          <w:sz w:val="24"/>
          <w:szCs w:val="24"/>
        </w:rPr>
        <w:t>合并审议</w:t>
      </w:r>
      <w:r w:rsidRPr="00841759">
        <w:rPr>
          <w:sz w:val="24"/>
          <w:szCs w:val="24"/>
        </w:rPr>
        <w:t>，并</w:t>
      </w:r>
      <w:r w:rsidR="00E43179">
        <w:rPr>
          <w:rFonts w:hint="eastAsia"/>
          <w:sz w:val="24"/>
          <w:szCs w:val="24"/>
        </w:rPr>
        <w:t>尽量</w:t>
      </w:r>
      <w:r w:rsidRPr="00841759">
        <w:rPr>
          <w:sz w:val="24"/>
          <w:szCs w:val="24"/>
        </w:rPr>
        <w:t>处理与</w:t>
      </w:r>
      <w:r w:rsidR="0046648A">
        <w:rPr>
          <w:rFonts w:hint="eastAsia"/>
          <w:sz w:val="24"/>
          <w:szCs w:val="24"/>
        </w:rPr>
        <w:t>各</w:t>
      </w:r>
      <w:r w:rsidRPr="00841759">
        <w:rPr>
          <w:sz w:val="24"/>
          <w:szCs w:val="24"/>
        </w:rPr>
        <w:t>议定书有关的议程项目</w:t>
      </w:r>
      <w:r w:rsidR="0046648A">
        <w:rPr>
          <w:rFonts w:hint="eastAsia"/>
          <w:sz w:val="24"/>
          <w:szCs w:val="24"/>
        </w:rPr>
        <w:t>；</w:t>
      </w:r>
      <w:r w:rsidRPr="00841759">
        <w:rPr>
          <w:sz w:val="24"/>
          <w:szCs w:val="24"/>
        </w:rPr>
        <w:t>因此</w:t>
      </w:r>
      <w:r w:rsidR="00B80175">
        <w:rPr>
          <w:rFonts w:hint="eastAsia"/>
          <w:sz w:val="24"/>
          <w:szCs w:val="24"/>
        </w:rPr>
        <w:t>将</w:t>
      </w:r>
      <w:r w:rsidRPr="00841759">
        <w:rPr>
          <w:sz w:val="24"/>
          <w:szCs w:val="24"/>
        </w:rPr>
        <w:t>议程项目</w:t>
      </w:r>
      <w:r w:rsidRPr="00841759">
        <w:rPr>
          <w:sz w:val="24"/>
          <w:szCs w:val="24"/>
        </w:rPr>
        <w:t>10</w:t>
      </w:r>
      <w:r w:rsidRPr="00841759">
        <w:rPr>
          <w:sz w:val="24"/>
          <w:szCs w:val="24"/>
        </w:rPr>
        <w:t>移至末尾。</w:t>
      </w:r>
      <w:r w:rsidR="0046648A" w:rsidRPr="0046648A">
        <w:rPr>
          <w:rFonts w:hint="eastAsia"/>
          <w:sz w:val="24"/>
          <w:szCs w:val="24"/>
        </w:rPr>
        <w:t>关于议程项目</w:t>
      </w:r>
      <w:r w:rsidR="0046648A" w:rsidRPr="0046648A">
        <w:rPr>
          <w:rFonts w:hint="eastAsia"/>
          <w:sz w:val="24"/>
          <w:szCs w:val="24"/>
        </w:rPr>
        <w:t>14</w:t>
      </w:r>
      <w:r w:rsidR="0046648A" w:rsidRPr="0046648A">
        <w:rPr>
          <w:rFonts w:hint="eastAsia"/>
          <w:sz w:val="24"/>
          <w:szCs w:val="24"/>
        </w:rPr>
        <w:t>，秘书处将提供行政事项的最新情况，但不期待缔约方和观察员发言。</w:t>
      </w:r>
    </w:p>
    <w:p w14:paraId="6AFE9400" w14:textId="77777777" w:rsidR="003F1C3D" w:rsidRDefault="003F1C3D" w:rsidP="0084719C">
      <w:pPr>
        <w:adjustRightInd w:val="0"/>
        <w:snapToGrid w:val="0"/>
        <w:spacing w:before="120" w:after="120" w:line="240" w:lineRule="atLeast"/>
        <w:jc w:val="left"/>
        <w:rPr>
          <w:b/>
          <w:bCs/>
        </w:rPr>
      </w:pPr>
    </w:p>
    <w:p w14:paraId="22A9DCFE" w14:textId="4380A2C9" w:rsidR="0084719C" w:rsidRDefault="0084719C" w:rsidP="0084719C">
      <w:pPr>
        <w:adjustRightInd w:val="0"/>
        <w:snapToGrid w:val="0"/>
        <w:spacing w:before="120" w:after="120" w:line="240" w:lineRule="atLeast"/>
        <w:jc w:val="left"/>
        <w:rPr>
          <w:b/>
          <w:bCs/>
        </w:rPr>
      </w:pPr>
      <w:r w:rsidRPr="00B80175">
        <w:rPr>
          <w:b/>
          <w:bCs/>
        </w:rPr>
        <w:t>注</w:t>
      </w:r>
      <w:r w:rsidR="00B80175" w:rsidRPr="00B80175">
        <w:rPr>
          <w:rFonts w:hint="eastAsia"/>
          <w:b/>
          <w:bCs/>
        </w:rPr>
        <w:t>：</w:t>
      </w:r>
      <w:r w:rsidR="0047682B">
        <w:rPr>
          <w:rFonts w:hint="eastAsia"/>
          <w:b/>
          <w:bCs/>
        </w:rPr>
        <w:t>每天会议</w:t>
      </w:r>
      <w:r w:rsidRPr="00B80175">
        <w:rPr>
          <w:b/>
          <w:bCs/>
        </w:rPr>
        <w:t>大约</w:t>
      </w:r>
      <w:r w:rsidR="0047682B">
        <w:rPr>
          <w:rFonts w:hint="eastAsia"/>
          <w:b/>
          <w:bCs/>
        </w:rPr>
        <w:t>进行</w:t>
      </w:r>
      <w:r w:rsidRPr="00B80175">
        <w:rPr>
          <w:b/>
          <w:bCs/>
        </w:rPr>
        <w:t>2</w:t>
      </w:r>
      <w:r w:rsidRPr="00B80175">
        <w:rPr>
          <w:b/>
          <w:bCs/>
        </w:rPr>
        <w:t>小时</w:t>
      </w:r>
      <w:r w:rsidR="0047682B">
        <w:rPr>
          <w:rFonts w:hint="eastAsia"/>
          <w:b/>
          <w:bCs/>
        </w:rPr>
        <w:t>后有</w:t>
      </w:r>
      <w:r w:rsidR="0047682B" w:rsidRPr="00B80175">
        <w:rPr>
          <w:b/>
          <w:bCs/>
        </w:rPr>
        <w:t>15</w:t>
      </w:r>
      <w:r w:rsidR="0047682B" w:rsidRPr="00B80175">
        <w:rPr>
          <w:b/>
          <w:bCs/>
        </w:rPr>
        <w:t>分钟的休息时间</w:t>
      </w:r>
      <w:r w:rsidRPr="00B80175">
        <w:rPr>
          <w:b/>
          <w:bCs/>
        </w:rPr>
        <w:t>。</w:t>
      </w:r>
    </w:p>
    <w:p w14:paraId="38F1CA51" w14:textId="77777777" w:rsidR="003F1C3D" w:rsidRDefault="003F1C3D" w:rsidP="0084719C">
      <w:pPr>
        <w:adjustRightInd w:val="0"/>
        <w:snapToGrid w:val="0"/>
        <w:spacing w:before="120" w:after="120" w:line="240" w:lineRule="atLeast"/>
        <w:jc w:val="left"/>
        <w:rPr>
          <w:rFonts w:hint="eastAsia"/>
          <w:b/>
          <w:bCs/>
        </w:rPr>
      </w:pPr>
    </w:p>
    <w:tbl>
      <w:tblPr>
        <w:tblStyle w:val="TableGrid"/>
        <w:tblW w:w="9444" w:type="dxa"/>
        <w:jc w:val="center"/>
        <w:tblLook w:val="04A0" w:firstRow="1" w:lastRow="0" w:firstColumn="1" w:lastColumn="0" w:noHBand="0" w:noVBand="1"/>
      </w:tblPr>
      <w:tblGrid>
        <w:gridCol w:w="1885"/>
        <w:gridCol w:w="3060"/>
        <w:gridCol w:w="1530"/>
        <w:gridCol w:w="2969"/>
      </w:tblGrid>
      <w:tr w:rsidR="003B7228" w:rsidRPr="00BF2623" w14:paraId="2DBA4EA9" w14:textId="77777777" w:rsidTr="003F1C3D">
        <w:trPr>
          <w:tblHeader/>
          <w:jc w:val="center"/>
        </w:trPr>
        <w:tc>
          <w:tcPr>
            <w:tcW w:w="1885" w:type="dxa"/>
          </w:tcPr>
          <w:p w14:paraId="7E176F0C" w14:textId="3365E2A0" w:rsidR="0047682B" w:rsidRPr="00CB2325" w:rsidRDefault="0047682B" w:rsidP="0047682B">
            <w:pPr>
              <w:spacing w:after="120"/>
              <w:jc w:val="center"/>
              <w:rPr>
                <w:rFonts w:eastAsia="SimSun"/>
                <w:b/>
                <w:bCs/>
                <w:sz w:val="20"/>
                <w:szCs w:val="20"/>
              </w:rPr>
            </w:pPr>
            <w:proofErr w:type="spellStart"/>
            <w:r w:rsidRPr="00CB2325">
              <w:rPr>
                <w:rFonts w:eastAsia="SimSun" w:hint="eastAsia"/>
                <w:b/>
                <w:bCs/>
                <w:sz w:val="20"/>
                <w:szCs w:val="20"/>
              </w:rPr>
              <w:t>日期</w:t>
            </w:r>
            <w:proofErr w:type="spellEnd"/>
          </w:p>
        </w:tc>
        <w:tc>
          <w:tcPr>
            <w:tcW w:w="3060" w:type="dxa"/>
            <w:tcBorders>
              <w:bottom w:val="single" w:sz="4" w:space="0" w:color="auto"/>
            </w:tcBorders>
          </w:tcPr>
          <w:p w14:paraId="640C23C1" w14:textId="678833C3" w:rsidR="0047682B" w:rsidRPr="00CB2325" w:rsidRDefault="0047682B" w:rsidP="0047682B">
            <w:pPr>
              <w:spacing w:after="120"/>
              <w:jc w:val="center"/>
              <w:rPr>
                <w:rFonts w:eastAsia="SimSun"/>
                <w:b/>
                <w:bCs/>
                <w:sz w:val="20"/>
                <w:szCs w:val="20"/>
              </w:rPr>
            </w:pPr>
            <w:r w:rsidRPr="00CB2325">
              <w:rPr>
                <w:rFonts w:ascii="Microsoft YaHei" w:eastAsia="SimSun" w:hAnsi="Microsoft YaHei" w:cs="Microsoft YaHei" w:hint="eastAsia"/>
                <w:b/>
                <w:bCs/>
                <w:sz w:val="20"/>
                <w:szCs w:val="20"/>
                <w:lang w:eastAsia="zh-CN"/>
              </w:rPr>
              <w:t>议程项目</w:t>
            </w:r>
          </w:p>
        </w:tc>
        <w:tc>
          <w:tcPr>
            <w:tcW w:w="1530" w:type="dxa"/>
            <w:tcBorders>
              <w:bottom w:val="single" w:sz="4" w:space="0" w:color="auto"/>
            </w:tcBorders>
          </w:tcPr>
          <w:p w14:paraId="40C4A1D1" w14:textId="1ECF9863" w:rsidR="0047682B" w:rsidRPr="00CB2325" w:rsidRDefault="0047682B" w:rsidP="0047682B">
            <w:pPr>
              <w:spacing w:after="120"/>
              <w:jc w:val="center"/>
              <w:rPr>
                <w:rFonts w:eastAsia="SimSun"/>
                <w:b/>
                <w:bCs/>
                <w:sz w:val="20"/>
                <w:szCs w:val="20"/>
              </w:rPr>
            </w:pPr>
            <w:r w:rsidRPr="00CB2325">
              <w:rPr>
                <w:rFonts w:ascii="Microsoft YaHei" w:eastAsia="SimSun" w:hAnsi="Microsoft YaHei" w:cs="Microsoft YaHei" w:hint="eastAsia"/>
                <w:b/>
                <w:bCs/>
                <w:sz w:val="20"/>
                <w:szCs w:val="20"/>
                <w:lang w:eastAsia="zh-CN"/>
              </w:rPr>
              <w:t>时间</w:t>
            </w:r>
          </w:p>
        </w:tc>
        <w:tc>
          <w:tcPr>
            <w:tcW w:w="2969" w:type="dxa"/>
            <w:tcBorders>
              <w:bottom w:val="single" w:sz="4" w:space="0" w:color="auto"/>
            </w:tcBorders>
          </w:tcPr>
          <w:p w14:paraId="5280AEAF" w14:textId="40B07B99" w:rsidR="0047682B" w:rsidRPr="00CB2325" w:rsidRDefault="0047682B" w:rsidP="0047682B">
            <w:pPr>
              <w:spacing w:after="120"/>
              <w:jc w:val="center"/>
              <w:rPr>
                <w:rFonts w:eastAsia="SimSun"/>
                <w:b/>
                <w:bCs/>
                <w:sz w:val="20"/>
                <w:szCs w:val="20"/>
              </w:rPr>
            </w:pPr>
            <w:r w:rsidRPr="00CB2325">
              <w:rPr>
                <w:rFonts w:ascii="Microsoft YaHei" w:eastAsia="SimSun" w:hAnsi="Microsoft YaHei" w:cs="Microsoft YaHei" w:hint="eastAsia"/>
                <w:b/>
                <w:bCs/>
                <w:sz w:val="20"/>
                <w:szCs w:val="20"/>
                <w:lang w:eastAsia="zh-CN"/>
              </w:rPr>
              <w:t>说明</w:t>
            </w:r>
          </w:p>
        </w:tc>
      </w:tr>
      <w:tr w:rsidR="00E4394E" w:rsidRPr="00BF2623" w14:paraId="4268DE69" w14:textId="77777777" w:rsidTr="003F1C3D">
        <w:trPr>
          <w:trHeight w:val="701"/>
          <w:jc w:val="center"/>
        </w:trPr>
        <w:tc>
          <w:tcPr>
            <w:tcW w:w="1885" w:type="dxa"/>
            <w:vMerge w:val="restart"/>
          </w:tcPr>
          <w:p w14:paraId="32B84AD4" w14:textId="77777777" w:rsidR="00E4394E" w:rsidRPr="00CB2325" w:rsidRDefault="00E4394E" w:rsidP="00E4394E">
            <w:pPr>
              <w:pStyle w:val="NormalWeb"/>
              <w:spacing w:before="0" w:beforeAutospacing="0" w:after="0" w:afterAutospacing="0"/>
              <w:rPr>
                <w:rFonts w:ascii="Times New Roman" w:eastAsia="SimSun" w:hAnsi="Times New Roman"/>
                <w:sz w:val="20"/>
                <w:szCs w:val="20"/>
                <w:lang w:val="en-GB"/>
              </w:rPr>
            </w:pPr>
            <w:r w:rsidRPr="00CB2325">
              <w:rPr>
                <w:rFonts w:ascii="Times New Roman" w:eastAsia="SimSun" w:hAnsi="Times New Roman"/>
                <w:sz w:val="20"/>
                <w:szCs w:val="20"/>
              </w:rPr>
              <w:t>2021</w:t>
            </w:r>
            <w:r w:rsidRPr="00CB2325">
              <w:rPr>
                <w:rFonts w:ascii="Times New Roman" w:eastAsia="SimSun" w:hAnsi="Times New Roman"/>
                <w:sz w:val="20"/>
                <w:szCs w:val="20"/>
              </w:rPr>
              <w:t>年</w:t>
            </w:r>
            <w:r w:rsidRPr="00CB2325">
              <w:rPr>
                <w:rFonts w:ascii="Times New Roman" w:eastAsia="SimSun" w:hAnsi="Times New Roman"/>
                <w:sz w:val="20"/>
                <w:szCs w:val="20"/>
              </w:rPr>
              <w:t>3</w:t>
            </w:r>
            <w:r w:rsidRPr="00CB2325">
              <w:rPr>
                <w:rFonts w:ascii="Times New Roman" w:eastAsia="SimSun" w:hAnsi="Times New Roman"/>
                <w:sz w:val="20"/>
                <w:szCs w:val="20"/>
              </w:rPr>
              <w:t>月</w:t>
            </w:r>
            <w:r w:rsidRPr="00CB2325">
              <w:rPr>
                <w:rFonts w:ascii="Times New Roman" w:eastAsia="SimSun" w:hAnsi="Times New Roman"/>
                <w:sz w:val="20"/>
                <w:szCs w:val="20"/>
              </w:rPr>
              <w:t>8</w:t>
            </w:r>
            <w:r w:rsidRPr="00CB2325">
              <w:rPr>
                <w:rFonts w:ascii="Times New Roman" w:eastAsia="SimSun" w:hAnsi="Times New Roman"/>
                <w:sz w:val="20"/>
                <w:szCs w:val="20"/>
              </w:rPr>
              <w:t>日</w:t>
            </w:r>
          </w:p>
          <w:p w14:paraId="5F687020" w14:textId="2A44F6AE" w:rsidR="00E4394E" w:rsidRPr="00CB2325" w:rsidRDefault="00E4394E" w:rsidP="00E4394E">
            <w:pPr>
              <w:pStyle w:val="NormalWeb"/>
              <w:spacing w:before="0" w:beforeAutospacing="0" w:after="0" w:afterAutospacing="0"/>
              <w:rPr>
                <w:rFonts w:ascii="Times New Roman" w:eastAsia="SimSun" w:hAnsi="Times New Roman"/>
                <w:sz w:val="20"/>
                <w:szCs w:val="20"/>
                <w:lang w:val="en-GB"/>
              </w:rPr>
            </w:pPr>
          </w:p>
        </w:tc>
        <w:tc>
          <w:tcPr>
            <w:tcW w:w="3060" w:type="dxa"/>
            <w:tcBorders>
              <w:bottom w:val="nil"/>
              <w:right w:val="single" w:sz="4" w:space="0" w:color="auto"/>
            </w:tcBorders>
          </w:tcPr>
          <w:p w14:paraId="44A26772" w14:textId="048B2A95" w:rsidR="00E4394E" w:rsidRPr="00CB2325" w:rsidRDefault="00E4394E" w:rsidP="00CB2325">
            <w:pPr>
              <w:pStyle w:val="NormalWeb"/>
              <w:numPr>
                <w:ilvl w:val="0"/>
                <w:numId w:val="29"/>
              </w:numPr>
              <w:snapToGrid w:val="0"/>
              <w:spacing w:before="0" w:beforeAutospacing="0" w:after="0" w:afterAutospacing="0"/>
              <w:ind w:left="0" w:firstLine="0"/>
              <w:rPr>
                <w:rFonts w:ascii="Times New Roman" w:eastAsia="SimSun" w:hAnsi="Times New Roman"/>
                <w:sz w:val="20"/>
                <w:szCs w:val="20"/>
                <w:lang w:val="en-GB"/>
              </w:rPr>
            </w:pPr>
            <w:r w:rsidRPr="00CB2325">
              <w:rPr>
                <w:rFonts w:ascii="Times New Roman" w:eastAsia="SimSun" w:hAnsi="Times New Roman"/>
                <w:sz w:val="20"/>
                <w:szCs w:val="20"/>
                <w:lang w:val="en-GB" w:eastAsia="zh-CN"/>
              </w:rPr>
              <w:t>会议开幕</w:t>
            </w:r>
          </w:p>
        </w:tc>
        <w:tc>
          <w:tcPr>
            <w:tcW w:w="1530" w:type="dxa"/>
            <w:tcBorders>
              <w:left w:val="single" w:sz="4" w:space="0" w:color="auto"/>
              <w:bottom w:val="nil"/>
              <w:right w:val="single" w:sz="4" w:space="0" w:color="auto"/>
            </w:tcBorders>
          </w:tcPr>
          <w:p w14:paraId="256768DE" w14:textId="5B36950F" w:rsidR="00E4394E" w:rsidRPr="00CB2325" w:rsidRDefault="00E4394E" w:rsidP="00E4394E">
            <w:pPr>
              <w:rPr>
                <w:rFonts w:ascii="Times New Roman" w:eastAsia="SimSun" w:hAnsi="Times New Roman"/>
                <w:sz w:val="20"/>
                <w:szCs w:val="20"/>
              </w:rPr>
            </w:pPr>
            <w:r w:rsidRPr="00CB2325">
              <w:rPr>
                <w:rFonts w:ascii="Times New Roman" w:eastAsia="SimSun" w:hAnsi="Times New Roman"/>
                <w:sz w:val="20"/>
                <w:szCs w:val="20"/>
              </w:rPr>
              <w:t>15</w:t>
            </w:r>
            <w:r w:rsidRPr="00CB2325">
              <w:rPr>
                <w:rFonts w:ascii="Times New Roman" w:eastAsia="SimSun" w:hAnsi="Times New Roman"/>
                <w:sz w:val="20"/>
                <w:szCs w:val="20"/>
                <w:lang w:eastAsia="zh-CN"/>
              </w:rPr>
              <w:t>分钟</w:t>
            </w:r>
          </w:p>
        </w:tc>
        <w:tc>
          <w:tcPr>
            <w:tcW w:w="2969" w:type="dxa"/>
            <w:tcBorders>
              <w:left w:val="single" w:sz="4" w:space="0" w:color="auto"/>
              <w:bottom w:val="nil"/>
            </w:tcBorders>
          </w:tcPr>
          <w:p w14:paraId="5CE0565A" w14:textId="79C0A8EF" w:rsidR="00E4394E" w:rsidRPr="00CB2325" w:rsidRDefault="0046648A" w:rsidP="00E4394E">
            <w:pPr>
              <w:spacing w:after="120"/>
              <w:jc w:val="left"/>
              <w:rPr>
                <w:rFonts w:ascii="Times New Roman" w:eastAsia="SimSun" w:hAnsi="Times New Roman"/>
                <w:sz w:val="20"/>
                <w:szCs w:val="20"/>
                <w:lang w:eastAsia="zh-CN"/>
              </w:rPr>
            </w:pPr>
            <w:r>
              <w:rPr>
                <w:rFonts w:ascii="Times New Roman" w:eastAsia="SimSun" w:hAnsi="Times New Roman" w:hint="eastAsia"/>
                <w:sz w:val="20"/>
                <w:szCs w:val="20"/>
                <w:lang w:eastAsia="zh-CN"/>
              </w:rPr>
              <w:t>缔约方大会主席、</w:t>
            </w:r>
            <w:r w:rsidR="00E4394E" w:rsidRPr="00CB2325">
              <w:rPr>
                <w:rFonts w:ascii="Times New Roman" w:eastAsia="SimSun" w:hAnsi="Times New Roman"/>
                <w:sz w:val="20"/>
                <w:szCs w:val="20"/>
                <w:lang w:eastAsia="zh-CN"/>
              </w:rPr>
              <w:t>执行秘书</w:t>
            </w:r>
            <w:r>
              <w:rPr>
                <w:rFonts w:ascii="Times New Roman" w:eastAsia="SimSun" w:hAnsi="Times New Roman" w:hint="eastAsia"/>
                <w:sz w:val="20"/>
                <w:szCs w:val="20"/>
                <w:lang w:eastAsia="zh-CN"/>
              </w:rPr>
              <w:t>、执行问题附属机构</w:t>
            </w:r>
            <w:r w:rsidR="00E4394E" w:rsidRPr="00CB2325">
              <w:rPr>
                <w:rFonts w:ascii="Times New Roman" w:eastAsia="SimSun" w:hAnsi="Times New Roman"/>
                <w:sz w:val="20"/>
                <w:szCs w:val="20"/>
                <w:lang w:eastAsia="zh-CN"/>
              </w:rPr>
              <w:t>主席发言</w:t>
            </w:r>
          </w:p>
          <w:p w14:paraId="1CBE0F97" w14:textId="255DB069" w:rsidR="00E4394E" w:rsidRPr="00CB2325" w:rsidRDefault="00E4394E" w:rsidP="00E4394E">
            <w:pPr>
              <w:spacing w:after="120"/>
              <w:jc w:val="left"/>
              <w:rPr>
                <w:rFonts w:ascii="Times New Roman" w:eastAsia="SimSun" w:hAnsi="Times New Roman"/>
                <w:sz w:val="20"/>
                <w:szCs w:val="20"/>
                <w:lang w:eastAsia="zh-CN"/>
              </w:rPr>
            </w:pPr>
            <w:proofErr w:type="spellStart"/>
            <w:r w:rsidRPr="00CB2325">
              <w:rPr>
                <w:rFonts w:ascii="Times New Roman" w:eastAsia="SimSun" w:hAnsi="Times New Roman"/>
                <w:sz w:val="20"/>
                <w:szCs w:val="20"/>
              </w:rPr>
              <w:t>国际妇女节感言</w:t>
            </w:r>
            <w:proofErr w:type="spellEnd"/>
          </w:p>
        </w:tc>
      </w:tr>
      <w:tr w:rsidR="00E4394E" w:rsidRPr="00BF2623" w14:paraId="2A23BF1F" w14:textId="77777777" w:rsidTr="003F1C3D">
        <w:trPr>
          <w:trHeight w:val="836"/>
          <w:jc w:val="center"/>
        </w:trPr>
        <w:tc>
          <w:tcPr>
            <w:tcW w:w="1885" w:type="dxa"/>
            <w:vMerge/>
          </w:tcPr>
          <w:p w14:paraId="4C2931B8" w14:textId="77777777" w:rsidR="00E4394E" w:rsidRPr="00CB2325" w:rsidRDefault="00E4394E" w:rsidP="00E4394E">
            <w:pPr>
              <w:pStyle w:val="NormalWeb"/>
              <w:rPr>
                <w:rFonts w:ascii="Times New Roman" w:eastAsia="SimSun" w:hAnsi="Times New Roman"/>
                <w:sz w:val="20"/>
                <w:szCs w:val="20"/>
                <w:lang w:val="en-GB" w:eastAsia="zh-CN"/>
              </w:rPr>
            </w:pPr>
          </w:p>
        </w:tc>
        <w:tc>
          <w:tcPr>
            <w:tcW w:w="3060" w:type="dxa"/>
            <w:tcBorders>
              <w:top w:val="nil"/>
              <w:bottom w:val="nil"/>
              <w:right w:val="single" w:sz="4" w:space="0" w:color="auto"/>
            </w:tcBorders>
          </w:tcPr>
          <w:p w14:paraId="636535EF" w14:textId="5EC72D09" w:rsidR="00E4394E" w:rsidRPr="00CB2325" w:rsidRDefault="00E4394E" w:rsidP="00E4394E">
            <w:pPr>
              <w:pStyle w:val="NormalWeb"/>
              <w:ind w:left="513" w:hanging="513"/>
              <w:rPr>
                <w:rFonts w:ascii="Times New Roman" w:eastAsia="SimSun" w:hAnsi="Times New Roman"/>
                <w:sz w:val="20"/>
                <w:szCs w:val="20"/>
                <w:lang w:val="en-GB" w:eastAsia="zh-CN"/>
              </w:rPr>
            </w:pPr>
            <w:r w:rsidRPr="00CB2325">
              <w:rPr>
                <w:rFonts w:ascii="Times New Roman" w:eastAsia="SimSun" w:hAnsi="Times New Roman"/>
                <w:sz w:val="20"/>
                <w:szCs w:val="20"/>
                <w:lang w:val="en-GB" w:eastAsia="zh-CN"/>
              </w:rPr>
              <w:t>3.</w:t>
            </w:r>
            <w:r w:rsidRPr="00CB2325">
              <w:rPr>
                <w:rFonts w:ascii="Times New Roman" w:eastAsia="SimSun" w:hAnsi="Times New Roman"/>
                <w:sz w:val="20"/>
                <w:szCs w:val="20"/>
                <w:lang w:val="en-GB" w:eastAsia="zh-CN"/>
              </w:rPr>
              <w:tab/>
            </w:r>
            <w:r w:rsidRPr="00CB2325">
              <w:rPr>
                <w:rFonts w:ascii="Times New Roman" w:eastAsia="SimSun" w:hAnsi="Times New Roman"/>
                <w:sz w:val="20"/>
                <w:szCs w:val="20"/>
                <w:lang w:val="en-GB" w:eastAsia="zh-CN"/>
              </w:rPr>
              <w:t>审查《公约》和《</w:t>
            </w:r>
            <w:r w:rsidRPr="00CB2325">
              <w:rPr>
                <w:rFonts w:ascii="Times New Roman" w:eastAsia="SimSun" w:hAnsi="Times New Roman"/>
                <w:sz w:val="20"/>
                <w:szCs w:val="20"/>
                <w:lang w:val="en-GB" w:eastAsia="zh-CN"/>
              </w:rPr>
              <w:t>2011-2020</w:t>
            </w:r>
            <w:r w:rsidRPr="00CB2325">
              <w:rPr>
                <w:rFonts w:ascii="Times New Roman" w:eastAsia="SimSun" w:hAnsi="Times New Roman"/>
                <w:sz w:val="20"/>
                <w:szCs w:val="20"/>
                <w:lang w:val="en-GB" w:eastAsia="zh-CN"/>
              </w:rPr>
              <w:t>年生物多样性战略计划》的执行进展情况</w:t>
            </w:r>
          </w:p>
        </w:tc>
        <w:tc>
          <w:tcPr>
            <w:tcW w:w="1530" w:type="dxa"/>
            <w:tcBorders>
              <w:top w:val="nil"/>
              <w:left w:val="single" w:sz="4" w:space="0" w:color="auto"/>
              <w:bottom w:val="nil"/>
              <w:right w:val="single" w:sz="4" w:space="0" w:color="auto"/>
            </w:tcBorders>
          </w:tcPr>
          <w:p w14:paraId="3CD306B6" w14:textId="702759F5" w:rsidR="00E4394E" w:rsidRPr="00CB2325" w:rsidRDefault="00E4394E" w:rsidP="00E4394E">
            <w:pPr>
              <w:rPr>
                <w:rFonts w:ascii="Times New Roman" w:eastAsia="SimSun" w:hAnsi="Times New Roman"/>
                <w:sz w:val="20"/>
                <w:szCs w:val="20"/>
              </w:rPr>
            </w:pPr>
            <w:r w:rsidRPr="00CB2325">
              <w:rPr>
                <w:rFonts w:ascii="Times New Roman" w:eastAsia="SimSun" w:hAnsi="Times New Roman"/>
                <w:sz w:val="20"/>
                <w:szCs w:val="20"/>
              </w:rPr>
              <w:t>90</w:t>
            </w:r>
            <w:r w:rsidRPr="00CB2325">
              <w:rPr>
                <w:rFonts w:ascii="Times New Roman" w:eastAsia="SimSun" w:hAnsi="Times New Roman"/>
                <w:sz w:val="20"/>
                <w:szCs w:val="20"/>
                <w:lang w:eastAsia="zh-CN"/>
              </w:rPr>
              <w:t>分钟</w:t>
            </w:r>
          </w:p>
        </w:tc>
        <w:tc>
          <w:tcPr>
            <w:tcW w:w="2969" w:type="dxa"/>
            <w:tcBorders>
              <w:top w:val="nil"/>
              <w:left w:val="single" w:sz="4" w:space="0" w:color="auto"/>
              <w:bottom w:val="nil"/>
            </w:tcBorders>
          </w:tcPr>
          <w:p w14:paraId="711E5DAA" w14:textId="77777777" w:rsidR="00E4394E" w:rsidRPr="00CB2325" w:rsidRDefault="00E4394E" w:rsidP="00E4394E">
            <w:pPr>
              <w:spacing w:after="120"/>
              <w:jc w:val="left"/>
              <w:rPr>
                <w:rFonts w:ascii="Times New Roman" w:eastAsia="SimSun" w:hAnsi="Times New Roman"/>
                <w:sz w:val="20"/>
                <w:szCs w:val="20"/>
                <w:lang w:eastAsia="zh-CN"/>
              </w:rPr>
            </w:pPr>
            <w:r w:rsidRPr="00CB2325">
              <w:rPr>
                <w:rFonts w:ascii="Times New Roman" w:eastAsia="SimSun" w:hAnsi="Times New Roman"/>
                <w:sz w:val="20"/>
                <w:szCs w:val="20"/>
                <w:lang w:eastAsia="zh-CN"/>
              </w:rPr>
              <w:t>秘书处介绍议程项目（</w:t>
            </w:r>
            <w:r w:rsidRPr="00CB2325">
              <w:rPr>
                <w:rFonts w:ascii="Times New Roman" w:eastAsia="SimSun" w:hAnsi="Times New Roman"/>
                <w:sz w:val="20"/>
                <w:szCs w:val="20"/>
                <w:lang w:eastAsia="zh-CN"/>
              </w:rPr>
              <w:t>5</w:t>
            </w:r>
            <w:r w:rsidRPr="00CB2325">
              <w:rPr>
                <w:rFonts w:ascii="Times New Roman" w:eastAsia="SimSun" w:hAnsi="Times New Roman"/>
                <w:sz w:val="20"/>
                <w:szCs w:val="20"/>
                <w:lang w:eastAsia="zh-CN"/>
              </w:rPr>
              <w:t>分钟）</w:t>
            </w:r>
          </w:p>
          <w:p w14:paraId="768D69E0" w14:textId="34FC2C68" w:rsidR="00E4394E" w:rsidRPr="00CB2325" w:rsidRDefault="00E4394E" w:rsidP="00E4394E">
            <w:pPr>
              <w:spacing w:after="120"/>
              <w:jc w:val="left"/>
              <w:rPr>
                <w:rFonts w:ascii="Times New Roman" w:eastAsia="SimSun" w:hAnsi="Times New Roman"/>
                <w:sz w:val="20"/>
                <w:szCs w:val="20"/>
                <w:lang w:eastAsia="zh-CN"/>
              </w:rPr>
            </w:pPr>
            <w:r w:rsidRPr="00CB2325">
              <w:rPr>
                <w:rFonts w:ascii="Times New Roman" w:eastAsia="SimSun" w:hAnsi="Times New Roman"/>
                <w:sz w:val="20"/>
                <w:szCs w:val="20"/>
                <w:lang w:eastAsia="zh-CN"/>
              </w:rPr>
              <w:t>发言</w:t>
            </w:r>
          </w:p>
        </w:tc>
      </w:tr>
      <w:tr w:rsidR="00E4394E" w:rsidRPr="00BF2623" w14:paraId="31E7BD6D" w14:textId="77777777" w:rsidTr="003F1C3D">
        <w:trPr>
          <w:trHeight w:val="755"/>
          <w:jc w:val="center"/>
        </w:trPr>
        <w:tc>
          <w:tcPr>
            <w:tcW w:w="1885" w:type="dxa"/>
            <w:vMerge/>
          </w:tcPr>
          <w:p w14:paraId="3867CEC5" w14:textId="77777777" w:rsidR="00E4394E" w:rsidRPr="00CB2325" w:rsidRDefault="00E4394E" w:rsidP="00E4394E">
            <w:pPr>
              <w:pStyle w:val="NormalWeb"/>
              <w:rPr>
                <w:rFonts w:ascii="Times New Roman" w:eastAsia="SimSun" w:hAnsi="Times New Roman"/>
                <w:sz w:val="20"/>
                <w:szCs w:val="20"/>
                <w:lang w:val="en-GB" w:eastAsia="zh-CN"/>
              </w:rPr>
            </w:pPr>
          </w:p>
        </w:tc>
        <w:tc>
          <w:tcPr>
            <w:tcW w:w="3060" w:type="dxa"/>
            <w:tcBorders>
              <w:top w:val="nil"/>
              <w:right w:val="single" w:sz="4" w:space="0" w:color="auto"/>
            </w:tcBorders>
          </w:tcPr>
          <w:p w14:paraId="0174327D" w14:textId="765CBD72" w:rsidR="00E4394E" w:rsidRPr="00CB2325" w:rsidRDefault="00E4394E" w:rsidP="00E4394E">
            <w:pPr>
              <w:pStyle w:val="NormalWeb"/>
              <w:ind w:left="464" w:hanging="464"/>
              <w:rPr>
                <w:rFonts w:ascii="Times New Roman" w:eastAsia="SimSun" w:hAnsi="Times New Roman"/>
                <w:sz w:val="20"/>
                <w:szCs w:val="20"/>
                <w:lang w:val="en-GB" w:eastAsia="zh-CN"/>
              </w:rPr>
            </w:pPr>
            <w:r w:rsidRPr="00CB2325">
              <w:rPr>
                <w:rFonts w:ascii="Times New Roman" w:eastAsia="SimSun" w:hAnsi="Times New Roman"/>
                <w:sz w:val="20"/>
                <w:szCs w:val="20"/>
                <w:lang w:val="en-GB" w:eastAsia="zh-CN"/>
              </w:rPr>
              <w:t>4.</w:t>
            </w:r>
            <w:r w:rsidRPr="00CB2325">
              <w:rPr>
                <w:rFonts w:ascii="Times New Roman" w:eastAsia="SimSun" w:hAnsi="Times New Roman"/>
                <w:sz w:val="20"/>
                <w:szCs w:val="20"/>
                <w:lang w:val="en-GB" w:eastAsia="zh-CN"/>
              </w:rPr>
              <w:tab/>
            </w:r>
            <w:r w:rsidRPr="00CB2325">
              <w:rPr>
                <w:rFonts w:ascii="Times New Roman" w:eastAsia="SimSun" w:hAnsi="Times New Roman"/>
                <w:sz w:val="20"/>
                <w:szCs w:val="20"/>
                <w:lang w:val="en-GB" w:eastAsia="zh-CN"/>
              </w:rPr>
              <w:t>评估和审查《卡塔赫纳生物安全议定书》的成效</w:t>
            </w:r>
          </w:p>
        </w:tc>
        <w:tc>
          <w:tcPr>
            <w:tcW w:w="1530" w:type="dxa"/>
            <w:tcBorders>
              <w:top w:val="nil"/>
              <w:left w:val="single" w:sz="4" w:space="0" w:color="auto"/>
              <w:right w:val="single" w:sz="4" w:space="0" w:color="auto"/>
            </w:tcBorders>
          </w:tcPr>
          <w:p w14:paraId="61C18D7F" w14:textId="2628E2EE" w:rsidR="00E4394E" w:rsidRPr="00CB2325" w:rsidRDefault="00E4394E" w:rsidP="00E4394E">
            <w:pPr>
              <w:rPr>
                <w:rFonts w:ascii="Times New Roman" w:eastAsia="SimSun" w:hAnsi="Times New Roman"/>
                <w:sz w:val="20"/>
                <w:szCs w:val="20"/>
              </w:rPr>
            </w:pPr>
            <w:r w:rsidRPr="00CB2325">
              <w:rPr>
                <w:rFonts w:ascii="Times New Roman" w:eastAsia="SimSun" w:hAnsi="Times New Roman"/>
                <w:sz w:val="20"/>
                <w:szCs w:val="20"/>
              </w:rPr>
              <w:t>60</w:t>
            </w:r>
            <w:r w:rsidRPr="00CB2325">
              <w:rPr>
                <w:rFonts w:ascii="Times New Roman" w:eastAsia="SimSun" w:hAnsi="Times New Roman"/>
                <w:sz w:val="20"/>
                <w:szCs w:val="20"/>
                <w:lang w:eastAsia="zh-CN"/>
              </w:rPr>
              <w:t>分钟</w:t>
            </w:r>
          </w:p>
        </w:tc>
        <w:tc>
          <w:tcPr>
            <w:tcW w:w="2969" w:type="dxa"/>
            <w:tcBorders>
              <w:top w:val="nil"/>
              <w:left w:val="single" w:sz="4" w:space="0" w:color="auto"/>
            </w:tcBorders>
          </w:tcPr>
          <w:p w14:paraId="067359E0" w14:textId="77777777" w:rsidR="00E4394E" w:rsidRPr="00CB2325" w:rsidRDefault="00E4394E" w:rsidP="00E4394E">
            <w:pPr>
              <w:spacing w:after="120"/>
              <w:jc w:val="left"/>
              <w:rPr>
                <w:rFonts w:ascii="Times New Roman" w:eastAsia="SimSun" w:hAnsi="Times New Roman"/>
                <w:sz w:val="20"/>
                <w:szCs w:val="20"/>
                <w:lang w:eastAsia="zh-CN"/>
              </w:rPr>
            </w:pPr>
            <w:r w:rsidRPr="00CB2325">
              <w:rPr>
                <w:rFonts w:ascii="Times New Roman" w:eastAsia="SimSun" w:hAnsi="Times New Roman"/>
                <w:sz w:val="20"/>
                <w:szCs w:val="20"/>
                <w:lang w:eastAsia="zh-CN"/>
              </w:rPr>
              <w:t>秘书处介绍议程项目（</w:t>
            </w:r>
            <w:r w:rsidRPr="00CB2325">
              <w:rPr>
                <w:rFonts w:ascii="Times New Roman" w:eastAsia="SimSun" w:hAnsi="Times New Roman"/>
                <w:sz w:val="20"/>
                <w:szCs w:val="20"/>
                <w:lang w:eastAsia="zh-CN"/>
              </w:rPr>
              <w:t>5</w:t>
            </w:r>
            <w:r w:rsidRPr="00CB2325">
              <w:rPr>
                <w:rFonts w:ascii="Times New Roman" w:eastAsia="SimSun" w:hAnsi="Times New Roman"/>
                <w:sz w:val="20"/>
                <w:szCs w:val="20"/>
                <w:lang w:eastAsia="zh-CN"/>
              </w:rPr>
              <w:t>分钟）</w:t>
            </w:r>
          </w:p>
          <w:p w14:paraId="0B435A31" w14:textId="124B9EA6" w:rsidR="00E4394E" w:rsidRPr="00CB2325" w:rsidRDefault="00E4394E" w:rsidP="00E4394E">
            <w:pPr>
              <w:spacing w:after="120"/>
              <w:jc w:val="left"/>
              <w:rPr>
                <w:rFonts w:ascii="Times New Roman" w:eastAsia="SimSun" w:hAnsi="Times New Roman"/>
                <w:sz w:val="20"/>
                <w:szCs w:val="20"/>
                <w:lang w:eastAsia="zh-CN"/>
              </w:rPr>
            </w:pPr>
            <w:r w:rsidRPr="00CB2325">
              <w:rPr>
                <w:rFonts w:ascii="Times New Roman" w:eastAsia="SimSun" w:hAnsi="Times New Roman"/>
                <w:sz w:val="20"/>
                <w:szCs w:val="20"/>
                <w:lang w:eastAsia="zh-CN"/>
              </w:rPr>
              <w:t>发言</w:t>
            </w:r>
          </w:p>
        </w:tc>
      </w:tr>
      <w:tr w:rsidR="003B7228" w:rsidRPr="00BF2623" w14:paraId="6FE8618A" w14:textId="77777777" w:rsidTr="003F1C3D">
        <w:trPr>
          <w:trHeight w:val="627"/>
          <w:jc w:val="center"/>
        </w:trPr>
        <w:tc>
          <w:tcPr>
            <w:tcW w:w="1885" w:type="dxa"/>
            <w:vMerge w:val="restart"/>
          </w:tcPr>
          <w:p w14:paraId="3B394934" w14:textId="77777777" w:rsidR="0047682B" w:rsidRPr="00CB2325" w:rsidRDefault="0047682B" w:rsidP="0047682B">
            <w:pPr>
              <w:pStyle w:val="NormalWeb"/>
              <w:rPr>
                <w:rFonts w:ascii="Times New Roman" w:eastAsia="SimSun" w:hAnsi="Times New Roman"/>
                <w:sz w:val="20"/>
                <w:szCs w:val="20"/>
                <w:lang w:val="en-GB"/>
              </w:rPr>
            </w:pPr>
            <w:r w:rsidRPr="00CB2325">
              <w:rPr>
                <w:rFonts w:ascii="Times New Roman" w:eastAsia="SimSun" w:hAnsi="Times New Roman"/>
                <w:sz w:val="20"/>
                <w:szCs w:val="20"/>
              </w:rPr>
              <w:t>2021</w:t>
            </w:r>
            <w:r w:rsidRPr="00CB2325">
              <w:rPr>
                <w:rFonts w:ascii="Times New Roman" w:eastAsia="SimSun" w:hAnsi="Times New Roman"/>
                <w:sz w:val="20"/>
                <w:szCs w:val="20"/>
              </w:rPr>
              <w:t>年</w:t>
            </w:r>
            <w:r w:rsidRPr="00CB2325">
              <w:rPr>
                <w:rFonts w:ascii="Times New Roman" w:eastAsia="SimSun" w:hAnsi="Times New Roman"/>
                <w:sz w:val="20"/>
                <w:szCs w:val="20"/>
              </w:rPr>
              <w:t>3</w:t>
            </w:r>
            <w:r w:rsidRPr="00CB2325">
              <w:rPr>
                <w:rFonts w:ascii="Times New Roman" w:eastAsia="SimSun" w:hAnsi="Times New Roman"/>
                <w:sz w:val="20"/>
                <w:szCs w:val="20"/>
              </w:rPr>
              <w:t>月</w:t>
            </w:r>
            <w:r w:rsidRPr="00CB2325">
              <w:rPr>
                <w:rFonts w:ascii="Times New Roman" w:eastAsia="SimSun" w:hAnsi="Times New Roman"/>
                <w:sz w:val="20"/>
                <w:szCs w:val="20"/>
              </w:rPr>
              <w:t>9</w:t>
            </w:r>
            <w:r w:rsidRPr="00CB2325">
              <w:rPr>
                <w:rFonts w:ascii="Times New Roman" w:eastAsia="SimSun" w:hAnsi="Times New Roman"/>
                <w:sz w:val="20"/>
                <w:szCs w:val="20"/>
              </w:rPr>
              <w:t>日</w:t>
            </w:r>
          </w:p>
          <w:p w14:paraId="225ADE35" w14:textId="3C3AEA3F" w:rsidR="0047682B" w:rsidRPr="00CB2325" w:rsidRDefault="0047682B" w:rsidP="0047682B">
            <w:pPr>
              <w:pStyle w:val="NormalWeb"/>
              <w:rPr>
                <w:rFonts w:ascii="Times New Roman" w:eastAsia="SimSun" w:hAnsi="Times New Roman"/>
                <w:sz w:val="20"/>
                <w:szCs w:val="20"/>
                <w:lang w:val="en-GB"/>
              </w:rPr>
            </w:pPr>
          </w:p>
        </w:tc>
        <w:tc>
          <w:tcPr>
            <w:tcW w:w="3060" w:type="dxa"/>
            <w:tcBorders>
              <w:top w:val="nil"/>
              <w:bottom w:val="dotted" w:sz="4" w:space="0" w:color="auto"/>
            </w:tcBorders>
          </w:tcPr>
          <w:p w14:paraId="130B6868" w14:textId="64A91534" w:rsidR="0047682B" w:rsidRPr="00CB2325" w:rsidRDefault="0047682B" w:rsidP="0047682B">
            <w:pPr>
              <w:pStyle w:val="NormalWeb"/>
              <w:spacing w:after="120" w:afterAutospacing="0"/>
              <w:ind w:left="464" w:hanging="464"/>
              <w:rPr>
                <w:rFonts w:ascii="Times New Roman" w:eastAsia="SimSun" w:hAnsi="Times New Roman"/>
                <w:sz w:val="20"/>
                <w:szCs w:val="20"/>
                <w:lang w:val="en-GB" w:eastAsia="zh-CN"/>
              </w:rPr>
            </w:pPr>
            <w:r w:rsidRPr="00CB2325">
              <w:rPr>
                <w:rFonts w:ascii="Times New Roman" w:eastAsia="SimSun" w:hAnsi="Times New Roman"/>
                <w:sz w:val="20"/>
                <w:szCs w:val="20"/>
                <w:lang w:val="en-GB" w:eastAsia="zh-CN"/>
              </w:rPr>
              <w:t>5.</w:t>
            </w:r>
            <w:r w:rsidRPr="00CB2325">
              <w:rPr>
                <w:rFonts w:ascii="Times New Roman" w:eastAsia="SimSun" w:hAnsi="Times New Roman"/>
                <w:sz w:val="20"/>
                <w:szCs w:val="20"/>
                <w:lang w:val="en-GB" w:eastAsia="zh-CN"/>
              </w:rPr>
              <w:tab/>
            </w:r>
            <w:r w:rsidR="00F72BF5" w:rsidRPr="00CB2325">
              <w:rPr>
                <w:rFonts w:ascii="Times New Roman" w:eastAsia="SimSun" w:hAnsi="Times New Roman"/>
                <w:sz w:val="20"/>
                <w:szCs w:val="20"/>
                <w:lang w:val="en-GB" w:eastAsia="zh-CN"/>
              </w:rPr>
              <w:t>2020</w:t>
            </w:r>
            <w:r w:rsidR="00F72BF5" w:rsidRPr="00CB2325">
              <w:rPr>
                <w:rFonts w:ascii="Times New Roman" w:eastAsia="SimSun" w:hAnsi="Times New Roman"/>
                <w:sz w:val="20"/>
                <w:szCs w:val="20"/>
                <w:lang w:val="en-GB" w:eastAsia="zh-CN"/>
              </w:rPr>
              <w:t>年后全球生物多样性框架</w:t>
            </w:r>
          </w:p>
        </w:tc>
        <w:tc>
          <w:tcPr>
            <w:tcW w:w="1530" w:type="dxa"/>
            <w:tcBorders>
              <w:top w:val="nil"/>
              <w:bottom w:val="dotted" w:sz="4" w:space="0" w:color="auto"/>
            </w:tcBorders>
          </w:tcPr>
          <w:p w14:paraId="37B10665" w14:textId="31C85860" w:rsidR="0047682B" w:rsidRPr="00CB2325" w:rsidRDefault="0047682B" w:rsidP="0047682B">
            <w:pPr>
              <w:spacing w:after="120"/>
              <w:jc w:val="left"/>
              <w:rPr>
                <w:rFonts w:ascii="Times New Roman" w:eastAsia="SimSun" w:hAnsi="Times New Roman"/>
                <w:sz w:val="20"/>
                <w:szCs w:val="20"/>
              </w:rPr>
            </w:pPr>
            <w:r w:rsidRPr="00CB2325">
              <w:rPr>
                <w:rFonts w:ascii="Times New Roman" w:eastAsia="SimSun" w:hAnsi="Times New Roman"/>
                <w:sz w:val="20"/>
                <w:szCs w:val="20"/>
              </w:rPr>
              <w:t>60</w:t>
            </w:r>
            <w:r w:rsidRPr="00CB2325">
              <w:rPr>
                <w:rFonts w:ascii="Times New Roman" w:eastAsia="SimSun" w:hAnsi="Times New Roman"/>
                <w:sz w:val="20"/>
                <w:szCs w:val="20"/>
                <w:lang w:eastAsia="zh-CN"/>
              </w:rPr>
              <w:t>分钟</w:t>
            </w:r>
          </w:p>
        </w:tc>
        <w:tc>
          <w:tcPr>
            <w:tcW w:w="2969" w:type="dxa"/>
            <w:tcBorders>
              <w:top w:val="nil"/>
              <w:bottom w:val="dotted" w:sz="4" w:space="0" w:color="auto"/>
            </w:tcBorders>
          </w:tcPr>
          <w:p w14:paraId="7A120996" w14:textId="77777777" w:rsidR="00E4394E" w:rsidRPr="00CB2325" w:rsidRDefault="00E4394E" w:rsidP="00E4394E">
            <w:pPr>
              <w:spacing w:after="120"/>
              <w:jc w:val="left"/>
              <w:rPr>
                <w:rFonts w:ascii="Times New Roman" w:eastAsia="SimSun" w:hAnsi="Times New Roman"/>
                <w:sz w:val="20"/>
                <w:szCs w:val="20"/>
                <w:lang w:eastAsia="zh-CN"/>
              </w:rPr>
            </w:pPr>
            <w:r w:rsidRPr="00CB2325">
              <w:rPr>
                <w:rFonts w:ascii="Times New Roman" w:eastAsia="SimSun" w:hAnsi="Times New Roman"/>
                <w:sz w:val="20"/>
                <w:szCs w:val="20"/>
                <w:lang w:eastAsia="zh-CN"/>
              </w:rPr>
              <w:t>秘书处介绍议程项目（</w:t>
            </w:r>
            <w:r w:rsidRPr="00CB2325">
              <w:rPr>
                <w:rFonts w:ascii="Times New Roman" w:eastAsia="SimSun" w:hAnsi="Times New Roman"/>
                <w:sz w:val="20"/>
                <w:szCs w:val="20"/>
                <w:lang w:eastAsia="zh-CN"/>
              </w:rPr>
              <w:t>5</w:t>
            </w:r>
            <w:r w:rsidRPr="00CB2325">
              <w:rPr>
                <w:rFonts w:ascii="Times New Roman" w:eastAsia="SimSun" w:hAnsi="Times New Roman"/>
                <w:sz w:val="20"/>
                <w:szCs w:val="20"/>
                <w:lang w:eastAsia="zh-CN"/>
              </w:rPr>
              <w:t>分钟）</w:t>
            </w:r>
          </w:p>
          <w:p w14:paraId="7DF4D98B" w14:textId="38493B2D" w:rsidR="0047682B" w:rsidRPr="00CB2325" w:rsidRDefault="00E43179" w:rsidP="00E4394E">
            <w:pPr>
              <w:spacing w:after="120"/>
              <w:jc w:val="left"/>
              <w:rPr>
                <w:rFonts w:ascii="Times New Roman" w:eastAsia="SimSun" w:hAnsi="Times New Roman"/>
                <w:sz w:val="20"/>
                <w:szCs w:val="20"/>
                <w:lang w:eastAsia="zh-CN"/>
              </w:rPr>
            </w:pPr>
            <w:r>
              <w:rPr>
                <w:rFonts w:ascii="Times New Roman" w:eastAsia="SimSun" w:hAnsi="Times New Roman" w:hint="eastAsia"/>
                <w:sz w:val="20"/>
                <w:szCs w:val="20"/>
                <w:lang w:eastAsia="zh-CN"/>
              </w:rPr>
              <w:t>关于</w:t>
            </w:r>
            <w:r w:rsidR="00CB2325">
              <w:rPr>
                <w:rFonts w:ascii="Times New Roman" w:eastAsia="SimSun" w:hAnsi="Times New Roman" w:hint="eastAsia"/>
                <w:sz w:val="20"/>
                <w:szCs w:val="20"/>
                <w:lang w:eastAsia="zh-CN"/>
              </w:rPr>
              <w:t>《</w:t>
            </w:r>
            <w:r w:rsidR="00E4394E" w:rsidRPr="00CB2325">
              <w:rPr>
                <w:rFonts w:ascii="Times New Roman" w:eastAsia="SimSun" w:hAnsi="Times New Roman"/>
                <w:sz w:val="20"/>
                <w:szCs w:val="20"/>
                <w:lang w:eastAsia="zh-CN"/>
              </w:rPr>
              <w:t>卡塔赫纳议定书</w:t>
            </w:r>
            <w:r w:rsidR="00CB2325">
              <w:rPr>
                <w:rFonts w:ascii="Times New Roman" w:eastAsia="SimSun" w:hAnsi="Times New Roman" w:hint="eastAsia"/>
                <w:sz w:val="20"/>
                <w:szCs w:val="20"/>
                <w:lang w:eastAsia="zh-CN"/>
              </w:rPr>
              <w:t>》</w:t>
            </w:r>
            <w:r>
              <w:rPr>
                <w:rFonts w:ascii="Times New Roman" w:eastAsia="SimSun" w:hAnsi="Times New Roman" w:hint="eastAsia"/>
                <w:sz w:val="20"/>
                <w:szCs w:val="20"/>
                <w:lang w:eastAsia="zh-CN"/>
              </w:rPr>
              <w:t>的</w:t>
            </w:r>
            <w:r w:rsidR="00E4394E" w:rsidRPr="00CB2325">
              <w:rPr>
                <w:rFonts w:ascii="Times New Roman" w:eastAsia="SimSun" w:hAnsi="Times New Roman"/>
                <w:sz w:val="20"/>
                <w:szCs w:val="20"/>
                <w:lang w:eastAsia="zh-CN"/>
              </w:rPr>
              <w:t>发言</w:t>
            </w:r>
          </w:p>
          <w:p w14:paraId="354AB47D" w14:textId="2C8DB7E9" w:rsidR="0047682B" w:rsidRPr="00CB2325" w:rsidRDefault="00E4394E" w:rsidP="0047682B">
            <w:pPr>
              <w:spacing w:after="120"/>
              <w:jc w:val="left"/>
              <w:rPr>
                <w:rFonts w:ascii="Times New Roman" w:eastAsia="SimSun" w:hAnsi="Times New Roman"/>
                <w:sz w:val="20"/>
                <w:szCs w:val="20"/>
                <w:lang w:eastAsia="zh-CN"/>
              </w:rPr>
            </w:pPr>
            <w:r w:rsidRPr="00CB2325">
              <w:rPr>
                <w:rFonts w:ascii="Times New Roman" w:eastAsia="SimSun" w:hAnsi="Times New Roman"/>
                <w:sz w:val="20"/>
                <w:szCs w:val="20"/>
                <w:lang w:eastAsia="zh-CN"/>
              </w:rPr>
              <w:t>共同主席介绍附件</w:t>
            </w:r>
            <w:r w:rsidRPr="00CB2325">
              <w:rPr>
                <w:rFonts w:ascii="Times New Roman" w:eastAsia="SimSun" w:hAnsi="Times New Roman"/>
                <w:sz w:val="20"/>
                <w:szCs w:val="20"/>
                <w:lang w:eastAsia="zh-CN"/>
              </w:rPr>
              <w:t xml:space="preserve"> </w:t>
            </w:r>
          </w:p>
          <w:p w14:paraId="0DFAF728" w14:textId="01BB925A" w:rsidR="0047682B" w:rsidRPr="00CB2325" w:rsidRDefault="00E4394E" w:rsidP="0047682B">
            <w:pPr>
              <w:spacing w:after="120"/>
              <w:jc w:val="left"/>
              <w:rPr>
                <w:rFonts w:ascii="Times New Roman" w:eastAsia="SimSun" w:hAnsi="Times New Roman"/>
                <w:sz w:val="20"/>
                <w:szCs w:val="20"/>
                <w:lang w:eastAsia="zh-CN"/>
              </w:rPr>
            </w:pPr>
            <w:r w:rsidRPr="00CB2325">
              <w:rPr>
                <w:rFonts w:ascii="Times New Roman" w:eastAsia="SimSun" w:hAnsi="Times New Roman"/>
                <w:sz w:val="20"/>
                <w:szCs w:val="20"/>
                <w:lang w:eastAsia="zh-CN"/>
              </w:rPr>
              <w:t>议程项目</w:t>
            </w:r>
            <w:r w:rsidR="006B42F0" w:rsidRPr="006B42F0">
              <w:rPr>
                <w:rFonts w:ascii="Times New Roman" w:eastAsia="SimSun" w:hAnsi="Times New Roman"/>
                <w:color w:val="000000" w:themeColor="text1"/>
                <w:sz w:val="20"/>
                <w:szCs w:val="20"/>
                <w:lang w:eastAsia="zh-CN"/>
              </w:rPr>
              <w:t>暂停</w:t>
            </w:r>
          </w:p>
        </w:tc>
      </w:tr>
      <w:tr w:rsidR="003B7228" w:rsidRPr="00BF2623" w14:paraId="235B4D2E" w14:textId="77777777" w:rsidTr="00FA5F77">
        <w:trPr>
          <w:trHeight w:val="627"/>
          <w:jc w:val="center"/>
        </w:trPr>
        <w:tc>
          <w:tcPr>
            <w:tcW w:w="1885" w:type="dxa"/>
            <w:vMerge/>
          </w:tcPr>
          <w:p w14:paraId="40F2EB2F" w14:textId="77777777" w:rsidR="0047682B" w:rsidRPr="00CB2325" w:rsidRDefault="0047682B" w:rsidP="0047682B">
            <w:pPr>
              <w:pStyle w:val="NormalWeb"/>
              <w:rPr>
                <w:rFonts w:ascii="Times New Roman" w:eastAsia="SimSun" w:hAnsi="Times New Roman"/>
                <w:sz w:val="20"/>
                <w:szCs w:val="20"/>
                <w:lang w:val="en-GB" w:eastAsia="zh-CN"/>
              </w:rPr>
            </w:pPr>
          </w:p>
        </w:tc>
        <w:tc>
          <w:tcPr>
            <w:tcW w:w="3060" w:type="dxa"/>
            <w:tcBorders>
              <w:top w:val="dotted" w:sz="4" w:space="0" w:color="auto"/>
              <w:bottom w:val="single" w:sz="4" w:space="0" w:color="auto"/>
              <w:right w:val="dotted" w:sz="4" w:space="0" w:color="auto"/>
            </w:tcBorders>
          </w:tcPr>
          <w:p w14:paraId="4235543F" w14:textId="052617D2" w:rsidR="0047682B" w:rsidRPr="00CB2325" w:rsidRDefault="0047682B" w:rsidP="0047682B">
            <w:pPr>
              <w:pStyle w:val="NormalWeb"/>
              <w:spacing w:after="120" w:afterAutospacing="0"/>
              <w:ind w:left="464" w:hanging="464"/>
              <w:rPr>
                <w:rFonts w:ascii="Times New Roman" w:eastAsia="SimSun" w:hAnsi="Times New Roman"/>
                <w:sz w:val="20"/>
                <w:szCs w:val="20"/>
                <w:lang w:val="en-GB"/>
              </w:rPr>
            </w:pPr>
            <w:r w:rsidRPr="00CB2325">
              <w:rPr>
                <w:rFonts w:ascii="Times New Roman" w:eastAsia="SimSun" w:hAnsi="Times New Roman"/>
                <w:sz w:val="20"/>
                <w:szCs w:val="20"/>
                <w:lang w:val="en-GB"/>
              </w:rPr>
              <w:t>6.</w:t>
            </w:r>
            <w:r w:rsidRPr="00CB2325">
              <w:rPr>
                <w:rFonts w:ascii="Times New Roman" w:eastAsia="SimSun" w:hAnsi="Times New Roman"/>
                <w:sz w:val="20"/>
                <w:szCs w:val="20"/>
                <w:lang w:val="en-GB"/>
              </w:rPr>
              <w:tab/>
            </w:r>
            <w:proofErr w:type="spellStart"/>
            <w:r w:rsidR="00F72BF5" w:rsidRPr="00CB2325">
              <w:rPr>
                <w:rFonts w:ascii="Times New Roman" w:eastAsia="SimSun" w:hAnsi="Times New Roman"/>
                <w:sz w:val="20"/>
                <w:szCs w:val="20"/>
                <w:lang w:val="en-GB"/>
              </w:rPr>
              <w:t>资源调动和财务机制</w:t>
            </w:r>
            <w:proofErr w:type="spellEnd"/>
          </w:p>
        </w:tc>
        <w:tc>
          <w:tcPr>
            <w:tcW w:w="1530" w:type="dxa"/>
            <w:tcBorders>
              <w:top w:val="dotted" w:sz="4" w:space="0" w:color="auto"/>
              <w:left w:val="dotted" w:sz="4" w:space="0" w:color="auto"/>
              <w:bottom w:val="single" w:sz="4" w:space="0" w:color="auto"/>
              <w:right w:val="dotted" w:sz="4" w:space="0" w:color="auto"/>
            </w:tcBorders>
          </w:tcPr>
          <w:p w14:paraId="12EDDD7D" w14:textId="12C68552" w:rsidR="0047682B" w:rsidRPr="00CB2325" w:rsidRDefault="0047682B" w:rsidP="0047682B">
            <w:pPr>
              <w:spacing w:after="120"/>
              <w:jc w:val="left"/>
              <w:rPr>
                <w:rFonts w:ascii="Times New Roman" w:eastAsia="SimSun" w:hAnsi="Times New Roman"/>
                <w:sz w:val="20"/>
                <w:szCs w:val="20"/>
              </w:rPr>
            </w:pPr>
            <w:r w:rsidRPr="00CB2325">
              <w:rPr>
                <w:rFonts w:ascii="Times New Roman" w:eastAsia="SimSun" w:hAnsi="Times New Roman"/>
                <w:sz w:val="20"/>
                <w:szCs w:val="20"/>
              </w:rPr>
              <w:t>105</w:t>
            </w:r>
            <w:r w:rsidRPr="00CB2325">
              <w:rPr>
                <w:rFonts w:ascii="Times New Roman" w:eastAsia="SimSun" w:hAnsi="Times New Roman"/>
                <w:sz w:val="20"/>
                <w:szCs w:val="20"/>
                <w:lang w:eastAsia="zh-CN"/>
              </w:rPr>
              <w:t>分钟</w:t>
            </w:r>
          </w:p>
        </w:tc>
        <w:tc>
          <w:tcPr>
            <w:tcW w:w="2969" w:type="dxa"/>
            <w:tcBorders>
              <w:top w:val="dotted" w:sz="4" w:space="0" w:color="auto"/>
              <w:left w:val="dotted" w:sz="4" w:space="0" w:color="auto"/>
              <w:bottom w:val="single" w:sz="4" w:space="0" w:color="auto"/>
              <w:right w:val="dotted" w:sz="4" w:space="0" w:color="auto"/>
            </w:tcBorders>
          </w:tcPr>
          <w:p w14:paraId="01505C7C" w14:textId="77777777" w:rsidR="00E4394E" w:rsidRPr="00CB2325" w:rsidRDefault="00E4394E" w:rsidP="00E4394E">
            <w:pPr>
              <w:spacing w:after="120"/>
              <w:jc w:val="left"/>
              <w:rPr>
                <w:rFonts w:ascii="Times New Roman" w:eastAsia="SimSun" w:hAnsi="Times New Roman"/>
                <w:sz w:val="20"/>
                <w:szCs w:val="20"/>
                <w:lang w:eastAsia="zh-CN"/>
              </w:rPr>
            </w:pPr>
            <w:r w:rsidRPr="00CB2325">
              <w:rPr>
                <w:rFonts w:ascii="Times New Roman" w:eastAsia="SimSun" w:hAnsi="Times New Roman"/>
                <w:sz w:val="20"/>
                <w:szCs w:val="20"/>
                <w:lang w:eastAsia="zh-CN"/>
              </w:rPr>
              <w:t>秘书处介绍议程项目（</w:t>
            </w:r>
            <w:r w:rsidRPr="00CB2325">
              <w:rPr>
                <w:rFonts w:ascii="Times New Roman" w:eastAsia="SimSun" w:hAnsi="Times New Roman"/>
                <w:sz w:val="20"/>
                <w:szCs w:val="20"/>
                <w:lang w:eastAsia="zh-CN"/>
              </w:rPr>
              <w:t>5</w:t>
            </w:r>
            <w:r w:rsidRPr="00CB2325">
              <w:rPr>
                <w:rFonts w:ascii="Times New Roman" w:eastAsia="SimSun" w:hAnsi="Times New Roman"/>
                <w:sz w:val="20"/>
                <w:szCs w:val="20"/>
                <w:lang w:eastAsia="zh-CN"/>
              </w:rPr>
              <w:t>分钟）</w:t>
            </w:r>
          </w:p>
          <w:p w14:paraId="7F20AB5F" w14:textId="188E9D3D" w:rsidR="0047682B" w:rsidRPr="00CB2325" w:rsidRDefault="00E4394E" w:rsidP="0047682B">
            <w:pPr>
              <w:spacing w:after="120"/>
              <w:jc w:val="left"/>
              <w:rPr>
                <w:rFonts w:ascii="Times New Roman" w:eastAsia="SimSun" w:hAnsi="Times New Roman"/>
                <w:sz w:val="20"/>
                <w:szCs w:val="20"/>
              </w:rPr>
            </w:pPr>
            <w:r w:rsidRPr="00CB2325">
              <w:rPr>
                <w:rFonts w:ascii="Times New Roman" w:eastAsia="SimSun" w:hAnsi="Times New Roman"/>
                <w:sz w:val="20"/>
                <w:szCs w:val="20"/>
                <w:lang w:eastAsia="zh-CN"/>
              </w:rPr>
              <w:t>发言</w:t>
            </w:r>
          </w:p>
        </w:tc>
      </w:tr>
      <w:tr w:rsidR="003B7228" w:rsidRPr="00BF2623" w14:paraId="1BA57A94" w14:textId="77777777" w:rsidTr="00FA5F77">
        <w:trPr>
          <w:trHeight w:val="854"/>
          <w:jc w:val="center"/>
        </w:trPr>
        <w:tc>
          <w:tcPr>
            <w:tcW w:w="1885" w:type="dxa"/>
            <w:vMerge w:val="restart"/>
          </w:tcPr>
          <w:p w14:paraId="34B33E35" w14:textId="77777777" w:rsidR="0047682B" w:rsidRPr="00CB2325" w:rsidRDefault="0047682B" w:rsidP="0047682B">
            <w:pPr>
              <w:pStyle w:val="NormalWeb"/>
              <w:rPr>
                <w:rFonts w:ascii="Times New Roman" w:eastAsia="SimSun" w:hAnsi="Times New Roman"/>
                <w:sz w:val="20"/>
                <w:szCs w:val="20"/>
                <w:lang w:val="en-GB"/>
              </w:rPr>
            </w:pPr>
            <w:r w:rsidRPr="00CB2325">
              <w:rPr>
                <w:rFonts w:ascii="Times New Roman" w:eastAsia="SimSun" w:hAnsi="Times New Roman"/>
                <w:sz w:val="20"/>
                <w:szCs w:val="20"/>
              </w:rPr>
              <w:t>2021</w:t>
            </w:r>
            <w:r w:rsidRPr="00CB2325">
              <w:rPr>
                <w:rFonts w:ascii="Times New Roman" w:eastAsia="SimSun" w:hAnsi="Times New Roman"/>
                <w:sz w:val="20"/>
                <w:szCs w:val="20"/>
              </w:rPr>
              <w:t>年</w:t>
            </w:r>
            <w:r w:rsidRPr="00CB2325">
              <w:rPr>
                <w:rFonts w:ascii="Times New Roman" w:eastAsia="SimSun" w:hAnsi="Times New Roman"/>
                <w:sz w:val="20"/>
                <w:szCs w:val="20"/>
              </w:rPr>
              <w:t>3</w:t>
            </w:r>
            <w:r w:rsidRPr="00CB2325">
              <w:rPr>
                <w:rFonts w:ascii="Times New Roman" w:eastAsia="SimSun" w:hAnsi="Times New Roman"/>
                <w:sz w:val="20"/>
                <w:szCs w:val="20"/>
              </w:rPr>
              <w:t>月</w:t>
            </w:r>
            <w:r w:rsidRPr="00CB2325">
              <w:rPr>
                <w:rFonts w:ascii="Times New Roman" w:eastAsia="SimSun" w:hAnsi="Times New Roman"/>
                <w:sz w:val="20"/>
                <w:szCs w:val="20"/>
              </w:rPr>
              <w:t>10</w:t>
            </w:r>
            <w:r w:rsidRPr="00CB2325">
              <w:rPr>
                <w:rFonts w:ascii="Times New Roman" w:eastAsia="SimSun" w:hAnsi="Times New Roman"/>
                <w:sz w:val="20"/>
                <w:szCs w:val="20"/>
              </w:rPr>
              <w:t>日</w:t>
            </w:r>
          </w:p>
          <w:p w14:paraId="00ACA652" w14:textId="1C8851B5" w:rsidR="0047682B" w:rsidRPr="00CB2325" w:rsidRDefault="0047682B" w:rsidP="0047682B">
            <w:pPr>
              <w:pStyle w:val="NormalWeb"/>
              <w:rPr>
                <w:rFonts w:ascii="Times New Roman" w:eastAsia="SimSun" w:hAnsi="Times New Roman"/>
                <w:sz w:val="20"/>
                <w:szCs w:val="20"/>
                <w:lang w:val="en-GB"/>
              </w:rPr>
            </w:pPr>
          </w:p>
        </w:tc>
        <w:tc>
          <w:tcPr>
            <w:tcW w:w="3060" w:type="dxa"/>
            <w:tcBorders>
              <w:top w:val="single" w:sz="4" w:space="0" w:color="auto"/>
              <w:bottom w:val="single" w:sz="4" w:space="0" w:color="auto"/>
            </w:tcBorders>
          </w:tcPr>
          <w:p w14:paraId="7A754BA3" w14:textId="3C197136" w:rsidR="0047682B" w:rsidRPr="00CB2325" w:rsidRDefault="0047682B" w:rsidP="0047682B">
            <w:pPr>
              <w:pStyle w:val="NormalWeb"/>
              <w:spacing w:after="120" w:afterAutospacing="0"/>
              <w:ind w:left="464" w:hanging="464"/>
              <w:rPr>
                <w:rFonts w:ascii="Times New Roman" w:eastAsia="SimSun" w:hAnsi="Times New Roman"/>
                <w:sz w:val="20"/>
                <w:szCs w:val="20"/>
                <w:lang w:val="en-GB" w:eastAsia="zh-CN"/>
              </w:rPr>
            </w:pPr>
            <w:r w:rsidRPr="00CB2325">
              <w:rPr>
                <w:rFonts w:ascii="Times New Roman" w:eastAsia="SimSun" w:hAnsi="Times New Roman"/>
                <w:sz w:val="20"/>
                <w:szCs w:val="20"/>
                <w:lang w:val="en-GB" w:eastAsia="zh-CN"/>
              </w:rPr>
              <w:t>7.</w:t>
            </w:r>
            <w:r w:rsidRPr="00CB2325">
              <w:rPr>
                <w:rFonts w:ascii="Times New Roman" w:eastAsia="SimSun" w:hAnsi="Times New Roman"/>
                <w:sz w:val="20"/>
                <w:szCs w:val="20"/>
                <w:lang w:val="en-GB" w:eastAsia="zh-CN"/>
              </w:rPr>
              <w:tab/>
            </w:r>
            <w:r w:rsidR="00F72BF5" w:rsidRPr="00CB2325">
              <w:rPr>
                <w:rFonts w:ascii="Times New Roman" w:eastAsia="SimSun" w:hAnsi="Times New Roman"/>
                <w:sz w:val="20"/>
                <w:szCs w:val="20"/>
                <w:lang w:val="en-GB" w:eastAsia="zh-CN"/>
              </w:rPr>
              <w:t>能力建设、科技合作、技术转让、知识管理和传播</w:t>
            </w:r>
          </w:p>
        </w:tc>
        <w:tc>
          <w:tcPr>
            <w:tcW w:w="1530" w:type="dxa"/>
            <w:tcBorders>
              <w:top w:val="single" w:sz="4" w:space="0" w:color="auto"/>
              <w:bottom w:val="single" w:sz="4" w:space="0" w:color="auto"/>
            </w:tcBorders>
          </w:tcPr>
          <w:p w14:paraId="00E3A0BC" w14:textId="1DC3B28A" w:rsidR="0047682B" w:rsidRPr="00CB2325" w:rsidRDefault="0047682B" w:rsidP="0047682B">
            <w:pPr>
              <w:spacing w:after="120"/>
              <w:jc w:val="left"/>
              <w:rPr>
                <w:rFonts w:ascii="Times New Roman" w:eastAsia="SimSun" w:hAnsi="Times New Roman"/>
                <w:sz w:val="20"/>
                <w:szCs w:val="20"/>
              </w:rPr>
            </w:pPr>
            <w:r w:rsidRPr="00CB2325">
              <w:rPr>
                <w:rFonts w:ascii="Times New Roman" w:eastAsia="SimSun" w:hAnsi="Times New Roman"/>
                <w:sz w:val="20"/>
                <w:szCs w:val="20"/>
              </w:rPr>
              <w:t>90</w:t>
            </w:r>
            <w:r w:rsidRPr="00CB2325">
              <w:rPr>
                <w:rFonts w:ascii="Times New Roman" w:eastAsia="SimSun" w:hAnsi="Times New Roman"/>
                <w:sz w:val="20"/>
                <w:szCs w:val="20"/>
                <w:lang w:eastAsia="zh-CN"/>
              </w:rPr>
              <w:t>分钟</w:t>
            </w:r>
          </w:p>
        </w:tc>
        <w:tc>
          <w:tcPr>
            <w:tcW w:w="2969" w:type="dxa"/>
            <w:tcBorders>
              <w:top w:val="single" w:sz="4" w:space="0" w:color="auto"/>
              <w:bottom w:val="single" w:sz="4" w:space="0" w:color="auto"/>
            </w:tcBorders>
          </w:tcPr>
          <w:p w14:paraId="2CC06F60" w14:textId="77777777" w:rsidR="00E4394E" w:rsidRPr="00CB2325" w:rsidRDefault="00E4394E" w:rsidP="00E4394E">
            <w:pPr>
              <w:spacing w:after="120"/>
              <w:jc w:val="left"/>
              <w:rPr>
                <w:rFonts w:ascii="Times New Roman" w:eastAsia="SimSun" w:hAnsi="Times New Roman"/>
                <w:sz w:val="20"/>
                <w:szCs w:val="20"/>
                <w:lang w:eastAsia="zh-CN"/>
              </w:rPr>
            </w:pPr>
            <w:r w:rsidRPr="00CB2325">
              <w:rPr>
                <w:rFonts w:ascii="Times New Roman" w:eastAsia="SimSun" w:hAnsi="Times New Roman"/>
                <w:sz w:val="20"/>
                <w:szCs w:val="20"/>
                <w:lang w:eastAsia="zh-CN"/>
              </w:rPr>
              <w:t>秘书处介绍议程项目（</w:t>
            </w:r>
            <w:r w:rsidRPr="00CB2325">
              <w:rPr>
                <w:rFonts w:ascii="Times New Roman" w:eastAsia="SimSun" w:hAnsi="Times New Roman"/>
                <w:sz w:val="20"/>
                <w:szCs w:val="20"/>
                <w:lang w:eastAsia="zh-CN"/>
              </w:rPr>
              <w:t>5</w:t>
            </w:r>
            <w:r w:rsidRPr="00CB2325">
              <w:rPr>
                <w:rFonts w:ascii="Times New Roman" w:eastAsia="SimSun" w:hAnsi="Times New Roman"/>
                <w:sz w:val="20"/>
                <w:szCs w:val="20"/>
                <w:lang w:eastAsia="zh-CN"/>
              </w:rPr>
              <w:t>分钟）</w:t>
            </w:r>
          </w:p>
          <w:p w14:paraId="288BF0E6" w14:textId="6D7D77BC" w:rsidR="0047682B" w:rsidRPr="00CB2325" w:rsidRDefault="00E4394E" w:rsidP="00E4394E">
            <w:pPr>
              <w:spacing w:after="120"/>
              <w:jc w:val="left"/>
              <w:rPr>
                <w:rFonts w:ascii="Times New Roman" w:eastAsia="SimSun" w:hAnsi="Times New Roman"/>
                <w:sz w:val="20"/>
                <w:szCs w:val="20"/>
              </w:rPr>
            </w:pPr>
            <w:r w:rsidRPr="00CB2325">
              <w:rPr>
                <w:rFonts w:ascii="Times New Roman" w:eastAsia="SimSun" w:hAnsi="Times New Roman"/>
                <w:sz w:val="20"/>
                <w:szCs w:val="20"/>
                <w:lang w:eastAsia="zh-CN"/>
              </w:rPr>
              <w:t>发言</w:t>
            </w:r>
          </w:p>
        </w:tc>
      </w:tr>
      <w:tr w:rsidR="003B7228" w:rsidRPr="00BF2623" w14:paraId="4D376D0E" w14:textId="77777777" w:rsidTr="00FA5F77">
        <w:trPr>
          <w:trHeight w:val="550"/>
          <w:jc w:val="center"/>
        </w:trPr>
        <w:tc>
          <w:tcPr>
            <w:tcW w:w="1885" w:type="dxa"/>
            <w:vMerge/>
          </w:tcPr>
          <w:p w14:paraId="365C3D22" w14:textId="77777777" w:rsidR="0047682B" w:rsidRPr="00CB2325" w:rsidRDefault="0047682B" w:rsidP="0047682B">
            <w:pPr>
              <w:pStyle w:val="NormalWeb"/>
              <w:rPr>
                <w:rFonts w:ascii="Times New Roman" w:eastAsia="SimSun" w:hAnsi="Times New Roman"/>
                <w:sz w:val="20"/>
                <w:szCs w:val="20"/>
                <w:lang w:val="en-GB"/>
              </w:rPr>
            </w:pPr>
          </w:p>
        </w:tc>
        <w:tc>
          <w:tcPr>
            <w:tcW w:w="3060" w:type="dxa"/>
            <w:tcBorders>
              <w:top w:val="single" w:sz="4" w:space="0" w:color="auto"/>
            </w:tcBorders>
          </w:tcPr>
          <w:p w14:paraId="0BA21221" w14:textId="19C42B4C" w:rsidR="0047682B" w:rsidRPr="00CB2325" w:rsidRDefault="0047682B" w:rsidP="0047682B">
            <w:pPr>
              <w:pStyle w:val="NormalWeb"/>
              <w:ind w:left="464" w:hanging="464"/>
              <w:rPr>
                <w:rFonts w:ascii="Times New Roman" w:eastAsia="SimSun" w:hAnsi="Times New Roman"/>
                <w:sz w:val="20"/>
                <w:szCs w:val="20"/>
                <w:lang w:val="en-GB" w:eastAsia="zh-CN"/>
              </w:rPr>
            </w:pPr>
            <w:r w:rsidRPr="00CB2325">
              <w:rPr>
                <w:rFonts w:ascii="Times New Roman" w:eastAsia="SimSun" w:hAnsi="Times New Roman"/>
                <w:sz w:val="20"/>
                <w:szCs w:val="20"/>
                <w:lang w:val="en-GB" w:eastAsia="zh-CN"/>
              </w:rPr>
              <w:t>9.</w:t>
            </w:r>
            <w:r w:rsidRPr="00CB2325">
              <w:rPr>
                <w:rFonts w:ascii="Times New Roman" w:eastAsia="SimSun" w:hAnsi="Times New Roman"/>
                <w:sz w:val="20"/>
                <w:szCs w:val="20"/>
                <w:lang w:val="en-GB" w:eastAsia="zh-CN"/>
              </w:rPr>
              <w:tab/>
            </w:r>
            <w:r w:rsidR="00F72BF5" w:rsidRPr="00CB2325">
              <w:rPr>
                <w:rFonts w:ascii="Times New Roman" w:eastAsia="SimSun" w:hAnsi="Times New Roman"/>
                <w:sz w:val="20"/>
                <w:szCs w:val="20"/>
                <w:lang w:val="en-GB" w:eastAsia="zh-CN"/>
              </w:rPr>
              <w:t>执行情况报告、评估和审查机制</w:t>
            </w:r>
          </w:p>
        </w:tc>
        <w:tc>
          <w:tcPr>
            <w:tcW w:w="1530" w:type="dxa"/>
            <w:tcBorders>
              <w:top w:val="single" w:sz="4" w:space="0" w:color="auto"/>
            </w:tcBorders>
          </w:tcPr>
          <w:p w14:paraId="639E281F" w14:textId="495BA36B" w:rsidR="0047682B" w:rsidRPr="00CB2325" w:rsidRDefault="0047682B" w:rsidP="0047682B">
            <w:pPr>
              <w:rPr>
                <w:rFonts w:ascii="Times New Roman" w:eastAsia="SimSun" w:hAnsi="Times New Roman"/>
                <w:sz w:val="20"/>
                <w:szCs w:val="20"/>
              </w:rPr>
            </w:pPr>
            <w:r w:rsidRPr="00CB2325">
              <w:rPr>
                <w:rFonts w:ascii="Times New Roman" w:eastAsia="SimSun" w:hAnsi="Times New Roman"/>
                <w:sz w:val="20"/>
                <w:szCs w:val="20"/>
              </w:rPr>
              <w:t>75</w:t>
            </w:r>
            <w:r w:rsidRPr="00CB2325">
              <w:rPr>
                <w:rFonts w:ascii="Times New Roman" w:eastAsia="SimSun" w:hAnsi="Times New Roman"/>
                <w:sz w:val="20"/>
                <w:szCs w:val="20"/>
                <w:lang w:eastAsia="zh-CN"/>
              </w:rPr>
              <w:t>分钟</w:t>
            </w:r>
          </w:p>
        </w:tc>
        <w:tc>
          <w:tcPr>
            <w:tcW w:w="2969" w:type="dxa"/>
            <w:tcBorders>
              <w:top w:val="single" w:sz="4" w:space="0" w:color="auto"/>
            </w:tcBorders>
          </w:tcPr>
          <w:p w14:paraId="750921B1" w14:textId="77777777" w:rsidR="00E4394E" w:rsidRPr="00CB2325" w:rsidRDefault="00E4394E" w:rsidP="00E4394E">
            <w:pPr>
              <w:spacing w:after="120"/>
              <w:jc w:val="left"/>
              <w:rPr>
                <w:rFonts w:ascii="Times New Roman" w:eastAsia="SimSun" w:hAnsi="Times New Roman"/>
                <w:sz w:val="20"/>
                <w:szCs w:val="20"/>
                <w:lang w:eastAsia="zh-CN"/>
              </w:rPr>
            </w:pPr>
            <w:r w:rsidRPr="00CB2325">
              <w:rPr>
                <w:rFonts w:ascii="Times New Roman" w:eastAsia="SimSun" w:hAnsi="Times New Roman"/>
                <w:sz w:val="20"/>
                <w:szCs w:val="20"/>
                <w:lang w:eastAsia="zh-CN"/>
              </w:rPr>
              <w:t>秘书处介绍议程项目（</w:t>
            </w:r>
            <w:r w:rsidRPr="00CB2325">
              <w:rPr>
                <w:rFonts w:ascii="Times New Roman" w:eastAsia="SimSun" w:hAnsi="Times New Roman"/>
                <w:sz w:val="20"/>
                <w:szCs w:val="20"/>
                <w:lang w:eastAsia="zh-CN"/>
              </w:rPr>
              <w:t>5</w:t>
            </w:r>
            <w:r w:rsidRPr="00CB2325">
              <w:rPr>
                <w:rFonts w:ascii="Times New Roman" w:eastAsia="SimSun" w:hAnsi="Times New Roman"/>
                <w:sz w:val="20"/>
                <w:szCs w:val="20"/>
                <w:lang w:eastAsia="zh-CN"/>
              </w:rPr>
              <w:t>分钟）</w:t>
            </w:r>
          </w:p>
          <w:p w14:paraId="5BE72305" w14:textId="7A5E8107" w:rsidR="0047682B" w:rsidRPr="00CB2325" w:rsidRDefault="00E4394E" w:rsidP="00E4394E">
            <w:pPr>
              <w:spacing w:after="120"/>
              <w:jc w:val="left"/>
              <w:rPr>
                <w:rFonts w:ascii="Times New Roman" w:eastAsia="SimSun" w:hAnsi="Times New Roman"/>
                <w:sz w:val="20"/>
                <w:szCs w:val="20"/>
              </w:rPr>
            </w:pPr>
            <w:r w:rsidRPr="00CB2325">
              <w:rPr>
                <w:rFonts w:ascii="Times New Roman" w:eastAsia="SimSun" w:hAnsi="Times New Roman"/>
                <w:sz w:val="20"/>
                <w:szCs w:val="20"/>
                <w:lang w:eastAsia="zh-CN"/>
              </w:rPr>
              <w:t>发言</w:t>
            </w:r>
          </w:p>
        </w:tc>
      </w:tr>
      <w:tr w:rsidR="003B7228" w:rsidRPr="00BF2623" w14:paraId="26C2E331" w14:textId="77777777" w:rsidTr="003F1C3D">
        <w:trPr>
          <w:trHeight w:val="656"/>
          <w:jc w:val="center"/>
        </w:trPr>
        <w:tc>
          <w:tcPr>
            <w:tcW w:w="1885" w:type="dxa"/>
            <w:vMerge w:val="restart"/>
          </w:tcPr>
          <w:p w14:paraId="3F6CC4FA" w14:textId="77777777" w:rsidR="0047682B" w:rsidRPr="00CB2325" w:rsidRDefault="0047682B" w:rsidP="0047682B">
            <w:pPr>
              <w:pStyle w:val="NormalWeb"/>
              <w:rPr>
                <w:rFonts w:ascii="Times New Roman" w:eastAsia="SimSun" w:hAnsi="Times New Roman"/>
                <w:sz w:val="20"/>
                <w:szCs w:val="20"/>
                <w:lang w:val="en-GB"/>
              </w:rPr>
            </w:pPr>
            <w:r w:rsidRPr="00CB2325">
              <w:rPr>
                <w:rFonts w:ascii="Times New Roman" w:eastAsia="SimSun" w:hAnsi="Times New Roman"/>
                <w:sz w:val="20"/>
                <w:szCs w:val="20"/>
              </w:rPr>
              <w:lastRenderedPageBreak/>
              <w:t>2021</w:t>
            </w:r>
            <w:r w:rsidRPr="00CB2325">
              <w:rPr>
                <w:rFonts w:ascii="Times New Roman" w:eastAsia="SimSun" w:hAnsi="Times New Roman"/>
                <w:sz w:val="20"/>
                <w:szCs w:val="20"/>
              </w:rPr>
              <w:t>年</w:t>
            </w:r>
            <w:r w:rsidRPr="00CB2325">
              <w:rPr>
                <w:rFonts w:ascii="Times New Roman" w:eastAsia="SimSun" w:hAnsi="Times New Roman"/>
                <w:sz w:val="20"/>
                <w:szCs w:val="20"/>
              </w:rPr>
              <w:t>3</w:t>
            </w:r>
            <w:r w:rsidRPr="00CB2325">
              <w:rPr>
                <w:rFonts w:ascii="Times New Roman" w:eastAsia="SimSun" w:hAnsi="Times New Roman"/>
                <w:sz w:val="20"/>
                <w:szCs w:val="20"/>
              </w:rPr>
              <w:t>月</w:t>
            </w:r>
            <w:r w:rsidRPr="00CB2325">
              <w:rPr>
                <w:rFonts w:ascii="Times New Roman" w:eastAsia="SimSun" w:hAnsi="Times New Roman"/>
                <w:sz w:val="20"/>
                <w:szCs w:val="20"/>
              </w:rPr>
              <w:t>11</w:t>
            </w:r>
            <w:r w:rsidRPr="00CB2325">
              <w:rPr>
                <w:rFonts w:ascii="Times New Roman" w:eastAsia="SimSun" w:hAnsi="Times New Roman"/>
                <w:sz w:val="20"/>
                <w:szCs w:val="20"/>
              </w:rPr>
              <w:t>日</w:t>
            </w:r>
          </w:p>
          <w:p w14:paraId="625F7DB0" w14:textId="43701F47" w:rsidR="0047682B" w:rsidRPr="00CB2325" w:rsidRDefault="0047682B" w:rsidP="0047682B">
            <w:pPr>
              <w:pStyle w:val="NormalWeb"/>
              <w:rPr>
                <w:rFonts w:ascii="Times New Roman" w:eastAsia="SimSun" w:hAnsi="Times New Roman"/>
                <w:sz w:val="20"/>
                <w:szCs w:val="20"/>
                <w:lang w:val="en-GB"/>
              </w:rPr>
            </w:pPr>
          </w:p>
        </w:tc>
        <w:tc>
          <w:tcPr>
            <w:tcW w:w="3060" w:type="dxa"/>
            <w:tcBorders>
              <w:bottom w:val="nil"/>
            </w:tcBorders>
          </w:tcPr>
          <w:p w14:paraId="0465AD58" w14:textId="14668A50" w:rsidR="0047682B" w:rsidRPr="00CB2325" w:rsidRDefault="0047682B" w:rsidP="0047682B">
            <w:pPr>
              <w:pStyle w:val="NormalWeb"/>
              <w:spacing w:before="0" w:beforeAutospacing="0" w:after="120" w:afterAutospacing="0"/>
              <w:ind w:left="464" w:hanging="464"/>
              <w:rPr>
                <w:rFonts w:ascii="Times New Roman" w:eastAsia="SimSun" w:hAnsi="Times New Roman"/>
                <w:sz w:val="20"/>
                <w:szCs w:val="20"/>
                <w:lang w:val="en-GB" w:eastAsia="zh-CN"/>
              </w:rPr>
            </w:pPr>
            <w:r w:rsidRPr="00CB2325">
              <w:rPr>
                <w:rFonts w:ascii="Times New Roman" w:eastAsia="SimSun" w:hAnsi="Times New Roman"/>
                <w:sz w:val="20"/>
                <w:szCs w:val="20"/>
                <w:lang w:val="en-GB" w:eastAsia="zh-CN"/>
              </w:rPr>
              <w:t xml:space="preserve">9. </w:t>
            </w:r>
            <w:r w:rsidRPr="00CB2325">
              <w:rPr>
                <w:rFonts w:ascii="Times New Roman" w:eastAsia="SimSun" w:hAnsi="Times New Roman"/>
                <w:sz w:val="20"/>
                <w:szCs w:val="20"/>
                <w:lang w:val="en-GB" w:eastAsia="zh-CN"/>
              </w:rPr>
              <w:tab/>
            </w:r>
            <w:r w:rsidR="00F72BF5" w:rsidRPr="00CB2325">
              <w:rPr>
                <w:rFonts w:ascii="Times New Roman" w:eastAsia="SimSun" w:hAnsi="Times New Roman"/>
                <w:sz w:val="20"/>
                <w:szCs w:val="20"/>
                <w:lang w:val="en-GB" w:eastAsia="zh-CN"/>
              </w:rPr>
              <w:t>执行情况报告、评估和审查机制（</w:t>
            </w:r>
            <w:r w:rsidR="00F72BF5" w:rsidRPr="006B42F0">
              <w:rPr>
                <w:rFonts w:ascii="Times New Roman" w:eastAsia="KaiTi" w:hAnsi="Times New Roman"/>
                <w:sz w:val="20"/>
                <w:szCs w:val="20"/>
                <w:lang w:val="en-GB" w:eastAsia="zh-CN"/>
              </w:rPr>
              <w:t>续</w:t>
            </w:r>
            <w:r w:rsidR="00F72BF5" w:rsidRPr="00CB2325">
              <w:rPr>
                <w:rFonts w:ascii="Times New Roman" w:eastAsia="SimSun" w:hAnsi="Times New Roman"/>
                <w:sz w:val="20"/>
                <w:szCs w:val="20"/>
                <w:lang w:val="en-GB" w:eastAsia="zh-CN"/>
              </w:rPr>
              <w:t>）</w:t>
            </w:r>
          </w:p>
        </w:tc>
        <w:tc>
          <w:tcPr>
            <w:tcW w:w="1530" w:type="dxa"/>
            <w:tcBorders>
              <w:bottom w:val="nil"/>
            </w:tcBorders>
          </w:tcPr>
          <w:p w14:paraId="4BB7CBBB" w14:textId="15F79F0C" w:rsidR="0047682B" w:rsidRPr="00CB2325" w:rsidRDefault="0047682B" w:rsidP="0047682B">
            <w:pPr>
              <w:spacing w:after="120"/>
              <w:rPr>
                <w:rFonts w:ascii="Times New Roman" w:eastAsia="SimSun" w:hAnsi="Times New Roman"/>
                <w:sz w:val="20"/>
                <w:szCs w:val="20"/>
              </w:rPr>
            </w:pPr>
            <w:r w:rsidRPr="00CB2325">
              <w:rPr>
                <w:rFonts w:ascii="Times New Roman" w:eastAsia="SimSun" w:hAnsi="Times New Roman"/>
                <w:sz w:val="20"/>
                <w:szCs w:val="20"/>
              </w:rPr>
              <w:t>30</w:t>
            </w:r>
            <w:r w:rsidRPr="00CB2325">
              <w:rPr>
                <w:rFonts w:ascii="Times New Roman" w:eastAsia="SimSun" w:hAnsi="Times New Roman"/>
                <w:sz w:val="20"/>
                <w:szCs w:val="20"/>
                <w:lang w:eastAsia="zh-CN"/>
              </w:rPr>
              <w:t>分钟</w:t>
            </w:r>
          </w:p>
          <w:p w14:paraId="650F98B4" w14:textId="77777777" w:rsidR="0047682B" w:rsidRPr="00CB2325" w:rsidRDefault="0047682B" w:rsidP="0047682B">
            <w:pPr>
              <w:spacing w:after="120"/>
              <w:rPr>
                <w:rFonts w:ascii="Times New Roman" w:eastAsia="SimSun" w:hAnsi="Times New Roman"/>
                <w:sz w:val="20"/>
                <w:szCs w:val="20"/>
              </w:rPr>
            </w:pPr>
          </w:p>
        </w:tc>
        <w:tc>
          <w:tcPr>
            <w:tcW w:w="2969" w:type="dxa"/>
            <w:tcBorders>
              <w:bottom w:val="nil"/>
            </w:tcBorders>
          </w:tcPr>
          <w:p w14:paraId="22620E14" w14:textId="77D27789" w:rsidR="0047682B" w:rsidRPr="00CB2325" w:rsidRDefault="00E4394E" w:rsidP="0047682B">
            <w:pPr>
              <w:spacing w:after="120"/>
              <w:jc w:val="left"/>
              <w:rPr>
                <w:rFonts w:ascii="Times New Roman" w:eastAsia="SimSun" w:hAnsi="Times New Roman"/>
                <w:sz w:val="20"/>
                <w:szCs w:val="20"/>
              </w:rPr>
            </w:pPr>
            <w:r w:rsidRPr="00CB2325">
              <w:rPr>
                <w:rFonts w:ascii="Times New Roman" w:eastAsia="SimSun" w:hAnsi="Times New Roman"/>
                <w:sz w:val="20"/>
                <w:szCs w:val="20"/>
                <w:lang w:eastAsia="zh-CN"/>
              </w:rPr>
              <w:t>发言（</w:t>
            </w:r>
            <w:r w:rsidRPr="006B42F0">
              <w:rPr>
                <w:rFonts w:ascii="Times New Roman" w:eastAsia="KaiTi" w:hAnsi="Times New Roman"/>
                <w:sz w:val="20"/>
                <w:szCs w:val="20"/>
                <w:lang w:eastAsia="zh-CN"/>
              </w:rPr>
              <w:t>续</w:t>
            </w:r>
            <w:r w:rsidRPr="00CB2325">
              <w:rPr>
                <w:rFonts w:ascii="Times New Roman" w:eastAsia="SimSun" w:hAnsi="Times New Roman"/>
                <w:sz w:val="20"/>
                <w:szCs w:val="20"/>
                <w:lang w:eastAsia="zh-CN"/>
              </w:rPr>
              <w:t>）</w:t>
            </w:r>
          </w:p>
        </w:tc>
      </w:tr>
      <w:tr w:rsidR="00E4394E" w:rsidRPr="00BF2623" w14:paraId="2245F953" w14:textId="77777777" w:rsidTr="003F1C3D">
        <w:trPr>
          <w:trHeight w:val="563"/>
          <w:jc w:val="center"/>
        </w:trPr>
        <w:tc>
          <w:tcPr>
            <w:tcW w:w="1885" w:type="dxa"/>
            <w:vMerge/>
          </w:tcPr>
          <w:p w14:paraId="1D92A50C" w14:textId="77777777" w:rsidR="00E4394E" w:rsidRPr="00CB2325" w:rsidRDefault="00E4394E" w:rsidP="00E4394E">
            <w:pPr>
              <w:pStyle w:val="NormalWeb"/>
              <w:rPr>
                <w:rFonts w:ascii="Times New Roman" w:eastAsia="SimSun" w:hAnsi="Times New Roman"/>
                <w:sz w:val="20"/>
                <w:szCs w:val="20"/>
                <w:lang w:val="en-GB"/>
              </w:rPr>
            </w:pPr>
          </w:p>
        </w:tc>
        <w:tc>
          <w:tcPr>
            <w:tcW w:w="3060" w:type="dxa"/>
            <w:tcBorders>
              <w:top w:val="nil"/>
              <w:bottom w:val="nil"/>
            </w:tcBorders>
          </w:tcPr>
          <w:p w14:paraId="1DD27376" w14:textId="189A35D7" w:rsidR="00E4394E" w:rsidRPr="00CB2325" w:rsidRDefault="00E4394E" w:rsidP="00E4394E">
            <w:pPr>
              <w:pStyle w:val="NormalWeb"/>
              <w:spacing w:before="0" w:beforeAutospacing="0" w:after="120" w:afterAutospacing="0"/>
              <w:ind w:left="464" w:hanging="464"/>
              <w:rPr>
                <w:rFonts w:ascii="Times New Roman" w:eastAsia="SimSun" w:hAnsi="Times New Roman"/>
                <w:sz w:val="20"/>
                <w:szCs w:val="20"/>
                <w:lang w:val="en-GB" w:eastAsia="zh-CN"/>
              </w:rPr>
            </w:pPr>
            <w:r w:rsidRPr="00CB2325">
              <w:rPr>
                <w:rFonts w:ascii="Times New Roman" w:eastAsia="SimSun" w:hAnsi="Times New Roman"/>
                <w:sz w:val="20"/>
                <w:szCs w:val="20"/>
                <w:lang w:val="en-GB" w:eastAsia="zh-CN"/>
              </w:rPr>
              <w:t xml:space="preserve">11. </w:t>
            </w:r>
            <w:r w:rsidRPr="00CB2325">
              <w:rPr>
                <w:rFonts w:ascii="Times New Roman" w:eastAsia="SimSun" w:hAnsi="Times New Roman"/>
                <w:sz w:val="20"/>
                <w:szCs w:val="20"/>
                <w:lang w:val="en-GB" w:eastAsia="zh-CN"/>
              </w:rPr>
              <w:tab/>
            </w:r>
            <w:r w:rsidRPr="00CB2325">
              <w:rPr>
                <w:rFonts w:ascii="Times New Roman" w:eastAsia="SimSun" w:hAnsi="Times New Roman"/>
                <w:sz w:val="20"/>
                <w:szCs w:val="20"/>
                <w:lang w:val="en-GB" w:eastAsia="zh-CN"/>
              </w:rPr>
              <w:t>将生物多样性纳入部门和跨部门主流及加强执行工作的其他战略行动</w:t>
            </w:r>
          </w:p>
        </w:tc>
        <w:tc>
          <w:tcPr>
            <w:tcW w:w="1530" w:type="dxa"/>
            <w:tcBorders>
              <w:top w:val="nil"/>
              <w:bottom w:val="nil"/>
            </w:tcBorders>
          </w:tcPr>
          <w:p w14:paraId="2DA42EE4" w14:textId="5521F2BF" w:rsidR="00E4394E" w:rsidRPr="00CB2325" w:rsidRDefault="00E4394E" w:rsidP="00E4394E">
            <w:pPr>
              <w:spacing w:after="120"/>
              <w:rPr>
                <w:rFonts w:ascii="Times New Roman" w:eastAsia="SimSun" w:hAnsi="Times New Roman"/>
                <w:sz w:val="20"/>
                <w:szCs w:val="20"/>
              </w:rPr>
            </w:pPr>
            <w:r w:rsidRPr="00CB2325">
              <w:rPr>
                <w:rFonts w:ascii="Times New Roman" w:eastAsia="SimSun" w:hAnsi="Times New Roman"/>
                <w:sz w:val="20"/>
                <w:szCs w:val="20"/>
              </w:rPr>
              <w:t>90</w:t>
            </w:r>
            <w:r w:rsidRPr="00CB2325">
              <w:rPr>
                <w:rFonts w:ascii="Times New Roman" w:eastAsia="SimSun" w:hAnsi="Times New Roman"/>
                <w:sz w:val="20"/>
                <w:szCs w:val="20"/>
                <w:lang w:eastAsia="zh-CN"/>
              </w:rPr>
              <w:t>分钟</w:t>
            </w:r>
          </w:p>
        </w:tc>
        <w:tc>
          <w:tcPr>
            <w:tcW w:w="2969" w:type="dxa"/>
            <w:tcBorders>
              <w:top w:val="nil"/>
              <w:bottom w:val="nil"/>
            </w:tcBorders>
          </w:tcPr>
          <w:p w14:paraId="5D602179" w14:textId="77777777" w:rsidR="00E4394E" w:rsidRPr="00CB2325" w:rsidRDefault="00E4394E" w:rsidP="00E4394E">
            <w:pPr>
              <w:spacing w:after="120"/>
              <w:jc w:val="left"/>
              <w:rPr>
                <w:rFonts w:ascii="Times New Roman" w:eastAsia="SimSun" w:hAnsi="Times New Roman"/>
                <w:sz w:val="20"/>
                <w:szCs w:val="20"/>
                <w:lang w:eastAsia="zh-CN"/>
              </w:rPr>
            </w:pPr>
            <w:r w:rsidRPr="00CB2325">
              <w:rPr>
                <w:rFonts w:ascii="Times New Roman" w:eastAsia="SimSun" w:hAnsi="Times New Roman"/>
                <w:sz w:val="20"/>
                <w:szCs w:val="20"/>
                <w:lang w:eastAsia="zh-CN"/>
              </w:rPr>
              <w:t>秘书处介绍议程项目（</w:t>
            </w:r>
            <w:r w:rsidRPr="00CB2325">
              <w:rPr>
                <w:rFonts w:ascii="Times New Roman" w:eastAsia="SimSun" w:hAnsi="Times New Roman"/>
                <w:sz w:val="20"/>
                <w:szCs w:val="20"/>
                <w:lang w:eastAsia="zh-CN"/>
              </w:rPr>
              <w:t>5</w:t>
            </w:r>
            <w:r w:rsidRPr="00CB2325">
              <w:rPr>
                <w:rFonts w:ascii="Times New Roman" w:eastAsia="SimSun" w:hAnsi="Times New Roman"/>
                <w:sz w:val="20"/>
                <w:szCs w:val="20"/>
                <w:lang w:eastAsia="zh-CN"/>
              </w:rPr>
              <w:t>分钟）</w:t>
            </w:r>
          </w:p>
          <w:p w14:paraId="4F4196E0" w14:textId="4BF0FC3E" w:rsidR="00E4394E" w:rsidRPr="00CB2325" w:rsidRDefault="00E4394E" w:rsidP="00E4394E">
            <w:pPr>
              <w:spacing w:after="120"/>
              <w:jc w:val="left"/>
              <w:rPr>
                <w:rFonts w:ascii="Times New Roman" w:eastAsia="SimSun" w:hAnsi="Times New Roman"/>
                <w:sz w:val="20"/>
                <w:szCs w:val="20"/>
              </w:rPr>
            </w:pPr>
            <w:r w:rsidRPr="00CB2325">
              <w:rPr>
                <w:rFonts w:ascii="Times New Roman" w:eastAsia="SimSun" w:hAnsi="Times New Roman"/>
                <w:sz w:val="20"/>
                <w:szCs w:val="20"/>
                <w:lang w:eastAsia="zh-CN"/>
              </w:rPr>
              <w:t>发言</w:t>
            </w:r>
          </w:p>
        </w:tc>
      </w:tr>
      <w:tr w:rsidR="00E4394E" w:rsidRPr="00BF2623" w14:paraId="2E23DFD4" w14:textId="77777777" w:rsidTr="003F1C3D">
        <w:trPr>
          <w:trHeight w:val="563"/>
          <w:jc w:val="center"/>
        </w:trPr>
        <w:tc>
          <w:tcPr>
            <w:tcW w:w="1885" w:type="dxa"/>
            <w:vMerge/>
          </w:tcPr>
          <w:p w14:paraId="717AB8D8" w14:textId="77777777" w:rsidR="00E4394E" w:rsidRPr="00CB2325" w:rsidRDefault="00E4394E" w:rsidP="00E4394E">
            <w:pPr>
              <w:pStyle w:val="NormalWeb"/>
              <w:rPr>
                <w:rFonts w:ascii="Times New Roman" w:eastAsia="SimSun" w:hAnsi="Times New Roman"/>
                <w:sz w:val="20"/>
                <w:szCs w:val="20"/>
                <w:lang w:val="en-GB"/>
              </w:rPr>
            </w:pPr>
          </w:p>
        </w:tc>
        <w:tc>
          <w:tcPr>
            <w:tcW w:w="3060" w:type="dxa"/>
            <w:tcBorders>
              <w:top w:val="nil"/>
              <w:bottom w:val="single" w:sz="4" w:space="0" w:color="auto"/>
            </w:tcBorders>
          </w:tcPr>
          <w:p w14:paraId="0C12328E" w14:textId="2288B05F" w:rsidR="00E4394E" w:rsidRPr="00CB2325" w:rsidRDefault="00E4394E" w:rsidP="00E4394E">
            <w:pPr>
              <w:pStyle w:val="NormalWeb"/>
              <w:spacing w:before="0" w:beforeAutospacing="0" w:after="120" w:afterAutospacing="0"/>
              <w:ind w:left="464" w:hanging="464"/>
              <w:rPr>
                <w:rFonts w:ascii="Times New Roman" w:eastAsia="SimSun" w:hAnsi="Times New Roman"/>
                <w:sz w:val="20"/>
                <w:szCs w:val="20"/>
                <w:lang w:val="en-GB" w:eastAsia="zh-CN"/>
              </w:rPr>
            </w:pPr>
            <w:r w:rsidRPr="00CB2325">
              <w:rPr>
                <w:rFonts w:ascii="Times New Roman" w:eastAsia="SimSun" w:hAnsi="Times New Roman"/>
                <w:sz w:val="20"/>
                <w:szCs w:val="20"/>
                <w:lang w:val="en-GB" w:eastAsia="zh-CN"/>
              </w:rPr>
              <w:t xml:space="preserve">5. </w:t>
            </w:r>
            <w:r w:rsidRPr="00CB2325">
              <w:rPr>
                <w:rFonts w:ascii="Times New Roman" w:eastAsia="SimSun" w:hAnsi="Times New Roman"/>
                <w:sz w:val="20"/>
                <w:szCs w:val="20"/>
                <w:lang w:val="en-GB" w:eastAsia="zh-CN"/>
              </w:rPr>
              <w:tab/>
              <w:t xml:space="preserve">2020 </w:t>
            </w:r>
            <w:r w:rsidRPr="00CB2325">
              <w:rPr>
                <w:rFonts w:ascii="Times New Roman" w:eastAsia="SimSun" w:hAnsi="Times New Roman"/>
                <w:sz w:val="20"/>
                <w:szCs w:val="20"/>
                <w:lang w:val="en-GB" w:eastAsia="zh-CN"/>
              </w:rPr>
              <w:t>后全球生物多样性框架（</w:t>
            </w:r>
            <w:r w:rsidRPr="006B42F0">
              <w:rPr>
                <w:rFonts w:ascii="Times New Roman" w:eastAsia="KaiTi" w:hAnsi="Times New Roman"/>
                <w:sz w:val="20"/>
                <w:szCs w:val="20"/>
                <w:lang w:val="en-GB" w:eastAsia="zh-CN"/>
              </w:rPr>
              <w:t>续</w:t>
            </w:r>
            <w:r w:rsidRPr="00CB2325">
              <w:rPr>
                <w:rFonts w:ascii="Times New Roman" w:eastAsia="SimSun" w:hAnsi="Times New Roman"/>
                <w:sz w:val="20"/>
                <w:szCs w:val="20"/>
                <w:lang w:val="en-GB" w:eastAsia="zh-CN"/>
              </w:rPr>
              <w:t>）</w:t>
            </w:r>
          </w:p>
        </w:tc>
        <w:tc>
          <w:tcPr>
            <w:tcW w:w="1530" w:type="dxa"/>
            <w:tcBorders>
              <w:top w:val="nil"/>
              <w:bottom w:val="single" w:sz="4" w:space="0" w:color="auto"/>
            </w:tcBorders>
          </w:tcPr>
          <w:p w14:paraId="312A1D45" w14:textId="704FC81E" w:rsidR="00E4394E" w:rsidRPr="00CB2325" w:rsidRDefault="00E4394E" w:rsidP="00E4394E">
            <w:pPr>
              <w:spacing w:after="120"/>
              <w:rPr>
                <w:rFonts w:ascii="Times New Roman" w:eastAsia="SimSun" w:hAnsi="Times New Roman"/>
                <w:sz w:val="20"/>
                <w:szCs w:val="20"/>
              </w:rPr>
            </w:pPr>
            <w:r w:rsidRPr="00CB2325">
              <w:rPr>
                <w:rFonts w:ascii="Times New Roman" w:eastAsia="SimSun" w:hAnsi="Times New Roman"/>
                <w:sz w:val="20"/>
                <w:szCs w:val="20"/>
              </w:rPr>
              <w:t>45</w:t>
            </w:r>
            <w:r w:rsidRPr="00CB2325">
              <w:rPr>
                <w:rFonts w:ascii="Times New Roman" w:eastAsia="SimSun" w:hAnsi="Times New Roman"/>
                <w:sz w:val="20"/>
                <w:szCs w:val="20"/>
                <w:lang w:eastAsia="zh-CN"/>
              </w:rPr>
              <w:t>分钟</w:t>
            </w:r>
          </w:p>
        </w:tc>
        <w:tc>
          <w:tcPr>
            <w:tcW w:w="2969" w:type="dxa"/>
            <w:tcBorders>
              <w:top w:val="nil"/>
              <w:bottom w:val="single" w:sz="4" w:space="0" w:color="auto"/>
            </w:tcBorders>
          </w:tcPr>
          <w:p w14:paraId="4A918804" w14:textId="77777777" w:rsidR="00E4394E" w:rsidRPr="00CB2325" w:rsidRDefault="00E4394E" w:rsidP="00E4394E">
            <w:pPr>
              <w:spacing w:after="120"/>
              <w:jc w:val="left"/>
              <w:rPr>
                <w:rFonts w:ascii="Times New Roman" w:eastAsia="SimSun" w:hAnsi="Times New Roman"/>
                <w:sz w:val="20"/>
                <w:szCs w:val="20"/>
                <w:lang w:eastAsia="zh-CN"/>
              </w:rPr>
            </w:pPr>
            <w:r w:rsidRPr="00CB2325">
              <w:rPr>
                <w:rFonts w:ascii="Times New Roman" w:eastAsia="SimSun" w:hAnsi="Times New Roman"/>
                <w:sz w:val="20"/>
                <w:szCs w:val="20"/>
                <w:lang w:eastAsia="zh-CN"/>
              </w:rPr>
              <w:t>秘书处介绍议程项目（</w:t>
            </w:r>
            <w:r w:rsidRPr="00CB2325">
              <w:rPr>
                <w:rFonts w:ascii="Times New Roman" w:eastAsia="SimSun" w:hAnsi="Times New Roman"/>
                <w:sz w:val="20"/>
                <w:szCs w:val="20"/>
                <w:lang w:eastAsia="zh-CN"/>
              </w:rPr>
              <w:t>5</w:t>
            </w:r>
            <w:r w:rsidRPr="00CB2325">
              <w:rPr>
                <w:rFonts w:ascii="Times New Roman" w:eastAsia="SimSun" w:hAnsi="Times New Roman"/>
                <w:sz w:val="20"/>
                <w:szCs w:val="20"/>
                <w:lang w:eastAsia="zh-CN"/>
              </w:rPr>
              <w:t>分钟）</w:t>
            </w:r>
          </w:p>
          <w:p w14:paraId="379D71CF" w14:textId="531D7C6F" w:rsidR="00E4394E" w:rsidRPr="00CB2325" w:rsidRDefault="00E4394E" w:rsidP="00E4394E">
            <w:pPr>
              <w:spacing w:after="120"/>
              <w:jc w:val="left"/>
              <w:rPr>
                <w:rFonts w:ascii="Times New Roman" w:eastAsia="SimSun" w:hAnsi="Times New Roman"/>
                <w:sz w:val="20"/>
                <w:szCs w:val="20"/>
                <w:lang w:eastAsia="zh-CN"/>
              </w:rPr>
            </w:pPr>
            <w:r w:rsidRPr="00CB2325">
              <w:rPr>
                <w:rFonts w:ascii="Times New Roman" w:eastAsia="SimSun" w:hAnsi="Times New Roman"/>
                <w:sz w:val="20"/>
                <w:szCs w:val="20"/>
                <w:lang w:eastAsia="zh-CN"/>
              </w:rPr>
              <w:t>关于《公</w:t>
            </w:r>
            <w:r w:rsidRPr="00CB2325">
              <w:rPr>
                <w:rFonts w:ascii="Microsoft YaHei" w:eastAsia="SimSun" w:hAnsi="Microsoft YaHei" w:cs="Microsoft YaHei" w:hint="eastAsia"/>
                <w:sz w:val="20"/>
                <w:szCs w:val="20"/>
                <w:lang w:eastAsia="zh-CN"/>
              </w:rPr>
              <w:t>约</w:t>
            </w:r>
            <w:r w:rsidRPr="00CB2325">
              <w:rPr>
                <w:rFonts w:ascii="MS Mincho" w:eastAsia="SimSun" w:hAnsi="MS Mincho" w:cs="MS Mincho" w:hint="eastAsia"/>
                <w:sz w:val="20"/>
                <w:szCs w:val="20"/>
                <w:lang w:eastAsia="zh-CN"/>
              </w:rPr>
              <w:t>》相关</w:t>
            </w:r>
            <w:r w:rsidRPr="00CB2325">
              <w:rPr>
                <w:rFonts w:ascii="Microsoft YaHei" w:eastAsia="SimSun" w:hAnsi="Microsoft YaHei" w:cs="Microsoft YaHei" w:hint="eastAsia"/>
                <w:sz w:val="20"/>
                <w:szCs w:val="20"/>
                <w:lang w:eastAsia="zh-CN"/>
              </w:rPr>
              <w:t>问题</w:t>
            </w:r>
            <w:r w:rsidRPr="00CB2325">
              <w:rPr>
                <w:rFonts w:ascii="MS Mincho" w:eastAsia="SimSun" w:hAnsi="MS Mincho" w:cs="MS Mincho" w:hint="eastAsia"/>
                <w:sz w:val="20"/>
                <w:szCs w:val="20"/>
                <w:lang w:eastAsia="zh-CN"/>
              </w:rPr>
              <w:t>的</w:t>
            </w:r>
            <w:r w:rsidRPr="00CB2325">
              <w:rPr>
                <w:rFonts w:ascii="Microsoft YaHei" w:eastAsia="SimSun" w:hAnsi="Microsoft YaHei" w:cs="Microsoft YaHei" w:hint="eastAsia"/>
                <w:sz w:val="20"/>
                <w:szCs w:val="20"/>
                <w:lang w:eastAsia="zh-CN"/>
              </w:rPr>
              <w:t>发</w:t>
            </w:r>
            <w:r w:rsidRPr="00CB2325">
              <w:rPr>
                <w:rFonts w:ascii="MS Mincho" w:eastAsia="SimSun" w:hAnsi="MS Mincho" w:cs="MS Mincho" w:hint="eastAsia"/>
                <w:sz w:val="20"/>
                <w:szCs w:val="20"/>
                <w:lang w:eastAsia="zh-CN"/>
              </w:rPr>
              <w:t>言</w:t>
            </w:r>
          </w:p>
        </w:tc>
      </w:tr>
      <w:tr w:rsidR="00E4394E" w:rsidRPr="00BF2623" w14:paraId="55A43883" w14:textId="77777777" w:rsidTr="003F1C3D">
        <w:trPr>
          <w:trHeight w:val="692"/>
          <w:jc w:val="center"/>
        </w:trPr>
        <w:tc>
          <w:tcPr>
            <w:tcW w:w="1885" w:type="dxa"/>
            <w:vMerge w:val="restart"/>
          </w:tcPr>
          <w:p w14:paraId="3F4F8C5C" w14:textId="77777777" w:rsidR="00E4394E" w:rsidRPr="00CB2325" w:rsidRDefault="00E4394E" w:rsidP="00E4394E">
            <w:pPr>
              <w:pStyle w:val="NormalWeb"/>
              <w:rPr>
                <w:rFonts w:ascii="Times New Roman" w:eastAsia="SimSun" w:hAnsi="Times New Roman"/>
                <w:sz w:val="20"/>
                <w:szCs w:val="20"/>
                <w:lang w:val="en-GB"/>
              </w:rPr>
            </w:pPr>
            <w:r w:rsidRPr="00CB2325">
              <w:rPr>
                <w:rFonts w:ascii="Times New Roman" w:eastAsia="SimSun" w:hAnsi="Times New Roman"/>
                <w:sz w:val="20"/>
                <w:szCs w:val="20"/>
              </w:rPr>
              <w:t>2021</w:t>
            </w:r>
            <w:r w:rsidRPr="00CB2325">
              <w:rPr>
                <w:rFonts w:ascii="Times New Roman" w:eastAsia="SimSun" w:hAnsi="Times New Roman"/>
                <w:sz w:val="20"/>
                <w:szCs w:val="20"/>
              </w:rPr>
              <w:t>年</w:t>
            </w:r>
            <w:r w:rsidRPr="00CB2325">
              <w:rPr>
                <w:rFonts w:ascii="Times New Roman" w:eastAsia="SimSun" w:hAnsi="Times New Roman"/>
                <w:sz w:val="20"/>
                <w:szCs w:val="20"/>
              </w:rPr>
              <w:t>3</w:t>
            </w:r>
            <w:r w:rsidRPr="00CB2325">
              <w:rPr>
                <w:rFonts w:ascii="Times New Roman" w:eastAsia="SimSun" w:hAnsi="Times New Roman"/>
                <w:sz w:val="20"/>
                <w:szCs w:val="20"/>
              </w:rPr>
              <w:t>月</w:t>
            </w:r>
            <w:r w:rsidRPr="00CB2325">
              <w:rPr>
                <w:rFonts w:ascii="Times New Roman" w:eastAsia="SimSun" w:hAnsi="Times New Roman"/>
                <w:sz w:val="20"/>
                <w:szCs w:val="20"/>
              </w:rPr>
              <w:t>12</w:t>
            </w:r>
            <w:r w:rsidRPr="00CB2325">
              <w:rPr>
                <w:rFonts w:ascii="Times New Roman" w:eastAsia="SimSun" w:hAnsi="Times New Roman"/>
                <w:sz w:val="20"/>
                <w:szCs w:val="20"/>
              </w:rPr>
              <w:t>日</w:t>
            </w:r>
          </w:p>
          <w:p w14:paraId="314E8263" w14:textId="269BBA87" w:rsidR="00E4394E" w:rsidRPr="00CB2325" w:rsidRDefault="00E4394E" w:rsidP="00E4394E">
            <w:pPr>
              <w:pStyle w:val="NormalWeb"/>
              <w:rPr>
                <w:rFonts w:ascii="Times New Roman" w:eastAsia="SimSun" w:hAnsi="Times New Roman"/>
                <w:sz w:val="20"/>
                <w:szCs w:val="20"/>
                <w:lang w:val="en-GB"/>
              </w:rPr>
            </w:pPr>
          </w:p>
        </w:tc>
        <w:tc>
          <w:tcPr>
            <w:tcW w:w="3060" w:type="dxa"/>
            <w:tcBorders>
              <w:top w:val="single" w:sz="4" w:space="0" w:color="auto"/>
              <w:bottom w:val="dotted" w:sz="4" w:space="0" w:color="auto"/>
            </w:tcBorders>
            <w:shd w:val="clear" w:color="auto" w:fill="auto"/>
          </w:tcPr>
          <w:p w14:paraId="2BECD68D" w14:textId="7EF5C64E" w:rsidR="00E4394E" w:rsidRPr="00CB2325" w:rsidRDefault="00E4394E" w:rsidP="00E4394E">
            <w:pPr>
              <w:pStyle w:val="NormalWeb"/>
              <w:ind w:left="464" w:hanging="464"/>
              <w:rPr>
                <w:rFonts w:ascii="Times New Roman" w:eastAsia="SimSun" w:hAnsi="Times New Roman"/>
                <w:sz w:val="20"/>
                <w:szCs w:val="20"/>
                <w:lang w:val="en-GB" w:eastAsia="zh-CN"/>
              </w:rPr>
            </w:pPr>
            <w:r w:rsidRPr="00CB2325">
              <w:rPr>
                <w:rFonts w:ascii="Times New Roman" w:eastAsia="SimSun" w:hAnsi="Times New Roman"/>
                <w:sz w:val="20"/>
                <w:szCs w:val="20"/>
                <w:lang w:val="en-GB" w:eastAsia="zh-CN"/>
              </w:rPr>
              <w:t xml:space="preserve">5. </w:t>
            </w:r>
            <w:r w:rsidRPr="00CB2325">
              <w:rPr>
                <w:rFonts w:ascii="Times New Roman" w:eastAsia="SimSun" w:hAnsi="Times New Roman"/>
                <w:sz w:val="20"/>
                <w:szCs w:val="20"/>
                <w:lang w:val="en-GB" w:eastAsia="zh-CN"/>
              </w:rPr>
              <w:tab/>
              <w:t xml:space="preserve">2020 </w:t>
            </w:r>
            <w:r w:rsidRPr="00CB2325">
              <w:rPr>
                <w:rFonts w:ascii="Times New Roman" w:eastAsia="SimSun" w:hAnsi="Times New Roman"/>
                <w:sz w:val="20"/>
                <w:szCs w:val="20"/>
                <w:lang w:val="en-GB" w:eastAsia="zh-CN"/>
              </w:rPr>
              <w:t>后全球生物多样性框架（</w:t>
            </w:r>
            <w:r w:rsidRPr="006B42F0">
              <w:rPr>
                <w:rFonts w:ascii="Times New Roman" w:eastAsia="KaiTi" w:hAnsi="Times New Roman"/>
                <w:sz w:val="20"/>
                <w:szCs w:val="20"/>
                <w:lang w:val="en-GB" w:eastAsia="zh-CN"/>
              </w:rPr>
              <w:t>续</w:t>
            </w:r>
            <w:r w:rsidRPr="00CB2325">
              <w:rPr>
                <w:rFonts w:ascii="Times New Roman" w:eastAsia="SimSun" w:hAnsi="Times New Roman"/>
                <w:sz w:val="20"/>
                <w:szCs w:val="20"/>
                <w:lang w:val="en-GB" w:eastAsia="zh-CN"/>
              </w:rPr>
              <w:t>）</w:t>
            </w:r>
          </w:p>
        </w:tc>
        <w:tc>
          <w:tcPr>
            <w:tcW w:w="1530" w:type="dxa"/>
            <w:tcBorders>
              <w:top w:val="single" w:sz="4" w:space="0" w:color="auto"/>
              <w:bottom w:val="dotted" w:sz="4" w:space="0" w:color="auto"/>
            </w:tcBorders>
            <w:shd w:val="clear" w:color="auto" w:fill="auto"/>
          </w:tcPr>
          <w:p w14:paraId="37EF96BF" w14:textId="2EC30040" w:rsidR="00E4394E" w:rsidRPr="00CB2325" w:rsidRDefault="00E4394E" w:rsidP="00E4394E">
            <w:pPr>
              <w:rPr>
                <w:rFonts w:ascii="Times New Roman" w:eastAsia="SimSun" w:hAnsi="Times New Roman"/>
                <w:sz w:val="20"/>
                <w:szCs w:val="20"/>
              </w:rPr>
            </w:pPr>
            <w:r w:rsidRPr="00CB2325">
              <w:rPr>
                <w:rFonts w:ascii="Times New Roman" w:eastAsia="SimSun" w:hAnsi="Times New Roman"/>
                <w:sz w:val="20"/>
                <w:szCs w:val="20"/>
              </w:rPr>
              <w:t>45</w:t>
            </w:r>
            <w:r w:rsidRPr="00CB2325">
              <w:rPr>
                <w:rFonts w:ascii="Times New Roman" w:eastAsia="SimSun" w:hAnsi="Times New Roman"/>
                <w:sz w:val="20"/>
                <w:szCs w:val="20"/>
                <w:lang w:eastAsia="zh-CN"/>
              </w:rPr>
              <w:t>分钟</w:t>
            </w:r>
          </w:p>
        </w:tc>
        <w:tc>
          <w:tcPr>
            <w:tcW w:w="2969" w:type="dxa"/>
            <w:tcBorders>
              <w:top w:val="single" w:sz="4" w:space="0" w:color="auto"/>
              <w:bottom w:val="dotted" w:sz="4" w:space="0" w:color="auto"/>
            </w:tcBorders>
            <w:shd w:val="clear" w:color="auto" w:fill="auto"/>
          </w:tcPr>
          <w:p w14:paraId="7D76E7B6" w14:textId="1A54D0BD" w:rsidR="00E4394E" w:rsidRPr="00CB2325" w:rsidRDefault="00E4394E" w:rsidP="00E4394E">
            <w:pPr>
              <w:spacing w:after="120"/>
              <w:jc w:val="left"/>
              <w:rPr>
                <w:rFonts w:ascii="Times New Roman" w:eastAsia="SimSun" w:hAnsi="Times New Roman"/>
                <w:sz w:val="20"/>
                <w:szCs w:val="20"/>
                <w:lang w:eastAsia="zh-CN"/>
              </w:rPr>
            </w:pPr>
            <w:r w:rsidRPr="00CB2325">
              <w:rPr>
                <w:rFonts w:ascii="Times New Roman" w:eastAsia="SimSun" w:hAnsi="Times New Roman"/>
                <w:sz w:val="20"/>
                <w:szCs w:val="20"/>
                <w:lang w:eastAsia="zh-CN"/>
              </w:rPr>
              <w:t>关于《公</w:t>
            </w:r>
            <w:r w:rsidRPr="00CB2325">
              <w:rPr>
                <w:rFonts w:ascii="Microsoft YaHei" w:eastAsia="SimSun" w:hAnsi="Microsoft YaHei" w:cs="Microsoft YaHei" w:hint="eastAsia"/>
                <w:sz w:val="20"/>
                <w:szCs w:val="20"/>
                <w:lang w:eastAsia="zh-CN"/>
              </w:rPr>
              <w:t>约</w:t>
            </w:r>
            <w:r w:rsidRPr="00CB2325">
              <w:rPr>
                <w:rFonts w:ascii="MS Mincho" w:eastAsia="SimSun" w:hAnsi="MS Mincho" w:cs="MS Mincho" w:hint="eastAsia"/>
                <w:sz w:val="20"/>
                <w:szCs w:val="20"/>
                <w:lang w:eastAsia="zh-CN"/>
              </w:rPr>
              <w:t>》相关</w:t>
            </w:r>
            <w:r w:rsidRPr="00CB2325">
              <w:rPr>
                <w:rFonts w:ascii="Microsoft YaHei" w:eastAsia="SimSun" w:hAnsi="Microsoft YaHei" w:cs="Microsoft YaHei" w:hint="eastAsia"/>
                <w:sz w:val="20"/>
                <w:szCs w:val="20"/>
                <w:lang w:eastAsia="zh-CN"/>
              </w:rPr>
              <w:t>问题</w:t>
            </w:r>
            <w:r w:rsidRPr="00CB2325">
              <w:rPr>
                <w:rFonts w:ascii="MS Mincho" w:eastAsia="SimSun" w:hAnsi="MS Mincho" w:cs="MS Mincho" w:hint="eastAsia"/>
                <w:sz w:val="20"/>
                <w:szCs w:val="20"/>
                <w:lang w:eastAsia="zh-CN"/>
              </w:rPr>
              <w:t>的</w:t>
            </w:r>
            <w:r w:rsidRPr="00CB2325">
              <w:rPr>
                <w:rFonts w:ascii="Microsoft YaHei" w:eastAsia="SimSun" w:hAnsi="Microsoft YaHei" w:cs="Microsoft YaHei" w:hint="eastAsia"/>
                <w:sz w:val="20"/>
                <w:szCs w:val="20"/>
                <w:lang w:eastAsia="zh-CN"/>
              </w:rPr>
              <w:t>发</w:t>
            </w:r>
            <w:r w:rsidRPr="00CB2325">
              <w:rPr>
                <w:rFonts w:ascii="MS Mincho" w:eastAsia="SimSun" w:hAnsi="MS Mincho" w:cs="MS Mincho" w:hint="eastAsia"/>
                <w:sz w:val="20"/>
                <w:szCs w:val="20"/>
                <w:lang w:eastAsia="zh-CN"/>
              </w:rPr>
              <w:t>言</w:t>
            </w:r>
          </w:p>
        </w:tc>
      </w:tr>
      <w:tr w:rsidR="00E4394E" w:rsidRPr="00BF2623" w14:paraId="58B6CAFD" w14:textId="77777777" w:rsidTr="003F1C3D">
        <w:trPr>
          <w:trHeight w:val="854"/>
          <w:jc w:val="center"/>
        </w:trPr>
        <w:tc>
          <w:tcPr>
            <w:tcW w:w="1885" w:type="dxa"/>
            <w:vMerge/>
          </w:tcPr>
          <w:p w14:paraId="1818DC20" w14:textId="77777777" w:rsidR="00E4394E" w:rsidRPr="00CB2325" w:rsidRDefault="00E4394E" w:rsidP="00E4394E">
            <w:pPr>
              <w:pStyle w:val="NormalWeb"/>
              <w:rPr>
                <w:rFonts w:ascii="Times New Roman" w:eastAsia="SimSun" w:hAnsi="Times New Roman"/>
                <w:sz w:val="20"/>
                <w:szCs w:val="20"/>
                <w:lang w:val="en-GB" w:eastAsia="zh-CN"/>
              </w:rPr>
            </w:pPr>
          </w:p>
        </w:tc>
        <w:tc>
          <w:tcPr>
            <w:tcW w:w="3060" w:type="dxa"/>
            <w:tcBorders>
              <w:top w:val="dotted" w:sz="4" w:space="0" w:color="auto"/>
              <w:bottom w:val="dotted" w:sz="4" w:space="0" w:color="auto"/>
            </w:tcBorders>
            <w:shd w:val="clear" w:color="auto" w:fill="auto"/>
          </w:tcPr>
          <w:p w14:paraId="0CC165A2" w14:textId="5819978F" w:rsidR="00E4394E" w:rsidRPr="00CB2325" w:rsidRDefault="00E4394E" w:rsidP="00E4394E">
            <w:pPr>
              <w:pStyle w:val="NormalWeb"/>
              <w:ind w:left="464" w:hanging="464"/>
              <w:rPr>
                <w:rFonts w:ascii="Times New Roman" w:eastAsia="SimSun" w:hAnsi="Times New Roman"/>
                <w:sz w:val="20"/>
                <w:szCs w:val="20"/>
                <w:lang w:val="en-GB" w:eastAsia="zh-CN"/>
              </w:rPr>
            </w:pPr>
            <w:r w:rsidRPr="00CB2325">
              <w:rPr>
                <w:rFonts w:ascii="Times New Roman" w:eastAsia="SimSun" w:hAnsi="Times New Roman"/>
                <w:sz w:val="20"/>
                <w:szCs w:val="20"/>
                <w:lang w:val="en-GB" w:eastAsia="zh-CN"/>
              </w:rPr>
              <w:t xml:space="preserve">12. </w:t>
            </w:r>
            <w:r w:rsidRPr="00CB2325">
              <w:rPr>
                <w:rFonts w:ascii="Times New Roman" w:eastAsia="SimSun" w:hAnsi="Times New Roman"/>
                <w:sz w:val="20"/>
                <w:szCs w:val="20"/>
                <w:lang w:val="en-GB" w:eastAsia="zh-CN"/>
              </w:rPr>
              <w:tab/>
            </w:r>
            <w:r w:rsidRPr="00CB2325">
              <w:rPr>
                <w:rFonts w:ascii="Times New Roman" w:eastAsia="SimSun" w:hAnsi="Times New Roman"/>
                <w:sz w:val="20"/>
                <w:szCs w:val="20"/>
                <w:lang w:val="en-GB" w:eastAsia="zh-CN"/>
              </w:rPr>
              <w:t>《名古屋议定书》第</w:t>
            </w:r>
            <w:r w:rsidRPr="00CB2325">
              <w:rPr>
                <w:rFonts w:ascii="Times New Roman" w:eastAsia="SimSun" w:hAnsi="Times New Roman"/>
                <w:sz w:val="20"/>
                <w:szCs w:val="20"/>
                <w:lang w:val="en-GB" w:eastAsia="zh-CN"/>
              </w:rPr>
              <w:t>4</w:t>
            </w:r>
            <w:r w:rsidRPr="00CB2325">
              <w:rPr>
                <w:rFonts w:ascii="Times New Roman" w:eastAsia="SimSun" w:hAnsi="Times New Roman"/>
                <w:sz w:val="20"/>
                <w:szCs w:val="20"/>
                <w:lang w:val="en-GB" w:eastAsia="zh-CN"/>
              </w:rPr>
              <w:t>条第</w:t>
            </w:r>
            <w:r w:rsidRPr="00CB2325">
              <w:rPr>
                <w:rFonts w:ascii="Times New Roman" w:eastAsia="SimSun" w:hAnsi="Times New Roman"/>
                <w:sz w:val="20"/>
                <w:szCs w:val="20"/>
                <w:lang w:val="en-GB" w:eastAsia="zh-CN"/>
              </w:rPr>
              <w:t>4</w:t>
            </w:r>
            <w:r w:rsidRPr="00CB2325">
              <w:rPr>
                <w:rFonts w:ascii="Times New Roman" w:eastAsia="SimSun" w:hAnsi="Times New Roman"/>
                <w:sz w:val="20"/>
                <w:szCs w:val="20"/>
                <w:lang w:val="en-GB" w:eastAsia="zh-CN"/>
              </w:rPr>
              <w:t>款范围内遗传资源获取和惠益分享专门性国际文书</w:t>
            </w:r>
          </w:p>
        </w:tc>
        <w:tc>
          <w:tcPr>
            <w:tcW w:w="1530" w:type="dxa"/>
            <w:tcBorders>
              <w:top w:val="dotted" w:sz="4" w:space="0" w:color="auto"/>
              <w:bottom w:val="dotted" w:sz="4" w:space="0" w:color="auto"/>
            </w:tcBorders>
            <w:shd w:val="clear" w:color="auto" w:fill="auto"/>
          </w:tcPr>
          <w:p w14:paraId="7264BF8E" w14:textId="616E4835" w:rsidR="00E4394E" w:rsidRPr="00CB2325" w:rsidRDefault="00E4394E" w:rsidP="00E4394E">
            <w:pPr>
              <w:pStyle w:val="NormalWeb"/>
              <w:rPr>
                <w:rFonts w:ascii="Times New Roman" w:eastAsia="SimSun" w:hAnsi="Times New Roman"/>
                <w:sz w:val="20"/>
                <w:szCs w:val="20"/>
                <w:lang w:val="en-GB"/>
              </w:rPr>
            </w:pPr>
            <w:r w:rsidRPr="00CB2325">
              <w:rPr>
                <w:rFonts w:ascii="Times New Roman" w:eastAsia="SimSun" w:hAnsi="Times New Roman"/>
                <w:sz w:val="20"/>
                <w:szCs w:val="20"/>
                <w:lang w:val="en-GB"/>
              </w:rPr>
              <w:t>90</w:t>
            </w:r>
            <w:r w:rsidRPr="00CB2325">
              <w:rPr>
                <w:rFonts w:ascii="Times New Roman" w:eastAsia="SimSun" w:hAnsi="Times New Roman"/>
                <w:sz w:val="20"/>
                <w:szCs w:val="20"/>
                <w:lang w:eastAsia="zh-CN"/>
              </w:rPr>
              <w:t>分钟</w:t>
            </w:r>
          </w:p>
        </w:tc>
        <w:tc>
          <w:tcPr>
            <w:tcW w:w="2969" w:type="dxa"/>
            <w:tcBorders>
              <w:top w:val="dotted" w:sz="4" w:space="0" w:color="auto"/>
              <w:bottom w:val="dotted" w:sz="4" w:space="0" w:color="auto"/>
            </w:tcBorders>
            <w:shd w:val="clear" w:color="auto" w:fill="auto"/>
          </w:tcPr>
          <w:p w14:paraId="7AD02BA6" w14:textId="77777777" w:rsidR="00E4394E" w:rsidRPr="00CB2325" w:rsidRDefault="00E4394E" w:rsidP="00E4394E">
            <w:pPr>
              <w:spacing w:after="120"/>
              <w:jc w:val="left"/>
              <w:rPr>
                <w:rFonts w:ascii="Times New Roman" w:eastAsia="SimSun" w:hAnsi="Times New Roman"/>
                <w:sz w:val="20"/>
                <w:szCs w:val="20"/>
                <w:lang w:eastAsia="zh-CN"/>
              </w:rPr>
            </w:pPr>
            <w:r w:rsidRPr="00CB2325">
              <w:rPr>
                <w:rFonts w:ascii="Times New Roman" w:eastAsia="SimSun" w:hAnsi="Times New Roman"/>
                <w:sz w:val="20"/>
                <w:szCs w:val="20"/>
                <w:lang w:eastAsia="zh-CN"/>
              </w:rPr>
              <w:t>秘书处介绍议程项目（</w:t>
            </w:r>
            <w:r w:rsidRPr="00CB2325">
              <w:rPr>
                <w:rFonts w:ascii="Times New Roman" w:eastAsia="SimSun" w:hAnsi="Times New Roman"/>
                <w:sz w:val="20"/>
                <w:szCs w:val="20"/>
                <w:lang w:eastAsia="zh-CN"/>
              </w:rPr>
              <w:t>5</w:t>
            </w:r>
            <w:r w:rsidRPr="00CB2325">
              <w:rPr>
                <w:rFonts w:ascii="Times New Roman" w:eastAsia="SimSun" w:hAnsi="Times New Roman"/>
                <w:sz w:val="20"/>
                <w:szCs w:val="20"/>
                <w:lang w:eastAsia="zh-CN"/>
              </w:rPr>
              <w:t>分钟）</w:t>
            </w:r>
          </w:p>
          <w:p w14:paraId="3F4BC44E" w14:textId="480E9EA9" w:rsidR="00E4394E" w:rsidRPr="00CB2325" w:rsidRDefault="00E4394E" w:rsidP="00E4394E">
            <w:pPr>
              <w:jc w:val="left"/>
              <w:rPr>
                <w:rFonts w:ascii="Times New Roman" w:eastAsia="SimSun" w:hAnsi="Times New Roman"/>
                <w:sz w:val="20"/>
                <w:szCs w:val="20"/>
              </w:rPr>
            </w:pPr>
            <w:r w:rsidRPr="00CB2325">
              <w:rPr>
                <w:rFonts w:ascii="Times New Roman" w:eastAsia="SimSun" w:hAnsi="Times New Roman"/>
                <w:sz w:val="20"/>
                <w:szCs w:val="20"/>
                <w:lang w:eastAsia="zh-CN"/>
              </w:rPr>
              <w:t>发言</w:t>
            </w:r>
          </w:p>
        </w:tc>
      </w:tr>
      <w:tr w:rsidR="00E4394E" w:rsidRPr="00BF2623" w14:paraId="306D850E" w14:textId="77777777" w:rsidTr="003F1C3D">
        <w:trPr>
          <w:trHeight w:val="818"/>
          <w:jc w:val="center"/>
        </w:trPr>
        <w:tc>
          <w:tcPr>
            <w:tcW w:w="1885" w:type="dxa"/>
            <w:vMerge/>
          </w:tcPr>
          <w:p w14:paraId="77961FE7" w14:textId="77777777" w:rsidR="00E4394E" w:rsidRPr="00CB2325" w:rsidRDefault="00E4394E" w:rsidP="00E4394E">
            <w:pPr>
              <w:pStyle w:val="NormalWeb"/>
              <w:rPr>
                <w:rFonts w:ascii="Times New Roman" w:eastAsia="SimSun" w:hAnsi="Times New Roman"/>
                <w:sz w:val="20"/>
                <w:szCs w:val="20"/>
                <w:lang w:val="en-GB"/>
              </w:rPr>
            </w:pPr>
          </w:p>
        </w:tc>
        <w:tc>
          <w:tcPr>
            <w:tcW w:w="3060" w:type="dxa"/>
            <w:tcBorders>
              <w:top w:val="dotted" w:sz="4" w:space="0" w:color="auto"/>
              <w:bottom w:val="single" w:sz="4" w:space="0" w:color="auto"/>
            </w:tcBorders>
            <w:shd w:val="clear" w:color="auto" w:fill="auto"/>
          </w:tcPr>
          <w:p w14:paraId="5552D282" w14:textId="6C40412A" w:rsidR="00E4394E" w:rsidRPr="00CB2325" w:rsidRDefault="00E4394E" w:rsidP="00E4394E">
            <w:pPr>
              <w:pStyle w:val="NormalWeb"/>
              <w:ind w:left="464" w:hanging="464"/>
              <w:rPr>
                <w:rFonts w:ascii="Times New Roman" w:eastAsia="SimSun" w:hAnsi="Times New Roman"/>
                <w:sz w:val="20"/>
                <w:szCs w:val="20"/>
                <w:lang w:val="en-GB" w:eastAsia="zh-CN"/>
              </w:rPr>
            </w:pPr>
            <w:r w:rsidRPr="00CB2325">
              <w:rPr>
                <w:rFonts w:ascii="Times New Roman" w:eastAsia="SimSun" w:hAnsi="Times New Roman"/>
                <w:sz w:val="20"/>
                <w:szCs w:val="20"/>
                <w:lang w:val="en-GB" w:eastAsia="zh-CN"/>
              </w:rPr>
              <w:t xml:space="preserve">13. </w:t>
            </w:r>
            <w:r w:rsidRPr="00CB2325">
              <w:rPr>
                <w:rFonts w:ascii="Times New Roman" w:eastAsia="SimSun" w:hAnsi="Times New Roman"/>
                <w:sz w:val="20"/>
                <w:szCs w:val="20"/>
                <w:lang w:val="en-GB" w:eastAsia="zh-CN"/>
              </w:rPr>
              <w:tab/>
            </w:r>
            <w:r w:rsidRPr="00CB2325">
              <w:rPr>
                <w:rFonts w:ascii="Times New Roman" w:eastAsia="SimSun" w:hAnsi="Times New Roman"/>
                <w:sz w:val="20"/>
                <w:szCs w:val="20"/>
                <w:lang w:val="en-GB" w:eastAsia="zh-CN"/>
              </w:rPr>
              <w:t>全球多边惠益分享机制（《名古屋议定书》第</w:t>
            </w:r>
            <w:r w:rsidRPr="00CB2325">
              <w:rPr>
                <w:rFonts w:ascii="Times New Roman" w:eastAsia="SimSun" w:hAnsi="Times New Roman"/>
                <w:sz w:val="20"/>
                <w:szCs w:val="20"/>
                <w:lang w:val="en-GB" w:eastAsia="zh-CN"/>
              </w:rPr>
              <w:t>10</w:t>
            </w:r>
            <w:r w:rsidRPr="00CB2325">
              <w:rPr>
                <w:rFonts w:ascii="Times New Roman" w:eastAsia="SimSun" w:hAnsi="Times New Roman"/>
                <w:sz w:val="20"/>
                <w:szCs w:val="20"/>
                <w:lang w:val="en-GB" w:eastAsia="zh-CN"/>
              </w:rPr>
              <w:t>条）</w:t>
            </w:r>
          </w:p>
        </w:tc>
        <w:tc>
          <w:tcPr>
            <w:tcW w:w="1530" w:type="dxa"/>
            <w:tcBorders>
              <w:top w:val="dotted" w:sz="4" w:space="0" w:color="auto"/>
              <w:bottom w:val="single" w:sz="4" w:space="0" w:color="auto"/>
            </w:tcBorders>
            <w:shd w:val="clear" w:color="auto" w:fill="auto"/>
          </w:tcPr>
          <w:p w14:paraId="6562AD26" w14:textId="460A8945" w:rsidR="00E4394E" w:rsidRPr="00CB2325" w:rsidRDefault="00E4394E" w:rsidP="00E4394E">
            <w:pPr>
              <w:pStyle w:val="NormalWeb"/>
              <w:rPr>
                <w:rFonts w:ascii="Times New Roman" w:eastAsia="SimSun" w:hAnsi="Times New Roman"/>
                <w:sz w:val="20"/>
                <w:szCs w:val="20"/>
                <w:lang w:val="en-GB"/>
              </w:rPr>
            </w:pPr>
            <w:r w:rsidRPr="00CB2325">
              <w:rPr>
                <w:rFonts w:ascii="Times New Roman" w:eastAsia="SimSun" w:hAnsi="Times New Roman"/>
                <w:sz w:val="20"/>
                <w:szCs w:val="20"/>
                <w:lang w:val="en-GB"/>
              </w:rPr>
              <w:t>30</w:t>
            </w:r>
            <w:r w:rsidRPr="00CB2325">
              <w:rPr>
                <w:rFonts w:ascii="Times New Roman" w:eastAsia="SimSun" w:hAnsi="Times New Roman"/>
                <w:sz w:val="20"/>
                <w:szCs w:val="20"/>
                <w:lang w:eastAsia="zh-CN"/>
              </w:rPr>
              <w:t>分钟</w:t>
            </w:r>
          </w:p>
        </w:tc>
        <w:tc>
          <w:tcPr>
            <w:tcW w:w="2969" w:type="dxa"/>
            <w:tcBorders>
              <w:top w:val="dotted" w:sz="4" w:space="0" w:color="auto"/>
              <w:bottom w:val="single" w:sz="4" w:space="0" w:color="auto"/>
            </w:tcBorders>
            <w:shd w:val="clear" w:color="auto" w:fill="auto"/>
          </w:tcPr>
          <w:p w14:paraId="73E9A60A" w14:textId="77777777" w:rsidR="00E4394E" w:rsidRPr="00CB2325" w:rsidRDefault="00E4394E" w:rsidP="00E4394E">
            <w:pPr>
              <w:spacing w:after="120"/>
              <w:jc w:val="left"/>
              <w:rPr>
                <w:rFonts w:ascii="Times New Roman" w:eastAsia="SimSun" w:hAnsi="Times New Roman"/>
                <w:sz w:val="20"/>
                <w:szCs w:val="20"/>
                <w:lang w:eastAsia="zh-CN"/>
              </w:rPr>
            </w:pPr>
            <w:r w:rsidRPr="00CB2325">
              <w:rPr>
                <w:rFonts w:ascii="Times New Roman" w:eastAsia="SimSun" w:hAnsi="Times New Roman"/>
                <w:sz w:val="20"/>
                <w:szCs w:val="20"/>
                <w:lang w:eastAsia="zh-CN"/>
              </w:rPr>
              <w:t>秘书处介绍议程项目（</w:t>
            </w:r>
            <w:r w:rsidRPr="00CB2325">
              <w:rPr>
                <w:rFonts w:ascii="Times New Roman" w:eastAsia="SimSun" w:hAnsi="Times New Roman"/>
                <w:sz w:val="20"/>
                <w:szCs w:val="20"/>
                <w:lang w:eastAsia="zh-CN"/>
              </w:rPr>
              <w:t>5</w:t>
            </w:r>
            <w:r w:rsidRPr="00CB2325">
              <w:rPr>
                <w:rFonts w:ascii="Times New Roman" w:eastAsia="SimSun" w:hAnsi="Times New Roman"/>
                <w:sz w:val="20"/>
                <w:szCs w:val="20"/>
                <w:lang w:eastAsia="zh-CN"/>
              </w:rPr>
              <w:t>分钟）</w:t>
            </w:r>
          </w:p>
          <w:p w14:paraId="3E17C1AB" w14:textId="6EBA459D" w:rsidR="00E4394E" w:rsidRPr="00CB2325" w:rsidRDefault="00E4394E" w:rsidP="00E4394E">
            <w:pPr>
              <w:pStyle w:val="NormalWeb"/>
              <w:spacing w:before="0" w:beforeAutospacing="0" w:after="120" w:afterAutospacing="0"/>
              <w:rPr>
                <w:rFonts w:ascii="Times New Roman" w:eastAsia="SimSun" w:hAnsi="Times New Roman"/>
                <w:sz w:val="20"/>
                <w:szCs w:val="20"/>
                <w:lang w:val="en-GB"/>
              </w:rPr>
            </w:pPr>
            <w:r w:rsidRPr="00CB2325">
              <w:rPr>
                <w:rFonts w:ascii="Times New Roman" w:eastAsia="SimSun" w:hAnsi="Times New Roman"/>
                <w:sz w:val="20"/>
                <w:szCs w:val="20"/>
                <w:lang w:val="en-GB" w:eastAsia="zh-CN"/>
              </w:rPr>
              <w:t>发言</w:t>
            </w:r>
          </w:p>
        </w:tc>
      </w:tr>
      <w:tr w:rsidR="00E4394E" w:rsidRPr="00BF2623" w14:paraId="03F5BBE5" w14:textId="77777777" w:rsidTr="003F1C3D">
        <w:trPr>
          <w:trHeight w:val="692"/>
          <w:jc w:val="center"/>
        </w:trPr>
        <w:tc>
          <w:tcPr>
            <w:tcW w:w="1885" w:type="dxa"/>
            <w:vMerge w:val="restart"/>
          </w:tcPr>
          <w:p w14:paraId="2F56AA95" w14:textId="77777777" w:rsidR="00E4394E" w:rsidRPr="00CB2325" w:rsidRDefault="00E4394E" w:rsidP="00E4394E">
            <w:pPr>
              <w:pStyle w:val="NormalWeb"/>
              <w:rPr>
                <w:rFonts w:ascii="Times New Roman" w:eastAsia="SimSun" w:hAnsi="Times New Roman"/>
                <w:sz w:val="20"/>
                <w:szCs w:val="20"/>
                <w:lang w:val="en-GB"/>
              </w:rPr>
            </w:pPr>
            <w:r w:rsidRPr="00CB2325">
              <w:rPr>
                <w:rFonts w:ascii="Times New Roman" w:eastAsia="SimSun" w:hAnsi="Times New Roman"/>
                <w:sz w:val="20"/>
                <w:szCs w:val="20"/>
              </w:rPr>
              <w:t>2021</w:t>
            </w:r>
            <w:r w:rsidRPr="00CB2325">
              <w:rPr>
                <w:rFonts w:ascii="Times New Roman" w:eastAsia="SimSun" w:hAnsi="Times New Roman"/>
                <w:sz w:val="20"/>
                <w:szCs w:val="20"/>
              </w:rPr>
              <w:t>年</w:t>
            </w:r>
            <w:r w:rsidRPr="00CB2325">
              <w:rPr>
                <w:rFonts w:ascii="Times New Roman" w:eastAsia="SimSun" w:hAnsi="Times New Roman"/>
                <w:sz w:val="20"/>
                <w:szCs w:val="20"/>
              </w:rPr>
              <w:t>3</w:t>
            </w:r>
            <w:r w:rsidRPr="00CB2325">
              <w:rPr>
                <w:rFonts w:ascii="Times New Roman" w:eastAsia="SimSun" w:hAnsi="Times New Roman"/>
                <w:sz w:val="20"/>
                <w:szCs w:val="20"/>
              </w:rPr>
              <w:t>月</w:t>
            </w:r>
            <w:r w:rsidRPr="00CB2325">
              <w:rPr>
                <w:rFonts w:ascii="Times New Roman" w:eastAsia="SimSun" w:hAnsi="Times New Roman"/>
                <w:sz w:val="20"/>
                <w:szCs w:val="20"/>
              </w:rPr>
              <w:t>14</w:t>
            </w:r>
            <w:r w:rsidRPr="00CB2325">
              <w:rPr>
                <w:rFonts w:ascii="Times New Roman" w:eastAsia="SimSun" w:hAnsi="Times New Roman"/>
                <w:sz w:val="20"/>
                <w:szCs w:val="20"/>
              </w:rPr>
              <w:t>日</w:t>
            </w:r>
          </w:p>
          <w:p w14:paraId="74962BF2" w14:textId="745E40CE" w:rsidR="00E4394E" w:rsidRPr="00CB2325" w:rsidRDefault="00E4394E" w:rsidP="00E4394E">
            <w:pPr>
              <w:pStyle w:val="NormalWeb"/>
              <w:rPr>
                <w:rFonts w:ascii="Times New Roman" w:eastAsia="SimSun" w:hAnsi="Times New Roman"/>
                <w:sz w:val="20"/>
                <w:szCs w:val="20"/>
                <w:lang w:val="en-GB"/>
              </w:rPr>
            </w:pPr>
          </w:p>
        </w:tc>
        <w:tc>
          <w:tcPr>
            <w:tcW w:w="3060" w:type="dxa"/>
            <w:tcBorders>
              <w:top w:val="single" w:sz="4" w:space="0" w:color="auto"/>
              <w:bottom w:val="dotted" w:sz="4" w:space="0" w:color="auto"/>
            </w:tcBorders>
            <w:shd w:val="clear" w:color="auto" w:fill="auto"/>
          </w:tcPr>
          <w:p w14:paraId="4020D627" w14:textId="263B587D" w:rsidR="00E4394E" w:rsidRPr="00CB2325" w:rsidRDefault="00E4394E" w:rsidP="00E4394E">
            <w:pPr>
              <w:pStyle w:val="NormalWeb"/>
              <w:ind w:left="464" w:hanging="464"/>
              <w:rPr>
                <w:rFonts w:ascii="Times New Roman" w:eastAsia="SimSun" w:hAnsi="Times New Roman"/>
                <w:sz w:val="20"/>
                <w:szCs w:val="20"/>
                <w:lang w:val="en-GB" w:eastAsia="zh-CN"/>
              </w:rPr>
            </w:pPr>
            <w:r w:rsidRPr="00CB2325">
              <w:rPr>
                <w:rFonts w:ascii="Times New Roman" w:eastAsia="SimSun" w:hAnsi="Times New Roman"/>
                <w:sz w:val="20"/>
                <w:szCs w:val="20"/>
                <w:lang w:val="en-GB" w:eastAsia="zh-CN"/>
              </w:rPr>
              <w:t xml:space="preserve">13. </w:t>
            </w:r>
            <w:r w:rsidRPr="00CB2325">
              <w:rPr>
                <w:rFonts w:ascii="Times New Roman" w:eastAsia="SimSun" w:hAnsi="Times New Roman"/>
                <w:sz w:val="20"/>
                <w:szCs w:val="20"/>
                <w:lang w:val="en-GB" w:eastAsia="zh-CN"/>
              </w:rPr>
              <w:tab/>
            </w:r>
            <w:r w:rsidRPr="00CB2325">
              <w:rPr>
                <w:rFonts w:ascii="Times New Roman" w:eastAsia="SimSun" w:hAnsi="Times New Roman"/>
                <w:sz w:val="20"/>
                <w:szCs w:val="20"/>
                <w:lang w:val="en-GB" w:eastAsia="zh-CN"/>
              </w:rPr>
              <w:t>全球多边惠益分享机制（《名古屋议定书》第</w:t>
            </w:r>
            <w:r w:rsidRPr="00CB2325">
              <w:rPr>
                <w:rFonts w:ascii="Times New Roman" w:eastAsia="SimSun" w:hAnsi="Times New Roman"/>
                <w:sz w:val="20"/>
                <w:szCs w:val="20"/>
                <w:lang w:val="en-GB" w:eastAsia="zh-CN"/>
              </w:rPr>
              <w:t>10</w:t>
            </w:r>
            <w:r w:rsidRPr="00CB2325">
              <w:rPr>
                <w:rFonts w:ascii="Times New Roman" w:eastAsia="SimSun" w:hAnsi="Times New Roman"/>
                <w:sz w:val="20"/>
                <w:szCs w:val="20"/>
                <w:lang w:val="en-GB" w:eastAsia="zh-CN"/>
              </w:rPr>
              <w:t>条）（</w:t>
            </w:r>
            <w:r w:rsidRPr="006B42F0">
              <w:rPr>
                <w:rFonts w:ascii="Times New Roman" w:eastAsia="KaiTi" w:hAnsi="Times New Roman"/>
                <w:sz w:val="20"/>
                <w:szCs w:val="20"/>
                <w:lang w:val="en-GB" w:eastAsia="zh-CN"/>
              </w:rPr>
              <w:t>续</w:t>
            </w:r>
            <w:r w:rsidRPr="00CB2325">
              <w:rPr>
                <w:rFonts w:ascii="Times New Roman" w:eastAsia="SimSun" w:hAnsi="Times New Roman"/>
                <w:sz w:val="20"/>
                <w:szCs w:val="20"/>
                <w:lang w:val="en-GB" w:eastAsia="zh-CN"/>
              </w:rPr>
              <w:t>）</w:t>
            </w:r>
          </w:p>
        </w:tc>
        <w:tc>
          <w:tcPr>
            <w:tcW w:w="1530" w:type="dxa"/>
            <w:tcBorders>
              <w:top w:val="single" w:sz="4" w:space="0" w:color="auto"/>
              <w:bottom w:val="dotted" w:sz="4" w:space="0" w:color="auto"/>
            </w:tcBorders>
            <w:shd w:val="clear" w:color="auto" w:fill="auto"/>
          </w:tcPr>
          <w:p w14:paraId="46C47E18" w14:textId="140F0CFB" w:rsidR="00E4394E" w:rsidRPr="00CB2325" w:rsidRDefault="00E4394E" w:rsidP="00E4394E">
            <w:pPr>
              <w:rPr>
                <w:rFonts w:ascii="Times New Roman" w:eastAsia="SimSun" w:hAnsi="Times New Roman"/>
                <w:sz w:val="20"/>
                <w:szCs w:val="20"/>
              </w:rPr>
            </w:pPr>
            <w:r w:rsidRPr="00CB2325">
              <w:rPr>
                <w:rFonts w:ascii="Times New Roman" w:eastAsia="SimSun" w:hAnsi="Times New Roman"/>
                <w:sz w:val="20"/>
                <w:szCs w:val="20"/>
              </w:rPr>
              <w:t>60</w:t>
            </w:r>
            <w:r w:rsidRPr="00CB2325">
              <w:rPr>
                <w:rFonts w:ascii="Times New Roman" w:eastAsia="SimSun" w:hAnsi="Times New Roman"/>
                <w:sz w:val="20"/>
                <w:szCs w:val="20"/>
                <w:lang w:eastAsia="zh-CN"/>
              </w:rPr>
              <w:t>分钟</w:t>
            </w:r>
          </w:p>
        </w:tc>
        <w:tc>
          <w:tcPr>
            <w:tcW w:w="2969" w:type="dxa"/>
            <w:tcBorders>
              <w:top w:val="single" w:sz="4" w:space="0" w:color="auto"/>
              <w:bottom w:val="dotted" w:sz="4" w:space="0" w:color="auto"/>
            </w:tcBorders>
            <w:shd w:val="clear" w:color="auto" w:fill="auto"/>
          </w:tcPr>
          <w:p w14:paraId="7B263615" w14:textId="4FBC3A31" w:rsidR="00E4394E" w:rsidRPr="00CB2325" w:rsidRDefault="00E4394E" w:rsidP="00E4394E">
            <w:pPr>
              <w:rPr>
                <w:rFonts w:ascii="Times New Roman" w:eastAsia="SimSun" w:hAnsi="Times New Roman"/>
                <w:sz w:val="20"/>
                <w:szCs w:val="20"/>
              </w:rPr>
            </w:pPr>
            <w:r w:rsidRPr="00CB2325">
              <w:rPr>
                <w:rFonts w:ascii="Times New Roman" w:eastAsia="SimSun" w:hAnsi="Times New Roman"/>
                <w:sz w:val="20"/>
                <w:szCs w:val="20"/>
                <w:lang w:eastAsia="zh-CN"/>
              </w:rPr>
              <w:t>发言</w:t>
            </w:r>
          </w:p>
        </w:tc>
      </w:tr>
      <w:tr w:rsidR="00E4394E" w:rsidRPr="00BF2623" w14:paraId="3FC4B05A" w14:textId="77777777" w:rsidTr="003F1C3D">
        <w:trPr>
          <w:trHeight w:val="719"/>
          <w:jc w:val="center"/>
        </w:trPr>
        <w:tc>
          <w:tcPr>
            <w:tcW w:w="1885" w:type="dxa"/>
            <w:vMerge/>
          </w:tcPr>
          <w:p w14:paraId="0535E1D7" w14:textId="77777777" w:rsidR="00E4394E" w:rsidRPr="00CB2325" w:rsidRDefault="00E4394E" w:rsidP="00E4394E">
            <w:pPr>
              <w:pStyle w:val="NormalWeb"/>
              <w:rPr>
                <w:rFonts w:ascii="Times New Roman" w:eastAsia="SimSun" w:hAnsi="Times New Roman"/>
                <w:sz w:val="20"/>
                <w:szCs w:val="20"/>
                <w:lang w:val="en-GB"/>
              </w:rPr>
            </w:pPr>
          </w:p>
        </w:tc>
        <w:tc>
          <w:tcPr>
            <w:tcW w:w="3060" w:type="dxa"/>
            <w:tcBorders>
              <w:top w:val="dotted" w:sz="4" w:space="0" w:color="auto"/>
              <w:bottom w:val="dotted" w:sz="4" w:space="0" w:color="auto"/>
            </w:tcBorders>
            <w:shd w:val="clear" w:color="auto" w:fill="auto"/>
          </w:tcPr>
          <w:p w14:paraId="7F259792" w14:textId="5B1B62BF" w:rsidR="00E4394E" w:rsidRPr="00CB2325" w:rsidRDefault="00E4394E" w:rsidP="00E4394E">
            <w:pPr>
              <w:pStyle w:val="NormalWeb"/>
              <w:ind w:left="464" w:hanging="464"/>
              <w:rPr>
                <w:rFonts w:ascii="Times New Roman" w:eastAsia="SimSun" w:hAnsi="Times New Roman"/>
                <w:sz w:val="20"/>
                <w:szCs w:val="20"/>
                <w:lang w:val="en-GB" w:eastAsia="zh-CN"/>
              </w:rPr>
            </w:pPr>
            <w:r w:rsidRPr="00CB2325">
              <w:rPr>
                <w:rFonts w:ascii="Times New Roman" w:eastAsia="SimSun" w:hAnsi="Times New Roman"/>
                <w:sz w:val="20"/>
                <w:szCs w:val="20"/>
                <w:lang w:val="en-GB" w:eastAsia="zh-CN"/>
              </w:rPr>
              <w:t xml:space="preserve">10. </w:t>
            </w:r>
            <w:r w:rsidRPr="00CB2325">
              <w:rPr>
                <w:rFonts w:ascii="Times New Roman" w:eastAsia="SimSun" w:hAnsi="Times New Roman"/>
                <w:sz w:val="20"/>
                <w:szCs w:val="20"/>
                <w:lang w:val="en-GB" w:eastAsia="zh-CN"/>
              </w:rPr>
              <w:tab/>
            </w:r>
            <w:r w:rsidRPr="00CB2325">
              <w:rPr>
                <w:rFonts w:ascii="Times New Roman" w:eastAsia="SimSun" w:hAnsi="Times New Roman"/>
                <w:sz w:val="20"/>
                <w:szCs w:val="20"/>
                <w:lang w:val="en-GB" w:eastAsia="zh-CN"/>
              </w:rPr>
              <w:t>审查《公约》及其议定书下各进程的成效</w:t>
            </w:r>
          </w:p>
        </w:tc>
        <w:tc>
          <w:tcPr>
            <w:tcW w:w="1530" w:type="dxa"/>
            <w:tcBorders>
              <w:top w:val="dotted" w:sz="4" w:space="0" w:color="auto"/>
              <w:bottom w:val="dotted" w:sz="4" w:space="0" w:color="auto"/>
            </w:tcBorders>
            <w:shd w:val="clear" w:color="auto" w:fill="auto"/>
          </w:tcPr>
          <w:p w14:paraId="6034AB28" w14:textId="2B6FBCF0" w:rsidR="00E4394E" w:rsidRPr="00CB2325" w:rsidRDefault="00E4394E" w:rsidP="00E4394E">
            <w:pPr>
              <w:pStyle w:val="NormalWeb"/>
              <w:rPr>
                <w:rFonts w:ascii="Times New Roman" w:eastAsia="SimSun" w:hAnsi="Times New Roman"/>
                <w:sz w:val="20"/>
                <w:szCs w:val="20"/>
                <w:lang w:val="en-GB"/>
              </w:rPr>
            </w:pPr>
            <w:r w:rsidRPr="00CB2325">
              <w:rPr>
                <w:rFonts w:ascii="Times New Roman" w:eastAsia="SimSun" w:hAnsi="Times New Roman"/>
                <w:sz w:val="20"/>
                <w:szCs w:val="20"/>
                <w:lang w:val="en-GB"/>
              </w:rPr>
              <w:t>60</w:t>
            </w:r>
            <w:r w:rsidRPr="00CB2325">
              <w:rPr>
                <w:rFonts w:ascii="Times New Roman" w:eastAsia="SimSun" w:hAnsi="Times New Roman"/>
                <w:sz w:val="20"/>
                <w:szCs w:val="20"/>
                <w:lang w:eastAsia="zh-CN"/>
              </w:rPr>
              <w:t>分钟</w:t>
            </w:r>
          </w:p>
        </w:tc>
        <w:tc>
          <w:tcPr>
            <w:tcW w:w="2969" w:type="dxa"/>
            <w:tcBorders>
              <w:top w:val="dotted" w:sz="4" w:space="0" w:color="auto"/>
              <w:bottom w:val="dotted" w:sz="4" w:space="0" w:color="auto"/>
            </w:tcBorders>
            <w:shd w:val="clear" w:color="auto" w:fill="auto"/>
          </w:tcPr>
          <w:p w14:paraId="35020CB3" w14:textId="77777777" w:rsidR="00AD117D" w:rsidRPr="00CB2325" w:rsidRDefault="00AD117D" w:rsidP="00AD117D">
            <w:pPr>
              <w:spacing w:after="120"/>
              <w:jc w:val="left"/>
              <w:rPr>
                <w:rFonts w:ascii="Times New Roman" w:eastAsia="SimSun" w:hAnsi="Times New Roman"/>
                <w:sz w:val="20"/>
                <w:szCs w:val="20"/>
                <w:lang w:eastAsia="zh-CN"/>
              </w:rPr>
            </w:pPr>
            <w:r w:rsidRPr="00CB2325">
              <w:rPr>
                <w:rFonts w:ascii="Times New Roman" w:eastAsia="SimSun" w:hAnsi="Times New Roman"/>
                <w:sz w:val="20"/>
                <w:szCs w:val="20"/>
                <w:lang w:eastAsia="zh-CN"/>
              </w:rPr>
              <w:t>秘书处介绍议程项目（</w:t>
            </w:r>
            <w:r w:rsidRPr="00CB2325">
              <w:rPr>
                <w:rFonts w:ascii="Times New Roman" w:eastAsia="SimSun" w:hAnsi="Times New Roman"/>
                <w:sz w:val="20"/>
                <w:szCs w:val="20"/>
                <w:lang w:eastAsia="zh-CN"/>
              </w:rPr>
              <w:t>5</w:t>
            </w:r>
            <w:r w:rsidRPr="00CB2325">
              <w:rPr>
                <w:rFonts w:ascii="Times New Roman" w:eastAsia="SimSun" w:hAnsi="Times New Roman"/>
                <w:sz w:val="20"/>
                <w:szCs w:val="20"/>
                <w:lang w:eastAsia="zh-CN"/>
              </w:rPr>
              <w:t>分钟）</w:t>
            </w:r>
          </w:p>
          <w:p w14:paraId="5F9705C1" w14:textId="2AADF35D" w:rsidR="00AD117D" w:rsidRPr="00CB2325" w:rsidRDefault="00AD117D" w:rsidP="00AD117D">
            <w:pPr>
              <w:rPr>
                <w:rFonts w:ascii="Times New Roman" w:eastAsia="SimSun" w:hAnsi="Times New Roman"/>
                <w:sz w:val="20"/>
                <w:szCs w:val="20"/>
                <w:lang w:eastAsia="zh-CN"/>
              </w:rPr>
            </w:pPr>
            <w:r w:rsidRPr="00CB2325">
              <w:rPr>
                <w:rFonts w:ascii="Times New Roman" w:eastAsia="SimSun" w:hAnsi="Times New Roman"/>
                <w:sz w:val="20"/>
                <w:szCs w:val="20"/>
                <w:lang w:eastAsia="zh-CN"/>
              </w:rPr>
              <w:t>发言</w:t>
            </w:r>
          </w:p>
        </w:tc>
      </w:tr>
      <w:tr w:rsidR="00E4394E" w:rsidRPr="00BF2623" w14:paraId="6830E453" w14:textId="77777777" w:rsidTr="003F1C3D">
        <w:trPr>
          <w:trHeight w:val="458"/>
          <w:jc w:val="center"/>
        </w:trPr>
        <w:tc>
          <w:tcPr>
            <w:tcW w:w="1885" w:type="dxa"/>
            <w:vMerge/>
          </w:tcPr>
          <w:p w14:paraId="77AE5478" w14:textId="77777777" w:rsidR="00E4394E" w:rsidRPr="00CB2325" w:rsidRDefault="00E4394E" w:rsidP="00E4394E">
            <w:pPr>
              <w:pStyle w:val="NormalWeb"/>
              <w:rPr>
                <w:rFonts w:ascii="Times New Roman" w:eastAsia="SimSun" w:hAnsi="Times New Roman"/>
                <w:sz w:val="20"/>
                <w:szCs w:val="20"/>
                <w:lang w:val="en-GB" w:eastAsia="zh-CN"/>
              </w:rPr>
            </w:pPr>
          </w:p>
        </w:tc>
        <w:tc>
          <w:tcPr>
            <w:tcW w:w="3060" w:type="dxa"/>
            <w:tcBorders>
              <w:top w:val="dotted" w:sz="4" w:space="0" w:color="auto"/>
              <w:bottom w:val="dotted" w:sz="4" w:space="0" w:color="auto"/>
            </w:tcBorders>
            <w:shd w:val="clear" w:color="auto" w:fill="auto"/>
          </w:tcPr>
          <w:p w14:paraId="75EB6F62" w14:textId="53F9A69B" w:rsidR="00E4394E" w:rsidRPr="00CB2325" w:rsidRDefault="00E4394E" w:rsidP="00E4394E">
            <w:pPr>
              <w:pStyle w:val="NormalWeb"/>
              <w:ind w:left="464" w:hanging="464"/>
              <w:rPr>
                <w:rFonts w:ascii="Times New Roman" w:eastAsia="SimSun" w:hAnsi="Times New Roman"/>
                <w:sz w:val="20"/>
                <w:szCs w:val="20"/>
                <w:lang w:val="en-GB"/>
              </w:rPr>
            </w:pPr>
            <w:r w:rsidRPr="00CB2325">
              <w:rPr>
                <w:rFonts w:ascii="Times New Roman" w:eastAsia="SimSun" w:hAnsi="Times New Roman"/>
                <w:sz w:val="20"/>
                <w:szCs w:val="20"/>
                <w:lang w:val="en-GB"/>
              </w:rPr>
              <w:t xml:space="preserve">14. </w:t>
            </w:r>
            <w:r w:rsidRPr="00CB2325">
              <w:rPr>
                <w:rFonts w:ascii="Times New Roman" w:eastAsia="SimSun" w:hAnsi="Times New Roman"/>
                <w:sz w:val="20"/>
                <w:szCs w:val="20"/>
                <w:lang w:val="en-GB"/>
              </w:rPr>
              <w:tab/>
            </w:r>
            <w:proofErr w:type="spellStart"/>
            <w:r w:rsidRPr="00CB2325">
              <w:rPr>
                <w:rFonts w:ascii="Times New Roman" w:eastAsia="SimSun" w:hAnsi="Times New Roman"/>
                <w:sz w:val="20"/>
                <w:szCs w:val="20"/>
                <w:lang w:val="en-GB"/>
              </w:rPr>
              <w:t>行政和预算事项</w:t>
            </w:r>
            <w:proofErr w:type="spellEnd"/>
          </w:p>
        </w:tc>
        <w:tc>
          <w:tcPr>
            <w:tcW w:w="1530" w:type="dxa"/>
            <w:tcBorders>
              <w:top w:val="dotted" w:sz="4" w:space="0" w:color="auto"/>
              <w:bottom w:val="dotted" w:sz="4" w:space="0" w:color="auto"/>
            </w:tcBorders>
            <w:shd w:val="clear" w:color="auto" w:fill="auto"/>
          </w:tcPr>
          <w:p w14:paraId="641D031A" w14:textId="6C4A53F5" w:rsidR="00E4394E" w:rsidRPr="00CB2325" w:rsidRDefault="00E4394E" w:rsidP="00E4394E">
            <w:pPr>
              <w:pStyle w:val="NormalWeb"/>
              <w:rPr>
                <w:rFonts w:ascii="Times New Roman" w:eastAsia="SimSun" w:hAnsi="Times New Roman"/>
                <w:sz w:val="20"/>
                <w:szCs w:val="20"/>
                <w:lang w:val="en-GB"/>
              </w:rPr>
            </w:pPr>
            <w:r w:rsidRPr="00CB2325">
              <w:rPr>
                <w:rFonts w:ascii="Times New Roman" w:eastAsia="SimSun" w:hAnsi="Times New Roman"/>
                <w:sz w:val="20"/>
                <w:szCs w:val="20"/>
                <w:lang w:val="en-GB"/>
              </w:rPr>
              <w:t>20</w:t>
            </w:r>
            <w:r w:rsidRPr="00CB2325">
              <w:rPr>
                <w:rFonts w:ascii="Times New Roman" w:eastAsia="SimSun" w:hAnsi="Times New Roman"/>
                <w:sz w:val="20"/>
                <w:szCs w:val="20"/>
                <w:lang w:eastAsia="zh-CN"/>
              </w:rPr>
              <w:t>分钟</w:t>
            </w:r>
          </w:p>
        </w:tc>
        <w:tc>
          <w:tcPr>
            <w:tcW w:w="2969" w:type="dxa"/>
            <w:tcBorders>
              <w:top w:val="dotted" w:sz="4" w:space="0" w:color="auto"/>
              <w:bottom w:val="dotted" w:sz="4" w:space="0" w:color="auto"/>
            </w:tcBorders>
            <w:shd w:val="clear" w:color="auto" w:fill="auto"/>
          </w:tcPr>
          <w:p w14:paraId="327C5E0D" w14:textId="6AB10F4F" w:rsidR="00E4394E" w:rsidRPr="00CB2325" w:rsidRDefault="00CB2325" w:rsidP="0046648A">
            <w:pPr>
              <w:spacing w:after="120"/>
              <w:jc w:val="left"/>
              <w:rPr>
                <w:rFonts w:ascii="Times New Roman" w:eastAsia="SimSun" w:hAnsi="Times New Roman"/>
                <w:sz w:val="20"/>
                <w:szCs w:val="20"/>
                <w:lang w:eastAsia="zh-CN"/>
              </w:rPr>
            </w:pPr>
            <w:r w:rsidRPr="00CB2325">
              <w:rPr>
                <w:rFonts w:ascii="Times New Roman" w:eastAsia="SimSun" w:hAnsi="Times New Roman"/>
                <w:sz w:val="20"/>
                <w:szCs w:val="20"/>
                <w:lang w:eastAsia="zh-CN"/>
              </w:rPr>
              <w:t>秘书处介绍</w:t>
            </w:r>
            <w:r w:rsidR="0046648A">
              <w:rPr>
                <w:rFonts w:ascii="Times New Roman" w:eastAsia="SimSun" w:hAnsi="Times New Roman" w:hint="eastAsia"/>
                <w:sz w:val="20"/>
                <w:szCs w:val="20"/>
                <w:lang w:eastAsia="zh-CN"/>
              </w:rPr>
              <w:t>最新情况</w:t>
            </w:r>
          </w:p>
        </w:tc>
      </w:tr>
      <w:tr w:rsidR="00E4394E" w:rsidRPr="00BF2623" w14:paraId="76C89C17" w14:textId="77777777" w:rsidTr="003F1C3D">
        <w:trPr>
          <w:trHeight w:val="665"/>
          <w:jc w:val="center"/>
        </w:trPr>
        <w:tc>
          <w:tcPr>
            <w:tcW w:w="1885" w:type="dxa"/>
            <w:vMerge/>
          </w:tcPr>
          <w:p w14:paraId="36B4288F" w14:textId="77777777" w:rsidR="00E4394E" w:rsidRPr="00CB2325" w:rsidRDefault="00E4394E" w:rsidP="00E4394E">
            <w:pPr>
              <w:pStyle w:val="NormalWeb"/>
              <w:rPr>
                <w:rFonts w:ascii="Times New Roman" w:eastAsia="SimSun" w:hAnsi="Times New Roman"/>
                <w:sz w:val="20"/>
                <w:szCs w:val="20"/>
                <w:lang w:val="en-GB"/>
              </w:rPr>
            </w:pPr>
          </w:p>
        </w:tc>
        <w:tc>
          <w:tcPr>
            <w:tcW w:w="3060" w:type="dxa"/>
            <w:tcBorders>
              <w:top w:val="dotted" w:sz="4" w:space="0" w:color="auto"/>
            </w:tcBorders>
            <w:shd w:val="clear" w:color="auto" w:fill="auto"/>
          </w:tcPr>
          <w:p w14:paraId="3884B8B6" w14:textId="72F32715" w:rsidR="00E4394E" w:rsidRPr="00CB2325" w:rsidRDefault="000436D8" w:rsidP="00E4394E">
            <w:pPr>
              <w:pStyle w:val="NormalWeb"/>
              <w:rPr>
                <w:rFonts w:ascii="Times New Roman" w:eastAsia="SimSun" w:hAnsi="Times New Roman"/>
                <w:sz w:val="20"/>
                <w:szCs w:val="20"/>
                <w:lang w:val="en-GB"/>
              </w:rPr>
            </w:pPr>
            <w:r>
              <w:rPr>
                <w:rFonts w:ascii="Times New Roman" w:eastAsia="SimSun" w:hAnsi="Times New Roman" w:hint="eastAsia"/>
                <w:sz w:val="20"/>
                <w:szCs w:val="20"/>
                <w:lang w:val="en-GB" w:eastAsia="zh-CN"/>
              </w:rPr>
              <w:t>非正式</w:t>
            </w:r>
            <w:r w:rsidR="00E4394E" w:rsidRPr="00CB2325">
              <w:rPr>
                <w:rFonts w:ascii="Times New Roman" w:eastAsia="SimSun" w:hAnsi="Times New Roman"/>
                <w:sz w:val="20"/>
                <w:szCs w:val="20"/>
                <w:lang w:val="en-GB" w:eastAsia="zh-CN"/>
              </w:rPr>
              <w:t>会议闭幕</w:t>
            </w:r>
          </w:p>
        </w:tc>
        <w:tc>
          <w:tcPr>
            <w:tcW w:w="1530" w:type="dxa"/>
            <w:tcBorders>
              <w:top w:val="dotted" w:sz="4" w:space="0" w:color="auto"/>
            </w:tcBorders>
            <w:shd w:val="clear" w:color="auto" w:fill="auto"/>
          </w:tcPr>
          <w:p w14:paraId="6B92390C" w14:textId="77777777" w:rsidR="00E4394E" w:rsidRDefault="00E4394E" w:rsidP="00E4394E">
            <w:pPr>
              <w:rPr>
                <w:rFonts w:ascii="Times New Roman" w:eastAsia="SimSun" w:hAnsi="Times New Roman"/>
                <w:sz w:val="20"/>
                <w:szCs w:val="20"/>
                <w:lang w:eastAsia="zh-CN"/>
              </w:rPr>
            </w:pPr>
            <w:r w:rsidRPr="00CB2325">
              <w:rPr>
                <w:rFonts w:ascii="Times New Roman" w:eastAsia="SimSun" w:hAnsi="Times New Roman"/>
                <w:sz w:val="20"/>
                <w:szCs w:val="20"/>
              </w:rPr>
              <w:t>15</w:t>
            </w:r>
            <w:r w:rsidRPr="00CB2325">
              <w:rPr>
                <w:rFonts w:ascii="Times New Roman" w:eastAsia="SimSun" w:hAnsi="Times New Roman"/>
                <w:sz w:val="20"/>
                <w:szCs w:val="20"/>
                <w:lang w:eastAsia="zh-CN"/>
              </w:rPr>
              <w:t>分钟</w:t>
            </w:r>
          </w:p>
          <w:p w14:paraId="56AEF1E3" w14:textId="5292FA1E" w:rsidR="006B42F0" w:rsidRPr="00CB2325" w:rsidRDefault="006B42F0" w:rsidP="00E4394E">
            <w:pPr>
              <w:rPr>
                <w:rFonts w:ascii="Times New Roman" w:eastAsia="SimSun" w:hAnsi="Times New Roman"/>
                <w:sz w:val="20"/>
                <w:szCs w:val="20"/>
              </w:rPr>
            </w:pPr>
          </w:p>
        </w:tc>
        <w:tc>
          <w:tcPr>
            <w:tcW w:w="2969" w:type="dxa"/>
            <w:tcBorders>
              <w:top w:val="dotted" w:sz="4" w:space="0" w:color="auto"/>
            </w:tcBorders>
            <w:shd w:val="clear" w:color="auto" w:fill="auto"/>
          </w:tcPr>
          <w:p w14:paraId="10826E28" w14:textId="78CA9DB6" w:rsidR="00E4394E" w:rsidRPr="00CB2325" w:rsidRDefault="0046648A" w:rsidP="00E4394E">
            <w:pPr>
              <w:rPr>
                <w:rFonts w:ascii="Times New Roman" w:eastAsia="SimSun" w:hAnsi="Times New Roman"/>
                <w:sz w:val="20"/>
                <w:szCs w:val="20"/>
                <w:lang w:eastAsia="zh-CN"/>
              </w:rPr>
            </w:pPr>
            <w:r>
              <w:rPr>
                <w:rFonts w:ascii="Times New Roman" w:eastAsia="SimSun" w:hAnsi="Times New Roman" w:hint="eastAsia"/>
                <w:sz w:val="20"/>
                <w:szCs w:val="20"/>
                <w:lang w:eastAsia="zh-CN"/>
              </w:rPr>
              <w:t>缔约方大会主席、执行秘书、执行问题附属机构主席</w:t>
            </w:r>
            <w:r w:rsidR="00CB2325" w:rsidRPr="00CB2325">
              <w:rPr>
                <w:rFonts w:ascii="Times New Roman" w:eastAsia="SimSun" w:hAnsi="Times New Roman"/>
                <w:sz w:val="20"/>
                <w:szCs w:val="20"/>
                <w:lang w:eastAsia="zh-CN"/>
              </w:rPr>
              <w:t>发言</w:t>
            </w:r>
          </w:p>
        </w:tc>
      </w:tr>
      <w:tr w:rsidR="00E4394E" w:rsidRPr="00BF2623" w14:paraId="6FA5B902" w14:textId="77777777" w:rsidTr="003F1C3D">
        <w:trPr>
          <w:trHeight w:val="719"/>
          <w:jc w:val="center"/>
        </w:trPr>
        <w:tc>
          <w:tcPr>
            <w:tcW w:w="1885" w:type="dxa"/>
          </w:tcPr>
          <w:p w14:paraId="09191AF7" w14:textId="77777777" w:rsidR="00E4394E" w:rsidRPr="00CB2325" w:rsidRDefault="00E4394E" w:rsidP="00E4394E">
            <w:pPr>
              <w:pStyle w:val="NormalWeb"/>
              <w:rPr>
                <w:rFonts w:ascii="Times New Roman" w:eastAsia="SimSun" w:hAnsi="Times New Roman"/>
                <w:sz w:val="20"/>
                <w:szCs w:val="20"/>
                <w:lang w:val="en-GB" w:eastAsia="zh-CN"/>
              </w:rPr>
            </w:pPr>
          </w:p>
        </w:tc>
        <w:tc>
          <w:tcPr>
            <w:tcW w:w="3060" w:type="dxa"/>
            <w:shd w:val="clear" w:color="auto" w:fill="auto"/>
          </w:tcPr>
          <w:p w14:paraId="232C2BE8" w14:textId="779BFBFA" w:rsidR="00E4394E" w:rsidRPr="00CB2325" w:rsidRDefault="00E4394E" w:rsidP="00E4394E">
            <w:pPr>
              <w:pStyle w:val="NormalWeb"/>
              <w:rPr>
                <w:rFonts w:ascii="Times New Roman" w:eastAsia="SimSun" w:hAnsi="Times New Roman"/>
                <w:sz w:val="20"/>
                <w:szCs w:val="20"/>
                <w:lang w:val="en-GB"/>
              </w:rPr>
            </w:pPr>
            <w:r w:rsidRPr="00CB2325">
              <w:rPr>
                <w:rFonts w:ascii="Times New Roman" w:eastAsia="SimSun" w:hAnsi="Times New Roman"/>
                <w:sz w:val="20"/>
                <w:szCs w:val="20"/>
                <w:lang w:val="en-GB" w:eastAsia="zh-CN"/>
              </w:rPr>
              <w:t>总</w:t>
            </w:r>
            <w:r w:rsidR="00CB2325" w:rsidRPr="00CB2325">
              <w:rPr>
                <w:rFonts w:ascii="Times New Roman" w:eastAsia="SimSun" w:hAnsi="Times New Roman"/>
                <w:sz w:val="20"/>
                <w:szCs w:val="20"/>
                <w:lang w:val="en-GB" w:eastAsia="zh-CN"/>
              </w:rPr>
              <w:t>时</w:t>
            </w:r>
            <w:r w:rsidRPr="00CB2325">
              <w:rPr>
                <w:rFonts w:ascii="Times New Roman" w:eastAsia="SimSun" w:hAnsi="Times New Roman"/>
                <w:sz w:val="20"/>
                <w:szCs w:val="20"/>
                <w:lang w:val="en-GB" w:eastAsia="zh-CN"/>
              </w:rPr>
              <w:t>数</w:t>
            </w:r>
          </w:p>
        </w:tc>
        <w:tc>
          <w:tcPr>
            <w:tcW w:w="1530" w:type="dxa"/>
            <w:shd w:val="clear" w:color="auto" w:fill="auto"/>
          </w:tcPr>
          <w:p w14:paraId="709D2344" w14:textId="35125C20" w:rsidR="00E4394E" w:rsidRPr="00CB2325" w:rsidRDefault="00E4394E" w:rsidP="00E4394E">
            <w:pPr>
              <w:rPr>
                <w:rFonts w:ascii="Times New Roman" w:eastAsia="SimSun" w:hAnsi="Times New Roman"/>
                <w:sz w:val="20"/>
                <w:szCs w:val="20"/>
              </w:rPr>
            </w:pPr>
            <w:r w:rsidRPr="00CB2325">
              <w:rPr>
                <w:rFonts w:ascii="Times New Roman" w:eastAsia="SimSun" w:hAnsi="Times New Roman"/>
                <w:sz w:val="20"/>
                <w:szCs w:val="20"/>
              </w:rPr>
              <w:t>18</w:t>
            </w:r>
            <w:r w:rsidRPr="00CB2325">
              <w:rPr>
                <w:rFonts w:ascii="Times New Roman" w:eastAsia="SimSun" w:hAnsi="Times New Roman"/>
                <w:sz w:val="20"/>
                <w:szCs w:val="20"/>
                <w:lang w:eastAsia="zh-CN"/>
              </w:rPr>
              <w:t>小时</w:t>
            </w:r>
            <w:r w:rsidRPr="00CB2325">
              <w:rPr>
                <w:rFonts w:ascii="Times New Roman" w:eastAsia="SimSun" w:hAnsi="Times New Roman"/>
                <w:sz w:val="20"/>
                <w:szCs w:val="20"/>
              </w:rPr>
              <w:t xml:space="preserve"> </w:t>
            </w:r>
          </w:p>
        </w:tc>
        <w:tc>
          <w:tcPr>
            <w:tcW w:w="2969" w:type="dxa"/>
            <w:shd w:val="clear" w:color="auto" w:fill="auto"/>
          </w:tcPr>
          <w:p w14:paraId="575EEC8D" w14:textId="77777777" w:rsidR="00E4394E" w:rsidRPr="00CB2325" w:rsidRDefault="00E4394E" w:rsidP="00E4394E">
            <w:pPr>
              <w:rPr>
                <w:rFonts w:ascii="Times New Roman" w:eastAsia="SimSun" w:hAnsi="Times New Roman"/>
                <w:sz w:val="20"/>
                <w:szCs w:val="20"/>
              </w:rPr>
            </w:pPr>
          </w:p>
        </w:tc>
      </w:tr>
    </w:tbl>
    <w:p w14:paraId="7B0AD4AC" w14:textId="00945D57" w:rsidR="0084719C" w:rsidRPr="00C715E1" w:rsidRDefault="003B4544" w:rsidP="004F66A3">
      <w:pPr>
        <w:pStyle w:val="Heading2"/>
        <w:spacing w:before="360"/>
        <w:rPr>
          <w:rFonts w:cs="Times New Roman"/>
          <w:color w:val="000000"/>
          <w:sz w:val="24"/>
          <w:szCs w:val="24"/>
        </w:rPr>
      </w:pPr>
      <w:r>
        <w:rPr>
          <w:rFonts w:cs="Times New Roman" w:hint="eastAsia"/>
          <w:color w:val="000000"/>
          <w:sz w:val="24"/>
          <w:szCs w:val="24"/>
        </w:rPr>
        <w:t>执行问题附属机构</w:t>
      </w:r>
      <w:r w:rsidR="0084719C" w:rsidRPr="00C715E1">
        <w:rPr>
          <w:rFonts w:cs="Times New Roman"/>
          <w:color w:val="000000"/>
          <w:sz w:val="24"/>
          <w:szCs w:val="24"/>
        </w:rPr>
        <w:t>议程项目</w:t>
      </w:r>
      <w:r w:rsidR="0084719C" w:rsidRPr="00C715E1">
        <w:rPr>
          <w:rFonts w:cs="Times New Roman"/>
          <w:color w:val="000000"/>
          <w:sz w:val="24"/>
          <w:szCs w:val="24"/>
        </w:rPr>
        <w:t>5</w:t>
      </w:r>
      <w:r>
        <w:rPr>
          <w:rFonts w:cs="Times New Roman" w:hint="eastAsia"/>
          <w:color w:val="000000"/>
          <w:sz w:val="24"/>
          <w:szCs w:val="24"/>
        </w:rPr>
        <w:t>的处理</w:t>
      </w:r>
    </w:p>
    <w:p w14:paraId="7C4C1286" w14:textId="77777777" w:rsidR="00873A94" w:rsidRDefault="00A05B53" w:rsidP="00047D86">
      <w:pPr>
        <w:pStyle w:val="ListParagraph"/>
        <w:numPr>
          <w:ilvl w:val="0"/>
          <w:numId w:val="26"/>
        </w:numPr>
        <w:adjustRightInd w:val="0"/>
        <w:snapToGrid w:val="0"/>
        <w:spacing w:before="120" w:after="120" w:line="240" w:lineRule="atLeast"/>
        <w:ind w:left="0" w:firstLine="0"/>
        <w:jc w:val="left"/>
        <w:rPr>
          <w:color w:val="000000"/>
          <w:sz w:val="24"/>
          <w:szCs w:val="24"/>
        </w:rPr>
      </w:pPr>
      <w:r w:rsidRPr="00873A94">
        <w:rPr>
          <w:rFonts w:hint="eastAsia"/>
          <w:color w:val="000000"/>
          <w:sz w:val="24"/>
          <w:szCs w:val="24"/>
        </w:rPr>
        <w:t>执行问题</w:t>
      </w:r>
      <w:r w:rsidR="0084719C" w:rsidRPr="00873A94">
        <w:rPr>
          <w:color w:val="000000"/>
          <w:sz w:val="24"/>
          <w:szCs w:val="24"/>
        </w:rPr>
        <w:t>附属机构将</w:t>
      </w:r>
      <w:r w:rsidR="00AD129B" w:rsidRPr="00873A94">
        <w:rPr>
          <w:rFonts w:hint="eastAsia"/>
          <w:color w:val="000000"/>
          <w:sz w:val="24"/>
          <w:szCs w:val="24"/>
        </w:rPr>
        <w:t>要</w:t>
      </w:r>
      <w:r w:rsidR="0084719C" w:rsidRPr="00873A94">
        <w:rPr>
          <w:color w:val="000000"/>
          <w:sz w:val="24"/>
          <w:szCs w:val="24"/>
        </w:rPr>
        <w:t>审议的许多问题与</w:t>
      </w:r>
      <w:r w:rsidRPr="00873A94">
        <w:rPr>
          <w:rFonts w:hint="eastAsia"/>
          <w:color w:val="000000"/>
          <w:sz w:val="24"/>
          <w:szCs w:val="24"/>
        </w:rPr>
        <w:t>制定</w:t>
      </w:r>
      <w:r w:rsidR="0084719C" w:rsidRPr="00873A94">
        <w:rPr>
          <w:color w:val="000000"/>
          <w:sz w:val="24"/>
          <w:szCs w:val="24"/>
        </w:rPr>
        <w:t>2020</w:t>
      </w:r>
      <w:r w:rsidR="0084719C" w:rsidRPr="00873A94">
        <w:rPr>
          <w:color w:val="000000"/>
          <w:sz w:val="24"/>
          <w:szCs w:val="24"/>
        </w:rPr>
        <w:t>年后全球生物多样性框架直接相关。议程项目</w:t>
      </w:r>
      <w:r w:rsidR="0084719C" w:rsidRPr="00873A94">
        <w:rPr>
          <w:color w:val="000000"/>
          <w:sz w:val="24"/>
          <w:szCs w:val="24"/>
        </w:rPr>
        <w:t>3</w:t>
      </w:r>
      <w:r w:rsidR="0084719C" w:rsidRPr="00873A94">
        <w:rPr>
          <w:color w:val="000000"/>
          <w:sz w:val="24"/>
          <w:szCs w:val="24"/>
        </w:rPr>
        <w:t>、</w:t>
      </w:r>
      <w:r w:rsidR="0084719C" w:rsidRPr="00873A94">
        <w:rPr>
          <w:color w:val="000000"/>
          <w:sz w:val="24"/>
          <w:szCs w:val="24"/>
        </w:rPr>
        <w:t>4</w:t>
      </w:r>
      <w:r w:rsidR="0084719C" w:rsidRPr="00873A94">
        <w:rPr>
          <w:color w:val="000000"/>
          <w:sz w:val="24"/>
          <w:szCs w:val="24"/>
        </w:rPr>
        <w:t>、</w:t>
      </w:r>
      <w:r w:rsidR="0084719C" w:rsidRPr="00873A94">
        <w:rPr>
          <w:color w:val="000000"/>
          <w:sz w:val="24"/>
          <w:szCs w:val="24"/>
        </w:rPr>
        <w:t>6</w:t>
      </w:r>
      <w:r w:rsidR="0084719C" w:rsidRPr="00873A94">
        <w:rPr>
          <w:color w:val="000000"/>
          <w:sz w:val="24"/>
          <w:szCs w:val="24"/>
        </w:rPr>
        <w:t>、</w:t>
      </w:r>
      <w:r w:rsidR="0084719C" w:rsidRPr="00873A94">
        <w:rPr>
          <w:color w:val="000000"/>
          <w:sz w:val="24"/>
          <w:szCs w:val="24"/>
        </w:rPr>
        <w:t>7</w:t>
      </w:r>
      <w:r w:rsidR="0084719C" w:rsidRPr="00873A94">
        <w:rPr>
          <w:color w:val="000000"/>
          <w:sz w:val="24"/>
          <w:szCs w:val="24"/>
        </w:rPr>
        <w:t>、</w:t>
      </w:r>
      <w:r w:rsidR="0084719C" w:rsidRPr="00873A94">
        <w:rPr>
          <w:color w:val="000000"/>
          <w:sz w:val="24"/>
          <w:szCs w:val="24"/>
        </w:rPr>
        <w:t>8</w:t>
      </w:r>
      <w:r w:rsidR="0084719C" w:rsidRPr="00873A94">
        <w:rPr>
          <w:color w:val="000000"/>
          <w:sz w:val="24"/>
          <w:szCs w:val="24"/>
        </w:rPr>
        <w:t>、</w:t>
      </w:r>
      <w:r w:rsidR="0084719C" w:rsidRPr="00873A94">
        <w:rPr>
          <w:color w:val="000000"/>
          <w:sz w:val="24"/>
          <w:szCs w:val="24"/>
        </w:rPr>
        <w:t>9</w:t>
      </w:r>
      <w:r w:rsidR="0084719C" w:rsidRPr="00873A94">
        <w:rPr>
          <w:color w:val="000000"/>
          <w:sz w:val="24"/>
          <w:szCs w:val="24"/>
        </w:rPr>
        <w:t>、</w:t>
      </w:r>
      <w:r w:rsidR="0084719C" w:rsidRPr="00873A94">
        <w:rPr>
          <w:color w:val="000000"/>
          <w:sz w:val="24"/>
          <w:szCs w:val="24"/>
        </w:rPr>
        <w:t>11</w:t>
      </w:r>
      <w:r w:rsidR="0084719C" w:rsidRPr="00873A94">
        <w:rPr>
          <w:color w:val="000000"/>
          <w:sz w:val="24"/>
          <w:szCs w:val="24"/>
        </w:rPr>
        <w:t>下的讨论将特别重要。鉴于这些相互联系，为了避免平行讨论，与这些议程项目和</w:t>
      </w:r>
      <w:r w:rsidR="0084719C" w:rsidRPr="00873A94">
        <w:rPr>
          <w:color w:val="000000"/>
          <w:sz w:val="24"/>
          <w:szCs w:val="24"/>
        </w:rPr>
        <w:t>2020</w:t>
      </w:r>
      <w:r w:rsidR="0084719C" w:rsidRPr="00873A94">
        <w:rPr>
          <w:sz w:val="24"/>
          <w:szCs w:val="24"/>
        </w:rPr>
        <w:t>年后全球生物多样性框架有关的问题将在</w:t>
      </w:r>
      <w:r w:rsidRPr="00873A94">
        <w:rPr>
          <w:rFonts w:hint="eastAsia"/>
          <w:sz w:val="24"/>
          <w:szCs w:val="24"/>
        </w:rPr>
        <w:t>相关</w:t>
      </w:r>
      <w:r w:rsidR="0084719C" w:rsidRPr="00873A94">
        <w:rPr>
          <w:sz w:val="24"/>
          <w:szCs w:val="24"/>
        </w:rPr>
        <w:t>议程项目下</w:t>
      </w:r>
      <w:r w:rsidR="0084719C" w:rsidRPr="00873A94">
        <w:rPr>
          <w:color w:val="000000"/>
          <w:sz w:val="24"/>
          <w:szCs w:val="24"/>
        </w:rPr>
        <w:t>而不在议程项目</w:t>
      </w:r>
      <w:r w:rsidR="0084719C" w:rsidRPr="00873A94">
        <w:rPr>
          <w:color w:val="000000"/>
          <w:sz w:val="24"/>
          <w:szCs w:val="24"/>
        </w:rPr>
        <w:t>5</w:t>
      </w:r>
      <w:r w:rsidR="0084719C" w:rsidRPr="00873A94">
        <w:rPr>
          <w:color w:val="000000"/>
          <w:sz w:val="24"/>
          <w:szCs w:val="24"/>
        </w:rPr>
        <w:t>下审议。例如，</w:t>
      </w:r>
      <w:r w:rsidR="0084719C" w:rsidRPr="00873A94">
        <w:rPr>
          <w:color w:val="000000"/>
          <w:sz w:val="24"/>
          <w:szCs w:val="24"/>
        </w:rPr>
        <w:t>2020</w:t>
      </w:r>
      <w:r w:rsidR="0084719C" w:rsidRPr="00873A94">
        <w:rPr>
          <w:color w:val="000000"/>
          <w:sz w:val="24"/>
          <w:szCs w:val="24"/>
        </w:rPr>
        <w:t>年后全球生物多样性框架资源调动</w:t>
      </w:r>
      <w:r w:rsidR="00F70EE9" w:rsidRPr="00873A94">
        <w:rPr>
          <w:rFonts w:hint="eastAsia"/>
          <w:color w:val="000000"/>
          <w:sz w:val="24"/>
          <w:szCs w:val="24"/>
        </w:rPr>
        <w:t>的相关</w:t>
      </w:r>
      <w:r w:rsidR="0084719C" w:rsidRPr="00873A94">
        <w:rPr>
          <w:color w:val="000000"/>
          <w:sz w:val="24"/>
          <w:szCs w:val="24"/>
        </w:rPr>
        <w:t>问题</w:t>
      </w:r>
      <w:r w:rsidR="00F70EE9" w:rsidRPr="00873A94">
        <w:rPr>
          <w:rFonts w:hint="eastAsia"/>
          <w:color w:val="000000"/>
          <w:sz w:val="24"/>
          <w:szCs w:val="24"/>
        </w:rPr>
        <w:t>将</w:t>
      </w:r>
      <w:r w:rsidR="0084719C" w:rsidRPr="00873A94">
        <w:rPr>
          <w:color w:val="000000"/>
          <w:sz w:val="24"/>
          <w:szCs w:val="24"/>
        </w:rPr>
        <w:t>在关于资源调动的议程项目</w:t>
      </w:r>
      <w:r w:rsidR="0084719C" w:rsidRPr="00873A94">
        <w:rPr>
          <w:color w:val="000000"/>
          <w:sz w:val="24"/>
          <w:szCs w:val="24"/>
        </w:rPr>
        <w:t>6</w:t>
      </w:r>
      <w:r w:rsidR="0084719C" w:rsidRPr="00873A94">
        <w:rPr>
          <w:color w:val="000000"/>
          <w:sz w:val="24"/>
          <w:szCs w:val="24"/>
        </w:rPr>
        <w:t>下</w:t>
      </w:r>
      <w:r w:rsidR="00F70EE9" w:rsidRPr="00873A94">
        <w:rPr>
          <w:rFonts w:hint="eastAsia"/>
          <w:color w:val="000000"/>
          <w:sz w:val="24"/>
          <w:szCs w:val="24"/>
        </w:rPr>
        <w:t>处理</w:t>
      </w:r>
      <w:r w:rsidR="0084719C" w:rsidRPr="00873A94">
        <w:rPr>
          <w:color w:val="000000"/>
          <w:sz w:val="24"/>
          <w:szCs w:val="24"/>
        </w:rPr>
        <w:t>，而不在议程项目</w:t>
      </w:r>
      <w:r w:rsidR="0084719C" w:rsidRPr="00873A94">
        <w:rPr>
          <w:color w:val="000000"/>
          <w:sz w:val="24"/>
          <w:szCs w:val="24"/>
        </w:rPr>
        <w:t>5</w:t>
      </w:r>
      <w:r w:rsidR="0084719C" w:rsidRPr="00873A94">
        <w:rPr>
          <w:color w:val="000000"/>
          <w:sz w:val="24"/>
          <w:szCs w:val="24"/>
        </w:rPr>
        <w:t>下</w:t>
      </w:r>
      <w:r w:rsidR="00F70EE9" w:rsidRPr="00873A94">
        <w:rPr>
          <w:rFonts w:hint="eastAsia"/>
          <w:color w:val="000000"/>
          <w:sz w:val="24"/>
          <w:szCs w:val="24"/>
        </w:rPr>
        <w:t>处理</w:t>
      </w:r>
      <w:r w:rsidR="0084719C" w:rsidRPr="00873A94">
        <w:rPr>
          <w:color w:val="000000"/>
          <w:sz w:val="24"/>
          <w:szCs w:val="24"/>
        </w:rPr>
        <w:t>。因此议程项目</w:t>
      </w:r>
      <w:r w:rsidR="0084719C" w:rsidRPr="00873A94">
        <w:rPr>
          <w:color w:val="000000"/>
          <w:sz w:val="24"/>
          <w:szCs w:val="24"/>
        </w:rPr>
        <w:t>5</w:t>
      </w:r>
      <w:r w:rsidR="0084719C" w:rsidRPr="00873A94">
        <w:rPr>
          <w:color w:val="000000"/>
          <w:sz w:val="24"/>
          <w:szCs w:val="24"/>
        </w:rPr>
        <w:t>下的讨论应侧重</w:t>
      </w:r>
      <w:r w:rsidR="00F70EE9" w:rsidRPr="00873A94">
        <w:rPr>
          <w:rFonts w:hint="eastAsia"/>
          <w:color w:val="000000"/>
          <w:sz w:val="24"/>
          <w:szCs w:val="24"/>
        </w:rPr>
        <w:t>：</w:t>
      </w:r>
    </w:p>
    <w:p w14:paraId="7761BCDF" w14:textId="217E2724" w:rsidR="00873A94" w:rsidRPr="00047D86" w:rsidRDefault="00740D76" w:rsidP="00047D86">
      <w:pPr>
        <w:pStyle w:val="ListParagraph"/>
        <w:numPr>
          <w:ilvl w:val="0"/>
          <w:numId w:val="34"/>
        </w:numPr>
        <w:adjustRightInd w:val="0"/>
        <w:snapToGrid w:val="0"/>
        <w:spacing w:before="120" w:after="120" w:line="240" w:lineRule="atLeast"/>
        <w:ind w:left="360" w:firstLine="0"/>
        <w:jc w:val="left"/>
        <w:rPr>
          <w:color w:val="000000"/>
          <w:sz w:val="24"/>
          <w:szCs w:val="24"/>
        </w:rPr>
      </w:pPr>
      <w:r w:rsidRPr="00047D86">
        <w:rPr>
          <w:rFonts w:hint="eastAsia"/>
          <w:color w:val="000000"/>
          <w:sz w:val="24"/>
          <w:szCs w:val="24"/>
        </w:rPr>
        <w:t>其他</w:t>
      </w:r>
      <w:r w:rsidR="0084719C" w:rsidRPr="00047D86">
        <w:rPr>
          <w:color w:val="000000"/>
          <w:sz w:val="24"/>
          <w:szCs w:val="24"/>
        </w:rPr>
        <w:t>议程项目未涵盖的问题</w:t>
      </w:r>
      <w:r w:rsidR="0046648A" w:rsidRPr="00047D86">
        <w:rPr>
          <w:rFonts w:hint="eastAsia"/>
          <w:color w:val="000000"/>
          <w:sz w:val="24"/>
          <w:szCs w:val="24"/>
        </w:rPr>
        <w:t>，包括：</w:t>
      </w:r>
    </w:p>
    <w:p w14:paraId="43814D68" w14:textId="77777777" w:rsidR="00047D86" w:rsidRDefault="0084719C" w:rsidP="00FE0AD7">
      <w:pPr>
        <w:pStyle w:val="ListParagraph"/>
        <w:numPr>
          <w:ilvl w:val="0"/>
          <w:numId w:val="31"/>
        </w:numPr>
        <w:adjustRightInd w:val="0"/>
        <w:snapToGrid w:val="0"/>
        <w:spacing w:before="120" w:after="120" w:line="240" w:lineRule="atLeast"/>
        <w:ind w:left="1872" w:hanging="1008"/>
        <w:jc w:val="left"/>
        <w:rPr>
          <w:color w:val="000000"/>
          <w:sz w:val="24"/>
          <w:szCs w:val="24"/>
        </w:rPr>
      </w:pPr>
      <w:r w:rsidRPr="00873A94">
        <w:rPr>
          <w:color w:val="000000"/>
          <w:sz w:val="24"/>
          <w:szCs w:val="24"/>
        </w:rPr>
        <w:t>全局性或</w:t>
      </w:r>
      <w:r w:rsidR="00F70EE9" w:rsidRPr="00873A94">
        <w:rPr>
          <w:rFonts w:hint="eastAsia"/>
          <w:color w:val="000000"/>
          <w:sz w:val="24"/>
          <w:szCs w:val="24"/>
        </w:rPr>
        <w:t>跨领域</w:t>
      </w:r>
      <w:r w:rsidRPr="00873A94">
        <w:rPr>
          <w:color w:val="000000"/>
          <w:sz w:val="24"/>
          <w:szCs w:val="24"/>
        </w:rPr>
        <w:t>问题；</w:t>
      </w:r>
    </w:p>
    <w:p w14:paraId="4C9A5C08" w14:textId="07181F9C" w:rsidR="00047D86" w:rsidRDefault="0084719C" w:rsidP="00FE0AD7">
      <w:pPr>
        <w:pStyle w:val="ListParagraph"/>
        <w:numPr>
          <w:ilvl w:val="0"/>
          <w:numId w:val="31"/>
        </w:numPr>
        <w:adjustRightInd w:val="0"/>
        <w:snapToGrid w:val="0"/>
        <w:spacing w:before="120" w:after="120" w:line="240" w:lineRule="atLeast"/>
        <w:ind w:left="1872" w:hanging="1008"/>
        <w:jc w:val="left"/>
        <w:rPr>
          <w:color w:val="000000"/>
          <w:sz w:val="24"/>
          <w:szCs w:val="24"/>
        </w:rPr>
      </w:pPr>
      <w:r w:rsidRPr="00873A94">
        <w:rPr>
          <w:color w:val="000000"/>
          <w:sz w:val="24"/>
          <w:szCs w:val="24"/>
        </w:rPr>
        <w:t>与《卡塔赫纳生物安全议定书》</w:t>
      </w:r>
      <w:r w:rsidRPr="00873A94">
        <w:rPr>
          <w:color w:val="000000"/>
          <w:sz w:val="24"/>
          <w:szCs w:val="24"/>
        </w:rPr>
        <w:t>2020</w:t>
      </w:r>
      <w:r w:rsidRPr="00873A94">
        <w:rPr>
          <w:color w:val="000000"/>
          <w:sz w:val="24"/>
          <w:szCs w:val="24"/>
        </w:rPr>
        <w:t>年后执行计划和能力建设行动计划有关的问题；</w:t>
      </w:r>
    </w:p>
    <w:p w14:paraId="7A43B45E" w14:textId="46C9F3CA" w:rsidR="0084719C" w:rsidRPr="00873A94" w:rsidRDefault="0084719C" w:rsidP="00FE0AD7">
      <w:pPr>
        <w:pStyle w:val="ListParagraph"/>
        <w:numPr>
          <w:ilvl w:val="0"/>
          <w:numId w:val="31"/>
        </w:numPr>
        <w:adjustRightInd w:val="0"/>
        <w:snapToGrid w:val="0"/>
        <w:spacing w:before="120" w:after="120" w:line="240" w:lineRule="atLeast"/>
        <w:ind w:left="1872" w:hanging="1008"/>
        <w:jc w:val="left"/>
        <w:rPr>
          <w:color w:val="000000"/>
          <w:sz w:val="24"/>
          <w:szCs w:val="24"/>
        </w:rPr>
      </w:pPr>
      <w:r w:rsidRPr="00873A94">
        <w:rPr>
          <w:color w:val="000000"/>
          <w:sz w:val="24"/>
          <w:szCs w:val="24"/>
        </w:rPr>
        <w:lastRenderedPageBreak/>
        <w:t>2020</w:t>
      </w:r>
      <w:r w:rsidRPr="00873A94">
        <w:rPr>
          <w:color w:val="000000"/>
          <w:sz w:val="24"/>
          <w:szCs w:val="24"/>
        </w:rPr>
        <w:t>年后时期性别行动计划；</w:t>
      </w:r>
      <w:bookmarkStart w:id="1" w:name="_GoBack"/>
      <w:bookmarkEnd w:id="1"/>
    </w:p>
    <w:p w14:paraId="126B65F9" w14:textId="341F814E" w:rsidR="0084719C" w:rsidRPr="0084719C" w:rsidRDefault="0084719C" w:rsidP="00AD129B">
      <w:pPr>
        <w:pStyle w:val="Heading2"/>
        <w:numPr>
          <w:ilvl w:val="0"/>
          <w:numId w:val="31"/>
        </w:numPr>
        <w:adjustRightInd w:val="0"/>
        <w:snapToGrid w:val="0"/>
        <w:ind w:left="1872" w:hanging="1008"/>
        <w:jc w:val="left"/>
        <w:rPr>
          <w:rFonts w:cs="Times New Roman"/>
          <w:b w:val="0"/>
          <w:bCs w:val="0"/>
          <w:color w:val="000000"/>
          <w:sz w:val="24"/>
          <w:szCs w:val="24"/>
        </w:rPr>
      </w:pPr>
      <w:r w:rsidRPr="0084719C">
        <w:rPr>
          <w:rFonts w:cs="Times New Roman"/>
          <w:b w:val="0"/>
          <w:bCs w:val="0"/>
          <w:color w:val="000000"/>
          <w:sz w:val="24"/>
          <w:szCs w:val="24"/>
        </w:rPr>
        <w:t>2020</w:t>
      </w:r>
      <w:r w:rsidRPr="0084719C">
        <w:rPr>
          <w:rFonts w:cs="Times New Roman"/>
          <w:b w:val="0"/>
          <w:bCs w:val="0"/>
          <w:color w:val="000000"/>
          <w:sz w:val="24"/>
          <w:szCs w:val="24"/>
        </w:rPr>
        <w:t>年后</w:t>
      </w:r>
      <w:r w:rsidR="000436D8">
        <w:rPr>
          <w:rFonts w:cs="Times New Roman" w:hint="eastAsia"/>
          <w:b w:val="0"/>
          <w:bCs w:val="0"/>
          <w:color w:val="000000"/>
          <w:sz w:val="24"/>
          <w:szCs w:val="24"/>
        </w:rPr>
        <w:t>时期</w:t>
      </w:r>
      <w:r w:rsidRPr="0084719C">
        <w:rPr>
          <w:rFonts w:cs="Times New Roman"/>
          <w:b w:val="0"/>
          <w:bCs w:val="0"/>
          <w:color w:val="000000"/>
          <w:sz w:val="24"/>
          <w:szCs w:val="24"/>
        </w:rPr>
        <w:t>传播计划；</w:t>
      </w:r>
    </w:p>
    <w:p w14:paraId="3D33C39F" w14:textId="77777777" w:rsidR="0084719C" w:rsidRPr="0084719C" w:rsidRDefault="0084719C" w:rsidP="00AD129B">
      <w:pPr>
        <w:pStyle w:val="Heading2"/>
        <w:numPr>
          <w:ilvl w:val="0"/>
          <w:numId w:val="31"/>
        </w:numPr>
        <w:adjustRightInd w:val="0"/>
        <w:snapToGrid w:val="0"/>
        <w:ind w:left="1872" w:hanging="1008"/>
        <w:jc w:val="left"/>
        <w:rPr>
          <w:rFonts w:cs="Times New Roman"/>
          <w:b w:val="0"/>
          <w:bCs w:val="0"/>
          <w:color w:val="000000"/>
          <w:sz w:val="24"/>
          <w:szCs w:val="24"/>
        </w:rPr>
      </w:pPr>
      <w:r w:rsidRPr="0084719C">
        <w:rPr>
          <w:rFonts w:cs="Times New Roman"/>
          <w:b w:val="0"/>
          <w:bCs w:val="0"/>
          <w:color w:val="000000"/>
          <w:sz w:val="24"/>
          <w:szCs w:val="24"/>
        </w:rPr>
        <w:t>关于即将举行的会议的日期、地点和周期的建议。</w:t>
      </w:r>
    </w:p>
    <w:p w14:paraId="05E46D27" w14:textId="18BE3D8C" w:rsidR="0084719C" w:rsidRPr="0084719C" w:rsidRDefault="0084719C" w:rsidP="003B4544">
      <w:pPr>
        <w:pStyle w:val="ListParagraph"/>
        <w:numPr>
          <w:ilvl w:val="0"/>
          <w:numId w:val="26"/>
        </w:numPr>
        <w:adjustRightInd w:val="0"/>
        <w:snapToGrid w:val="0"/>
        <w:spacing w:before="120" w:after="120" w:line="240" w:lineRule="atLeast"/>
        <w:ind w:left="0" w:firstLine="0"/>
        <w:jc w:val="left"/>
        <w:rPr>
          <w:color w:val="000000"/>
          <w:sz w:val="24"/>
          <w:szCs w:val="24"/>
        </w:rPr>
      </w:pPr>
      <w:r w:rsidRPr="0084719C">
        <w:rPr>
          <w:color w:val="000000"/>
          <w:sz w:val="24"/>
          <w:szCs w:val="24"/>
        </w:rPr>
        <w:t>请注意，为了便于审议与制定</w:t>
      </w:r>
      <w:r w:rsidRPr="0084719C">
        <w:rPr>
          <w:color w:val="000000"/>
          <w:sz w:val="24"/>
          <w:szCs w:val="24"/>
        </w:rPr>
        <w:t>2020</w:t>
      </w:r>
      <w:r w:rsidRPr="0084719C">
        <w:rPr>
          <w:color w:val="000000"/>
          <w:sz w:val="24"/>
          <w:szCs w:val="24"/>
        </w:rPr>
        <w:t>年后全球生物多样性框架有关的问题，</w:t>
      </w:r>
      <w:r w:rsidRPr="0084719C">
        <w:rPr>
          <w:color w:val="000000"/>
          <w:sz w:val="24"/>
          <w:szCs w:val="24"/>
        </w:rPr>
        <w:t>2020</w:t>
      </w:r>
      <w:r w:rsidRPr="003B4544">
        <w:rPr>
          <w:sz w:val="24"/>
          <w:szCs w:val="24"/>
        </w:rPr>
        <w:t>年后全球生物多样性框架不限成员名额工作组共同主席确定了</w:t>
      </w:r>
      <w:r w:rsidR="00F70EE9">
        <w:rPr>
          <w:rFonts w:hint="eastAsia"/>
          <w:sz w:val="24"/>
          <w:szCs w:val="24"/>
        </w:rPr>
        <w:t>一组</w:t>
      </w:r>
      <w:r w:rsidRPr="003B4544">
        <w:rPr>
          <w:sz w:val="24"/>
          <w:szCs w:val="24"/>
        </w:rPr>
        <w:t>问题</w:t>
      </w:r>
      <w:r w:rsidRPr="0084719C">
        <w:rPr>
          <w:color w:val="000000"/>
          <w:sz w:val="24"/>
          <w:szCs w:val="24"/>
        </w:rPr>
        <w:t>，希望</w:t>
      </w:r>
      <w:r w:rsidR="00F70EE9">
        <w:rPr>
          <w:rFonts w:hint="eastAsia"/>
          <w:color w:val="000000"/>
          <w:sz w:val="24"/>
          <w:szCs w:val="24"/>
        </w:rPr>
        <w:t>执行问题附属</w:t>
      </w:r>
      <w:r w:rsidRPr="0084719C">
        <w:rPr>
          <w:color w:val="000000"/>
          <w:sz w:val="24"/>
          <w:szCs w:val="24"/>
        </w:rPr>
        <w:t>机构提供投入。</w:t>
      </w:r>
      <w:r w:rsidRPr="00740D76">
        <w:rPr>
          <w:color w:val="000000"/>
          <w:sz w:val="24"/>
          <w:szCs w:val="24"/>
        </w:rPr>
        <w:t>这些问题载于</w:t>
      </w:r>
      <w:r w:rsidR="00740D76" w:rsidRPr="00AD129B">
        <w:rPr>
          <w:sz w:val="24"/>
          <w:szCs w:val="24"/>
        </w:rPr>
        <w:t>CBD/SBI/3/4</w:t>
      </w:r>
      <w:r w:rsidR="00740D76">
        <w:rPr>
          <w:rFonts w:hint="eastAsia"/>
          <w:sz w:val="24"/>
          <w:szCs w:val="24"/>
        </w:rPr>
        <w:t>号文件</w:t>
      </w:r>
      <w:r w:rsidRPr="00740D76">
        <w:rPr>
          <w:color w:val="000000"/>
          <w:sz w:val="24"/>
          <w:szCs w:val="24"/>
        </w:rPr>
        <w:t>附件</w:t>
      </w:r>
      <w:r w:rsidRPr="0084719C">
        <w:rPr>
          <w:color w:val="000000"/>
          <w:sz w:val="24"/>
          <w:szCs w:val="24"/>
        </w:rPr>
        <w:t>，讨论上述议程项目过程中</w:t>
      </w:r>
      <w:r w:rsidR="00886F7F">
        <w:rPr>
          <w:rFonts w:hint="eastAsia"/>
          <w:color w:val="000000"/>
          <w:sz w:val="24"/>
          <w:szCs w:val="24"/>
        </w:rPr>
        <w:t>可能会</w:t>
      </w:r>
      <w:r w:rsidRPr="0084719C">
        <w:rPr>
          <w:color w:val="000000"/>
          <w:sz w:val="24"/>
          <w:szCs w:val="24"/>
        </w:rPr>
        <w:t>自然</w:t>
      </w:r>
      <w:r w:rsidR="00886F7F">
        <w:rPr>
          <w:rFonts w:hint="eastAsia"/>
          <w:color w:val="000000"/>
          <w:sz w:val="24"/>
          <w:szCs w:val="24"/>
        </w:rPr>
        <w:t>涉及</w:t>
      </w:r>
      <w:r w:rsidRPr="0084719C">
        <w:rPr>
          <w:color w:val="000000"/>
          <w:sz w:val="24"/>
          <w:szCs w:val="24"/>
        </w:rPr>
        <w:t>。</w:t>
      </w:r>
      <w:r w:rsidR="00886F7F">
        <w:rPr>
          <w:rFonts w:hint="eastAsia"/>
          <w:color w:val="000000"/>
          <w:sz w:val="24"/>
          <w:szCs w:val="24"/>
        </w:rPr>
        <w:t>不过仍请</w:t>
      </w:r>
      <w:r w:rsidRPr="0084719C">
        <w:rPr>
          <w:color w:val="000000"/>
          <w:sz w:val="24"/>
          <w:szCs w:val="24"/>
        </w:rPr>
        <w:t>缔约方在审议过程中</w:t>
      </w:r>
      <w:r w:rsidR="00886F7F">
        <w:rPr>
          <w:rFonts w:hint="eastAsia"/>
          <w:color w:val="000000"/>
          <w:sz w:val="24"/>
          <w:szCs w:val="24"/>
        </w:rPr>
        <w:t>记得讨论这些问题</w:t>
      </w:r>
      <w:r w:rsidRPr="0084719C">
        <w:rPr>
          <w:color w:val="000000"/>
          <w:sz w:val="24"/>
          <w:szCs w:val="24"/>
        </w:rPr>
        <w:t>。</w:t>
      </w:r>
    </w:p>
    <w:p w14:paraId="48F4E403" w14:textId="41CA632A" w:rsidR="0084719C" w:rsidRPr="0084719C" w:rsidRDefault="0084719C" w:rsidP="003B4544">
      <w:pPr>
        <w:pStyle w:val="ListParagraph"/>
        <w:numPr>
          <w:ilvl w:val="0"/>
          <w:numId w:val="26"/>
        </w:numPr>
        <w:adjustRightInd w:val="0"/>
        <w:snapToGrid w:val="0"/>
        <w:spacing w:before="120" w:after="120" w:line="240" w:lineRule="atLeast"/>
        <w:ind w:left="0" w:firstLine="0"/>
        <w:jc w:val="left"/>
        <w:rPr>
          <w:color w:val="000000"/>
          <w:sz w:val="24"/>
          <w:szCs w:val="24"/>
        </w:rPr>
      </w:pPr>
      <w:r w:rsidRPr="0084719C">
        <w:rPr>
          <w:color w:val="000000"/>
          <w:sz w:val="24"/>
          <w:szCs w:val="24"/>
        </w:rPr>
        <w:t>考虑到</w:t>
      </w:r>
      <w:r w:rsidR="004F66A3">
        <w:rPr>
          <w:rFonts w:hint="eastAsia"/>
          <w:color w:val="000000"/>
          <w:sz w:val="24"/>
          <w:szCs w:val="24"/>
        </w:rPr>
        <w:t>这些</w:t>
      </w:r>
      <w:r w:rsidRPr="0084719C">
        <w:rPr>
          <w:color w:val="000000"/>
          <w:sz w:val="24"/>
          <w:szCs w:val="24"/>
        </w:rPr>
        <w:t>，议程项目</w:t>
      </w:r>
      <w:r w:rsidRPr="0084719C">
        <w:rPr>
          <w:color w:val="000000"/>
          <w:sz w:val="24"/>
          <w:szCs w:val="24"/>
        </w:rPr>
        <w:t>5</w:t>
      </w:r>
      <w:r w:rsidRPr="0084719C">
        <w:rPr>
          <w:color w:val="000000"/>
          <w:sz w:val="24"/>
          <w:szCs w:val="24"/>
        </w:rPr>
        <w:t>将安排如下</w:t>
      </w:r>
      <w:r w:rsidRPr="0084719C">
        <w:rPr>
          <w:color w:val="000000"/>
          <w:sz w:val="24"/>
          <w:szCs w:val="24"/>
        </w:rPr>
        <w:t>:</w:t>
      </w:r>
    </w:p>
    <w:p w14:paraId="75DC1324" w14:textId="54CE8DE0" w:rsidR="0084719C" w:rsidRPr="0084719C" w:rsidRDefault="0084719C" w:rsidP="00CD67D9">
      <w:pPr>
        <w:pStyle w:val="Heading2"/>
        <w:numPr>
          <w:ilvl w:val="0"/>
          <w:numId w:val="33"/>
        </w:numPr>
        <w:tabs>
          <w:tab w:val="clear" w:pos="720"/>
        </w:tabs>
        <w:snapToGrid w:val="0"/>
        <w:ind w:left="0" w:firstLine="360"/>
        <w:jc w:val="left"/>
        <w:rPr>
          <w:rFonts w:cs="Times New Roman"/>
          <w:b w:val="0"/>
          <w:bCs w:val="0"/>
          <w:color w:val="000000"/>
          <w:sz w:val="24"/>
          <w:szCs w:val="24"/>
        </w:rPr>
      </w:pPr>
      <w:r w:rsidRPr="0084719C">
        <w:rPr>
          <w:rFonts w:cs="Times New Roman"/>
          <w:b w:val="0"/>
          <w:bCs w:val="0"/>
          <w:color w:val="000000"/>
          <w:sz w:val="24"/>
          <w:szCs w:val="24"/>
        </w:rPr>
        <w:t>关于《卡塔赫纳议定书》执行计划和能力建设行动计划的第一轮</w:t>
      </w:r>
      <w:r w:rsidR="00886F7F">
        <w:rPr>
          <w:rFonts w:cs="Times New Roman" w:hint="eastAsia"/>
          <w:b w:val="0"/>
          <w:bCs w:val="0"/>
          <w:color w:val="000000"/>
          <w:sz w:val="24"/>
          <w:szCs w:val="24"/>
        </w:rPr>
        <w:t>发言</w:t>
      </w:r>
      <w:r w:rsidRPr="0084719C">
        <w:rPr>
          <w:rFonts w:cs="Times New Roman"/>
          <w:b w:val="0"/>
          <w:bCs w:val="0"/>
          <w:color w:val="000000"/>
          <w:sz w:val="24"/>
          <w:szCs w:val="24"/>
        </w:rPr>
        <w:t>；</w:t>
      </w:r>
    </w:p>
    <w:p w14:paraId="16D733EE" w14:textId="4C87E163" w:rsidR="0084719C" w:rsidRPr="0084719C" w:rsidRDefault="00CC28FC" w:rsidP="00CD67D9">
      <w:pPr>
        <w:pStyle w:val="Heading2"/>
        <w:numPr>
          <w:ilvl w:val="0"/>
          <w:numId w:val="33"/>
        </w:numPr>
        <w:tabs>
          <w:tab w:val="clear" w:pos="720"/>
        </w:tabs>
        <w:snapToGrid w:val="0"/>
        <w:ind w:left="0" w:firstLine="360"/>
        <w:jc w:val="left"/>
        <w:rPr>
          <w:rFonts w:cs="Times New Roman"/>
          <w:b w:val="0"/>
          <w:bCs w:val="0"/>
          <w:color w:val="000000"/>
          <w:sz w:val="24"/>
          <w:szCs w:val="24"/>
        </w:rPr>
      </w:pPr>
      <w:r>
        <w:rPr>
          <w:rFonts w:cs="Times New Roman" w:hint="eastAsia"/>
          <w:b w:val="0"/>
          <w:bCs w:val="0"/>
          <w:color w:val="000000"/>
          <w:sz w:val="24"/>
          <w:szCs w:val="24"/>
        </w:rPr>
        <w:t>随后</w:t>
      </w:r>
      <w:r w:rsidR="0084719C" w:rsidRPr="0084719C">
        <w:rPr>
          <w:rFonts w:cs="Times New Roman"/>
          <w:b w:val="0"/>
          <w:bCs w:val="0"/>
          <w:color w:val="000000"/>
          <w:sz w:val="24"/>
          <w:szCs w:val="24"/>
        </w:rPr>
        <w:t>工作组共同主席介绍</w:t>
      </w:r>
      <w:r w:rsidRPr="00CC28FC">
        <w:rPr>
          <w:b w:val="0"/>
          <w:bCs w:val="0"/>
          <w:sz w:val="24"/>
          <w:szCs w:val="24"/>
        </w:rPr>
        <w:t>CBD/</w:t>
      </w:r>
      <w:r w:rsidR="0084719C" w:rsidRPr="00CC28FC">
        <w:rPr>
          <w:rFonts w:cs="Times New Roman"/>
          <w:b w:val="0"/>
          <w:bCs w:val="0"/>
          <w:color w:val="000000"/>
          <w:sz w:val="24"/>
          <w:szCs w:val="24"/>
        </w:rPr>
        <w:t>SBI/3/4</w:t>
      </w:r>
      <w:r w:rsidR="0084719C" w:rsidRPr="0084719C">
        <w:rPr>
          <w:rFonts w:cs="Times New Roman"/>
          <w:b w:val="0"/>
          <w:bCs w:val="0"/>
          <w:color w:val="000000"/>
          <w:sz w:val="24"/>
          <w:szCs w:val="24"/>
        </w:rPr>
        <w:t>号文件</w:t>
      </w:r>
      <w:r>
        <w:rPr>
          <w:rFonts w:cs="Times New Roman" w:hint="eastAsia"/>
          <w:b w:val="0"/>
          <w:bCs w:val="0"/>
          <w:color w:val="000000"/>
          <w:sz w:val="24"/>
          <w:szCs w:val="24"/>
        </w:rPr>
        <w:t>所载</w:t>
      </w:r>
      <w:r w:rsidR="0084719C" w:rsidRPr="0084719C">
        <w:rPr>
          <w:rFonts w:cs="Times New Roman"/>
          <w:b w:val="0"/>
          <w:bCs w:val="0"/>
          <w:color w:val="000000"/>
          <w:sz w:val="24"/>
          <w:szCs w:val="24"/>
        </w:rPr>
        <w:t>附件。这一介绍将有助于各代表团</w:t>
      </w:r>
      <w:r w:rsidR="00AD129B">
        <w:rPr>
          <w:rFonts w:cs="Times New Roman" w:hint="eastAsia"/>
          <w:b w:val="0"/>
          <w:bCs w:val="0"/>
          <w:color w:val="000000"/>
          <w:sz w:val="24"/>
          <w:szCs w:val="24"/>
        </w:rPr>
        <w:t>就</w:t>
      </w:r>
      <w:r w:rsidR="0084719C" w:rsidRPr="0084719C">
        <w:rPr>
          <w:rFonts w:cs="Times New Roman"/>
          <w:b w:val="0"/>
          <w:bCs w:val="0"/>
          <w:color w:val="000000"/>
          <w:sz w:val="24"/>
          <w:szCs w:val="24"/>
        </w:rPr>
        <w:t>议程项目</w:t>
      </w:r>
      <w:r w:rsidR="0084719C" w:rsidRPr="0084719C">
        <w:rPr>
          <w:rFonts w:cs="Times New Roman"/>
          <w:b w:val="0"/>
          <w:bCs w:val="0"/>
          <w:color w:val="000000"/>
          <w:sz w:val="24"/>
          <w:szCs w:val="24"/>
        </w:rPr>
        <w:t>6</w:t>
      </w:r>
      <w:r w:rsidR="0084719C" w:rsidRPr="0084719C">
        <w:rPr>
          <w:rFonts w:cs="Times New Roman"/>
          <w:b w:val="0"/>
          <w:bCs w:val="0"/>
          <w:color w:val="000000"/>
          <w:sz w:val="24"/>
          <w:szCs w:val="24"/>
        </w:rPr>
        <w:t>、</w:t>
      </w:r>
      <w:r w:rsidR="0084719C" w:rsidRPr="0084719C">
        <w:rPr>
          <w:rFonts w:cs="Times New Roman"/>
          <w:b w:val="0"/>
          <w:bCs w:val="0"/>
          <w:color w:val="000000"/>
          <w:sz w:val="24"/>
          <w:szCs w:val="24"/>
        </w:rPr>
        <w:t>7</w:t>
      </w:r>
      <w:r w:rsidR="0084719C" w:rsidRPr="0084719C">
        <w:rPr>
          <w:rFonts w:cs="Times New Roman"/>
          <w:b w:val="0"/>
          <w:bCs w:val="0"/>
          <w:color w:val="000000"/>
          <w:sz w:val="24"/>
          <w:szCs w:val="24"/>
        </w:rPr>
        <w:t>、</w:t>
      </w:r>
      <w:r w:rsidR="0084719C" w:rsidRPr="0084719C">
        <w:rPr>
          <w:rFonts w:cs="Times New Roman"/>
          <w:b w:val="0"/>
          <w:bCs w:val="0"/>
          <w:color w:val="000000"/>
          <w:sz w:val="24"/>
          <w:szCs w:val="24"/>
        </w:rPr>
        <w:t>9</w:t>
      </w:r>
      <w:r>
        <w:rPr>
          <w:rFonts w:cs="Times New Roman" w:hint="eastAsia"/>
          <w:b w:val="0"/>
          <w:bCs w:val="0"/>
          <w:color w:val="000000"/>
          <w:sz w:val="24"/>
          <w:szCs w:val="24"/>
        </w:rPr>
        <w:t>、</w:t>
      </w:r>
      <w:r w:rsidR="0084719C" w:rsidRPr="0084719C">
        <w:rPr>
          <w:rFonts w:cs="Times New Roman"/>
          <w:b w:val="0"/>
          <w:bCs w:val="0"/>
          <w:color w:val="000000"/>
          <w:sz w:val="24"/>
          <w:szCs w:val="24"/>
        </w:rPr>
        <w:t>11</w:t>
      </w:r>
      <w:r w:rsidR="0084719C" w:rsidRPr="0084719C">
        <w:rPr>
          <w:rFonts w:cs="Times New Roman"/>
          <w:b w:val="0"/>
          <w:bCs w:val="0"/>
          <w:color w:val="000000"/>
          <w:sz w:val="24"/>
          <w:szCs w:val="24"/>
        </w:rPr>
        <w:t>发言时审议附件所载问题。</w:t>
      </w:r>
      <w:r w:rsidR="004F66A3">
        <w:rPr>
          <w:rFonts w:cs="Times New Roman" w:hint="eastAsia"/>
          <w:b w:val="0"/>
          <w:bCs w:val="0"/>
          <w:color w:val="000000"/>
          <w:sz w:val="24"/>
          <w:szCs w:val="24"/>
        </w:rPr>
        <w:t>然后</w:t>
      </w:r>
      <w:r w:rsidR="0084719C" w:rsidRPr="0084719C">
        <w:rPr>
          <w:rFonts w:cs="Times New Roman"/>
          <w:b w:val="0"/>
          <w:bCs w:val="0"/>
          <w:color w:val="000000"/>
          <w:sz w:val="24"/>
          <w:szCs w:val="24"/>
        </w:rPr>
        <w:t>议程项目</w:t>
      </w:r>
      <w:r w:rsidR="0084719C" w:rsidRPr="0084719C">
        <w:rPr>
          <w:rFonts w:cs="Times New Roman"/>
          <w:b w:val="0"/>
          <w:bCs w:val="0"/>
          <w:color w:val="000000"/>
          <w:sz w:val="24"/>
          <w:szCs w:val="24"/>
        </w:rPr>
        <w:t>5</w:t>
      </w:r>
      <w:r w:rsidR="0084719C" w:rsidRPr="0084719C">
        <w:rPr>
          <w:rFonts w:cs="Times New Roman"/>
          <w:b w:val="0"/>
          <w:bCs w:val="0"/>
          <w:color w:val="000000"/>
          <w:sz w:val="24"/>
          <w:szCs w:val="24"/>
        </w:rPr>
        <w:t>将</w:t>
      </w:r>
      <w:r>
        <w:rPr>
          <w:rFonts w:cs="Times New Roman" w:hint="eastAsia"/>
          <w:b w:val="0"/>
          <w:bCs w:val="0"/>
          <w:color w:val="000000"/>
          <w:sz w:val="24"/>
          <w:szCs w:val="24"/>
        </w:rPr>
        <w:t>暂停</w:t>
      </w:r>
      <w:r w:rsidR="0084719C" w:rsidRPr="0084719C">
        <w:rPr>
          <w:rFonts w:cs="Times New Roman"/>
          <w:b w:val="0"/>
          <w:bCs w:val="0"/>
          <w:color w:val="000000"/>
          <w:sz w:val="24"/>
          <w:szCs w:val="24"/>
        </w:rPr>
        <w:t>；</w:t>
      </w:r>
    </w:p>
    <w:p w14:paraId="43B76F1F" w14:textId="56770884" w:rsidR="0084719C" w:rsidRPr="00CC5BF1" w:rsidRDefault="0084719C" w:rsidP="00CD67D9">
      <w:pPr>
        <w:pStyle w:val="Heading2"/>
        <w:numPr>
          <w:ilvl w:val="0"/>
          <w:numId w:val="33"/>
        </w:numPr>
        <w:snapToGrid w:val="0"/>
        <w:ind w:left="0" w:firstLine="360"/>
        <w:jc w:val="left"/>
        <w:rPr>
          <w:b w:val="0"/>
          <w:bCs w:val="0"/>
          <w:color w:val="000000"/>
          <w:szCs w:val="22"/>
        </w:rPr>
      </w:pPr>
      <w:r w:rsidRPr="0084719C">
        <w:rPr>
          <w:rFonts w:cs="Times New Roman"/>
          <w:b w:val="0"/>
          <w:bCs w:val="0"/>
          <w:color w:val="000000"/>
          <w:sz w:val="24"/>
          <w:szCs w:val="24"/>
        </w:rPr>
        <w:t>议程项目</w:t>
      </w:r>
      <w:r w:rsidRPr="0084719C">
        <w:rPr>
          <w:rFonts w:cs="Times New Roman"/>
          <w:b w:val="0"/>
          <w:bCs w:val="0"/>
          <w:color w:val="000000"/>
          <w:sz w:val="24"/>
          <w:szCs w:val="24"/>
        </w:rPr>
        <w:t>6</w:t>
      </w:r>
      <w:r w:rsidRPr="0084719C">
        <w:rPr>
          <w:rFonts w:cs="Times New Roman"/>
          <w:b w:val="0"/>
          <w:bCs w:val="0"/>
          <w:color w:val="000000"/>
          <w:sz w:val="24"/>
          <w:szCs w:val="24"/>
        </w:rPr>
        <w:t>、</w:t>
      </w:r>
      <w:r w:rsidRPr="0084719C">
        <w:rPr>
          <w:rFonts w:cs="Times New Roman"/>
          <w:b w:val="0"/>
          <w:bCs w:val="0"/>
          <w:color w:val="000000"/>
          <w:sz w:val="24"/>
          <w:szCs w:val="24"/>
        </w:rPr>
        <w:t>7</w:t>
      </w:r>
      <w:r w:rsidRPr="0084719C">
        <w:rPr>
          <w:rFonts w:cs="Times New Roman"/>
          <w:b w:val="0"/>
          <w:bCs w:val="0"/>
          <w:color w:val="000000"/>
          <w:sz w:val="24"/>
          <w:szCs w:val="24"/>
        </w:rPr>
        <w:t>、</w:t>
      </w:r>
      <w:r w:rsidRPr="0084719C">
        <w:rPr>
          <w:rFonts w:cs="Times New Roman"/>
          <w:b w:val="0"/>
          <w:bCs w:val="0"/>
          <w:color w:val="000000"/>
          <w:sz w:val="24"/>
          <w:szCs w:val="24"/>
        </w:rPr>
        <w:t>9</w:t>
      </w:r>
      <w:r w:rsidR="00CC28FC">
        <w:rPr>
          <w:rFonts w:cs="Times New Roman" w:hint="eastAsia"/>
          <w:b w:val="0"/>
          <w:bCs w:val="0"/>
          <w:color w:val="000000"/>
          <w:sz w:val="24"/>
          <w:szCs w:val="24"/>
        </w:rPr>
        <w:t>、</w:t>
      </w:r>
      <w:r w:rsidRPr="0084719C">
        <w:rPr>
          <w:rFonts w:cs="Times New Roman"/>
          <w:b w:val="0"/>
          <w:bCs w:val="0"/>
          <w:color w:val="000000"/>
          <w:sz w:val="24"/>
          <w:szCs w:val="24"/>
        </w:rPr>
        <w:t>11</w:t>
      </w:r>
      <w:r w:rsidRPr="0084719C">
        <w:rPr>
          <w:rFonts w:cs="Times New Roman"/>
          <w:b w:val="0"/>
          <w:bCs w:val="0"/>
          <w:color w:val="000000"/>
          <w:sz w:val="24"/>
          <w:szCs w:val="24"/>
        </w:rPr>
        <w:t>完成后将重开</w:t>
      </w:r>
      <w:r w:rsidR="00CC28FC" w:rsidRPr="0084719C">
        <w:rPr>
          <w:rFonts w:cs="Times New Roman"/>
          <w:b w:val="0"/>
          <w:bCs w:val="0"/>
          <w:color w:val="000000"/>
          <w:sz w:val="24"/>
          <w:szCs w:val="24"/>
        </w:rPr>
        <w:t>议程项目</w:t>
      </w:r>
      <w:r w:rsidR="00CC28FC" w:rsidRPr="0084719C">
        <w:rPr>
          <w:rFonts w:cs="Times New Roman"/>
          <w:b w:val="0"/>
          <w:bCs w:val="0"/>
          <w:color w:val="000000"/>
          <w:sz w:val="24"/>
          <w:szCs w:val="24"/>
        </w:rPr>
        <w:t>5</w:t>
      </w:r>
      <w:r w:rsidRPr="0084719C">
        <w:rPr>
          <w:rFonts w:cs="Times New Roman"/>
          <w:b w:val="0"/>
          <w:bCs w:val="0"/>
          <w:color w:val="000000"/>
          <w:sz w:val="24"/>
          <w:szCs w:val="24"/>
        </w:rPr>
        <w:t>，以便就</w:t>
      </w:r>
      <w:r w:rsidR="000436D8">
        <w:rPr>
          <w:rFonts w:cs="Times New Roman" w:hint="eastAsia"/>
          <w:b w:val="0"/>
          <w:bCs w:val="0"/>
          <w:color w:val="000000"/>
          <w:sz w:val="24"/>
          <w:szCs w:val="24"/>
        </w:rPr>
        <w:t>尚未讨论的上述问题（第</w:t>
      </w:r>
      <w:r w:rsidR="000436D8">
        <w:rPr>
          <w:rFonts w:cs="Times New Roman" w:hint="eastAsia"/>
          <w:b w:val="0"/>
          <w:bCs w:val="0"/>
          <w:color w:val="000000"/>
          <w:sz w:val="24"/>
          <w:szCs w:val="24"/>
        </w:rPr>
        <w:t>7</w:t>
      </w:r>
      <w:r w:rsidR="000436D8">
        <w:rPr>
          <w:rFonts w:cs="Times New Roman" w:hint="eastAsia"/>
          <w:b w:val="0"/>
          <w:bCs w:val="0"/>
          <w:color w:val="000000"/>
          <w:sz w:val="24"/>
          <w:szCs w:val="24"/>
        </w:rPr>
        <w:t>段）</w:t>
      </w:r>
      <w:r w:rsidRPr="0084719C">
        <w:rPr>
          <w:rFonts w:cs="Times New Roman"/>
          <w:b w:val="0"/>
          <w:bCs w:val="0"/>
          <w:color w:val="000000"/>
          <w:sz w:val="24"/>
          <w:szCs w:val="24"/>
        </w:rPr>
        <w:t>进行第二轮</w:t>
      </w:r>
      <w:r w:rsidR="00CC28FC">
        <w:rPr>
          <w:rFonts w:cs="Times New Roman" w:hint="eastAsia"/>
          <w:b w:val="0"/>
          <w:bCs w:val="0"/>
          <w:color w:val="000000"/>
          <w:sz w:val="24"/>
          <w:szCs w:val="24"/>
        </w:rPr>
        <w:t>发言</w:t>
      </w:r>
      <w:r w:rsidRPr="0084719C">
        <w:rPr>
          <w:rFonts w:cs="Times New Roman"/>
          <w:b w:val="0"/>
          <w:bCs w:val="0"/>
          <w:color w:val="000000"/>
          <w:sz w:val="24"/>
          <w:szCs w:val="24"/>
        </w:rPr>
        <w:t>。</w:t>
      </w:r>
    </w:p>
    <w:p w14:paraId="3C6EB4B6" w14:textId="77777777" w:rsidR="0084719C" w:rsidRPr="00CC28FC" w:rsidRDefault="0084719C" w:rsidP="0084719C">
      <w:pPr>
        <w:adjustRightInd w:val="0"/>
        <w:snapToGrid w:val="0"/>
        <w:spacing w:before="120" w:after="120" w:line="240" w:lineRule="atLeast"/>
        <w:jc w:val="left"/>
        <w:rPr>
          <w:b/>
          <w:bCs/>
          <w:lang w:val="en-US"/>
        </w:rPr>
      </w:pPr>
    </w:p>
    <w:p w14:paraId="4A58AA32" w14:textId="05A71599" w:rsidR="00833D3B" w:rsidRPr="00643AE7" w:rsidRDefault="00833D3B" w:rsidP="00643AE7">
      <w:pPr>
        <w:adjustRightInd w:val="0"/>
        <w:snapToGrid w:val="0"/>
        <w:spacing w:before="120" w:after="120" w:line="240" w:lineRule="atLeast"/>
        <w:jc w:val="center"/>
      </w:pPr>
      <w:r w:rsidRPr="00643AE7">
        <w:t>__________</w:t>
      </w:r>
    </w:p>
    <w:sectPr w:rsidR="00833D3B" w:rsidRPr="00643AE7" w:rsidSect="00E56AF9">
      <w:headerReference w:type="even" r:id="rId8"/>
      <w:headerReference w:type="default" r:id="rId9"/>
      <w:footerReference w:type="even" r:id="rId10"/>
      <w:headerReference w:type="first" r:id="rId11"/>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EBF5C" w14:textId="77777777" w:rsidR="004F323A" w:rsidRDefault="004F323A" w:rsidP="008A3A19">
      <w:r>
        <w:separator/>
      </w:r>
    </w:p>
  </w:endnote>
  <w:endnote w:type="continuationSeparator" w:id="0">
    <w:p w14:paraId="61258443" w14:textId="77777777" w:rsidR="004F323A" w:rsidRDefault="004F323A" w:rsidP="008A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SimHei">
    <w:altName w:val="黑体"/>
    <w:panose1 w:val="02010609060101010101"/>
    <w:charset w:val="86"/>
    <w:family w:val="modern"/>
    <w:pitch w:val="fixed"/>
    <w:sig w:usb0="800002BF" w:usb1="38CF7CFA" w:usb2="00000016" w:usb3="00000000" w:csb0="00040001"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Liberation Serif">
    <w:altName w:val="Times New Roman"/>
    <w:charset w:val="01"/>
    <w:family w:val="roman"/>
    <w:pitch w:val="variable"/>
  </w:font>
  <w:font w:name="Source Han Sans Regular">
    <w:altName w:val="Cambria"/>
    <w:panose1 w:val="00000000000000000000"/>
    <w:charset w:val="00"/>
    <w:family w:val="roman"/>
    <w:notTrueType/>
    <w:pitch w:val="default"/>
  </w:font>
  <w:font w:name="DejaVu San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8A5F8" w14:textId="77777777" w:rsidR="00EF7183" w:rsidRDefault="00EF7183" w:rsidP="00A666A7">
    <w:pPr>
      <w:pStyle w:val="Footer"/>
      <w:ind w:right="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6EB7F" w14:textId="77777777" w:rsidR="004F323A" w:rsidRDefault="004F323A" w:rsidP="008A3A19">
      <w:r>
        <w:separator/>
      </w:r>
    </w:p>
  </w:footnote>
  <w:footnote w:type="continuationSeparator" w:id="0">
    <w:p w14:paraId="33D9A671" w14:textId="77777777" w:rsidR="004F323A" w:rsidRDefault="004F323A" w:rsidP="008A3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117832"/>
      <w:docPartObj>
        <w:docPartGallery w:val="Page Numbers (Top of Page)"/>
        <w:docPartUnique/>
      </w:docPartObj>
    </w:sdtPr>
    <w:sdtEndPr>
      <w:rPr>
        <w:noProof/>
      </w:rPr>
    </w:sdtEndPr>
    <w:sdtContent>
      <w:p w14:paraId="28B00286" w14:textId="36C9D985" w:rsidR="00EF7183" w:rsidRDefault="00EF718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258EC42" w14:textId="77777777" w:rsidR="0077098F" w:rsidRDefault="007709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6367233"/>
      <w:docPartObj>
        <w:docPartGallery w:val="Page Numbers (Top of Page)"/>
        <w:docPartUnique/>
      </w:docPartObj>
    </w:sdtPr>
    <w:sdtEndPr>
      <w:rPr>
        <w:noProof/>
      </w:rPr>
    </w:sdtEndPr>
    <w:sdtContent>
      <w:p w14:paraId="1D999831" w14:textId="79A0409F" w:rsidR="00EF7183" w:rsidRDefault="00EF718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13D6AD6" w14:textId="77777777" w:rsidR="00EF7183" w:rsidRDefault="00EF71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551E7" w14:textId="6ABD8B2A" w:rsidR="00F6063E" w:rsidRDefault="00F6063E" w:rsidP="00F6063E">
    <w:pPr>
      <w:pStyle w:val="Header"/>
      <w:jc w:val="right"/>
    </w:pPr>
    <w:r>
      <w:t>1 February 2021</w:t>
    </w:r>
  </w:p>
  <w:p w14:paraId="0490C106" w14:textId="7B39093F" w:rsidR="00F6063E" w:rsidRDefault="00F6063E" w:rsidP="00F6063E">
    <w:pPr>
      <w:pStyle w:val="Header"/>
      <w:jc w:val="right"/>
    </w:pPr>
    <w:r>
      <w:rPr>
        <w:rFonts w:hint="eastAsia"/>
      </w:rPr>
      <w:t>C</w:t>
    </w:r>
    <w:r>
      <w:t>HINESE</w:t>
    </w:r>
  </w:p>
  <w:p w14:paraId="6E5D3F0E" w14:textId="5624BA5C" w:rsidR="00F6063E" w:rsidRDefault="00F6063E" w:rsidP="00F6063E">
    <w:pPr>
      <w:pStyle w:val="Header"/>
      <w:spacing w:after="120"/>
      <w:jc w:val="right"/>
    </w:pPr>
    <w:r>
      <w:t>ORIGINAL: ENGLISH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6A93"/>
    <w:multiLevelType w:val="hybridMultilevel"/>
    <w:tmpl w:val="1FE26850"/>
    <w:lvl w:ilvl="0" w:tplc="3336F51C">
      <w:start w:val="1"/>
      <w:numFmt w:val="chineseCountingThousand"/>
      <w:lvlText w:val="（%1）"/>
      <w:lvlJc w:val="left"/>
      <w:pPr>
        <w:ind w:left="1380" w:hanging="360"/>
      </w:pPr>
      <w:rPr>
        <w:rFonts w:eastAsia="SimSun" w:hint="default"/>
        <w:color w:val="auto"/>
        <w:sz w:val="20"/>
        <w:szCs w:val="20"/>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15:restartNumberingAfterBreak="0">
    <w:nsid w:val="118553F2"/>
    <w:multiLevelType w:val="hybridMultilevel"/>
    <w:tmpl w:val="7116E388"/>
    <w:lvl w:ilvl="0" w:tplc="579C6FD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E538FA"/>
    <w:multiLevelType w:val="hybridMultilevel"/>
    <w:tmpl w:val="67CA10FC"/>
    <w:lvl w:ilvl="0" w:tplc="0409000F">
      <w:start w:val="1"/>
      <w:numFmt w:val="decimal"/>
      <w:lvlText w:val="%1."/>
      <w:lvlJc w:val="left"/>
      <w:pPr>
        <w:ind w:left="720" w:hanging="360"/>
      </w:pPr>
      <w:rPr>
        <w:rFonts w:hint="default"/>
      </w:rPr>
    </w:lvl>
    <w:lvl w:ilvl="1" w:tplc="076CF4D4">
      <w:start w:val="1"/>
      <w:numFmt w:val="japaneseCounting"/>
      <w:lvlText w:val="(%2)"/>
      <w:lvlJc w:val="left"/>
      <w:pPr>
        <w:ind w:left="1474" w:hanging="39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71048"/>
    <w:multiLevelType w:val="hybridMultilevel"/>
    <w:tmpl w:val="4CCA4A96"/>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E4E59"/>
    <w:multiLevelType w:val="hybridMultilevel"/>
    <w:tmpl w:val="21727BCC"/>
    <w:lvl w:ilvl="0" w:tplc="C8EC992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3F61C4"/>
    <w:multiLevelType w:val="hybridMultilevel"/>
    <w:tmpl w:val="D87492D4"/>
    <w:lvl w:ilvl="0" w:tplc="579C6FD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B2A7A"/>
    <w:multiLevelType w:val="hybridMultilevel"/>
    <w:tmpl w:val="7A40684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42B21C8"/>
    <w:multiLevelType w:val="hybridMultilevel"/>
    <w:tmpl w:val="B7C0C176"/>
    <w:lvl w:ilvl="0" w:tplc="81EEFF12">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585D9B"/>
    <w:multiLevelType w:val="hybridMultilevel"/>
    <w:tmpl w:val="A3F0CC5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D33F9"/>
    <w:multiLevelType w:val="hybridMultilevel"/>
    <w:tmpl w:val="1F880328"/>
    <w:lvl w:ilvl="0" w:tplc="7582843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AC5A18"/>
    <w:multiLevelType w:val="hybridMultilevel"/>
    <w:tmpl w:val="3F32EA4E"/>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A107F4"/>
    <w:multiLevelType w:val="hybridMultilevel"/>
    <w:tmpl w:val="A5A40784"/>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AEC77EF"/>
    <w:multiLevelType w:val="hybridMultilevel"/>
    <w:tmpl w:val="C2ACCB6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0442B4"/>
    <w:multiLevelType w:val="multilevel"/>
    <w:tmpl w:val="4FF01174"/>
    <w:lvl w:ilvl="0">
      <w:start w:val="1"/>
      <w:numFmt w:val="decimal"/>
      <w:pStyle w:val="Para1"/>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E0B4565"/>
    <w:multiLevelType w:val="hybridMultilevel"/>
    <w:tmpl w:val="0DAA9B1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895B6E"/>
    <w:multiLevelType w:val="hybridMultilevel"/>
    <w:tmpl w:val="234ECC7E"/>
    <w:lvl w:ilvl="0" w:tplc="98D6C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9567A1E"/>
    <w:multiLevelType w:val="hybridMultilevel"/>
    <w:tmpl w:val="8036F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F1473E"/>
    <w:multiLevelType w:val="hybridMultilevel"/>
    <w:tmpl w:val="BF024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B3E13FE"/>
    <w:multiLevelType w:val="hybridMultilevel"/>
    <w:tmpl w:val="6E2AD9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C10534"/>
    <w:multiLevelType w:val="hybridMultilevel"/>
    <w:tmpl w:val="B58AED1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3E6819"/>
    <w:multiLevelType w:val="hybridMultilevel"/>
    <w:tmpl w:val="86469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5E3422"/>
    <w:multiLevelType w:val="hybridMultilevel"/>
    <w:tmpl w:val="25DCCB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EC8373C"/>
    <w:multiLevelType w:val="hybridMultilevel"/>
    <w:tmpl w:val="87B498B0"/>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3B16ED"/>
    <w:multiLevelType w:val="hybridMultilevel"/>
    <w:tmpl w:val="6B983CA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1813CD"/>
    <w:multiLevelType w:val="hybridMultilevel"/>
    <w:tmpl w:val="9426F39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FD74BB"/>
    <w:multiLevelType w:val="hybridMultilevel"/>
    <w:tmpl w:val="B172C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6B5D8C"/>
    <w:multiLevelType w:val="hybridMultilevel"/>
    <w:tmpl w:val="1684051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7"/>
  </w:num>
  <w:num w:numId="3">
    <w:abstractNumId w:val="20"/>
  </w:num>
  <w:num w:numId="4">
    <w:abstractNumId w:val="29"/>
  </w:num>
  <w:num w:numId="5">
    <w:abstractNumId w:val="8"/>
  </w:num>
  <w:num w:numId="6">
    <w:abstractNumId w:val="15"/>
  </w:num>
  <w:num w:numId="7">
    <w:abstractNumId w:val="17"/>
  </w:num>
  <w:num w:numId="8">
    <w:abstractNumId w:val="14"/>
  </w:num>
  <w:num w:numId="9">
    <w:abstractNumId w:val="32"/>
  </w:num>
  <w:num w:numId="10">
    <w:abstractNumId w:val="12"/>
  </w:num>
  <w:num w:numId="11">
    <w:abstractNumId w:val="28"/>
  </w:num>
  <w:num w:numId="12">
    <w:abstractNumId w:val="10"/>
  </w:num>
  <w:num w:numId="13">
    <w:abstractNumId w:val="13"/>
  </w:num>
  <w:num w:numId="14">
    <w:abstractNumId w:val="16"/>
  </w:num>
  <w:num w:numId="15">
    <w:abstractNumId w:val="33"/>
  </w:num>
  <w:num w:numId="16">
    <w:abstractNumId w:val="24"/>
  </w:num>
  <w:num w:numId="17">
    <w:abstractNumId w:val="7"/>
  </w:num>
  <w:num w:numId="18">
    <w:abstractNumId w:val="22"/>
  </w:num>
  <w:num w:numId="19">
    <w:abstractNumId w:val="23"/>
  </w:num>
  <w:num w:numId="20">
    <w:abstractNumId w:val="31"/>
  </w:num>
  <w:num w:numId="21">
    <w:abstractNumId w:val="21"/>
  </w:num>
  <w:num w:numId="22">
    <w:abstractNumId w:val="5"/>
  </w:num>
  <w:num w:numId="23">
    <w:abstractNumId w:val="11"/>
  </w:num>
  <w:num w:numId="24">
    <w:abstractNumId w:val="26"/>
  </w:num>
  <w:num w:numId="25">
    <w:abstractNumId w:val="25"/>
  </w:num>
  <w:num w:numId="26">
    <w:abstractNumId w:val="3"/>
  </w:num>
  <w:num w:numId="27">
    <w:abstractNumId w:val="6"/>
  </w:num>
  <w:num w:numId="28">
    <w:abstractNumId w:val="1"/>
  </w:num>
  <w:num w:numId="29">
    <w:abstractNumId w:val="19"/>
  </w:num>
  <w:num w:numId="30">
    <w:abstractNumId w:val="4"/>
  </w:num>
  <w:num w:numId="31">
    <w:abstractNumId w:val="0"/>
  </w:num>
  <w:num w:numId="32">
    <w:abstractNumId w:val="30"/>
  </w:num>
  <w:num w:numId="33">
    <w:abstractNumId w:val="9"/>
  </w:num>
  <w:num w:numId="34">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styleLockTheme/>
  <w:styleLockQFSet/>
  <w:defaultTabStop w:val="49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DD"/>
    <w:rsid w:val="000018B7"/>
    <w:rsid w:val="000033BF"/>
    <w:rsid w:val="000035DD"/>
    <w:rsid w:val="000110BA"/>
    <w:rsid w:val="00012302"/>
    <w:rsid w:val="000159AB"/>
    <w:rsid w:val="000171E2"/>
    <w:rsid w:val="000254D0"/>
    <w:rsid w:val="00026D51"/>
    <w:rsid w:val="00027152"/>
    <w:rsid w:val="00031A02"/>
    <w:rsid w:val="000328D5"/>
    <w:rsid w:val="00032C4E"/>
    <w:rsid w:val="00033634"/>
    <w:rsid w:val="000436D8"/>
    <w:rsid w:val="00045EAD"/>
    <w:rsid w:val="00047D86"/>
    <w:rsid w:val="00051076"/>
    <w:rsid w:val="0005666F"/>
    <w:rsid w:val="000611FF"/>
    <w:rsid w:val="000624BF"/>
    <w:rsid w:val="0006493C"/>
    <w:rsid w:val="00065F03"/>
    <w:rsid w:val="00066351"/>
    <w:rsid w:val="00066643"/>
    <w:rsid w:val="000675FA"/>
    <w:rsid w:val="000679D5"/>
    <w:rsid w:val="0007198A"/>
    <w:rsid w:val="00074900"/>
    <w:rsid w:val="00074CDD"/>
    <w:rsid w:val="00074D2A"/>
    <w:rsid w:val="00076B6F"/>
    <w:rsid w:val="0008372C"/>
    <w:rsid w:val="00084AF7"/>
    <w:rsid w:val="000860CB"/>
    <w:rsid w:val="00086A7F"/>
    <w:rsid w:val="00086BE1"/>
    <w:rsid w:val="00086BEA"/>
    <w:rsid w:val="000873D0"/>
    <w:rsid w:val="00090EC9"/>
    <w:rsid w:val="000916C2"/>
    <w:rsid w:val="000948DF"/>
    <w:rsid w:val="000958EE"/>
    <w:rsid w:val="0009602A"/>
    <w:rsid w:val="000A1196"/>
    <w:rsid w:val="000A1CE1"/>
    <w:rsid w:val="000A2703"/>
    <w:rsid w:val="000A7684"/>
    <w:rsid w:val="000B0D19"/>
    <w:rsid w:val="000B161D"/>
    <w:rsid w:val="000B2D7B"/>
    <w:rsid w:val="000B4A33"/>
    <w:rsid w:val="000B564C"/>
    <w:rsid w:val="000B7104"/>
    <w:rsid w:val="000C0DBB"/>
    <w:rsid w:val="000C4BD4"/>
    <w:rsid w:val="000C4C83"/>
    <w:rsid w:val="000C6B78"/>
    <w:rsid w:val="000D06AE"/>
    <w:rsid w:val="000D2B83"/>
    <w:rsid w:val="000D4A76"/>
    <w:rsid w:val="000D6BE9"/>
    <w:rsid w:val="000D7347"/>
    <w:rsid w:val="000E1B31"/>
    <w:rsid w:val="000E2AC6"/>
    <w:rsid w:val="000E7E2C"/>
    <w:rsid w:val="000F07E7"/>
    <w:rsid w:val="000F38C7"/>
    <w:rsid w:val="000F7A5B"/>
    <w:rsid w:val="00101D8B"/>
    <w:rsid w:val="00103194"/>
    <w:rsid w:val="00105C74"/>
    <w:rsid w:val="001061D0"/>
    <w:rsid w:val="001116BE"/>
    <w:rsid w:val="00111D8C"/>
    <w:rsid w:val="00120599"/>
    <w:rsid w:val="00121862"/>
    <w:rsid w:val="00121E3C"/>
    <w:rsid w:val="00123362"/>
    <w:rsid w:val="00123FE0"/>
    <w:rsid w:val="0012660E"/>
    <w:rsid w:val="00131854"/>
    <w:rsid w:val="00135A1E"/>
    <w:rsid w:val="00135E91"/>
    <w:rsid w:val="00135FCE"/>
    <w:rsid w:val="00135FED"/>
    <w:rsid w:val="00140B54"/>
    <w:rsid w:val="00143C62"/>
    <w:rsid w:val="00143E57"/>
    <w:rsid w:val="0014704F"/>
    <w:rsid w:val="00150934"/>
    <w:rsid w:val="00150D74"/>
    <w:rsid w:val="00152546"/>
    <w:rsid w:val="00152656"/>
    <w:rsid w:val="00154763"/>
    <w:rsid w:val="0015672B"/>
    <w:rsid w:val="00162CEF"/>
    <w:rsid w:val="00164662"/>
    <w:rsid w:val="00164876"/>
    <w:rsid w:val="00165284"/>
    <w:rsid w:val="001669B0"/>
    <w:rsid w:val="00175F52"/>
    <w:rsid w:val="00177765"/>
    <w:rsid w:val="00180654"/>
    <w:rsid w:val="001818E5"/>
    <w:rsid w:val="001865E9"/>
    <w:rsid w:val="00186F97"/>
    <w:rsid w:val="00191A34"/>
    <w:rsid w:val="001933A9"/>
    <w:rsid w:val="00194D10"/>
    <w:rsid w:val="0019537A"/>
    <w:rsid w:val="001A0758"/>
    <w:rsid w:val="001A1ED6"/>
    <w:rsid w:val="001A29A7"/>
    <w:rsid w:val="001A2FCD"/>
    <w:rsid w:val="001A3815"/>
    <w:rsid w:val="001A4D60"/>
    <w:rsid w:val="001A6F84"/>
    <w:rsid w:val="001A7004"/>
    <w:rsid w:val="001A710D"/>
    <w:rsid w:val="001B0408"/>
    <w:rsid w:val="001B099E"/>
    <w:rsid w:val="001B25DB"/>
    <w:rsid w:val="001B3F38"/>
    <w:rsid w:val="001B567B"/>
    <w:rsid w:val="001B7CA9"/>
    <w:rsid w:val="001C0500"/>
    <w:rsid w:val="001C238A"/>
    <w:rsid w:val="001C3279"/>
    <w:rsid w:val="001C578B"/>
    <w:rsid w:val="001C6176"/>
    <w:rsid w:val="001C6889"/>
    <w:rsid w:val="001C6A4D"/>
    <w:rsid w:val="001D0E72"/>
    <w:rsid w:val="001D0F14"/>
    <w:rsid w:val="001D1418"/>
    <w:rsid w:val="001D19CA"/>
    <w:rsid w:val="001D24EC"/>
    <w:rsid w:val="001D3621"/>
    <w:rsid w:val="001D443C"/>
    <w:rsid w:val="001D4D88"/>
    <w:rsid w:val="001D6C86"/>
    <w:rsid w:val="001E1423"/>
    <w:rsid w:val="001E2686"/>
    <w:rsid w:val="001F081C"/>
    <w:rsid w:val="001F327A"/>
    <w:rsid w:val="001F4ACB"/>
    <w:rsid w:val="001F6895"/>
    <w:rsid w:val="0020011D"/>
    <w:rsid w:val="002004F6"/>
    <w:rsid w:val="00200609"/>
    <w:rsid w:val="00203F49"/>
    <w:rsid w:val="00206A7E"/>
    <w:rsid w:val="002112FF"/>
    <w:rsid w:val="002120A7"/>
    <w:rsid w:val="0021262A"/>
    <w:rsid w:val="00214C0E"/>
    <w:rsid w:val="00215F78"/>
    <w:rsid w:val="002172F1"/>
    <w:rsid w:val="00221D87"/>
    <w:rsid w:val="00221EC9"/>
    <w:rsid w:val="00224302"/>
    <w:rsid w:val="00227337"/>
    <w:rsid w:val="0022785A"/>
    <w:rsid w:val="002303DB"/>
    <w:rsid w:val="00230585"/>
    <w:rsid w:val="002319F0"/>
    <w:rsid w:val="00232BC2"/>
    <w:rsid w:val="00234CDD"/>
    <w:rsid w:val="002355EF"/>
    <w:rsid w:val="00236DD2"/>
    <w:rsid w:val="0023735C"/>
    <w:rsid w:val="00240572"/>
    <w:rsid w:val="00240BD3"/>
    <w:rsid w:val="00241969"/>
    <w:rsid w:val="00242DA9"/>
    <w:rsid w:val="00243167"/>
    <w:rsid w:val="0024577F"/>
    <w:rsid w:val="0025353D"/>
    <w:rsid w:val="0025589E"/>
    <w:rsid w:val="002569D9"/>
    <w:rsid w:val="00256AF3"/>
    <w:rsid w:val="00260BDF"/>
    <w:rsid w:val="0026215D"/>
    <w:rsid w:val="00262B4C"/>
    <w:rsid w:val="00263E5D"/>
    <w:rsid w:val="00265A60"/>
    <w:rsid w:val="00265D52"/>
    <w:rsid w:val="00266DBC"/>
    <w:rsid w:val="00266E7C"/>
    <w:rsid w:val="00267069"/>
    <w:rsid w:val="0026789F"/>
    <w:rsid w:val="0027000D"/>
    <w:rsid w:val="0027120F"/>
    <w:rsid w:val="00272A83"/>
    <w:rsid w:val="002736A6"/>
    <w:rsid w:val="0027391A"/>
    <w:rsid w:val="0027606A"/>
    <w:rsid w:val="00276685"/>
    <w:rsid w:val="00280316"/>
    <w:rsid w:val="002823C4"/>
    <w:rsid w:val="00282DCF"/>
    <w:rsid w:val="002840AC"/>
    <w:rsid w:val="00284C94"/>
    <w:rsid w:val="00285EA1"/>
    <w:rsid w:val="0028732A"/>
    <w:rsid w:val="0028757E"/>
    <w:rsid w:val="00287C6D"/>
    <w:rsid w:val="00291E47"/>
    <w:rsid w:val="00292490"/>
    <w:rsid w:val="00293F4B"/>
    <w:rsid w:val="00295515"/>
    <w:rsid w:val="00295E58"/>
    <w:rsid w:val="00297548"/>
    <w:rsid w:val="002A0638"/>
    <w:rsid w:val="002A1416"/>
    <w:rsid w:val="002A6B93"/>
    <w:rsid w:val="002A767F"/>
    <w:rsid w:val="002A7A5D"/>
    <w:rsid w:val="002B1E5D"/>
    <w:rsid w:val="002B2869"/>
    <w:rsid w:val="002B5CFD"/>
    <w:rsid w:val="002B7C45"/>
    <w:rsid w:val="002C1B14"/>
    <w:rsid w:val="002C5155"/>
    <w:rsid w:val="002C5DFE"/>
    <w:rsid w:val="002C6456"/>
    <w:rsid w:val="002C6C86"/>
    <w:rsid w:val="002D4E45"/>
    <w:rsid w:val="002D522D"/>
    <w:rsid w:val="002D786E"/>
    <w:rsid w:val="002E250C"/>
    <w:rsid w:val="002E46C7"/>
    <w:rsid w:val="002E4CED"/>
    <w:rsid w:val="002E619D"/>
    <w:rsid w:val="002E7098"/>
    <w:rsid w:val="002F04F3"/>
    <w:rsid w:val="002F0A1A"/>
    <w:rsid w:val="002F1B0A"/>
    <w:rsid w:val="002F27B4"/>
    <w:rsid w:val="002F37F6"/>
    <w:rsid w:val="002F4A53"/>
    <w:rsid w:val="002F5C0C"/>
    <w:rsid w:val="00300E2C"/>
    <w:rsid w:val="0030176E"/>
    <w:rsid w:val="00302597"/>
    <w:rsid w:val="00302B70"/>
    <w:rsid w:val="00305996"/>
    <w:rsid w:val="00307555"/>
    <w:rsid w:val="003100DA"/>
    <w:rsid w:val="003103AC"/>
    <w:rsid w:val="00310FCA"/>
    <w:rsid w:val="0031150F"/>
    <w:rsid w:val="00312AE6"/>
    <w:rsid w:val="003134BD"/>
    <w:rsid w:val="00314600"/>
    <w:rsid w:val="00314982"/>
    <w:rsid w:val="003152B6"/>
    <w:rsid w:val="00316EC2"/>
    <w:rsid w:val="003241E9"/>
    <w:rsid w:val="003264DB"/>
    <w:rsid w:val="0032773A"/>
    <w:rsid w:val="00331FAD"/>
    <w:rsid w:val="0033321D"/>
    <w:rsid w:val="00334600"/>
    <w:rsid w:val="00334FC6"/>
    <w:rsid w:val="0033580C"/>
    <w:rsid w:val="0033684D"/>
    <w:rsid w:val="0033733D"/>
    <w:rsid w:val="003404E8"/>
    <w:rsid w:val="003418BA"/>
    <w:rsid w:val="00342E92"/>
    <w:rsid w:val="00342F7F"/>
    <w:rsid w:val="00345422"/>
    <w:rsid w:val="0034616F"/>
    <w:rsid w:val="003521F2"/>
    <w:rsid w:val="003528AB"/>
    <w:rsid w:val="0035344A"/>
    <w:rsid w:val="0035663C"/>
    <w:rsid w:val="00357D96"/>
    <w:rsid w:val="00360D7B"/>
    <w:rsid w:val="00361B2B"/>
    <w:rsid w:val="003671C0"/>
    <w:rsid w:val="00370A0F"/>
    <w:rsid w:val="003776B3"/>
    <w:rsid w:val="00377AB4"/>
    <w:rsid w:val="00377B70"/>
    <w:rsid w:val="00377ED2"/>
    <w:rsid w:val="0038288F"/>
    <w:rsid w:val="003849DF"/>
    <w:rsid w:val="00384CC7"/>
    <w:rsid w:val="00385C82"/>
    <w:rsid w:val="003862E9"/>
    <w:rsid w:val="00386BDD"/>
    <w:rsid w:val="00391836"/>
    <w:rsid w:val="00393B91"/>
    <w:rsid w:val="003947AD"/>
    <w:rsid w:val="0039673B"/>
    <w:rsid w:val="003976BB"/>
    <w:rsid w:val="003A221F"/>
    <w:rsid w:val="003A313F"/>
    <w:rsid w:val="003A42C1"/>
    <w:rsid w:val="003A55FF"/>
    <w:rsid w:val="003B064A"/>
    <w:rsid w:val="003B12D9"/>
    <w:rsid w:val="003B1677"/>
    <w:rsid w:val="003B17A2"/>
    <w:rsid w:val="003B2BF3"/>
    <w:rsid w:val="003B4544"/>
    <w:rsid w:val="003B7228"/>
    <w:rsid w:val="003B724C"/>
    <w:rsid w:val="003B7D57"/>
    <w:rsid w:val="003C09A3"/>
    <w:rsid w:val="003C2A6A"/>
    <w:rsid w:val="003C33E1"/>
    <w:rsid w:val="003C7CC6"/>
    <w:rsid w:val="003D01C4"/>
    <w:rsid w:val="003D2E56"/>
    <w:rsid w:val="003D545D"/>
    <w:rsid w:val="003D54B0"/>
    <w:rsid w:val="003D70F1"/>
    <w:rsid w:val="003E0E0B"/>
    <w:rsid w:val="003E14A4"/>
    <w:rsid w:val="003E14E6"/>
    <w:rsid w:val="003E4229"/>
    <w:rsid w:val="003E7A63"/>
    <w:rsid w:val="003F1C3D"/>
    <w:rsid w:val="003F2D25"/>
    <w:rsid w:val="003F3BC2"/>
    <w:rsid w:val="003F41EA"/>
    <w:rsid w:val="003F4D92"/>
    <w:rsid w:val="003F5255"/>
    <w:rsid w:val="003F78A9"/>
    <w:rsid w:val="00401A8A"/>
    <w:rsid w:val="00410017"/>
    <w:rsid w:val="00410121"/>
    <w:rsid w:val="00410BCD"/>
    <w:rsid w:val="00411E2F"/>
    <w:rsid w:val="00413271"/>
    <w:rsid w:val="004132E2"/>
    <w:rsid w:val="00413B8F"/>
    <w:rsid w:val="00415014"/>
    <w:rsid w:val="00415C17"/>
    <w:rsid w:val="004172D2"/>
    <w:rsid w:val="00417E51"/>
    <w:rsid w:val="00421B01"/>
    <w:rsid w:val="004235A2"/>
    <w:rsid w:val="00425025"/>
    <w:rsid w:val="004259A4"/>
    <w:rsid w:val="004265DA"/>
    <w:rsid w:val="00427945"/>
    <w:rsid w:val="00430B8B"/>
    <w:rsid w:val="00431244"/>
    <w:rsid w:val="00431E7B"/>
    <w:rsid w:val="00440A26"/>
    <w:rsid w:val="00440AED"/>
    <w:rsid w:val="00441A60"/>
    <w:rsid w:val="00441FFD"/>
    <w:rsid w:val="00445205"/>
    <w:rsid w:val="00447752"/>
    <w:rsid w:val="0045024B"/>
    <w:rsid w:val="004516EB"/>
    <w:rsid w:val="00456434"/>
    <w:rsid w:val="00456CE8"/>
    <w:rsid w:val="00456E5A"/>
    <w:rsid w:val="00457DC9"/>
    <w:rsid w:val="00460001"/>
    <w:rsid w:val="0046006F"/>
    <w:rsid w:val="004647A6"/>
    <w:rsid w:val="00465305"/>
    <w:rsid w:val="0046648A"/>
    <w:rsid w:val="00470A5F"/>
    <w:rsid w:val="0047432A"/>
    <w:rsid w:val="0047587C"/>
    <w:rsid w:val="0047682B"/>
    <w:rsid w:val="00476F46"/>
    <w:rsid w:val="00477E55"/>
    <w:rsid w:val="004819BA"/>
    <w:rsid w:val="00481C8F"/>
    <w:rsid w:val="00482B76"/>
    <w:rsid w:val="00493F06"/>
    <w:rsid w:val="004943FB"/>
    <w:rsid w:val="00494AC7"/>
    <w:rsid w:val="00494E0D"/>
    <w:rsid w:val="004A12BC"/>
    <w:rsid w:val="004A2ABD"/>
    <w:rsid w:val="004A5F7A"/>
    <w:rsid w:val="004A6046"/>
    <w:rsid w:val="004A6565"/>
    <w:rsid w:val="004B11B3"/>
    <w:rsid w:val="004B453A"/>
    <w:rsid w:val="004B605E"/>
    <w:rsid w:val="004B686B"/>
    <w:rsid w:val="004B7EA7"/>
    <w:rsid w:val="004B7FC6"/>
    <w:rsid w:val="004C1096"/>
    <w:rsid w:val="004C18BD"/>
    <w:rsid w:val="004C4734"/>
    <w:rsid w:val="004C4B86"/>
    <w:rsid w:val="004C4BBA"/>
    <w:rsid w:val="004D21A8"/>
    <w:rsid w:val="004D26D2"/>
    <w:rsid w:val="004D30D7"/>
    <w:rsid w:val="004D3CA8"/>
    <w:rsid w:val="004D5CED"/>
    <w:rsid w:val="004D6AB7"/>
    <w:rsid w:val="004E1F04"/>
    <w:rsid w:val="004E4AD6"/>
    <w:rsid w:val="004E5C08"/>
    <w:rsid w:val="004E711A"/>
    <w:rsid w:val="004E7630"/>
    <w:rsid w:val="004E7843"/>
    <w:rsid w:val="004E79CC"/>
    <w:rsid w:val="004F29F6"/>
    <w:rsid w:val="004F2CC4"/>
    <w:rsid w:val="004F3039"/>
    <w:rsid w:val="004F323A"/>
    <w:rsid w:val="004F3738"/>
    <w:rsid w:val="004F4218"/>
    <w:rsid w:val="004F54B3"/>
    <w:rsid w:val="004F66A3"/>
    <w:rsid w:val="005004F6"/>
    <w:rsid w:val="0050198E"/>
    <w:rsid w:val="005027C3"/>
    <w:rsid w:val="00503603"/>
    <w:rsid w:val="00504BA3"/>
    <w:rsid w:val="0050585A"/>
    <w:rsid w:val="00505959"/>
    <w:rsid w:val="00506B0D"/>
    <w:rsid w:val="00513057"/>
    <w:rsid w:val="00513432"/>
    <w:rsid w:val="00516D8D"/>
    <w:rsid w:val="00521CEE"/>
    <w:rsid w:val="0052337D"/>
    <w:rsid w:val="00527B9E"/>
    <w:rsid w:val="00527CB5"/>
    <w:rsid w:val="00531280"/>
    <w:rsid w:val="00531C56"/>
    <w:rsid w:val="00533D9A"/>
    <w:rsid w:val="00541B32"/>
    <w:rsid w:val="00550BE4"/>
    <w:rsid w:val="0055278B"/>
    <w:rsid w:val="00552AA9"/>
    <w:rsid w:val="00553B1D"/>
    <w:rsid w:val="00553C6F"/>
    <w:rsid w:val="005543C4"/>
    <w:rsid w:val="005606F7"/>
    <w:rsid w:val="005616DE"/>
    <w:rsid w:val="005648B8"/>
    <w:rsid w:val="00565CEA"/>
    <w:rsid w:val="00567563"/>
    <w:rsid w:val="005745CE"/>
    <w:rsid w:val="005746E9"/>
    <w:rsid w:val="005765BA"/>
    <w:rsid w:val="00581E2A"/>
    <w:rsid w:val="00590E31"/>
    <w:rsid w:val="00592206"/>
    <w:rsid w:val="005942D8"/>
    <w:rsid w:val="00596B87"/>
    <w:rsid w:val="0059750A"/>
    <w:rsid w:val="00597691"/>
    <w:rsid w:val="0059781B"/>
    <w:rsid w:val="005A121B"/>
    <w:rsid w:val="005A3A36"/>
    <w:rsid w:val="005A442C"/>
    <w:rsid w:val="005A5B16"/>
    <w:rsid w:val="005B0298"/>
    <w:rsid w:val="005B037F"/>
    <w:rsid w:val="005B16AA"/>
    <w:rsid w:val="005B25FB"/>
    <w:rsid w:val="005B44C0"/>
    <w:rsid w:val="005C218F"/>
    <w:rsid w:val="005C2232"/>
    <w:rsid w:val="005C31CD"/>
    <w:rsid w:val="005C445F"/>
    <w:rsid w:val="005C47FB"/>
    <w:rsid w:val="005C6287"/>
    <w:rsid w:val="005C65C0"/>
    <w:rsid w:val="005C6E78"/>
    <w:rsid w:val="005D03E3"/>
    <w:rsid w:val="005D0814"/>
    <w:rsid w:val="005D0BE5"/>
    <w:rsid w:val="005D27BC"/>
    <w:rsid w:val="005D3535"/>
    <w:rsid w:val="005D3D27"/>
    <w:rsid w:val="005D517A"/>
    <w:rsid w:val="005D5A27"/>
    <w:rsid w:val="005E06D4"/>
    <w:rsid w:val="005E21C1"/>
    <w:rsid w:val="005E398D"/>
    <w:rsid w:val="005E5264"/>
    <w:rsid w:val="005E534F"/>
    <w:rsid w:val="005E6CCB"/>
    <w:rsid w:val="005F0959"/>
    <w:rsid w:val="005F1DAF"/>
    <w:rsid w:val="005F467C"/>
    <w:rsid w:val="005F5CF3"/>
    <w:rsid w:val="00601AB6"/>
    <w:rsid w:val="00603A46"/>
    <w:rsid w:val="0060447A"/>
    <w:rsid w:val="00611B4C"/>
    <w:rsid w:val="00611E30"/>
    <w:rsid w:val="00613941"/>
    <w:rsid w:val="006156E9"/>
    <w:rsid w:val="006158C2"/>
    <w:rsid w:val="00615B59"/>
    <w:rsid w:val="0062022F"/>
    <w:rsid w:val="006251A8"/>
    <w:rsid w:val="0062553F"/>
    <w:rsid w:val="00625D4D"/>
    <w:rsid w:val="00626AD1"/>
    <w:rsid w:val="00640EF8"/>
    <w:rsid w:val="00641F40"/>
    <w:rsid w:val="00642A03"/>
    <w:rsid w:val="00643AE7"/>
    <w:rsid w:val="0064405C"/>
    <w:rsid w:val="0064411C"/>
    <w:rsid w:val="006448D0"/>
    <w:rsid w:val="00646BAE"/>
    <w:rsid w:val="006475C9"/>
    <w:rsid w:val="00647740"/>
    <w:rsid w:val="00650006"/>
    <w:rsid w:val="00651A76"/>
    <w:rsid w:val="0065285F"/>
    <w:rsid w:val="00652D64"/>
    <w:rsid w:val="0065331F"/>
    <w:rsid w:val="00653A61"/>
    <w:rsid w:val="00655192"/>
    <w:rsid w:val="0065696F"/>
    <w:rsid w:val="00660F9F"/>
    <w:rsid w:val="006644C4"/>
    <w:rsid w:val="00667386"/>
    <w:rsid w:val="00667FFC"/>
    <w:rsid w:val="00670006"/>
    <w:rsid w:val="006712AF"/>
    <w:rsid w:val="006735C9"/>
    <w:rsid w:val="00674C8B"/>
    <w:rsid w:val="00675F56"/>
    <w:rsid w:val="0068045E"/>
    <w:rsid w:val="0068555E"/>
    <w:rsid w:val="00685849"/>
    <w:rsid w:val="006861BC"/>
    <w:rsid w:val="00690B34"/>
    <w:rsid w:val="00694C00"/>
    <w:rsid w:val="00696A6F"/>
    <w:rsid w:val="006A230D"/>
    <w:rsid w:val="006A286A"/>
    <w:rsid w:val="006A33A1"/>
    <w:rsid w:val="006B0480"/>
    <w:rsid w:val="006B0D09"/>
    <w:rsid w:val="006B1FB5"/>
    <w:rsid w:val="006B2F03"/>
    <w:rsid w:val="006B42F0"/>
    <w:rsid w:val="006B4AF3"/>
    <w:rsid w:val="006B6C3D"/>
    <w:rsid w:val="006B72E6"/>
    <w:rsid w:val="006B7AF4"/>
    <w:rsid w:val="006C119F"/>
    <w:rsid w:val="006C3764"/>
    <w:rsid w:val="006C38E5"/>
    <w:rsid w:val="006C397B"/>
    <w:rsid w:val="006C60BB"/>
    <w:rsid w:val="006C6927"/>
    <w:rsid w:val="006C775A"/>
    <w:rsid w:val="006D10F5"/>
    <w:rsid w:val="006D1D4F"/>
    <w:rsid w:val="006D2278"/>
    <w:rsid w:val="006D4A18"/>
    <w:rsid w:val="006D6B21"/>
    <w:rsid w:val="006E16BF"/>
    <w:rsid w:val="006E1814"/>
    <w:rsid w:val="006E2064"/>
    <w:rsid w:val="006F1806"/>
    <w:rsid w:val="006F1B4F"/>
    <w:rsid w:val="006F3190"/>
    <w:rsid w:val="006F6E82"/>
    <w:rsid w:val="007001C5"/>
    <w:rsid w:val="00703A9D"/>
    <w:rsid w:val="00703F7F"/>
    <w:rsid w:val="00705408"/>
    <w:rsid w:val="00705A5C"/>
    <w:rsid w:val="00706E2D"/>
    <w:rsid w:val="00710779"/>
    <w:rsid w:val="007123ED"/>
    <w:rsid w:val="007125AB"/>
    <w:rsid w:val="007147C0"/>
    <w:rsid w:val="007169BF"/>
    <w:rsid w:val="00722D9C"/>
    <w:rsid w:val="007257F1"/>
    <w:rsid w:val="007273B8"/>
    <w:rsid w:val="00727CF3"/>
    <w:rsid w:val="00731497"/>
    <w:rsid w:val="007316A6"/>
    <w:rsid w:val="00732837"/>
    <w:rsid w:val="0073346F"/>
    <w:rsid w:val="007351EE"/>
    <w:rsid w:val="00735A46"/>
    <w:rsid w:val="00740649"/>
    <w:rsid w:val="00740D76"/>
    <w:rsid w:val="00742750"/>
    <w:rsid w:val="007428FF"/>
    <w:rsid w:val="00743CAE"/>
    <w:rsid w:val="00743DAD"/>
    <w:rsid w:val="0074480E"/>
    <w:rsid w:val="007474E3"/>
    <w:rsid w:val="00747ECC"/>
    <w:rsid w:val="007537C5"/>
    <w:rsid w:val="007545A1"/>
    <w:rsid w:val="0075563D"/>
    <w:rsid w:val="007556B7"/>
    <w:rsid w:val="0075705A"/>
    <w:rsid w:val="007577B2"/>
    <w:rsid w:val="00760263"/>
    <w:rsid w:val="007603BB"/>
    <w:rsid w:val="007633AC"/>
    <w:rsid w:val="00763CB0"/>
    <w:rsid w:val="007651EF"/>
    <w:rsid w:val="00765E9A"/>
    <w:rsid w:val="00766F53"/>
    <w:rsid w:val="00767531"/>
    <w:rsid w:val="0077098F"/>
    <w:rsid w:val="00772598"/>
    <w:rsid w:val="00774303"/>
    <w:rsid w:val="00775140"/>
    <w:rsid w:val="00775A35"/>
    <w:rsid w:val="00775B5E"/>
    <w:rsid w:val="00775EDD"/>
    <w:rsid w:val="007774D2"/>
    <w:rsid w:val="00780669"/>
    <w:rsid w:val="007816A8"/>
    <w:rsid w:val="00782815"/>
    <w:rsid w:val="00784632"/>
    <w:rsid w:val="00786909"/>
    <w:rsid w:val="00787E01"/>
    <w:rsid w:val="00787FDC"/>
    <w:rsid w:val="00791546"/>
    <w:rsid w:val="007928A3"/>
    <w:rsid w:val="00793906"/>
    <w:rsid w:val="00795986"/>
    <w:rsid w:val="00797A85"/>
    <w:rsid w:val="007A14ED"/>
    <w:rsid w:val="007A4711"/>
    <w:rsid w:val="007A51E0"/>
    <w:rsid w:val="007A5472"/>
    <w:rsid w:val="007A58EC"/>
    <w:rsid w:val="007A6DA8"/>
    <w:rsid w:val="007A7C6E"/>
    <w:rsid w:val="007B2252"/>
    <w:rsid w:val="007B3AC2"/>
    <w:rsid w:val="007B6427"/>
    <w:rsid w:val="007B7577"/>
    <w:rsid w:val="007C180F"/>
    <w:rsid w:val="007C416C"/>
    <w:rsid w:val="007C507E"/>
    <w:rsid w:val="007C5981"/>
    <w:rsid w:val="007C5AC7"/>
    <w:rsid w:val="007C5DC4"/>
    <w:rsid w:val="007C628A"/>
    <w:rsid w:val="007C660F"/>
    <w:rsid w:val="007C6D79"/>
    <w:rsid w:val="007D6688"/>
    <w:rsid w:val="007D685A"/>
    <w:rsid w:val="007D7899"/>
    <w:rsid w:val="007E04BD"/>
    <w:rsid w:val="007E0843"/>
    <w:rsid w:val="007E3796"/>
    <w:rsid w:val="007E48DD"/>
    <w:rsid w:val="007E4B96"/>
    <w:rsid w:val="007E7B58"/>
    <w:rsid w:val="007F1F56"/>
    <w:rsid w:val="007F4615"/>
    <w:rsid w:val="007F5207"/>
    <w:rsid w:val="008003B2"/>
    <w:rsid w:val="00803889"/>
    <w:rsid w:val="008100A6"/>
    <w:rsid w:val="0081082F"/>
    <w:rsid w:val="008116BE"/>
    <w:rsid w:val="00811847"/>
    <w:rsid w:val="00811BA7"/>
    <w:rsid w:val="00814DBD"/>
    <w:rsid w:val="0081667C"/>
    <w:rsid w:val="00817F57"/>
    <w:rsid w:val="00820842"/>
    <w:rsid w:val="00820B38"/>
    <w:rsid w:val="00820CDF"/>
    <w:rsid w:val="008219DE"/>
    <w:rsid w:val="008234AF"/>
    <w:rsid w:val="008237AB"/>
    <w:rsid w:val="00823CF1"/>
    <w:rsid w:val="008247CC"/>
    <w:rsid w:val="00824A1B"/>
    <w:rsid w:val="00824B06"/>
    <w:rsid w:val="00833B4E"/>
    <w:rsid w:val="00833D3B"/>
    <w:rsid w:val="00835F7E"/>
    <w:rsid w:val="00836AA6"/>
    <w:rsid w:val="00841759"/>
    <w:rsid w:val="00842B76"/>
    <w:rsid w:val="00845B5F"/>
    <w:rsid w:val="0084719C"/>
    <w:rsid w:val="008512B7"/>
    <w:rsid w:val="00852A81"/>
    <w:rsid w:val="00855D52"/>
    <w:rsid w:val="00856493"/>
    <w:rsid w:val="008574A4"/>
    <w:rsid w:val="00860A14"/>
    <w:rsid w:val="00861F5D"/>
    <w:rsid w:val="008636FE"/>
    <w:rsid w:val="00864317"/>
    <w:rsid w:val="00867A0D"/>
    <w:rsid w:val="00867DC7"/>
    <w:rsid w:val="008733F1"/>
    <w:rsid w:val="00873A94"/>
    <w:rsid w:val="008771D4"/>
    <w:rsid w:val="0087788D"/>
    <w:rsid w:val="008817F2"/>
    <w:rsid w:val="00882AC0"/>
    <w:rsid w:val="00883440"/>
    <w:rsid w:val="00883F3B"/>
    <w:rsid w:val="0088471D"/>
    <w:rsid w:val="00884D67"/>
    <w:rsid w:val="00885402"/>
    <w:rsid w:val="0088580E"/>
    <w:rsid w:val="00886BE5"/>
    <w:rsid w:val="00886F7F"/>
    <w:rsid w:val="00887F03"/>
    <w:rsid w:val="008943B8"/>
    <w:rsid w:val="00895096"/>
    <w:rsid w:val="008957C7"/>
    <w:rsid w:val="00895B54"/>
    <w:rsid w:val="00896749"/>
    <w:rsid w:val="008971C9"/>
    <w:rsid w:val="008979B4"/>
    <w:rsid w:val="008A132F"/>
    <w:rsid w:val="008A1586"/>
    <w:rsid w:val="008A24A2"/>
    <w:rsid w:val="008A3A19"/>
    <w:rsid w:val="008A4AB4"/>
    <w:rsid w:val="008A4DEE"/>
    <w:rsid w:val="008B0B81"/>
    <w:rsid w:val="008B121C"/>
    <w:rsid w:val="008B2271"/>
    <w:rsid w:val="008B2F84"/>
    <w:rsid w:val="008B41A8"/>
    <w:rsid w:val="008B4573"/>
    <w:rsid w:val="008B4D49"/>
    <w:rsid w:val="008B57A4"/>
    <w:rsid w:val="008B70D9"/>
    <w:rsid w:val="008B7D76"/>
    <w:rsid w:val="008C364C"/>
    <w:rsid w:val="008C387C"/>
    <w:rsid w:val="008C56FC"/>
    <w:rsid w:val="008C6960"/>
    <w:rsid w:val="008D3961"/>
    <w:rsid w:val="008D4192"/>
    <w:rsid w:val="008D72CA"/>
    <w:rsid w:val="008E37AA"/>
    <w:rsid w:val="008E3A6B"/>
    <w:rsid w:val="008E7CBC"/>
    <w:rsid w:val="008F3076"/>
    <w:rsid w:val="008F32D2"/>
    <w:rsid w:val="008F50E4"/>
    <w:rsid w:val="00911EA4"/>
    <w:rsid w:val="00914F9F"/>
    <w:rsid w:val="0092309F"/>
    <w:rsid w:val="009233B4"/>
    <w:rsid w:val="0092343C"/>
    <w:rsid w:val="00925A1B"/>
    <w:rsid w:val="0092704B"/>
    <w:rsid w:val="009315F7"/>
    <w:rsid w:val="009326F7"/>
    <w:rsid w:val="00932B53"/>
    <w:rsid w:val="009339CB"/>
    <w:rsid w:val="009403ED"/>
    <w:rsid w:val="009411DB"/>
    <w:rsid w:val="009425F0"/>
    <w:rsid w:val="00943005"/>
    <w:rsid w:val="00943F75"/>
    <w:rsid w:val="00944BAC"/>
    <w:rsid w:val="00945C9A"/>
    <w:rsid w:val="00947378"/>
    <w:rsid w:val="009477BE"/>
    <w:rsid w:val="00950027"/>
    <w:rsid w:val="009513FF"/>
    <w:rsid w:val="00951544"/>
    <w:rsid w:val="00951F9B"/>
    <w:rsid w:val="00955CED"/>
    <w:rsid w:val="009560D7"/>
    <w:rsid w:val="009601D8"/>
    <w:rsid w:val="00961482"/>
    <w:rsid w:val="009620A1"/>
    <w:rsid w:val="00962BDF"/>
    <w:rsid w:val="00964BA4"/>
    <w:rsid w:val="00965587"/>
    <w:rsid w:val="00965D98"/>
    <w:rsid w:val="009678B6"/>
    <w:rsid w:val="009700D7"/>
    <w:rsid w:val="00970E29"/>
    <w:rsid w:val="009711A4"/>
    <w:rsid w:val="00971B37"/>
    <w:rsid w:val="00971C9D"/>
    <w:rsid w:val="009809C9"/>
    <w:rsid w:val="00981B95"/>
    <w:rsid w:val="009834FA"/>
    <w:rsid w:val="00983F9D"/>
    <w:rsid w:val="00984C3D"/>
    <w:rsid w:val="00985887"/>
    <w:rsid w:val="00991E10"/>
    <w:rsid w:val="00992164"/>
    <w:rsid w:val="00992F79"/>
    <w:rsid w:val="00992FB2"/>
    <w:rsid w:val="00995D2B"/>
    <w:rsid w:val="009A1A5D"/>
    <w:rsid w:val="009A24ED"/>
    <w:rsid w:val="009A3BBA"/>
    <w:rsid w:val="009A4046"/>
    <w:rsid w:val="009A45B4"/>
    <w:rsid w:val="009A64D0"/>
    <w:rsid w:val="009A74F5"/>
    <w:rsid w:val="009B1E8D"/>
    <w:rsid w:val="009B3DBC"/>
    <w:rsid w:val="009B54E0"/>
    <w:rsid w:val="009B59CF"/>
    <w:rsid w:val="009B6893"/>
    <w:rsid w:val="009B6942"/>
    <w:rsid w:val="009B7B4E"/>
    <w:rsid w:val="009C0786"/>
    <w:rsid w:val="009C1239"/>
    <w:rsid w:val="009C14F4"/>
    <w:rsid w:val="009C159A"/>
    <w:rsid w:val="009C1CAC"/>
    <w:rsid w:val="009C2418"/>
    <w:rsid w:val="009C2D62"/>
    <w:rsid w:val="009C54DE"/>
    <w:rsid w:val="009D06D4"/>
    <w:rsid w:val="009D1227"/>
    <w:rsid w:val="009D1D67"/>
    <w:rsid w:val="009D27AF"/>
    <w:rsid w:val="009D3981"/>
    <w:rsid w:val="009D5F5E"/>
    <w:rsid w:val="009D692D"/>
    <w:rsid w:val="009D694C"/>
    <w:rsid w:val="009D715D"/>
    <w:rsid w:val="009E1BC1"/>
    <w:rsid w:val="009E1FB5"/>
    <w:rsid w:val="009E34AD"/>
    <w:rsid w:val="009E3B92"/>
    <w:rsid w:val="009E4245"/>
    <w:rsid w:val="009E5FBC"/>
    <w:rsid w:val="009F0114"/>
    <w:rsid w:val="009F12D0"/>
    <w:rsid w:val="009F2C09"/>
    <w:rsid w:val="009F30E4"/>
    <w:rsid w:val="009F4A9F"/>
    <w:rsid w:val="009F4CE8"/>
    <w:rsid w:val="009F4EB2"/>
    <w:rsid w:val="009F59D4"/>
    <w:rsid w:val="009F7251"/>
    <w:rsid w:val="00A013F7"/>
    <w:rsid w:val="00A0434A"/>
    <w:rsid w:val="00A05172"/>
    <w:rsid w:val="00A05B53"/>
    <w:rsid w:val="00A0788B"/>
    <w:rsid w:val="00A079D3"/>
    <w:rsid w:val="00A07F73"/>
    <w:rsid w:val="00A10A61"/>
    <w:rsid w:val="00A11051"/>
    <w:rsid w:val="00A11E53"/>
    <w:rsid w:val="00A14F74"/>
    <w:rsid w:val="00A154D9"/>
    <w:rsid w:val="00A161FF"/>
    <w:rsid w:val="00A21C19"/>
    <w:rsid w:val="00A24B6F"/>
    <w:rsid w:val="00A2550B"/>
    <w:rsid w:val="00A26AD4"/>
    <w:rsid w:val="00A300D5"/>
    <w:rsid w:val="00A32B5E"/>
    <w:rsid w:val="00A32C5C"/>
    <w:rsid w:val="00A33C12"/>
    <w:rsid w:val="00A34FC0"/>
    <w:rsid w:val="00A37C4E"/>
    <w:rsid w:val="00A40E2F"/>
    <w:rsid w:val="00A43D75"/>
    <w:rsid w:val="00A45CD4"/>
    <w:rsid w:val="00A46585"/>
    <w:rsid w:val="00A508E0"/>
    <w:rsid w:val="00A52856"/>
    <w:rsid w:val="00A5542C"/>
    <w:rsid w:val="00A60EC3"/>
    <w:rsid w:val="00A623E7"/>
    <w:rsid w:val="00A63CF7"/>
    <w:rsid w:val="00A65C9E"/>
    <w:rsid w:val="00A666A7"/>
    <w:rsid w:val="00A671E3"/>
    <w:rsid w:val="00A67823"/>
    <w:rsid w:val="00A722CF"/>
    <w:rsid w:val="00A74AB8"/>
    <w:rsid w:val="00A807EC"/>
    <w:rsid w:val="00A834C9"/>
    <w:rsid w:val="00A835D3"/>
    <w:rsid w:val="00A839C5"/>
    <w:rsid w:val="00A85437"/>
    <w:rsid w:val="00A87A01"/>
    <w:rsid w:val="00A906FC"/>
    <w:rsid w:val="00A93FC8"/>
    <w:rsid w:val="00A94346"/>
    <w:rsid w:val="00A94AE4"/>
    <w:rsid w:val="00A97E78"/>
    <w:rsid w:val="00AA0952"/>
    <w:rsid w:val="00AA1031"/>
    <w:rsid w:val="00AA17F6"/>
    <w:rsid w:val="00AA36B0"/>
    <w:rsid w:val="00AA7CBB"/>
    <w:rsid w:val="00AB1BBF"/>
    <w:rsid w:val="00AB6855"/>
    <w:rsid w:val="00AB69BA"/>
    <w:rsid w:val="00AB6B21"/>
    <w:rsid w:val="00AC082E"/>
    <w:rsid w:val="00AC0ECD"/>
    <w:rsid w:val="00AC0EDF"/>
    <w:rsid w:val="00AC2F1C"/>
    <w:rsid w:val="00AC3898"/>
    <w:rsid w:val="00AC41D1"/>
    <w:rsid w:val="00AC738B"/>
    <w:rsid w:val="00AD0431"/>
    <w:rsid w:val="00AD117D"/>
    <w:rsid w:val="00AD129B"/>
    <w:rsid w:val="00AD3943"/>
    <w:rsid w:val="00AD799C"/>
    <w:rsid w:val="00AE02D2"/>
    <w:rsid w:val="00AE0586"/>
    <w:rsid w:val="00AE155A"/>
    <w:rsid w:val="00AE227D"/>
    <w:rsid w:val="00AE40E7"/>
    <w:rsid w:val="00AE507E"/>
    <w:rsid w:val="00AE50E7"/>
    <w:rsid w:val="00AE5368"/>
    <w:rsid w:val="00AE6FA0"/>
    <w:rsid w:val="00AE7126"/>
    <w:rsid w:val="00AE76E5"/>
    <w:rsid w:val="00AF079D"/>
    <w:rsid w:val="00AF0A2C"/>
    <w:rsid w:val="00AF29D2"/>
    <w:rsid w:val="00AF34C2"/>
    <w:rsid w:val="00AF3C00"/>
    <w:rsid w:val="00AF4AA2"/>
    <w:rsid w:val="00AF682F"/>
    <w:rsid w:val="00AF708F"/>
    <w:rsid w:val="00AF77C1"/>
    <w:rsid w:val="00B00880"/>
    <w:rsid w:val="00B00B08"/>
    <w:rsid w:val="00B022F4"/>
    <w:rsid w:val="00B0318E"/>
    <w:rsid w:val="00B03B06"/>
    <w:rsid w:val="00B0500B"/>
    <w:rsid w:val="00B05BC6"/>
    <w:rsid w:val="00B06365"/>
    <w:rsid w:val="00B068E4"/>
    <w:rsid w:val="00B07DE4"/>
    <w:rsid w:val="00B101E7"/>
    <w:rsid w:val="00B105CF"/>
    <w:rsid w:val="00B21357"/>
    <w:rsid w:val="00B22624"/>
    <w:rsid w:val="00B2276E"/>
    <w:rsid w:val="00B2351C"/>
    <w:rsid w:val="00B23582"/>
    <w:rsid w:val="00B24196"/>
    <w:rsid w:val="00B2426A"/>
    <w:rsid w:val="00B24DFA"/>
    <w:rsid w:val="00B26141"/>
    <w:rsid w:val="00B27511"/>
    <w:rsid w:val="00B27A7A"/>
    <w:rsid w:val="00B370C9"/>
    <w:rsid w:val="00B40E05"/>
    <w:rsid w:val="00B410E4"/>
    <w:rsid w:val="00B431EF"/>
    <w:rsid w:val="00B445C9"/>
    <w:rsid w:val="00B449E8"/>
    <w:rsid w:val="00B44E0F"/>
    <w:rsid w:val="00B4699C"/>
    <w:rsid w:val="00B50DEC"/>
    <w:rsid w:val="00B51DE5"/>
    <w:rsid w:val="00B5234B"/>
    <w:rsid w:val="00B5402C"/>
    <w:rsid w:val="00B569B2"/>
    <w:rsid w:val="00B57832"/>
    <w:rsid w:val="00B60115"/>
    <w:rsid w:val="00B60DBF"/>
    <w:rsid w:val="00B61BAB"/>
    <w:rsid w:val="00B6287A"/>
    <w:rsid w:val="00B712E1"/>
    <w:rsid w:val="00B71B64"/>
    <w:rsid w:val="00B754C6"/>
    <w:rsid w:val="00B80175"/>
    <w:rsid w:val="00B8027E"/>
    <w:rsid w:val="00B80391"/>
    <w:rsid w:val="00B8537A"/>
    <w:rsid w:val="00B9491F"/>
    <w:rsid w:val="00B94E75"/>
    <w:rsid w:val="00B96D3D"/>
    <w:rsid w:val="00B96E43"/>
    <w:rsid w:val="00BA2BD7"/>
    <w:rsid w:val="00BA4E22"/>
    <w:rsid w:val="00BA544E"/>
    <w:rsid w:val="00BA7F82"/>
    <w:rsid w:val="00BB2CC4"/>
    <w:rsid w:val="00BB3D74"/>
    <w:rsid w:val="00BB7CED"/>
    <w:rsid w:val="00BC0D27"/>
    <w:rsid w:val="00BC207B"/>
    <w:rsid w:val="00BC2394"/>
    <w:rsid w:val="00BC3C47"/>
    <w:rsid w:val="00BC57F6"/>
    <w:rsid w:val="00BC5D66"/>
    <w:rsid w:val="00BC6A7B"/>
    <w:rsid w:val="00BD1114"/>
    <w:rsid w:val="00BD79D5"/>
    <w:rsid w:val="00BD7F71"/>
    <w:rsid w:val="00BE01BA"/>
    <w:rsid w:val="00BE0390"/>
    <w:rsid w:val="00BE09A0"/>
    <w:rsid w:val="00BE09A7"/>
    <w:rsid w:val="00BE0D5D"/>
    <w:rsid w:val="00BE1D25"/>
    <w:rsid w:val="00BE1EEE"/>
    <w:rsid w:val="00BF1892"/>
    <w:rsid w:val="00BF1C05"/>
    <w:rsid w:val="00BF2764"/>
    <w:rsid w:val="00BF2BD7"/>
    <w:rsid w:val="00BF3C4A"/>
    <w:rsid w:val="00BF4ADC"/>
    <w:rsid w:val="00BF4EB9"/>
    <w:rsid w:val="00BF60B5"/>
    <w:rsid w:val="00BF7364"/>
    <w:rsid w:val="00BF73CA"/>
    <w:rsid w:val="00BF7E1B"/>
    <w:rsid w:val="00C0037E"/>
    <w:rsid w:val="00C00C8A"/>
    <w:rsid w:val="00C0248F"/>
    <w:rsid w:val="00C06C6D"/>
    <w:rsid w:val="00C073AE"/>
    <w:rsid w:val="00C11CBF"/>
    <w:rsid w:val="00C11F58"/>
    <w:rsid w:val="00C14CB5"/>
    <w:rsid w:val="00C15B54"/>
    <w:rsid w:val="00C173B4"/>
    <w:rsid w:val="00C20068"/>
    <w:rsid w:val="00C20CF1"/>
    <w:rsid w:val="00C20E42"/>
    <w:rsid w:val="00C21E7A"/>
    <w:rsid w:val="00C21EF6"/>
    <w:rsid w:val="00C23544"/>
    <w:rsid w:val="00C246C3"/>
    <w:rsid w:val="00C2631A"/>
    <w:rsid w:val="00C26E84"/>
    <w:rsid w:val="00C31227"/>
    <w:rsid w:val="00C321EC"/>
    <w:rsid w:val="00C347E2"/>
    <w:rsid w:val="00C3695A"/>
    <w:rsid w:val="00C37AB7"/>
    <w:rsid w:val="00C4297A"/>
    <w:rsid w:val="00C46507"/>
    <w:rsid w:val="00C5029D"/>
    <w:rsid w:val="00C504F7"/>
    <w:rsid w:val="00C50B7C"/>
    <w:rsid w:val="00C51E4C"/>
    <w:rsid w:val="00C528E1"/>
    <w:rsid w:val="00C52F3B"/>
    <w:rsid w:val="00C53F4D"/>
    <w:rsid w:val="00C545D5"/>
    <w:rsid w:val="00C55C76"/>
    <w:rsid w:val="00C57FA4"/>
    <w:rsid w:val="00C61F15"/>
    <w:rsid w:val="00C66ED5"/>
    <w:rsid w:val="00C671C1"/>
    <w:rsid w:val="00C67998"/>
    <w:rsid w:val="00C7085F"/>
    <w:rsid w:val="00C71019"/>
    <w:rsid w:val="00C715E1"/>
    <w:rsid w:val="00C722F9"/>
    <w:rsid w:val="00C73E83"/>
    <w:rsid w:val="00C7420F"/>
    <w:rsid w:val="00C753C7"/>
    <w:rsid w:val="00C75F94"/>
    <w:rsid w:val="00C76AE0"/>
    <w:rsid w:val="00C77FA1"/>
    <w:rsid w:val="00C805F1"/>
    <w:rsid w:val="00C812B5"/>
    <w:rsid w:val="00C82EEA"/>
    <w:rsid w:val="00C8358C"/>
    <w:rsid w:val="00C903E6"/>
    <w:rsid w:val="00C92715"/>
    <w:rsid w:val="00C931DE"/>
    <w:rsid w:val="00C945C5"/>
    <w:rsid w:val="00C95AA3"/>
    <w:rsid w:val="00CA0138"/>
    <w:rsid w:val="00CA141D"/>
    <w:rsid w:val="00CA146F"/>
    <w:rsid w:val="00CA5887"/>
    <w:rsid w:val="00CB0944"/>
    <w:rsid w:val="00CB20A7"/>
    <w:rsid w:val="00CB2325"/>
    <w:rsid w:val="00CB4251"/>
    <w:rsid w:val="00CB4292"/>
    <w:rsid w:val="00CC0DE9"/>
    <w:rsid w:val="00CC135E"/>
    <w:rsid w:val="00CC1DE4"/>
    <w:rsid w:val="00CC28FC"/>
    <w:rsid w:val="00CC409D"/>
    <w:rsid w:val="00CC4B95"/>
    <w:rsid w:val="00CC5F84"/>
    <w:rsid w:val="00CC709A"/>
    <w:rsid w:val="00CC76D8"/>
    <w:rsid w:val="00CC7B13"/>
    <w:rsid w:val="00CD0794"/>
    <w:rsid w:val="00CD3AA9"/>
    <w:rsid w:val="00CD67D9"/>
    <w:rsid w:val="00CD6DDA"/>
    <w:rsid w:val="00CD7C21"/>
    <w:rsid w:val="00CE27DE"/>
    <w:rsid w:val="00CE3E05"/>
    <w:rsid w:val="00CE4044"/>
    <w:rsid w:val="00CE7B71"/>
    <w:rsid w:val="00CE7E77"/>
    <w:rsid w:val="00CF1333"/>
    <w:rsid w:val="00CF3FC1"/>
    <w:rsid w:val="00CF46B0"/>
    <w:rsid w:val="00CF5D7A"/>
    <w:rsid w:val="00CF7A0E"/>
    <w:rsid w:val="00D001BC"/>
    <w:rsid w:val="00D03EA1"/>
    <w:rsid w:val="00D049B6"/>
    <w:rsid w:val="00D05152"/>
    <w:rsid w:val="00D0554E"/>
    <w:rsid w:val="00D07368"/>
    <w:rsid w:val="00D07E39"/>
    <w:rsid w:val="00D07FC5"/>
    <w:rsid w:val="00D14628"/>
    <w:rsid w:val="00D154A8"/>
    <w:rsid w:val="00D1619C"/>
    <w:rsid w:val="00D16D77"/>
    <w:rsid w:val="00D17638"/>
    <w:rsid w:val="00D23539"/>
    <w:rsid w:val="00D23568"/>
    <w:rsid w:val="00D23BC4"/>
    <w:rsid w:val="00D248C2"/>
    <w:rsid w:val="00D2746D"/>
    <w:rsid w:val="00D279F4"/>
    <w:rsid w:val="00D32D29"/>
    <w:rsid w:val="00D3448E"/>
    <w:rsid w:val="00D34E07"/>
    <w:rsid w:val="00D377B7"/>
    <w:rsid w:val="00D43CF3"/>
    <w:rsid w:val="00D44E14"/>
    <w:rsid w:val="00D46F57"/>
    <w:rsid w:val="00D50C2A"/>
    <w:rsid w:val="00D55860"/>
    <w:rsid w:val="00D560A7"/>
    <w:rsid w:val="00D608C5"/>
    <w:rsid w:val="00D609BA"/>
    <w:rsid w:val="00D62606"/>
    <w:rsid w:val="00D652E7"/>
    <w:rsid w:val="00D67732"/>
    <w:rsid w:val="00D70843"/>
    <w:rsid w:val="00D72377"/>
    <w:rsid w:val="00D746E1"/>
    <w:rsid w:val="00D7510E"/>
    <w:rsid w:val="00D7765D"/>
    <w:rsid w:val="00D80DA8"/>
    <w:rsid w:val="00D81A54"/>
    <w:rsid w:val="00D83634"/>
    <w:rsid w:val="00D839B5"/>
    <w:rsid w:val="00D904D1"/>
    <w:rsid w:val="00D911AC"/>
    <w:rsid w:val="00D91BDC"/>
    <w:rsid w:val="00D96836"/>
    <w:rsid w:val="00D97882"/>
    <w:rsid w:val="00D97DEA"/>
    <w:rsid w:val="00DA1C9E"/>
    <w:rsid w:val="00DA20D6"/>
    <w:rsid w:val="00DA44DD"/>
    <w:rsid w:val="00DA4FDB"/>
    <w:rsid w:val="00DA6088"/>
    <w:rsid w:val="00DA6305"/>
    <w:rsid w:val="00DA73CB"/>
    <w:rsid w:val="00DA7C8A"/>
    <w:rsid w:val="00DB0531"/>
    <w:rsid w:val="00DB0A44"/>
    <w:rsid w:val="00DB0F49"/>
    <w:rsid w:val="00DB43BA"/>
    <w:rsid w:val="00DB4A3A"/>
    <w:rsid w:val="00DB519F"/>
    <w:rsid w:val="00DB6D61"/>
    <w:rsid w:val="00DC0265"/>
    <w:rsid w:val="00DC1E77"/>
    <w:rsid w:val="00DC6138"/>
    <w:rsid w:val="00DC65F2"/>
    <w:rsid w:val="00DC6EF4"/>
    <w:rsid w:val="00DD1655"/>
    <w:rsid w:val="00DD37FE"/>
    <w:rsid w:val="00DD62E9"/>
    <w:rsid w:val="00DD6633"/>
    <w:rsid w:val="00DE0D18"/>
    <w:rsid w:val="00DE1734"/>
    <w:rsid w:val="00DE225B"/>
    <w:rsid w:val="00DE38E6"/>
    <w:rsid w:val="00DE3A8F"/>
    <w:rsid w:val="00DF0EA3"/>
    <w:rsid w:val="00DF24F4"/>
    <w:rsid w:val="00DF648C"/>
    <w:rsid w:val="00E03086"/>
    <w:rsid w:val="00E03EFC"/>
    <w:rsid w:val="00E0610E"/>
    <w:rsid w:val="00E063F5"/>
    <w:rsid w:val="00E071BD"/>
    <w:rsid w:val="00E079FC"/>
    <w:rsid w:val="00E104B4"/>
    <w:rsid w:val="00E10735"/>
    <w:rsid w:val="00E11BBA"/>
    <w:rsid w:val="00E12026"/>
    <w:rsid w:val="00E20972"/>
    <w:rsid w:val="00E20D63"/>
    <w:rsid w:val="00E224AF"/>
    <w:rsid w:val="00E226D1"/>
    <w:rsid w:val="00E22DA5"/>
    <w:rsid w:val="00E24354"/>
    <w:rsid w:val="00E30B10"/>
    <w:rsid w:val="00E31DD3"/>
    <w:rsid w:val="00E33280"/>
    <w:rsid w:val="00E356F2"/>
    <w:rsid w:val="00E35F4A"/>
    <w:rsid w:val="00E36F6D"/>
    <w:rsid w:val="00E37759"/>
    <w:rsid w:val="00E408E7"/>
    <w:rsid w:val="00E40A9D"/>
    <w:rsid w:val="00E43179"/>
    <w:rsid w:val="00E43409"/>
    <w:rsid w:val="00E4394E"/>
    <w:rsid w:val="00E478CC"/>
    <w:rsid w:val="00E51914"/>
    <w:rsid w:val="00E5203A"/>
    <w:rsid w:val="00E521C6"/>
    <w:rsid w:val="00E528D0"/>
    <w:rsid w:val="00E557DE"/>
    <w:rsid w:val="00E56AF9"/>
    <w:rsid w:val="00E61727"/>
    <w:rsid w:val="00E6263F"/>
    <w:rsid w:val="00E647D4"/>
    <w:rsid w:val="00E659DB"/>
    <w:rsid w:val="00E67DF4"/>
    <w:rsid w:val="00E70559"/>
    <w:rsid w:val="00E715A2"/>
    <w:rsid w:val="00E7413F"/>
    <w:rsid w:val="00E76902"/>
    <w:rsid w:val="00E81F52"/>
    <w:rsid w:val="00E81F9B"/>
    <w:rsid w:val="00E82413"/>
    <w:rsid w:val="00E828F6"/>
    <w:rsid w:val="00E84C08"/>
    <w:rsid w:val="00E857F9"/>
    <w:rsid w:val="00E876BB"/>
    <w:rsid w:val="00E92231"/>
    <w:rsid w:val="00E95A1A"/>
    <w:rsid w:val="00E96B97"/>
    <w:rsid w:val="00EA1B38"/>
    <w:rsid w:val="00EA3954"/>
    <w:rsid w:val="00EA52BC"/>
    <w:rsid w:val="00EA5F99"/>
    <w:rsid w:val="00EA6440"/>
    <w:rsid w:val="00EA66C8"/>
    <w:rsid w:val="00EB2FF0"/>
    <w:rsid w:val="00EB402F"/>
    <w:rsid w:val="00EB4D7E"/>
    <w:rsid w:val="00EB6A24"/>
    <w:rsid w:val="00EC09FC"/>
    <w:rsid w:val="00EC1679"/>
    <w:rsid w:val="00EC1CE2"/>
    <w:rsid w:val="00EC3784"/>
    <w:rsid w:val="00EC3E70"/>
    <w:rsid w:val="00EC4E2A"/>
    <w:rsid w:val="00EC5820"/>
    <w:rsid w:val="00EC6929"/>
    <w:rsid w:val="00EC6C31"/>
    <w:rsid w:val="00EC791B"/>
    <w:rsid w:val="00ED0B92"/>
    <w:rsid w:val="00ED1D02"/>
    <w:rsid w:val="00ED1F1E"/>
    <w:rsid w:val="00ED54F6"/>
    <w:rsid w:val="00ED6CAB"/>
    <w:rsid w:val="00EE1251"/>
    <w:rsid w:val="00EE2E4A"/>
    <w:rsid w:val="00EE53F6"/>
    <w:rsid w:val="00EE6736"/>
    <w:rsid w:val="00EE7999"/>
    <w:rsid w:val="00EE7C05"/>
    <w:rsid w:val="00EF09C5"/>
    <w:rsid w:val="00EF12C1"/>
    <w:rsid w:val="00EF213A"/>
    <w:rsid w:val="00EF26FC"/>
    <w:rsid w:val="00EF3648"/>
    <w:rsid w:val="00EF43DD"/>
    <w:rsid w:val="00EF58EA"/>
    <w:rsid w:val="00EF6F4F"/>
    <w:rsid w:val="00EF7183"/>
    <w:rsid w:val="00F0049F"/>
    <w:rsid w:val="00F00827"/>
    <w:rsid w:val="00F043EF"/>
    <w:rsid w:val="00F06196"/>
    <w:rsid w:val="00F07C1A"/>
    <w:rsid w:val="00F11744"/>
    <w:rsid w:val="00F11A0F"/>
    <w:rsid w:val="00F12B00"/>
    <w:rsid w:val="00F12FE5"/>
    <w:rsid w:val="00F13C96"/>
    <w:rsid w:val="00F16C49"/>
    <w:rsid w:val="00F16F2B"/>
    <w:rsid w:val="00F1784F"/>
    <w:rsid w:val="00F20A7C"/>
    <w:rsid w:val="00F23D96"/>
    <w:rsid w:val="00F26DFF"/>
    <w:rsid w:val="00F308F4"/>
    <w:rsid w:val="00F3138C"/>
    <w:rsid w:val="00F31F76"/>
    <w:rsid w:val="00F32475"/>
    <w:rsid w:val="00F33658"/>
    <w:rsid w:val="00F34560"/>
    <w:rsid w:val="00F347A9"/>
    <w:rsid w:val="00F35880"/>
    <w:rsid w:val="00F35C04"/>
    <w:rsid w:val="00F3683B"/>
    <w:rsid w:val="00F4046E"/>
    <w:rsid w:val="00F41813"/>
    <w:rsid w:val="00F4220A"/>
    <w:rsid w:val="00F42BDB"/>
    <w:rsid w:val="00F43C92"/>
    <w:rsid w:val="00F45CDD"/>
    <w:rsid w:val="00F469AF"/>
    <w:rsid w:val="00F520AC"/>
    <w:rsid w:val="00F527C2"/>
    <w:rsid w:val="00F560FD"/>
    <w:rsid w:val="00F561A6"/>
    <w:rsid w:val="00F6063E"/>
    <w:rsid w:val="00F60EF1"/>
    <w:rsid w:val="00F6212F"/>
    <w:rsid w:val="00F6232C"/>
    <w:rsid w:val="00F6323E"/>
    <w:rsid w:val="00F6540C"/>
    <w:rsid w:val="00F656D2"/>
    <w:rsid w:val="00F702BB"/>
    <w:rsid w:val="00F70EE9"/>
    <w:rsid w:val="00F71463"/>
    <w:rsid w:val="00F717EE"/>
    <w:rsid w:val="00F7245C"/>
    <w:rsid w:val="00F72BF5"/>
    <w:rsid w:val="00F74671"/>
    <w:rsid w:val="00F803BB"/>
    <w:rsid w:val="00F80555"/>
    <w:rsid w:val="00F8274F"/>
    <w:rsid w:val="00F82A0B"/>
    <w:rsid w:val="00F83E6A"/>
    <w:rsid w:val="00F8544E"/>
    <w:rsid w:val="00F85521"/>
    <w:rsid w:val="00F923B1"/>
    <w:rsid w:val="00F9426D"/>
    <w:rsid w:val="00F94440"/>
    <w:rsid w:val="00F94601"/>
    <w:rsid w:val="00F95370"/>
    <w:rsid w:val="00F95DCF"/>
    <w:rsid w:val="00FA3552"/>
    <w:rsid w:val="00FA3E44"/>
    <w:rsid w:val="00FA57A0"/>
    <w:rsid w:val="00FA5F77"/>
    <w:rsid w:val="00FA6D40"/>
    <w:rsid w:val="00FA79EC"/>
    <w:rsid w:val="00FB16CB"/>
    <w:rsid w:val="00FB1BE1"/>
    <w:rsid w:val="00FB51E5"/>
    <w:rsid w:val="00FB5DB1"/>
    <w:rsid w:val="00FC0BAC"/>
    <w:rsid w:val="00FC11F3"/>
    <w:rsid w:val="00FC2299"/>
    <w:rsid w:val="00FC2EF2"/>
    <w:rsid w:val="00FC4F24"/>
    <w:rsid w:val="00FC6AB4"/>
    <w:rsid w:val="00FD1B75"/>
    <w:rsid w:val="00FD1DB9"/>
    <w:rsid w:val="00FD25A3"/>
    <w:rsid w:val="00FD2B09"/>
    <w:rsid w:val="00FD373A"/>
    <w:rsid w:val="00FD4FD1"/>
    <w:rsid w:val="00FD6D3D"/>
    <w:rsid w:val="00FE127F"/>
    <w:rsid w:val="00FE1ABD"/>
    <w:rsid w:val="00FE1EFF"/>
    <w:rsid w:val="00FE3884"/>
    <w:rsid w:val="00FE3F27"/>
    <w:rsid w:val="00FE5743"/>
    <w:rsid w:val="00FE5E86"/>
    <w:rsid w:val="00FE6924"/>
    <w:rsid w:val="00FE723F"/>
    <w:rsid w:val="00FE7A2B"/>
    <w:rsid w:val="00FF15E8"/>
    <w:rsid w:val="00FF362A"/>
    <w:rsid w:val="00FF59DE"/>
    <w:rsid w:val="00FF6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6FBD74"/>
  <w15:chartTrackingRefBased/>
  <w15:docId w15:val="{40BA6CCB-6666-4648-8B4B-F1219CA2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4DD"/>
    <w:pPr>
      <w:jc w:val="both"/>
    </w:pPr>
    <w:rPr>
      <w:sz w:val="24"/>
      <w:szCs w:val="24"/>
      <w:lang w:val="en-GB"/>
    </w:rPr>
  </w:style>
  <w:style w:type="paragraph" w:styleId="Heading1">
    <w:name w:val="heading 1"/>
    <w:basedOn w:val="Normal"/>
    <w:next w:val="Heading2"/>
    <w:link w:val="Heading1Char"/>
    <w:qFormat/>
    <w:rsid w:val="00AC41D1"/>
    <w:pPr>
      <w:keepNext/>
      <w:tabs>
        <w:tab w:val="left" w:pos="720"/>
      </w:tabs>
      <w:spacing w:before="240" w:after="120"/>
      <w:jc w:val="center"/>
      <w:outlineLvl w:val="0"/>
    </w:pPr>
    <w:rPr>
      <w:rFonts w:cstheme="majorBidi"/>
      <w:b/>
      <w:caps/>
      <w:sz w:val="20"/>
      <w:szCs w:val="20"/>
      <w:lang w:val="en-US"/>
    </w:rPr>
  </w:style>
  <w:style w:type="paragraph" w:styleId="Heading2">
    <w:name w:val="heading 2"/>
    <w:basedOn w:val="Normal"/>
    <w:next w:val="Normal"/>
    <w:link w:val="Heading2Char"/>
    <w:qFormat/>
    <w:rsid w:val="00AC41D1"/>
    <w:pPr>
      <w:keepNext/>
      <w:tabs>
        <w:tab w:val="left" w:pos="720"/>
      </w:tabs>
      <w:spacing w:before="120" w:after="120"/>
      <w:jc w:val="center"/>
      <w:outlineLvl w:val="1"/>
    </w:pPr>
    <w:rPr>
      <w:rFonts w:cstheme="majorBidi"/>
      <w:b/>
      <w:bCs/>
      <w:iCs/>
      <w:sz w:val="20"/>
      <w:szCs w:val="20"/>
      <w:lang w:val="en-US"/>
    </w:rPr>
  </w:style>
  <w:style w:type="paragraph" w:styleId="Heading3">
    <w:name w:val="heading 3"/>
    <w:basedOn w:val="Normal"/>
    <w:next w:val="Normal"/>
    <w:link w:val="Heading3Char"/>
    <w:qFormat/>
    <w:rsid w:val="00AC41D1"/>
    <w:pPr>
      <w:keepNext/>
      <w:tabs>
        <w:tab w:val="left" w:pos="567"/>
      </w:tabs>
      <w:spacing w:before="120" w:after="120"/>
      <w:jc w:val="center"/>
      <w:outlineLvl w:val="2"/>
    </w:pPr>
    <w:rPr>
      <w:i/>
      <w:iCs/>
      <w:sz w:val="20"/>
      <w:szCs w:val="20"/>
      <w:lang w:val="en-US"/>
    </w:rPr>
  </w:style>
  <w:style w:type="paragraph" w:styleId="Heading4">
    <w:name w:val="heading 4"/>
    <w:basedOn w:val="Normal"/>
    <w:link w:val="Heading4Char"/>
    <w:qFormat/>
    <w:rsid w:val="00AC41D1"/>
    <w:pPr>
      <w:keepNext/>
      <w:spacing w:before="120" w:after="120"/>
      <w:outlineLvl w:val="3"/>
    </w:pPr>
    <w:rPr>
      <w:rFonts w:ascii="Times New Roman Bold" w:eastAsia="Arial Unicode MS" w:hAnsi="Times New Roman Bold" w:cs="Arial"/>
      <w:b/>
      <w:bCs/>
      <w:i/>
      <w:sz w:val="20"/>
      <w:szCs w:val="20"/>
      <w:lang w:val="en-US"/>
    </w:rPr>
  </w:style>
  <w:style w:type="paragraph" w:styleId="Heading5">
    <w:name w:val="heading 5"/>
    <w:basedOn w:val="Normal"/>
    <w:next w:val="Normal"/>
    <w:link w:val="Heading5Char"/>
    <w:qFormat/>
    <w:rsid w:val="00AC41D1"/>
    <w:pPr>
      <w:keepNext/>
      <w:numPr>
        <w:ilvl w:val="4"/>
        <w:numId w:val="5"/>
      </w:numPr>
      <w:spacing w:before="120" w:after="120"/>
      <w:jc w:val="left"/>
      <w:outlineLvl w:val="4"/>
    </w:pPr>
    <w:rPr>
      <w:bCs/>
      <w:i/>
      <w:sz w:val="20"/>
      <w:szCs w:val="26"/>
      <w:lang w:val="en-CA"/>
    </w:rPr>
  </w:style>
  <w:style w:type="paragraph" w:styleId="Heading6">
    <w:name w:val="heading 6"/>
    <w:basedOn w:val="Normal"/>
    <w:next w:val="Normal"/>
    <w:link w:val="Heading6Char"/>
    <w:qFormat/>
    <w:rsid w:val="00AC41D1"/>
    <w:pPr>
      <w:keepNext/>
      <w:spacing w:after="240" w:line="240" w:lineRule="exact"/>
      <w:ind w:left="720"/>
      <w:outlineLvl w:val="5"/>
    </w:pPr>
    <w:rPr>
      <w:sz w:val="20"/>
      <w:szCs w:val="20"/>
      <w:u w:val="single"/>
      <w:lang w:val="en-US"/>
    </w:rPr>
  </w:style>
  <w:style w:type="paragraph" w:styleId="Heading7">
    <w:name w:val="heading 7"/>
    <w:basedOn w:val="Normal"/>
    <w:next w:val="Normal"/>
    <w:link w:val="Heading7Char"/>
    <w:qFormat/>
    <w:rsid w:val="00AC41D1"/>
    <w:pPr>
      <w:keepNext/>
      <w:jc w:val="right"/>
      <w:outlineLvl w:val="6"/>
    </w:pPr>
    <w:rPr>
      <w:rFonts w:ascii="Univers" w:hAnsi="Univers"/>
      <w:b/>
      <w:sz w:val="28"/>
      <w:szCs w:val="20"/>
      <w:lang w:val="en-US"/>
    </w:rPr>
  </w:style>
  <w:style w:type="paragraph" w:styleId="Heading8">
    <w:name w:val="heading 8"/>
    <w:basedOn w:val="Normal"/>
    <w:next w:val="Normal"/>
    <w:link w:val="Heading8Char"/>
    <w:qFormat/>
    <w:rsid w:val="00AC41D1"/>
    <w:pPr>
      <w:keepNext/>
      <w:jc w:val="right"/>
      <w:outlineLvl w:val="7"/>
    </w:pPr>
    <w:rPr>
      <w:rFonts w:ascii="Univers" w:hAnsi="Univers"/>
      <w:b/>
      <w:sz w:val="32"/>
      <w:szCs w:val="20"/>
      <w:lang w:val="en-US"/>
    </w:rPr>
  </w:style>
  <w:style w:type="paragraph" w:styleId="Heading9">
    <w:name w:val="heading 9"/>
    <w:basedOn w:val="Normal"/>
    <w:next w:val="Normal"/>
    <w:link w:val="Heading9Char"/>
    <w:qFormat/>
    <w:rsid w:val="00AC41D1"/>
    <w:pPr>
      <w:keepNext/>
      <w:spacing w:before="100" w:beforeAutospacing="1" w:after="120"/>
      <w:outlineLvl w:val="8"/>
    </w:pPr>
    <w:rPr>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AC41D1"/>
    <w:rPr>
      <w:szCs w:val="20"/>
      <w:vertAlign w:val="superscript"/>
      <w:lang w:val="en-CA" w:eastAsia="en-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autoRedefine/>
    <w:uiPriority w:val="99"/>
    <w:qFormat/>
    <w:rsid w:val="00AC41D1"/>
    <w:pPr>
      <w:keepLines/>
      <w:spacing w:after="60"/>
      <w:ind w:firstLine="720"/>
    </w:pPr>
    <w:rPr>
      <w:sz w:val="20"/>
      <w:szCs w:val="20"/>
      <w:lang w:val="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AC41D1"/>
    <w:rPr>
      <w:sz w:val="20"/>
      <w:lang w:val="en-GB" w:eastAsia="en-US"/>
    </w:rPr>
  </w:style>
  <w:style w:type="paragraph" w:customStyle="1" w:styleId="a0">
    <w:name w:val="文件标题"/>
    <w:basedOn w:val="Normal"/>
    <w:rsid w:val="00C46507"/>
    <w:pPr>
      <w:keepNext/>
      <w:jc w:val="center"/>
    </w:pPr>
    <w:rPr>
      <w:rFonts w:eastAsia="SimHei"/>
      <w:kern w:val="28"/>
      <w:sz w:val="28"/>
    </w:rPr>
  </w:style>
  <w:style w:type="paragraph" w:customStyle="1" w:styleId="a">
    <w:name w:val="正文段落"/>
    <w:basedOn w:val="Normal-para"/>
    <w:rsid w:val="00C46507"/>
    <w:pPr>
      <w:numPr>
        <w:numId w:val="1"/>
      </w:numPr>
      <w:tabs>
        <w:tab w:val="clear" w:pos="490"/>
        <w:tab w:val="clear" w:pos="979"/>
        <w:tab w:val="clear" w:pos="1469"/>
        <w:tab w:val="left" w:pos="480"/>
      </w:tabs>
    </w:pPr>
    <w:rPr>
      <w:spacing w:val="0"/>
    </w:rPr>
  </w:style>
  <w:style w:type="paragraph" w:customStyle="1" w:styleId="Normal-para">
    <w:name w:val="Normal-para"/>
    <w:basedOn w:val="Normal"/>
    <w:rsid w:val="00C46507"/>
    <w:pPr>
      <w:widowControl w:val="0"/>
      <w:numPr>
        <w:numId w:val="2"/>
      </w:numPr>
      <w:tabs>
        <w:tab w:val="clear" w:pos="360"/>
        <w:tab w:val="left" w:pos="490"/>
        <w:tab w:val="left" w:pos="979"/>
        <w:tab w:val="left" w:pos="1469"/>
      </w:tabs>
      <w:suppressAutoHyphens/>
      <w:adjustRightInd w:val="0"/>
      <w:textAlignment w:val="baseline"/>
    </w:pPr>
    <w:rPr>
      <w:spacing w:val="-2"/>
    </w:rPr>
  </w:style>
  <w:style w:type="paragraph" w:customStyle="1" w:styleId="Para1-Annex">
    <w:name w:val="Para1-Annex"/>
    <w:basedOn w:val="Normal"/>
    <w:rsid w:val="00C46507"/>
    <w:pPr>
      <w:numPr>
        <w:numId w:val="3"/>
      </w:numPr>
    </w:pPr>
  </w:style>
  <w:style w:type="paragraph" w:customStyle="1" w:styleId="--">
    <w:name w:val="--的说明"/>
    <w:basedOn w:val="Normal"/>
    <w:rsid w:val="00C46507"/>
    <w:pPr>
      <w:spacing w:before="240"/>
      <w:jc w:val="center"/>
    </w:pPr>
    <w:rPr>
      <w:i/>
      <w:iCs/>
    </w:rPr>
  </w:style>
  <w:style w:type="paragraph" w:customStyle="1" w:styleId="Cornernotation">
    <w:name w:val="Corner notation"/>
    <w:basedOn w:val="Normal"/>
    <w:rsid w:val="00AC41D1"/>
    <w:pPr>
      <w:ind w:left="170" w:right="3119" w:hanging="170"/>
      <w:jc w:val="left"/>
    </w:pPr>
    <w:rPr>
      <w:sz w:val="20"/>
      <w:szCs w:val="20"/>
      <w:lang w:val="en-US"/>
    </w:rPr>
  </w:style>
  <w:style w:type="paragraph" w:customStyle="1" w:styleId="HEADING">
    <w:name w:val="HEADING"/>
    <w:basedOn w:val="Normal"/>
    <w:rsid w:val="00AC41D1"/>
    <w:pPr>
      <w:keepNext/>
      <w:spacing w:before="240" w:after="120"/>
      <w:jc w:val="center"/>
    </w:pPr>
    <w:rPr>
      <w:b/>
      <w:bCs/>
      <w:caps/>
    </w:rPr>
  </w:style>
  <w:style w:type="paragraph" w:customStyle="1" w:styleId="Para1">
    <w:name w:val="Para1"/>
    <w:basedOn w:val="Normal"/>
    <w:link w:val="Para1Char"/>
    <w:rsid w:val="00AC41D1"/>
    <w:pPr>
      <w:numPr>
        <w:numId w:val="7"/>
      </w:numPr>
      <w:tabs>
        <w:tab w:val="clear" w:pos="630"/>
        <w:tab w:val="num" w:pos="360"/>
      </w:tabs>
      <w:spacing w:before="120" w:after="120"/>
      <w:ind w:left="0"/>
    </w:pPr>
    <w:rPr>
      <w:snapToGrid w:val="0"/>
      <w:sz w:val="20"/>
      <w:szCs w:val="18"/>
      <w:lang w:val="en-US"/>
    </w:rPr>
  </w:style>
  <w:style w:type="character" w:customStyle="1" w:styleId="Para1Char">
    <w:name w:val="Para1 Char"/>
    <w:link w:val="Para1"/>
    <w:locked/>
    <w:rsid w:val="00AC41D1"/>
    <w:rPr>
      <w:snapToGrid w:val="0"/>
      <w:szCs w:val="18"/>
    </w:rPr>
  </w:style>
  <w:style w:type="paragraph" w:customStyle="1" w:styleId="Para3">
    <w:name w:val="Para3"/>
    <w:basedOn w:val="Normal"/>
    <w:rsid w:val="00AC41D1"/>
    <w:pPr>
      <w:numPr>
        <w:ilvl w:val="2"/>
        <w:numId w:val="7"/>
      </w:numPr>
      <w:tabs>
        <w:tab w:val="left" w:pos="1980"/>
      </w:tabs>
      <w:spacing w:before="80" w:after="80"/>
    </w:pPr>
  </w:style>
  <w:style w:type="paragraph" w:customStyle="1" w:styleId="Para2">
    <w:name w:val="Para2"/>
    <w:basedOn w:val="Para1"/>
    <w:rsid w:val="00AC41D1"/>
    <w:pPr>
      <w:numPr>
        <w:numId w:val="8"/>
      </w:numPr>
      <w:autoSpaceDE w:val="0"/>
      <w:autoSpaceDN w:val="0"/>
    </w:pPr>
  </w:style>
  <w:style w:type="paragraph" w:customStyle="1" w:styleId="Heading1longmultiline">
    <w:name w:val="Heading 1 (long multiline)"/>
    <w:basedOn w:val="Heading1"/>
    <w:rsid w:val="00AC41D1"/>
    <w:pPr>
      <w:ind w:left="1843" w:hanging="1134"/>
      <w:jc w:val="left"/>
    </w:pPr>
    <w:rPr>
      <w:rFonts w:cs="Times New Roman"/>
    </w:rPr>
  </w:style>
  <w:style w:type="character" w:customStyle="1" w:styleId="Heading1Char">
    <w:name w:val="Heading 1 Char"/>
    <w:link w:val="Heading1"/>
    <w:rsid w:val="00AC41D1"/>
    <w:rPr>
      <w:rFonts w:cstheme="majorBidi"/>
      <w:b/>
      <w:caps/>
      <w:sz w:val="22"/>
      <w:lang w:val="en-GB" w:eastAsia="en-US"/>
    </w:rPr>
  </w:style>
  <w:style w:type="paragraph" w:customStyle="1" w:styleId="para20">
    <w:name w:val="para2"/>
    <w:basedOn w:val="Normal"/>
    <w:rsid w:val="00C46507"/>
    <w:pPr>
      <w:tabs>
        <w:tab w:val="num" w:pos="1440"/>
      </w:tabs>
      <w:spacing w:line="240" w:lineRule="exact"/>
      <w:ind w:firstLine="720"/>
    </w:pPr>
    <w:rPr>
      <w:rFonts w:ascii="Courier" w:hAnsi="Courier"/>
    </w:rPr>
  </w:style>
  <w:style w:type="paragraph" w:customStyle="1" w:styleId="Paranum">
    <w:name w:val="Paranum"/>
    <w:basedOn w:val="Para1"/>
    <w:rsid w:val="00C46507"/>
    <w:pPr>
      <w:spacing w:line="240" w:lineRule="exact"/>
    </w:pPr>
  </w:style>
  <w:style w:type="paragraph" w:customStyle="1" w:styleId="para4">
    <w:name w:val="para4"/>
    <w:basedOn w:val="Normal"/>
    <w:rsid w:val="00AC41D1"/>
    <w:pPr>
      <w:numPr>
        <w:ilvl w:val="3"/>
        <w:numId w:val="6"/>
      </w:numPr>
      <w:tabs>
        <w:tab w:val="clear" w:pos="2160"/>
        <w:tab w:val="num" w:pos="360"/>
      </w:tabs>
      <w:overflowPunct w:val="0"/>
      <w:autoSpaceDE w:val="0"/>
      <w:autoSpaceDN w:val="0"/>
      <w:adjustRightInd w:val="0"/>
      <w:spacing w:after="120" w:line="240" w:lineRule="atLeast"/>
      <w:ind w:left="0" w:firstLine="0"/>
      <w:textAlignment w:val="baseline"/>
    </w:pPr>
    <w:rPr>
      <w:rFonts w:ascii="Courier" w:hAnsi="Courier"/>
      <w:color w:val="000000"/>
      <w:sz w:val="20"/>
      <w:szCs w:val="20"/>
      <w:lang w:val="en-US"/>
    </w:rPr>
  </w:style>
  <w:style w:type="character" w:customStyle="1" w:styleId="text1">
    <w:name w:val="text1"/>
    <w:rsid w:val="00C46507"/>
    <w:rPr>
      <w:rFonts w:ascii="Arial" w:hAnsi="Arial" w:cs="Arial"/>
      <w:color w:val="000000"/>
      <w:sz w:val="18"/>
      <w:szCs w:val="18"/>
    </w:rPr>
  </w:style>
  <w:style w:type="paragraph" w:customStyle="1" w:styleId="Para10">
    <w:name w:val="Para 1"/>
    <w:basedOn w:val="BodyText"/>
    <w:rsid w:val="001F4ACB"/>
    <w:pPr>
      <w:ind w:left="720" w:hanging="360"/>
    </w:pPr>
    <w:rPr>
      <w:rFonts w:eastAsia="MS Mincho" w:cs="Angsana New"/>
      <w:bCs/>
      <w:iCs w:val="0"/>
      <w:szCs w:val="22"/>
    </w:rPr>
  </w:style>
  <w:style w:type="paragraph" w:styleId="BodyText">
    <w:name w:val="Body Text"/>
    <w:basedOn w:val="Normal"/>
    <w:link w:val="BodyTextChar"/>
    <w:rsid w:val="00AC41D1"/>
    <w:pPr>
      <w:spacing w:before="120" w:after="120"/>
      <w:ind w:firstLine="720"/>
    </w:pPr>
    <w:rPr>
      <w:iCs/>
      <w:sz w:val="20"/>
      <w:szCs w:val="20"/>
      <w:lang w:val="en-US"/>
    </w:rPr>
  </w:style>
  <w:style w:type="character" w:customStyle="1" w:styleId="BodyTextChar">
    <w:name w:val="Body Text Char"/>
    <w:basedOn w:val="DefaultParagraphFont"/>
    <w:link w:val="BodyText"/>
    <w:rsid w:val="00AC41D1"/>
    <w:rPr>
      <w:iCs/>
      <w:sz w:val="22"/>
      <w:lang w:val="en-GB" w:eastAsia="en-US"/>
    </w:rPr>
  </w:style>
  <w:style w:type="paragraph" w:customStyle="1" w:styleId="Style1">
    <w:name w:val="Style1"/>
    <w:basedOn w:val="Heading2"/>
    <w:qFormat/>
    <w:rsid w:val="00AC41D1"/>
    <w:rPr>
      <w:rFonts w:cs="Times New Roman"/>
      <w:i/>
    </w:rPr>
  </w:style>
  <w:style w:type="paragraph" w:styleId="BodyText2">
    <w:name w:val="Body Text 2"/>
    <w:basedOn w:val="Normal"/>
    <w:link w:val="BodyText2Char"/>
    <w:unhideWhenUsed/>
    <w:rsid w:val="00AC41D1"/>
    <w:pPr>
      <w:spacing w:after="120" w:line="480" w:lineRule="auto"/>
    </w:pPr>
    <w:rPr>
      <w:sz w:val="20"/>
      <w:szCs w:val="20"/>
      <w:lang w:val="en-US"/>
    </w:rPr>
  </w:style>
  <w:style w:type="character" w:customStyle="1" w:styleId="BodyText2Char">
    <w:name w:val="Body Text 2 Char"/>
    <w:basedOn w:val="DefaultParagraphFont"/>
    <w:link w:val="BodyText2"/>
    <w:uiPriority w:val="99"/>
    <w:semiHidden/>
    <w:rsid w:val="00AC41D1"/>
    <w:rPr>
      <w:sz w:val="22"/>
      <w:lang w:val="en-GB" w:eastAsia="en-US"/>
    </w:rPr>
  </w:style>
  <w:style w:type="paragraph" w:customStyle="1" w:styleId="bodytextnoindent">
    <w:name w:val="body text (no indent)"/>
    <w:basedOn w:val="Normal"/>
    <w:rsid w:val="00C46507"/>
    <w:pPr>
      <w:tabs>
        <w:tab w:val="num" w:pos="360"/>
      </w:tabs>
    </w:pPr>
  </w:style>
  <w:style w:type="paragraph" w:customStyle="1" w:styleId="Heading1centred">
    <w:name w:val="Heading 1 (centred)"/>
    <w:basedOn w:val="Heading1"/>
    <w:next w:val="Normal"/>
    <w:rsid w:val="00C46507"/>
    <w:pPr>
      <w:ind w:right="403"/>
    </w:pPr>
    <w:rPr>
      <w:rFonts w:cs="Times New Roman"/>
      <w:b w:val="0"/>
      <w:caps w:val="0"/>
    </w:rPr>
  </w:style>
  <w:style w:type="paragraph" w:customStyle="1" w:styleId="Heading-plainbold">
    <w:name w:val="Heading-plain bold"/>
    <w:basedOn w:val="BodyText"/>
    <w:rsid w:val="00C46507"/>
    <w:pPr>
      <w:jc w:val="center"/>
    </w:pPr>
    <w:rPr>
      <w:b/>
      <w:bCs/>
      <w:i/>
      <w:iCs w:val="0"/>
    </w:rPr>
  </w:style>
  <w:style w:type="paragraph" w:customStyle="1" w:styleId="Heading-plain">
    <w:name w:val="Heading - plain"/>
    <w:basedOn w:val="Heading2"/>
    <w:next w:val="BodyText"/>
    <w:rsid w:val="00C46507"/>
    <w:rPr>
      <w:rFonts w:cs="Times New Roman"/>
    </w:rPr>
  </w:style>
  <w:style w:type="character" w:customStyle="1" w:styleId="Heading2Char">
    <w:name w:val="Heading 2 Char"/>
    <w:link w:val="Heading2"/>
    <w:rsid w:val="00AC41D1"/>
    <w:rPr>
      <w:rFonts w:cstheme="majorBidi"/>
      <w:b/>
      <w:bCs/>
      <w:iCs/>
      <w:sz w:val="22"/>
      <w:lang w:val="en-GB" w:eastAsia="en-US"/>
    </w:rPr>
  </w:style>
  <w:style w:type="paragraph" w:customStyle="1" w:styleId="Heading2longmultiline">
    <w:name w:val="Heading 2 (long multiline)"/>
    <w:basedOn w:val="Heading2multiline"/>
    <w:rsid w:val="00AC41D1"/>
    <w:pPr>
      <w:ind w:left="2127" w:hanging="1276"/>
    </w:pPr>
    <w:rPr>
      <w:i w:val="0"/>
    </w:rPr>
  </w:style>
  <w:style w:type="paragraph" w:customStyle="1" w:styleId="Heading2multiline">
    <w:name w:val="Heading 2 (multiline)"/>
    <w:basedOn w:val="Heading1"/>
    <w:next w:val="Para1"/>
    <w:rsid w:val="00AC41D1"/>
    <w:pPr>
      <w:spacing w:before="120"/>
      <w:ind w:left="1843" w:right="998" w:hanging="567"/>
      <w:jc w:val="left"/>
    </w:pPr>
    <w:rPr>
      <w:rFonts w:cs="Times New Roman"/>
      <w:i/>
      <w:iCs/>
      <w:caps w:val="0"/>
    </w:rPr>
  </w:style>
  <w:style w:type="paragraph" w:customStyle="1" w:styleId="Heading40">
    <w:name w:val="Heading4"/>
    <w:basedOn w:val="Normal"/>
    <w:rsid w:val="00C46507"/>
    <w:pPr>
      <w:keepNext/>
      <w:tabs>
        <w:tab w:val="num" w:pos="720"/>
      </w:tabs>
      <w:ind w:left="720" w:hanging="720"/>
    </w:pPr>
    <w:rPr>
      <w:i/>
      <w:iCs/>
    </w:rPr>
  </w:style>
  <w:style w:type="paragraph" w:customStyle="1" w:styleId="list3">
    <w:name w:val="list3"/>
    <w:basedOn w:val="Normal"/>
    <w:autoRedefine/>
    <w:rsid w:val="00C46507"/>
    <w:pPr>
      <w:tabs>
        <w:tab w:val="num" w:pos="720"/>
      </w:tabs>
      <w:ind w:left="720" w:hanging="360"/>
    </w:pPr>
  </w:style>
  <w:style w:type="paragraph" w:customStyle="1" w:styleId="Numberedparagraph">
    <w:name w:val="Numbered paragraph"/>
    <w:basedOn w:val="Normal"/>
    <w:rsid w:val="00C46507"/>
    <w:pPr>
      <w:tabs>
        <w:tab w:val="num" w:pos="1080"/>
      </w:tabs>
      <w:ind w:left="1080" w:hanging="360"/>
    </w:pPr>
    <w:rPr>
      <w:kern w:val="28"/>
    </w:rPr>
  </w:style>
  <w:style w:type="paragraph" w:customStyle="1" w:styleId="Para3nonumber">
    <w:name w:val="Para  3 (no number)"/>
    <w:basedOn w:val="Para3"/>
    <w:rsid w:val="00C46507"/>
    <w:pPr>
      <w:numPr>
        <w:ilvl w:val="0"/>
        <w:numId w:val="0"/>
      </w:numPr>
      <w:tabs>
        <w:tab w:val="clear" w:pos="1980"/>
        <w:tab w:val="left" w:pos="2160"/>
      </w:tabs>
      <w:spacing w:before="120" w:after="120"/>
      <w:ind w:left="2160" w:hanging="720"/>
    </w:pPr>
  </w:style>
  <w:style w:type="character" w:customStyle="1" w:styleId="Hyperlink1">
    <w:name w:val="Hyperlink1"/>
    <w:rsid w:val="00C46507"/>
    <w:rPr>
      <w:color w:val="0000FF"/>
      <w:sz w:val="18"/>
      <w:u w:val="single"/>
    </w:rPr>
  </w:style>
  <w:style w:type="paragraph" w:customStyle="1" w:styleId="CharChar1Char">
    <w:name w:val="Char Char1 Char"/>
    <w:basedOn w:val="Normal"/>
    <w:rsid w:val="00C46507"/>
    <w:pPr>
      <w:widowControl w:val="0"/>
      <w:adjustRightInd w:val="0"/>
      <w:spacing w:line="360" w:lineRule="atLeast"/>
      <w:textAlignment w:val="baseline"/>
    </w:pPr>
    <w:rPr>
      <w:rFonts w:ascii="Arial" w:eastAsia="Times New Roman" w:hAnsi="Arial" w:cs="Arial"/>
      <w:lang w:val="pl-PL" w:eastAsia="pl-PL"/>
    </w:rPr>
  </w:style>
  <w:style w:type="character" w:customStyle="1" w:styleId="Heading3Char">
    <w:name w:val="Heading 3 Char"/>
    <w:basedOn w:val="DefaultParagraphFont"/>
    <w:link w:val="Heading3"/>
    <w:rsid w:val="00AC41D1"/>
    <w:rPr>
      <w:i/>
      <w:iCs/>
      <w:sz w:val="22"/>
      <w:lang w:val="en-GB" w:eastAsia="en-US"/>
    </w:rPr>
  </w:style>
  <w:style w:type="character" w:customStyle="1" w:styleId="Heading4Char">
    <w:name w:val="Heading 4 Char"/>
    <w:basedOn w:val="DefaultParagraphFont"/>
    <w:link w:val="Heading4"/>
    <w:rsid w:val="00AC41D1"/>
    <w:rPr>
      <w:rFonts w:ascii="Times New Roman Bold" w:eastAsia="Arial Unicode MS" w:hAnsi="Times New Roman Bold" w:cs="Arial"/>
      <w:b/>
      <w:bCs/>
      <w:i/>
      <w:sz w:val="22"/>
      <w:lang w:val="en-GB" w:eastAsia="en-US"/>
    </w:rPr>
  </w:style>
  <w:style w:type="character" w:customStyle="1" w:styleId="Heading5Char">
    <w:name w:val="Heading 5 Char"/>
    <w:basedOn w:val="DefaultParagraphFont"/>
    <w:link w:val="Heading5"/>
    <w:rsid w:val="00AC41D1"/>
    <w:rPr>
      <w:bCs/>
      <w:i/>
      <w:szCs w:val="26"/>
      <w:lang w:val="en-CA"/>
    </w:rPr>
  </w:style>
  <w:style w:type="character" w:customStyle="1" w:styleId="Heading6Char">
    <w:name w:val="Heading 6 Char"/>
    <w:basedOn w:val="DefaultParagraphFont"/>
    <w:link w:val="Heading6"/>
    <w:rsid w:val="00AC41D1"/>
    <w:rPr>
      <w:sz w:val="22"/>
      <w:u w:val="single"/>
      <w:lang w:val="en-GB" w:eastAsia="en-US"/>
    </w:rPr>
  </w:style>
  <w:style w:type="character" w:customStyle="1" w:styleId="Heading7Char">
    <w:name w:val="Heading 7 Char"/>
    <w:basedOn w:val="DefaultParagraphFont"/>
    <w:link w:val="Heading7"/>
    <w:rsid w:val="00AC41D1"/>
    <w:rPr>
      <w:rFonts w:ascii="Univers" w:hAnsi="Univers"/>
      <w:b/>
      <w:sz w:val="28"/>
      <w:lang w:val="en-GB" w:eastAsia="en-US"/>
    </w:rPr>
  </w:style>
  <w:style w:type="character" w:customStyle="1" w:styleId="Heading8Char">
    <w:name w:val="Heading 8 Char"/>
    <w:basedOn w:val="DefaultParagraphFont"/>
    <w:link w:val="Heading8"/>
    <w:rsid w:val="00AC41D1"/>
    <w:rPr>
      <w:rFonts w:ascii="Univers" w:hAnsi="Univers"/>
      <w:b/>
      <w:sz w:val="32"/>
      <w:lang w:val="en-GB" w:eastAsia="en-US"/>
    </w:rPr>
  </w:style>
  <w:style w:type="character" w:customStyle="1" w:styleId="Heading9Char">
    <w:name w:val="Heading 9 Char"/>
    <w:basedOn w:val="DefaultParagraphFont"/>
    <w:link w:val="Heading9"/>
    <w:rsid w:val="00AC41D1"/>
    <w:rPr>
      <w:i/>
      <w:iCs/>
      <w:sz w:val="22"/>
      <w:lang w:val="en-GB" w:eastAsia="en-US"/>
    </w:rPr>
  </w:style>
  <w:style w:type="paragraph" w:styleId="Index1">
    <w:name w:val="index 1"/>
    <w:basedOn w:val="Normal"/>
    <w:next w:val="Normal"/>
    <w:autoRedefine/>
    <w:uiPriority w:val="99"/>
    <w:semiHidden/>
    <w:unhideWhenUsed/>
    <w:rsid w:val="00AC41D1"/>
    <w:pPr>
      <w:ind w:left="220" w:hanging="220"/>
    </w:pPr>
    <w:rPr>
      <w:sz w:val="20"/>
      <w:szCs w:val="20"/>
      <w:lang w:val="en-US"/>
    </w:rPr>
  </w:style>
  <w:style w:type="paragraph" w:styleId="Index2">
    <w:name w:val="index 2"/>
    <w:basedOn w:val="Normal"/>
    <w:next w:val="Normal"/>
    <w:autoRedefine/>
    <w:uiPriority w:val="99"/>
    <w:semiHidden/>
    <w:unhideWhenUsed/>
    <w:rsid w:val="00AC41D1"/>
    <w:pPr>
      <w:ind w:left="440" w:hanging="220"/>
    </w:pPr>
    <w:rPr>
      <w:sz w:val="20"/>
      <w:szCs w:val="20"/>
      <w:lang w:val="en-US"/>
    </w:rPr>
  </w:style>
  <w:style w:type="paragraph" w:styleId="Index3">
    <w:name w:val="index 3"/>
    <w:basedOn w:val="Normal"/>
    <w:next w:val="Normal"/>
    <w:autoRedefine/>
    <w:uiPriority w:val="99"/>
    <w:semiHidden/>
    <w:unhideWhenUsed/>
    <w:rsid w:val="00AC41D1"/>
    <w:pPr>
      <w:ind w:left="660" w:hanging="220"/>
    </w:pPr>
    <w:rPr>
      <w:sz w:val="20"/>
      <w:szCs w:val="20"/>
      <w:lang w:val="en-US"/>
    </w:rPr>
  </w:style>
  <w:style w:type="paragraph" w:styleId="TOC1">
    <w:name w:val="toc 1"/>
    <w:basedOn w:val="Normal"/>
    <w:next w:val="Normal"/>
    <w:autoRedefine/>
    <w:semiHidden/>
    <w:rsid w:val="00AC41D1"/>
    <w:pPr>
      <w:ind w:left="720" w:hanging="720"/>
    </w:pPr>
    <w:rPr>
      <w:caps/>
      <w:sz w:val="20"/>
      <w:szCs w:val="20"/>
      <w:lang w:val="en-US"/>
    </w:rPr>
  </w:style>
  <w:style w:type="paragraph" w:styleId="TOC2">
    <w:name w:val="toc 2"/>
    <w:basedOn w:val="Normal"/>
    <w:next w:val="Normal"/>
    <w:autoRedefine/>
    <w:semiHidden/>
    <w:rsid w:val="00AC41D1"/>
    <w:pPr>
      <w:tabs>
        <w:tab w:val="right" w:leader="dot" w:pos="9356"/>
      </w:tabs>
      <w:ind w:left="1440" w:hanging="720"/>
    </w:pPr>
    <w:rPr>
      <w:noProof/>
      <w:sz w:val="20"/>
      <w:szCs w:val="22"/>
      <w:lang w:val="en-US"/>
    </w:rPr>
  </w:style>
  <w:style w:type="paragraph" w:styleId="TOC3">
    <w:name w:val="toc 3"/>
    <w:basedOn w:val="Normal"/>
    <w:next w:val="Normal"/>
    <w:autoRedefine/>
    <w:semiHidden/>
    <w:rsid w:val="00AC41D1"/>
    <w:pPr>
      <w:ind w:left="2160" w:hanging="720"/>
    </w:pPr>
    <w:rPr>
      <w:sz w:val="20"/>
      <w:szCs w:val="20"/>
      <w:lang w:val="en-US"/>
    </w:rPr>
  </w:style>
  <w:style w:type="paragraph" w:styleId="CommentText">
    <w:name w:val="annotation text"/>
    <w:basedOn w:val="Normal"/>
    <w:link w:val="CommentTextChar"/>
    <w:uiPriority w:val="99"/>
    <w:semiHidden/>
    <w:rsid w:val="00AC41D1"/>
    <w:pPr>
      <w:spacing w:after="120" w:line="240" w:lineRule="exact"/>
    </w:pPr>
    <w:rPr>
      <w:sz w:val="20"/>
      <w:szCs w:val="20"/>
      <w:lang w:val="en-US"/>
    </w:rPr>
  </w:style>
  <w:style w:type="character" w:customStyle="1" w:styleId="CommentTextChar">
    <w:name w:val="Comment Text Char"/>
    <w:link w:val="CommentText"/>
    <w:uiPriority w:val="99"/>
    <w:semiHidden/>
    <w:rsid w:val="00AC41D1"/>
    <w:rPr>
      <w:sz w:val="22"/>
      <w:lang w:val="en-GB" w:eastAsia="en-US"/>
    </w:rPr>
  </w:style>
  <w:style w:type="paragraph" w:styleId="Header">
    <w:name w:val="header"/>
    <w:basedOn w:val="Normal"/>
    <w:link w:val="HeaderChar"/>
    <w:uiPriority w:val="99"/>
    <w:rsid w:val="00AC41D1"/>
    <w:pPr>
      <w:tabs>
        <w:tab w:val="center" w:pos="4320"/>
        <w:tab w:val="right" w:pos="8640"/>
      </w:tabs>
    </w:pPr>
    <w:rPr>
      <w:sz w:val="20"/>
      <w:szCs w:val="20"/>
      <w:lang w:val="en-US"/>
    </w:rPr>
  </w:style>
  <w:style w:type="character" w:customStyle="1" w:styleId="HeaderChar">
    <w:name w:val="Header Char"/>
    <w:link w:val="Header"/>
    <w:uiPriority w:val="99"/>
    <w:rsid w:val="00AC41D1"/>
    <w:rPr>
      <w:sz w:val="22"/>
      <w:lang w:val="en-GB" w:eastAsia="en-US"/>
    </w:rPr>
  </w:style>
  <w:style w:type="paragraph" w:styleId="Footer">
    <w:name w:val="footer"/>
    <w:basedOn w:val="Normal"/>
    <w:link w:val="FooterChar"/>
    <w:rsid w:val="00AC41D1"/>
    <w:pPr>
      <w:tabs>
        <w:tab w:val="center" w:pos="4320"/>
        <w:tab w:val="right" w:pos="8640"/>
      </w:tabs>
      <w:ind w:firstLine="720"/>
      <w:jc w:val="right"/>
    </w:pPr>
    <w:rPr>
      <w:sz w:val="20"/>
      <w:szCs w:val="20"/>
      <w:lang w:val="en-US"/>
    </w:rPr>
  </w:style>
  <w:style w:type="character" w:customStyle="1" w:styleId="FooterChar">
    <w:name w:val="Footer Char"/>
    <w:link w:val="Footer"/>
    <w:rsid w:val="00AC41D1"/>
    <w:rPr>
      <w:sz w:val="22"/>
      <w:lang w:val="en-GB" w:eastAsia="en-US"/>
    </w:rPr>
  </w:style>
  <w:style w:type="paragraph" w:styleId="TableofFigures">
    <w:name w:val="table of figures"/>
    <w:basedOn w:val="Normal"/>
    <w:next w:val="Normal"/>
    <w:uiPriority w:val="99"/>
    <w:semiHidden/>
    <w:unhideWhenUsed/>
    <w:rsid w:val="00AC41D1"/>
    <w:rPr>
      <w:sz w:val="20"/>
      <w:szCs w:val="20"/>
      <w:lang w:val="en-US"/>
    </w:rPr>
  </w:style>
  <w:style w:type="character" w:styleId="CommentReference">
    <w:name w:val="annotation reference"/>
    <w:uiPriority w:val="99"/>
    <w:semiHidden/>
    <w:rsid w:val="00AC41D1"/>
    <w:rPr>
      <w:sz w:val="16"/>
    </w:rPr>
  </w:style>
  <w:style w:type="character" w:styleId="PageNumber">
    <w:name w:val="page number"/>
    <w:rsid w:val="00AC41D1"/>
    <w:rPr>
      <w:rFonts w:ascii="Times New Roman" w:hAnsi="Times New Roman"/>
      <w:sz w:val="22"/>
    </w:rPr>
  </w:style>
  <w:style w:type="character" w:styleId="EndnoteReference">
    <w:name w:val="endnote reference"/>
    <w:semiHidden/>
    <w:rsid w:val="00AC41D1"/>
    <w:rPr>
      <w:vertAlign w:val="superscript"/>
    </w:rPr>
  </w:style>
  <w:style w:type="paragraph" w:styleId="EndnoteText">
    <w:name w:val="endnote text"/>
    <w:basedOn w:val="Normal"/>
    <w:link w:val="EndnoteTextChar"/>
    <w:semiHidden/>
    <w:rsid w:val="00AC41D1"/>
    <w:pPr>
      <w:widowControl w:val="0"/>
      <w:tabs>
        <w:tab w:val="left" w:pos="-720"/>
      </w:tabs>
      <w:suppressAutoHyphens/>
    </w:pPr>
    <w:rPr>
      <w:rFonts w:ascii="Courier New" w:hAnsi="Courier New"/>
      <w:sz w:val="20"/>
      <w:szCs w:val="20"/>
      <w:lang w:val="en-US"/>
    </w:rPr>
  </w:style>
  <w:style w:type="character" w:customStyle="1" w:styleId="EndnoteTextChar">
    <w:name w:val="Endnote Text Char"/>
    <w:basedOn w:val="DefaultParagraphFont"/>
    <w:link w:val="EndnoteText"/>
    <w:semiHidden/>
    <w:rsid w:val="00AC41D1"/>
    <w:rPr>
      <w:rFonts w:ascii="Courier New" w:hAnsi="Courier New"/>
      <w:sz w:val="22"/>
      <w:lang w:val="en-GB" w:eastAsia="en-US"/>
    </w:rPr>
  </w:style>
  <w:style w:type="character" w:styleId="Hyperlink">
    <w:name w:val="Hyperlink"/>
    <w:uiPriority w:val="99"/>
    <w:unhideWhenUsed/>
    <w:rsid w:val="00AC41D1"/>
    <w:rPr>
      <w:color w:val="0000FF"/>
      <w:u w:val="single"/>
    </w:rPr>
  </w:style>
  <w:style w:type="character" w:styleId="FollowedHyperlink">
    <w:name w:val="FollowedHyperlink"/>
    <w:rsid w:val="00AC41D1"/>
    <w:rPr>
      <w:color w:val="800080"/>
      <w:u w:val="single"/>
    </w:rPr>
  </w:style>
  <w:style w:type="character" w:styleId="HTMLTypewriter">
    <w:name w:val="HTML Typewriter"/>
    <w:uiPriority w:val="99"/>
    <w:semiHidden/>
    <w:unhideWhenUsed/>
    <w:rsid w:val="00AC41D1"/>
    <w:rPr>
      <w:rFonts w:ascii="Consolas" w:hAnsi="Consolas"/>
      <w:sz w:val="20"/>
      <w:szCs w:val="20"/>
    </w:rPr>
  </w:style>
  <w:style w:type="paragraph" w:styleId="BalloonText">
    <w:name w:val="Balloon Text"/>
    <w:basedOn w:val="Normal"/>
    <w:link w:val="BalloonTextChar"/>
    <w:uiPriority w:val="99"/>
    <w:semiHidden/>
    <w:unhideWhenUsed/>
    <w:rsid w:val="00AC41D1"/>
    <w:rPr>
      <w:rFonts w:ascii="Tahoma" w:hAnsi="Tahoma" w:cs="Tahoma"/>
      <w:sz w:val="16"/>
      <w:szCs w:val="16"/>
      <w:lang w:val="en-US"/>
    </w:rPr>
  </w:style>
  <w:style w:type="character" w:customStyle="1" w:styleId="BalloonTextChar">
    <w:name w:val="Balloon Text Char"/>
    <w:link w:val="BalloonText"/>
    <w:uiPriority w:val="99"/>
    <w:semiHidden/>
    <w:rsid w:val="00AC41D1"/>
    <w:rPr>
      <w:rFonts w:ascii="Tahoma" w:hAnsi="Tahoma" w:cs="Tahoma"/>
      <w:sz w:val="16"/>
      <w:szCs w:val="16"/>
      <w:lang w:val="en-GB" w:eastAsia="en-US"/>
    </w:rPr>
  </w:style>
  <w:style w:type="table" w:styleId="TableGrid">
    <w:name w:val="Table Grid"/>
    <w:basedOn w:val="TableNormal"/>
    <w:uiPriority w:val="59"/>
    <w:rsid w:val="00AC41D1"/>
    <w:rPr>
      <w:rFonts w:ascii="Cambria" w:eastAsia="MS Mincho" w:hAnsi="Cambria"/>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s,Unordered List,List Paragraph 2,Dot pt,F5 List Paragraph,List Paragraph1,No Spacing1,List Paragraph Char Char Char,Indicator Text,Numbered Para 1,List Paragraph12,Bullet Points,MAIN CONTENT,Bullet 1"/>
    <w:basedOn w:val="Normal"/>
    <w:link w:val="ListParagraphChar"/>
    <w:uiPriority w:val="34"/>
    <w:qFormat/>
    <w:rsid w:val="00AC41D1"/>
    <w:pPr>
      <w:ind w:left="720"/>
    </w:pPr>
    <w:rPr>
      <w:sz w:val="20"/>
      <w:szCs w:val="20"/>
      <w:lang w:val="en-US"/>
    </w:rPr>
  </w:style>
  <w:style w:type="character" w:styleId="UnresolvedMention">
    <w:name w:val="Unresolved Mention"/>
    <w:basedOn w:val="DefaultParagraphFont"/>
    <w:uiPriority w:val="99"/>
    <w:semiHidden/>
    <w:unhideWhenUsed/>
    <w:rsid w:val="00AC41D1"/>
    <w:rPr>
      <w:color w:val="605E5C"/>
      <w:shd w:val="clear" w:color="auto" w:fill="E1DFDD"/>
    </w:rPr>
  </w:style>
  <w:style w:type="character" w:customStyle="1" w:styleId="StyleFootnoteReferenceNounderline">
    <w:name w:val="Style Footnote Reference + No underline"/>
    <w:rsid w:val="00AC41D1"/>
    <w:rPr>
      <w:sz w:val="18"/>
      <w:u w:val="none"/>
      <w:vertAlign w:val="baseline"/>
    </w:rPr>
  </w:style>
  <w:style w:type="paragraph" w:customStyle="1" w:styleId="Quotationtextindented">
    <w:name w:val="Quotation text (indented)"/>
    <w:basedOn w:val="Normal"/>
    <w:qFormat/>
    <w:rsid w:val="00AC41D1"/>
    <w:pPr>
      <w:spacing w:before="120" w:after="120"/>
      <w:ind w:left="720" w:right="720"/>
    </w:pPr>
    <w:rPr>
      <w:bCs/>
      <w:sz w:val="20"/>
      <w:szCs w:val="20"/>
      <w:lang w:val="en-US"/>
    </w:rPr>
  </w:style>
  <w:style w:type="paragraph" w:customStyle="1" w:styleId="recommendationheader">
    <w:name w:val="recommendation header"/>
    <w:basedOn w:val="Heading2"/>
    <w:qFormat/>
    <w:rsid w:val="00AC41D1"/>
    <w:rPr>
      <w:rFonts w:cs="Times New Roman"/>
    </w:rPr>
  </w:style>
  <w:style w:type="paragraph" w:customStyle="1" w:styleId="Heading4indent">
    <w:name w:val="Heading 4 indent"/>
    <w:basedOn w:val="Heading4"/>
    <w:rsid w:val="00AC41D1"/>
    <w:pPr>
      <w:ind w:left="720"/>
      <w:outlineLvl w:val="9"/>
    </w:pPr>
    <w:rPr>
      <w:rFonts w:ascii="Times New Roman" w:hAnsi="Times New Roman"/>
    </w:rPr>
  </w:style>
  <w:style w:type="paragraph" w:customStyle="1" w:styleId="recommendationheaderlong">
    <w:name w:val="recommendation header long"/>
    <w:basedOn w:val="Heading2longmultiline"/>
    <w:qFormat/>
    <w:rsid w:val="00AC41D1"/>
  </w:style>
  <w:style w:type="paragraph" w:customStyle="1" w:styleId="tabletitle">
    <w:name w:val="table title"/>
    <w:basedOn w:val="Heading2"/>
    <w:qFormat/>
    <w:rsid w:val="00AC41D1"/>
    <w:pPr>
      <w:jc w:val="left"/>
      <w:outlineLvl w:val="9"/>
    </w:pPr>
    <w:rPr>
      <w:rFonts w:cs="Times New Roman"/>
    </w:rPr>
  </w:style>
  <w:style w:type="paragraph" w:customStyle="1" w:styleId="reference">
    <w:name w:val="reference"/>
    <w:basedOn w:val="Heading9"/>
    <w:qFormat/>
    <w:rsid w:val="00AC41D1"/>
    <w:rPr>
      <w:i w:val="0"/>
      <w:sz w:val="18"/>
    </w:rPr>
  </w:style>
  <w:style w:type="paragraph" w:customStyle="1" w:styleId="Para-decision">
    <w:name w:val="Para-decision"/>
    <w:basedOn w:val="Normal"/>
    <w:rsid w:val="00AC41D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Heading1multiline">
    <w:name w:val="Heading 1 (multiline)"/>
    <w:basedOn w:val="Heading1"/>
    <w:rsid w:val="00AC41D1"/>
    <w:pPr>
      <w:ind w:left="1843" w:right="996" w:hanging="567"/>
      <w:jc w:val="left"/>
    </w:pPr>
    <w:rPr>
      <w:rFonts w:cs="Times New Roman"/>
    </w:rPr>
  </w:style>
  <w:style w:type="paragraph" w:customStyle="1" w:styleId="Heading3multiline">
    <w:name w:val="Heading 3 (multiline)"/>
    <w:basedOn w:val="Heading3"/>
    <w:next w:val="Para1"/>
    <w:rsid w:val="00AC41D1"/>
    <w:pPr>
      <w:ind w:left="1418" w:hanging="425"/>
      <w:jc w:val="left"/>
    </w:pPr>
  </w:style>
  <w:style w:type="paragraph" w:customStyle="1" w:styleId="heading2notforTOC">
    <w:name w:val="heading 2 not for TOC"/>
    <w:basedOn w:val="Heading3"/>
    <w:rsid w:val="00AC41D1"/>
  </w:style>
  <w:style w:type="paragraph" w:customStyle="1" w:styleId="HEADINGNOTFORTOC">
    <w:name w:val="HEADING (NOT FOR TOC)"/>
    <w:basedOn w:val="Heading1"/>
    <w:next w:val="Heading2"/>
    <w:rsid w:val="00AC41D1"/>
    <w:rPr>
      <w:rFonts w:cs="Times New Roman"/>
    </w:rPr>
  </w:style>
  <w:style w:type="paragraph" w:customStyle="1" w:styleId="decision">
    <w:name w:val="decision"/>
    <w:basedOn w:val="Normal"/>
    <w:qFormat/>
    <w:rsid w:val="00AC41D1"/>
    <w:pPr>
      <w:keepNext/>
      <w:spacing w:before="240" w:after="120"/>
      <w:ind w:hanging="11"/>
      <w:jc w:val="center"/>
    </w:pPr>
    <w:rPr>
      <w:b/>
      <w:kern w:val="22"/>
      <w:sz w:val="20"/>
      <w:szCs w:val="20"/>
      <w:lang w:val="en-US"/>
    </w:rPr>
  </w:style>
  <w:style w:type="character" w:customStyle="1" w:styleId="apple-converted-space">
    <w:name w:val="apple-converted-space"/>
    <w:rsid w:val="00AC41D1"/>
  </w:style>
  <w:style w:type="paragraph" w:customStyle="1" w:styleId="meetingname">
    <w:name w:val="meeting name"/>
    <w:basedOn w:val="Cornernotation"/>
    <w:qFormat/>
    <w:rsid w:val="00AC41D1"/>
    <w:rPr>
      <w:rFonts w:eastAsia="Malgun Gothic"/>
      <w:caps/>
      <w:snapToGrid w:val="0"/>
    </w:rPr>
  </w:style>
  <w:style w:type="character" w:customStyle="1" w:styleId="ng-binding">
    <w:name w:val="ng-binding"/>
    <w:basedOn w:val="DefaultParagraphFont"/>
    <w:rsid w:val="00AC41D1"/>
  </w:style>
  <w:style w:type="character" w:customStyle="1" w:styleId="UnresolvedMention1">
    <w:name w:val="Unresolved Mention1"/>
    <w:uiPriority w:val="99"/>
    <w:semiHidden/>
    <w:unhideWhenUsed/>
    <w:rsid w:val="00AC41D1"/>
    <w:rPr>
      <w:color w:val="605E5C"/>
      <w:shd w:val="clear" w:color="auto" w:fill="E1DFDD"/>
    </w:rPr>
  </w:style>
  <w:style w:type="paragraph" w:customStyle="1" w:styleId="BodyA">
    <w:name w:val="Body A"/>
    <w:rsid w:val="001F4ACB"/>
    <w:pPr>
      <w:pBdr>
        <w:top w:val="nil"/>
        <w:left w:val="nil"/>
        <w:bottom w:val="nil"/>
        <w:right w:val="nil"/>
        <w:between w:val="nil"/>
        <w:bar w:val="nil"/>
      </w:pBdr>
      <w:jc w:val="both"/>
    </w:pPr>
    <w:rPr>
      <w:rFonts w:eastAsia="Arial Unicode MS" w:cs="Arial Unicode MS"/>
      <w:color w:val="000000"/>
      <w:sz w:val="22"/>
      <w:szCs w:val="22"/>
      <w:u w:color="000000"/>
      <w:bdr w:val="nil"/>
      <w:lang w:val="en-CA" w:eastAsia="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C41D1"/>
    <w:pPr>
      <w:spacing w:after="160" w:line="240" w:lineRule="exact"/>
    </w:pPr>
    <w:rPr>
      <w:vertAlign w:val="superscript"/>
      <w:lang w:val="en-CA" w:eastAsia="en-CA"/>
    </w:rPr>
  </w:style>
  <w:style w:type="character" w:customStyle="1" w:styleId="s5">
    <w:name w:val="s5"/>
    <w:basedOn w:val="DefaultParagraphFont"/>
    <w:rsid w:val="001F4ACB"/>
  </w:style>
  <w:style w:type="character" w:customStyle="1" w:styleId="s8">
    <w:name w:val="s8"/>
    <w:basedOn w:val="DefaultParagraphFont"/>
    <w:rsid w:val="001F4ACB"/>
  </w:style>
  <w:style w:type="character" w:customStyle="1" w:styleId="s11">
    <w:name w:val="s11"/>
    <w:basedOn w:val="DefaultParagraphFont"/>
    <w:rsid w:val="001F4ACB"/>
  </w:style>
  <w:style w:type="character" w:customStyle="1" w:styleId="s4">
    <w:name w:val="s4"/>
    <w:basedOn w:val="DefaultParagraphFont"/>
    <w:rsid w:val="001F4ACB"/>
  </w:style>
  <w:style w:type="paragraph" w:customStyle="1" w:styleId="para11">
    <w:name w:val="para1"/>
    <w:basedOn w:val="Normal"/>
    <w:rsid w:val="00AC41D1"/>
    <w:pPr>
      <w:spacing w:before="100" w:beforeAutospacing="1" w:after="100" w:afterAutospacing="1"/>
      <w:jc w:val="left"/>
    </w:pPr>
    <w:rPr>
      <w:rFonts w:ascii="Times" w:eastAsia="Calibri" w:hAnsi="Times"/>
    </w:rPr>
  </w:style>
  <w:style w:type="character" w:customStyle="1" w:styleId="UnresolvedMention2">
    <w:name w:val="Unresolved Mention2"/>
    <w:uiPriority w:val="99"/>
    <w:semiHidden/>
    <w:unhideWhenUsed/>
    <w:rsid w:val="00AC41D1"/>
    <w:rPr>
      <w:color w:val="605E5C"/>
      <w:shd w:val="clear" w:color="auto" w:fill="E1DFDD"/>
    </w:rPr>
  </w:style>
  <w:style w:type="character" w:customStyle="1" w:styleId="style21">
    <w:name w:val="style21"/>
    <w:basedOn w:val="DefaultParagraphFont"/>
    <w:rsid w:val="00AC41D1"/>
    <w:rPr>
      <w:b w:val="0"/>
      <w:bCs w:val="0"/>
      <w:i w:val="0"/>
      <w:iCs w:val="0"/>
      <w:color w:val="000080"/>
      <w:sz w:val="24"/>
      <w:szCs w:val="24"/>
    </w:rPr>
  </w:style>
  <w:style w:type="character" w:customStyle="1" w:styleId="count">
    <w:name w:val="count"/>
    <w:basedOn w:val="DefaultParagraphFont"/>
    <w:rsid w:val="001F4ACB"/>
  </w:style>
  <w:style w:type="paragraph" w:styleId="TOC4">
    <w:name w:val="toc 4"/>
    <w:basedOn w:val="Normal"/>
    <w:next w:val="Normal"/>
    <w:autoRedefine/>
    <w:rsid w:val="00AC41D1"/>
    <w:pPr>
      <w:spacing w:before="120" w:after="120"/>
      <w:ind w:left="660"/>
      <w:jc w:val="left"/>
    </w:pPr>
    <w:rPr>
      <w:sz w:val="20"/>
      <w:szCs w:val="20"/>
      <w:lang w:val="en-US"/>
    </w:rPr>
  </w:style>
  <w:style w:type="paragraph" w:styleId="TOC5">
    <w:name w:val="toc 5"/>
    <w:basedOn w:val="Normal"/>
    <w:next w:val="Normal"/>
    <w:autoRedefine/>
    <w:rsid w:val="00AC41D1"/>
    <w:pPr>
      <w:spacing w:before="120" w:after="120"/>
      <w:ind w:left="880"/>
      <w:jc w:val="left"/>
    </w:pPr>
    <w:rPr>
      <w:sz w:val="20"/>
      <w:szCs w:val="20"/>
      <w:lang w:val="en-US"/>
    </w:rPr>
  </w:style>
  <w:style w:type="paragraph" w:styleId="TOC6">
    <w:name w:val="toc 6"/>
    <w:basedOn w:val="Normal"/>
    <w:next w:val="Normal"/>
    <w:autoRedefine/>
    <w:rsid w:val="00AC41D1"/>
    <w:pPr>
      <w:spacing w:before="120" w:after="120"/>
      <w:ind w:left="1100"/>
      <w:jc w:val="left"/>
    </w:pPr>
    <w:rPr>
      <w:sz w:val="20"/>
      <w:szCs w:val="20"/>
      <w:lang w:val="en-US"/>
    </w:rPr>
  </w:style>
  <w:style w:type="paragraph" w:styleId="TOC7">
    <w:name w:val="toc 7"/>
    <w:basedOn w:val="Normal"/>
    <w:next w:val="Normal"/>
    <w:autoRedefine/>
    <w:rsid w:val="00AC41D1"/>
    <w:pPr>
      <w:spacing w:before="120" w:after="120"/>
      <w:ind w:left="1320"/>
      <w:jc w:val="left"/>
    </w:pPr>
    <w:rPr>
      <w:sz w:val="20"/>
      <w:szCs w:val="20"/>
      <w:lang w:val="en-US"/>
    </w:rPr>
  </w:style>
  <w:style w:type="paragraph" w:styleId="TOC8">
    <w:name w:val="toc 8"/>
    <w:basedOn w:val="Normal"/>
    <w:next w:val="Normal"/>
    <w:autoRedefine/>
    <w:rsid w:val="00AC41D1"/>
    <w:pPr>
      <w:spacing w:before="120" w:after="120"/>
      <w:ind w:left="1540"/>
      <w:jc w:val="left"/>
    </w:pPr>
    <w:rPr>
      <w:sz w:val="20"/>
      <w:szCs w:val="20"/>
      <w:lang w:val="en-US"/>
    </w:rPr>
  </w:style>
  <w:style w:type="paragraph" w:styleId="TOC9">
    <w:name w:val="toc 9"/>
    <w:basedOn w:val="Normal"/>
    <w:next w:val="Normal"/>
    <w:autoRedefine/>
    <w:rsid w:val="00AC41D1"/>
    <w:pPr>
      <w:spacing w:before="120" w:after="120"/>
      <w:ind w:left="1760"/>
      <w:jc w:val="left"/>
    </w:pPr>
    <w:rPr>
      <w:sz w:val="20"/>
      <w:szCs w:val="20"/>
      <w:lang w:val="en-US"/>
    </w:rPr>
  </w:style>
  <w:style w:type="paragraph" w:styleId="TOAHeading">
    <w:name w:val="toa heading"/>
    <w:basedOn w:val="Normal"/>
    <w:next w:val="Normal"/>
    <w:rsid w:val="00AC41D1"/>
    <w:pPr>
      <w:spacing w:before="120"/>
    </w:pPr>
    <w:rPr>
      <w:rFonts w:cs="Arial"/>
      <w:b/>
      <w:bCs/>
      <w:szCs w:val="20"/>
      <w:lang w:val="en-US"/>
    </w:rPr>
  </w:style>
  <w:style w:type="paragraph" w:styleId="BodyTextIndent">
    <w:name w:val="Body Text Indent"/>
    <w:basedOn w:val="Normal"/>
    <w:link w:val="BodyTextIndentChar"/>
    <w:rsid w:val="00AC41D1"/>
    <w:pPr>
      <w:spacing w:before="120" w:after="120"/>
      <w:ind w:left="1440" w:hanging="720"/>
      <w:jc w:val="left"/>
    </w:pPr>
    <w:rPr>
      <w:sz w:val="20"/>
      <w:szCs w:val="20"/>
      <w:lang w:val="en-US"/>
    </w:rPr>
  </w:style>
  <w:style w:type="character" w:customStyle="1" w:styleId="BodyTextIndentChar">
    <w:name w:val="Body Text Indent Char"/>
    <w:basedOn w:val="DefaultParagraphFont"/>
    <w:link w:val="BodyTextIndent"/>
    <w:rsid w:val="00AC41D1"/>
    <w:rPr>
      <w:sz w:val="22"/>
      <w:lang w:val="en-GB" w:eastAsia="en-US"/>
    </w:rPr>
  </w:style>
  <w:style w:type="character" w:styleId="Emphasis">
    <w:name w:val="Emphasis"/>
    <w:uiPriority w:val="20"/>
    <w:qFormat/>
    <w:rsid w:val="00AC41D1"/>
    <w:rPr>
      <w:i/>
      <w:iCs/>
    </w:rPr>
  </w:style>
  <w:style w:type="paragraph" w:styleId="CommentSubject">
    <w:name w:val="annotation subject"/>
    <w:basedOn w:val="CommentText"/>
    <w:next w:val="CommentText"/>
    <w:link w:val="CommentSubjectChar"/>
    <w:uiPriority w:val="99"/>
    <w:unhideWhenUsed/>
    <w:rsid w:val="00AC41D1"/>
    <w:pPr>
      <w:spacing w:after="0" w:line="240" w:lineRule="auto"/>
    </w:pPr>
    <w:rPr>
      <w:b/>
      <w:bCs/>
    </w:rPr>
  </w:style>
  <w:style w:type="character" w:customStyle="1" w:styleId="CommentSubjectChar">
    <w:name w:val="Comment Subject Char"/>
    <w:link w:val="CommentSubject"/>
    <w:uiPriority w:val="99"/>
    <w:rsid w:val="00AC41D1"/>
    <w:rPr>
      <w:b/>
      <w:bCs/>
      <w:sz w:val="20"/>
      <w:szCs w:val="20"/>
      <w:lang w:val="en-GB" w:eastAsia="en-US"/>
    </w:rPr>
  </w:style>
  <w:style w:type="character" w:styleId="PlaceholderText">
    <w:name w:val="Placeholder Text"/>
    <w:uiPriority w:val="67"/>
    <w:semiHidden/>
    <w:rsid w:val="00AC41D1"/>
    <w:rPr>
      <w:color w:val="808080"/>
    </w:rPr>
  </w:style>
  <w:style w:type="character" w:customStyle="1" w:styleId="ListParagraphChar">
    <w:name w:val="List Paragraph Char"/>
    <w:aliases w:val="table bullets Char,Unordered List Char,List Paragraph 2 Char,Dot pt Char,F5 List Paragraph Char,List Paragraph1 Char,No Spacing1 Char,List Paragraph Char Char Char Char,Indicator Text Char,Numbered Para 1 Char,List Paragraph12 Char"/>
    <w:link w:val="ListParagraph"/>
    <w:uiPriority w:val="34"/>
    <w:locked/>
    <w:rsid w:val="00AC41D1"/>
    <w:rPr>
      <w:sz w:val="22"/>
      <w:lang w:val="en-GB" w:eastAsia="en-US"/>
    </w:rPr>
  </w:style>
  <w:style w:type="character" w:customStyle="1" w:styleId="MediumGrid11">
    <w:name w:val="Medium Grid 11"/>
    <w:uiPriority w:val="67"/>
    <w:rsid w:val="00AC41D1"/>
    <w:rPr>
      <w:color w:val="808080"/>
    </w:rPr>
  </w:style>
  <w:style w:type="paragraph" w:customStyle="1" w:styleId="ColorfulList-Accent11">
    <w:name w:val="Colorful List - Accent 11"/>
    <w:basedOn w:val="Normal"/>
    <w:link w:val="ColorfulList-Accent1Char"/>
    <w:uiPriority w:val="34"/>
    <w:qFormat/>
    <w:rsid w:val="00AC41D1"/>
    <w:pPr>
      <w:ind w:left="720"/>
      <w:contextualSpacing/>
    </w:pPr>
    <w:rPr>
      <w:sz w:val="20"/>
      <w:szCs w:val="20"/>
      <w:lang w:val="en-US"/>
    </w:rPr>
  </w:style>
  <w:style w:type="character" w:customStyle="1" w:styleId="ColorfulList-Accent1Char">
    <w:name w:val="Colorful List - Accent 1 Char"/>
    <w:link w:val="ColorfulList-Accent11"/>
    <w:uiPriority w:val="34"/>
    <w:qFormat/>
    <w:locked/>
    <w:rsid w:val="00AC41D1"/>
    <w:rPr>
      <w:sz w:val="22"/>
      <w:lang w:val="en-GB" w:eastAsia="en-US"/>
    </w:rPr>
  </w:style>
  <w:style w:type="character" w:customStyle="1" w:styleId="para1char0">
    <w:name w:val="para1__char"/>
    <w:basedOn w:val="DefaultParagraphFont"/>
    <w:rsid w:val="00AC41D1"/>
  </w:style>
  <w:style w:type="character" w:customStyle="1" w:styleId="hyperlinkchar">
    <w:name w:val="hyperlink__char"/>
    <w:basedOn w:val="DefaultParagraphFont"/>
    <w:rsid w:val="00AC41D1"/>
  </w:style>
  <w:style w:type="paragraph" w:customStyle="1" w:styleId="list0020paragraph">
    <w:name w:val="list_0020paragraph"/>
    <w:basedOn w:val="Normal"/>
    <w:rsid w:val="00AC41D1"/>
    <w:pPr>
      <w:spacing w:before="100" w:beforeAutospacing="1" w:after="100" w:afterAutospacing="1"/>
      <w:jc w:val="left"/>
    </w:pPr>
    <w:rPr>
      <w:rFonts w:ascii="Times" w:eastAsia="Calibri" w:hAnsi="Times"/>
    </w:rPr>
  </w:style>
  <w:style w:type="character" w:customStyle="1" w:styleId="list0020paragraphchar">
    <w:name w:val="list_0020paragraph__char"/>
    <w:basedOn w:val="DefaultParagraphFont"/>
    <w:rsid w:val="00AC41D1"/>
  </w:style>
  <w:style w:type="table" w:customStyle="1" w:styleId="TableGrid1">
    <w:name w:val="Table Grid1"/>
    <w:basedOn w:val="TableNormal"/>
    <w:next w:val="TableGrid"/>
    <w:uiPriority w:val="59"/>
    <w:rsid w:val="00AC41D1"/>
    <w:rPr>
      <w:rFonts w:ascii="Calibri" w:eastAsia="Yu Mincho" w:hAnsi="Calibri"/>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rsid w:val="00AC41D1"/>
    <w:rPr>
      <w:rFonts w:ascii="Times New Roman" w:eastAsia="SimSun" w:hAnsi="Times New Roman" w:cs="Angsana New"/>
      <w:snapToGrid w:val="0"/>
      <w:szCs w:val="18"/>
      <w:lang w:val="en-GB"/>
    </w:rPr>
  </w:style>
  <w:style w:type="character" w:styleId="Strong">
    <w:name w:val="Strong"/>
    <w:uiPriority w:val="22"/>
    <w:qFormat/>
    <w:rsid w:val="00AC41D1"/>
    <w:rPr>
      <w:b/>
      <w:bCs/>
    </w:rPr>
  </w:style>
  <w:style w:type="paragraph" w:customStyle="1" w:styleId="TableContents">
    <w:name w:val="Table Contents"/>
    <w:basedOn w:val="Normal"/>
    <w:qFormat/>
    <w:rsid w:val="007A14ED"/>
    <w:pPr>
      <w:suppressLineNumbers/>
      <w:jc w:val="left"/>
    </w:pPr>
    <w:rPr>
      <w:rFonts w:ascii="Liberation Serif" w:eastAsia="Source Han Sans Regular" w:hAnsi="Liberation Serif" w:cs="DejaVu Sans"/>
      <w:kern w:val="2"/>
      <w:sz w:val="20"/>
      <w:szCs w:val="20"/>
      <w:lang w:val="en-US" w:bidi="hi-IN"/>
    </w:rPr>
  </w:style>
  <w:style w:type="paragraph" w:customStyle="1" w:styleId="TableHeading">
    <w:name w:val="Table Heading"/>
    <w:basedOn w:val="TableContents"/>
    <w:qFormat/>
    <w:rsid w:val="007A14ED"/>
    <w:pPr>
      <w:jc w:val="center"/>
    </w:pPr>
    <w:rPr>
      <w:b/>
      <w:bCs/>
    </w:rPr>
  </w:style>
  <w:style w:type="paragraph" w:customStyle="1" w:styleId="Default">
    <w:name w:val="Default"/>
    <w:rsid w:val="0032773A"/>
    <w:pPr>
      <w:widowControl w:val="0"/>
      <w:autoSpaceDE w:val="0"/>
      <w:autoSpaceDN w:val="0"/>
      <w:adjustRightInd w:val="0"/>
    </w:pPr>
    <w:rPr>
      <w:rFonts w:eastAsia="Malgun Gothic"/>
      <w:color w:val="000000"/>
      <w:lang w:eastAsia="en-US"/>
    </w:rPr>
  </w:style>
  <w:style w:type="character" w:customStyle="1" w:styleId="StyleFootnoteReferencenumberFootnoteReferenceSuperscript-EF">
    <w:name w:val="Style Footnote ReferencenumberFootnote Reference Superscript-E F..."/>
    <w:rsid w:val="0032773A"/>
    <w:rPr>
      <w:rFonts w:ascii="Times New Roman" w:hAnsi="Times New Roman"/>
      <w:sz w:val="22"/>
      <w:u w:val="none"/>
      <w:vertAlign w:val="superscript"/>
    </w:rPr>
  </w:style>
  <w:style w:type="table" w:customStyle="1" w:styleId="TableGrid2">
    <w:name w:val="Table Grid2"/>
    <w:basedOn w:val="TableNormal"/>
    <w:next w:val="TableGrid"/>
    <w:uiPriority w:val="59"/>
    <w:rsid w:val="0032773A"/>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32773A"/>
    <w:rPr>
      <w:color w:val="605E5C"/>
      <w:shd w:val="clear" w:color="auto" w:fill="E1DFDD"/>
    </w:rPr>
  </w:style>
  <w:style w:type="character" w:customStyle="1" w:styleId="2">
    <w:name w:val="未处理的提及2"/>
    <w:basedOn w:val="DefaultParagraphFont"/>
    <w:uiPriority w:val="99"/>
    <w:rsid w:val="0032773A"/>
    <w:rPr>
      <w:color w:val="605E5C"/>
      <w:shd w:val="clear" w:color="auto" w:fill="E1DFDD"/>
    </w:rPr>
  </w:style>
  <w:style w:type="character" w:customStyle="1" w:styleId="qowt-font6-simsun">
    <w:name w:val="qowt-font6-simsun"/>
    <w:basedOn w:val="DefaultParagraphFont"/>
    <w:rsid w:val="0032773A"/>
  </w:style>
  <w:style w:type="character" w:customStyle="1" w:styleId="qowt-font7-simsun">
    <w:name w:val="qowt-font7-simsun"/>
    <w:basedOn w:val="DefaultParagraphFont"/>
    <w:rsid w:val="0032773A"/>
  </w:style>
  <w:style w:type="character" w:customStyle="1" w:styleId="qowt-font8-kaiti">
    <w:name w:val="qowt-font8-kaiti"/>
    <w:basedOn w:val="DefaultParagraphFont"/>
    <w:rsid w:val="0032773A"/>
  </w:style>
  <w:style w:type="paragraph" w:customStyle="1" w:styleId="CBD-Doc-Type">
    <w:name w:val="CBD-Doc-Type"/>
    <w:basedOn w:val="Normal"/>
    <w:rsid w:val="0032773A"/>
    <w:pPr>
      <w:keepLines/>
      <w:spacing w:before="240"/>
    </w:pPr>
    <w:rPr>
      <w:rFonts w:eastAsia="Times New Roman" w:cs="Angsana New"/>
      <w:b/>
      <w:i/>
      <w:lang w:eastAsia="en-US"/>
    </w:rPr>
  </w:style>
  <w:style w:type="paragraph" w:customStyle="1" w:styleId="CBD-Doc">
    <w:name w:val="CBD-Doc"/>
    <w:basedOn w:val="Normal"/>
    <w:rsid w:val="0032773A"/>
    <w:pPr>
      <w:keepLines/>
      <w:numPr>
        <w:numId w:val="4"/>
      </w:numPr>
    </w:pPr>
    <w:rPr>
      <w:rFonts w:eastAsia="Times New Roman" w:cs="Angsana New"/>
      <w:sz w:val="22"/>
      <w:lang w:eastAsia="en-US"/>
    </w:rPr>
  </w:style>
  <w:style w:type="character" w:customStyle="1" w:styleId="normaltextrun">
    <w:name w:val="normaltextrun"/>
    <w:basedOn w:val="DefaultParagraphFont"/>
    <w:rsid w:val="0032773A"/>
  </w:style>
  <w:style w:type="character" w:customStyle="1" w:styleId="eop">
    <w:name w:val="eop"/>
    <w:basedOn w:val="DefaultParagraphFont"/>
    <w:rsid w:val="0032773A"/>
  </w:style>
  <w:style w:type="paragraph" w:styleId="Caption">
    <w:name w:val="caption"/>
    <w:basedOn w:val="Normal"/>
    <w:next w:val="Normal"/>
    <w:uiPriority w:val="35"/>
    <w:semiHidden/>
    <w:unhideWhenUsed/>
    <w:qFormat/>
    <w:rsid w:val="00AC41D1"/>
    <w:pPr>
      <w:spacing w:after="200"/>
    </w:pPr>
    <w:rPr>
      <w:i/>
      <w:iCs/>
      <w:color w:val="44546A" w:themeColor="text2"/>
      <w:sz w:val="18"/>
      <w:szCs w:val="18"/>
      <w:lang w:val="en-US"/>
    </w:rPr>
  </w:style>
  <w:style w:type="paragraph" w:styleId="Title">
    <w:name w:val="Title"/>
    <w:basedOn w:val="Normal"/>
    <w:next w:val="Normal"/>
    <w:link w:val="TitleChar"/>
    <w:uiPriority w:val="10"/>
    <w:qFormat/>
    <w:rsid w:val="00AC41D1"/>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AC41D1"/>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AC41D1"/>
    <w:pPr>
      <w:numPr>
        <w:ilvl w:val="1"/>
      </w:numPr>
      <w:spacing w:after="160"/>
    </w:pPr>
    <w:rPr>
      <w:rFonts w:asciiTheme="minorHAnsi" w:eastAsiaTheme="minorEastAsia" w:hAnsiTheme="minorHAnsi" w:cstheme="minorBidi"/>
      <w:color w:val="5A5A5A" w:themeColor="text1" w:themeTint="A5"/>
      <w:spacing w:val="15"/>
      <w:sz w:val="20"/>
      <w:szCs w:val="22"/>
      <w:lang w:val="en-US"/>
    </w:rPr>
  </w:style>
  <w:style w:type="character" w:customStyle="1" w:styleId="SubtitleChar">
    <w:name w:val="Subtitle Char"/>
    <w:basedOn w:val="DefaultParagraphFont"/>
    <w:link w:val="Subtitle"/>
    <w:uiPriority w:val="11"/>
    <w:rsid w:val="00AC41D1"/>
    <w:rPr>
      <w:rFonts w:asciiTheme="minorHAnsi" w:eastAsiaTheme="minorEastAsia" w:hAnsiTheme="minorHAnsi" w:cstheme="minorBidi"/>
      <w:color w:val="5A5A5A" w:themeColor="text1" w:themeTint="A5"/>
      <w:spacing w:val="15"/>
      <w:sz w:val="22"/>
      <w:szCs w:val="22"/>
      <w:lang w:val="en-GB" w:eastAsia="en-US"/>
    </w:rPr>
  </w:style>
  <w:style w:type="paragraph" w:styleId="PlainText">
    <w:name w:val="Plain Text"/>
    <w:basedOn w:val="Normal"/>
    <w:link w:val="PlainTextChar"/>
    <w:uiPriority w:val="99"/>
    <w:semiHidden/>
    <w:unhideWhenUsed/>
    <w:rsid w:val="00AC41D1"/>
    <w:rPr>
      <w:rFonts w:ascii="Consolas" w:hAnsi="Consolas"/>
      <w:sz w:val="21"/>
      <w:szCs w:val="21"/>
      <w:lang w:val="en-US"/>
    </w:rPr>
  </w:style>
  <w:style w:type="character" w:customStyle="1" w:styleId="PlainTextChar">
    <w:name w:val="Plain Text Char"/>
    <w:link w:val="PlainText"/>
    <w:uiPriority w:val="99"/>
    <w:semiHidden/>
    <w:rsid w:val="00AC41D1"/>
    <w:rPr>
      <w:rFonts w:ascii="Consolas" w:hAnsi="Consolas"/>
      <w:sz w:val="21"/>
      <w:szCs w:val="21"/>
      <w:lang w:val="en-GB" w:eastAsia="en-US"/>
    </w:rPr>
  </w:style>
  <w:style w:type="paragraph" w:styleId="Revision">
    <w:name w:val="Revision"/>
    <w:hidden/>
    <w:uiPriority w:val="99"/>
    <w:semiHidden/>
    <w:rsid w:val="00C722F9"/>
    <w:rPr>
      <w:sz w:val="24"/>
      <w:szCs w:val="24"/>
      <w:lang w:val="en-GB"/>
    </w:rPr>
  </w:style>
  <w:style w:type="paragraph" w:styleId="NormalWeb">
    <w:name w:val="Normal (Web)"/>
    <w:basedOn w:val="Normal"/>
    <w:uiPriority w:val="99"/>
    <w:unhideWhenUsed/>
    <w:rsid w:val="0084719C"/>
    <w:pPr>
      <w:spacing w:before="100" w:beforeAutospacing="1" w:after="100" w:afterAutospacing="1"/>
      <w:jc w:val="left"/>
    </w:pPr>
    <w:rPr>
      <w:rFonts w:eastAsia="Times New Roman"/>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4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63D6C-0C2A-44D5-94E9-F09A7FE60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SCBD</dc:creator>
  <cp:keywords/>
  <dc:description/>
  <cp:lastModifiedBy>Xue He Yan</cp:lastModifiedBy>
  <cp:revision>13</cp:revision>
  <dcterms:created xsi:type="dcterms:W3CDTF">2021-02-02T21:36:00Z</dcterms:created>
  <dcterms:modified xsi:type="dcterms:W3CDTF">2021-02-03T14:50:00Z</dcterms:modified>
</cp:coreProperties>
</file>