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Borders>
          <w:bottom w:val="single" w:sz="3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"/>
        <w:gridCol w:w="1350"/>
        <w:gridCol w:w="1260"/>
        <w:gridCol w:w="2101"/>
        <w:gridCol w:w="767"/>
        <w:gridCol w:w="4111"/>
      </w:tblGrid>
      <w:tr w:rsidR="0059106B" w:rsidRPr="00DF422D" w:rsidTr="0059106B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</w:trPr>
        <w:tc>
          <w:tcPr>
            <w:tcW w:w="1350" w:type="dxa"/>
            <w:tcBorders>
              <w:bottom w:val="single" w:sz="12" w:space="0" w:color="000000"/>
            </w:tcBorders>
          </w:tcPr>
          <w:p w:rsidR="0059106B" w:rsidRPr="0059106B" w:rsidRDefault="0059106B" w:rsidP="007369A5">
            <w:pPr>
              <w:rPr>
                <w:noProof/>
                <w:lang w:val="en-US"/>
              </w:rPr>
            </w:pPr>
            <w:r w:rsidRPr="0059106B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Macintosh HD:Users:bilodeau:Desktop:logos:template 2017:un.emf" style="width:37.5pt;height:31.5pt;visibility:visible">
                  <v:imagedata r:id="rId7" o:title="un"/>
                </v:shape>
              </w:pic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59106B" w:rsidRPr="0059106B" w:rsidRDefault="0059106B" w:rsidP="007369A5">
            <w:pPr>
              <w:rPr>
                <w:noProof/>
                <w:sz w:val="20"/>
                <w:lang w:val="en-US"/>
              </w:rPr>
            </w:pPr>
            <w:r w:rsidRPr="0059106B">
              <w:rPr>
                <w:noProof/>
                <w:sz w:val="20"/>
                <w:lang w:val="en-US"/>
              </w:rPr>
              <w:pict>
                <v:shape id="Picture 3" o:spid="_x0000_i1026" type="#_x0000_t75" alt="Macintosh HD:Users:bilodeau:Desktop:logos:template 2017:unep-old.emf" style="width:27pt;height:31.5pt;visibility:visible">
                  <v:imagedata r:id="rId8" o:title="unep-old"/>
                </v:shape>
              </w:pict>
            </w:r>
          </w:p>
        </w:tc>
        <w:tc>
          <w:tcPr>
            <w:tcW w:w="6979" w:type="dxa"/>
            <w:gridSpan w:val="3"/>
            <w:tcBorders>
              <w:bottom w:val="single" w:sz="12" w:space="0" w:color="000000"/>
            </w:tcBorders>
          </w:tcPr>
          <w:p w:rsidR="0059106B" w:rsidRPr="0059106B" w:rsidRDefault="0059106B" w:rsidP="007369A5">
            <w:pPr>
              <w:jc w:val="right"/>
              <w:rPr>
                <w:rFonts w:ascii="Univers" w:hAnsi="Univers"/>
                <w:b/>
                <w:sz w:val="32"/>
                <w:lang w:val="en-US"/>
              </w:rPr>
            </w:pPr>
            <w:r w:rsidRPr="0059106B">
              <w:rPr>
                <w:rFonts w:ascii="Univers" w:hAnsi="Univers"/>
                <w:b/>
                <w:sz w:val="32"/>
                <w:lang w:val="en-US"/>
              </w:rPr>
              <w:t>CBD</w:t>
            </w:r>
          </w:p>
        </w:tc>
      </w:tr>
      <w:tr w:rsidR="00F644BA">
        <w:tblPrEx>
          <w:tblCellMar>
            <w:top w:w="0" w:type="dxa"/>
            <w:bottom w:w="0" w:type="dxa"/>
          </w:tblCellMar>
        </w:tblPrEx>
        <w:trPr>
          <w:trHeight w:val="1693"/>
        </w:trPr>
        <w:tc>
          <w:tcPr>
            <w:tcW w:w="4728" w:type="dxa"/>
            <w:gridSpan w:val="4"/>
          </w:tcPr>
          <w:p w:rsidR="00F644BA" w:rsidRDefault="00F644BA">
            <w:pPr>
              <w:rPr>
                <w:lang w:val="en-US"/>
              </w:rPr>
            </w:pPr>
            <w:r w:rsidRPr="00A36C97">
              <w:pict>
                <v:shape id="_x0000_i1027" type="#_x0000_t75" style="width:223.5pt;height:84.75pt">
                  <v:imagedata r:id="rId9" o:title="CBD_logo_CMYK_black [Converted]"/>
                </v:shape>
              </w:pict>
            </w:r>
          </w:p>
        </w:tc>
        <w:tc>
          <w:tcPr>
            <w:tcW w:w="767" w:type="dxa"/>
          </w:tcPr>
          <w:p w:rsidR="00F644BA" w:rsidRDefault="00F644BA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F644BA" w:rsidRDefault="00F644BA" w:rsidP="00A226C2">
            <w:pPr>
              <w:suppressAutoHyphens/>
              <w:ind w:left="1350"/>
              <w:rPr>
                <w:lang w:val="en-US"/>
              </w:rPr>
            </w:pPr>
            <w:r>
              <w:rPr>
                <w:lang w:val="en-US"/>
              </w:rPr>
              <w:t xml:space="preserve">Distr. </w:t>
            </w:r>
          </w:p>
          <w:p w:rsidR="00F644BA" w:rsidRDefault="00F644BA" w:rsidP="00A226C2">
            <w:pPr>
              <w:suppressAutoHyphens/>
              <w:ind w:left="1350"/>
              <w:rPr>
                <w:lang w:val="en-US"/>
              </w:rPr>
            </w:pPr>
            <w:r>
              <w:rPr>
                <w:lang w:val="en-US"/>
              </w:rPr>
              <w:t>GENERAL</w:t>
            </w:r>
          </w:p>
          <w:p w:rsidR="00F644BA" w:rsidRDefault="00F644BA" w:rsidP="00A226C2">
            <w:pPr>
              <w:suppressAutoHyphens/>
              <w:ind w:left="1350"/>
              <w:rPr>
                <w:lang w:val="en-US"/>
              </w:rPr>
            </w:pPr>
          </w:p>
          <w:p w:rsidR="00F644BA" w:rsidRPr="00AE2447" w:rsidRDefault="00F644BA" w:rsidP="00A226C2">
            <w:pPr>
              <w:ind w:left="1350"/>
            </w:pPr>
            <w:r w:rsidRPr="00C11A0C">
              <w:t>CBD/</w:t>
            </w:r>
            <w:r w:rsidR="007F5D6D">
              <w:t>NR/</w:t>
            </w:r>
            <w:r w:rsidR="00B8455A">
              <w:t>WS</w:t>
            </w:r>
            <w:r w:rsidRPr="00C11A0C">
              <w:t>/</w:t>
            </w:r>
            <w:r>
              <w:t>2017/</w:t>
            </w:r>
            <w:r w:rsidRPr="00C11A0C">
              <w:t>1/1</w:t>
            </w:r>
          </w:p>
          <w:p w:rsidR="00F644BA" w:rsidRDefault="00C61B8D" w:rsidP="00A226C2">
            <w:pPr>
              <w:ind w:left="1350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B8455A">
              <w:rPr>
                <w:lang w:val="en-US"/>
              </w:rPr>
              <w:t xml:space="preserve"> November</w:t>
            </w:r>
            <w:r w:rsidR="00151826">
              <w:rPr>
                <w:lang w:val="en-US"/>
              </w:rPr>
              <w:t xml:space="preserve"> </w:t>
            </w:r>
            <w:r w:rsidR="00F644BA">
              <w:rPr>
                <w:lang w:val="en-US"/>
              </w:rPr>
              <w:t>2017</w:t>
            </w:r>
          </w:p>
          <w:p w:rsidR="00F644BA" w:rsidRDefault="00F644BA" w:rsidP="00A226C2">
            <w:pPr>
              <w:ind w:left="1350"/>
              <w:rPr>
                <w:lang w:val="en-US"/>
              </w:rPr>
            </w:pPr>
          </w:p>
          <w:p w:rsidR="00F644BA" w:rsidRDefault="00F644BA" w:rsidP="00A226C2">
            <w:pPr>
              <w:ind w:left="1350"/>
              <w:rPr>
                <w:rFonts w:ascii="Courier New" w:hAnsi="Courier New"/>
                <w:lang w:val="en-US"/>
              </w:rPr>
            </w:pPr>
            <w:r>
              <w:rPr>
                <w:lang w:val="en-US"/>
              </w:rPr>
              <w:t>ENGLISH ONLY</w:t>
            </w:r>
          </w:p>
        </w:tc>
      </w:tr>
    </w:tbl>
    <w:p w:rsidR="00F644BA" w:rsidRPr="00B8455A" w:rsidRDefault="00B8455A" w:rsidP="008F37F7">
      <w:pPr>
        <w:autoSpaceDE w:val="0"/>
        <w:autoSpaceDN w:val="0"/>
        <w:adjustRightInd w:val="0"/>
        <w:ind w:left="330" w:right="5107" w:hanging="330"/>
        <w:jc w:val="left"/>
        <w:rPr>
          <w:szCs w:val="22"/>
          <w:lang w:val="en-US"/>
        </w:rPr>
      </w:pPr>
      <w:r w:rsidRPr="00B8455A">
        <w:rPr>
          <w:szCs w:val="22"/>
          <w:lang w:val="en-US"/>
        </w:rPr>
        <w:t>WORKSHOP ON THE SIXTH NATIONAL REPORT TO THE CONVENTION ON BIOLOGICAL DIVERSITY</w:t>
      </w:r>
    </w:p>
    <w:p w:rsidR="00F644BA" w:rsidRDefault="00F644BA" w:rsidP="00F644BA">
      <w:pPr>
        <w:pStyle w:val="Cornernotation"/>
        <w:ind w:right="3548"/>
        <w:rPr>
          <w:lang w:val="en-US"/>
        </w:rPr>
      </w:pPr>
      <w:r>
        <w:rPr>
          <w:szCs w:val="22"/>
          <w:lang w:val="en-US"/>
        </w:rPr>
        <w:t xml:space="preserve">Montreal, Canada, </w:t>
      </w:r>
      <w:r w:rsidR="00B8455A">
        <w:rPr>
          <w:szCs w:val="22"/>
          <w:lang w:val="en-US"/>
        </w:rPr>
        <w:t>9</w:t>
      </w:r>
      <w:r>
        <w:rPr>
          <w:szCs w:val="22"/>
          <w:lang w:val="en-US"/>
        </w:rPr>
        <w:t xml:space="preserve"> December 2017</w:t>
      </w:r>
    </w:p>
    <w:p w:rsidR="00F644BA" w:rsidRDefault="00F644BA" w:rsidP="00F644BA">
      <w:pPr>
        <w:pStyle w:val="HEADING"/>
        <w:rPr>
          <w:lang w:val="en-US"/>
        </w:rPr>
      </w:pPr>
      <w:r>
        <w:rPr>
          <w:lang w:val="en-US"/>
        </w:rPr>
        <w:t>Provisional agenda</w:t>
      </w:r>
      <w:bookmarkStart w:id="0" w:name="_GoBack"/>
      <w:bookmarkEnd w:id="0"/>
    </w:p>
    <w:p w:rsidR="00F644BA" w:rsidRPr="00BC3C56" w:rsidRDefault="00F644BA" w:rsidP="00F644BA">
      <w:pPr>
        <w:pStyle w:val="Para1"/>
        <w:numPr>
          <w:ilvl w:val="0"/>
          <w:numId w:val="6"/>
        </w:numPr>
        <w:tabs>
          <w:tab w:val="clear" w:pos="360"/>
          <w:tab w:val="num" w:pos="-360"/>
        </w:tabs>
        <w:spacing w:before="60" w:after="60"/>
        <w:ind w:left="720" w:hanging="720"/>
        <w:rPr>
          <w:rFonts w:eastAsia="Malgun Gothic"/>
          <w:kern w:val="22"/>
        </w:rPr>
      </w:pPr>
      <w:r w:rsidRPr="00BC3C56">
        <w:rPr>
          <w:rFonts w:eastAsia="Malgun Gothic"/>
          <w:kern w:val="22"/>
        </w:rPr>
        <w:t>Opening of the meeting.</w:t>
      </w:r>
    </w:p>
    <w:p w:rsidR="00F644BA" w:rsidRPr="00BC3C56" w:rsidRDefault="00B8455A" w:rsidP="00F644BA">
      <w:pPr>
        <w:pStyle w:val="Para1"/>
        <w:numPr>
          <w:ilvl w:val="0"/>
          <w:numId w:val="6"/>
        </w:numPr>
        <w:tabs>
          <w:tab w:val="clear" w:pos="360"/>
          <w:tab w:val="num" w:pos="-360"/>
        </w:tabs>
        <w:spacing w:before="60" w:after="60"/>
        <w:ind w:left="720" w:hanging="720"/>
        <w:rPr>
          <w:rFonts w:eastAsia="Malgun Gothic"/>
          <w:kern w:val="22"/>
        </w:rPr>
      </w:pPr>
      <w:r>
        <w:rPr>
          <w:rFonts w:eastAsia="Malgun Gothic"/>
          <w:kern w:val="22"/>
        </w:rPr>
        <w:t>Overview and objectives of the workshop.</w:t>
      </w:r>
    </w:p>
    <w:p w:rsidR="00F644BA" w:rsidRPr="00BC3C56" w:rsidRDefault="00B8455A" w:rsidP="00F644BA">
      <w:pPr>
        <w:pStyle w:val="Para1"/>
        <w:numPr>
          <w:ilvl w:val="0"/>
          <w:numId w:val="6"/>
        </w:numPr>
        <w:tabs>
          <w:tab w:val="clear" w:pos="360"/>
          <w:tab w:val="num" w:pos="-360"/>
        </w:tabs>
        <w:spacing w:before="60" w:after="60"/>
        <w:ind w:left="720" w:hanging="720"/>
        <w:rPr>
          <w:rFonts w:eastAsia="Malgun Gothic"/>
          <w:kern w:val="22"/>
        </w:rPr>
      </w:pPr>
      <w:r>
        <w:rPr>
          <w:rFonts w:eastAsia="Malgun Gothic"/>
          <w:kern w:val="22"/>
        </w:rPr>
        <w:t>Status of preparation of the sixth national report.</w:t>
      </w:r>
    </w:p>
    <w:p w:rsidR="00F644BA" w:rsidRPr="00BC3C56" w:rsidRDefault="002A63E5" w:rsidP="00F644BA">
      <w:pPr>
        <w:pStyle w:val="Para1"/>
        <w:numPr>
          <w:ilvl w:val="0"/>
          <w:numId w:val="6"/>
        </w:numPr>
        <w:tabs>
          <w:tab w:val="clear" w:pos="360"/>
          <w:tab w:val="num" w:pos="-360"/>
        </w:tabs>
        <w:spacing w:before="60" w:after="60"/>
        <w:ind w:left="720" w:hanging="720"/>
        <w:rPr>
          <w:rFonts w:eastAsia="Malgun Gothic"/>
          <w:kern w:val="22"/>
        </w:rPr>
      </w:pPr>
      <w:r>
        <w:rPr>
          <w:rFonts w:eastAsia="Malgun Gothic"/>
          <w:kern w:val="22"/>
        </w:rPr>
        <w:t>Support available to Parties for the preparation of the sixth national report</w:t>
      </w:r>
      <w:r w:rsidR="00F644BA" w:rsidRPr="00BC3C56">
        <w:rPr>
          <w:rFonts w:eastAsia="Malgun Gothic"/>
          <w:kern w:val="22"/>
        </w:rPr>
        <w:t>.</w:t>
      </w:r>
    </w:p>
    <w:p w:rsidR="00F644BA" w:rsidRPr="00BC3C56" w:rsidRDefault="002A63E5" w:rsidP="00F644BA">
      <w:pPr>
        <w:pStyle w:val="Para1"/>
        <w:numPr>
          <w:ilvl w:val="0"/>
          <w:numId w:val="6"/>
        </w:numPr>
        <w:tabs>
          <w:tab w:val="clear" w:pos="360"/>
          <w:tab w:val="num" w:pos="-360"/>
        </w:tabs>
        <w:spacing w:before="60" w:after="60"/>
        <w:ind w:left="720" w:hanging="720"/>
        <w:rPr>
          <w:rFonts w:eastAsia="Malgun Gothic"/>
          <w:kern w:val="22"/>
        </w:rPr>
      </w:pPr>
      <w:r>
        <w:rPr>
          <w:rFonts w:eastAsia="Malgun Gothic"/>
          <w:kern w:val="22"/>
        </w:rPr>
        <w:t>Tools and guidance materials in support of the preparation of the sixth national report</w:t>
      </w:r>
      <w:r w:rsidR="00F644BA" w:rsidRPr="00BC3C56">
        <w:rPr>
          <w:rFonts w:eastAsia="Malgun Gothic"/>
          <w:kern w:val="22"/>
        </w:rPr>
        <w:t>.</w:t>
      </w:r>
    </w:p>
    <w:p w:rsidR="00F644BA" w:rsidRDefault="002A63E5" w:rsidP="00F644BA">
      <w:pPr>
        <w:pStyle w:val="Para1"/>
        <w:numPr>
          <w:ilvl w:val="0"/>
          <w:numId w:val="6"/>
        </w:numPr>
        <w:tabs>
          <w:tab w:val="clear" w:pos="360"/>
          <w:tab w:val="num" w:pos="-360"/>
        </w:tabs>
        <w:spacing w:before="60" w:after="60"/>
        <w:ind w:left="720" w:hanging="720"/>
        <w:rPr>
          <w:rFonts w:eastAsia="Malgun Gothic"/>
          <w:kern w:val="22"/>
        </w:rPr>
      </w:pPr>
      <w:r>
        <w:rPr>
          <w:rFonts w:eastAsia="Malgun Gothic"/>
          <w:kern w:val="22"/>
        </w:rPr>
        <w:t xml:space="preserve">Approaches to assess the effectiveness of measures taken to implement </w:t>
      </w:r>
      <w:r w:rsidR="00223A8A">
        <w:rPr>
          <w:rFonts w:eastAsia="Malgun Gothic"/>
          <w:kern w:val="22"/>
        </w:rPr>
        <w:t>national biodiversity strategies and action plans</w:t>
      </w:r>
      <w:r w:rsidR="00F644BA" w:rsidRPr="00BC3C56">
        <w:rPr>
          <w:rFonts w:eastAsia="Malgun Gothic"/>
          <w:kern w:val="22"/>
        </w:rPr>
        <w:t>.</w:t>
      </w:r>
    </w:p>
    <w:p w:rsidR="002A63E5" w:rsidRDefault="002A63E5" w:rsidP="00F644BA">
      <w:pPr>
        <w:pStyle w:val="Para1"/>
        <w:numPr>
          <w:ilvl w:val="0"/>
          <w:numId w:val="6"/>
        </w:numPr>
        <w:tabs>
          <w:tab w:val="clear" w:pos="360"/>
          <w:tab w:val="num" w:pos="-360"/>
        </w:tabs>
        <w:spacing w:before="60" w:after="60"/>
        <w:ind w:left="720" w:hanging="720"/>
        <w:rPr>
          <w:rFonts w:eastAsia="Malgun Gothic"/>
          <w:kern w:val="22"/>
        </w:rPr>
      </w:pPr>
      <w:r>
        <w:rPr>
          <w:rFonts w:eastAsia="Malgun Gothic"/>
          <w:kern w:val="22"/>
        </w:rPr>
        <w:t>Development of tools for reporting to multiple biodiversity-related processes.</w:t>
      </w:r>
    </w:p>
    <w:p w:rsidR="002A63E5" w:rsidRPr="00BC3C56" w:rsidRDefault="002A63E5" w:rsidP="00F644BA">
      <w:pPr>
        <w:pStyle w:val="Para1"/>
        <w:numPr>
          <w:ilvl w:val="0"/>
          <w:numId w:val="6"/>
        </w:numPr>
        <w:tabs>
          <w:tab w:val="clear" w:pos="360"/>
          <w:tab w:val="num" w:pos="-360"/>
        </w:tabs>
        <w:spacing w:before="60" w:after="60"/>
        <w:ind w:left="720" w:hanging="720"/>
        <w:rPr>
          <w:rFonts w:eastAsia="Malgun Gothic"/>
          <w:kern w:val="22"/>
        </w:rPr>
      </w:pPr>
      <w:r>
        <w:rPr>
          <w:rFonts w:eastAsia="Malgun Gothic"/>
          <w:kern w:val="22"/>
        </w:rPr>
        <w:t>Harmonization of reporting processes.</w:t>
      </w:r>
    </w:p>
    <w:p w:rsidR="00F644BA" w:rsidRPr="00BC3C56" w:rsidRDefault="00F644BA" w:rsidP="00F644BA">
      <w:pPr>
        <w:pStyle w:val="Para1"/>
        <w:numPr>
          <w:ilvl w:val="0"/>
          <w:numId w:val="6"/>
        </w:numPr>
        <w:tabs>
          <w:tab w:val="clear" w:pos="360"/>
          <w:tab w:val="num" w:pos="-360"/>
        </w:tabs>
        <w:spacing w:before="60" w:after="60"/>
        <w:ind w:left="720" w:hanging="720"/>
        <w:rPr>
          <w:rFonts w:eastAsia="Malgun Gothic"/>
          <w:kern w:val="22"/>
        </w:rPr>
      </w:pPr>
      <w:r w:rsidRPr="00BC3C56">
        <w:rPr>
          <w:rFonts w:eastAsia="Malgun Gothic"/>
          <w:kern w:val="22"/>
        </w:rPr>
        <w:t>Closure of the meeting.</w:t>
      </w:r>
    </w:p>
    <w:p w:rsidR="00F644BA" w:rsidRPr="00735993" w:rsidRDefault="00F644BA" w:rsidP="00F644BA">
      <w:pPr>
        <w:pStyle w:val="Para1"/>
        <w:jc w:val="center"/>
        <w:rPr>
          <w:iCs/>
          <w:szCs w:val="22"/>
        </w:rPr>
      </w:pPr>
      <w:r>
        <w:rPr>
          <w:iCs/>
          <w:szCs w:val="22"/>
        </w:rPr>
        <w:t>__________</w:t>
      </w:r>
    </w:p>
    <w:sectPr w:rsidR="00F644BA" w:rsidRPr="00735993" w:rsidSect="00F644BA">
      <w:headerReference w:type="even" r:id="rId10"/>
      <w:footnotePr>
        <w:numRestart w:val="eachSect"/>
      </w:footnotePr>
      <w:type w:val="continuous"/>
      <w:pgSz w:w="12240" w:h="15840" w:code="1"/>
      <w:pgMar w:top="567" w:right="1440" w:bottom="1134" w:left="1440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414" w:rsidRDefault="00662414">
      <w:r>
        <w:separator/>
      </w:r>
    </w:p>
  </w:endnote>
  <w:endnote w:type="continuationSeparator" w:id="0">
    <w:p w:rsidR="00662414" w:rsidRDefault="0066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414" w:rsidRDefault="00662414">
      <w:r>
        <w:separator/>
      </w:r>
    </w:p>
  </w:footnote>
  <w:footnote w:type="continuationSeparator" w:id="0">
    <w:p w:rsidR="00662414" w:rsidRDefault="00662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4BA" w:rsidRDefault="00F644BA" w:rsidP="00F644BA">
    <w:pPr>
      <w:pStyle w:val="Header"/>
    </w:pPr>
    <w:r w:rsidRPr="009B7B95">
      <w:t>UNEP/CBD/SYNBIO/AHTEG/</w:t>
    </w:r>
    <w:r>
      <w:t>2017/</w:t>
    </w:r>
    <w:r w:rsidRPr="009B7B95">
      <w:t>1/1</w:t>
    </w:r>
  </w:p>
  <w:p w:rsidR="00F644BA" w:rsidRDefault="00F644BA">
    <w:pPr>
      <w:pStyle w:val="Header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644BA" w:rsidRDefault="00F644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3632"/>
    <w:multiLevelType w:val="hybridMultilevel"/>
    <w:tmpl w:val="BBD8F084"/>
    <w:lvl w:ilvl="0" w:tplc="D9F2C29A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5F69"/>
    <w:multiLevelType w:val="multilevel"/>
    <w:tmpl w:val="266C58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 w15:restartNumberingAfterBreak="0">
    <w:nsid w:val="0F740694"/>
    <w:multiLevelType w:val="multilevel"/>
    <w:tmpl w:val="515466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1F677465"/>
    <w:multiLevelType w:val="hybridMultilevel"/>
    <w:tmpl w:val="90AA39D0"/>
    <w:lvl w:ilvl="0" w:tplc="515A59F4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E6946EC2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615D0"/>
    <w:multiLevelType w:val="multilevel"/>
    <w:tmpl w:val="E7BE0E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 w15:restartNumberingAfterBreak="0">
    <w:nsid w:val="2CA457A5"/>
    <w:multiLevelType w:val="hybridMultilevel"/>
    <w:tmpl w:val="F7F4E2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81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FFFFFFFF">
      <w:start w:val="1"/>
      <w:numFmt w:val="lowerLetter"/>
      <w:lvlText w:val="(%3)"/>
      <w:lvlJc w:val="left"/>
      <w:pPr>
        <w:tabs>
          <w:tab w:val="num" w:pos="2265"/>
        </w:tabs>
        <w:ind w:left="2265" w:hanging="73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6" w15:restartNumberingAfterBreak="0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32110464"/>
    <w:multiLevelType w:val="multilevel"/>
    <w:tmpl w:val="515466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 w15:restartNumberingAfterBreak="0">
    <w:nsid w:val="3AEB0B1E"/>
    <w:multiLevelType w:val="multilevel"/>
    <w:tmpl w:val="E07EC098"/>
    <w:lvl w:ilvl="0">
      <w:start w:val="1"/>
      <w:numFmt w:val="decimal"/>
      <w:pStyle w:val="para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9" w15:restartNumberingAfterBreak="0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3FA01265"/>
    <w:multiLevelType w:val="hybridMultilevel"/>
    <w:tmpl w:val="9D288492"/>
    <w:lvl w:ilvl="0" w:tplc="B6EAE896">
      <w:start w:val="1"/>
      <w:numFmt w:val="decimal"/>
      <w:pStyle w:val="Paranor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CC7FBB"/>
    <w:multiLevelType w:val="hybridMultilevel"/>
    <w:tmpl w:val="DC8ED5BA"/>
    <w:lvl w:ilvl="0" w:tplc="F89AE9DE">
      <w:start w:val="1"/>
      <w:numFmt w:val="lowerLetter"/>
      <w:pStyle w:val="Para20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8E4287B"/>
    <w:multiLevelType w:val="multilevel"/>
    <w:tmpl w:val="DA489A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para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E0442B4"/>
    <w:multiLevelType w:val="multilevel"/>
    <w:tmpl w:val="152C7A2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CCB1150"/>
    <w:multiLevelType w:val="multilevel"/>
    <w:tmpl w:val="515466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 w15:restartNumberingAfterBreak="0">
    <w:nsid w:val="5F5D2FB0"/>
    <w:multiLevelType w:val="multilevel"/>
    <w:tmpl w:val="55D2CF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 w15:restartNumberingAfterBreak="0">
    <w:nsid w:val="65357F78"/>
    <w:multiLevelType w:val="hybridMultilevel"/>
    <w:tmpl w:val="E59652FE"/>
    <w:lvl w:ilvl="0" w:tplc="5CE07CFC">
      <w:start w:val="1"/>
      <w:numFmt w:val="decimal"/>
      <w:pStyle w:val="Paraoffici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1"/>
  </w:num>
  <w:num w:numId="5">
    <w:abstractNumId w:val="12"/>
  </w:num>
  <w:num w:numId="6">
    <w:abstractNumId w:val="13"/>
  </w:num>
  <w:num w:numId="7">
    <w:abstractNumId w:val="16"/>
  </w:num>
  <w:num w:numId="8">
    <w:abstractNumId w:val="1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5"/>
  </w:num>
  <w:num w:numId="13">
    <w:abstractNumId w:val="4"/>
  </w:num>
  <w:num w:numId="14">
    <w:abstractNumId w:val="14"/>
  </w:num>
  <w:num w:numId="15">
    <w:abstractNumId w:val="2"/>
  </w:num>
  <w:num w:numId="16">
    <w:abstractNumId w:val="1"/>
  </w:num>
  <w:num w:numId="17">
    <w:abstractNumId w:val="3"/>
  </w:num>
  <w:num w:numId="18">
    <w:abstractNumId w:val="13"/>
  </w:num>
  <w:num w:numId="19">
    <w:abstractNumId w:val="13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3074"/>
  </w:hdrShapeDefaults>
  <w:footnotePr>
    <w:numRestart w:val="eachSect"/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FF5"/>
    <w:rsid w:val="0003414B"/>
    <w:rsid w:val="00151826"/>
    <w:rsid w:val="00223A8A"/>
    <w:rsid w:val="002A63E5"/>
    <w:rsid w:val="003E29D9"/>
    <w:rsid w:val="00570EA9"/>
    <w:rsid w:val="0059106B"/>
    <w:rsid w:val="005D7818"/>
    <w:rsid w:val="00662414"/>
    <w:rsid w:val="007369A5"/>
    <w:rsid w:val="0075754F"/>
    <w:rsid w:val="007C3FD7"/>
    <w:rsid w:val="007F5D6D"/>
    <w:rsid w:val="008C24F0"/>
    <w:rsid w:val="008F37F7"/>
    <w:rsid w:val="00A226C2"/>
    <w:rsid w:val="00A7730A"/>
    <w:rsid w:val="00AE65A0"/>
    <w:rsid w:val="00AF42BA"/>
    <w:rsid w:val="00B8455A"/>
    <w:rsid w:val="00C61B8D"/>
    <w:rsid w:val="00F6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00EF265"/>
  <w15:chartTrackingRefBased/>
  <w15:docId w15:val="{0182285E-39EE-4461-83F2-25AADF26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pPr>
      <w:spacing w:before="120" w:after="120"/>
    </w:pPr>
    <w:rPr>
      <w:snapToGrid w:val="0"/>
      <w:szCs w:val="18"/>
    </w:rPr>
  </w:style>
  <w:style w:type="paragraph" w:customStyle="1" w:styleId="Para20">
    <w:name w:val="Para2"/>
    <w:basedOn w:val="Para1"/>
    <w:pPr>
      <w:numPr>
        <w:numId w:val="4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3">
    <w:name w:val="Para3"/>
    <w:basedOn w:val="Normal"/>
    <w:pPr>
      <w:tabs>
        <w:tab w:val="left" w:pos="1980"/>
      </w:tabs>
      <w:spacing w:before="80" w:after="80"/>
    </w:pPr>
    <w:rPr>
      <w:szCs w:val="20"/>
    </w:rPr>
  </w:style>
  <w:style w:type="paragraph" w:styleId="FootnoteText">
    <w:name w:val="footnote text"/>
    <w:basedOn w:val="Normal"/>
    <w:semiHidden/>
    <w:pPr>
      <w:keepLines/>
      <w:spacing w:after="60"/>
      <w:ind w:firstLine="720"/>
    </w:pPr>
    <w:rPr>
      <w:sz w:val="18"/>
    </w:rPr>
  </w:style>
  <w:style w:type="character" w:styleId="FootnoteReference">
    <w:name w:val="footnote reference"/>
    <w:semiHidden/>
    <w:rPr>
      <w:sz w:val="18"/>
      <w:u w:val="single"/>
      <w:vertAlign w:val="baseline"/>
    </w:rPr>
  </w:style>
  <w:style w:type="paragraph" w:customStyle="1" w:styleId="Cornernotation">
    <w:name w:val="Corner notation"/>
    <w:basedOn w:val="Normal"/>
    <w:pPr>
      <w:ind w:left="284" w:right="4398" w:hanging="284"/>
      <w:jc w:val="left"/>
    </w:pPr>
  </w:style>
  <w:style w:type="paragraph" w:customStyle="1" w:styleId="para2">
    <w:name w:val="para2"/>
    <w:basedOn w:val="Normal"/>
    <w:pPr>
      <w:numPr>
        <w:numId w:val="2"/>
      </w:numPr>
      <w:tabs>
        <w:tab w:val="clear" w:pos="360"/>
      </w:tabs>
      <w:spacing w:before="120" w:after="120"/>
    </w:pPr>
    <w:rPr>
      <w:szCs w:val="20"/>
    </w:rPr>
  </w:style>
  <w:style w:type="paragraph" w:customStyle="1" w:styleId="Paranum">
    <w:name w:val="Paranum"/>
    <w:basedOn w:val="Para1"/>
    <w:pPr>
      <w:numPr>
        <w:numId w:val="1"/>
      </w:numPr>
      <w:spacing w:line="240" w:lineRule="exact"/>
    </w:pPr>
    <w:rPr>
      <w:snapToGrid/>
      <w:szCs w:val="20"/>
      <w:lang w:val="en-US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styleId="EndnoteReference">
    <w:name w:val="endnote reference"/>
    <w:semiHidden/>
    <w:rPr>
      <w:vertAlign w:val="superscript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para4">
    <w:name w:val="para4"/>
    <w:basedOn w:val="Normal"/>
    <w:pPr>
      <w:numPr>
        <w:ilvl w:val="3"/>
        <w:numId w:val="5"/>
      </w:numPr>
      <w:tabs>
        <w:tab w:val="clear" w:pos="1440"/>
        <w:tab w:val="num" w:pos="2160"/>
      </w:tabs>
      <w:overflowPunct w:val="0"/>
      <w:autoSpaceDE w:val="0"/>
      <w:autoSpaceDN w:val="0"/>
      <w:adjustRightInd w:val="0"/>
      <w:spacing w:after="120" w:line="240" w:lineRule="atLeast"/>
      <w:ind w:left="2160" w:hanging="720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paragraph" w:customStyle="1" w:styleId="Heading-plainbold">
    <w:name w:val="Heading-plain bold"/>
    <w:basedOn w:val="BodyText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rPr>
      <w:b w:val="0"/>
      <w:bCs w:val="0"/>
    </w:r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szCs w:val="20"/>
    </w:rPr>
  </w:style>
  <w:style w:type="paragraph" w:customStyle="1" w:styleId="HEADINGNOTFORTOC">
    <w:name w:val="HEADING (NOT FOR TOC)"/>
    <w:basedOn w:val="Heading1"/>
    <w:next w:val="Heading2"/>
  </w:style>
  <w:style w:type="character" w:customStyle="1" w:styleId="Document5">
    <w:name w:val="Document 5"/>
    <w:basedOn w:val="DefaultParagraphFont"/>
  </w:style>
  <w:style w:type="paragraph" w:customStyle="1" w:styleId="Paragraph">
    <w:name w:val="Paragraph"/>
    <w:basedOn w:val="Normal"/>
    <w:pPr>
      <w:spacing w:before="120" w:after="120"/>
    </w:pPr>
  </w:style>
  <w:style w:type="paragraph" w:customStyle="1" w:styleId="Paraofficial">
    <w:name w:val="Para official"/>
    <w:basedOn w:val="Normal"/>
    <w:pPr>
      <w:framePr w:hSpace="187" w:vSpace="187" w:wrap="notBeside" w:vAnchor="text" w:hAnchor="text" w:y="1"/>
      <w:numPr>
        <w:numId w:val="7"/>
      </w:numPr>
      <w:spacing w:before="240" w:after="240"/>
      <w:jc w:val="left"/>
    </w:pPr>
    <w:rPr>
      <w:szCs w:val="20"/>
    </w:rPr>
  </w:style>
  <w:style w:type="paragraph" w:customStyle="1" w:styleId="Paranormal">
    <w:name w:val="Para normal"/>
    <w:basedOn w:val="Normal"/>
    <w:pPr>
      <w:framePr w:hSpace="187" w:vSpace="187" w:wrap="notBeside" w:vAnchor="text" w:hAnchor="text" w:y="1"/>
      <w:numPr>
        <w:numId w:val="8"/>
      </w:numPr>
      <w:spacing w:before="120" w:after="120"/>
    </w:pPr>
    <w:rPr>
      <w:szCs w:val="20"/>
    </w:rPr>
  </w:style>
  <w:style w:type="paragraph" w:customStyle="1" w:styleId="HEADING">
    <w:name w:val="HEADING"/>
    <w:basedOn w:val="Normal"/>
    <w:pPr>
      <w:tabs>
        <w:tab w:val="left" w:pos="1134"/>
      </w:tabs>
      <w:spacing w:before="240" w:after="120"/>
      <w:jc w:val="center"/>
    </w:pPr>
    <w:rPr>
      <w:b/>
      <w:caps/>
    </w:rPr>
  </w:style>
  <w:style w:type="paragraph" w:customStyle="1" w:styleId="Heading-plain">
    <w:name w:val="Heading - plain"/>
    <w:basedOn w:val="Heading2"/>
    <w:next w:val="BodyText"/>
    <w:pPr>
      <w:tabs>
        <w:tab w:val="clear" w:pos="720"/>
      </w:tabs>
    </w:pPr>
  </w:style>
  <w:style w:type="paragraph" w:customStyle="1" w:styleId="Heading-plain0">
    <w:name w:val="Heading-plain"/>
    <w:basedOn w:val="Normal"/>
    <w:pPr>
      <w:spacing w:before="120" w:after="120"/>
      <w:jc w:val="center"/>
      <w:outlineLvl w:val="0"/>
    </w:pPr>
    <w:rPr>
      <w:i/>
      <w:iCs/>
    </w:rPr>
  </w:style>
  <w:style w:type="paragraph" w:customStyle="1" w:styleId="bodytextnoindent">
    <w:name w:val="body text (no indent)"/>
    <w:basedOn w:val="Normal"/>
    <w:pPr>
      <w:spacing w:before="120" w:after="120"/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left"/>
    </w:pPr>
  </w:style>
  <w:style w:type="paragraph" w:customStyle="1" w:styleId="Textodeglobo">
    <w:name w:val="Texto de globo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pPr>
      <w:jc w:val="left"/>
    </w:pPr>
    <w:rPr>
      <w:sz w:val="20"/>
      <w:szCs w:val="20"/>
    </w:rPr>
  </w:style>
  <w:style w:type="paragraph" w:styleId="BodyText3">
    <w:name w:val="Body Text 3"/>
    <w:basedOn w:val="Normal"/>
    <w:rPr>
      <w:sz w:val="20"/>
    </w:rPr>
  </w:style>
  <w:style w:type="paragraph" w:customStyle="1" w:styleId="tithome">
    <w:name w:val="tithome"/>
    <w:basedOn w:val="Normal"/>
    <w:pPr>
      <w:shd w:val="clear" w:color="auto" w:fill="FFFFFF"/>
      <w:jc w:val="left"/>
    </w:pPr>
    <w:rPr>
      <w:rFonts w:ascii="Verdana" w:eastAsia="Arial Unicode MS" w:hAnsi="Verdana" w:cs="Arial Unicode MS"/>
      <w:color w:val="6596B7"/>
      <w:sz w:val="29"/>
      <w:szCs w:val="29"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n-US"/>
    </w:rPr>
  </w:style>
  <w:style w:type="paragraph" w:styleId="BalloonText">
    <w:name w:val="Balloon Text"/>
    <w:basedOn w:val="Normal"/>
    <w:link w:val="BalloonTextChar"/>
    <w:rsid w:val="00735993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735993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rsid w:val="00A122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12209"/>
    <w:pPr>
      <w:jc w:val="both"/>
    </w:pPr>
    <w:rPr>
      <w:b/>
      <w:bCs/>
    </w:rPr>
  </w:style>
  <w:style w:type="character" w:customStyle="1" w:styleId="CommentTextChar">
    <w:name w:val="Comment Text Char"/>
    <w:link w:val="CommentText"/>
    <w:semiHidden/>
    <w:rsid w:val="00A12209"/>
    <w:rPr>
      <w:lang w:val="en-GB" w:eastAsia="en-US"/>
    </w:rPr>
  </w:style>
  <w:style w:type="character" w:customStyle="1" w:styleId="CommentSubjectChar">
    <w:name w:val="Comment Subject Char"/>
    <w:link w:val="CommentSubject"/>
    <w:rsid w:val="00A12209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y\Application%20Data\Microsoft\Templates\COP-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COP-6.dot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AHTEG TECHNOLOGY TRANSFER AND COOPERATION</vt:lpstr>
    </vt:vector>
  </TitlesOfParts>
  <Company>SCBD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AHTEG TECHNOLOGY TRANSFER AND COOPERATION</dc:title>
  <dc:subject>TECHNOLOGY YTANSFER AND SCIENTIFIC AND TECHNOLOGICAL COOPERATION</dc:subject>
  <dc:creator>SECRETARIAT OF THE CONVENTION ON BIOLOGICAL DIVERSITY</dc:creator>
  <cp:keywords>TECHNOLOGY TRANSFER</cp:keywords>
  <cp:lastModifiedBy>veronique lefebvre</cp:lastModifiedBy>
  <cp:revision>4</cp:revision>
  <cp:lastPrinted>2009-03-05T20:20:00Z</cp:lastPrinted>
  <dcterms:created xsi:type="dcterms:W3CDTF">2017-11-22T22:33:00Z</dcterms:created>
  <dcterms:modified xsi:type="dcterms:W3CDTF">2017-11-22T22:34:00Z</dcterms:modified>
</cp:coreProperties>
</file>